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tbl>
      <w:tblPr>
        <w:tblW w:w="10810" w:type="dxa"/>
        <w:jc w:val="left"/>
        <w:tblInd w:w="0" w:type="dxa"/>
        <w:tblLayout w:type="fixed"/>
        <w:tblCellMar>
          <w:top w:w="28" w:type="dxa"/>
          <w:left w:w="28" w:type="dxa"/>
          <w:bottom w:w="28" w:type="dxa"/>
          <w:right w:w="28" w:type="dxa"/>
        </w:tblCellMar>
      </w:tblPr>
      <w:tblGrid>
        <w:gridCol w:w="691"/>
        <w:gridCol w:w="1261"/>
        <w:gridCol w:w="1306"/>
        <w:gridCol w:w="766"/>
        <w:gridCol w:w="961"/>
        <w:gridCol w:w="1066"/>
        <w:gridCol w:w="1126"/>
        <w:gridCol w:w="1306"/>
        <w:gridCol w:w="1081"/>
        <w:gridCol w:w="1246"/>
      </w:tblGrid>
      <w:tr>
        <w:trPr/>
        <w:tc>
          <w:tcPr>
            <w:tcW w:w="691" w:type="dxa"/>
            <w:tcBorders/>
            <w:vAlign w:val="center"/>
          </w:tcPr>
          <w:p>
            <w:pPr>
              <w:pStyle w:val="TableHeading"/>
              <w:suppressLineNumbers/>
              <w:bidi w:val="0"/>
              <w:spacing w:before="0" w:after="283"/>
              <w:jc w:val="center"/>
              <w:rPr/>
            </w:pPr>
            <w:r>
              <w:rPr/>
              <w:t xml:space="preserve">Sijoitus </w:t>
            </w:r>
          </w:p>
        </w:tc>
        <w:tc>
          <w:tcPr>
            <w:tcW w:w="1261" w:type="dxa"/>
            <w:tcBorders/>
            <w:vAlign w:val="center"/>
          </w:tcPr>
          <w:p>
            <w:pPr>
              <w:pStyle w:val="TableHeading"/>
              <w:suppressLineNumbers/>
              <w:bidi w:val="0"/>
              <w:spacing w:before="0" w:after="283"/>
              <w:jc w:val="center"/>
              <w:rPr/>
            </w:pPr>
            <w:r>
              <w:rPr/>
              <w:t xml:space="preserve">Maa (tai riippuvainen alue) </w:t>
            </w:r>
          </w:p>
        </w:tc>
        <w:tc>
          <w:tcPr>
            <w:tcW w:w="1306" w:type="dxa"/>
            <w:tcBorders/>
            <w:vAlign w:val="center"/>
          </w:tcPr>
          <w:p>
            <w:pPr>
              <w:pStyle w:val="TableHeading"/>
              <w:suppressLineNumbers/>
              <w:bidi w:val="0"/>
              <w:spacing w:before="0" w:after="283"/>
              <w:jc w:val="center"/>
              <w:rPr/>
            </w:pPr>
            <w:r>
              <w:rPr/>
              <w:t xml:space="preserve">Ennuste 1. heinäkuuta 2015 </w:t>
            </w:r>
          </w:p>
        </w:tc>
        <w:tc>
          <w:tcPr>
            <w:tcW w:w="766" w:type="dxa"/>
            <w:tcBorders/>
            <w:vAlign w:val="center"/>
          </w:tcPr>
          <w:p>
            <w:pPr>
              <w:pStyle w:val="TableHeading"/>
              <w:suppressLineNumbers/>
              <w:bidi w:val="0"/>
              <w:spacing w:before="0" w:after="283"/>
              <w:jc w:val="center"/>
              <w:rPr/>
            </w:pPr>
            <w:r>
              <w:rPr/>
              <w:t xml:space="preserve">% väestöstä. </w:t>
            </w:r>
          </w:p>
        </w:tc>
        <w:tc>
          <w:tcPr>
            <w:tcW w:w="961" w:type="dxa"/>
            <w:tcBorders/>
            <w:vAlign w:val="center"/>
          </w:tcPr>
          <w:p>
            <w:pPr>
              <w:pStyle w:val="TableHeading"/>
              <w:suppressLineNumbers/>
              <w:bidi w:val="0"/>
              <w:spacing w:before="0" w:after="283"/>
              <w:jc w:val="center"/>
              <w:rPr/>
            </w:pPr>
            <w:r>
              <w:rPr/>
              <w:t xml:space="preserve">Keskimääräinen suhteellinen vuotuinen kasvu (%) </w:t>
            </w:r>
          </w:p>
        </w:tc>
        <w:tc>
          <w:tcPr>
            <w:tcW w:w="1066" w:type="dxa"/>
            <w:tcBorders/>
            <w:vAlign w:val="center"/>
          </w:tcPr>
          <w:p>
            <w:pPr>
              <w:pStyle w:val="TableHeading"/>
              <w:suppressLineNumbers/>
              <w:bidi w:val="0"/>
              <w:spacing w:before="0" w:after="283"/>
              <w:jc w:val="center"/>
              <w:rPr/>
            </w:pPr>
            <w:r>
              <w:rPr/>
              <w:t xml:space="preserve">Keskimääräinen absoluuttinen vuotuinen kasvu </w:t>
            </w:r>
          </w:p>
        </w:tc>
        <w:tc>
          <w:tcPr>
            <w:tcW w:w="1126" w:type="dxa"/>
            <w:tcBorders/>
            <w:vAlign w:val="center"/>
          </w:tcPr>
          <w:p>
            <w:pPr>
              <w:pStyle w:val="TableHeading"/>
              <w:suppressLineNumbers/>
              <w:bidi w:val="0"/>
              <w:spacing w:before="0" w:after="283"/>
              <w:jc w:val="center"/>
              <w:rPr/>
            </w:pPr>
            <w:r>
              <w:rPr/>
              <w:t xml:space="preserve">Arvioitu kaksinkertaistumisaika (vuotta) </w:t>
            </w:r>
          </w:p>
        </w:tc>
        <w:tc>
          <w:tcPr>
            <w:tcW w:w="1306" w:type="dxa"/>
            <w:tcBorders/>
            <w:vAlign w:val="center"/>
          </w:tcPr>
          <w:p>
            <w:pPr>
              <w:pStyle w:val="TableHeading"/>
              <w:suppressLineNumbers/>
              <w:bidi w:val="0"/>
              <w:spacing w:before="0" w:after="283"/>
              <w:jc w:val="center"/>
              <w:rPr/>
            </w:pPr>
            <w:r>
              <w:rPr/>
              <w:t xml:space="preserve">Virallinen luku (jos saatavilla) </w:t>
            </w:r>
          </w:p>
        </w:tc>
        <w:tc>
          <w:tcPr>
            <w:tcW w:w="1081" w:type="dxa"/>
            <w:tcBorders/>
            <w:vAlign w:val="center"/>
          </w:tcPr>
          <w:p>
            <w:pPr>
              <w:pStyle w:val="TableHeading"/>
              <w:suppressLineNumbers/>
              <w:bidi w:val="0"/>
              <w:spacing w:before="0" w:after="283"/>
              <w:jc w:val="center"/>
              <w:rPr/>
            </w:pPr>
            <w:r>
              <w:rPr/>
              <w:t xml:space="preserve">Viimeisimmän luvun päivämäärä </w:t>
            </w:r>
          </w:p>
        </w:tc>
        <w:tc>
          <w:tcPr>
            <w:tcW w:w="1246" w:type="dxa"/>
            <w:tcBorders/>
            <w:vAlign w:val="center"/>
          </w:tcPr>
          <w:p>
            <w:pPr>
              <w:pStyle w:val="TableHeading"/>
              <w:suppressLineNumbers/>
              <w:bidi w:val="0"/>
              <w:spacing w:before="0" w:after="283"/>
              <w:jc w:val="center"/>
              <w:rPr/>
            </w:pPr>
            <w:r>
              <w:rPr/>
              <w:t xml:space="preserve">Lähde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Yhdysvallat </w:t>
            </w:r>
          </w:p>
        </w:tc>
        <w:tc>
          <w:tcPr>
            <w:tcW w:w="1306" w:type="dxa"/>
            <w:tcBorders/>
            <w:vAlign w:val="center"/>
          </w:tcPr>
          <w:p>
            <w:pPr>
              <w:pStyle w:val="TableContents"/>
              <w:bidi w:val="0"/>
              <w:spacing w:before="0" w:after="283"/>
              <w:jc w:val="left"/>
              <w:rPr/>
            </w:pPr>
            <w:r>
              <w:rPr/>
              <w:t xml:space="preserve">321,234,000 </w:t>
            </w:r>
          </w:p>
        </w:tc>
        <w:tc>
          <w:tcPr>
            <w:tcW w:w="766" w:type="dxa"/>
            <w:tcBorders/>
            <w:vAlign w:val="center"/>
          </w:tcPr>
          <w:p>
            <w:pPr>
              <w:pStyle w:val="TableContents"/>
              <w:bidi w:val="0"/>
              <w:spacing w:before="0" w:after="283"/>
              <w:jc w:val="left"/>
              <w:rPr/>
            </w:pPr>
            <w:r>
              <w:rPr/>
              <w:t xml:space="preserve">56.58 </w:t>
            </w:r>
          </w:p>
        </w:tc>
        <w:tc>
          <w:tcPr>
            <w:tcW w:w="961" w:type="dxa"/>
            <w:tcBorders/>
            <w:vAlign w:val="center"/>
          </w:tcPr>
          <w:p>
            <w:pPr>
              <w:pStyle w:val="TableContents"/>
              <w:bidi w:val="0"/>
              <w:spacing w:before="0" w:after="283"/>
              <w:jc w:val="left"/>
              <w:rPr/>
            </w:pPr>
            <w:r>
              <w:rPr/>
              <w:t xml:space="preserve">0.75 </w:t>
            </w:r>
          </w:p>
        </w:tc>
        <w:tc>
          <w:tcPr>
            <w:tcW w:w="1066" w:type="dxa"/>
            <w:tcBorders/>
            <w:vAlign w:val="center"/>
          </w:tcPr>
          <w:p>
            <w:pPr>
              <w:pStyle w:val="TableContents"/>
              <w:bidi w:val="0"/>
              <w:spacing w:before="0" w:after="283"/>
              <w:jc w:val="left"/>
              <w:rPr/>
            </w:pPr>
            <w:r>
              <w:rPr/>
              <w:t xml:space="preserve">2,377,000 </w:t>
            </w:r>
          </w:p>
        </w:tc>
        <w:tc>
          <w:tcPr>
            <w:tcW w:w="1126" w:type="dxa"/>
            <w:tcBorders/>
            <w:vAlign w:val="center"/>
          </w:tcPr>
          <w:p>
            <w:pPr>
              <w:pStyle w:val="TableContents"/>
              <w:bidi w:val="0"/>
              <w:spacing w:before="0" w:after="283"/>
              <w:jc w:val="left"/>
              <w:rPr/>
            </w:pPr>
            <w:r>
              <w:rPr/>
              <w:t xml:space="preserve">93 </w:t>
            </w:r>
          </w:p>
        </w:tc>
        <w:tc>
          <w:tcPr>
            <w:tcW w:w="1306" w:type="dxa"/>
            <w:tcBorders/>
            <w:vAlign w:val="center"/>
          </w:tcPr>
          <w:p>
            <w:pPr>
              <w:pStyle w:val="TableContents"/>
              <w:bidi w:val="0"/>
              <w:spacing w:before="0" w:after="283"/>
              <w:jc w:val="left"/>
              <w:rPr/>
            </w:pPr>
            <w:r>
              <w:rPr/>
              <w:t xml:space="preserve">327,856,000 </w:t>
            </w:r>
          </w:p>
        </w:tc>
        <w:tc>
          <w:tcPr>
            <w:tcW w:w="1081" w:type="dxa"/>
            <w:tcBorders/>
            <w:vAlign w:val="center"/>
          </w:tcPr>
          <w:p>
            <w:pPr>
              <w:pStyle w:val="TableContents"/>
              <w:bidi w:val="0"/>
              <w:spacing w:before="0" w:after="283"/>
              <w:jc w:val="left"/>
              <w:rPr/>
            </w:pPr>
            <w:r>
              <w:rPr/>
              <w:t xml:space="preserve">toukokuu 25, 2018 </w:t>
            </w:r>
          </w:p>
        </w:tc>
        <w:tc>
          <w:tcPr>
            <w:tcW w:w="1246" w:type="dxa"/>
            <w:tcBorders/>
            <w:vAlign w:val="center"/>
          </w:tcPr>
          <w:p>
            <w:pPr>
              <w:pStyle w:val="TableContents"/>
              <w:bidi w:val="0"/>
              <w:spacing w:before="0" w:after="283"/>
              <w:jc w:val="left"/>
              <w:rPr/>
            </w:pPr>
            <w:r>
              <w:rPr/>
              <w:t xml:space="preserve">Virallinen väestökello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Meksiko </w:t>
            </w:r>
          </w:p>
        </w:tc>
        <w:tc>
          <w:tcPr>
            <w:tcW w:w="1306" w:type="dxa"/>
            <w:tcBorders/>
            <w:vAlign w:val="center"/>
          </w:tcPr>
          <w:p>
            <w:pPr>
              <w:pStyle w:val="TableContents"/>
              <w:bidi w:val="0"/>
              <w:spacing w:before="0" w:after="283"/>
              <w:jc w:val="left"/>
              <w:rPr/>
            </w:pPr>
            <w:r>
              <w:rPr/>
              <w:t xml:space="preserve">121,006,000 </w:t>
            </w:r>
          </w:p>
        </w:tc>
        <w:tc>
          <w:tcPr>
            <w:tcW w:w="766" w:type="dxa"/>
            <w:tcBorders/>
            <w:vAlign w:val="center"/>
          </w:tcPr>
          <w:p>
            <w:pPr>
              <w:pStyle w:val="TableContents"/>
              <w:bidi w:val="0"/>
              <w:spacing w:before="0" w:after="283"/>
              <w:jc w:val="left"/>
              <w:rPr/>
            </w:pPr>
            <w:r>
              <w:rPr/>
              <w:t xml:space="preserve">21.31 </w:t>
            </w:r>
          </w:p>
        </w:tc>
        <w:tc>
          <w:tcPr>
            <w:tcW w:w="961" w:type="dxa"/>
            <w:tcBorders/>
            <w:vAlign w:val="center"/>
          </w:tcPr>
          <w:p>
            <w:pPr>
              <w:pStyle w:val="TableContents"/>
              <w:bidi w:val="0"/>
              <w:spacing w:before="0" w:after="283"/>
              <w:jc w:val="left"/>
              <w:rPr/>
            </w:pPr>
            <w:r>
              <w:rPr/>
              <w:t xml:space="preserve">1.08 </w:t>
            </w:r>
          </w:p>
        </w:tc>
        <w:tc>
          <w:tcPr>
            <w:tcW w:w="1066" w:type="dxa"/>
            <w:tcBorders/>
            <w:vAlign w:val="center"/>
          </w:tcPr>
          <w:p>
            <w:pPr>
              <w:pStyle w:val="TableContents"/>
              <w:bidi w:val="0"/>
              <w:spacing w:before="0" w:after="283"/>
              <w:jc w:val="left"/>
              <w:rPr/>
            </w:pPr>
            <w:r>
              <w:rPr/>
              <w:t xml:space="preserve">1,293,000 </w:t>
            </w:r>
          </w:p>
        </w:tc>
        <w:tc>
          <w:tcPr>
            <w:tcW w:w="1126" w:type="dxa"/>
            <w:tcBorders/>
            <w:vAlign w:val="center"/>
          </w:tcPr>
          <w:p>
            <w:pPr>
              <w:pStyle w:val="TableContents"/>
              <w:bidi w:val="0"/>
              <w:spacing w:before="0" w:after="283"/>
              <w:jc w:val="left"/>
              <w:rPr/>
            </w:pPr>
            <w:r>
              <w:rPr/>
              <w:t xml:space="preserve">65 </w:t>
            </w:r>
          </w:p>
        </w:tc>
        <w:tc>
          <w:tcPr>
            <w:tcW w:w="1306" w:type="dxa"/>
            <w:tcBorders/>
            <w:vAlign w:val="center"/>
          </w:tcPr>
          <w:p>
            <w:pPr>
              <w:pStyle w:val="TableContents"/>
              <w:bidi w:val="0"/>
              <w:spacing w:before="0" w:after="283"/>
              <w:jc w:val="left"/>
              <w:rPr/>
            </w:pPr>
            <w:r>
              <w:rPr/>
              <w:t xml:space="preserve">122,273,473 </w:t>
            </w:r>
          </w:p>
        </w:tc>
        <w:tc>
          <w:tcPr>
            <w:tcW w:w="1081" w:type="dxa"/>
            <w:tcBorders/>
            <w:vAlign w:val="center"/>
          </w:tcPr>
          <w:p>
            <w:pPr>
              <w:pStyle w:val="TableContents"/>
              <w:bidi w:val="0"/>
              <w:spacing w:before="0" w:after="283"/>
              <w:jc w:val="left"/>
              <w:rPr/>
            </w:pPr>
            <w:r>
              <w:rPr/>
              <w:t xml:space="preserve">1. heinäkuuta 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Kanada </w:t>
            </w:r>
          </w:p>
        </w:tc>
        <w:tc>
          <w:tcPr>
            <w:tcW w:w="1306" w:type="dxa"/>
            <w:tcBorders/>
            <w:vAlign w:val="center"/>
          </w:tcPr>
          <w:p>
            <w:pPr>
              <w:pStyle w:val="TableContents"/>
              <w:bidi w:val="0"/>
              <w:spacing w:before="0" w:after="283"/>
              <w:jc w:val="left"/>
              <w:rPr/>
            </w:pPr>
            <w:r>
              <w:rPr/>
              <w:t xml:space="preserve">36,885,000 </w:t>
            </w:r>
          </w:p>
        </w:tc>
        <w:tc>
          <w:tcPr>
            <w:tcW w:w="766" w:type="dxa"/>
            <w:tcBorders/>
            <w:vAlign w:val="center"/>
          </w:tcPr>
          <w:p>
            <w:pPr>
              <w:pStyle w:val="TableContents"/>
              <w:bidi w:val="0"/>
              <w:spacing w:before="0" w:after="283"/>
              <w:jc w:val="left"/>
              <w:rPr/>
            </w:pPr>
            <w:r>
              <w:rPr/>
              <w:t xml:space="preserve">6.31 </w:t>
            </w:r>
          </w:p>
        </w:tc>
        <w:tc>
          <w:tcPr>
            <w:tcW w:w="961" w:type="dxa"/>
            <w:tcBorders/>
            <w:vAlign w:val="center"/>
          </w:tcPr>
          <w:p>
            <w:pPr>
              <w:pStyle w:val="TableContents"/>
              <w:bidi w:val="0"/>
              <w:spacing w:before="0" w:after="283"/>
              <w:jc w:val="left"/>
              <w:rPr/>
            </w:pPr>
            <w:r>
              <w:rPr/>
              <w:t xml:space="preserve">0.79 </w:t>
            </w:r>
          </w:p>
        </w:tc>
        <w:tc>
          <w:tcPr>
            <w:tcW w:w="1066" w:type="dxa"/>
            <w:tcBorders/>
            <w:vAlign w:val="center"/>
          </w:tcPr>
          <w:p>
            <w:pPr>
              <w:pStyle w:val="TableContents"/>
              <w:bidi w:val="0"/>
              <w:spacing w:before="0" w:after="283"/>
              <w:jc w:val="left"/>
              <w:rPr/>
            </w:pPr>
            <w:r>
              <w:rPr/>
              <w:t xml:space="preserve">279,000 </w:t>
            </w:r>
          </w:p>
        </w:tc>
        <w:tc>
          <w:tcPr>
            <w:tcW w:w="1126" w:type="dxa"/>
            <w:tcBorders/>
            <w:vAlign w:val="center"/>
          </w:tcPr>
          <w:p>
            <w:pPr>
              <w:pStyle w:val="TableContents"/>
              <w:bidi w:val="0"/>
              <w:spacing w:before="0" w:after="283"/>
              <w:jc w:val="left"/>
              <w:rPr/>
            </w:pPr>
            <w:r>
              <w:rPr/>
              <w:t xml:space="preserve">89 </w:t>
            </w:r>
          </w:p>
        </w:tc>
        <w:tc>
          <w:tcPr>
            <w:tcW w:w="1306" w:type="dxa"/>
            <w:tcBorders/>
            <w:vAlign w:val="center"/>
          </w:tcPr>
          <w:p>
            <w:pPr>
              <w:pStyle w:val="TableContents"/>
              <w:bidi w:val="0"/>
              <w:spacing w:before="0" w:after="283"/>
              <w:jc w:val="left"/>
              <w:rPr/>
            </w:pPr>
            <w:r>
              <w:rPr/>
              <w:t xml:space="preserve">35,851,774 </w:t>
            </w:r>
          </w:p>
        </w:tc>
        <w:tc>
          <w:tcPr>
            <w:tcW w:w="1081" w:type="dxa"/>
            <w:tcBorders/>
            <w:vAlign w:val="center"/>
          </w:tcPr>
          <w:p>
            <w:pPr>
              <w:pStyle w:val="TableContents"/>
              <w:bidi w:val="0"/>
              <w:spacing w:before="0" w:after="283"/>
              <w:jc w:val="left"/>
              <w:rPr/>
            </w:pPr>
            <w:r>
              <w:rPr/>
              <w:t xml:space="preserve">lokakuu, 2017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Guatemala </w:t>
            </w:r>
          </w:p>
        </w:tc>
        <w:tc>
          <w:tcPr>
            <w:tcW w:w="1306" w:type="dxa"/>
            <w:tcBorders/>
            <w:vAlign w:val="center"/>
          </w:tcPr>
          <w:p>
            <w:pPr>
              <w:pStyle w:val="TableContents"/>
              <w:bidi w:val="0"/>
              <w:spacing w:before="0" w:after="283"/>
              <w:jc w:val="left"/>
              <w:rPr/>
            </w:pPr>
            <w:r>
              <w:rPr/>
              <w:t xml:space="preserve">16,176,000 </w:t>
            </w:r>
          </w:p>
        </w:tc>
        <w:tc>
          <w:tcPr>
            <w:tcW w:w="766" w:type="dxa"/>
            <w:tcBorders/>
            <w:vAlign w:val="center"/>
          </w:tcPr>
          <w:p>
            <w:pPr>
              <w:pStyle w:val="TableContents"/>
              <w:bidi w:val="0"/>
              <w:spacing w:before="0" w:after="283"/>
              <w:jc w:val="left"/>
              <w:rPr/>
            </w:pPr>
            <w:r>
              <w:rPr/>
              <w:t xml:space="preserve">2.85 </w:t>
            </w:r>
          </w:p>
        </w:tc>
        <w:tc>
          <w:tcPr>
            <w:tcW w:w="961" w:type="dxa"/>
            <w:tcBorders/>
            <w:vAlign w:val="center"/>
          </w:tcPr>
          <w:p>
            <w:pPr>
              <w:pStyle w:val="TableContents"/>
              <w:bidi w:val="0"/>
              <w:spacing w:before="0" w:after="283"/>
              <w:jc w:val="left"/>
              <w:rPr/>
            </w:pPr>
            <w:r>
              <w:rPr/>
              <w:t xml:space="preserve">2.93 </w:t>
            </w:r>
          </w:p>
        </w:tc>
        <w:tc>
          <w:tcPr>
            <w:tcW w:w="1066" w:type="dxa"/>
            <w:tcBorders/>
            <w:vAlign w:val="center"/>
          </w:tcPr>
          <w:p>
            <w:pPr>
              <w:pStyle w:val="TableContents"/>
              <w:bidi w:val="0"/>
              <w:spacing w:before="0" w:after="283"/>
              <w:jc w:val="left"/>
              <w:rPr/>
            </w:pPr>
            <w:r>
              <w:rPr/>
              <w:t xml:space="preserve">461,000 </w:t>
            </w:r>
          </w:p>
        </w:tc>
        <w:tc>
          <w:tcPr>
            <w:tcW w:w="1126" w:type="dxa"/>
            <w:tcBorders/>
            <w:vAlign w:val="center"/>
          </w:tcPr>
          <w:p>
            <w:pPr>
              <w:pStyle w:val="TableContents"/>
              <w:bidi w:val="0"/>
              <w:spacing w:before="0" w:after="283"/>
              <w:jc w:val="left"/>
              <w:rPr/>
            </w:pPr>
            <w:r>
              <w:rPr/>
              <w:t xml:space="preserve">24 </w:t>
            </w:r>
          </w:p>
        </w:tc>
        <w:tc>
          <w:tcPr>
            <w:tcW w:w="1306" w:type="dxa"/>
            <w:tcBorders/>
            <w:vAlign w:val="center"/>
          </w:tcPr>
          <w:p>
            <w:pPr>
              <w:pStyle w:val="TableContents"/>
              <w:bidi w:val="0"/>
              <w:spacing w:before="0" w:after="283"/>
              <w:jc w:val="left"/>
              <w:rPr/>
            </w:pPr>
            <w:r>
              <w:rPr/>
              <w:t xml:space="preserve">16,176,133 </w:t>
            </w:r>
          </w:p>
        </w:tc>
        <w:tc>
          <w:tcPr>
            <w:tcW w:w="108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Kuuba </w:t>
            </w:r>
          </w:p>
        </w:tc>
        <w:tc>
          <w:tcPr>
            <w:tcW w:w="1306" w:type="dxa"/>
            <w:tcBorders/>
            <w:vAlign w:val="center"/>
          </w:tcPr>
          <w:p>
            <w:pPr>
              <w:pStyle w:val="TableContents"/>
              <w:bidi w:val="0"/>
              <w:spacing w:before="0" w:after="283"/>
              <w:jc w:val="left"/>
              <w:rPr/>
            </w:pPr>
            <w:r>
              <w:rPr/>
              <w:t xml:space="preserve">11,252,000 </w:t>
            </w:r>
          </w:p>
        </w:tc>
        <w:tc>
          <w:tcPr>
            <w:tcW w:w="766" w:type="dxa"/>
            <w:tcBorders/>
            <w:vAlign w:val="center"/>
          </w:tcPr>
          <w:p>
            <w:pPr>
              <w:pStyle w:val="TableContents"/>
              <w:bidi w:val="0"/>
              <w:spacing w:before="0" w:after="283"/>
              <w:jc w:val="left"/>
              <w:rPr/>
            </w:pPr>
            <w:r>
              <w:rPr/>
              <w:t xml:space="preserve">1.98 </w:t>
            </w:r>
          </w:p>
        </w:tc>
        <w:tc>
          <w:tcPr>
            <w:tcW w:w="961" w:type="dxa"/>
            <w:tcBorders/>
            <w:vAlign w:val="center"/>
          </w:tcPr>
          <w:p>
            <w:pPr>
              <w:pStyle w:val="TableContents"/>
              <w:bidi w:val="0"/>
              <w:spacing w:before="0" w:after="283"/>
              <w:jc w:val="left"/>
              <w:rPr/>
            </w:pPr>
            <w:r>
              <w:rPr/>
              <w:t xml:space="preserve">0.25 </w:t>
            </w:r>
          </w:p>
        </w:tc>
        <w:tc>
          <w:tcPr>
            <w:tcW w:w="1066" w:type="dxa"/>
            <w:tcBorders/>
            <w:vAlign w:val="center"/>
          </w:tcPr>
          <w:p>
            <w:pPr>
              <w:pStyle w:val="TableContents"/>
              <w:bidi w:val="0"/>
              <w:spacing w:before="0" w:after="283"/>
              <w:jc w:val="left"/>
              <w:rPr/>
            </w:pPr>
            <w:r>
              <w:rPr/>
              <w:t xml:space="preserve">28,000 </w:t>
            </w:r>
          </w:p>
        </w:tc>
        <w:tc>
          <w:tcPr>
            <w:tcW w:w="1126" w:type="dxa"/>
            <w:tcBorders/>
            <w:vAlign w:val="center"/>
          </w:tcPr>
          <w:p>
            <w:pPr>
              <w:pStyle w:val="TableContents"/>
              <w:bidi w:val="0"/>
              <w:spacing w:before="0" w:after="283"/>
              <w:jc w:val="left"/>
              <w:rPr/>
            </w:pPr>
            <w:r>
              <w:rPr/>
              <w:t xml:space="preserve">278 </w:t>
            </w:r>
          </w:p>
        </w:tc>
        <w:tc>
          <w:tcPr>
            <w:tcW w:w="1306" w:type="dxa"/>
            <w:tcBorders/>
            <w:vAlign w:val="center"/>
          </w:tcPr>
          <w:p>
            <w:pPr>
              <w:pStyle w:val="TableContents"/>
              <w:bidi w:val="0"/>
              <w:spacing w:before="0" w:after="283"/>
              <w:jc w:val="left"/>
              <w:rPr/>
            </w:pPr>
            <w:r>
              <w:rPr/>
              <w:t xml:space="preserve">11,238,317 </w:t>
            </w:r>
          </w:p>
        </w:tc>
        <w:tc>
          <w:tcPr>
            <w:tcW w:w="1081" w:type="dxa"/>
            <w:tcBorders/>
            <w:vAlign w:val="center"/>
          </w:tcPr>
          <w:p>
            <w:pPr>
              <w:pStyle w:val="TableContents"/>
              <w:bidi w:val="0"/>
              <w:spacing w:before="0" w:after="283"/>
              <w:jc w:val="left"/>
              <w:rPr/>
            </w:pPr>
            <w:r>
              <w:rPr/>
              <w:t xml:space="preserve">31. joulukuuta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6 </w:t>
            </w:r>
          </w:p>
        </w:tc>
        <w:tc>
          <w:tcPr>
            <w:tcW w:w="1261" w:type="dxa"/>
            <w:tcBorders/>
            <w:vAlign w:val="center"/>
          </w:tcPr>
          <w:p>
            <w:pPr>
              <w:pStyle w:val="TableContents"/>
              <w:bidi w:val="0"/>
              <w:spacing w:before="0" w:after="283"/>
              <w:jc w:val="left"/>
              <w:rPr/>
            </w:pPr>
            <w:r>
              <w:rPr/>
              <w:t xml:space="preserve">Haiti </w:t>
            </w:r>
          </w:p>
        </w:tc>
        <w:tc>
          <w:tcPr>
            <w:tcW w:w="1306" w:type="dxa"/>
            <w:tcBorders/>
            <w:vAlign w:val="center"/>
          </w:tcPr>
          <w:p>
            <w:pPr>
              <w:pStyle w:val="TableContents"/>
              <w:bidi w:val="0"/>
              <w:spacing w:before="0" w:after="283"/>
              <w:jc w:val="left"/>
              <w:rPr/>
            </w:pPr>
            <w:r>
              <w:rPr/>
              <w:t xml:space="preserve">10,994,000 </w:t>
            </w:r>
          </w:p>
        </w:tc>
        <w:tc>
          <w:tcPr>
            <w:tcW w:w="766" w:type="dxa"/>
            <w:tcBorders/>
            <w:vAlign w:val="center"/>
          </w:tcPr>
          <w:p>
            <w:pPr>
              <w:pStyle w:val="TableContents"/>
              <w:bidi w:val="0"/>
              <w:spacing w:before="0" w:after="283"/>
              <w:jc w:val="left"/>
              <w:rPr/>
            </w:pPr>
            <w:r>
              <w:rPr/>
              <w:t xml:space="preserve">1.94 </w:t>
            </w:r>
          </w:p>
        </w:tc>
        <w:tc>
          <w:tcPr>
            <w:tcW w:w="961" w:type="dxa"/>
            <w:tcBorders/>
            <w:vAlign w:val="center"/>
          </w:tcPr>
          <w:p>
            <w:pPr>
              <w:pStyle w:val="TableContents"/>
              <w:bidi w:val="0"/>
              <w:spacing w:before="0" w:after="283"/>
              <w:jc w:val="left"/>
              <w:rPr/>
            </w:pPr>
            <w:r>
              <w:rPr/>
              <w:t xml:space="preserve">2.31 </w:t>
            </w:r>
          </w:p>
        </w:tc>
        <w:tc>
          <w:tcPr>
            <w:tcW w:w="1066" w:type="dxa"/>
            <w:tcBorders/>
            <w:vAlign w:val="center"/>
          </w:tcPr>
          <w:p>
            <w:pPr>
              <w:pStyle w:val="TableContents"/>
              <w:bidi w:val="0"/>
              <w:spacing w:before="0" w:after="283"/>
              <w:jc w:val="left"/>
              <w:rPr/>
            </w:pPr>
            <w:r>
              <w:rPr/>
              <w:t xml:space="preserve">248,000 </w:t>
            </w:r>
          </w:p>
        </w:tc>
        <w:tc>
          <w:tcPr>
            <w:tcW w:w="1126"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10,911,819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7 </w:t>
            </w:r>
          </w:p>
        </w:tc>
        <w:tc>
          <w:tcPr>
            <w:tcW w:w="1261" w:type="dxa"/>
            <w:tcBorders/>
            <w:vAlign w:val="center"/>
          </w:tcPr>
          <w:p>
            <w:pPr>
              <w:pStyle w:val="TableContents"/>
              <w:bidi w:val="0"/>
              <w:spacing w:before="0" w:after="283"/>
              <w:jc w:val="left"/>
              <w:rPr/>
            </w:pPr>
            <w:r>
              <w:rPr/>
              <w:t xml:space="preserve">Dominikaaninen tasavalta </w:t>
            </w:r>
          </w:p>
        </w:tc>
        <w:tc>
          <w:tcPr>
            <w:tcW w:w="1306" w:type="dxa"/>
            <w:tcBorders/>
            <w:vAlign w:val="center"/>
          </w:tcPr>
          <w:p>
            <w:pPr>
              <w:pStyle w:val="TableContents"/>
              <w:bidi w:val="0"/>
              <w:spacing w:before="0" w:after="283"/>
              <w:jc w:val="left"/>
              <w:rPr/>
            </w:pPr>
            <w:r>
              <w:rPr/>
              <w:t xml:space="preserve">9,980,000 </w:t>
            </w:r>
          </w:p>
        </w:tc>
        <w:tc>
          <w:tcPr>
            <w:tcW w:w="766" w:type="dxa"/>
            <w:tcBorders/>
            <w:vAlign w:val="center"/>
          </w:tcPr>
          <w:p>
            <w:pPr>
              <w:pStyle w:val="TableContents"/>
              <w:bidi w:val="0"/>
              <w:spacing w:before="0" w:after="283"/>
              <w:jc w:val="left"/>
              <w:rPr/>
            </w:pPr>
            <w:r>
              <w:rPr/>
              <w:t xml:space="preserve">1.76 </w:t>
            </w:r>
          </w:p>
        </w:tc>
        <w:tc>
          <w:tcPr>
            <w:tcW w:w="961" w:type="dxa"/>
            <w:tcBorders/>
            <w:vAlign w:val="center"/>
          </w:tcPr>
          <w:p>
            <w:pPr>
              <w:pStyle w:val="TableContents"/>
              <w:bidi w:val="0"/>
              <w:spacing w:before="0" w:after="283"/>
              <w:jc w:val="left"/>
              <w:rPr/>
            </w:pPr>
            <w:r>
              <w:rPr/>
              <w:t xml:space="preserve">0.98 </w:t>
            </w:r>
          </w:p>
        </w:tc>
        <w:tc>
          <w:tcPr>
            <w:tcW w:w="1066" w:type="dxa"/>
            <w:tcBorders/>
            <w:vAlign w:val="center"/>
          </w:tcPr>
          <w:p>
            <w:pPr>
              <w:pStyle w:val="TableContents"/>
              <w:bidi w:val="0"/>
              <w:spacing w:before="0" w:after="283"/>
              <w:jc w:val="left"/>
              <w:rPr/>
            </w:pPr>
            <w:r>
              <w:rPr/>
              <w:t xml:space="preserve">97,000 </w:t>
            </w:r>
          </w:p>
        </w:tc>
        <w:tc>
          <w:tcPr>
            <w:tcW w:w="1126" w:type="dxa"/>
            <w:tcBorders/>
            <w:vAlign w:val="center"/>
          </w:tcPr>
          <w:p>
            <w:pPr>
              <w:pStyle w:val="TableContents"/>
              <w:bidi w:val="0"/>
              <w:spacing w:before="0" w:after="283"/>
              <w:jc w:val="left"/>
              <w:rPr/>
            </w:pPr>
            <w:r>
              <w:rPr/>
              <w:t xml:space="preserve">71 </w:t>
            </w:r>
          </w:p>
        </w:tc>
        <w:tc>
          <w:tcPr>
            <w:tcW w:w="1306" w:type="dxa"/>
            <w:tcBorders/>
            <w:vAlign w:val="center"/>
          </w:tcPr>
          <w:p>
            <w:pPr>
              <w:pStyle w:val="TableContents"/>
              <w:bidi w:val="0"/>
              <w:spacing w:before="0" w:after="283"/>
              <w:jc w:val="left"/>
              <w:rPr/>
            </w:pPr>
            <w:r>
              <w:rPr/>
              <w:t xml:space="preserve">9,980,243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8 </w:t>
            </w:r>
          </w:p>
        </w:tc>
        <w:tc>
          <w:tcPr>
            <w:tcW w:w="1261" w:type="dxa"/>
            <w:tcBorders/>
            <w:vAlign w:val="center"/>
          </w:tcPr>
          <w:p>
            <w:pPr>
              <w:pStyle w:val="TableContents"/>
              <w:bidi w:val="0"/>
              <w:spacing w:before="0" w:after="283"/>
              <w:jc w:val="left"/>
              <w:rPr/>
            </w:pPr>
            <w:r>
              <w:rPr/>
              <w:t xml:space="preserve">Honduras </w:t>
            </w:r>
          </w:p>
        </w:tc>
        <w:tc>
          <w:tcPr>
            <w:tcW w:w="1306" w:type="dxa"/>
            <w:tcBorders/>
            <w:vAlign w:val="center"/>
          </w:tcPr>
          <w:p>
            <w:pPr>
              <w:pStyle w:val="TableContents"/>
              <w:bidi w:val="0"/>
              <w:spacing w:before="0" w:after="283"/>
              <w:jc w:val="left"/>
              <w:rPr/>
            </w:pPr>
            <w:r>
              <w:rPr/>
              <w:t xml:space="preserve">8,950,000 </w:t>
            </w:r>
          </w:p>
        </w:tc>
        <w:tc>
          <w:tcPr>
            <w:tcW w:w="766" w:type="dxa"/>
            <w:tcBorders/>
            <w:vAlign w:val="center"/>
          </w:tcPr>
          <w:p>
            <w:pPr>
              <w:pStyle w:val="TableContents"/>
              <w:bidi w:val="0"/>
              <w:spacing w:before="0" w:after="283"/>
              <w:jc w:val="left"/>
              <w:rPr/>
            </w:pPr>
            <w:r>
              <w:rPr/>
              <w:t xml:space="preserve">1.58 </w:t>
            </w:r>
          </w:p>
        </w:tc>
        <w:tc>
          <w:tcPr>
            <w:tcW w:w="961" w:type="dxa"/>
            <w:tcBorders/>
            <w:vAlign w:val="center"/>
          </w:tcPr>
          <w:p>
            <w:pPr>
              <w:pStyle w:val="TableContents"/>
              <w:bidi w:val="0"/>
              <w:spacing w:before="0" w:after="283"/>
              <w:jc w:val="left"/>
              <w:rPr/>
            </w:pPr>
            <w:r>
              <w:rPr/>
              <w:t xml:space="preserve">2.29 </w:t>
            </w:r>
          </w:p>
        </w:tc>
        <w:tc>
          <w:tcPr>
            <w:tcW w:w="1066" w:type="dxa"/>
            <w:tcBorders/>
            <w:vAlign w:val="center"/>
          </w:tcPr>
          <w:p>
            <w:pPr>
              <w:pStyle w:val="TableContents"/>
              <w:bidi w:val="0"/>
              <w:spacing w:before="0" w:after="283"/>
              <w:jc w:val="left"/>
              <w:rPr/>
            </w:pPr>
            <w:r>
              <w:rPr/>
              <w:t xml:space="preserve">200,000 </w:t>
            </w:r>
          </w:p>
        </w:tc>
        <w:tc>
          <w:tcPr>
            <w:tcW w:w="1126"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8,576,500 </w:t>
            </w:r>
          </w:p>
        </w:tc>
        <w:tc>
          <w:tcPr>
            <w:tcW w:w="108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9 </w:t>
            </w:r>
          </w:p>
        </w:tc>
        <w:tc>
          <w:tcPr>
            <w:tcW w:w="1261" w:type="dxa"/>
            <w:tcBorders/>
            <w:vAlign w:val="center"/>
          </w:tcPr>
          <w:p>
            <w:pPr>
              <w:pStyle w:val="TableContents"/>
              <w:bidi w:val="0"/>
              <w:spacing w:before="0" w:after="283"/>
              <w:jc w:val="left"/>
              <w:rPr/>
            </w:pPr>
            <w:r>
              <w:rPr/>
              <w:t xml:space="preserve">Nicaragua </w:t>
            </w:r>
          </w:p>
        </w:tc>
        <w:tc>
          <w:tcPr>
            <w:tcW w:w="1306" w:type="dxa"/>
            <w:tcBorders/>
            <w:vAlign w:val="center"/>
          </w:tcPr>
          <w:p>
            <w:pPr>
              <w:pStyle w:val="TableContents"/>
              <w:bidi w:val="0"/>
              <w:spacing w:before="0" w:after="283"/>
              <w:jc w:val="left"/>
              <w:rPr/>
            </w:pPr>
            <w:r>
              <w:rPr/>
              <w:t xml:space="preserve">6,514,000 </w:t>
            </w:r>
          </w:p>
        </w:tc>
        <w:tc>
          <w:tcPr>
            <w:tcW w:w="766" w:type="dxa"/>
            <w:tcBorders/>
            <w:vAlign w:val="center"/>
          </w:tcPr>
          <w:p>
            <w:pPr>
              <w:pStyle w:val="TableContents"/>
              <w:bidi w:val="0"/>
              <w:spacing w:before="0" w:after="283"/>
              <w:jc w:val="left"/>
              <w:rPr/>
            </w:pPr>
            <w:r>
              <w:rPr/>
              <w:t xml:space="preserve">1.15 </w:t>
            </w:r>
          </w:p>
        </w:tc>
        <w:tc>
          <w:tcPr>
            <w:tcW w:w="961" w:type="dxa"/>
            <w:tcBorders/>
            <w:vAlign w:val="center"/>
          </w:tcPr>
          <w:p>
            <w:pPr>
              <w:pStyle w:val="TableContents"/>
              <w:bidi w:val="0"/>
              <w:spacing w:before="0" w:after="283"/>
              <w:jc w:val="left"/>
              <w:rPr/>
            </w:pPr>
            <w:r>
              <w:rPr/>
              <w:t xml:space="preserve">2.37 </w:t>
            </w:r>
          </w:p>
        </w:tc>
        <w:tc>
          <w:tcPr>
            <w:tcW w:w="1066" w:type="dxa"/>
            <w:tcBorders/>
            <w:vAlign w:val="center"/>
          </w:tcPr>
          <w:p>
            <w:pPr>
              <w:pStyle w:val="TableContents"/>
              <w:bidi w:val="0"/>
              <w:spacing w:before="0" w:after="283"/>
              <w:jc w:val="left"/>
              <w:rPr/>
            </w:pPr>
            <w:r>
              <w:rPr/>
              <w:t xml:space="preserve">151,000 </w:t>
            </w:r>
          </w:p>
        </w:tc>
        <w:tc>
          <w:tcPr>
            <w:tcW w:w="1126"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6,071,045 </w:t>
            </w:r>
          </w:p>
        </w:tc>
        <w:tc>
          <w:tcPr>
            <w:tcW w:w="1081" w:type="dxa"/>
            <w:tcBorders/>
            <w:vAlign w:val="center"/>
          </w:tcPr>
          <w:p>
            <w:pPr>
              <w:pStyle w:val="TableContents"/>
              <w:bidi w:val="0"/>
              <w:spacing w:before="0" w:after="283"/>
              <w:jc w:val="left"/>
              <w:rPr/>
            </w:pPr>
            <w:r>
              <w:rPr/>
              <w:t xml:space="preserve">30. kesäkuuta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10 </w:t>
            </w:r>
          </w:p>
        </w:tc>
        <w:tc>
          <w:tcPr>
            <w:tcW w:w="1261" w:type="dxa"/>
            <w:tcBorders/>
            <w:vAlign w:val="center"/>
          </w:tcPr>
          <w:p>
            <w:pPr>
              <w:pStyle w:val="TableContents"/>
              <w:bidi w:val="0"/>
              <w:spacing w:before="0" w:after="283"/>
              <w:jc w:val="left"/>
              <w:rPr/>
            </w:pPr>
            <w:r>
              <w:rPr/>
              <w:t xml:space="preserve">El Salvador </w:t>
            </w:r>
          </w:p>
        </w:tc>
        <w:tc>
          <w:tcPr>
            <w:tcW w:w="1306" w:type="dxa"/>
            <w:tcBorders/>
            <w:vAlign w:val="center"/>
          </w:tcPr>
          <w:p>
            <w:pPr>
              <w:pStyle w:val="TableContents"/>
              <w:bidi w:val="0"/>
              <w:spacing w:before="0" w:after="283"/>
              <w:jc w:val="left"/>
              <w:rPr/>
            </w:pPr>
            <w:r>
              <w:rPr/>
              <w:t xml:space="preserve">6,460,000 </w:t>
            </w:r>
          </w:p>
        </w:tc>
        <w:tc>
          <w:tcPr>
            <w:tcW w:w="766" w:type="dxa"/>
            <w:tcBorders/>
            <w:vAlign w:val="center"/>
          </w:tcPr>
          <w:p>
            <w:pPr>
              <w:pStyle w:val="TableContents"/>
              <w:bidi w:val="0"/>
              <w:spacing w:before="0" w:after="283"/>
              <w:jc w:val="left"/>
              <w:rPr/>
            </w:pPr>
            <w:r>
              <w:rPr/>
              <w:t xml:space="preserve">1.14 </w:t>
            </w:r>
          </w:p>
        </w:tc>
        <w:tc>
          <w:tcPr>
            <w:tcW w:w="961" w:type="dxa"/>
            <w:tcBorders/>
            <w:vAlign w:val="center"/>
          </w:tcPr>
          <w:p>
            <w:pPr>
              <w:pStyle w:val="TableContents"/>
              <w:bidi w:val="0"/>
              <w:spacing w:before="0" w:after="283"/>
              <w:jc w:val="left"/>
              <w:rPr/>
            </w:pPr>
            <w:r>
              <w:rPr/>
              <w:t xml:space="preserve">0.92 </w:t>
            </w:r>
          </w:p>
        </w:tc>
        <w:tc>
          <w:tcPr>
            <w:tcW w:w="1066" w:type="dxa"/>
            <w:tcBorders/>
            <w:vAlign w:val="center"/>
          </w:tcPr>
          <w:p>
            <w:pPr>
              <w:pStyle w:val="TableContents"/>
              <w:bidi w:val="0"/>
              <w:spacing w:before="0" w:after="283"/>
              <w:jc w:val="left"/>
              <w:rPr/>
            </w:pPr>
            <w:r>
              <w:rPr/>
              <w:t xml:space="preserve">59,000 </w:t>
            </w:r>
          </w:p>
        </w:tc>
        <w:tc>
          <w:tcPr>
            <w:tcW w:w="1126" w:type="dxa"/>
            <w:tcBorders/>
            <w:vAlign w:val="center"/>
          </w:tcPr>
          <w:p>
            <w:pPr>
              <w:pStyle w:val="TableContents"/>
              <w:bidi w:val="0"/>
              <w:spacing w:before="0" w:after="283"/>
              <w:jc w:val="left"/>
              <w:rPr/>
            </w:pPr>
            <w:r>
              <w:rPr/>
              <w:t xml:space="preserve">76 </w:t>
            </w:r>
          </w:p>
        </w:tc>
        <w:tc>
          <w:tcPr>
            <w:tcW w:w="1306" w:type="dxa"/>
            <w:tcBorders/>
            <w:vAlign w:val="center"/>
          </w:tcPr>
          <w:p>
            <w:pPr>
              <w:pStyle w:val="TableContents"/>
              <w:bidi w:val="0"/>
              <w:spacing w:before="0" w:after="283"/>
              <w:jc w:val="left"/>
              <w:rPr/>
            </w:pPr>
            <w:r>
              <w:rPr/>
              <w:t xml:space="preserve">6,520,675 </w:t>
            </w:r>
          </w:p>
        </w:tc>
        <w:tc>
          <w:tcPr>
            <w:tcW w:w="108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11 </w:t>
            </w:r>
          </w:p>
        </w:tc>
        <w:tc>
          <w:tcPr>
            <w:tcW w:w="1261" w:type="dxa"/>
            <w:tcBorders/>
            <w:vAlign w:val="center"/>
          </w:tcPr>
          <w:p>
            <w:pPr>
              <w:pStyle w:val="TableContents"/>
              <w:bidi w:val="0"/>
              <w:spacing w:before="0" w:after="283"/>
              <w:jc w:val="left"/>
              <w:rPr/>
            </w:pPr>
            <w:r>
              <w:rPr/>
              <w:t xml:space="preserve">Costa Rica </w:t>
            </w:r>
          </w:p>
        </w:tc>
        <w:tc>
          <w:tcPr>
            <w:tcW w:w="1306" w:type="dxa"/>
            <w:tcBorders/>
            <w:vAlign w:val="center"/>
          </w:tcPr>
          <w:p>
            <w:pPr>
              <w:pStyle w:val="TableContents"/>
              <w:bidi w:val="0"/>
              <w:spacing w:before="0" w:after="283"/>
              <w:jc w:val="left"/>
              <w:rPr/>
            </w:pPr>
            <w:r>
              <w:rPr/>
              <w:t xml:space="preserve">4,851,000 </w:t>
            </w:r>
          </w:p>
        </w:tc>
        <w:tc>
          <w:tcPr>
            <w:tcW w:w="766" w:type="dxa"/>
            <w:tcBorders/>
            <w:vAlign w:val="center"/>
          </w:tcPr>
          <w:p>
            <w:pPr>
              <w:pStyle w:val="TableContents"/>
              <w:bidi w:val="0"/>
              <w:spacing w:before="0" w:after="283"/>
              <w:jc w:val="left"/>
              <w:rPr/>
            </w:pPr>
            <w:r>
              <w:rPr/>
              <w:t xml:space="preserve">0.85 </w:t>
            </w:r>
          </w:p>
        </w:tc>
        <w:tc>
          <w:tcPr>
            <w:tcW w:w="961" w:type="dxa"/>
            <w:tcBorders/>
            <w:vAlign w:val="center"/>
          </w:tcPr>
          <w:p>
            <w:pPr>
              <w:pStyle w:val="TableContents"/>
              <w:bidi w:val="0"/>
              <w:spacing w:before="0" w:after="283"/>
              <w:jc w:val="left"/>
              <w:rPr/>
            </w:pPr>
            <w:r>
              <w:rPr/>
              <w:t xml:space="preserve">1.63 </w:t>
            </w:r>
          </w:p>
        </w:tc>
        <w:tc>
          <w:tcPr>
            <w:tcW w:w="1066" w:type="dxa"/>
            <w:tcBorders/>
            <w:vAlign w:val="center"/>
          </w:tcPr>
          <w:p>
            <w:pPr>
              <w:pStyle w:val="TableContents"/>
              <w:bidi w:val="0"/>
              <w:spacing w:before="0" w:after="283"/>
              <w:jc w:val="left"/>
              <w:rPr/>
            </w:pPr>
            <w:r>
              <w:rPr/>
              <w:t xml:space="preserve">78,000 </w:t>
            </w:r>
          </w:p>
        </w:tc>
        <w:tc>
          <w:tcPr>
            <w:tcW w:w="1126" w:type="dxa"/>
            <w:tcBorders/>
            <w:vAlign w:val="center"/>
          </w:tcPr>
          <w:p>
            <w:pPr>
              <w:pStyle w:val="TableContents"/>
              <w:bidi w:val="0"/>
              <w:spacing w:before="0" w:after="283"/>
              <w:jc w:val="left"/>
              <w:rPr/>
            </w:pPr>
            <w:r>
              <w:rPr/>
              <w:t xml:space="preserve">43 </w:t>
            </w:r>
          </w:p>
        </w:tc>
        <w:tc>
          <w:tcPr>
            <w:tcW w:w="1306" w:type="dxa"/>
            <w:tcBorders/>
            <w:vAlign w:val="center"/>
          </w:tcPr>
          <w:p>
            <w:pPr>
              <w:pStyle w:val="TableContents"/>
              <w:bidi w:val="0"/>
              <w:spacing w:before="0" w:after="283"/>
              <w:jc w:val="left"/>
              <w:rPr/>
            </w:pPr>
            <w:r>
              <w:rPr/>
              <w:t xml:space="preserve">4,832,234 </w:t>
            </w:r>
          </w:p>
        </w:tc>
        <w:tc>
          <w:tcPr>
            <w:tcW w:w="1081" w:type="dxa"/>
            <w:tcBorders/>
            <w:vAlign w:val="center"/>
          </w:tcPr>
          <w:p>
            <w:pPr>
              <w:pStyle w:val="TableContents"/>
              <w:bidi w:val="0"/>
              <w:spacing w:before="0" w:after="283"/>
              <w:jc w:val="left"/>
              <w:rPr/>
            </w:pPr>
            <w:r>
              <w:rPr/>
              <w:t xml:space="preserve">30. kesäkuuta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12 </w:t>
            </w:r>
          </w:p>
        </w:tc>
        <w:tc>
          <w:tcPr>
            <w:tcW w:w="1261" w:type="dxa"/>
            <w:tcBorders/>
            <w:vAlign w:val="center"/>
          </w:tcPr>
          <w:p>
            <w:pPr>
              <w:pStyle w:val="TableContents"/>
              <w:bidi w:val="0"/>
              <w:spacing w:before="0" w:after="283"/>
              <w:jc w:val="left"/>
              <w:rPr/>
            </w:pPr>
            <w:r>
              <w:rPr/>
              <w:t xml:space="preserve">Panama </w:t>
            </w:r>
          </w:p>
        </w:tc>
        <w:tc>
          <w:tcPr>
            <w:tcW w:w="1306" w:type="dxa"/>
            <w:tcBorders/>
            <w:vAlign w:val="center"/>
          </w:tcPr>
          <w:p>
            <w:pPr>
              <w:pStyle w:val="TableContents"/>
              <w:bidi w:val="0"/>
              <w:spacing w:before="0" w:after="283"/>
              <w:jc w:val="left"/>
              <w:rPr/>
            </w:pPr>
            <w:r>
              <w:rPr/>
              <w:t xml:space="preserve">3,764,000 </w:t>
            </w:r>
          </w:p>
        </w:tc>
        <w:tc>
          <w:tcPr>
            <w:tcW w:w="766" w:type="dxa"/>
            <w:tcBorders/>
            <w:vAlign w:val="center"/>
          </w:tcPr>
          <w:p>
            <w:pPr>
              <w:pStyle w:val="TableContents"/>
              <w:bidi w:val="0"/>
              <w:spacing w:before="0" w:after="283"/>
              <w:jc w:val="left"/>
              <w:rPr/>
            </w:pPr>
            <w:r>
              <w:rPr/>
              <w:t xml:space="preserve">0.66 </w:t>
            </w:r>
          </w:p>
        </w:tc>
        <w:tc>
          <w:tcPr>
            <w:tcW w:w="961" w:type="dxa"/>
            <w:tcBorders/>
            <w:vAlign w:val="center"/>
          </w:tcPr>
          <w:p>
            <w:pPr>
              <w:pStyle w:val="TableContents"/>
              <w:bidi w:val="0"/>
              <w:spacing w:before="0" w:after="283"/>
              <w:jc w:val="left"/>
              <w:rPr/>
            </w:pPr>
            <w:r>
              <w:rPr/>
              <w:t xml:space="preserve">1.37 </w:t>
            </w:r>
          </w:p>
        </w:tc>
        <w:tc>
          <w:tcPr>
            <w:tcW w:w="1066" w:type="dxa"/>
            <w:tcBorders/>
            <w:vAlign w:val="center"/>
          </w:tcPr>
          <w:p>
            <w:pPr>
              <w:pStyle w:val="TableContents"/>
              <w:bidi w:val="0"/>
              <w:spacing w:before="0" w:after="283"/>
              <w:jc w:val="left"/>
              <w:rPr/>
            </w:pPr>
            <w:r>
              <w:rPr/>
              <w:t xml:space="preserve">51,000 </w:t>
            </w:r>
          </w:p>
        </w:tc>
        <w:tc>
          <w:tcPr>
            <w:tcW w:w="1126" w:type="dxa"/>
            <w:tcBorders/>
            <w:vAlign w:val="center"/>
          </w:tcPr>
          <w:p>
            <w:pPr>
              <w:pStyle w:val="TableContents"/>
              <w:bidi w:val="0"/>
              <w:spacing w:before="0" w:after="283"/>
              <w:jc w:val="left"/>
              <w:rPr/>
            </w:pPr>
            <w:r>
              <w:rPr/>
              <w:t xml:space="preserve">51 </w:t>
            </w:r>
          </w:p>
        </w:tc>
        <w:tc>
          <w:tcPr>
            <w:tcW w:w="1306" w:type="dxa"/>
            <w:tcBorders/>
            <w:vAlign w:val="center"/>
          </w:tcPr>
          <w:p>
            <w:pPr>
              <w:pStyle w:val="TableContents"/>
              <w:bidi w:val="0"/>
              <w:spacing w:before="0" w:after="283"/>
              <w:jc w:val="left"/>
              <w:rPr/>
            </w:pPr>
            <w:r>
              <w:rPr/>
              <w:t xml:space="preserve">3,764,166 </w:t>
            </w:r>
          </w:p>
        </w:tc>
        <w:tc>
          <w:tcPr>
            <w:tcW w:w="108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13 </w:t>
            </w:r>
          </w:p>
        </w:tc>
        <w:tc>
          <w:tcPr>
            <w:tcW w:w="1261" w:type="dxa"/>
            <w:tcBorders/>
            <w:vAlign w:val="center"/>
          </w:tcPr>
          <w:p>
            <w:pPr>
              <w:pStyle w:val="TableContents"/>
              <w:bidi w:val="0"/>
              <w:spacing w:before="0" w:after="283"/>
              <w:jc w:val="left"/>
              <w:rPr/>
            </w:pPr>
            <w:r>
              <w:rPr/>
              <w:t xml:space="preserve">Puerto Rico (Yhdysvallat) </w:t>
            </w:r>
          </w:p>
        </w:tc>
        <w:tc>
          <w:tcPr>
            <w:tcW w:w="1306" w:type="dxa"/>
            <w:tcBorders/>
            <w:vAlign w:val="center"/>
          </w:tcPr>
          <w:p>
            <w:pPr>
              <w:pStyle w:val="TableContents"/>
              <w:bidi w:val="0"/>
              <w:spacing w:before="0" w:after="283"/>
              <w:jc w:val="left"/>
              <w:rPr/>
            </w:pPr>
            <w:r>
              <w:rPr/>
              <w:t xml:space="preserve">3,508,000 </w:t>
            </w:r>
          </w:p>
        </w:tc>
        <w:tc>
          <w:tcPr>
            <w:tcW w:w="766" w:type="dxa"/>
            <w:tcBorders/>
            <w:vAlign w:val="center"/>
          </w:tcPr>
          <w:p>
            <w:pPr>
              <w:pStyle w:val="TableContents"/>
              <w:bidi w:val="0"/>
              <w:spacing w:before="0" w:after="283"/>
              <w:jc w:val="left"/>
              <w:rPr/>
            </w:pPr>
            <w:r>
              <w:rPr/>
              <w:t xml:space="preserve">0.62 </w:t>
            </w:r>
          </w:p>
        </w:tc>
        <w:tc>
          <w:tcPr>
            <w:tcW w:w="961" w:type="dxa"/>
            <w:tcBorders/>
            <w:vAlign w:val="center"/>
          </w:tcPr>
          <w:p>
            <w:pPr>
              <w:pStyle w:val="TableContents"/>
              <w:bidi w:val="0"/>
              <w:spacing w:before="0" w:after="283"/>
              <w:jc w:val="left"/>
              <w:rPr/>
            </w:pPr>
            <w:r>
              <w:rPr/>
              <w:t xml:space="preserve">-1.13 </w:t>
            </w:r>
          </w:p>
        </w:tc>
        <w:tc>
          <w:tcPr>
            <w:tcW w:w="1066" w:type="dxa"/>
            <w:tcBorders/>
            <w:vAlign w:val="center"/>
          </w:tcPr>
          <w:p>
            <w:pPr>
              <w:pStyle w:val="TableContents"/>
              <w:bidi w:val="0"/>
              <w:spacing w:before="0" w:after="283"/>
              <w:jc w:val="left"/>
              <w:rPr/>
            </w:pPr>
            <w:r>
              <w:rPr/>
              <w:t xml:space="preserve">-40,000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3,548,397 </w:t>
            </w:r>
          </w:p>
        </w:tc>
        <w:tc>
          <w:tcPr>
            <w:tcW w:w="1081" w:type="dxa"/>
            <w:tcBorders/>
            <w:vAlign w:val="center"/>
          </w:tcPr>
          <w:p>
            <w:pPr>
              <w:pStyle w:val="TableContents"/>
              <w:bidi w:val="0"/>
              <w:spacing w:before="0" w:after="283"/>
              <w:jc w:val="left"/>
              <w:rPr/>
            </w:pPr>
            <w:r>
              <w:rPr/>
              <w:t xml:space="preserve">1. heinäkuuta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14 </w:t>
            </w:r>
          </w:p>
        </w:tc>
        <w:tc>
          <w:tcPr>
            <w:tcW w:w="1261" w:type="dxa"/>
            <w:tcBorders/>
            <w:vAlign w:val="center"/>
          </w:tcPr>
          <w:p>
            <w:pPr>
              <w:pStyle w:val="TableContents"/>
              <w:bidi w:val="0"/>
              <w:spacing w:before="0" w:after="283"/>
              <w:jc w:val="left"/>
              <w:rPr/>
            </w:pPr>
            <w:r>
              <w:rPr/>
              <w:t xml:space="preserve">Jamaika </w:t>
            </w:r>
          </w:p>
        </w:tc>
        <w:tc>
          <w:tcPr>
            <w:tcW w:w="1306" w:type="dxa"/>
            <w:tcBorders/>
            <w:vAlign w:val="center"/>
          </w:tcPr>
          <w:p>
            <w:pPr>
              <w:pStyle w:val="TableContents"/>
              <w:bidi w:val="0"/>
              <w:spacing w:before="0" w:after="283"/>
              <w:jc w:val="left"/>
              <w:rPr/>
            </w:pPr>
            <w:r>
              <w:rPr/>
              <w:t xml:space="preserve">2,729,000 </w:t>
            </w:r>
          </w:p>
        </w:tc>
        <w:tc>
          <w:tcPr>
            <w:tcW w:w="766" w:type="dxa"/>
            <w:tcBorders/>
            <w:vAlign w:val="center"/>
          </w:tcPr>
          <w:p>
            <w:pPr>
              <w:pStyle w:val="TableContents"/>
              <w:bidi w:val="0"/>
              <w:spacing w:before="0" w:after="283"/>
              <w:jc w:val="left"/>
              <w:rPr/>
            </w:pPr>
            <w:r>
              <w:rPr/>
              <w:t xml:space="preserve">0.48 </w:t>
            </w:r>
          </w:p>
        </w:tc>
        <w:tc>
          <w:tcPr>
            <w:tcW w:w="961" w:type="dxa"/>
            <w:tcBorders/>
            <w:vAlign w:val="center"/>
          </w:tcPr>
          <w:p>
            <w:pPr>
              <w:pStyle w:val="TableContents"/>
              <w:bidi w:val="0"/>
              <w:spacing w:before="0" w:after="283"/>
              <w:jc w:val="left"/>
              <w:rPr/>
            </w:pPr>
            <w:r>
              <w:rPr/>
              <w:t xml:space="preserve">0.26 </w:t>
            </w:r>
          </w:p>
        </w:tc>
        <w:tc>
          <w:tcPr>
            <w:tcW w:w="106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270 </w:t>
            </w:r>
          </w:p>
        </w:tc>
        <w:tc>
          <w:tcPr>
            <w:tcW w:w="1306" w:type="dxa"/>
            <w:tcBorders/>
            <w:vAlign w:val="center"/>
          </w:tcPr>
          <w:p>
            <w:pPr>
              <w:pStyle w:val="TableContents"/>
              <w:bidi w:val="0"/>
              <w:spacing w:before="0" w:after="283"/>
              <w:jc w:val="left"/>
              <w:rPr/>
            </w:pPr>
            <w:r>
              <w:rPr/>
              <w:t xml:space="preserve">2,723,246 </w:t>
            </w:r>
          </w:p>
        </w:tc>
        <w:tc>
          <w:tcPr>
            <w:tcW w:w="1081" w:type="dxa"/>
            <w:tcBorders/>
            <w:vAlign w:val="center"/>
          </w:tcPr>
          <w:p>
            <w:pPr>
              <w:pStyle w:val="TableContents"/>
              <w:bidi w:val="0"/>
              <w:spacing w:before="0" w:after="283"/>
              <w:jc w:val="left"/>
              <w:rPr/>
            </w:pPr>
            <w:r>
              <w:rPr/>
              <w:t xml:space="preserve">31. joulukuuta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15 </w:t>
            </w:r>
          </w:p>
        </w:tc>
        <w:tc>
          <w:tcPr>
            <w:tcW w:w="1261" w:type="dxa"/>
            <w:tcBorders/>
            <w:vAlign w:val="center"/>
          </w:tcPr>
          <w:p>
            <w:pPr>
              <w:pStyle w:val="TableContents"/>
              <w:bidi w:val="0"/>
              <w:spacing w:before="0" w:after="283"/>
              <w:jc w:val="left"/>
              <w:rPr/>
            </w:pPr>
            <w:r>
              <w:rPr/>
              <w:t xml:space="preserve">Trinidad ja Tobago </w:t>
            </w:r>
          </w:p>
        </w:tc>
        <w:tc>
          <w:tcPr>
            <w:tcW w:w="1306" w:type="dxa"/>
            <w:tcBorders/>
            <w:vAlign w:val="center"/>
          </w:tcPr>
          <w:p>
            <w:pPr>
              <w:pStyle w:val="TableContents"/>
              <w:bidi w:val="0"/>
              <w:spacing w:before="0" w:after="283"/>
              <w:jc w:val="left"/>
              <w:rPr/>
            </w:pPr>
            <w:r>
              <w:rPr/>
              <w:t xml:space="preserve">1,357,000 </w:t>
            </w:r>
          </w:p>
        </w:tc>
        <w:tc>
          <w:tcPr>
            <w:tcW w:w="766" w:type="dxa"/>
            <w:tcBorders/>
            <w:vAlign w:val="center"/>
          </w:tcPr>
          <w:p>
            <w:pPr>
              <w:pStyle w:val="TableContents"/>
              <w:bidi w:val="0"/>
              <w:spacing w:before="0" w:after="283"/>
              <w:jc w:val="left"/>
              <w:rPr/>
            </w:pPr>
            <w:r>
              <w:rPr/>
              <w:t xml:space="preserve">0.24 </w:t>
            </w:r>
          </w:p>
        </w:tc>
        <w:tc>
          <w:tcPr>
            <w:tcW w:w="961" w:type="dxa"/>
            <w:tcBorders/>
            <w:vAlign w:val="center"/>
          </w:tcPr>
          <w:p>
            <w:pPr>
              <w:pStyle w:val="TableContents"/>
              <w:bidi w:val="0"/>
              <w:spacing w:before="0" w:after="283"/>
              <w:jc w:val="left"/>
              <w:rPr/>
            </w:pPr>
            <w:r>
              <w:rPr/>
              <w:t xml:space="preserve">0.52 </w:t>
            </w:r>
          </w:p>
        </w:tc>
        <w:tc>
          <w:tcPr>
            <w:tcW w:w="1066" w:type="dxa"/>
            <w:tcBorders/>
            <w:vAlign w:val="center"/>
          </w:tcPr>
          <w:p>
            <w:pPr>
              <w:pStyle w:val="TableContents"/>
              <w:bidi w:val="0"/>
              <w:spacing w:before="0" w:after="283"/>
              <w:jc w:val="left"/>
              <w:rPr/>
            </w:pPr>
            <w:r>
              <w:rPr/>
              <w:t xml:space="preserve">7,000 </w:t>
            </w:r>
          </w:p>
        </w:tc>
        <w:tc>
          <w:tcPr>
            <w:tcW w:w="1126" w:type="dxa"/>
            <w:tcBorders/>
            <w:vAlign w:val="center"/>
          </w:tcPr>
          <w:p>
            <w:pPr>
              <w:pStyle w:val="TableContents"/>
              <w:bidi w:val="0"/>
              <w:spacing w:before="0" w:after="283"/>
              <w:jc w:val="left"/>
              <w:rPr/>
            </w:pPr>
            <w:r>
              <w:rPr/>
              <w:t xml:space="preserve">134 </w:t>
            </w:r>
          </w:p>
        </w:tc>
        <w:tc>
          <w:tcPr>
            <w:tcW w:w="1306" w:type="dxa"/>
            <w:tcBorders/>
            <w:vAlign w:val="center"/>
          </w:tcPr>
          <w:p>
            <w:pPr>
              <w:pStyle w:val="TableContents"/>
              <w:bidi w:val="0"/>
              <w:spacing w:before="0" w:after="283"/>
              <w:jc w:val="left"/>
              <w:rPr/>
            </w:pPr>
            <w:r>
              <w:rPr/>
              <w:t xml:space="preserve">1,349,667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16 </w:t>
            </w:r>
          </w:p>
        </w:tc>
        <w:tc>
          <w:tcPr>
            <w:tcW w:w="1261" w:type="dxa"/>
            <w:tcBorders/>
            <w:vAlign w:val="center"/>
          </w:tcPr>
          <w:p>
            <w:pPr>
              <w:pStyle w:val="TableContents"/>
              <w:bidi w:val="0"/>
              <w:spacing w:before="0" w:after="283"/>
              <w:jc w:val="left"/>
              <w:rPr/>
            </w:pPr>
            <w:r>
              <w:rPr/>
              <w:t xml:space="preserve">Guadeloupe (Ranska) </w:t>
            </w:r>
          </w:p>
        </w:tc>
        <w:tc>
          <w:tcPr>
            <w:tcW w:w="1306" w:type="dxa"/>
            <w:tcBorders/>
            <w:vAlign w:val="center"/>
          </w:tcPr>
          <w:p>
            <w:pPr>
              <w:pStyle w:val="TableContents"/>
              <w:bidi w:val="0"/>
              <w:spacing w:before="0" w:after="283"/>
              <w:jc w:val="left"/>
              <w:rPr/>
            </w:pPr>
            <w:r>
              <w:rPr/>
              <w:t xml:space="preserve">405,000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0.25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280 </w:t>
            </w:r>
          </w:p>
        </w:tc>
        <w:tc>
          <w:tcPr>
            <w:tcW w:w="1306" w:type="dxa"/>
            <w:tcBorders/>
            <w:vAlign w:val="center"/>
          </w:tcPr>
          <w:p>
            <w:pPr>
              <w:pStyle w:val="TableContents"/>
              <w:bidi w:val="0"/>
              <w:spacing w:before="0" w:after="283"/>
              <w:jc w:val="left"/>
              <w:rPr/>
            </w:pPr>
            <w:r>
              <w:rPr/>
              <w:t xml:space="preserve">403,314 </w:t>
            </w:r>
          </w:p>
        </w:tc>
        <w:tc>
          <w:tcPr>
            <w:tcW w:w="108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17 </w:t>
            </w:r>
          </w:p>
        </w:tc>
        <w:tc>
          <w:tcPr>
            <w:tcW w:w="1261" w:type="dxa"/>
            <w:tcBorders/>
            <w:vAlign w:val="center"/>
          </w:tcPr>
          <w:p>
            <w:pPr>
              <w:pStyle w:val="TableContents"/>
              <w:bidi w:val="0"/>
              <w:spacing w:before="0" w:after="283"/>
              <w:jc w:val="left"/>
              <w:rPr/>
            </w:pPr>
            <w:r>
              <w:rPr/>
              <w:t xml:space="preserve">Martinique (Ranska) </w:t>
            </w:r>
          </w:p>
        </w:tc>
        <w:tc>
          <w:tcPr>
            <w:tcW w:w="1306" w:type="dxa"/>
            <w:tcBorders/>
            <w:vAlign w:val="center"/>
          </w:tcPr>
          <w:p>
            <w:pPr>
              <w:pStyle w:val="TableContents"/>
              <w:bidi w:val="0"/>
              <w:spacing w:before="0" w:after="283"/>
              <w:jc w:val="left"/>
              <w:rPr/>
            </w:pPr>
            <w:r>
              <w:rPr/>
              <w:t xml:space="preserve">383,000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-0.52 </w:t>
            </w:r>
          </w:p>
        </w:tc>
        <w:tc>
          <w:tcPr>
            <w:tcW w:w="106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388,364 </w:t>
            </w:r>
          </w:p>
        </w:tc>
        <w:tc>
          <w:tcPr>
            <w:tcW w:w="108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18 </w:t>
            </w:r>
          </w:p>
        </w:tc>
        <w:tc>
          <w:tcPr>
            <w:tcW w:w="1261" w:type="dxa"/>
            <w:tcBorders/>
            <w:vAlign w:val="center"/>
          </w:tcPr>
          <w:p>
            <w:pPr>
              <w:pStyle w:val="TableContents"/>
              <w:bidi w:val="0"/>
              <w:spacing w:before="0" w:after="283"/>
              <w:jc w:val="left"/>
              <w:rPr/>
            </w:pPr>
            <w:r>
              <w:rPr/>
              <w:t xml:space="preserve">Bahama </w:t>
            </w:r>
          </w:p>
        </w:tc>
        <w:tc>
          <w:tcPr>
            <w:tcW w:w="1306" w:type="dxa"/>
            <w:tcBorders/>
            <w:vAlign w:val="center"/>
          </w:tcPr>
          <w:p>
            <w:pPr>
              <w:pStyle w:val="TableContents"/>
              <w:bidi w:val="0"/>
              <w:spacing w:before="0" w:after="283"/>
              <w:jc w:val="left"/>
              <w:rPr/>
            </w:pPr>
            <w:r>
              <w:rPr/>
              <w:t xml:space="preserve">379,000 </w:t>
            </w:r>
          </w:p>
        </w:tc>
        <w:tc>
          <w:tcPr>
            <w:tcW w:w="766" w:type="dxa"/>
            <w:tcBorders/>
            <w:vAlign w:val="center"/>
          </w:tcPr>
          <w:p>
            <w:pPr>
              <w:pStyle w:val="TableContents"/>
              <w:bidi w:val="0"/>
              <w:spacing w:before="0" w:after="283"/>
              <w:jc w:val="left"/>
              <w:rPr/>
            </w:pPr>
            <w:r>
              <w:rPr/>
              <w:t xml:space="preserve">0.07 </w:t>
            </w:r>
          </w:p>
        </w:tc>
        <w:tc>
          <w:tcPr>
            <w:tcW w:w="961" w:type="dxa"/>
            <w:tcBorders/>
            <w:vAlign w:val="center"/>
          </w:tcPr>
          <w:p>
            <w:pPr>
              <w:pStyle w:val="TableContents"/>
              <w:bidi w:val="0"/>
              <w:spacing w:before="0" w:after="283"/>
              <w:jc w:val="left"/>
              <w:rPr/>
            </w:pPr>
            <w:r>
              <w:rPr/>
              <w:t xml:space="preserve">1.34 </w:t>
            </w:r>
          </w:p>
        </w:tc>
        <w:tc>
          <w:tcPr>
            <w:tcW w:w="1066" w:type="dxa"/>
            <w:tcBorders/>
            <w:vAlign w:val="center"/>
          </w:tcPr>
          <w:p>
            <w:pPr>
              <w:pStyle w:val="TableContents"/>
              <w:bidi w:val="0"/>
              <w:spacing w:before="0" w:after="283"/>
              <w:jc w:val="left"/>
              <w:rPr/>
            </w:pPr>
            <w:r>
              <w:rPr/>
              <w:t xml:space="preserve">5,000 </w:t>
            </w:r>
          </w:p>
        </w:tc>
        <w:tc>
          <w:tcPr>
            <w:tcW w:w="1126" w:type="dxa"/>
            <w:tcBorders/>
            <w:vAlign w:val="center"/>
          </w:tcPr>
          <w:p>
            <w:pPr>
              <w:pStyle w:val="TableContents"/>
              <w:bidi w:val="0"/>
              <w:spacing w:before="0" w:after="283"/>
              <w:jc w:val="left"/>
              <w:rPr/>
            </w:pPr>
            <w:r>
              <w:rPr/>
              <w:t xml:space="preserve">52 </w:t>
            </w:r>
          </w:p>
        </w:tc>
        <w:tc>
          <w:tcPr>
            <w:tcW w:w="1306" w:type="dxa"/>
            <w:tcBorders/>
            <w:vAlign w:val="center"/>
          </w:tcPr>
          <w:p>
            <w:pPr>
              <w:pStyle w:val="TableContents"/>
              <w:bidi w:val="0"/>
              <w:spacing w:before="0" w:after="283"/>
              <w:jc w:val="left"/>
              <w:rPr/>
            </w:pPr>
            <w:r>
              <w:rPr/>
              <w:t xml:space="preserve">369,670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19 </w:t>
            </w:r>
          </w:p>
        </w:tc>
        <w:tc>
          <w:tcPr>
            <w:tcW w:w="1261" w:type="dxa"/>
            <w:tcBorders/>
            <w:vAlign w:val="center"/>
          </w:tcPr>
          <w:p>
            <w:pPr>
              <w:pStyle w:val="TableContents"/>
              <w:bidi w:val="0"/>
              <w:spacing w:before="0" w:after="283"/>
              <w:jc w:val="left"/>
              <w:rPr/>
            </w:pPr>
            <w:r>
              <w:rPr/>
              <w:t xml:space="preserve">Belize </w:t>
            </w:r>
          </w:p>
        </w:tc>
        <w:tc>
          <w:tcPr>
            <w:tcW w:w="1306" w:type="dxa"/>
            <w:tcBorders/>
            <w:vAlign w:val="center"/>
          </w:tcPr>
          <w:p>
            <w:pPr>
              <w:pStyle w:val="TableContents"/>
              <w:bidi w:val="0"/>
              <w:spacing w:before="0" w:after="283"/>
              <w:jc w:val="left"/>
              <w:rPr/>
            </w:pPr>
            <w:r>
              <w:rPr/>
              <w:t xml:space="preserve">369,000 </w:t>
            </w:r>
          </w:p>
        </w:tc>
        <w:tc>
          <w:tcPr>
            <w:tcW w:w="766" w:type="dxa"/>
            <w:tcBorders/>
            <w:vAlign w:val="center"/>
          </w:tcPr>
          <w:p>
            <w:pPr>
              <w:pStyle w:val="TableContents"/>
              <w:bidi w:val="0"/>
              <w:spacing w:before="0" w:after="283"/>
              <w:jc w:val="left"/>
              <w:rPr/>
            </w:pPr>
            <w:r>
              <w:rPr/>
              <w:t xml:space="preserve">0.06 </w:t>
            </w:r>
          </w:p>
        </w:tc>
        <w:tc>
          <w:tcPr>
            <w:tcW w:w="961" w:type="dxa"/>
            <w:tcBorders/>
            <w:vAlign w:val="center"/>
          </w:tcPr>
          <w:p>
            <w:pPr>
              <w:pStyle w:val="TableContents"/>
              <w:bidi w:val="0"/>
              <w:spacing w:before="0" w:after="283"/>
              <w:jc w:val="left"/>
              <w:rPr/>
            </w:pPr>
            <w:r>
              <w:rPr/>
              <w:t xml:space="preserve">2.50 </w:t>
            </w:r>
          </w:p>
        </w:tc>
        <w:tc>
          <w:tcPr>
            <w:tcW w:w="1066" w:type="dxa"/>
            <w:tcBorders/>
            <w:vAlign w:val="center"/>
          </w:tcPr>
          <w:p>
            <w:pPr>
              <w:pStyle w:val="TableContents"/>
              <w:bidi w:val="0"/>
              <w:spacing w:before="0" w:after="283"/>
              <w:jc w:val="left"/>
              <w:rPr/>
            </w:pPr>
            <w:r>
              <w:rPr/>
              <w:t xml:space="preserve">9,000 </w:t>
            </w:r>
          </w:p>
        </w:tc>
        <w:tc>
          <w:tcPr>
            <w:tcW w:w="1126" w:type="dxa"/>
            <w:tcBorders/>
            <w:vAlign w:val="center"/>
          </w:tcPr>
          <w:p>
            <w:pPr>
              <w:pStyle w:val="TableContents"/>
              <w:bidi w:val="0"/>
              <w:spacing w:before="0" w:after="283"/>
              <w:jc w:val="left"/>
              <w:rPr/>
            </w:pPr>
            <w:r>
              <w:rPr/>
              <w:t xml:space="preserve">28 </w:t>
            </w:r>
          </w:p>
        </w:tc>
        <w:tc>
          <w:tcPr>
            <w:tcW w:w="1306" w:type="dxa"/>
            <w:tcBorders/>
            <w:vAlign w:val="center"/>
          </w:tcPr>
          <w:p>
            <w:pPr>
              <w:pStyle w:val="TableContents"/>
              <w:bidi w:val="0"/>
              <w:spacing w:before="0" w:after="283"/>
              <w:jc w:val="left"/>
              <w:rPr/>
            </w:pPr>
            <w:r>
              <w:rPr/>
              <w:t xml:space="preserve">368,310 </w:t>
            </w:r>
          </w:p>
        </w:tc>
        <w:tc>
          <w:tcPr>
            <w:tcW w:w="1081" w:type="dxa"/>
            <w:tcBorders/>
            <w:vAlign w:val="center"/>
          </w:tcPr>
          <w:p>
            <w:pPr>
              <w:pStyle w:val="TableContents"/>
              <w:bidi w:val="0"/>
              <w:spacing w:before="0" w:after="283"/>
              <w:jc w:val="left"/>
              <w:rPr/>
            </w:pPr>
            <w:r>
              <w:rPr/>
              <w:t xml:space="preserve">kesäkuu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20 </w:t>
            </w:r>
          </w:p>
        </w:tc>
        <w:tc>
          <w:tcPr>
            <w:tcW w:w="1261" w:type="dxa"/>
            <w:tcBorders/>
            <w:vAlign w:val="center"/>
          </w:tcPr>
          <w:p>
            <w:pPr>
              <w:pStyle w:val="TableContents"/>
              <w:bidi w:val="0"/>
              <w:spacing w:before="0" w:after="283"/>
              <w:jc w:val="left"/>
              <w:rPr/>
            </w:pPr>
            <w:r>
              <w:rPr/>
              <w:t xml:space="preserve">Barbados </w:t>
            </w:r>
          </w:p>
        </w:tc>
        <w:tc>
          <w:tcPr>
            <w:tcW w:w="1306" w:type="dxa"/>
            <w:tcBorders/>
            <w:vAlign w:val="center"/>
          </w:tcPr>
          <w:p>
            <w:pPr>
              <w:pStyle w:val="TableContents"/>
              <w:bidi w:val="0"/>
              <w:spacing w:before="0" w:after="283"/>
              <w:jc w:val="left"/>
              <w:rPr/>
            </w:pPr>
            <w:r>
              <w:rPr/>
              <w:t xml:space="preserve">283,000 </w:t>
            </w:r>
          </w:p>
        </w:tc>
        <w:tc>
          <w:tcPr>
            <w:tcW w:w="766" w:type="dxa"/>
            <w:tcBorders/>
            <w:vAlign w:val="center"/>
          </w:tcPr>
          <w:p>
            <w:pPr>
              <w:pStyle w:val="TableContents"/>
              <w:bidi w:val="0"/>
              <w:spacing w:before="0" w:after="283"/>
              <w:jc w:val="left"/>
              <w:rPr/>
            </w:pPr>
            <w:r>
              <w:rPr/>
              <w:t xml:space="preserve">0.05 </w:t>
            </w:r>
          </w:p>
        </w:tc>
        <w:tc>
          <w:tcPr>
            <w:tcW w:w="961" w:type="dxa"/>
            <w:tcBorders/>
            <w:vAlign w:val="center"/>
          </w:tcPr>
          <w:p>
            <w:pPr>
              <w:pStyle w:val="TableContents"/>
              <w:bidi w:val="0"/>
              <w:spacing w:before="0" w:after="283"/>
              <w:jc w:val="left"/>
              <w:rPr/>
            </w:pPr>
            <w:r>
              <w:rPr/>
              <w:t xml:space="preserve">0.35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196 </w:t>
            </w:r>
          </w:p>
        </w:tc>
        <w:tc>
          <w:tcPr>
            <w:tcW w:w="1306" w:type="dxa"/>
            <w:tcBorders/>
            <w:vAlign w:val="center"/>
          </w:tcPr>
          <w:p>
            <w:pPr>
              <w:pStyle w:val="TableContents"/>
              <w:bidi w:val="0"/>
              <w:spacing w:before="0" w:after="283"/>
              <w:jc w:val="left"/>
              <w:rPr/>
            </w:pPr>
            <w:r>
              <w:rPr/>
              <w:t xml:space="preserve">277,821 </w:t>
            </w:r>
          </w:p>
        </w:tc>
        <w:tc>
          <w:tcPr>
            <w:tcW w:w="1081" w:type="dxa"/>
            <w:tcBorders/>
            <w:vAlign w:val="center"/>
          </w:tcPr>
          <w:p>
            <w:pPr>
              <w:pStyle w:val="TableContents"/>
              <w:bidi w:val="0"/>
              <w:spacing w:before="0" w:after="283"/>
              <w:jc w:val="left"/>
              <w:rPr/>
            </w:pPr>
            <w:r>
              <w:rPr/>
              <w:t xml:space="preserve">1. toukokuuta 2010 </w:t>
            </w:r>
          </w:p>
        </w:tc>
        <w:tc>
          <w:tcPr>
            <w:tcW w:w="1246" w:type="dxa"/>
            <w:tcBorders/>
            <w:vAlign w:val="center"/>
          </w:tcPr>
          <w:p>
            <w:pPr>
              <w:pStyle w:val="TableContents"/>
              <w:bidi w:val="0"/>
              <w:spacing w:before="0" w:after="283"/>
              <w:jc w:val="left"/>
              <w:rPr/>
            </w:pPr>
            <w:r>
              <w:rPr/>
              <w:t xml:space="preserve">Vuoden 2010 väestönlaskennan tulos </w:t>
            </w:r>
          </w:p>
        </w:tc>
      </w:tr>
      <w:tr>
        <w:trPr/>
        <w:tc>
          <w:tcPr>
            <w:tcW w:w="691" w:type="dxa"/>
            <w:tcBorders/>
            <w:vAlign w:val="center"/>
          </w:tcPr>
          <w:p>
            <w:pPr>
              <w:pStyle w:val="TableContents"/>
              <w:bidi w:val="0"/>
              <w:spacing w:before="0" w:after="283"/>
              <w:jc w:val="left"/>
              <w:rPr/>
            </w:pPr>
            <w:r>
              <w:rPr/>
              <w:t xml:space="preserve">21 </w:t>
            </w:r>
          </w:p>
        </w:tc>
        <w:tc>
          <w:tcPr>
            <w:tcW w:w="1261" w:type="dxa"/>
            <w:tcBorders/>
            <w:vAlign w:val="center"/>
          </w:tcPr>
          <w:p>
            <w:pPr>
              <w:pStyle w:val="TableContents"/>
              <w:bidi w:val="0"/>
              <w:spacing w:before="0" w:after="283"/>
              <w:jc w:val="left"/>
              <w:rPr/>
            </w:pPr>
            <w:r>
              <w:rPr/>
              <w:t xml:space="preserve">Saint Lucia </w:t>
            </w:r>
          </w:p>
        </w:tc>
        <w:tc>
          <w:tcPr>
            <w:tcW w:w="1306" w:type="dxa"/>
            <w:tcBorders/>
            <w:vAlign w:val="center"/>
          </w:tcPr>
          <w:p>
            <w:pPr>
              <w:pStyle w:val="TableContents"/>
              <w:bidi w:val="0"/>
              <w:spacing w:before="0" w:after="283"/>
              <w:jc w:val="left"/>
              <w:rPr/>
            </w:pPr>
            <w:r>
              <w:rPr/>
              <w:t xml:space="preserve">172,000 </w:t>
            </w:r>
          </w:p>
        </w:tc>
        <w:tc>
          <w:tcPr>
            <w:tcW w:w="766" w:type="dxa"/>
            <w:tcBorders/>
            <w:vAlign w:val="center"/>
          </w:tcPr>
          <w:p>
            <w:pPr>
              <w:pStyle w:val="TableContents"/>
              <w:bidi w:val="0"/>
              <w:spacing w:before="0" w:after="283"/>
              <w:jc w:val="left"/>
              <w:rPr/>
            </w:pPr>
            <w:r>
              <w:rPr/>
              <w:t xml:space="preserve">0.03 </w:t>
            </w:r>
          </w:p>
        </w:tc>
        <w:tc>
          <w:tcPr>
            <w:tcW w:w="961" w:type="dxa"/>
            <w:tcBorders/>
            <w:vAlign w:val="center"/>
          </w:tcPr>
          <w:p>
            <w:pPr>
              <w:pStyle w:val="TableContents"/>
              <w:bidi w:val="0"/>
              <w:spacing w:before="0" w:after="283"/>
              <w:jc w:val="left"/>
              <w:rPr/>
            </w:pPr>
            <w:r>
              <w:rPr/>
              <w:t xml:space="preserve">0.58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119 </w:t>
            </w:r>
          </w:p>
        </w:tc>
        <w:tc>
          <w:tcPr>
            <w:tcW w:w="1306" w:type="dxa"/>
            <w:tcBorders/>
            <w:vAlign w:val="center"/>
          </w:tcPr>
          <w:p>
            <w:pPr>
              <w:pStyle w:val="TableContents"/>
              <w:bidi w:val="0"/>
              <w:spacing w:before="0" w:after="283"/>
              <w:jc w:val="left"/>
              <w:rPr/>
            </w:pPr>
            <w:r>
              <w:rPr/>
              <w:t xml:space="preserve">166,526 </w:t>
            </w:r>
          </w:p>
        </w:tc>
        <w:tc>
          <w:tcPr>
            <w:tcW w:w="1081" w:type="dxa"/>
            <w:tcBorders/>
            <w:vAlign w:val="center"/>
          </w:tcPr>
          <w:p>
            <w:pPr>
              <w:pStyle w:val="TableContents"/>
              <w:bidi w:val="0"/>
              <w:spacing w:before="0" w:after="283"/>
              <w:jc w:val="left"/>
              <w:rPr/>
            </w:pPr>
            <w:r>
              <w:rPr/>
              <w:t xml:space="preserve">toukokuu 10, 2010 </w:t>
            </w:r>
          </w:p>
        </w:tc>
        <w:tc>
          <w:tcPr>
            <w:tcW w:w="1246" w:type="dxa"/>
            <w:tcBorders/>
            <w:vAlign w:val="center"/>
          </w:tcPr>
          <w:p>
            <w:pPr>
              <w:pStyle w:val="TableContents"/>
              <w:bidi w:val="0"/>
              <w:spacing w:before="0" w:after="283"/>
              <w:jc w:val="left"/>
              <w:rPr/>
            </w:pPr>
            <w:r>
              <w:rPr/>
              <w:t xml:space="preserve">Vuoden 2010 väestönlaskennan alustava tulos </w:t>
            </w:r>
          </w:p>
        </w:tc>
      </w:tr>
      <w:tr>
        <w:trPr/>
        <w:tc>
          <w:tcPr>
            <w:tcW w:w="691" w:type="dxa"/>
            <w:tcBorders/>
            <w:vAlign w:val="center"/>
          </w:tcPr>
          <w:p>
            <w:pPr>
              <w:pStyle w:val="TableContents"/>
              <w:bidi w:val="0"/>
              <w:spacing w:before="0" w:after="283"/>
              <w:jc w:val="left"/>
              <w:rPr/>
            </w:pPr>
            <w:r>
              <w:rPr/>
              <w:t xml:space="preserve">22 </w:t>
            </w:r>
          </w:p>
        </w:tc>
        <w:tc>
          <w:tcPr>
            <w:tcW w:w="1261" w:type="dxa"/>
            <w:tcBorders/>
            <w:vAlign w:val="center"/>
          </w:tcPr>
          <w:p>
            <w:pPr>
              <w:pStyle w:val="TableContents"/>
              <w:bidi w:val="0"/>
              <w:spacing w:before="0" w:after="283"/>
              <w:jc w:val="left"/>
              <w:rPr/>
            </w:pPr>
            <w:r>
              <w:rPr/>
              <w:t xml:space="preserve">Curaçao (Alankomaiden kuningaskunta) </w:t>
            </w:r>
          </w:p>
        </w:tc>
        <w:tc>
          <w:tcPr>
            <w:tcW w:w="1306" w:type="dxa"/>
            <w:tcBorders/>
            <w:vAlign w:val="center"/>
          </w:tcPr>
          <w:p>
            <w:pPr>
              <w:pStyle w:val="TableContents"/>
              <w:bidi w:val="0"/>
              <w:spacing w:before="0" w:after="283"/>
              <w:jc w:val="left"/>
              <w:rPr/>
            </w:pPr>
            <w:r>
              <w:rPr/>
              <w:t xml:space="preserve">157,000 </w:t>
            </w:r>
          </w:p>
        </w:tc>
        <w:tc>
          <w:tcPr>
            <w:tcW w:w="766" w:type="dxa"/>
            <w:tcBorders/>
            <w:vAlign w:val="center"/>
          </w:tcPr>
          <w:p>
            <w:pPr>
              <w:pStyle w:val="TableContents"/>
              <w:bidi w:val="0"/>
              <w:spacing w:before="0" w:after="283"/>
              <w:jc w:val="left"/>
              <w:rPr/>
            </w:pPr>
            <w:r>
              <w:rPr/>
              <w:t xml:space="preserve">0.03 </w:t>
            </w:r>
          </w:p>
        </w:tc>
        <w:tc>
          <w:tcPr>
            <w:tcW w:w="961" w:type="dxa"/>
            <w:tcBorders/>
            <w:vAlign w:val="center"/>
          </w:tcPr>
          <w:p>
            <w:pPr>
              <w:pStyle w:val="TableContents"/>
              <w:bidi w:val="0"/>
              <w:spacing w:before="0" w:after="283"/>
              <w:jc w:val="left"/>
              <w:rPr/>
            </w:pPr>
            <w:r>
              <w:rPr/>
              <w:t xml:space="preserve">0.64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108 </w:t>
            </w:r>
          </w:p>
        </w:tc>
        <w:tc>
          <w:tcPr>
            <w:tcW w:w="1306" w:type="dxa"/>
            <w:tcBorders/>
            <w:vAlign w:val="center"/>
          </w:tcPr>
          <w:p>
            <w:pPr>
              <w:pStyle w:val="TableContents"/>
              <w:bidi w:val="0"/>
              <w:spacing w:before="0" w:after="283"/>
              <w:jc w:val="left"/>
              <w:rPr/>
            </w:pPr>
            <w:r>
              <w:rPr/>
              <w:t xml:space="preserve">154,843 </w:t>
            </w:r>
          </w:p>
        </w:tc>
        <w:tc>
          <w:tcPr>
            <w:tcW w:w="1081" w:type="dxa"/>
            <w:tcBorders/>
            <w:vAlign w:val="center"/>
          </w:tcPr>
          <w:p>
            <w:pPr>
              <w:pStyle w:val="TableContents"/>
              <w:bidi w:val="0"/>
              <w:spacing w:before="0" w:after="283"/>
              <w:jc w:val="left"/>
              <w:rPr/>
            </w:pPr>
            <w:r>
              <w:rPr/>
              <w:t xml:space="preserve">1. tammikuuta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23 </w:t>
            </w:r>
          </w:p>
        </w:tc>
        <w:tc>
          <w:tcPr>
            <w:tcW w:w="1261" w:type="dxa"/>
            <w:tcBorders/>
            <w:vAlign w:val="center"/>
          </w:tcPr>
          <w:p>
            <w:pPr>
              <w:pStyle w:val="TableContents"/>
              <w:bidi w:val="0"/>
              <w:spacing w:before="0" w:after="283"/>
              <w:jc w:val="left"/>
              <w:rPr/>
            </w:pPr>
            <w:r>
              <w:rPr/>
              <w:t xml:space="preserve">Aruba (Alankomaiden kuningaskunta) </w:t>
            </w:r>
          </w:p>
        </w:tc>
        <w:tc>
          <w:tcPr>
            <w:tcW w:w="1306" w:type="dxa"/>
            <w:tcBorders/>
            <w:vAlign w:val="center"/>
          </w:tcPr>
          <w:p>
            <w:pPr>
              <w:pStyle w:val="TableContents"/>
              <w:bidi w:val="0"/>
              <w:spacing w:before="0" w:after="283"/>
              <w:jc w:val="left"/>
              <w:rPr/>
            </w:pPr>
            <w:r>
              <w:rPr/>
              <w:t xml:space="preserve">110,000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1.85 </w:t>
            </w:r>
          </w:p>
        </w:tc>
        <w:tc>
          <w:tcPr>
            <w:tcW w:w="106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38 </w:t>
            </w:r>
          </w:p>
        </w:tc>
        <w:tc>
          <w:tcPr>
            <w:tcW w:w="1306" w:type="dxa"/>
            <w:tcBorders/>
            <w:vAlign w:val="center"/>
          </w:tcPr>
          <w:p>
            <w:pPr>
              <w:pStyle w:val="TableContents"/>
              <w:bidi w:val="0"/>
              <w:spacing w:before="0" w:after="283"/>
              <w:jc w:val="left"/>
              <w:rPr/>
            </w:pPr>
            <w:r>
              <w:rPr/>
              <w:t xml:space="preserve">109,517 </w:t>
            </w:r>
          </w:p>
        </w:tc>
        <w:tc>
          <w:tcPr>
            <w:tcW w:w="108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24 </w:t>
            </w:r>
          </w:p>
        </w:tc>
        <w:tc>
          <w:tcPr>
            <w:tcW w:w="1261" w:type="dxa"/>
            <w:tcBorders/>
            <w:vAlign w:val="center"/>
          </w:tcPr>
          <w:p>
            <w:pPr>
              <w:pStyle w:val="TableContents"/>
              <w:bidi w:val="0"/>
              <w:spacing w:before="0" w:after="283"/>
              <w:jc w:val="left"/>
              <w:rPr/>
            </w:pPr>
            <w:r>
              <w:rPr/>
              <w:t xml:space="preserve">Saint Vincent ja Grenadiinit </w:t>
            </w:r>
          </w:p>
        </w:tc>
        <w:tc>
          <w:tcPr>
            <w:tcW w:w="1306" w:type="dxa"/>
            <w:tcBorders/>
            <w:vAlign w:val="center"/>
          </w:tcPr>
          <w:p>
            <w:pPr>
              <w:pStyle w:val="TableContents"/>
              <w:bidi w:val="0"/>
              <w:spacing w:before="0" w:after="283"/>
              <w:jc w:val="left"/>
              <w:rPr/>
            </w:pPr>
            <w:r>
              <w:rPr/>
              <w:t xml:space="preserve">110,000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109,434 </w:t>
            </w:r>
          </w:p>
        </w:tc>
        <w:tc>
          <w:tcPr>
            <w:tcW w:w="108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25 </w:t>
            </w:r>
          </w:p>
        </w:tc>
        <w:tc>
          <w:tcPr>
            <w:tcW w:w="1261" w:type="dxa"/>
            <w:tcBorders/>
            <w:vAlign w:val="center"/>
          </w:tcPr>
          <w:p>
            <w:pPr>
              <w:pStyle w:val="TableContents"/>
              <w:bidi w:val="0"/>
              <w:spacing w:before="0" w:after="283"/>
              <w:jc w:val="left"/>
              <w:rPr/>
            </w:pPr>
            <w:r>
              <w:rPr/>
              <w:t xml:space="preserve">Yhdysvaltain Neitsytsaaret (Yhdysvallat) </w:t>
            </w:r>
          </w:p>
        </w:tc>
        <w:tc>
          <w:tcPr>
            <w:tcW w:w="1306" w:type="dxa"/>
            <w:tcBorders/>
            <w:vAlign w:val="center"/>
          </w:tcPr>
          <w:p>
            <w:pPr>
              <w:pStyle w:val="TableContents"/>
              <w:bidi w:val="0"/>
              <w:spacing w:before="0" w:after="283"/>
              <w:jc w:val="left"/>
              <w:rPr/>
            </w:pPr>
            <w:r>
              <w:rPr/>
              <w:t xml:space="preserve">105,000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106,405 </w:t>
            </w:r>
          </w:p>
        </w:tc>
        <w:tc>
          <w:tcPr>
            <w:tcW w:w="1081" w:type="dxa"/>
            <w:tcBorders/>
            <w:vAlign w:val="center"/>
          </w:tcPr>
          <w:p>
            <w:pPr>
              <w:pStyle w:val="TableContents"/>
              <w:bidi w:val="0"/>
              <w:spacing w:before="0" w:after="283"/>
              <w:jc w:val="left"/>
              <w:rPr/>
            </w:pPr>
            <w:r>
              <w:rPr/>
              <w:t xml:space="preserve">huhtikuu 1, 2010 </w:t>
            </w:r>
          </w:p>
        </w:tc>
        <w:tc>
          <w:tcPr>
            <w:tcW w:w="1246" w:type="dxa"/>
            <w:tcBorders/>
            <w:vAlign w:val="center"/>
          </w:tcPr>
          <w:p>
            <w:pPr>
              <w:pStyle w:val="TableContents"/>
              <w:bidi w:val="0"/>
              <w:spacing w:before="0" w:after="283"/>
              <w:jc w:val="left"/>
              <w:rPr/>
            </w:pPr>
            <w:r>
              <w:rPr/>
              <w:t xml:space="preserve">Vuoden 2010 väestönlaskennan tulos </w:t>
            </w:r>
          </w:p>
        </w:tc>
      </w:tr>
      <w:tr>
        <w:trPr/>
        <w:tc>
          <w:tcPr>
            <w:tcW w:w="691" w:type="dxa"/>
            <w:tcBorders/>
            <w:vAlign w:val="center"/>
          </w:tcPr>
          <w:p>
            <w:pPr>
              <w:pStyle w:val="TableContents"/>
              <w:bidi w:val="0"/>
              <w:spacing w:before="0" w:after="283"/>
              <w:jc w:val="left"/>
              <w:rPr/>
            </w:pPr>
            <w:r>
              <w:rPr/>
              <w:t xml:space="preserve">26 </w:t>
            </w:r>
          </w:p>
        </w:tc>
        <w:tc>
          <w:tcPr>
            <w:tcW w:w="1261" w:type="dxa"/>
            <w:tcBorders/>
            <w:vAlign w:val="center"/>
          </w:tcPr>
          <w:p>
            <w:pPr>
              <w:pStyle w:val="TableContents"/>
              <w:bidi w:val="0"/>
              <w:spacing w:before="0" w:after="283"/>
              <w:jc w:val="left"/>
              <w:rPr/>
            </w:pPr>
            <w:r>
              <w:rPr/>
              <w:t xml:space="preserve">Grenada </w:t>
            </w:r>
          </w:p>
        </w:tc>
        <w:tc>
          <w:tcPr>
            <w:tcW w:w="1306" w:type="dxa"/>
            <w:tcBorders/>
            <w:vAlign w:val="center"/>
          </w:tcPr>
          <w:p>
            <w:pPr>
              <w:pStyle w:val="TableContents"/>
              <w:bidi w:val="0"/>
              <w:spacing w:before="0" w:after="283"/>
              <w:jc w:val="left"/>
              <w:rPr/>
            </w:pPr>
            <w:r>
              <w:rPr/>
              <w:t xml:space="preserve">104,000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103,328 </w:t>
            </w:r>
          </w:p>
        </w:tc>
        <w:tc>
          <w:tcPr>
            <w:tcW w:w="1081" w:type="dxa"/>
            <w:tcBorders/>
            <w:vAlign w:val="center"/>
          </w:tcPr>
          <w:p>
            <w:pPr>
              <w:pStyle w:val="TableContents"/>
              <w:bidi w:val="0"/>
              <w:spacing w:before="0" w:after="283"/>
              <w:jc w:val="left"/>
              <w:rPr/>
            </w:pPr>
            <w:r>
              <w:rPr/>
              <w:t xml:space="preserve">toukokuu 12, 2011 </w:t>
            </w:r>
          </w:p>
        </w:tc>
        <w:tc>
          <w:tcPr>
            <w:tcW w:w="1246" w:type="dxa"/>
            <w:tcBorders/>
            <w:vAlign w:val="center"/>
          </w:tcPr>
          <w:p>
            <w:pPr>
              <w:pStyle w:val="TableContents"/>
              <w:bidi w:val="0"/>
              <w:spacing w:before="0" w:after="283"/>
              <w:jc w:val="left"/>
              <w:rPr/>
            </w:pPr>
            <w:r>
              <w:rPr/>
              <w:t xml:space="preserve">Vuoden 2011 väestönlaskennan alustava tulos </w:t>
            </w:r>
          </w:p>
        </w:tc>
      </w:tr>
      <w:tr>
        <w:trPr/>
        <w:tc>
          <w:tcPr>
            <w:tcW w:w="691" w:type="dxa"/>
            <w:tcBorders/>
            <w:vAlign w:val="center"/>
          </w:tcPr>
          <w:p>
            <w:pPr>
              <w:pStyle w:val="TableContents"/>
              <w:bidi w:val="0"/>
              <w:spacing w:before="0" w:after="283"/>
              <w:jc w:val="left"/>
              <w:rPr/>
            </w:pPr>
            <w:r>
              <w:rPr/>
              <w:t xml:space="preserve">27 </w:t>
            </w:r>
          </w:p>
        </w:tc>
        <w:tc>
          <w:tcPr>
            <w:tcW w:w="1261" w:type="dxa"/>
            <w:tcBorders/>
            <w:vAlign w:val="center"/>
          </w:tcPr>
          <w:p>
            <w:pPr>
              <w:pStyle w:val="TableContents"/>
              <w:bidi w:val="0"/>
              <w:spacing w:before="0" w:after="283"/>
              <w:jc w:val="left"/>
              <w:rPr/>
            </w:pPr>
            <w:r>
              <w:rPr/>
              <w:t xml:space="preserve">Antigua ja Barbuda </w:t>
            </w:r>
          </w:p>
        </w:tc>
        <w:tc>
          <w:tcPr>
            <w:tcW w:w="1306" w:type="dxa"/>
            <w:tcBorders/>
            <w:vAlign w:val="center"/>
          </w:tcPr>
          <w:p>
            <w:pPr>
              <w:pStyle w:val="TableContents"/>
              <w:bidi w:val="0"/>
              <w:spacing w:before="0" w:after="283"/>
              <w:jc w:val="left"/>
              <w:rPr/>
            </w:pPr>
            <w:r>
              <w:rPr/>
              <w:t xml:space="preserve">89,000 </w:t>
            </w:r>
          </w:p>
        </w:tc>
        <w:tc>
          <w:tcPr>
            <w:tcW w:w="766" w:type="dxa"/>
            <w:tcBorders/>
            <w:vAlign w:val="center"/>
          </w:tcPr>
          <w:p>
            <w:pPr>
              <w:pStyle w:val="TableContents"/>
              <w:bidi w:val="0"/>
              <w:spacing w:before="0" w:after="283"/>
              <w:jc w:val="left"/>
              <w:rPr/>
            </w:pPr>
            <w:r>
              <w:rPr/>
              <w:t xml:space="preserve">0.02 </w:t>
            </w:r>
          </w:p>
        </w:tc>
        <w:tc>
          <w:tcPr>
            <w:tcW w:w="961" w:type="dxa"/>
            <w:tcBorders/>
            <w:vAlign w:val="center"/>
          </w:tcPr>
          <w:p>
            <w:pPr>
              <w:pStyle w:val="TableContents"/>
              <w:bidi w:val="0"/>
              <w:spacing w:before="0" w:after="283"/>
              <w:jc w:val="left"/>
              <w:rPr/>
            </w:pPr>
            <w:r>
              <w:rPr/>
              <w:t xml:space="preserve">1.14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61 </w:t>
            </w:r>
          </w:p>
        </w:tc>
        <w:tc>
          <w:tcPr>
            <w:tcW w:w="1306" w:type="dxa"/>
            <w:tcBorders/>
            <w:vAlign w:val="center"/>
          </w:tcPr>
          <w:p>
            <w:pPr>
              <w:pStyle w:val="TableContents"/>
              <w:bidi w:val="0"/>
              <w:spacing w:before="0" w:after="283"/>
              <w:jc w:val="left"/>
              <w:rPr/>
            </w:pPr>
            <w:r>
              <w:rPr/>
              <w:t xml:space="preserve">85,567 </w:t>
            </w:r>
          </w:p>
        </w:tc>
        <w:tc>
          <w:tcPr>
            <w:tcW w:w="1081" w:type="dxa"/>
            <w:tcBorders/>
            <w:vAlign w:val="center"/>
          </w:tcPr>
          <w:p>
            <w:pPr>
              <w:pStyle w:val="TableContents"/>
              <w:bidi w:val="0"/>
              <w:spacing w:before="0" w:after="283"/>
              <w:jc w:val="left"/>
              <w:rPr/>
            </w:pPr>
            <w:r>
              <w:rPr/>
              <w:t xml:space="preserve">toukokuu 27, 2011 </w:t>
            </w:r>
          </w:p>
        </w:tc>
        <w:tc>
          <w:tcPr>
            <w:tcW w:w="1246" w:type="dxa"/>
            <w:tcBorders/>
            <w:vAlign w:val="center"/>
          </w:tcPr>
          <w:p>
            <w:pPr>
              <w:pStyle w:val="TableContents"/>
              <w:bidi w:val="0"/>
              <w:spacing w:before="0" w:after="283"/>
              <w:jc w:val="left"/>
              <w:rPr/>
            </w:pPr>
            <w:r>
              <w:rPr/>
              <w:t xml:space="preserve">Lopullinen vuoden 2011 väestönlaskennan tulos </w:t>
            </w:r>
          </w:p>
        </w:tc>
      </w:tr>
      <w:tr>
        <w:trPr/>
        <w:tc>
          <w:tcPr>
            <w:tcW w:w="691" w:type="dxa"/>
            <w:tcBorders/>
            <w:vAlign w:val="center"/>
          </w:tcPr>
          <w:p>
            <w:pPr>
              <w:pStyle w:val="TableContents"/>
              <w:bidi w:val="0"/>
              <w:spacing w:before="0" w:after="283"/>
              <w:jc w:val="left"/>
              <w:rPr/>
            </w:pPr>
            <w:r>
              <w:rPr/>
              <w:t xml:space="preserve">28 </w:t>
            </w:r>
          </w:p>
        </w:tc>
        <w:tc>
          <w:tcPr>
            <w:tcW w:w="1261" w:type="dxa"/>
            <w:tcBorders/>
            <w:vAlign w:val="center"/>
          </w:tcPr>
          <w:p>
            <w:pPr>
              <w:pStyle w:val="TableContents"/>
              <w:bidi w:val="0"/>
              <w:spacing w:before="0" w:after="283"/>
              <w:jc w:val="left"/>
              <w:rPr/>
            </w:pPr>
            <w:r>
              <w:rPr/>
              <w:t xml:space="preserve">Dominica </w:t>
            </w:r>
          </w:p>
        </w:tc>
        <w:tc>
          <w:tcPr>
            <w:tcW w:w="1306" w:type="dxa"/>
            <w:tcBorders/>
            <w:vAlign w:val="center"/>
          </w:tcPr>
          <w:p>
            <w:pPr>
              <w:pStyle w:val="TableContents"/>
              <w:bidi w:val="0"/>
              <w:spacing w:before="0" w:after="283"/>
              <w:jc w:val="left"/>
              <w:rPr/>
            </w:pPr>
            <w:r>
              <w:rPr/>
              <w:t xml:space="preserve">71,000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71,293 </w:t>
            </w:r>
          </w:p>
        </w:tc>
        <w:tc>
          <w:tcPr>
            <w:tcW w:w="1081" w:type="dxa"/>
            <w:tcBorders/>
            <w:vAlign w:val="center"/>
          </w:tcPr>
          <w:p>
            <w:pPr>
              <w:pStyle w:val="TableContents"/>
              <w:bidi w:val="0"/>
              <w:spacing w:before="0" w:after="283"/>
              <w:jc w:val="left"/>
              <w:rPr/>
            </w:pPr>
            <w:r>
              <w:rPr/>
              <w:t xml:space="preserve">toukokuu 14, 2011 </w:t>
            </w:r>
          </w:p>
        </w:tc>
        <w:tc>
          <w:tcPr>
            <w:tcW w:w="1246" w:type="dxa"/>
            <w:tcBorders/>
            <w:vAlign w:val="center"/>
          </w:tcPr>
          <w:p>
            <w:pPr>
              <w:pStyle w:val="TableContents"/>
              <w:bidi w:val="0"/>
              <w:spacing w:before="0" w:after="283"/>
              <w:jc w:val="left"/>
              <w:rPr/>
            </w:pPr>
            <w:r>
              <w:rPr/>
              <w:t xml:space="preserve">Vuoden 2011 väestönlaskennan alustava tulos </w:t>
            </w:r>
          </w:p>
        </w:tc>
      </w:tr>
      <w:tr>
        <w:trPr/>
        <w:tc>
          <w:tcPr>
            <w:tcW w:w="691" w:type="dxa"/>
            <w:tcBorders/>
            <w:vAlign w:val="center"/>
          </w:tcPr>
          <w:p>
            <w:pPr>
              <w:pStyle w:val="TableContents"/>
              <w:bidi w:val="0"/>
              <w:spacing w:before="0" w:after="283"/>
              <w:jc w:val="left"/>
              <w:rPr/>
            </w:pPr>
            <w:r>
              <w:rPr/>
              <w:t xml:space="preserve">29 </w:t>
            </w:r>
          </w:p>
        </w:tc>
        <w:tc>
          <w:tcPr>
            <w:tcW w:w="1261" w:type="dxa"/>
            <w:tcBorders/>
            <w:vAlign w:val="center"/>
          </w:tcPr>
          <w:p>
            <w:pPr>
              <w:pStyle w:val="TableContents"/>
              <w:bidi w:val="0"/>
              <w:spacing w:before="0" w:after="283"/>
              <w:jc w:val="left"/>
              <w:rPr/>
            </w:pPr>
            <w:r>
              <w:rPr/>
              <w:t xml:space="preserve">Bermuda (Yhdistynyt kuningaskunta) </w:t>
            </w:r>
          </w:p>
        </w:tc>
        <w:tc>
          <w:tcPr>
            <w:tcW w:w="1306" w:type="dxa"/>
            <w:tcBorders/>
            <w:vAlign w:val="center"/>
          </w:tcPr>
          <w:p>
            <w:pPr>
              <w:pStyle w:val="TableContents"/>
              <w:bidi w:val="0"/>
              <w:spacing w:before="0" w:after="283"/>
              <w:jc w:val="left"/>
              <w:rPr/>
            </w:pPr>
            <w:r>
              <w:rPr/>
              <w:t xml:space="preserve">65,000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64,237 </w:t>
            </w:r>
          </w:p>
        </w:tc>
        <w:tc>
          <w:tcPr>
            <w:tcW w:w="1081" w:type="dxa"/>
            <w:tcBorders/>
            <w:vAlign w:val="center"/>
          </w:tcPr>
          <w:p>
            <w:pPr>
              <w:pStyle w:val="TableContents"/>
              <w:bidi w:val="0"/>
              <w:spacing w:before="0" w:after="283"/>
              <w:jc w:val="left"/>
              <w:rPr/>
            </w:pPr>
            <w:r>
              <w:rPr/>
              <w:t xml:space="preserve">20. toukokuuta 2010 </w:t>
            </w:r>
          </w:p>
        </w:tc>
        <w:tc>
          <w:tcPr>
            <w:tcW w:w="1246" w:type="dxa"/>
            <w:tcBorders/>
            <w:vAlign w:val="center"/>
          </w:tcPr>
          <w:p>
            <w:pPr>
              <w:pStyle w:val="TableContents"/>
              <w:bidi w:val="0"/>
              <w:spacing w:before="0" w:after="283"/>
              <w:jc w:val="left"/>
              <w:rPr/>
            </w:pPr>
            <w:r>
              <w:rPr/>
              <w:t xml:space="preserve">Lopullinen vuoden 2010 väestönlaskennan tulos </w:t>
            </w:r>
          </w:p>
        </w:tc>
      </w:tr>
      <w:tr>
        <w:trPr/>
        <w:tc>
          <w:tcPr>
            <w:tcW w:w="691" w:type="dxa"/>
            <w:tcBorders/>
            <w:vAlign w:val="center"/>
          </w:tcPr>
          <w:p>
            <w:pPr>
              <w:pStyle w:val="TableContents"/>
              <w:bidi w:val="0"/>
              <w:spacing w:before="0" w:after="283"/>
              <w:jc w:val="left"/>
              <w:rPr/>
            </w:pPr>
            <w:r>
              <w:rPr/>
              <w:t xml:space="preserve">30 </w:t>
            </w:r>
          </w:p>
        </w:tc>
        <w:tc>
          <w:tcPr>
            <w:tcW w:w="1261" w:type="dxa"/>
            <w:tcBorders/>
            <w:vAlign w:val="center"/>
          </w:tcPr>
          <w:p>
            <w:pPr>
              <w:pStyle w:val="TableContents"/>
              <w:bidi w:val="0"/>
              <w:spacing w:before="0" w:after="283"/>
              <w:jc w:val="left"/>
              <w:rPr/>
            </w:pPr>
            <w:r>
              <w:rPr/>
              <w:t xml:space="preserve">Caymansaaret (Yhdistynyt kuningaskunta) </w:t>
            </w:r>
          </w:p>
        </w:tc>
        <w:tc>
          <w:tcPr>
            <w:tcW w:w="1306" w:type="dxa"/>
            <w:tcBorders/>
            <w:vAlign w:val="center"/>
          </w:tcPr>
          <w:p>
            <w:pPr>
              <w:pStyle w:val="TableContents"/>
              <w:bidi w:val="0"/>
              <w:spacing w:before="0" w:after="283"/>
              <w:jc w:val="left"/>
              <w:rPr/>
            </w:pPr>
            <w:r>
              <w:rPr/>
              <w:t xml:space="preserve">59,000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3.51 </w:t>
            </w:r>
          </w:p>
        </w:tc>
        <w:tc>
          <w:tcPr>
            <w:tcW w:w="106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20 </w:t>
            </w:r>
          </w:p>
        </w:tc>
        <w:tc>
          <w:tcPr>
            <w:tcW w:w="1306" w:type="dxa"/>
            <w:tcBorders/>
            <w:vAlign w:val="center"/>
          </w:tcPr>
          <w:p>
            <w:pPr>
              <w:pStyle w:val="TableContents"/>
              <w:bidi w:val="0"/>
              <w:spacing w:before="0" w:after="283"/>
              <w:jc w:val="left"/>
              <w:rPr/>
            </w:pPr>
            <w:r>
              <w:rPr/>
              <w:t xml:space="preserve">58,238 </w:t>
            </w:r>
          </w:p>
        </w:tc>
        <w:tc>
          <w:tcPr>
            <w:tcW w:w="1081" w:type="dxa"/>
            <w:tcBorders/>
            <w:vAlign w:val="center"/>
          </w:tcPr>
          <w:p>
            <w:pPr>
              <w:pStyle w:val="TableContents"/>
              <w:bidi w:val="0"/>
              <w:spacing w:before="0" w:after="283"/>
              <w:jc w:val="left"/>
              <w:rPr/>
            </w:pPr>
            <w:r>
              <w:rPr/>
              <w:t xml:space="preserve">31. joulukuuta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31 </w:t>
            </w:r>
          </w:p>
        </w:tc>
        <w:tc>
          <w:tcPr>
            <w:tcW w:w="1261" w:type="dxa"/>
            <w:tcBorders/>
            <w:vAlign w:val="center"/>
          </w:tcPr>
          <w:p>
            <w:pPr>
              <w:pStyle w:val="TableContents"/>
              <w:bidi w:val="0"/>
              <w:spacing w:before="0" w:after="283"/>
              <w:jc w:val="left"/>
              <w:rPr/>
            </w:pPr>
            <w:r>
              <w:rPr/>
              <w:t xml:space="preserve">Grönlanti (Tanska) </w:t>
            </w:r>
          </w:p>
        </w:tc>
        <w:tc>
          <w:tcPr>
            <w:tcW w:w="1306" w:type="dxa"/>
            <w:tcBorders/>
            <w:vAlign w:val="center"/>
          </w:tcPr>
          <w:p>
            <w:pPr>
              <w:pStyle w:val="TableContents"/>
              <w:bidi w:val="0"/>
              <w:spacing w:before="0" w:after="283"/>
              <w:jc w:val="left"/>
              <w:rPr/>
            </w:pPr>
            <w:r>
              <w:rPr/>
              <w:t xml:space="preserve">56,000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56,114 </w:t>
            </w:r>
          </w:p>
        </w:tc>
        <w:tc>
          <w:tcPr>
            <w:tcW w:w="1081" w:type="dxa"/>
            <w:tcBorders/>
            <w:vAlign w:val="center"/>
          </w:tcPr>
          <w:p>
            <w:pPr>
              <w:pStyle w:val="TableContents"/>
              <w:bidi w:val="0"/>
              <w:spacing w:before="0" w:after="283"/>
              <w:jc w:val="left"/>
              <w:rPr/>
            </w:pPr>
            <w:r>
              <w:rPr/>
              <w:t xml:space="preserve">1. heinäkuuta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32 </w:t>
            </w:r>
          </w:p>
        </w:tc>
        <w:tc>
          <w:tcPr>
            <w:tcW w:w="1261" w:type="dxa"/>
            <w:tcBorders/>
            <w:vAlign w:val="center"/>
          </w:tcPr>
          <w:p>
            <w:pPr>
              <w:pStyle w:val="TableContents"/>
              <w:bidi w:val="0"/>
              <w:spacing w:before="0" w:after="283"/>
              <w:jc w:val="left"/>
              <w:rPr/>
            </w:pPr>
            <w:r>
              <w:rPr/>
              <w:t xml:space="preserve">Saint Kitts ja Nevis </w:t>
            </w:r>
          </w:p>
        </w:tc>
        <w:tc>
          <w:tcPr>
            <w:tcW w:w="1306" w:type="dxa"/>
            <w:tcBorders/>
            <w:vAlign w:val="center"/>
          </w:tcPr>
          <w:p>
            <w:pPr>
              <w:pStyle w:val="TableContents"/>
              <w:bidi w:val="0"/>
              <w:spacing w:before="0" w:after="283"/>
              <w:jc w:val="left"/>
              <w:rPr/>
            </w:pPr>
            <w:r>
              <w:rPr/>
              <w:t xml:space="preserve">46,000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46,204 </w:t>
            </w:r>
          </w:p>
        </w:tc>
        <w:tc>
          <w:tcPr>
            <w:tcW w:w="1081" w:type="dxa"/>
            <w:tcBorders/>
            <w:vAlign w:val="center"/>
          </w:tcPr>
          <w:p>
            <w:pPr>
              <w:pStyle w:val="TableContents"/>
              <w:bidi w:val="0"/>
              <w:spacing w:before="0" w:after="283"/>
              <w:jc w:val="left"/>
              <w:rPr/>
            </w:pPr>
            <w:r>
              <w:rPr/>
              <w:t xml:space="preserve">toukokuu 15, 2011 </w:t>
            </w:r>
          </w:p>
        </w:tc>
        <w:tc>
          <w:tcPr>
            <w:tcW w:w="1246" w:type="dxa"/>
            <w:tcBorders/>
            <w:vAlign w:val="center"/>
          </w:tcPr>
          <w:p>
            <w:pPr>
              <w:pStyle w:val="TableContents"/>
              <w:bidi w:val="0"/>
              <w:spacing w:before="0" w:after="283"/>
              <w:jc w:val="left"/>
              <w:rPr/>
            </w:pPr>
            <w:r>
              <w:rPr/>
              <w:t xml:space="preserve">Vuoden 2011 väestönlaskennan tulos </w:t>
            </w:r>
          </w:p>
        </w:tc>
      </w:tr>
      <w:tr>
        <w:trPr/>
        <w:tc>
          <w:tcPr>
            <w:tcW w:w="691" w:type="dxa"/>
            <w:tcBorders/>
            <w:vAlign w:val="center"/>
          </w:tcPr>
          <w:p>
            <w:pPr>
              <w:pStyle w:val="TableContents"/>
              <w:bidi w:val="0"/>
              <w:spacing w:before="0" w:after="283"/>
              <w:jc w:val="left"/>
              <w:rPr/>
            </w:pPr>
            <w:r>
              <w:rPr/>
              <w:t xml:space="preserve">33 </w:t>
            </w:r>
          </w:p>
        </w:tc>
        <w:tc>
          <w:tcPr>
            <w:tcW w:w="1261" w:type="dxa"/>
            <w:tcBorders/>
            <w:vAlign w:val="center"/>
          </w:tcPr>
          <w:p>
            <w:pPr>
              <w:pStyle w:val="TableContents"/>
              <w:bidi w:val="0"/>
              <w:spacing w:before="0" w:after="283"/>
              <w:jc w:val="left"/>
              <w:rPr/>
            </w:pPr>
            <w:r>
              <w:rPr/>
              <w:t xml:space="preserve">Sint Maarten (Alankomaiden kuningaskunta) </w:t>
            </w:r>
          </w:p>
        </w:tc>
        <w:tc>
          <w:tcPr>
            <w:tcW w:w="1306" w:type="dxa"/>
            <w:tcBorders/>
            <w:vAlign w:val="center"/>
          </w:tcPr>
          <w:p>
            <w:pPr>
              <w:pStyle w:val="TableContents"/>
              <w:bidi w:val="0"/>
              <w:spacing w:before="0" w:after="283"/>
              <w:jc w:val="left"/>
              <w:rPr/>
            </w:pPr>
            <w:r>
              <w:rPr/>
              <w:t xml:space="preserve">39,000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2.63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37,224 </w:t>
            </w:r>
          </w:p>
        </w:tc>
        <w:tc>
          <w:tcPr>
            <w:tcW w:w="1081" w:type="dxa"/>
            <w:tcBorders/>
            <w:vAlign w:val="center"/>
          </w:tcPr>
          <w:p>
            <w:pPr>
              <w:pStyle w:val="TableContents"/>
              <w:bidi w:val="0"/>
              <w:spacing w:before="0" w:after="283"/>
              <w:jc w:val="left"/>
              <w:rPr/>
            </w:pPr>
            <w:r>
              <w:rPr/>
              <w:t xml:space="preserve">helmikuu 1, 2014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34 </w:t>
            </w:r>
          </w:p>
        </w:tc>
        <w:tc>
          <w:tcPr>
            <w:tcW w:w="1261" w:type="dxa"/>
            <w:tcBorders/>
            <w:vAlign w:val="center"/>
          </w:tcPr>
          <w:p>
            <w:pPr>
              <w:pStyle w:val="TableContents"/>
              <w:bidi w:val="0"/>
              <w:spacing w:before="0" w:after="283"/>
              <w:jc w:val="left"/>
              <w:rPr/>
            </w:pPr>
            <w:r>
              <w:rPr/>
              <w:t xml:space="preserve">Turks- ja Caicossaaret (Yhdistynyt kuningaskunta) </w:t>
            </w:r>
          </w:p>
        </w:tc>
        <w:tc>
          <w:tcPr>
            <w:tcW w:w="1306" w:type="dxa"/>
            <w:tcBorders/>
            <w:vAlign w:val="center"/>
          </w:tcPr>
          <w:p>
            <w:pPr>
              <w:pStyle w:val="TableContents"/>
              <w:bidi w:val="0"/>
              <w:spacing w:before="0" w:after="283"/>
              <w:jc w:val="left"/>
              <w:rPr/>
            </w:pPr>
            <w:r>
              <w:rPr/>
              <w:t xml:space="preserve">37,000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5.71 </w:t>
            </w:r>
          </w:p>
        </w:tc>
        <w:tc>
          <w:tcPr>
            <w:tcW w:w="1066" w:type="dxa"/>
            <w:tcBorders/>
            <w:vAlign w:val="center"/>
          </w:tcPr>
          <w:p>
            <w:pPr>
              <w:pStyle w:val="TableContents"/>
              <w:bidi w:val="0"/>
              <w:spacing w:before="0" w:after="283"/>
              <w:jc w:val="left"/>
              <w:rPr/>
            </w:pPr>
            <w:r>
              <w:rPr/>
              <w:t xml:space="preserve">2,000 </w:t>
            </w:r>
          </w:p>
        </w:tc>
        <w:tc>
          <w:tcPr>
            <w:tcW w:w="1126" w:type="dxa"/>
            <w:tcBorders/>
            <w:vAlign w:val="center"/>
          </w:tcPr>
          <w:p>
            <w:pPr>
              <w:pStyle w:val="TableContents"/>
              <w:bidi w:val="0"/>
              <w:spacing w:before="0" w:after="283"/>
              <w:jc w:val="left"/>
              <w:rPr/>
            </w:pPr>
            <w:r>
              <w:rPr/>
              <w:t xml:space="preserve">12 </w:t>
            </w:r>
          </w:p>
        </w:tc>
        <w:tc>
          <w:tcPr>
            <w:tcW w:w="1306" w:type="dxa"/>
            <w:tcBorders/>
            <w:vAlign w:val="center"/>
          </w:tcPr>
          <w:p>
            <w:pPr>
              <w:pStyle w:val="TableContents"/>
              <w:bidi w:val="0"/>
              <w:spacing w:before="0" w:after="283"/>
              <w:jc w:val="left"/>
              <w:rPr/>
            </w:pPr>
            <w:r>
              <w:rPr/>
              <w:t xml:space="preserve">31,618 </w:t>
            </w:r>
          </w:p>
        </w:tc>
        <w:tc>
          <w:tcPr>
            <w:tcW w:w="1081" w:type="dxa"/>
            <w:tcBorders/>
            <w:vAlign w:val="center"/>
          </w:tcPr>
          <w:p>
            <w:pPr>
              <w:pStyle w:val="TableContents"/>
              <w:bidi w:val="0"/>
              <w:spacing w:before="0" w:after="283"/>
              <w:jc w:val="left"/>
              <w:rPr/>
            </w:pPr>
            <w:r>
              <w:rPr/>
              <w:t xml:space="preserve">tammikuu 25, 2012 </w:t>
            </w:r>
          </w:p>
        </w:tc>
        <w:tc>
          <w:tcPr>
            <w:tcW w:w="1246" w:type="dxa"/>
            <w:tcBorders/>
            <w:vAlign w:val="center"/>
          </w:tcPr>
          <w:p>
            <w:pPr>
              <w:pStyle w:val="TableContents"/>
              <w:bidi w:val="0"/>
              <w:spacing w:before="0" w:after="283"/>
              <w:jc w:val="left"/>
              <w:rPr/>
            </w:pPr>
            <w:r>
              <w:rPr/>
              <w:t xml:space="preserve">Vuoden 2012 väestönlaskennan alustava tulos </w:t>
            </w:r>
          </w:p>
        </w:tc>
      </w:tr>
      <w:tr>
        <w:trPr/>
        <w:tc>
          <w:tcPr>
            <w:tcW w:w="691" w:type="dxa"/>
            <w:tcBorders/>
            <w:vAlign w:val="center"/>
          </w:tcPr>
          <w:p>
            <w:pPr>
              <w:pStyle w:val="TableContents"/>
              <w:bidi w:val="0"/>
              <w:spacing w:before="0" w:after="283"/>
              <w:jc w:val="left"/>
              <w:rPr/>
            </w:pPr>
            <w:r>
              <w:rPr/>
              <w:t xml:space="preserve">35 </w:t>
            </w:r>
          </w:p>
        </w:tc>
        <w:tc>
          <w:tcPr>
            <w:tcW w:w="1261" w:type="dxa"/>
            <w:tcBorders/>
            <w:vAlign w:val="center"/>
          </w:tcPr>
          <w:p>
            <w:pPr>
              <w:pStyle w:val="TableContents"/>
              <w:bidi w:val="0"/>
              <w:spacing w:before="0" w:after="283"/>
              <w:jc w:val="left"/>
              <w:rPr/>
            </w:pPr>
            <w:r>
              <w:rPr/>
              <w:t xml:space="preserve">Saint Martin (Ranska) </w:t>
            </w:r>
          </w:p>
        </w:tc>
        <w:tc>
          <w:tcPr>
            <w:tcW w:w="1306" w:type="dxa"/>
            <w:tcBorders/>
            <w:vAlign w:val="center"/>
          </w:tcPr>
          <w:p>
            <w:pPr>
              <w:pStyle w:val="TableContents"/>
              <w:bidi w:val="0"/>
              <w:spacing w:before="0" w:after="283"/>
              <w:jc w:val="left"/>
              <w:rPr/>
            </w:pPr>
            <w:r>
              <w:rPr/>
              <w:t xml:space="preserve">36,000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35,742 </w:t>
            </w:r>
          </w:p>
        </w:tc>
        <w:tc>
          <w:tcPr>
            <w:tcW w:w="108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36 </w:t>
            </w:r>
          </w:p>
        </w:tc>
        <w:tc>
          <w:tcPr>
            <w:tcW w:w="1261" w:type="dxa"/>
            <w:tcBorders/>
            <w:vAlign w:val="center"/>
          </w:tcPr>
          <w:p>
            <w:pPr>
              <w:pStyle w:val="TableContents"/>
              <w:bidi w:val="0"/>
              <w:spacing w:before="0" w:after="283"/>
              <w:jc w:val="left"/>
              <w:rPr/>
            </w:pPr>
            <w:r>
              <w:rPr/>
              <w:t xml:space="preserve">Brittiläiset Neitsytsaaret (UK) </w:t>
            </w:r>
          </w:p>
        </w:tc>
        <w:tc>
          <w:tcPr>
            <w:tcW w:w="1306" w:type="dxa"/>
            <w:tcBorders/>
            <w:vAlign w:val="center"/>
          </w:tcPr>
          <w:p>
            <w:pPr>
              <w:pStyle w:val="TableContents"/>
              <w:bidi w:val="0"/>
              <w:spacing w:before="0" w:after="283"/>
              <w:jc w:val="left"/>
              <w:rPr/>
            </w:pPr>
            <w:r>
              <w:rPr/>
              <w:t xml:space="preserve">31,000 </w:t>
            </w:r>
          </w:p>
        </w:tc>
        <w:tc>
          <w:tcPr>
            <w:tcW w:w="766" w:type="dxa"/>
            <w:tcBorders/>
            <w:vAlign w:val="center"/>
          </w:tcPr>
          <w:p>
            <w:pPr>
              <w:pStyle w:val="TableContents"/>
              <w:bidi w:val="0"/>
              <w:spacing w:before="0" w:after="283"/>
              <w:jc w:val="left"/>
              <w:rPr/>
            </w:pPr>
            <w:r>
              <w:rPr/>
              <w:t xml:space="preserve">0.01 </w:t>
            </w:r>
          </w:p>
        </w:tc>
        <w:tc>
          <w:tcPr>
            <w:tcW w:w="961" w:type="dxa"/>
            <w:tcBorders/>
            <w:vAlign w:val="center"/>
          </w:tcPr>
          <w:p>
            <w:pPr>
              <w:pStyle w:val="TableContents"/>
              <w:bidi w:val="0"/>
              <w:spacing w:before="0" w:after="283"/>
              <w:jc w:val="left"/>
              <w:rPr/>
            </w:pPr>
            <w:r>
              <w:rPr/>
              <w:t xml:space="preserve">3.33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21 </w:t>
            </w:r>
          </w:p>
        </w:tc>
        <w:tc>
          <w:tcPr>
            <w:tcW w:w="1306" w:type="dxa"/>
            <w:tcBorders/>
            <w:vAlign w:val="center"/>
          </w:tcPr>
          <w:p>
            <w:pPr>
              <w:pStyle w:val="TableContents"/>
              <w:bidi w:val="0"/>
              <w:spacing w:before="0" w:after="283"/>
              <w:jc w:val="left"/>
              <w:rPr/>
            </w:pPr>
            <w:r>
              <w:rPr/>
              <w:t xml:space="preserve">28,054 </w:t>
            </w:r>
          </w:p>
        </w:tc>
        <w:tc>
          <w:tcPr>
            <w:tcW w:w="1081" w:type="dxa"/>
            <w:tcBorders/>
            <w:vAlign w:val="center"/>
          </w:tcPr>
          <w:p>
            <w:pPr>
              <w:pStyle w:val="TableContents"/>
              <w:bidi w:val="0"/>
              <w:spacing w:before="0" w:after="283"/>
              <w:jc w:val="left"/>
              <w:rPr/>
            </w:pPr>
            <w:r>
              <w:rPr/>
              <w:t xml:space="preserve">12. heinäkuuta 2010 </w:t>
            </w:r>
          </w:p>
        </w:tc>
        <w:tc>
          <w:tcPr>
            <w:tcW w:w="1246" w:type="dxa"/>
            <w:tcBorders/>
            <w:vAlign w:val="center"/>
          </w:tcPr>
          <w:p>
            <w:pPr>
              <w:pStyle w:val="TableContents"/>
              <w:bidi w:val="0"/>
              <w:spacing w:before="0" w:after="283"/>
              <w:jc w:val="left"/>
              <w:rPr/>
            </w:pPr>
            <w:r>
              <w:rPr/>
              <w:t xml:space="preserve">Vuoden 2010 väestönlaskennan tulos </w:t>
            </w:r>
          </w:p>
        </w:tc>
      </w:tr>
      <w:tr>
        <w:trPr/>
        <w:tc>
          <w:tcPr>
            <w:tcW w:w="691" w:type="dxa"/>
            <w:tcBorders/>
            <w:vAlign w:val="center"/>
          </w:tcPr>
          <w:p>
            <w:pPr>
              <w:pStyle w:val="TableContents"/>
              <w:bidi w:val="0"/>
              <w:spacing w:before="0" w:after="283"/>
              <w:jc w:val="left"/>
              <w:rPr/>
            </w:pPr>
            <w:r>
              <w:rPr/>
              <w:t xml:space="preserve">37 </w:t>
            </w:r>
          </w:p>
        </w:tc>
        <w:tc>
          <w:tcPr>
            <w:tcW w:w="1261" w:type="dxa"/>
            <w:tcBorders/>
            <w:vAlign w:val="center"/>
          </w:tcPr>
          <w:p>
            <w:pPr>
              <w:pStyle w:val="TableContents"/>
              <w:bidi w:val="0"/>
              <w:spacing w:before="0" w:after="283"/>
              <w:jc w:val="left"/>
              <w:rPr/>
            </w:pPr>
            <w:r>
              <w:rPr/>
              <w:t xml:space="preserve">Karibia Alankomaat (Alankomaiden kuningaskunta) </w:t>
            </w:r>
          </w:p>
        </w:tc>
        <w:tc>
          <w:tcPr>
            <w:tcW w:w="1306" w:type="dxa"/>
            <w:tcBorders/>
            <w:vAlign w:val="center"/>
          </w:tcPr>
          <w:p>
            <w:pPr>
              <w:pStyle w:val="TableContents"/>
              <w:bidi w:val="0"/>
              <w:spacing w:before="0" w:after="283"/>
              <w:jc w:val="left"/>
              <w:rPr/>
            </w:pPr>
            <w:r>
              <w:rPr/>
              <w:t xml:space="preserve">26,000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4.00 </w:t>
            </w:r>
          </w:p>
        </w:tc>
        <w:tc>
          <w:tcPr>
            <w:tcW w:w="1066" w:type="dxa"/>
            <w:tcBorders/>
            <w:vAlign w:val="center"/>
          </w:tcPr>
          <w:p>
            <w:pPr>
              <w:pStyle w:val="TableContents"/>
              <w:bidi w:val="0"/>
              <w:spacing w:before="0" w:after="283"/>
              <w:jc w:val="left"/>
              <w:rPr/>
            </w:pPr>
            <w:r>
              <w:rPr/>
              <w:t xml:space="preserve">1,000 </w:t>
            </w:r>
          </w:p>
        </w:tc>
        <w:tc>
          <w:tcPr>
            <w:tcW w:w="1126" w:type="dxa"/>
            <w:tcBorders/>
            <w:vAlign w:val="center"/>
          </w:tcPr>
          <w:p>
            <w:pPr>
              <w:pStyle w:val="TableContents"/>
              <w:bidi w:val="0"/>
              <w:spacing w:before="0" w:after="283"/>
              <w:jc w:val="left"/>
              <w:rPr/>
            </w:pPr>
            <w:r>
              <w:rPr/>
              <w:t xml:space="preserve">18 </w:t>
            </w:r>
          </w:p>
        </w:tc>
        <w:tc>
          <w:tcPr>
            <w:tcW w:w="1306" w:type="dxa"/>
            <w:tcBorders/>
            <w:vAlign w:val="center"/>
          </w:tcPr>
          <w:p>
            <w:pPr>
              <w:pStyle w:val="TableContents"/>
              <w:bidi w:val="0"/>
              <w:spacing w:before="0" w:after="283"/>
              <w:jc w:val="left"/>
              <w:rPr/>
            </w:pPr>
            <w:r>
              <w:rPr/>
              <w:t xml:space="preserve">24,593 </w:t>
            </w:r>
          </w:p>
        </w:tc>
        <w:tc>
          <w:tcPr>
            <w:tcW w:w="1081" w:type="dxa"/>
            <w:tcBorders/>
            <w:vAlign w:val="center"/>
          </w:tcPr>
          <w:p>
            <w:pPr>
              <w:pStyle w:val="TableContents"/>
              <w:bidi w:val="0"/>
              <w:spacing w:before="0" w:after="283"/>
              <w:jc w:val="left"/>
              <w:rPr/>
            </w:pPr>
            <w:r>
              <w:rPr/>
              <w:t xml:space="preserve">1. tammikuuta 2015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38 </w:t>
            </w:r>
          </w:p>
        </w:tc>
        <w:tc>
          <w:tcPr>
            <w:tcW w:w="1261" w:type="dxa"/>
            <w:tcBorders/>
            <w:vAlign w:val="center"/>
          </w:tcPr>
          <w:p>
            <w:pPr>
              <w:pStyle w:val="TableContents"/>
              <w:bidi w:val="0"/>
              <w:spacing w:before="0" w:after="283"/>
              <w:jc w:val="left"/>
              <w:rPr/>
            </w:pPr>
            <w:r>
              <w:rPr/>
              <w:t xml:space="preserve">Anguilla (Yhdistynyt kuningaskunta) </w:t>
            </w:r>
          </w:p>
        </w:tc>
        <w:tc>
          <w:tcPr>
            <w:tcW w:w="1306" w:type="dxa"/>
            <w:tcBorders/>
            <w:vAlign w:val="center"/>
          </w:tcPr>
          <w:p>
            <w:pPr>
              <w:pStyle w:val="TableContents"/>
              <w:bidi w:val="0"/>
              <w:spacing w:before="0" w:after="283"/>
              <w:jc w:val="left"/>
              <w:rPr/>
            </w:pPr>
            <w:r>
              <w:rPr/>
              <w:t xml:space="preserve">14,000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13,037 </w:t>
            </w:r>
          </w:p>
        </w:tc>
        <w:tc>
          <w:tcPr>
            <w:tcW w:w="1081" w:type="dxa"/>
            <w:tcBorders/>
            <w:vAlign w:val="center"/>
          </w:tcPr>
          <w:p>
            <w:pPr>
              <w:pStyle w:val="TableContents"/>
              <w:bidi w:val="0"/>
              <w:spacing w:before="0" w:after="283"/>
              <w:jc w:val="left"/>
              <w:rPr/>
            </w:pPr>
            <w:r>
              <w:rPr/>
              <w:t xml:space="preserve">toukokuu 11, 2011 </w:t>
            </w:r>
          </w:p>
        </w:tc>
        <w:tc>
          <w:tcPr>
            <w:tcW w:w="1246" w:type="dxa"/>
            <w:tcBorders/>
            <w:vAlign w:val="center"/>
          </w:tcPr>
          <w:p>
            <w:pPr>
              <w:pStyle w:val="TableContents"/>
              <w:bidi w:val="0"/>
              <w:spacing w:before="0" w:after="283"/>
              <w:jc w:val="left"/>
              <w:rPr/>
            </w:pPr>
            <w:r>
              <w:rPr/>
              <w:t xml:space="preserve">Lopullinen vuoden 2011 väestönlaskennan tulos </w:t>
            </w:r>
          </w:p>
        </w:tc>
      </w:tr>
      <w:tr>
        <w:trPr/>
        <w:tc>
          <w:tcPr>
            <w:tcW w:w="691" w:type="dxa"/>
            <w:tcBorders/>
            <w:vAlign w:val="center"/>
          </w:tcPr>
          <w:p>
            <w:pPr>
              <w:pStyle w:val="TableContents"/>
              <w:bidi w:val="0"/>
              <w:spacing w:before="0" w:after="283"/>
              <w:jc w:val="left"/>
              <w:rPr/>
            </w:pPr>
            <w:r>
              <w:rPr/>
              <w:t xml:space="preserve">39 </w:t>
            </w:r>
          </w:p>
        </w:tc>
        <w:tc>
          <w:tcPr>
            <w:tcW w:w="1261" w:type="dxa"/>
            <w:tcBorders/>
            <w:vAlign w:val="center"/>
          </w:tcPr>
          <w:p>
            <w:pPr>
              <w:pStyle w:val="TableContents"/>
              <w:bidi w:val="0"/>
              <w:spacing w:before="0" w:after="283"/>
              <w:jc w:val="left"/>
              <w:rPr/>
            </w:pPr>
            <w:r>
              <w:rPr/>
              <w:t xml:space="preserve">Saint Barthélemy (Ranska) </w:t>
            </w:r>
          </w:p>
        </w:tc>
        <w:tc>
          <w:tcPr>
            <w:tcW w:w="1306" w:type="dxa"/>
            <w:tcBorders/>
            <w:vAlign w:val="center"/>
          </w:tcPr>
          <w:p>
            <w:pPr>
              <w:pStyle w:val="TableContents"/>
              <w:bidi w:val="0"/>
              <w:spacing w:before="0" w:after="283"/>
              <w:jc w:val="left"/>
              <w:rPr/>
            </w:pPr>
            <w:r>
              <w:rPr/>
              <w:t xml:space="preserve">10,000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9,131 </w:t>
            </w:r>
          </w:p>
        </w:tc>
        <w:tc>
          <w:tcPr>
            <w:tcW w:w="108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40 </w:t>
            </w:r>
          </w:p>
        </w:tc>
        <w:tc>
          <w:tcPr>
            <w:tcW w:w="1261" w:type="dxa"/>
            <w:tcBorders/>
            <w:vAlign w:val="center"/>
          </w:tcPr>
          <w:p>
            <w:pPr>
              <w:pStyle w:val="TableContents"/>
              <w:bidi w:val="0"/>
              <w:spacing w:before="0" w:after="283"/>
              <w:jc w:val="left"/>
              <w:rPr/>
            </w:pPr>
            <w:r>
              <w:rPr/>
              <w:t xml:space="preserve">Saint Pierre ja Miquelon (Ranska) </w:t>
            </w:r>
          </w:p>
        </w:tc>
        <w:tc>
          <w:tcPr>
            <w:tcW w:w="1306" w:type="dxa"/>
            <w:tcBorders/>
            <w:vAlign w:val="center"/>
          </w:tcPr>
          <w:p>
            <w:pPr>
              <w:pStyle w:val="TableContents"/>
              <w:bidi w:val="0"/>
              <w:spacing w:before="0" w:after="283"/>
              <w:jc w:val="left"/>
              <w:rPr/>
            </w:pPr>
            <w:r>
              <w:rPr/>
              <w:t xml:space="preserve">6,000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6,069 </w:t>
            </w:r>
          </w:p>
        </w:tc>
        <w:tc>
          <w:tcPr>
            <w:tcW w:w="1081" w:type="dxa"/>
            <w:tcBorders/>
            <w:vAlign w:val="center"/>
          </w:tcPr>
          <w:p>
            <w:pPr>
              <w:pStyle w:val="TableContents"/>
              <w:bidi w:val="0"/>
              <w:spacing w:before="0" w:after="283"/>
              <w:jc w:val="left"/>
              <w:rPr/>
            </w:pPr>
            <w:r>
              <w:rPr/>
              <w:t xml:space="preserve">1. tammikuuta 2012 </w:t>
            </w:r>
          </w:p>
        </w:tc>
        <w:tc>
          <w:tcPr>
            <w:tcW w:w="1246" w:type="dxa"/>
            <w:tcBorders/>
            <w:vAlign w:val="center"/>
          </w:tcPr>
          <w:p>
            <w:pPr>
              <w:pStyle w:val="TableContents"/>
              <w:bidi w:val="0"/>
              <w:spacing w:before="0" w:after="283"/>
              <w:jc w:val="left"/>
              <w:rPr/>
            </w:pPr>
            <w:r>
              <w:rPr/>
              <w:t xml:space="preserve">Virallinen arvio </w:t>
            </w:r>
          </w:p>
        </w:tc>
      </w:tr>
      <w:tr>
        <w:trPr/>
        <w:tc>
          <w:tcPr>
            <w:tcW w:w="691" w:type="dxa"/>
            <w:tcBorders/>
            <w:vAlign w:val="center"/>
          </w:tcPr>
          <w:p>
            <w:pPr>
              <w:pStyle w:val="TableContents"/>
              <w:bidi w:val="0"/>
              <w:spacing w:before="0" w:after="283"/>
              <w:jc w:val="left"/>
              <w:rPr/>
            </w:pPr>
            <w:r>
              <w:rPr/>
              <w:t xml:space="preserve">41 </w:t>
            </w:r>
          </w:p>
        </w:tc>
        <w:tc>
          <w:tcPr>
            <w:tcW w:w="1261" w:type="dxa"/>
            <w:tcBorders/>
            <w:vAlign w:val="center"/>
          </w:tcPr>
          <w:p>
            <w:pPr>
              <w:pStyle w:val="TableContents"/>
              <w:bidi w:val="0"/>
              <w:spacing w:before="0" w:after="283"/>
              <w:jc w:val="left"/>
              <w:rPr/>
            </w:pPr>
            <w:r>
              <w:rPr>
                <w:color w:val="A9A9A9"/>
              </w:rPr>
              <w:t xml:space="preserve">Montserrat </w:t>
            </w:r>
            <w:r>
              <w:rPr/>
              <w:t xml:space="preserve">(Yhdistynyt kuningaskunta) </w:t>
            </w:r>
          </w:p>
        </w:tc>
        <w:tc>
          <w:tcPr>
            <w:tcW w:w="1306" w:type="dxa"/>
            <w:tcBorders/>
            <w:vAlign w:val="center"/>
          </w:tcPr>
          <w:p>
            <w:pPr>
              <w:pStyle w:val="TableContents"/>
              <w:bidi w:val="0"/>
              <w:spacing w:before="0" w:after="283"/>
              <w:jc w:val="left"/>
              <w:rPr/>
            </w:pPr>
            <w:r>
              <w:rPr/>
              <w:t xml:space="preserve">5,000 </w:t>
            </w:r>
          </w:p>
        </w:tc>
        <w:tc>
          <w:tcPr>
            <w:tcW w:w="766" w:type="dxa"/>
            <w:tcBorders/>
            <w:vAlign w:val="center"/>
          </w:tcPr>
          <w:p>
            <w:pPr>
              <w:pStyle w:val="TableContents"/>
              <w:bidi w:val="0"/>
              <w:spacing w:before="0" w:after="283"/>
              <w:jc w:val="left"/>
              <w:rPr/>
            </w:pPr>
            <w:r>
              <w:rPr/>
              <w:t xml:space="preserve">0.00 </w:t>
            </w:r>
          </w:p>
        </w:tc>
        <w:tc>
          <w:tcPr>
            <w:tcW w:w="961" w:type="dxa"/>
            <w:tcBorders/>
            <w:vAlign w:val="center"/>
          </w:tcPr>
          <w:p>
            <w:pPr>
              <w:pStyle w:val="TableContents"/>
              <w:bidi w:val="0"/>
              <w:spacing w:before="0" w:after="283"/>
              <w:jc w:val="left"/>
              <w:rPr/>
            </w:pPr>
            <w:r>
              <w:rPr/>
              <w:t xml:space="preserve">0.00 </w:t>
            </w:r>
          </w:p>
        </w:tc>
        <w:tc>
          <w:tcPr>
            <w:tcW w:w="1066" w:type="dxa"/>
            <w:tcBorders/>
            <w:vAlign w:val="center"/>
          </w:tcPr>
          <w:p>
            <w:pPr>
              <w:pStyle w:val="TableContents"/>
              <w:bidi w:val="0"/>
              <w:spacing w:before="0" w:after="283"/>
              <w:jc w:val="left"/>
              <w:rPr/>
            </w:pPr>
            <w:r>
              <w:rPr/>
              <w:t xml:space="preserve">0 </w:t>
            </w:r>
          </w:p>
        </w:tc>
        <w:tc>
          <w:tcPr>
            <w:tcW w:w="1126" w:type="dxa"/>
            <w:tcBorders/>
            <w:vAlign w:val="center"/>
          </w:tcPr>
          <w:p>
            <w:pPr>
              <w:pStyle w:val="TableContents"/>
              <w:bidi w:val="0"/>
              <w:spacing w:before="0" w:after="283"/>
              <w:jc w:val="left"/>
              <w:rPr/>
            </w:pPr>
            <w:r>
              <w:rPr/>
              <w:t xml:space="preserve">-</w:t>
            </w:r>
          </w:p>
        </w:tc>
        <w:tc>
          <w:tcPr>
            <w:tcW w:w="1306" w:type="dxa"/>
            <w:tcBorders/>
            <w:vAlign w:val="center"/>
          </w:tcPr>
          <w:p>
            <w:pPr>
              <w:pStyle w:val="TableContents"/>
              <w:bidi w:val="0"/>
              <w:spacing w:before="0" w:after="283"/>
              <w:jc w:val="left"/>
              <w:rPr/>
            </w:pPr>
            <w:r>
              <w:rPr/>
              <w:t xml:space="preserve">4,922 </w:t>
            </w:r>
          </w:p>
        </w:tc>
        <w:tc>
          <w:tcPr>
            <w:tcW w:w="1081" w:type="dxa"/>
            <w:tcBorders/>
            <w:vAlign w:val="center"/>
          </w:tcPr>
          <w:p>
            <w:pPr>
              <w:pStyle w:val="TableContents"/>
              <w:bidi w:val="0"/>
              <w:spacing w:before="0" w:after="283"/>
              <w:jc w:val="left"/>
              <w:rPr/>
            </w:pPr>
            <w:r>
              <w:rPr/>
              <w:t xml:space="preserve">toukokuu 12, 2011 </w:t>
            </w:r>
          </w:p>
        </w:tc>
        <w:tc>
          <w:tcPr>
            <w:tcW w:w="1246" w:type="dxa"/>
            <w:tcBorders/>
            <w:vAlign w:val="center"/>
          </w:tcPr>
          <w:p>
            <w:pPr>
              <w:pStyle w:val="TableContents"/>
              <w:bidi w:val="0"/>
              <w:spacing w:before="0" w:after="283"/>
              <w:jc w:val="left"/>
              <w:rPr/>
            </w:pPr>
            <w:r>
              <w:rPr/>
              <w:t xml:space="preserve">Vuoden 2011 väestönlaskennan tulos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Yhteensä </w:t>
            </w:r>
          </w:p>
        </w:tc>
        <w:tc>
          <w:tcPr>
            <w:tcW w:w="1306" w:type="dxa"/>
            <w:tcBorders/>
            <w:vAlign w:val="center"/>
          </w:tcPr>
          <w:p>
            <w:pPr>
              <w:pStyle w:val="TableContents"/>
              <w:bidi w:val="0"/>
              <w:spacing w:before="0" w:after="283"/>
              <w:jc w:val="left"/>
              <w:rPr/>
            </w:pPr>
            <w:r>
              <w:rPr/>
              <w:t xml:space="preserve">567,761,000 </w:t>
            </w:r>
          </w:p>
        </w:tc>
        <w:tc>
          <w:tcPr>
            <w:tcW w:w="766" w:type="dxa"/>
            <w:tcBorders/>
            <w:vAlign w:val="center"/>
          </w:tcPr>
          <w:p>
            <w:pPr>
              <w:pStyle w:val="TableContents"/>
              <w:bidi w:val="0"/>
              <w:spacing w:before="0" w:after="283"/>
              <w:jc w:val="left"/>
              <w:rPr/>
            </w:pPr>
            <w:r>
              <w:rPr/>
              <w:t xml:space="preserve">100.00 </w:t>
            </w:r>
          </w:p>
        </w:tc>
        <w:tc>
          <w:tcPr>
            <w:tcW w:w="961" w:type="dxa"/>
            <w:tcBorders/>
            <w:vAlign w:val="center"/>
          </w:tcPr>
          <w:p>
            <w:pPr>
              <w:pStyle w:val="TableContents"/>
              <w:bidi w:val="0"/>
              <w:spacing w:before="0" w:after="283"/>
              <w:jc w:val="left"/>
              <w:rPr/>
            </w:pPr>
            <w:r>
              <w:rPr/>
              <w:t xml:space="preserve">0.95 </w:t>
            </w:r>
          </w:p>
        </w:tc>
        <w:tc>
          <w:tcPr>
            <w:tcW w:w="1066" w:type="dxa"/>
            <w:tcBorders/>
            <w:vAlign w:val="center"/>
          </w:tcPr>
          <w:p>
            <w:pPr>
              <w:pStyle w:val="TableContents"/>
              <w:bidi w:val="0"/>
              <w:spacing w:before="0" w:after="283"/>
              <w:jc w:val="left"/>
              <w:rPr/>
            </w:pPr>
            <w:r>
              <w:rPr/>
              <w:t xml:space="preserve">5,322,000 </w:t>
            </w:r>
          </w:p>
        </w:tc>
        <w:tc>
          <w:tcPr>
            <w:tcW w:w="1126" w:type="dxa"/>
            <w:tcBorders/>
            <w:vAlign w:val="center"/>
          </w:tcPr>
          <w:p>
            <w:pPr>
              <w:pStyle w:val="TableContents"/>
              <w:bidi w:val="0"/>
              <w:spacing w:before="0" w:after="283"/>
              <w:jc w:val="left"/>
              <w:rPr/>
            </w:pPr>
            <w:r>
              <w:rPr/>
              <w:t xml:space="preserve">74 </w:t>
            </w:r>
          </w:p>
        </w:tc>
        <w:tc>
          <w:tcPr>
            <w:tcW w:w="1306" w:type="dxa"/>
            <w:tcBorders/>
            <w:vAlign w:val="center"/>
          </w:tcPr>
          <w:p>
            <w:pPr>
              <w:pStyle w:val="TableContents"/>
              <w:bidi w:val="0"/>
              <w:spacing w:before="0" w:after="283"/>
              <w:jc w:val="left"/>
              <w:rPr>
                <w:sz w:val="4"/>
                <w:szCs w:val="4"/>
              </w:rPr>
            </w:pPr>
            <w:r>
              <w:rPr>
                <w:sz w:val="4"/>
                <w:szCs w:val="4"/>
              </w:rPr>
            </w:r>
          </w:p>
        </w:tc>
        <w:tc>
          <w:tcPr>
            <w:tcW w:w="232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on Pohjois-Amerikan pienin väkiluku?</w:t>
      </w:r>
    </w:p>
    <w:p>
      <w:pPr>
        <w:pStyle w:val="TextBody"/>
        <w:bidi w:val="0"/>
        <w:jc w:val="left"/>
        <w:rPr>
          <w:b/>
          <w:u w:val="single"/>
          <w:shd w:val="clear" w:fill="FFFF00"/>
        </w:rPr>
      </w:pPr>
      <w:r>
        <w:rPr>
          <w:b/>
          <w:u w:val="single"/>
          <w:shd w:val="clear" w:fill="FFFF00"/>
        </w:rPr>
        <w:t xml:space="preserve">Asiakirjan numero 26805</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Nirbhay Wadhwa </w:t>
      </w:r>
      <w:r>
        <w:rPr/>
        <w:t xml:space="preserve">/ Saurish Singh Athwal Kaalasurina, Taantrikina'.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Kalasurin roolia Qayamat ki raatissa?</w:t>
      </w:r>
    </w:p>
    <w:p>
      <w:pPr>
        <w:pStyle w:val="TextBody"/>
        <w:bidi w:val="0"/>
        <w:jc w:val="left"/>
        <w:rPr>
          <w:b/>
          <w:u w:val="single"/>
          <w:shd w:val="clear" w:fill="FFFF00"/>
        </w:rPr>
      </w:pPr>
      <w:r>
        <w:rPr>
          <w:b/>
          <w:u w:val="single"/>
          <w:shd w:val="clear" w:fill="FFFF00"/>
        </w:rPr>
        <w:t xml:space="preserve">Asiakirjan numero 26806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versio kappaleesta ``Shaving Cream'' julkaistiin Bellin Cocktail Party Songs -levymerkillä vuonna </w:t>
      </w:r>
      <w:r>
        <w:rPr>
          <w:color w:val="A9A9A9"/>
        </w:rPr>
        <w:t xml:space="preserve">1946</w:t>
      </w:r>
      <w:r>
        <w:rPr/>
        <w:t xml:space="preserve">, ja laulajana oli Phil Winston salanimellä Paul Wynn, ja koska Bell itse käytti myös tätä nimeä, Winstonin versiota on usein luultu Bellin versioksi, ja se on esiintynyt Benny Bellin kokoelmalevyillä useammin kuin Bellin oma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partavaahto ilmestyi</w:t>
      </w:r>
    </w:p>
    <w:p>
      <w:pPr>
        <w:pStyle w:val="TextBody"/>
        <w:bidi w:val="0"/>
        <w:jc w:val="left"/>
        <w:rPr>
          <w:b/>
          <w:u w:val="single"/>
          <w:shd w:val="clear" w:fill="FFFF00"/>
        </w:rPr>
      </w:pPr>
      <w:r>
        <w:rPr>
          <w:b/>
          <w:u w:val="single"/>
          <w:shd w:val="clear" w:fill="FFFF00"/>
        </w:rPr>
        <w:t xml:space="preserve">Asiakirjan numero 26807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``Venus'' on Robbie van Leeuwenin vuonna 1969 säveltämä kappale. Vuonna 1970 </w:t>
      </w:r>
      <w:r>
        <w:rPr>
          <w:color w:val="A9A9A9"/>
        </w:rPr>
        <w:t xml:space="preserve">hollantilainen rockyhtye Shocking Blue </w:t>
      </w:r>
      <w:r>
        <w:rPr/>
        <w:t xml:space="preserve">vei kappaleen listaykköseksi yhdeksässä maassa. Vuonna 1981 se samplattiin osana Stars on 45 -medleyta. Vuonna 1986 brittiläinen naispuolinen popyhtye Bananarama palautti kappaleen listaykköseksi seitsemässä maassa. Sävellys on esiintynyt lukuisissa elokuvissa, televisio-ohjelmissa ja mainoksissa, ja artistit ympäri maailmaa ovat coveroineet sitä kymmeniä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I'm your venus...</w:t>
      </w:r>
    </w:p>
    <w:p>
      <w:pPr>
        <w:pStyle w:val="TextBody"/>
        <w:bidi w:val="0"/>
        <w:jc w:val="left"/>
        <w:rPr>
          <w:b/>
          <w:u w:val="single"/>
          <w:shd w:val="clear" w:fill="FFFF00"/>
        </w:rPr>
      </w:pPr>
      <w:r>
        <w:rPr>
          <w:b/>
          <w:u w:val="single"/>
          <w:shd w:val="clear" w:fill="FFFF00"/>
        </w:rPr>
        <w:t xml:space="preserve">Asiakirjan numero 26808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Parental Advisory -merkintä (lyhenne PAL) on varoitusmerkintä, jonka Recording Industry Association of America (RIAA) otti käyttöön vuonna </w:t>
      </w:r>
      <w:r>
        <w:rPr>
          <w:color w:val="A9A9A9"/>
        </w:rPr>
        <w:t xml:space="preserve">1985 </w:t>
      </w:r>
      <w:r>
        <w:rPr/>
        <w:t xml:space="preserve">ja jonka British Phonographic Industry (BPI) otti käyttöön vuonna 2011. Se sijoitetaan äänitallenteisiin liiallisen kirosanojen tai sopimattomien viittausten vuoksi, ja sen tarkoituksena on varoittaa vanhempia nuoremmille lapsille mahdollisesti sopimattomasta materiaalista. Merkintä kiinnitettiin ensin fyysisiin 33 1 / 3 rpm-levyihin, CD-levyihin ja kasettinauhoihin, ja se on sisällytetty myös verkkomusiikkikauppojen tarjoamiin digitaalisiin listauksiin, koska verkkomusiikkialustojen suosio on kasvanut.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cd-levyihin alettiin laittaa tarroja, jotka neuvovat vanhempia, -</w:t>
      </w:r>
    </w:p>
    <w:p>
      <w:pPr>
        <w:pStyle w:val="TextBody"/>
        <w:bidi w:val="0"/>
        <w:jc w:val="left"/>
        <w:rPr>
          <w:b/>
          <w:u w:val="single"/>
          <w:shd w:val="clear" w:fill="FFFF00"/>
        </w:rPr>
      </w:pPr>
      <w:r>
        <w:rPr>
          <w:b/>
          <w:u w:val="single"/>
          <w:shd w:val="clear" w:fill="FFFF00"/>
        </w:rPr>
        <w:t xml:space="preserve">Asiakirjan numero 26809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Vamana (sanskrit: </w:t>
      </w:r>
      <w:r>
        <w:rPr/>
        <w:t xml:space="preserve">वामन, IAST: Vāmana, lit. kääpiö), on hindujumala Vishnun viides avatar. Hän inkarnoituu kriisiaikana palauttaakseen kosmisen tasapainon kukistamalla luovasti asurakuningas </w:t>
      </w:r>
      <w:r>
        <w:rPr>
          <w:color w:val="A9A9A9"/>
        </w:rPr>
        <w:t xml:space="preserve">Mahabalin, </w:t>
      </w:r>
      <w:r>
        <w:rPr/>
        <w:t xml:space="preserve">joka oli hankkinut suhteettoman suuren vallan maailmankaikkeuteen. Hindumytologian mukaan jalo demonikuningas sponsoroi uhraus- ja lahjaseremoniaa vakiinnuttaakseen valtaansa, ja Vishnu ilmestyy tähän seremoniaan kääpiömaisena kerjäläisenä brahmanina nimeltä Vamana. Kun tulee Vamanan vuoro vastaanottaa lahja, Mahabali tarjoaa hänelle mitä tahansa rikkauksia ja aineellista rikkautta hän haluaisi, mutta Vamana kieltäytyy kaikesta ja ilmoittaa haluavansa vain kolme askelta maata. Mahabali pitää kääpiön pyyntöä huvittavan pienenä ja myöntää sen peruuttamattomasti. Vamana kasvaa sitten kosmisten mittasuhteiden jättiläiseksi. Yhdellä askeleella hän peittää maan, toisella taivaan, ja kolmannella Mahabali tarjoaa päätään, jonka päälle Vamana astuu ja lähettää demonikuninkaan Patalaan (alamaailmaan).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kukistui vamanin, vishnun avatarin, toimesta.</w:t>
      </w:r>
    </w:p>
    <w:p>
      <w:pPr>
        <w:pStyle w:val="TextBody"/>
        <w:bidi w:val="0"/>
        <w:jc w:val="left"/>
        <w:rPr>
          <w:b/>
          <w:u w:val="single"/>
          <w:shd w:val="clear" w:fill="FFFF00"/>
        </w:rPr>
      </w:pPr>
      <w:r>
        <w:rPr>
          <w:b/>
          <w:u w:val="single"/>
          <w:shd w:val="clear" w:fill="FFFF00"/>
        </w:rPr>
        <w:t xml:space="preserve">Asiakirjan numero 26810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Presidentti Bush </w:t>
      </w:r>
      <w:r>
        <w:rPr/>
        <w:t xml:space="preserve">allekirjoitti 10,5 miljardin dollarin suuruisen avustuspaketin neljän päivän kuluessa hurrikaanista ja määräsi 7 200 aktiivista sotilasta avustamaan avustustoimissa. Jotkin Yhdysvaltain kongressin jäsenet kuitenkin väittivät, että avustustoimet olivat hitaita, koska suurin osa tuhoalueista oli köyhiä. Huolta aiheutti myös se, että monissa kansalliskaartin yksiköissä oli liian vähän henkilökuntaa ympäröivissä osavaltioissa, koska osa yksiköistä oli lähetetty ulkomaille ja paikalliset rekrytointitoimet kouluissa ja yhteisöissä olivat vaikeutuneet.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Katrina iski New Orleansiin?</w:t>
      </w:r>
    </w:p>
    <w:p>
      <w:pPr>
        <w:pStyle w:val="TextBody"/>
        <w:bidi w:val="0"/>
        <w:jc w:val="left"/>
        <w:rPr>
          <w:b/>
          <w:u w:val="single"/>
          <w:shd w:val="clear" w:fill="FFFF00"/>
        </w:rPr>
      </w:pPr>
      <w:r>
        <w:rPr>
          <w:b/>
          <w:u w:val="single"/>
          <w:shd w:val="clear" w:fill="FFFF00"/>
        </w:rPr>
        <w:t xml:space="preserve">Asiakirjan numero 26811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nimi, S, tulee siitä, että se on maanjäristyksen seismogrammissa toinen suoraan saapuva aalto puristavan primaariaallon eli P-aallon jälkeen, koska S-aallot kulkevat kalliossa hitaammin. Toisin kuin P-aalto, S-aalto ei pääse kulkemaan </w:t>
      </w:r>
      <w:r>
        <w:rPr>
          <w:color w:val="A9A9A9"/>
        </w:rPr>
        <w:t xml:space="preserve">sulan maan ulkoisen ytimen </w:t>
      </w:r>
      <w:r>
        <w:rPr/>
        <w:t xml:space="preserve">läpi, </w:t>
      </w:r>
      <w:r>
        <w:rPr/>
        <w:t xml:space="preserve">ja tämä aiheuttaa S-aalloille varjovyöhykkeen, joka on vastapäätä niiden syntypaikkaa. Ne voivat silti esiintyä kiinteässä sisäytimessä: kun P-aalto osuu sulan ja kiinteän ytimen rajalle, S-aallot etenevät tällöin kiinteässä väliaineessa. Ja kun S-aallot osuvat jälleen rajalle, ne puolestaan synnyttävät P-aaltoja. Tämän ominaisuuden avulla seismologit voivat määrittää sisäisen ytimen luonteen.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s-aallot eivät voi kulkea minkään maapallon osan läpi.</w:t>
      </w:r>
    </w:p>
    <w:p>
      <w:pPr>
        <w:pStyle w:val="TextBody"/>
        <w:bidi w:val="0"/>
        <w:jc w:val="left"/>
        <w:rPr>
          <w:b/>
          <w:u w:val="single"/>
          <w:shd w:val="clear" w:fill="FFFF00"/>
        </w:rPr>
      </w:pPr>
      <w:r>
        <w:rPr>
          <w:b/>
          <w:u w:val="single"/>
          <w:shd w:val="clear" w:fill="FFFF00"/>
        </w:rPr>
        <w:t xml:space="preserve">Asiakirjan numero 26812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``Arthur's Theme (Best That You Can Do)'' on yhdysvaltalaisen laulaja-lauluntekijä </w:t>
      </w:r>
      <w:r>
        <w:rPr>
          <w:color w:val="A9A9A9"/>
        </w:rPr>
        <w:t xml:space="preserve">Christopher Crossin</w:t>
      </w:r>
      <w:r>
        <w:rPr/>
        <w:t xml:space="preserve"> esittämä ja yhdessä kirjoittama kappale, </w:t>
      </w:r>
      <w:r>
        <w:rPr/>
        <w:t xml:space="preserve">joka oli vuonna 1981 Dudley Mooren ja Liza Minnellin tähdittämän Arthur-elokuvan pääteema. Kappale voitti parhaan alkuperäisen laulun Oscar-palkinnon vuonna 1982. Yhdysvalloissa se nousi Billboard Hot 100 -listan ja Hot Adult Contemporary -listan ykköseksi lokakuussa 1981 ja pysyi Hot 100 -listan kärjessä kolme viikkoa peräkkäin. Ulkomailla se nousi myös Norjan VG-listan ykköseksi ja oli top ten -hitti useissa muissa maissa. Kappaleesta tuli Christopher Crossin toinen ja viimeinen amerikkalainen listaykköshitti. Se oli mukana vain bonuskappaleena hänen vuonna 1983 julkaistun toisen albuminsa Another Page CD- ja kasettiversioissa.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Arthur-elokuvan tunnussävelen.</w:t>
      </w:r>
    </w:p>
    <w:p>
      <w:pPr>
        <w:pStyle w:val="TextBody"/>
        <w:bidi w:val="0"/>
        <w:jc w:val="left"/>
        <w:rPr>
          <w:b/>
          <w:u w:val="single"/>
          <w:shd w:val="clear" w:fill="FFFF00"/>
        </w:rPr>
      </w:pPr>
      <w:r>
        <w:rPr>
          <w:b/>
          <w:u w:val="single"/>
          <w:shd w:val="clear" w:fill="FFFF00"/>
        </w:rPr>
        <w:t xml:space="preserve">Asiakirjan numero 26813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Bahama on </w:t>
      </w:r>
      <w:r>
        <w:rPr>
          <w:color w:val="A9A9A9"/>
        </w:rPr>
        <w:t xml:space="preserve">Bahaman saarista pohjoisin, </w:t>
      </w:r>
      <w:r>
        <w:rPr/>
        <w:t xml:space="preserve">ja se on Yhdysvaltoja lähin suuri saari, joka sijaitsee 86 kilometrin päässä Palm Beachista, Floridasta. Se on neljänneksi suurin saari Bahaman saariketjussa, johon kuuluu noin 700 saarta ja 2 400 poukamaa. Saari on noin 153 kilometriä pitkä lännestä itään ja 24 kilometriä leveimmillään pohjoisesta etelään. Hallinnollisesti saari koostuu Freeport Bonded Area -alueesta sekä East Grand Bahaman ja West Grand Bahaman alueista.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Bahaman ja Grand Bahaman välillä?</w:t>
      </w:r>
    </w:p>
    <w:p>
      <w:pPr>
        <w:pStyle w:val="TextBody"/>
        <w:bidi w:val="0"/>
        <w:jc w:val="left"/>
        <w:rPr>
          <w:b/>
          <w:u w:val="single"/>
          <w:shd w:val="clear" w:fill="FFFF00"/>
        </w:rPr>
      </w:pPr>
      <w:r>
        <w:rPr>
          <w:b/>
          <w:u w:val="single"/>
          <w:shd w:val="clear" w:fill="FFFF00"/>
        </w:rPr>
        <w:t xml:space="preserve">Asiakirjan numero 26814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Chesterin </w:t>
      </w:r>
      <w:r>
        <w:rPr/>
        <w:t xml:space="preserve">eläintarha on eläintarha Upton by Chesterissä, Cheshiressä, Englannissa. Chesterin eläintarha avattiin vuonna 1931 George Mottershedin ja hänen perheensä toimesta. Se on yksi Yhdistyneen kuningaskunnan suurimmista eläintarhoista, sillä sen pinta-ala on 125 hehtaaria (51 hehtaaria). Eläintarhan kokonaispinta-ala on noin 400 eekkeriä (160 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Yhdistyneen kuningaskunnan suurin eläintarha</w:t>
      </w:r>
    </w:p>
    <w:p>
      <w:pPr>
        <w:pStyle w:val="TextBody"/>
        <w:bidi w:val="0"/>
        <w:jc w:val="left"/>
        <w:rPr>
          <w:b/>
          <w:u w:val="single"/>
          <w:shd w:val="clear" w:fill="FFFF00"/>
        </w:rPr>
      </w:pPr>
      <w:r>
        <w:rPr>
          <w:b/>
          <w:u w:val="single"/>
          <w:shd w:val="clear" w:fill="FFFF00"/>
        </w:rPr>
        <w:t xml:space="preserve">Asiakirjan numero 26815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John Ritter Ritter vuoden 1988 Emmy-gaalassa </w:t>
      </w:r>
    </w:p>
    <w:tbl>
      <w:tblPr>
        <w:tblW w:w="10205" w:type="dxa"/>
        <w:jc w:val="left"/>
        <w:tblInd w:w="0" w:type="dxa"/>
        <w:tblLayout w:type="fixed"/>
        <w:tblCellMar>
          <w:top w:w="28" w:type="dxa"/>
          <w:left w:w="28" w:type="dxa"/>
          <w:bottom w:w="28" w:type="dxa"/>
          <w:right w:w="28" w:type="dxa"/>
        </w:tblCellMar>
      </w:tblPr>
      <w:tblGrid>
        <w:gridCol w:w="1691"/>
        <w:gridCol w:w="8514"/>
      </w:tblGrid>
      <w:tr>
        <w:trPr/>
        <w:tc>
          <w:tcPr>
            <w:tcW w:w="1691" w:type="dxa"/>
            <w:tcBorders/>
            <w:vAlign w:val="center"/>
          </w:tcPr>
          <w:p>
            <w:pPr>
              <w:pStyle w:val="TableHeading"/>
              <w:bidi w:val="0"/>
              <w:spacing w:before="0" w:after="283"/>
              <w:rPr>
                <w:sz w:val="4"/>
                <w:szCs w:val="4"/>
              </w:rPr>
            </w:pPr>
            <w:r>
              <w:rPr>
                <w:sz w:val="4"/>
                <w:szCs w:val="4"/>
              </w:rPr>
            </w:r>
          </w:p>
        </w:tc>
        <w:tc>
          <w:tcPr>
            <w:tcW w:w="8514" w:type="dxa"/>
            <w:tcBorders/>
            <w:vAlign w:val="center"/>
          </w:tcPr>
          <w:p>
            <w:pPr>
              <w:pStyle w:val="TableContents"/>
              <w:bidi w:val="0"/>
              <w:spacing w:before="0" w:after="283"/>
              <w:jc w:val="left"/>
              <w:rPr/>
            </w:pPr>
            <w:r>
              <w:rPr/>
              <w:t xml:space="preserve">Jonathan Southworth Ritter (1948-09-17) 17. syyskuuta 1948 Burbank, Kalifornia, Yhdysvallat. </w:t>
            </w:r>
          </w:p>
        </w:tc>
      </w:tr>
      <w:tr>
        <w:trPr/>
        <w:tc>
          <w:tcPr>
            <w:tcW w:w="1691" w:type="dxa"/>
            <w:tcBorders/>
            <w:vAlign w:val="center"/>
          </w:tcPr>
          <w:p>
            <w:pPr>
              <w:pStyle w:val="TableHeading"/>
              <w:bidi w:val="0"/>
              <w:spacing w:before="0" w:after="283"/>
              <w:rPr>
                <w:sz w:val="4"/>
                <w:szCs w:val="4"/>
              </w:rPr>
            </w:pPr>
            <w:r>
              <w:rPr>
                <w:sz w:val="4"/>
                <w:szCs w:val="4"/>
              </w:rPr>
            </w:r>
          </w:p>
        </w:tc>
        <w:tc>
          <w:tcPr>
            <w:tcW w:w="8514" w:type="dxa"/>
            <w:tcBorders/>
            <w:vAlign w:val="center"/>
          </w:tcPr>
          <w:p>
            <w:pPr>
              <w:pStyle w:val="TableContents"/>
              <w:bidi w:val="0"/>
              <w:spacing w:before="0" w:after="283"/>
              <w:jc w:val="left"/>
              <w:rPr/>
            </w:pPr>
            <w:r>
              <w:rPr>
                <w:color w:val="A9A9A9"/>
              </w:rPr>
              <w:t xml:space="preserve">11. syyskuuta 2003 </w:t>
            </w:r>
            <w:r>
              <w:rPr/>
              <w:t xml:space="preserve">(2003-09-11) (54-vuotias) Burbank, Kalifornia, Yhdysvallat. </w:t>
            </w:r>
          </w:p>
        </w:tc>
      </w:tr>
      <w:tr>
        <w:trPr/>
        <w:tc>
          <w:tcPr>
            <w:tcW w:w="1691" w:type="dxa"/>
            <w:tcBorders/>
            <w:vAlign w:val="center"/>
          </w:tcPr>
          <w:p>
            <w:pPr>
              <w:pStyle w:val="TableHeading"/>
              <w:suppressLineNumbers/>
              <w:bidi w:val="0"/>
              <w:spacing w:before="0" w:after="283"/>
              <w:jc w:val="center"/>
              <w:rPr/>
            </w:pPr>
            <w:r>
              <w:rPr/>
              <w:t xml:space="preserve">Kuolinsyy </w:t>
            </w:r>
          </w:p>
        </w:tc>
        <w:tc>
          <w:tcPr>
            <w:tcW w:w="8514" w:type="dxa"/>
            <w:tcBorders/>
            <w:vAlign w:val="center"/>
          </w:tcPr>
          <w:p>
            <w:pPr>
              <w:pStyle w:val="TableContents"/>
              <w:bidi w:val="0"/>
              <w:spacing w:before="0" w:after="283"/>
              <w:jc w:val="left"/>
              <w:rPr/>
            </w:pPr>
            <w:r>
              <w:rPr/>
              <w:t xml:space="preserve">Aortan dissekaatio </w:t>
            </w:r>
          </w:p>
        </w:tc>
      </w:tr>
      <w:tr>
        <w:trPr/>
        <w:tc>
          <w:tcPr>
            <w:tcW w:w="1691" w:type="dxa"/>
            <w:tcBorders/>
            <w:vAlign w:val="center"/>
          </w:tcPr>
          <w:p>
            <w:pPr>
              <w:pStyle w:val="TableHeading"/>
              <w:suppressLineNumbers/>
              <w:bidi w:val="0"/>
              <w:spacing w:before="0" w:after="283"/>
              <w:jc w:val="center"/>
              <w:rPr/>
            </w:pPr>
            <w:r>
              <w:rPr/>
              <w:t xml:space="preserve">Lepopaikka </w:t>
            </w:r>
          </w:p>
        </w:tc>
        <w:tc>
          <w:tcPr>
            <w:tcW w:w="8514" w:type="dxa"/>
            <w:tcBorders/>
            <w:vAlign w:val="center"/>
          </w:tcPr>
          <w:p>
            <w:pPr>
              <w:pStyle w:val="TableContents"/>
              <w:bidi w:val="0"/>
              <w:spacing w:before="0" w:after="283"/>
              <w:jc w:val="left"/>
              <w:rPr/>
            </w:pPr>
            <w:r>
              <w:rPr/>
              <w:t xml:space="preserve">Forest Lawn Memorial Park (Hollywood Hills) </w:t>
            </w:r>
          </w:p>
        </w:tc>
      </w:tr>
      <w:tr>
        <w:trPr/>
        <w:tc>
          <w:tcPr>
            <w:tcW w:w="1691" w:type="dxa"/>
            <w:tcBorders/>
            <w:vAlign w:val="center"/>
          </w:tcPr>
          <w:p>
            <w:pPr>
              <w:pStyle w:val="TableHeading"/>
              <w:suppressLineNumbers/>
              <w:bidi w:val="0"/>
              <w:spacing w:before="0" w:after="283"/>
              <w:jc w:val="center"/>
              <w:rPr/>
            </w:pPr>
            <w:r>
              <w:rPr/>
              <w:t xml:space="preserve">Koulutus </w:t>
            </w:r>
          </w:p>
        </w:tc>
        <w:tc>
          <w:tcPr>
            <w:tcW w:w="8514" w:type="dxa"/>
            <w:tcBorders/>
            <w:vAlign w:val="center"/>
          </w:tcPr>
          <w:p>
            <w:pPr>
              <w:pStyle w:val="TableContents"/>
              <w:bidi w:val="0"/>
              <w:spacing w:before="0" w:after="283"/>
              <w:jc w:val="left"/>
              <w:rPr/>
            </w:pPr>
            <w:r>
              <w:rPr/>
              <w:t xml:space="preserve">Hollywood High School </w:t>
            </w:r>
          </w:p>
        </w:tc>
      </w:tr>
      <w:tr>
        <w:trPr/>
        <w:tc>
          <w:tcPr>
            <w:tcW w:w="1691" w:type="dxa"/>
            <w:tcBorders/>
            <w:vAlign w:val="center"/>
          </w:tcPr>
          <w:p>
            <w:pPr>
              <w:pStyle w:val="TableHeading"/>
              <w:suppressLineNumbers/>
              <w:bidi w:val="0"/>
              <w:spacing w:before="0" w:after="283"/>
              <w:jc w:val="center"/>
              <w:rPr/>
            </w:pPr>
            <w:r>
              <w:rPr/>
              <w:t xml:space="preserve">Alma mater </w:t>
            </w:r>
          </w:p>
        </w:tc>
        <w:tc>
          <w:tcPr>
            <w:tcW w:w="8514" w:type="dxa"/>
            <w:tcBorders/>
            <w:vAlign w:val="center"/>
          </w:tcPr>
          <w:p>
            <w:pPr>
              <w:pStyle w:val="TableContents"/>
              <w:bidi w:val="0"/>
              <w:spacing w:before="0" w:after="283"/>
              <w:jc w:val="left"/>
              <w:rPr/>
            </w:pPr>
            <w:r>
              <w:rPr/>
              <w:t xml:space="preserve">Etelä-Kalifornian yliopisto </w:t>
            </w:r>
          </w:p>
        </w:tc>
      </w:tr>
      <w:tr>
        <w:trPr/>
        <w:tc>
          <w:tcPr>
            <w:tcW w:w="1691" w:type="dxa"/>
            <w:tcBorders/>
            <w:vAlign w:val="center"/>
          </w:tcPr>
          <w:p>
            <w:pPr>
              <w:pStyle w:val="TableHeading"/>
              <w:suppressLineNumbers/>
              <w:bidi w:val="0"/>
              <w:spacing w:before="0" w:after="283"/>
              <w:jc w:val="center"/>
              <w:rPr/>
            </w:pPr>
            <w:r>
              <w:rPr/>
              <w:t xml:space="preserve">Ammatti </w:t>
            </w:r>
          </w:p>
        </w:tc>
        <w:tc>
          <w:tcPr>
            <w:tcW w:w="8514" w:type="dxa"/>
            <w:tcBorders/>
            <w:vAlign w:val="center"/>
          </w:tcPr>
          <w:p>
            <w:pPr>
              <w:pStyle w:val="TableContents"/>
              <w:bidi w:val="0"/>
              <w:spacing w:before="0" w:after="283"/>
              <w:jc w:val="left"/>
              <w:rPr/>
            </w:pPr>
            <w:r>
              <w:rPr/>
              <w:t xml:space="preserve">Näyttelijä </w:t>
            </w:r>
          </w:p>
        </w:tc>
      </w:tr>
      <w:tr>
        <w:trPr/>
        <w:tc>
          <w:tcPr>
            <w:tcW w:w="1691" w:type="dxa"/>
            <w:tcBorders/>
            <w:vAlign w:val="center"/>
          </w:tcPr>
          <w:p>
            <w:pPr>
              <w:pStyle w:val="TableHeading"/>
              <w:suppressLineNumbers/>
              <w:bidi w:val="0"/>
              <w:spacing w:before="0" w:after="283"/>
              <w:jc w:val="center"/>
              <w:rPr/>
            </w:pPr>
            <w:r>
              <w:rPr/>
              <w:t xml:space="preserve">Toimintavuodet </w:t>
            </w:r>
          </w:p>
        </w:tc>
        <w:tc>
          <w:tcPr>
            <w:tcW w:w="8514" w:type="dxa"/>
            <w:tcBorders/>
            <w:vAlign w:val="center"/>
          </w:tcPr>
          <w:p>
            <w:pPr>
              <w:pStyle w:val="TableContents"/>
              <w:bidi w:val="0"/>
              <w:spacing w:before="0" w:after="283"/>
              <w:jc w:val="left"/>
              <w:rPr/>
            </w:pPr>
            <w:r>
              <w:rPr/>
              <w:t xml:space="preserve">1968 -- 2003 </w:t>
            </w:r>
          </w:p>
        </w:tc>
      </w:tr>
      <w:tr>
        <w:trPr/>
        <w:tc>
          <w:tcPr>
            <w:tcW w:w="1691" w:type="dxa"/>
            <w:tcBorders/>
            <w:vAlign w:val="center"/>
          </w:tcPr>
          <w:p>
            <w:pPr>
              <w:pStyle w:val="TableHeading"/>
              <w:suppressLineNumbers/>
              <w:bidi w:val="0"/>
              <w:spacing w:before="0" w:after="283"/>
              <w:jc w:val="center"/>
              <w:rPr/>
            </w:pPr>
            <w:r>
              <w:rPr/>
              <w:t xml:space="preserve">Merkittävä työ </w:t>
            </w:r>
          </w:p>
        </w:tc>
        <w:tc>
          <w:tcPr>
            <w:tcW w:w="8514" w:type="dxa"/>
            <w:tcBorders/>
            <w:vAlign w:val="center"/>
          </w:tcPr>
          <w:p>
            <w:pPr>
              <w:pStyle w:val="TableContents"/>
              <w:bidi w:val="0"/>
              <w:spacing w:before="0" w:after="283"/>
              <w:jc w:val="left"/>
              <w:rPr/>
            </w:pPr>
            <w:r>
              <w:rPr/>
              <w:t xml:space="preserve">Jack Tripper Three's Companyssa </w:t>
            </w:r>
          </w:p>
        </w:tc>
      </w:tr>
      <w:tr>
        <w:trPr/>
        <w:tc>
          <w:tcPr>
            <w:tcW w:w="1691" w:type="dxa"/>
            <w:tcBorders/>
            <w:vAlign w:val="center"/>
          </w:tcPr>
          <w:p>
            <w:pPr>
              <w:pStyle w:val="TableHeading"/>
              <w:suppressLineNumbers/>
              <w:bidi w:val="0"/>
              <w:spacing w:before="0" w:after="283"/>
              <w:jc w:val="center"/>
              <w:rPr/>
            </w:pPr>
            <w:r>
              <w:rPr/>
              <w:t xml:space="preserve">Puoliso(t) </w:t>
            </w:r>
          </w:p>
        </w:tc>
        <w:tc>
          <w:tcPr>
            <w:tcW w:w="8514" w:type="dxa"/>
            <w:tcBorders/>
            <w:vAlign w:val="center"/>
          </w:tcPr>
          <w:p>
            <w:pPr>
              <w:pStyle w:val="TableContents"/>
              <w:bidi w:val="0"/>
              <w:spacing w:before="0" w:after="283"/>
              <w:jc w:val="left"/>
              <w:rPr/>
            </w:pPr>
            <w:r>
              <w:rPr/>
              <w:t xml:space="preserve">Nancy Morgan (k. 1977; eronnut 1996) Amy Yasbeck (k. 1999) </w:t>
            </w:r>
          </w:p>
        </w:tc>
      </w:tr>
      <w:tr>
        <w:trPr/>
        <w:tc>
          <w:tcPr>
            <w:tcW w:w="1691" w:type="dxa"/>
            <w:tcBorders/>
            <w:vAlign w:val="center"/>
          </w:tcPr>
          <w:p>
            <w:pPr>
              <w:pStyle w:val="TableHeading"/>
              <w:suppressLineNumbers/>
              <w:bidi w:val="0"/>
              <w:spacing w:before="0" w:after="283"/>
              <w:jc w:val="center"/>
              <w:rPr/>
            </w:pPr>
            <w:r>
              <w:rPr/>
              <w:t xml:space="preserve">Lapset </w:t>
            </w:r>
          </w:p>
        </w:tc>
        <w:tc>
          <w:tcPr>
            <w:tcW w:w="8514" w:type="dxa"/>
            <w:tcBorders/>
            <w:vAlign w:val="center"/>
          </w:tcPr>
          <w:p>
            <w:pPr>
              <w:pStyle w:val="TableContents"/>
              <w:bidi w:val="0"/>
              <w:spacing w:before="0" w:after="283"/>
              <w:jc w:val="left"/>
              <w:rPr/>
            </w:pPr>
            <w:r>
              <w:rPr/>
              <w:t xml:space="preserve">4; mukaan lukien Jason Ritter ja Tyler Ritter </w:t>
            </w:r>
          </w:p>
        </w:tc>
      </w:tr>
      <w:tr>
        <w:trPr/>
        <w:tc>
          <w:tcPr>
            <w:tcW w:w="1691" w:type="dxa"/>
            <w:tcBorders/>
            <w:vAlign w:val="center"/>
          </w:tcPr>
          <w:p>
            <w:pPr>
              <w:pStyle w:val="TableHeading"/>
              <w:suppressLineNumbers/>
              <w:bidi w:val="0"/>
              <w:spacing w:before="0" w:after="283"/>
              <w:jc w:val="center"/>
              <w:rPr/>
            </w:pPr>
            <w:r>
              <w:rPr/>
              <w:t xml:space="preserve">Vanhempi(t) </w:t>
            </w:r>
          </w:p>
        </w:tc>
        <w:tc>
          <w:tcPr>
            <w:tcW w:w="8514" w:type="dxa"/>
            <w:tcBorders/>
            <w:vAlign w:val="center"/>
          </w:tcPr>
          <w:p>
            <w:pPr>
              <w:pStyle w:val="TableContents"/>
              <w:bidi w:val="0"/>
              <w:spacing w:before="0" w:after="283"/>
              <w:jc w:val="left"/>
              <w:rPr/>
            </w:pPr>
            <w:r>
              <w:rPr/>
              <w:t xml:space="preserve">Tex Ritter Dorothy Fay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Jack Kolmen komppaniasta kuoli?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Jonathan Southworth Ritter </w:t>
      </w:r>
      <w:r>
        <w:rPr/>
        <w:t xml:space="preserve">(17. syyskuuta 1948 - 11. syyskuuta 2003) oli yhdysvaltalainen näyttelijä ja koomikko. Hän oli laulavan cowboy-tähti Tex Ritterin poika ja näyttelijöiden Jason Ritterin ja Tyler Ritterin isä. Ritter tunnettiin Jack Tripperin roolista ABC:n komediasarjassa Three's Company (1977 -- 1984), josta hän sai Primetime Emmy -palkinnon ja Golden Globe -palkinnon vuonna 1984. Hän esitti roolin lyhyesti uudelleen spin-off-sarjassa Three's a Crowd, jota esitettiin yhden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Jack Tripperiä Three's Companyssa...</w:t>
      </w:r>
    </w:p>
    <w:p>
      <w:pPr>
        <w:pStyle w:val="TextBody"/>
        <w:bidi w:val="0"/>
        <w:jc w:val="left"/>
        <w:rPr>
          <w:b/>
          <w:u w:val="single"/>
          <w:shd w:val="clear" w:fill="FFFF00"/>
        </w:rPr>
      </w:pPr>
      <w:r>
        <w:rPr>
          <w:b/>
          <w:u w:val="single"/>
          <w:shd w:val="clear" w:fill="FFFF00"/>
        </w:rPr>
        <w:t xml:space="preserve">Asiakirjan numero 26816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Anandamath (bengali: </w:t>
      </w:r>
      <w:r>
        <w:rPr/>
        <w:t xml:space="preserve">আনন্দমঠ </w:t>
      </w:r>
      <w:r>
        <w:rPr/>
        <w:t xml:space="preserve">Anondomôţh; ensimmäinen englanninkielinen julkaisunimi: The Abbey of Bliss) on Bankim Chandra Chattopadhyayn kirjoittama bengalilainen kaunokirjallinen teos, joka julkaistiin vuonna 1882. Se </w:t>
      </w:r>
      <w:r>
        <w:rPr/>
        <w:t xml:space="preserve">sijoittuu </w:t>
      </w:r>
      <w:r>
        <w:rPr/>
        <w:t xml:space="preserve">1700-luvun lopun </w:t>
      </w:r>
      <w:r>
        <w:rPr>
          <w:color w:val="A9A9A9"/>
        </w:rPr>
        <w:t xml:space="preserve">Sannyasi-kapinan </w:t>
      </w:r>
      <w:r>
        <w:rPr/>
        <w:t xml:space="preserve">taustalle, ja sitä </w:t>
      </w:r>
      <w:r>
        <w:rPr/>
        <w:t xml:space="preserve">pidetään yhtenä tärkeimmistä romaaneista bengalilaisen ja intialaisen kirjallisuuden historiassa. Sen merkitystä lisää se, että siitä tuli synonyymi Intian itsenäisyystaistelulle Britannian imperiumista. Britit kielsivät romaanin. Intian hallitus kumosi kiellon myöhemmin itsenäistymisen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anand math antaa kuvauksen mistä kansannoususta</w:t>
      </w:r>
    </w:p>
    <w:p>
      <w:pPr>
        <w:pStyle w:val="TextBody"/>
        <w:bidi w:val="0"/>
        <w:jc w:val="left"/>
        <w:rPr>
          <w:b/>
          <w:u w:val="single"/>
          <w:shd w:val="clear" w:fill="FFFF00"/>
        </w:rPr>
      </w:pPr>
      <w:r>
        <w:rPr>
          <w:b/>
          <w:u w:val="single"/>
          <w:shd w:val="clear" w:fill="FFFF00"/>
        </w:rPr>
        <w:t xml:space="preserve">Asiakirjan numero 26817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Ruosteinen rapu (Orconectes rusticus) on suuri, aggressiivinen makean veden rapulaji, joka on kotoisin </w:t>
      </w:r>
      <w:r>
        <w:rPr>
          <w:color w:val="A9A9A9"/>
        </w:rPr>
        <w:t xml:space="preserve">Yhdysvalloista</w:t>
      </w:r>
      <w:r>
        <w:rPr/>
        <w:t xml:space="preserve">. Sen levinneisyysalue laajenee nopeasti Pohjois-Amerikassa ja syrjäyttää samalla alkuperäisiä rapuja: sen tiedetään levinneen Uuteen Englantiin, Ontarioon, Illinoisiin, Wisconsiniin, Michiganiin, Minnesotaan, Iowaan, Missouriin, Coloradoon, New Jerseyhin, New Yorkiin, Pennsylvaniaan, Marylandiin ja jopa Manitobaan. Se havaittiin ensimmäisen kerran 1960-luvun puolivälissä. Ruosteinen rapu pyydystettiin ensimmäisen kerran Illinoisissa vuonna 1973, ja sitä on kerätty yli 20 paikasta osavaltion pohjoisosassa. Vuonna 2005 O. rusticus löydettiin ensimmäistä kertaa mannerjakauman länsipuolella, John Day -joessa Oregonissa, joka laskee Columbia-jokeen.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ruosteinen rapu on alun perin peräisin?</w:t>
      </w:r>
    </w:p>
    <w:p>
      <w:pPr>
        <w:pStyle w:val="TextBody"/>
        <w:bidi w:val="0"/>
        <w:jc w:val="left"/>
        <w:rPr>
          <w:b/>
          <w:u w:val="single"/>
          <w:shd w:val="clear" w:fill="FFFF00"/>
        </w:rPr>
      </w:pPr>
      <w:r>
        <w:rPr>
          <w:b/>
          <w:u w:val="single"/>
          <w:shd w:val="clear" w:fill="FFFF00"/>
        </w:rPr>
        <w:t xml:space="preserve">Asiakirjan numero 26818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Matthew Mercer toimii sarjan Dungeon Masterina, joka johtaa jatkuvaa kampanjaa, joka on sarjan perusta. Kampanja alkoi kaksi vuotta ennen sarjaa kertaluonteisena yksinkertaistettuna Dungeons &amp; Dragons 4th edition -pelinä Liam O'Brienin syntymäpäivänä. Ryhmä nautti tästä ensimmäisestä pelistä niin paljon, että he jatkoivat pelaamista, siirtyivät Pathfinderiin ja jatkoivat tarinaansa Super High Intensity Teamina. Felicia Day oli kuullut heidän yksityisestä kotipelistään Ashley Johnsonilta ja lähestyi ryhmää, jotta se voisi tehdä sen suoratoistopelinä Geek &amp; Sundryn kanssa. Jotta pelaamista voitiin virtaviivaistaa suoraa lähetystä varten, pelin hahmot muunnettiin Pathfinderista Dungeons &amp; Dragonsin 5. painokseen, ennen kuin web-sarjan lähetys alkoi </w:t>
      </w:r>
      <w:r>
        <w:rPr>
          <w:color w:val="A9A9A9"/>
        </w:rPr>
        <w:t xml:space="preserve">12. maaliskuuta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Critical Rollin ensimmäinen jakso esitettiin?</w:t>
      </w:r>
    </w:p>
    <w:p>
      <w:pPr>
        <w:pStyle w:val="TextBody"/>
        <w:bidi w:val="0"/>
        <w:jc w:val="left"/>
        <w:rPr>
          <w:b/>
          <w:u w:val="single"/>
          <w:shd w:val="clear" w:fill="FFFF00"/>
        </w:rPr>
      </w:pPr>
      <w:r>
        <w:rPr>
          <w:b/>
          <w:u w:val="single"/>
          <w:shd w:val="clear" w:fill="FFFF00"/>
        </w:rPr>
        <w:t xml:space="preserve">Asiakirjan numero 26819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abortinvastaiset ryhmät, erityisesti Operation Rescue, käyttivät </w:t>
      </w:r>
      <w:r>
        <w:rPr/>
        <w:t xml:space="preserve">1980-luvun lopulla ja 1990-luvun alussa </w:t>
      </w:r>
      <w:r>
        <w:rPr/>
        <w:t xml:space="preserve">usein </w:t>
      </w:r>
      <w:r>
        <w:rPr>
          <w:color w:val="A9A9A9"/>
        </w:rPr>
        <w:t xml:space="preserve">väkivallattomia istumapaikkoja aborttiklinikoiden sisäänkäynneillä </w:t>
      </w:r>
      <w:r>
        <w:rPr/>
        <w:t xml:space="preserve">suoran toiminnan muotona.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suoran toiminnan politiikasta Yhdysvalloissa</w:t>
      </w:r>
    </w:p>
    <w:p>
      <w:pPr>
        <w:pStyle w:val="TextBody"/>
        <w:bidi w:val="0"/>
        <w:jc w:val="left"/>
        <w:rPr>
          <w:b/>
          <w:u w:val="single"/>
          <w:shd w:val="clear" w:fill="FFFF00"/>
        </w:rPr>
      </w:pPr>
      <w:r>
        <w:rPr>
          <w:b/>
          <w:u w:val="single"/>
          <w:shd w:val="clear" w:fill="FFFF00"/>
        </w:rPr>
        <w:t xml:space="preserve">Asiakirjan numero 26820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ja Pakistanin väliset suhteet ovat olleet </w:t>
      </w:r>
      <w:r>
        <w:rPr>
          <w:color w:val="A9A9A9"/>
        </w:rPr>
        <w:t xml:space="preserve">monimutkaiset ja pitkälti vihamieliset </w:t>
      </w:r>
      <w:r>
        <w:rPr/>
        <w:t xml:space="preserve">useiden historiallisten ja poliittisten tapahtumien vuoksi. Näiden kahden valtion välisiä suhteita ovat määrittäneet Britannian Intian väkivaltainen jako vuonna 1947, Kašmirin konflikti ja lukuisat sotilaalliset konfliktit näiden kahden kansakunnan välillä. Tämän vuoksi niiden suhteita on vaivannut vihamielisyys ja epäluulo. Pohjois-Intiassa ja Pakistanissa on jonkin verran päällekkäisyyttä tietyillä väestörakenteellisilla alueilla, yhteisillä kielialueilla (pääasiassa Punjabi ja Hindustani) ja mogulien valtakunnasta periytyvillä yhteisillä keittiöillä.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ja Pakistanin välinen suhde?</w:t>
      </w:r>
    </w:p>
    <w:p>
      <w:pPr>
        <w:pStyle w:val="TextBody"/>
        <w:bidi w:val="0"/>
        <w:jc w:val="left"/>
        <w:rPr>
          <w:b/>
          <w:u w:val="single"/>
          <w:shd w:val="clear" w:fill="FFFF00"/>
        </w:rPr>
      </w:pPr>
      <w:r>
        <w:rPr>
          <w:b/>
          <w:u w:val="single"/>
          <w:shd w:val="clear" w:fill="FFFF00"/>
        </w:rPr>
        <w:t xml:space="preserve">Asiakirjan numero 26821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``Lookin' Through the Windows'' on Clifton Davisin kirjoittama kappale, jonka </w:t>
      </w:r>
      <w:r>
        <w:rPr>
          <w:color w:val="A9A9A9"/>
        </w:rPr>
        <w:t xml:space="preserve">The Jackson 5 </w:t>
      </w:r>
      <w:r>
        <w:rPr/>
        <w:t xml:space="preserve">julkaisi singlenä </w:t>
      </w:r>
      <w:r>
        <w:rPr/>
        <w:t xml:space="preserve">vuonna 1972 albumilta Lookin' Through the Windows. Hal Davisin tuottama kappale oli korkeimmillaan 16. sijalla Billboard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katsoen rakkauden ikkunasta</w:t>
      </w:r>
    </w:p>
    <w:p>
      <w:pPr>
        <w:pStyle w:val="TextBody"/>
        <w:bidi w:val="0"/>
        <w:jc w:val="left"/>
        <w:rPr>
          <w:b/>
          <w:u w:val="single"/>
          <w:shd w:val="clear" w:fill="FFFF00"/>
        </w:rPr>
      </w:pPr>
      <w:r>
        <w:rPr>
          <w:b/>
          <w:u w:val="single"/>
          <w:shd w:val="clear" w:fill="FFFF00"/>
        </w:rPr>
        <w:t xml:space="preserve">Asiakirjan numero 26822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Jessican itsemurhayrityksestä ja sairaalahoidosta leviää nopeasti koko koulussa, ja kamerat näkevät oppilaat itkemässä ja puhumassa tilanteesta. Kameraryhmät kiertävät haastattelemassa oppilaita Jessicasta, ja he paljastavat, että hänen tärkein piinaajansa oli hänen entinen paras ystävänsä Avery Keller (</w:t>
      </w:r>
      <w:r>
        <w:rPr>
          <w:color w:val="A9A9A9"/>
        </w:rPr>
        <w:t xml:space="preserve">Hunter King)</w:t>
      </w:r>
      <w:r>
        <w:rPr/>
        <w:t xml:space="preserve">. Hänet etsitään, ja hän kiistää kiusaavansa Jessicaa ja väittää, että he vain vitsailivat.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Avery Kelleriä elokuvassa A girl like her.</w:t>
      </w:r>
    </w:p>
    <w:p>
      <w:pPr>
        <w:pStyle w:val="TextBody"/>
        <w:bidi w:val="0"/>
        <w:jc w:val="left"/>
        <w:rPr>
          <w:b/>
          <w:u w:val="single"/>
          <w:shd w:val="clear" w:fill="FFFF00"/>
        </w:rPr>
      </w:pPr>
      <w:r>
        <w:rPr>
          <w:b/>
          <w:u w:val="single"/>
          <w:shd w:val="clear" w:fill="FFFF00"/>
        </w:rPr>
        <w:t xml:space="preserve">Asiakirjan numero 26823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East Countylla ei ole virallista maantieteellistä määritelmää. Siihen kuuluvat yleisesti neljä kaupunkia San Diegon ja South Bayn itäpuolella - </w:t>
      </w:r>
      <w:r>
        <w:rPr>
          <w:color w:val="A9A9A9"/>
        </w:rPr>
        <w:t xml:space="preserve">El Cajon</w:t>
      </w:r>
      <w:r>
        <w:rPr/>
        <w:t xml:space="preserve">, </w:t>
      </w:r>
      <w:r>
        <w:rPr>
          <w:color w:val="DCDCDC"/>
        </w:rPr>
        <w:t xml:space="preserve">La Mesa</w:t>
      </w:r>
      <w:r>
        <w:rPr/>
        <w:t xml:space="preserve">, </w:t>
      </w:r>
      <w:r>
        <w:rPr>
          <w:color w:val="2F4F4F"/>
        </w:rPr>
        <w:t xml:space="preserve">Santee </w:t>
      </w:r>
      <w:r>
        <w:rPr/>
        <w:t xml:space="preserve">ja </w:t>
      </w:r>
      <w:r>
        <w:rPr>
          <w:color w:val="556B2F"/>
        </w:rPr>
        <w:t xml:space="preserve">Lemon Grove - sekä </w:t>
      </w:r>
      <w:r>
        <w:rPr/>
        <w:t xml:space="preserve">esikaupunkialueiden erillisalueet, kuten Lakeside, Spring Valley, Jamul ja Alpine. Monet lähteet sisältävät myös laajoja alueita San Diegon piirikunnan takamaastossa, joka tunnetaan myös nimellä Mountain Empire, mukaan lukien valtatie 8:n varrella sijaitsevat yhteisöt, kuten Pine Valley ja Descanso, sekä Kalifornian osavaltion valtatie 94:n maaseutuosuuden varrella sijaitsevat yhteisöt, kuten Potrero, Boulevard ja Jacumba. Toiset lähteet katsovat, että koko piirikunnan itäiset kaksi kolmasosaa kuuluvat Itäiseen piirikuntaan, jolloin niihin kuuluvat esimerkiksi Ramona, Julian ja Borrego Springs. Ramonan kaupunkialuetta - Ramona, San Diego Country Estates ja Barona Mesa - pidetään usein osana sisämaassa sijaitsevaa North County -aluetta, koska se liittyy Powayhin, Rancho Bernardoon, Escondidoon ja muihin North Countyn sisämaan yhteisöihin.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kaupunkeja on itäisessä piirikunnassa San Diegossa</w:t>
      </w:r>
    </w:p>
    <w:p>
      <w:pPr>
        <w:pStyle w:val="TextBody"/>
        <w:bidi w:val="0"/>
        <w:jc w:val="left"/>
        <w:rPr>
          <w:b/>
          <w:u w:val="single"/>
          <w:shd w:val="clear" w:fill="FFFF00"/>
        </w:rPr>
      </w:pPr>
      <w:r>
        <w:rPr>
          <w:b/>
          <w:u w:val="single"/>
          <w:shd w:val="clear" w:fill="FFFF00"/>
        </w:rPr>
        <w:t xml:space="preserve">Asiakirjan numero 26824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Finn, </w:t>
      </w:r>
      <w:r>
        <w:rPr>
          <w:color w:val="A9A9A9"/>
        </w:rPr>
        <w:t xml:space="preserve">Rachel</w:t>
      </w:r>
      <w:r>
        <w:rPr/>
        <w:t xml:space="preserve">, Kurt ja Blaine menevät paikalliseen baariin, jossa NYADA-opiskelijat tapaavat ja jossa Finn törmää </w:t>
      </w:r>
      <w:r>
        <w:rPr>
          <w:color w:val="DCDCDC"/>
        </w:rPr>
        <w:t xml:space="preserve">Brody Westoniin </w:t>
      </w:r>
      <w:r>
        <w:rPr/>
        <w:t xml:space="preserve">(Dean Geyer). Epäillen hänen ja Rachelin suhdetta, Finn rohkaisee heitä laulamaan yhdessä Demi Lovaton ``Give Your Heart a Break'' -kappaleen. Heitä seuraa Blaine, joka esittää sydämellisen akustisen version Katy Perryn ``Teenage Dreamista''. Ulkona Finn ja Kurt kohtaavat Rachelin ja Blainen, ja Rachel myöntää suudelleensa Brodya, kun taas Blaine myöntää pettäneensä Kurtia, minkä seurauksena he laulavat No Doubtin ``Don't Speak'' palatessaan Rachelin ja Kurtin asuntoon.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antaa sydämesi särkyä riemusta.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Break Up" on </w:t>
      </w:r>
      <w:r>
        <w:rPr/>
        <w:t xml:space="preserve">yhdysvaltalaisen musikaali-televisiosarjan Glee </w:t>
      </w:r>
      <w:r>
        <w:rPr>
          <w:color w:val="A9A9A9"/>
        </w:rPr>
        <w:t xml:space="preserve">neljännen tuotantokauden neljäs jakso </w:t>
      </w:r>
      <w:r>
        <w:rPr/>
        <w:t xml:space="preserve">ja kaikkiaan seitsemänkymmenes jakso. Ryan Murphyn käsikirjoittama ja Alfonso Gomez-Rejonin ohjaama jakso esitettiin Fox-kanavalla Yhdysvalloissa 4. lokakuuta 2012, ja siinä päättyvät useat sarjan pitkään kestäneet romanttiset suhteet: pariskunnat Finn ja Rachel, Kurt ja Blaine sekä Santana ja Brittany eroavat.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Kurt ja Blaine eroavat?</w:t>
      </w:r>
    </w:p>
    <w:p>
      <w:pPr>
        <w:pStyle w:val="TextBody"/>
        <w:bidi w:val="0"/>
        <w:jc w:val="left"/>
        <w:rPr>
          <w:b/>
          <w:u w:val="single"/>
          <w:shd w:val="clear" w:fill="FFFF00"/>
        </w:rPr>
      </w:pPr>
      <w:r>
        <w:rPr>
          <w:b/>
          <w:u w:val="single"/>
          <w:shd w:val="clear" w:fill="FFFF00"/>
        </w:rPr>
        <w:t xml:space="preserve">Asiakirjan numero 26825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Kristuksen todellinen läsnäolo eukaristiassa on </w:t>
      </w:r>
      <w:r>
        <w:rPr>
          <w:color w:val="A9A9A9"/>
        </w:rPr>
        <w:t xml:space="preserve">termi, jota käytetään kristillisessä teologiassa ilmaisemaan oppia, jonka mukaan Jeesus on eukaristiassa todella tai olennaisesti läsnä, ei vain symbolisesti tai metaforisesti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todellinen läsnäolo eukaristiassa?</w:t>
      </w:r>
    </w:p>
    <w:p>
      <w:pPr>
        <w:pStyle w:val="TextBody"/>
        <w:bidi w:val="0"/>
        <w:jc w:val="left"/>
        <w:rPr>
          <w:b/>
          <w:u w:val="single"/>
          <w:shd w:val="clear" w:fill="FFFF00"/>
        </w:rPr>
      </w:pPr>
      <w:r>
        <w:rPr>
          <w:b/>
          <w:u w:val="single"/>
          <w:shd w:val="clear" w:fill="FFFF00"/>
        </w:rPr>
        <w:t xml:space="preserve">Asiakirjan numero 26826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Susquehanna River (Siskëwahane) Susquehanna River Bradfordin piirikunnassa, Pennsylvaniassa. </w:t>
      </w:r>
    </w:p>
    <w:tbl>
      <w:tblPr>
        <w:tblW w:w="10205" w:type="dxa"/>
        <w:jc w:val="left"/>
        <w:tblInd w:w="0" w:type="dxa"/>
        <w:tblLayout w:type="fixed"/>
        <w:tblCellMar>
          <w:top w:w="28" w:type="dxa"/>
          <w:left w:w="28" w:type="dxa"/>
          <w:bottom w:w="28" w:type="dxa"/>
          <w:right w:w="28" w:type="dxa"/>
        </w:tblCellMar>
      </w:tblPr>
      <w:tblGrid>
        <w:gridCol w:w="1544"/>
        <w:gridCol w:w="8661"/>
      </w:tblGrid>
      <w:tr>
        <w:trPr/>
        <w:tc>
          <w:tcPr>
            <w:tcW w:w="1544" w:type="dxa"/>
            <w:tcBorders/>
            <w:vAlign w:val="center"/>
          </w:tcPr>
          <w:p>
            <w:pPr>
              <w:pStyle w:val="TableHeading"/>
              <w:suppressLineNumbers/>
              <w:bidi w:val="0"/>
              <w:spacing w:before="0" w:after="283"/>
              <w:jc w:val="center"/>
              <w:rPr/>
            </w:pPr>
            <w:r>
              <w:rPr/>
              <w:t xml:space="preserve">Maa </w:t>
            </w:r>
          </w:p>
        </w:tc>
        <w:tc>
          <w:tcPr>
            <w:tcW w:w="8661" w:type="dxa"/>
            <w:tcBorders/>
            <w:vAlign w:val="center"/>
          </w:tcPr>
          <w:p>
            <w:pPr>
              <w:pStyle w:val="TableContents"/>
              <w:bidi w:val="0"/>
              <w:spacing w:before="0" w:after="283"/>
              <w:jc w:val="left"/>
              <w:rPr/>
            </w:pPr>
            <w:r>
              <w:rPr/>
              <w:t xml:space="preserve">Yhdysvallat </w:t>
            </w:r>
          </w:p>
        </w:tc>
      </w:tr>
      <w:tr>
        <w:trPr/>
        <w:tc>
          <w:tcPr>
            <w:tcW w:w="1544" w:type="dxa"/>
            <w:tcBorders/>
            <w:vAlign w:val="center"/>
          </w:tcPr>
          <w:p>
            <w:pPr>
              <w:pStyle w:val="TableHeading"/>
              <w:suppressLineNumbers/>
              <w:bidi w:val="0"/>
              <w:spacing w:before="0" w:after="283"/>
              <w:jc w:val="center"/>
              <w:rPr/>
            </w:pPr>
            <w:r>
              <w:rPr/>
              <w:t xml:space="preserve">Valtiot </w:t>
            </w:r>
          </w:p>
        </w:tc>
        <w:tc>
          <w:tcPr>
            <w:tcW w:w="8661" w:type="dxa"/>
            <w:tcBorders/>
            <w:vAlign w:val="center"/>
          </w:tcPr>
          <w:p>
            <w:pPr>
              <w:pStyle w:val="TableContents"/>
              <w:bidi w:val="0"/>
              <w:spacing w:before="0" w:after="283"/>
              <w:jc w:val="left"/>
              <w:rPr/>
            </w:pPr>
            <w:r>
              <w:rPr/>
              <w:t xml:space="preserve">Maryland, Pennsylvania, New York sivujoet </w:t>
            </w:r>
          </w:p>
        </w:tc>
      </w:tr>
      <w:tr>
        <w:trPr/>
        <w:tc>
          <w:tcPr>
            <w:tcW w:w="1544" w:type="dxa"/>
            <w:tcBorders/>
            <w:vAlign w:val="center"/>
          </w:tcPr>
          <w:p>
            <w:pPr>
              <w:pStyle w:val="TableContents"/>
              <w:bidi w:val="0"/>
              <w:spacing w:before="0" w:after="283"/>
              <w:jc w:val="left"/>
              <w:rPr/>
            </w:pPr>
            <w:r>
              <w:rPr/>
              <w:t xml:space="preserve">-vasen </w:t>
            </w:r>
          </w:p>
        </w:tc>
        <w:tc>
          <w:tcPr>
            <w:tcW w:w="8661" w:type="dxa"/>
            <w:tcBorders/>
            <w:vAlign w:val="center"/>
          </w:tcPr>
          <w:p>
            <w:pPr>
              <w:pStyle w:val="TableContents"/>
              <w:bidi w:val="0"/>
              <w:spacing w:before="0" w:after="283"/>
              <w:jc w:val="left"/>
              <w:rPr/>
            </w:pPr>
            <w:r>
              <w:rPr/>
              <w:t xml:space="preserve">Lackawanna-joki, Mahanoy Creek, Swatara Creek, Conestoga-joki </w:t>
            </w:r>
          </w:p>
        </w:tc>
      </w:tr>
      <w:tr>
        <w:trPr/>
        <w:tc>
          <w:tcPr>
            <w:tcW w:w="1544" w:type="dxa"/>
            <w:tcBorders/>
            <w:vAlign w:val="center"/>
          </w:tcPr>
          <w:p>
            <w:pPr>
              <w:pStyle w:val="TableContents"/>
              <w:bidi w:val="0"/>
              <w:spacing w:before="0" w:after="283"/>
              <w:jc w:val="left"/>
              <w:rPr/>
            </w:pPr>
            <w:r>
              <w:rPr/>
              <w:t xml:space="preserve">-oikea </w:t>
            </w:r>
          </w:p>
        </w:tc>
        <w:tc>
          <w:tcPr>
            <w:tcW w:w="8661" w:type="dxa"/>
            <w:tcBorders/>
            <w:vAlign w:val="center"/>
          </w:tcPr>
          <w:p>
            <w:pPr>
              <w:pStyle w:val="TableContents"/>
              <w:bidi w:val="0"/>
              <w:spacing w:before="0" w:after="283"/>
              <w:jc w:val="left"/>
              <w:rPr/>
            </w:pPr>
            <w:r>
              <w:rPr/>
              <w:t xml:space="preserve">Oaks Creek, Unadilla River, Chenango River, Chemung River, West Branch, Juniata River. </w:t>
            </w:r>
          </w:p>
        </w:tc>
      </w:tr>
      <w:tr>
        <w:trPr/>
        <w:tc>
          <w:tcPr>
            <w:tcW w:w="1544" w:type="dxa"/>
            <w:tcBorders/>
            <w:vAlign w:val="center"/>
          </w:tcPr>
          <w:p>
            <w:pPr>
              <w:pStyle w:val="TableHeading"/>
              <w:suppressLineNumbers/>
              <w:bidi w:val="0"/>
              <w:spacing w:before="0" w:after="283"/>
              <w:jc w:val="center"/>
              <w:rPr/>
            </w:pPr>
            <w:r>
              <w:rPr/>
              <w:t xml:space="preserve">Kaupungit </w:t>
            </w:r>
          </w:p>
        </w:tc>
        <w:tc>
          <w:tcPr>
            <w:tcW w:w="8661" w:type="dxa"/>
            <w:tcBorders/>
            <w:vAlign w:val="center"/>
          </w:tcPr>
          <w:p>
            <w:pPr>
              <w:pStyle w:val="TableContents"/>
              <w:bidi w:val="0"/>
              <w:spacing w:before="0" w:after="283"/>
              <w:jc w:val="left"/>
              <w:rPr/>
            </w:pPr>
            <w:r>
              <w:rPr/>
              <w:t xml:space="preserve">Harrisburg, Pa. (osavaltion pääkaupunki), Wilkes-Barre (Pa.), Binghamton (N.Y.), Havre de Grace (Md.), Williamsport (Pa.), Owego (N.Y.), Bloomsburg (Pa.), Port Deposit (Md.), Sunbury (Pa.), Northumberland (Pa.), Pittston (Pa.). </w:t>
            </w:r>
          </w:p>
        </w:tc>
      </w:tr>
      <w:tr>
        <w:trPr/>
        <w:tc>
          <w:tcPr>
            <w:tcW w:w="1544" w:type="dxa"/>
            <w:tcBorders/>
            <w:vAlign w:val="center"/>
          </w:tcPr>
          <w:p>
            <w:pPr>
              <w:pStyle w:val="TableHeading"/>
              <w:suppressLineNumbers/>
              <w:bidi w:val="0"/>
              <w:spacing w:before="0" w:after="283"/>
              <w:jc w:val="center"/>
              <w:rPr/>
            </w:pPr>
            <w:r>
              <w:rPr/>
              <w:t xml:space="preserve">Lähde </w:t>
            </w:r>
          </w:p>
        </w:tc>
        <w:tc>
          <w:tcPr>
            <w:tcW w:w="8661" w:type="dxa"/>
            <w:tcBorders/>
            <w:vAlign w:val="center"/>
          </w:tcPr>
          <w:p>
            <w:pPr>
              <w:pStyle w:val="TableContents"/>
              <w:bidi w:val="0"/>
              <w:spacing w:before="0" w:after="283"/>
              <w:jc w:val="left"/>
              <w:rPr/>
            </w:pPr>
            <w:r>
              <w:rPr/>
              <w:t xml:space="preserve">Otsego Lake </w:t>
            </w:r>
          </w:p>
        </w:tc>
      </w:tr>
      <w:tr>
        <w:trPr/>
        <w:tc>
          <w:tcPr>
            <w:tcW w:w="1544" w:type="dxa"/>
            <w:tcBorders/>
            <w:vAlign w:val="center"/>
          </w:tcPr>
          <w:p>
            <w:pPr>
              <w:pStyle w:val="TableContents"/>
              <w:bidi w:val="0"/>
              <w:spacing w:before="0" w:after="283"/>
              <w:jc w:val="left"/>
              <w:rPr/>
            </w:pPr>
            <w:r>
              <w:rPr/>
              <w:t xml:space="preserve">-sijainti </w:t>
            </w:r>
          </w:p>
        </w:tc>
        <w:tc>
          <w:tcPr>
            <w:tcW w:w="8661" w:type="dxa"/>
            <w:tcBorders/>
            <w:vAlign w:val="center"/>
          </w:tcPr>
          <w:p>
            <w:pPr>
              <w:pStyle w:val="TableContents"/>
              <w:bidi w:val="0"/>
              <w:spacing w:before="0" w:after="283"/>
              <w:jc w:val="left"/>
              <w:rPr/>
            </w:pPr>
            <w:r>
              <w:rPr/>
              <w:t xml:space="preserve">Cooperstown, Otsegon piirikunta, New York, Yhdysvallat. </w:t>
            </w:r>
          </w:p>
        </w:tc>
      </w:tr>
      <w:tr>
        <w:trPr/>
        <w:tc>
          <w:tcPr>
            <w:tcW w:w="1544" w:type="dxa"/>
            <w:tcBorders/>
            <w:vAlign w:val="center"/>
          </w:tcPr>
          <w:p>
            <w:pPr>
              <w:pStyle w:val="TableContents"/>
              <w:bidi w:val="0"/>
              <w:spacing w:before="0" w:after="283"/>
              <w:jc w:val="left"/>
              <w:rPr/>
            </w:pPr>
            <w:r>
              <w:rPr/>
              <w:t xml:space="preserve">-korkeus </w:t>
            </w:r>
          </w:p>
        </w:tc>
        <w:tc>
          <w:tcPr>
            <w:tcW w:w="8661" w:type="dxa"/>
            <w:tcBorders/>
            <w:vAlign w:val="center"/>
          </w:tcPr>
          <w:p>
            <w:pPr>
              <w:pStyle w:val="TableContents"/>
              <w:bidi w:val="0"/>
              <w:spacing w:before="0" w:after="283"/>
              <w:jc w:val="left"/>
              <w:rPr/>
            </w:pPr>
            <w:r>
              <w:rPr/>
              <w:t xml:space="preserve">1 180 jalkaa (360 m) </w:t>
            </w:r>
          </w:p>
        </w:tc>
      </w:tr>
      <w:tr>
        <w:trPr/>
        <w:tc>
          <w:tcPr>
            <w:tcW w:w="1544" w:type="dxa"/>
            <w:tcBorders/>
            <w:vAlign w:val="center"/>
          </w:tcPr>
          <w:p>
            <w:pPr>
              <w:pStyle w:val="TableContents"/>
              <w:bidi w:val="0"/>
              <w:spacing w:before="0" w:after="283"/>
              <w:jc w:val="left"/>
              <w:rPr/>
            </w:pPr>
            <w:r>
              <w:rPr/>
              <w:t xml:space="preserve">-koordinaatit </w:t>
            </w:r>
          </w:p>
        </w:tc>
        <w:tc>
          <w:tcPr>
            <w:tcW w:w="8661" w:type="dxa"/>
            <w:tcBorders/>
            <w:vAlign w:val="center"/>
          </w:tcPr>
          <w:p>
            <w:pPr>
              <w:pStyle w:val="TableContents"/>
              <w:bidi w:val="0"/>
              <w:spacing w:before="0" w:after="283"/>
              <w:jc w:val="left"/>
              <w:rPr/>
            </w:pPr>
            <w:r>
              <w:rPr/>
              <w:t xml:space="preserve">42 ° 42 ′ 02''' N 74 ° 55 ′ 10'' W </w:t>
            </w:r>
            <w:r>
              <w:rPr/>
              <w:t xml:space="preserve">/ </w:t>
            </w:r>
            <w:r>
              <w:rPr/>
              <w:t xml:space="preserve">42.70056 ° N 74.91944 ° W </w:t>
            </w:r>
            <w:r>
              <w:rPr/>
              <w:t xml:space="preserve">/ 42.70056;-74.91944 </w:t>
            </w:r>
          </w:p>
        </w:tc>
      </w:tr>
      <w:tr>
        <w:trPr/>
        <w:tc>
          <w:tcPr>
            <w:tcW w:w="1544" w:type="dxa"/>
            <w:tcBorders/>
            <w:vAlign w:val="center"/>
          </w:tcPr>
          <w:p>
            <w:pPr>
              <w:pStyle w:val="TableHeading"/>
              <w:suppressLineNumbers/>
              <w:bidi w:val="0"/>
              <w:spacing w:before="0" w:after="283"/>
              <w:jc w:val="center"/>
              <w:rPr/>
            </w:pPr>
            <w:r>
              <w:rPr/>
              <w:t xml:space="preserve">Toissijainen lähde </w:t>
            </w:r>
          </w:p>
        </w:tc>
        <w:tc>
          <w:tcPr>
            <w:tcW w:w="8661" w:type="dxa"/>
            <w:tcBorders/>
            <w:vAlign w:val="center"/>
          </w:tcPr>
          <w:p>
            <w:pPr>
              <w:pStyle w:val="TableContents"/>
              <w:bidi w:val="0"/>
              <w:spacing w:before="0" w:after="283"/>
              <w:jc w:val="left"/>
              <w:rPr/>
            </w:pPr>
            <w:r>
              <w:rPr/>
              <w:t xml:space="preserve">Susquehanna-joen länsihaara </w:t>
            </w:r>
          </w:p>
        </w:tc>
      </w:tr>
      <w:tr>
        <w:trPr/>
        <w:tc>
          <w:tcPr>
            <w:tcW w:w="1544" w:type="dxa"/>
            <w:tcBorders/>
            <w:vAlign w:val="center"/>
          </w:tcPr>
          <w:p>
            <w:pPr>
              <w:pStyle w:val="TableContents"/>
              <w:bidi w:val="0"/>
              <w:spacing w:before="0" w:after="283"/>
              <w:jc w:val="left"/>
              <w:rPr/>
            </w:pPr>
            <w:r>
              <w:rPr/>
              <w:t xml:space="preserve">-sijainti </w:t>
            </w:r>
          </w:p>
        </w:tc>
        <w:tc>
          <w:tcPr>
            <w:tcW w:w="8661" w:type="dxa"/>
            <w:tcBorders/>
            <w:vAlign w:val="center"/>
          </w:tcPr>
          <w:p>
            <w:pPr>
              <w:pStyle w:val="TableContents"/>
              <w:bidi w:val="0"/>
              <w:spacing w:before="0" w:after="283"/>
              <w:jc w:val="left"/>
              <w:rPr/>
            </w:pPr>
            <w:r>
              <w:rPr/>
              <w:t xml:space="preserve">Carrolltown, Cambria County, Pennsylvania, Yhdysvallat, Yhdysvallat </w:t>
            </w:r>
          </w:p>
        </w:tc>
      </w:tr>
      <w:tr>
        <w:trPr/>
        <w:tc>
          <w:tcPr>
            <w:tcW w:w="1544" w:type="dxa"/>
            <w:tcBorders/>
            <w:vAlign w:val="center"/>
          </w:tcPr>
          <w:p>
            <w:pPr>
              <w:pStyle w:val="TableContents"/>
              <w:bidi w:val="0"/>
              <w:spacing w:before="0" w:after="283"/>
              <w:jc w:val="left"/>
              <w:rPr/>
            </w:pPr>
            <w:r>
              <w:rPr/>
              <w:t xml:space="preserve">-korkeus </w:t>
            </w:r>
          </w:p>
        </w:tc>
        <w:tc>
          <w:tcPr>
            <w:tcW w:w="8661" w:type="dxa"/>
            <w:tcBorders/>
            <w:vAlign w:val="center"/>
          </w:tcPr>
          <w:p>
            <w:pPr>
              <w:pStyle w:val="TableContents"/>
              <w:bidi w:val="0"/>
              <w:spacing w:before="0" w:after="283"/>
              <w:jc w:val="left"/>
              <w:rPr/>
            </w:pPr>
            <w:r>
              <w:rPr/>
              <w:t xml:space="preserve">604 m (1 980 ft) </w:t>
            </w:r>
          </w:p>
        </w:tc>
      </w:tr>
      <w:tr>
        <w:trPr/>
        <w:tc>
          <w:tcPr>
            <w:tcW w:w="1544" w:type="dxa"/>
            <w:tcBorders/>
            <w:vAlign w:val="center"/>
          </w:tcPr>
          <w:p>
            <w:pPr>
              <w:pStyle w:val="TableContents"/>
              <w:bidi w:val="0"/>
              <w:spacing w:before="0" w:after="283"/>
              <w:jc w:val="left"/>
              <w:rPr/>
            </w:pPr>
            <w:r>
              <w:rPr/>
              <w:t xml:space="preserve">-koordinaatit </w:t>
            </w:r>
          </w:p>
        </w:tc>
        <w:tc>
          <w:tcPr>
            <w:tcW w:w="8661" w:type="dxa"/>
            <w:tcBorders/>
            <w:vAlign w:val="center"/>
          </w:tcPr>
          <w:p>
            <w:pPr>
              <w:pStyle w:val="TableContents"/>
              <w:bidi w:val="0"/>
              <w:spacing w:before="0" w:after="283"/>
              <w:jc w:val="left"/>
              <w:rPr/>
            </w:pPr>
            <w:r>
              <w:rPr/>
              <w:t xml:space="preserve">40 ° 35 ′ 55''' N 78 ° 42 ′ 56'' W </w:t>
            </w:r>
            <w:r>
              <w:rPr/>
              <w:t xml:space="preserve">/ </w:t>
            </w:r>
            <w:r>
              <w:rPr/>
              <w:t xml:space="preserve">40.59861 ° N 78.71556 ° W </w:t>
            </w:r>
            <w:r>
              <w:rPr/>
              <w:t xml:space="preserve">/ 40.59861;-78.71556 </w:t>
            </w:r>
          </w:p>
        </w:tc>
      </w:tr>
      <w:tr>
        <w:trPr/>
        <w:tc>
          <w:tcPr>
            <w:tcW w:w="1544" w:type="dxa"/>
            <w:tcBorders/>
            <w:vAlign w:val="center"/>
          </w:tcPr>
          <w:p>
            <w:pPr>
              <w:pStyle w:val="TableHeading"/>
              <w:suppressLineNumbers/>
              <w:bidi w:val="0"/>
              <w:spacing w:before="0" w:after="283"/>
              <w:jc w:val="center"/>
              <w:rPr/>
            </w:pPr>
            <w:r>
              <w:rPr/>
              <w:t xml:space="preserve">Suu </w:t>
            </w:r>
          </w:p>
        </w:tc>
        <w:tc>
          <w:tcPr>
            <w:tcW w:w="8661" w:type="dxa"/>
            <w:tcBorders/>
            <w:vAlign w:val="center"/>
          </w:tcPr>
          <w:p>
            <w:pPr>
              <w:pStyle w:val="TableContents"/>
              <w:bidi w:val="0"/>
              <w:spacing w:before="0" w:after="283"/>
              <w:jc w:val="left"/>
              <w:rPr/>
            </w:pPr>
            <w:r>
              <w:rPr/>
              <w:t xml:space="preserve">Chesapeake Bay </w:t>
            </w:r>
          </w:p>
        </w:tc>
      </w:tr>
      <w:tr>
        <w:trPr/>
        <w:tc>
          <w:tcPr>
            <w:tcW w:w="1544" w:type="dxa"/>
            <w:tcBorders/>
            <w:vAlign w:val="center"/>
          </w:tcPr>
          <w:p>
            <w:pPr>
              <w:pStyle w:val="TableContents"/>
              <w:bidi w:val="0"/>
              <w:spacing w:before="0" w:after="283"/>
              <w:jc w:val="left"/>
              <w:rPr/>
            </w:pPr>
            <w:r>
              <w:rPr/>
              <w:t xml:space="preserve">-sijainti </w:t>
            </w:r>
          </w:p>
        </w:tc>
        <w:tc>
          <w:tcPr>
            <w:tcW w:w="8661" w:type="dxa"/>
            <w:tcBorders/>
            <w:vAlign w:val="center"/>
          </w:tcPr>
          <w:p>
            <w:pPr>
              <w:pStyle w:val="TableContents"/>
              <w:bidi w:val="0"/>
              <w:spacing w:before="0" w:after="283"/>
              <w:jc w:val="left"/>
              <w:rPr/>
            </w:pPr>
            <w:r>
              <w:rPr>
                <w:color w:val="A9A9A9"/>
              </w:rPr>
              <w:t xml:space="preserve">Cecilin piirikunta / Harfordin piirikunta, Havre de Gracessa, Maryland, </w:t>
            </w:r>
            <w:r>
              <w:rPr/>
              <w:t xml:space="preserve">Yhdysvallat. </w:t>
            </w:r>
          </w:p>
        </w:tc>
      </w:tr>
      <w:tr>
        <w:trPr/>
        <w:tc>
          <w:tcPr>
            <w:tcW w:w="1544" w:type="dxa"/>
            <w:tcBorders/>
            <w:vAlign w:val="center"/>
          </w:tcPr>
          <w:p>
            <w:pPr>
              <w:pStyle w:val="TableContents"/>
              <w:bidi w:val="0"/>
              <w:spacing w:before="0" w:after="283"/>
              <w:jc w:val="left"/>
              <w:rPr/>
            </w:pPr>
            <w:r>
              <w:rPr/>
              <w:t xml:space="preserve">-korkeus </w:t>
            </w:r>
          </w:p>
        </w:tc>
        <w:tc>
          <w:tcPr>
            <w:tcW w:w="8661" w:type="dxa"/>
            <w:tcBorders/>
            <w:vAlign w:val="center"/>
          </w:tcPr>
          <w:p>
            <w:pPr>
              <w:pStyle w:val="TableContents"/>
              <w:bidi w:val="0"/>
              <w:spacing w:before="0" w:after="283"/>
              <w:jc w:val="left"/>
              <w:rPr/>
            </w:pPr>
            <w:r>
              <w:rPr/>
              <w:t xml:space="preserve">0 ft (0 m) </w:t>
            </w:r>
          </w:p>
        </w:tc>
      </w:tr>
      <w:tr>
        <w:trPr/>
        <w:tc>
          <w:tcPr>
            <w:tcW w:w="1544" w:type="dxa"/>
            <w:tcBorders/>
            <w:vAlign w:val="center"/>
          </w:tcPr>
          <w:p>
            <w:pPr>
              <w:pStyle w:val="TableContents"/>
              <w:bidi w:val="0"/>
              <w:spacing w:before="0" w:after="283"/>
              <w:jc w:val="left"/>
              <w:rPr/>
            </w:pPr>
            <w:r>
              <w:rPr/>
              <w:t xml:space="preserve">-koordinaatit </w:t>
            </w:r>
          </w:p>
        </w:tc>
        <w:tc>
          <w:tcPr>
            <w:tcW w:w="8661" w:type="dxa"/>
            <w:tcBorders/>
            <w:vAlign w:val="center"/>
          </w:tcPr>
          <w:p>
            <w:pPr>
              <w:pStyle w:val="TableContents"/>
              <w:bidi w:val="0"/>
              <w:spacing w:before="0" w:after="283"/>
              <w:jc w:val="left"/>
              <w:rPr/>
            </w:pPr>
            <w:r>
              <w:rPr/>
              <w:t xml:space="preserve">39 ° 32 ′ 35'' N 76 ° 04 ′ 32'' W </w:t>
            </w:r>
            <w:r>
              <w:rPr/>
              <w:t xml:space="preserve">/ </w:t>
            </w:r>
            <w:r>
              <w:rPr/>
              <w:t xml:space="preserve">39.54306 ° N 76.07556 ° W </w:t>
            </w:r>
            <w:r>
              <w:rPr/>
              <w:t xml:space="preserve">/ 39.54306;-76.07556 Koordinaatit: </w:t>
            </w:r>
            <w:r>
              <w:rPr/>
              <w:t xml:space="preserve">39 ° 32 ′ 35'' N 76 ° 04 ′ 32'' W </w:t>
            </w:r>
            <w:r>
              <w:rPr/>
              <w:t xml:space="preserve">/ </w:t>
            </w:r>
            <w:r>
              <w:rPr/>
              <w:t xml:space="preserve">39.54306 ° N 76.07556 ° W </w:t>
            </w:r>
            <w:r>
              <w:rPr/>
              <w:t xml:space="preserve">/ 39.54306;-76.07556 Koordinaatit: 39 </w:t>
            </w:r>
            <w:r>
              <w:rPr/>
              <w:t xml:space="preserve">° 32 ′ 35'' N 76 ° 04 ′ 32'' W </w:t>
            </w:r>
            <w:r>
              <w:rPr/>
              <w:t xml:space="preserve">39 ° 32 ′ 35'' N 76 ° 04 ′ 32'' W </w:t>
            </w:r>
            <w:r>
              <w:rPr/>
              <w:t xml:space="preserve">/ </w:t>
            </w:r>
            <w:r>
              <w:rPr/>
              <w:t xml:space="preserve">39.54306 ° N 76.07556 ° W </w:t>
            </w:r>
            <w:r>
              <w:rPr/>
              <w:t xml:space="preserve">/ 39.54306;-76.07556 </w:t>
            </w:r>
          </w:p>
        </w:tc>
      </w:tr>
      <w:tr>
        <w:trPr/>
        <w:tc>
          <w:tcPr>
            <w:tcW w:w="1544" w:type="dxa"/>
            <w:tcBorders/>
            <w:vAlign w:val="center"/>
          </w:tcPr>
          <w:p>
            <w:pPr>
              <w:pStyle w:val="TableHeading"/>
              <w:suppressLineNumbers/>
              <w:bidi w:val="0"/>
              <w:spacing w:before="0" w:after="283"/>
              <w:jc w:val="center"/>
              <w:rPr/>
            </w:pPr>
            <w:r>
              <w:rPr/>
              <w:t xml:space="preserve">Pituus </w:t>
            </w:r>
          </w:p>
        </w:tc>
        <w:tc>
          <w:tcPr>
            <w:tcW w:w="8661" w:type="dxa"/>
            <w:tcBorders/>
            <w:vAlign w:val="center"/>
          </w:tcPr>
          <w:p>
            <w:pPr>
              <w:pStyle w:val="TableContents"/>
              <w:bidi w:val="0"/>
              <w:spacing w:before="0" w:after="283"/>
              <w:jc w:val="left"/>
              <w:rPr/>
            </w:pPr>
            <w:r>
              <w:rPr/>
              <w:t xml:space="preserve">747 km (464 mi) </w:t>
            </w:r>
          </w:p>
        </w:tc>
      </w:tr>
      <w:tr>
        <w:trPr/>
        <w:tc>
          <w:tcPr>
            <w:tcW w:w="1544" w:type="dxa"/>
            <w:tcBorders/>
            <w:vAlign w:val="center"/>
          </w:tcPr>
          <w:p>
            <w:pPr>
              <w:pStyle w:val="TableHeading"/>
              <w:suppressLineNumbers/>
              <w:bidi w:val="0"/>
              <w:spacing w:before="0" w:after="283"/>
              <w:jc w:val="center"/>
              <w:rPr/>
            </w:pPr>
            <w:r>
              <w:rPr/>
              <w:t xml:space="preserve">Basin </w:t>
            </w:r>
          </w:p>
        </w:tc>
        <w:tc>
          <w:tcPr>
            <w:tcW w:w="8661" w:type="dxa"/>
            <w:tcBorders/>
            <w:vAlign w:val="center"/>
          </w:tcPr>
          <w:p>
            <w:pPr>
              <w:pStyle w:val="TableContents"/>
              <w:bidi w:val="0"/>
              <w:spacing w:before="0" w:after="283"/>
              <w:jc w:val="left"/>
              <w:rPr/>
            </w:pPr>
            <w:r>
              <w:rPr/>
              <w:t xml:space="preserve">27,500 neliömailia (71,225 km) </w:t>
            </w:r>
          </w:p>
        </w:tc>
      </w:tr>
      <w:tr>
        <w:trPr/>
        <w:tc>
          <w:tcPr>
            <w:tcW w:w="1544" w:type="dxa"/>
            <w:tcBorders/>
            <w:vAlign w:val="center"/>
          </w:tcPr>
          <w:p>
            <w:pPr>
              <w:pStyle w:val="TableHeading"/>
              <w:suppressLineNumbers/>
              <w:bidi w:val="0"/>
              <w:spacing w:before="0" w:after="283"/>
              <w:jc w:val="center"/>
              <w:rPr/>
            </w:pPr>
            <w:r>
              <w:rPr/>
              <w:t xml:space="preserve">Vastuuvapaus </w:t>
            </w:r>
          </w:p>
        </w:tc>
        <w:tc>
          <w:tcPr>
            <w:tcW w:w="8661" w:type="dxa"/>
            <w:tcBorders/>
            <w:vAlign w:val="center"/>
          </w:tcPr>
          <w:p>
            <w:pPr>
              <w:pStyle w:val="TableContents"/>
              <w:bidi w:val="0"/>
              <w:spacing w:before="0" w:after="283"/>
              <w:jc w:val="left"/>
              <w:rPr/>
            </w:pPr>
            <w:r>
              <w:rPr/>
              <w:t xml:space="preserve">Conowingo Dam, MD </w:t>
            </w:r>
          </w:p>
        </w:tc>
      </w:tr>
      <w:tr>
        <w:trPr/>
        <w:tc>
          <w:tcPr>
            <w:tcW w:w="1544" w:type="dxa"/>
            <w:tcBorders/>
            <w:vAlign w:val="center"/>
          </w:tcPr>
          <w:p>
            <w:pPr>
              <w:pStyle w:val="TableContents"/>
              <w:bidi w:val="0"/>
              <w:spacing w:before="0" w:after="283"/>
              <w:jc w:val="left"/>
              <w:rPr/>
            </w:pPr>
            <w:r>
              <w:rPr/>
              <w:t xml:space="preserve">-keskimääräinen </w:t>
            </w:r>
          </w:p>
        </w:tc>
        <w:tc>
          <w:tcPr>
            <w:tcW w:w="8661" w:type="dxa"/>
            <w:tcBorders/>
            <w:vAlign w:val="center"/>
          </w:tcPr>
          <w:p>
            <w:pPr>
              <w:pStyle w:val="TableContents"/>
              <w:bidi w:val="0"/>
              <w:spacing w:before="0" w:after="283"/>
              <w:jc w:val="left"/>
              <w:rPr/>
            </w:pPr>
            <w:r>
              <w:rPr/>
              <w:t xml:space="preserve">40,080 cu ft / s (1,135 m / s) </w:t>
            </w:r>
          </w:p>
        </w:tc>
      </w:tr>
      <w:tr>
        <w:trPr/>
        <w:tc>
          <w:tcPr>
            <w:tcW w:w="1544" w:type="dxa"/>
            <w:tcBorders/>
            <w:vAlign w:val="center"/>
          </w:tcPr>
          <w:p>
            <w:pPr>
              <w:pStyle w:val="TableContents"/>
              <w:bidi w:val="0"/>
              <w:spacing w:before="0" w:after="283"/>
              <w:jc w:val="left"/>
              <w:rPr/>
            </w:pPr>
            <w:r>
              <w:rPr/>
              <w:t xml:space="preserve">-max </w:t>
            </w:r>
          </w:p>
        </w:tc>
        <w:tc>
          <w:tcPr>
            <w:tcW w:w="8661" w:type="dxa"/>
            <w:tcBorders/>
            <w:vAlign w:val="center"/>
          </w:tcPr>
          <w:p>
            <w:pPr>
              <w:pStyle w:val="TableContents"/>
              <w:bidi w:val="0"/>
              <w:spacing w:before="0" w:after="283"/>
              <w:jc w:val="left"/>
              <w:rPr/>
            </w:pPr>
            <w:r>
              <w:rPr/>
              <w:t xml:space="preserve">1,130,000 cu ft / s (31,998 m / s) 24. kesäkuuta 1972 </w:t>
            </w:r>
          </w:p>
        </w:tc>
      </w:tr>
      <w:tr>
        <w:trPr/>
        <w:tc>
          <w:tcPr>
            <w:tcW w:w="1544" w:type="dxa"/>
            <w:tcBorders/>
            <w:vAlign w:val="center"/>
          </w:tcPr>
          <w:p>
            <w:pPr>
              <w:pStyle w:val="TableContents"/>
              <w:bidi w:val="0"/>
              <w:spacing w:before="0" w:after="283"/>
              <w:jc w:val="left"/>
              <w:rPr/>
            </w:pPr>
            <w:r>
              <w:rPr/>
              <w:t xml:space="preserve">-min </w:t>
            </w:r>
          </w:p>
        </w:tc>
        <w:tc>
          <w:tcPr>
            <w:tcW w:w="8661" w:type="dxa"/>
            <w:tcBorders/>
            <w:vAlign w:val="center"/>
          </w:tcPr>
          <w:p>
            <w:pPr>
              <w:pStyle w:val="TableContents"/>
              <w:bidi w:val="0"/>
              <w:spacing w:before="0" w:after="283"/>
              <w:jc w:val="left"/>
              <w:rPr/>
            </w:pPr>
            <w:r>
              <w:rPr/>
              <w:t xml:space="preserve">2,990 cu ft / s (85 m / s) Poistuma muualla (keskimäärin) </w:t>
            </w:r>
          </w:p>
        </w:tc>
      </w:tr>
      <w:tr>
        <w:trPr/>
        <w:tc>
          <w:tcPr>
            <w:tcW w:w="1544" w:type="dxa"/>
            <w:tcBorders/>
            <w:vAlign w:val="center"/>
          </w:tcPr>
          <w:p>
            <w:pPr>
              <w:pStyle w:val="TableContents"/>
              <w:bidi w:val="0"/>
              <w:spacing w:before="0" w:after="283"/>
              <w:jc w:val="left"/>
              <w:rPr/>
            </w:pPr>
            <w:r>
              <w:rPr/>
              <w:t xml:space="preserve">-Danville, PA </w:t>
            </w:r>
          </w:p>
        </w:tc>
        <w:tc>
          <w:tcPr>
            <w:tcW w:w="8661" w:type="dxa"/>
            <w:tcBorders/>
            <w:vAlign w:val="center"/>
          </w:tcPr>
          <w:p>
            <w:pPr>
              <w:pStyle w:val="TableContents"/>
              <w:bidi w:val="0"/>
              <w:spacing w:before="0" w:after="283"/>
              <w:jc w:val="left"/>
              <w:rPr/>
            </w:pPr>
            <w:r>
              <w:rPr/>
              <w:t xml:space="preserve">29,000 cu ft / s (821 m / s) Susquehannan valuma-alueella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Susquehanna-joki yhtyy Chesapeaken lahteen?</w:t>
      </w:r>
    </w:p>
    <w:p>
      <w:pPr>
        <w:pStyle w:val="TextBody"/>
        <w:bidi w:val="0"/>
        <w:jc w:val="left"/>
        <w:rPr>
          <w:b/>
          <w:u w:val="single"/>
          <w:shd w:val="clear" w:fill="FFFF00"/>
        </w:rPr>
      </w:pPr>
      <w:r>
        <w:rPr>
          <w:b/>
          <w:u w:val="single"/>
          <w:shd w:val="clear" w:fill="FFFF00"/>
        </w:rPr>
        <w:t xml:space="preserve">Asiakirjan numero 26827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1850-luvun alussa amerikkalaiset uudisasukkaat alkoivat ajaa Columbia-joen pohjoispuolella sijaitsevan alueen erottamista Oregonin alueesta. Kiihkoilu johti siihen, että kongressi perusti Washingtonin territorion. Isaac I. Stevens toimi sen ensimmäisenä kuvernöörinä. Saavuttuaan alueelle vuonna </w:t>
      </w:r>
      <w:r>
        <w:rPr>
          <w:color w:val="A9A9A9"/>
        </w:rPr>
        <w:t xml:space="preserve">1853 </w:t>
      </w:r>
      <w:r>
        <w:rPr/>
        <w:t xml:space="preserve">Stevens nimesi Olympian uuden territorion pääkaupungiksi. Ensimmäinen territorion lainsäätäjä kokoontui alkuvuodesta 1854 Parker ja Colterin kaupassa Main Streetillä (nykyinen Capital Way) State Streetin ja Olympia Avenuen välissä. Olympiasta kotoisin oleva Daniel Bigelow edusti Thurstonin piirikuntaa kolmessa ensimmäisessä lainsäädäntöelimessä. Hänen perheensä koti on yhä pystyssä, ja se tunnetaan nykyään Bigelow House Museumina, joka on Olympian vanhin säilynyt koti.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Olympiasta tuli Washingtonin pääkaupunki?</w:t>
      </w:r>
    </w:p>
    <w:p>
      <w:pPr>
        <w:pStyle w:val="TextBody"/>
        <w:bidi w:val="0"/>
        <w:jc w:val="left"/>
        <w:rPr>
          <w:b/>
          <w:u w:val="single"/>
          <w:shd w:val="clear" w:fill="FFFF00"/>
        </w:rPr>
      </w:pPr>
      <w:r>
        <w:rPr>
          <w:b/>
          <w:u w:val="single"/>
          <w:shd w:val="clear" w:fill="FFFF00"/>
        </w:rPr>
        <w:t xml:space="preserve">Asiakirjan numero 26828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Rio on yhdysvaltalainen 3D-tietokoneanimoitu seikkailukomediaelokuva vuodelta 2011, jonka on tuottanut Blue Sky Studios ja ohjannut Carlos Saldanha. Elokuvan nimi viittaa brasilialaiseen Rio de Janeiron kaupunkiin, jonne elokuva sijoittuu. Elokuvassa esiintyvät Jesse Eisenberg, Anne Hathaway, Jemaine Clement, Leslie Mann, George Lopez ja Jamie Foxx. Se kertoo Blu (Eisenberg), </w:t>
      </w:r>
      <w:r>
        <w:rPr>
          <w:color w:val="A9A9A9"/>
        </w:rPr>
        <w:t xml:space="preserve">Spix-apinauroksen, </w:t>
      </w:r>
      <w:r>
        <w:rPr/>
        <w:t xml:space="preserve">tarinan, </w:t>
      </w:r>
      <w:r>
        <w:rPr/>
        <w:t xml:space="preserve">joka viedään Rio de Janeiroon parittelemaan vapaamielisen Spix-apinauroksen naaraan Jewelin (Hathaway) kanssa. Kaksikko rakastuu lopulta, ja yhdessä niiden on paettava salakuljetusta Nigelin (Clement), kakadun, avulla. Tunnuskappaleen ``Telling the World'' esitti Taio Cruz.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lintu on blu from rio?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Pääosan ääninäyttelijöitä lähestyttiin vuonna 2009. Jemaine Clementiä lähestyttiin elokuvaan nähtyään testikuvia, joissa hänen hahmonsa Nigel piti puhetta Flight of the Conchords -elokuvasta, mikä tehtiin ennen käsikirjoituksen viimeistelyä. Neil Patrick Harrisin oli tarkoitus antaa ääni Bluille, mutta hänellä oli muita sitoumuksia tuotannon ulkopuolella; hänet korvattiin myöhemmin </w:t>
      </w:r>
      <w:r>
        <w:rPr>
          <w:color w:val="A9A9A9"/>
        </w:rPr>
        <w:t xml:space="preserve">Jesse Eisenbergillä</w:t>
      </w:r>
      <w:r>
        <w:rPr/>
        <w:t xml:space="preserve">. Eisenbergiltä kysyttiin The Social Network -elokuvan kuvausten aikana, tekisikö hän äänitallennuksen viikonloppuisin, ja hän suostui luettuaan käsikirjoituksen ja sanoi: ``Se oli täydellinen vastalääke päästä pois Social Network -elokuvassa esittämäni hahmon ajattelutavasta, joka oli niin ankara ja jollain tapaa niin iloton.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sinisen äänen Riossa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Eräänä päivänä ornitologi Túlio Monteiro kutsuu Blun ja Lindan Rio de Janeiroon, koska Blun, joka on lajinsa viimeinen tunnettu uros, on saatava parittelemaan viimeisen tunnetun naarasaraan kanssa. Linda suostuu, ja he lentävät Rioon, jossa Blu tapaa Pedro-nimisen punakarvakardinaalin ja tämän keltaisen kanarialintuystävän </w:t>
      </w:r>
      <w:r>
        <w:rPr>
          <w:color w:val="A9A9A9"/>
        </w:rPr>
        <w:t xml:space="preserve">Nicon</w:t>
      </w:r>
      <w:r>
        <w:rPr/>
        <w:t xml:space="preserve">. Túlion lintutarhassa Blu tapaa Jewelin, hurjan itsenäisen Spix-apinan, joka kaipaa takaisin erämaahan. Orpopoika Fernando ja Nigel-niminen rikkikarvainen kakadu ottavat papukaijat kiinni. Molemmat työskentelevät salakuljettajaryhmälle, jota johtaa Marcel, joka haluaa lähteä maasta mahdollisimman pian varmistaakseen Blun ja Jewelin mustan pörssin kaupat. Kun Fernando miettii tekojaan, Nigel kertoo papukaijoille haluavansa kostaa "kauniille linnuille" sen jälkeen, kun yksi niistä oli pilannut hänen roolinsa televisio-ohjelmassa. Koska Blu kuitenkin tuntee häkit, ne pakenevat viidakkoon. Fernando tapaa Lindan ja Túlion ja auttaa heitä löytämään linnut, kun taas Blu ja Jewel tapaavat Rafaelin, toco-tukaanin, joka tarjoutuu viemään heidät ystävänsä Luizin luo, jotta tämä poistaisi niiden jalkaketjun. Hän yrittää opettaa Bluille lentämistä, ennen kuin he tapaavat Pedron ja Nicon. Samaan aikaan Nigel palkkaa Mauron johtaman varkaiden marmosettilauman vangitsemaan Blu ja Jewel. Pedro ja Nico vievät linnut Riossa järjestettäviin tanssijuhliin, jossa ne esittävät dueton ja alkavat rakastua, mutta kohtaavat samalla marmosetit. Linnut taistelevat niitä vastaan, ja viisi lintua pakenee raitiovaunulla. Fernando vie Lindan ja Túlion salakuljettajien piilopaikkaan, jossa he huomaavat, että linnut on jo siirretty pois. Marcel selittää, että hän aikoo käyttää Rion karnevaalikulkueessa lintujen salakuljetusta lentokentälle, sillä muut kadut on suljettu juhlallisuuksien vuoksi. Sillä välin Blu ja muut tapaavat bulldoggi Luizin, joka vapauttaa ketjun, jossa Blu ja Jewel ovat kiinni. Kun he joutuvat kiivaaseen riitaan, he päättävät lähteä omille teilleen.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keltaisen linnun nimi Riossa</w:t>
      </w:r>
    </w:p>
    <w:p>
      <w:pPr>
        <w:pStyle w:val="TextBody"/>
        <w:bidi w:val="0"/>
        <w:jc w:val="left"/>
        <w:rPr>
          <w:b/>
          <w:u w:val="single"/>
          <w:shd w:val="clear" w:fill="FFFF00"/>
        </w:rPr>
      </w:pPr>
      <w:r>
        <w:rPr>
          <w:b/>
          <w:u w:val="single"/>
          <w:shd w:val="clear" w:fill="FFFF00"/>
        </w:rPr>
        <w:t xml:space="preserve">Asiakirjan numero 26829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Iranin lippu (persiaksi: </w:t>
      </w:r>
      <w:r>
        <w:rPr>
          <w:rtl w:val="true"/>
        </w:rPr>
        <w:t xml:space="preserve">پرچم ایران </w:t>
      </w:r>
      <w:r>
        <w:rPr/>
        <w:t xml:space="preserve">, translit. Parcham-e Irān) on kolmivärinen lippu, joka koostuu yhtä suurista vihreän, valkoisen ja punaisen värisistä vaakasuorista kaistoista, joissa on </w:t>
      </w:r>
      <w:r>
        <w:rPr/>
        <w:t xml:space="preserve">punaisella värillä merkitty </w:t>
      </w:r>
      <w:r>
        <w:rPr/>
        <w:t xml:space="preserve">kansallinen tunnus (</w:t>
      </w:r>
      <w:r>
        <w:rPr>
          <w:color w:val="A9A9A9"/>
        </w:rPr>
        <w:t xml:space="preserve">``Allah'') </w:t>
      </w:r>
      <w:r>
        <w:rPr/>
        <w:t xml:space="preserve">valkoisen kaistaleen keskipisteenä ja valkoisella värillä kufilaisella kirjoitusasulla 11 kertaa kirjoitettu takbir kullakin kaistaleella.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Irakin lipun keskellä oleva symboli tarkoittaa?</w:t>
      </w:r>
    </w:p>
    <w:p>
      <w:pPr>
        <w:pStyle w:val="TextBody"/>
        <w:bidi w:val="0"/>
        <w:jc w:val="left"/>
        <w:rPr>
          <w:b/>
          <w:u w:val="single"/>
          <w:shd w:val="clear" w:fill="FFFF00"/>
        </w:rPr>
      </w:pPr>
      <w:r>
        <w:rPr>
          <w:b/>
          <w:u w:val="single"/>
          <w:shd w:val="clear" w:fill="FFFF00"/>
        </w:rPr>
        <w:t xml:space="preserve">Asiakirjan numero 26830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Erasistratos </w:t>
      </w:r>
      <w:r>
        <w:rPr/>
        <w:t xml:space="preserve">(/ ˌɛrəˈsɪstrətəs /; kreik. Ἐρασίστρατος; n. 304 -- n. 250 eaa.) oli kreikkalainen anatomi ja kuninkaallinen lääkäri Syyrian Seleukos I Nikatorin aikana. Yhdessä lääkäritoverinsa Herofiluksen kanssa hän perusti Aleksandriaan anatomian koulun, jossa he tekivät anatomista tutkimusta. Hänen ansiokseen lasketaan hänen kuvauksensa sydämen läpistä, ja hän myös päätteli, että sydän ei ollut aistien keskus, vaan se toimi pumppuna. Erasistratos erotti ensimmäisten joukossa suonet ja valtimot toisistaan. Hän uskoi, että valtimot olivat täynnä ilmaa ja että ne kuljettivat ``eläinhenkeä'' (pneuma). Hän piti atomeja kehon olennaisena elementtinä, ja hän uskoi, että hermoissa kiertävä pneuma elävöittää niitä. Hän ajatteli myös, että hermot liikuttivat aivoista peräisin olevaa hermohenkeä. Sitten hän erotti aisti- ja liikehermojen toiminnan toisistaan ja yhdisti ne aivoihin. Hänen ansiokseen luetaan yksi ensimmäisistä perusteellisista kuvauksista aivoista ja pikkuaivoista.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kreikkalainen lääkäri, joka erotti suonet valtimoista?</w:t>
      </w:r>
    </w:p>
    <w:p>
      <w:pPr>
        <w:pStyle w:val="TextBody"/>
        <w:bidi w:val="0"/>
        <w:jc w:val="left"/>
        <w:rPr>
          <w:b/>
          <w:u w:val="single"/>
          <w:shd w:val="clear" w:fill="FFFF00"/>
        </w:rPr>
      </w:pPr>
      <w:r>
        <w:rPr>
          <w:b/>
          <w:u w:val="single"/>
          <w:shd w:val="clear" w:fill="FFFF00"/>
        </w:rPr>
        <w:t xml:space="preserve">Asiakirjan numero 26831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Royal Mail on suurimman osan historiastaan ollut julkinen palvelu, joka on toiminut valtion virastona tai julkisyhteisönä. Vuoden 2011 postipalvelulain (Postal Services Act 2011) jälkeen suurin osa Royal Mailin osakkeista kuitenkin listautui Lontoon pörssiin vuonna </w:t>
      </w:r>
      <w:r>
        <w:rPr>
          <w:color w:val="A9A9A9"/>
        </w:rPr>
        <w:t xml:space="preserve">2013</w:t>
      </w:r>
      <w:r>
        <w:rPr/>
        <w:t xml:space="preserve">. Yhdistyneen kuningaskunnan hallitus säilytti aluksi 30 prosentin osuuden Royal Mailista, mutta myi loput osakkeistaan vuonna 2015, jolloin 499 vuotta kestänyt julkinen omistus päättyi. Se kuuluu FTSE 250 -indeksiin.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Royal Mail ja Post Office erosivat</w:t>
      </w:r>
    </w:p>
    <w:p>
      <w:pPr>
        <w:pStyle w:val="TextBody"/>
        <w:bidi w:val="0"/>
        <w:jc w:val="left"/>
        <w:rPr>
          <w:b/>
          <w:u w:val="single"/>
          <w:shd w:val="clear" w:fill="FFFF00"/>
        </w:rPr>
      </w:pPr>
      <w:r>
        <w:rPr>
          <w:b/>
          <w:u w:val="single"/>
          <w:shd w:val="clear" w:fill="FFFF00"/>
        </w:rPr>
        <w:t xml:space="preserve">Asiakirjan numero 26832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Canary Wharf on Lontoon metron asema </w:t>
      </w:r>
      <w:r>
        <w:rPr>
          <w:color w:val="A9A9A9"/>
        </w:rPr>
        <w:t xml:space="preserve">Jubilee-linjalla Canada Waterin ja North Greenwichin välillä</w:t>
      </w:r>
      <w:r>
        <w:rPr/>
        <w:t xml:space="preserve">. Asema palvelee Canary Wharfia Lontoon Docklandsissa, ja se kuuluu Travelcard-vyöhykkeeseen 2. Ken Livingstone avasi sen 17. syyskuuta 1999 liukuportaiden avulla osana Jubilee Line Extension -linjan laajennusta. Sitä ylläpitää Tube Lines. Aseman kautta kulkee vuosittain yli 40 miljoonaa ihmistä, joten se on Lontoon metron toiseksi vilkkain asema Lontoon keskustan ulkopuolella Stratfordin jälkeen ja myös vilkkain asema, joka palvelee vain yhtä linjaa.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Canary Wharf metroaseman kartalla?</w:t>
      </w:r>
    </w:p>
    <w:p>
      <w:pPr>
        <w:pStyle w:val="TextBody"/>
        <w:bidi w:val="0"/>
        <w:jc w:val="left"/>
        <w:rPr>
          <w:b/>
          <w:u w:val="single"/>
          <w:shd w:val="clear" w:fill="FFFF00"/>
        </w:rPr>
      </w:pPr>
      <w:r>
        <w:rPr>
          <w:b/>
          <w:u w:val="single"/>
          <w:shd w:val="clear" w:fill="FFFF00"/>
        </w:rPr>
        <w:t xml:space="preserve">Asiakirjan numero 26833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J. Wilson </w:t>
      </w:r>
      <w:r>
        <w:rPr/>
        <w:t xml:space="preserve">(s. 1958) on Allstate Corporationin puheenjohtaja, toimitusjohtaja ja pääjohtaja. Wilson on myös yhtiön hallituksen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Allstate-vakuutusyhtiön toimitusjohtaja?</w:t>
      </w:r>
    </w:p>
    <w:p>
      <w:pPr>
        <w:pStyle w:val="TextBody"/>
        <w:bidi w:val="0"/>
        <w:jc w:val="left"/>
        <w:rPr>
          <w:b/>
          <w:u w:val="single"/>
          <w:shd w:val="clear" w:fill="FFFF00"/>
        </w:rPr>
      </w:pPr>
      <w:r>
        <w:rPr>
          <w:b/>
          <w:u w:val="single"/>
          <w:shd w:val="clear" w:fill="FFFF00"/>
        </w:rPr>
        <w:t xml:space="preserve">Asiakirjan numero 26834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Frederick Gibbons </w:t>
      </w:r>
      <w:r>
        <w:rPr/>
        <w:t xml:space="preserve">(s. 16. joulukuuta 1949) on yhdysvaltalainen muusikko, laulaja, lauluntekijä, tuottaja ja näyttelijä, joka tunnetaan parhaiten yhdysvaltalaisen rockyhtye ZZ Topin kitaristina ja laulajana. Hän aloitti uransa Moving Sidewalks -yhtyeessä, joka levytti levyn Flash (1968) ja avasi neljä keikkaa Jimi Hendrix Experiencelle. Gibbons perusti ZZ Topin vuoden 1969 lopulla ja julkaisi ZZ Topin ensimmäisen albumin vuonna 1971. Sitä seuranneet albumit Rio Grande Mud (1972) ja Tres Hombres (1973) sekä mittavat kiertueet vakiinnuttivat yhtyeen maineen kovaa rokkaavana voimakolmikkona.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Angelan isää Bones-sarjassa?</w:t>
      </w:r>
    </w:p>
    <w:p>
      <w:pPr>
        <w:pStyle w:val="TextBody"/>
        <w:bidi w:val="0"/>
        <w:jc w:val="left"/>
        <w:rPr>
          <w:b/>
          <w:u w:val="single"/>
          <w:shd w:val="clear" w:fill="FFFF00"/>
        </w:rPr>
      </w:pPr>
      <w:r>
        <w:rPr>
          <w:b/>
          <w:u w:val="single"/>
          <w:shd w:val="clear" w:fill="FFFF00"/>
        </w:rPr>
        <w:t xml:space="preserve">Asiakirjan numero 26835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Paperi levisi Intiaan </w:t>
      </w:r>
      <w:r>
        <w:rPr>
          <w:color w:val="A9A9A9"/>
        </w:rPr>
        <w:t xml:space="preserve">7. vuosisadalla</w:t>
      </w:r>
      <w:r>
        <w:rPr/>
        <w:t xml:space="preserve">. Paperin käyttö yleistyi siellä kuitenkin vasta 1200-luvulla.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paperin käyttö alkoi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Paperi on valkoinen materiaali, jota käytetään pääasiassa kirjoittamiseen. Vaikka papyruksen ja amaatin kaltaisia esiasteita oli olemassa Välimeren alueella ja ennen Kolumbusta Amerikassa, näitä materiaaleja ei määritellä varsinaiseksi paperiksi. Ensimmäinen paperinvalmistusprosessi dokumentoitiin Kiinassa itäisen Han-kauden aikana (25-220 eKr.), ja se on perinteisesti liitetty hovin virkamiehen Cai Lunin ansioksi. Kahdeksannella vuosisadalla kiinalainen paperinvalmistus levisi islamilaiseen maailmaan, jossa sellu- ja paperitehtaita käytettiin rahanvalmistukseen. </w:t>
      </w:r>
      <w:r>
        <w:rPr/>
        <w:t xml:space="preserve">Paperinvalmistus tuotiin </w:t>
      </w:r>
      <w:r>
        <w:rPr>
          <w:color w:val="A9A9A9"/>
        </w:rPr>
        <w:t xml:space="preserve">1100-luvulla </w:t>
      </w:r>
      <w:r>
        <w:rPr/>
        <w:t xml:space="preserve">keskiajan Eurooppaan, jossa sitä jalostettiin varhaisimmilla tunnetuilla paperitehtailla, joissa käytettiin vesipyöriä. Myöhemmin länsimaissa parannettiin paperinvalmistusprosessia 1800-luvulla, jolloin keksittiin puupohjaiset paperit.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paperia, sellaisena kuin me sen tunnemme, ei olisi ollut saatavilla Euroopassa ennen kuin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Selvät todisteet vesikäyttöisestä paperitehtaasta ovat peräisin vuodelta </w:t>
      </w:r>
      <w:r>
        <w:rPr>
          <w:color w:val="A9A9A9"/>
        </w:rPr>
        <w:t xml:space="preserve">1282 </w:t>
      </w:r>
      <w:r>
        <w:rPr/>
        <w:t xml:space="preserve">Espanjan Aragonian kuningaskunnasta. Kristityn kuninkaan Pietari III:n asetuksessa säädetään kuninkaallisen "molendinum"-tehtaan eli kunnollisen vesivoimalla toimivan myllyn perustamisesta Xàtivan paperinvalmistuskeskukseen. Kruunun innovaatio on peräisin Xàtivan maurilaiskorttelin muslimimudejar-yhteisöstä, jossa paperitehtaat olivat muslimimudejarien ylläpitämiä yrityksiä. Paikallisen muslimipaperinvalmistusyhteisön osa näyttää kuitenkin paheksuvan sitä; asiakirjassa taataan heille oikeus jatkaa perinteistä paperinvalmistusta, jossa massa hakataan käsin, ja annetaan heille oikeus vapautukseen työstä uudessa paperitehtaassa. Paperinvalmistuskeskukset alkoivat lisääntyä 1200-luvun lopulla Italiassa, mikä alensi paperin hinnan kuudesosaan pergamentin hinnasta ja laski sitten edelleen; paperinvalmistuskeskukset tulivat Saksaan sata vuotta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ja milloin paperinvalmistuksen tuntemus vakiintui kristilliseen Eurooppaan?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Muinaisen Kiinan Shang- (1600 - 1050 eKr.) ja Zhou-dynastioiden (1050-256 eKr.) aikana asiakirjat kirjoitettiin tavallisesti luulle tai bambulle (tauluille tai bambusäleille, jotka oli ommeltu ja kääritty yhteen kääröiksi), mikä teki niistä hyvin raskaita, hankalia ja vaikeasti kuljetettavia. Kevyttä silkkiä käytettiin joskus tallennusmateriaalina, mutta se oli yleensä liian kallista. Han-dynastian kiinalaisen hovin virkamiehen Cai Lunin (n. 50-121) katsotaan keksineen (ampiaisten ja mehiläisten innoittamana) paperinvalmistusmenetelmän, jossa käytettiin </w:t>
      </w:r>
      <w:r>
        <w:rPr>
          <w:color w:val="A9A9A9"/>
        </w:rPr>
        <w:t xml:space="preserve">rättejä ja muita kasvikuituja vuonna </w:t>
      </w:r>
      <w:r>
        <w:rPr/>
        <w:t xml:space="preserve">105 jKr. Vuonna 2006 Koillis-Kiinassa Gansun maakunnassa sijaitsevasta Fangmatanista löydettiin kuitenkin kiinalaisia kirjoitusmerkkejä sisältäviä näytteitä, jotka viittaavat siihen, että muinaisen Kiinan armeija käytti paperia jo yli 100 vuotta ennen Cai Lunia, vuonna 8 eaa., ja mahdollisesti jo paljon aikaisemmin, sillä Fangmatanin hautapaikalta löydetty kartanpalanen on peräisin 2. vuosisadan alkupuolelta eaa. alkaen. Näyttää siis siltä, että ``Cai Lunin panos oli tämän taidon järjestelmällinen ja tieteellinen parantaminen ja paperinvalmistuksen reseptin vahvistaminen''.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paperia valmistettiin muinaisessa Kiinassa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Paperi on valkoista materiaalia, jota käytetään pääasiassa kirjoittamiseen ja joka keksittiin ensimmäisen kerran </w:t>
      </w:r>
      <w:r>
        <w:rPr>
          <w:color w:val="A9A9A9"/>
        </w:rPr>
        <w:t xml:space="preserve">muinaisessa Kiinassa</w:t>
      </w:r>
      <w:r>
        <w:rPr/>
        <w:t xml:space="preserve">. Vaikka papyruksen ja amaatin kaltaisia esiasteita oli olemassa Välimeren alueella ja Kolumbusta edeltäneellä Amerikan mantereella, näitä materiaaleja ei määritellä varsinaiseksi paperiksi. Ensimmäinen paperinvalmistusprosessi dokumentoitiin Kiinassa itäisen Han-kauden aikana (25-220 jKr.), ja se on perinteisesti liitetty hovin virkamiehen Cai Lunin ansioksi. Kahdeksannella vuosisadalla kiinalainen paperinvalmistus levisi islamilaiseen maailmaan, jossa sellu- ja paperitehtaita käytettiin rahanvalmistukseen. Paperinvalmistus tuotiin 1100-luvulla keskiajan Eurooppaan, jossa sitä jalostettiin varhaisimmilla tunnetuilla paperitehtailla, joissa käytettiin vesipyöriä. Myöhemmin länsimaissa parannettiin paperinvalmistusprosessia 1800-luvulla, jolloin keksittiin puupohjaiset paperit.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paperinvalmistustekniikka on peräisin?</w:t>
      </w:r>
    </w:p>
    <w:p>
      <w:pPr>
        <w:pStyle w:val="TextBody"/>
        <w:bidi w:val="0"/>
        <w:jc w:val="left"/>
        <w:rPr>
          <w:b/>
          <w:u w:val="single"/>
          <w:shd w:val="clear" w:fill="FFFF00"/>
        </w:rPr>
      </w:pPr>
      <w:r>
        <w:rPr>
          <w:b/>
          <w:u w:val="single"/>
          <w:shd w:val="clear" w:fill="FFFF00"/>
        </w:rPr>
        <w:t xml:space="preserve">Asiakirjan numero 26836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Pekoni on suolalla suolattua sianlihaa. Pekonia valmistetaan useista eri lihapaloista, yleensä </w:t>
      </w:r>
      <w:r>
        <w:rPr>
          <w:color w:val="A9A9A9"/>
        </w:rPr>
        <w:t xml:space="preserve">sianlihan vatsasta </w:t>
      </w:r>
      <w:r>
        <w:rPr/>
        <w:t xml:space="preserve">tai </w:t>
      </w:r>
      <w:r>
        <w:rPr>
          <w:color w:val="DCDCDC"/>
        </w:rPr>
        <w:t xml:space="preserve">selkäpaloista, </w:t>
      </w:r>
      <w:r>
        <w:rPr/>
        <w:t xml:space="preserve">joissa on vähemmän rasvaa kuin vatsassa. Pekonia syödään sellaisenaan, lisäkkeenä (erityisesti aamiaisella) tai vähäisenä ainesosana ruokien maustamisessa (esim. klubileipä). Pekonia käytetään myös paistien, erityisesti riistan, kuten hirven- ja fasaaninlihan, paistamiseen ja silittämiseen. Sana on johdettu vanhasta yläsaksan bachosta, joka tarkoittaa "pekonia", "kinkkua" tai "pekonin kylkeä", ja se on sukua vanhan ranskan baconille.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pekoni tulee sianlihasta?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Pekoni on sianlihasta valmistettu lihavalmiste. Pekonia kypsytetään ensin käyttämällä suuria määriä suolaa, joko suolavedessä tai kuivapakkauksessa. Tuoretta pekonia voidaan sen jälkeen kuivata viikkoja tai kuukausia kylmässä ilmassa tai se voidaan keittää tai savustaa. Tuore ja kuivattu pekoni kypsennetään yleensä ennen syömistä, usein paistamalla. Keitetty pekoni on valmis syötäväksi, samoin kuin osa savustetusta pekonista, mutta ne voidaan kypsentää vielä ennen syömistä. Pekonia valmistetaan useista eri lihapaloista. Sitä voidaan valmistaa </w:t>
      </w:r>
      <w:r>
        <w:rPr>
          <w:color w:val="A9A9A9"/>
        </w:rPr>
        <w:t xml:space="preserve">sian vatsasta </w:t>
      </w:r>
      <w:r>
        <w:rPr/>
        <w:t xml:space="preserve">tai </w:t>
      </w:r>
      <w:r>
        <w:rPr>
          <w:color w:val="DCDCDC"/>
        </w:rPr>
        <w:t xml:space="preserve">selkäpaloista, </w:t>
      </w:r>
      <w:r>
        <w:rPr/>
        <w:t xml:space="preserve">joissa on vähemmän rasvaa kuin vatsassa.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pekoni tulee sianlihasta</w:t>
      </w:r>
    </w:p>
    <w:p>
      <w:pPr>
        <w:pStyle w:val="TextBody"/>
        <w:bidi w:val="0"/>
        <w:jc w:val="left"/>
        <w:rPr>
          <w:b/>
          <w:u w:val="single"/>
          <w:shd w:val="clear" w:fill="FFFF00"/>
        </w:rPr>
      </w:pPr>
      <w:r>
        <w:rPr>
          <w:b/>
          <w:u w:val="single"/>
          <w:shd w:val="clear" w:fill="FFFF00"/>
        </w:rPr>
        <w:t xml:space="preserve">Asiakirjan numero 26837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Jetsons on yhdysvaltalainen animaatiosarja, jonka on tuottanut Hanna-Barbera ja joka esitettiin alun perin </w:t>
      </w:r>
      <w:r>
        <w:rPr>
          <w:color w:val="A9A9A9"/>
        </w:rPr>
        <w:t xml:space="preserve">23. syyskuuta </w:t>
      </w:r>
      <w:r>
        <w:rPr/>
        <w:t xml:space="preserve">1962-17. maaliskuuta 1963, sitten myöhemmin syndikoituna ja uusia jaksoja vuosina 1985-1987 osana The Funtastic World of Hanna-Barbera -sarjaa.</w:t>
      </w:r>
      <w:r>
        <w:rPr/>
        <w:t xml:space="preserve"> Se oli Hanna-Barberan avaruusajan vastine The Flintstonesille.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sarjakuva Jetsonit ilmestyi?</w:t>
      </w:r>
    </w:p>
    <w:p>
      <w:pPr>
        <w:pStyle w:val="TextBody"/>
        <w:bidi w:val="0"/>
        <w:jc w:val="left"/>
        <w:rPr>
          <w:b/>
          <w:u w:val="single"/>
          <w:shd w:val="clear" w:fill="FFFF00"/>
        </w:rPr>
      </w:pPr>
      <w:r>
        <w:rPr>
          <w:b/>
          <w:u w:val="single"/>
          <w:shd w:val="clear" w:fill="FFFF00"/>
        </w:rPr>
        <w:t xml:space="preserve">Asiakirjan numero 26838</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20"/>
        </w:tabs>
        <w:bidi w:val="0"/>
        <w:ind w:start="720" w:hanging="283"/>
        <w:jc w:val="left"/>
        <w:rPr/>
      </w:pPr>
      <w:r>
        <w:rPr>
          <w:color w:val="A9A9A9"/>
        </w:rPr>
        <w:t xml:space="preserve">Pat </w:t>
      </w:r>
      <w:r>
        <w:rPr/>
        <w:t xml:space="preserve">(äänenä Tom Kenny) on sinivasara, joka on puhelias, äärimmäisen hölmö ja tyhmä, idealistinen työkalu, kömpelö ja ei kovin älykäs, vaikka hänellä onkin välillä älykkyyden välähdyksiä. Hänen on joskus vaikea hallita voimiaan. Hänen iskulauseensa on ``I'm a hammer''. Hänellä on pakkomielle nauloihin. Vihjaillaan, että hän on Rustyn paras ystävä, koska hän lohduttaa Rustya yleensä ensimmäisenä. Hänen älykkyytensä puute ärsyttää Turneria.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vasaran nimi handy mannyssä?</w:t>
      </w:r>
    </w:p>
    <w:p>
      <w:pPr>
        <w:pStyle w:val="TextBody"/>
        <w:bidi w:val="0"/>
        <w:jc w:val="left"/>
        <w:rPr>
          <w:b/>
          <w:u w:val="single"/>
          <w:shd w:val="clear" w:fill="FFFF00"/>
        </w:rPr>
      </w:pPr>
      <w:r>
        <w:rPr>
          <w:b/>
          <w:u w:val="single"/>
          <w:shd w:val="clear" w:fill="FFFF00"/>
        </w:rPr>
        <w:t xml:space="preserve">Asiakirjan numero 26839</w:t>
      </w:r>
    </w:p>
    <w:p>
      <w:pPr>
        <w:pStyle w:val="TextBody"/>
        <w:bidi w:val="0"/>
        <w:jc w:val="left"/>
        <w:rPr>
          <w:b/>
          <w:shd w:val="clear" w:fill="FFFF00"/>
        </w:rPr>
      </w:pPr>
      <w:r>
        <w:rPr>
          <w:b/>
          <w:shd w:val="clear" w:fill="FFFF00"/>
        </w:rPr>
        <w:t xml:space="preserve">Tekstin numero 0</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Simbi Khali (Nina Campbell) </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Elmarie Wendel rouva Mamie Dubcekina </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Wayne Knight (konstaapeli Don Leslie Orville) </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David DeLuise roolissa Bug Pollone </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Ian Lithgow (Leon) </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Danielle Nicolet (Caryn) </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Chris Hogan (Aubrey Pitman) </w:t>
      </w:r>
    </w:p>
    <w:p>
      <w:pPr>
        <w:pStyle w:val="TextBody"/>
        <w:numPr>
          <w:ilvl w:val="0"/>
          <w:numId w:val="4"/>
        </w:numPr>
        <w:tabs>
          <w:tab w:val="clear" w:pos="1134"/>
          <w:tab w:val="left" w:leader="none" w:pos="707"/>
        </w:tabs>
        <w:bidi w:val="0"/>
        <w:spacing w:before="0" w:after="0"/>
        <w:ind w:start="707" w:hanging="283"/>
        <w:jc w:val="left"/>
        <w:rPr>
          <w:color w:val="A9A9A9"/>
        </w:rPr>
      </w:pPr>
      <w:r>
        <w:rPr>
          <w:color w:val="A9A9A9"/>
        </w:rPr>
        <w:t xml:space="preserve">Ileen Getz: tohtori Judith Draper </w:t>
      </w:r>
    </w:p>
    <w:p>
      <w:pPr>
        <w:pStyle w:val="TextBody"/>
        <w:numPr>
          <w:ilvl w:val="0"/>
          <w:numId w:val="4"/>
        </w:numPr>
        <w:tabs>
          <w:tab w:val="clear" w:pos="1134"/>
          <w:tab w:val="left" w:leader="none" w:pos="707"/>
        </w:tabs>
        <w:bidi w:val="0"/>
        <w:ind w:start="707" w:hanging="283"/>
        <w:jc w:val="left"/>
        <w:rPr/>
      </w:pPr>
      <w:r>
        <w:rPr>
          <w:color w:val="A9A9A9"/>
        </w:rPr>
        <w:t xml:space="preserve">Shay Astar elokuvassa August Leffler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3rd rock from the sun kausi 1 valettu</w:t>
      </w:r>
    </w:p>
    <w:p>
      <w:pPr>
        <w:pStyle w:val="TextBody"/>
        <w:bidi w:val="0"/>
        <w:jc w:val="left"/>
        <w:rPr>
          <w:b/>
          <w:u w:val="single"/>
          <w:shd w:val="clear" w:fill="FFFF00"/>
        </w:rPr>
      </w:pPr>
      <w:r>
        <w:rPr>
          <w:b/>
          <w:u w:val="single"/>
          <w:shd w:val="clear" w:fill="FFFF00"/>
        </w:rPr>
        <w:t xml:space="preserve">Asiakirjan numero 26840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noin 37 miljoonalla opintolainanottajalla oli maksamattomia opintolainoja. Federal Reserve Bank of New Yorkin mukaan Yhdysvaltojen opintolainavelka on 902 miljardin ja 1 biljoonan dollarin välillä, ja noin 864 miljardia dollaria on liittovaltion opintolainavelkaa. Vuoden 2012 ensimmäisellä neljänneksellä kaikkien ikäryhmien keskimääräinen opintolainasaldo oli </w:t>
      </w:r>
      <w:r>
        <w:rPr>
          <w:color w:val="A9A9A9"/>
        </w:rPr>
        <w:t xml:space="preserve">24 301 dollaria</w:t>
      </w:r>
      <w:r>
        <w:rPr/>
        <w:t xml:space="preserve">. Noin neljännes lainanottajista on velkaa yli 28 000 dollaria, 10 prosenttia lainanottajista on velkaa yli 54 000 dollaria, 3 prosenttia yli 100 000 dollaria ja alle 1 prosentti eli 167 000 ihmistä on velkaa yli 200 000 dollaria. Niistä 37 miljoonasta lainanottajasta, joilla on maksamattomia opintolainasaldoja, 14 prosentilla eli noin 5,4 miljoonalla lainanottajalla on vähintään yksi erääntynyt opintolainatili. Jokaista maksukyvytöntä opintolainanottajaa kohden vähintään kaksi muuta lainanottajaa tulee maksukyvyttömäksi ilman maksukyvyttömyyttä. Vuonna 2010 opintolainavelka ylitti ensimmäistä kertaa luottokorttivelan, ja vuonna 2011 opintolainavelka ylitti autolainat (molemmat olivat laskussa). FinAid.org-sivuston julkaisijan Mark Kantrowitzin mukaan opintolainavelka kasvaa 3 000 dollaria sekunnissa. The Institute for College Access and Success -järjestön raportin mukaan vuonna 2013 valmistuneiden keskimääräinen velka ylitti 30 000 dollarin rajan kuudessa osavaltiossa ja oli vain yhdessä osavaltiossa alle 20 000 dollaria. New Yorkin keskuspankin (Federal Reserve Bank of New York) julkaisemat tiedot osoittivat, että vuoden 2014 neljännellä neljänneksellä opiskelijoiden maksuhäiriöasteet laskivat niin, että noin joka yhdeksäs opintolaina on erääntynyt. Vuonna 2015 yli puolet maksamattomista opintolainoista oli lykkäys-, maksuhäiriö- tai maksuhäiriömerkinnällä. Opintolainavelan kasvu pahentaa varallisuuseroja.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college velka Yhdysvalloissa</w:t>
      </w:r>
    </w:p>
    <w:p>
      <w:pPr>
        <w:pStyle w:val="TextBody"/>
        <w:bidi w:val="0"/>
        <w:jc w:val="left"/>
        <w:rPr>
          <w:b/>
          <w:u w:val="single"/>
          <w:shd w:val="clear" w:fill="FFFF00"/>
        </w:rPr>
      </w:pPr>
      <w:r>
        <w:rPr>
          <w:b/>
          <w:u w:val="single"/>
          <w:shd w:val="clear" w:fill="FFFF00"/>
        </w:rPr>
        <w:t xml:space="preserve">Asiakirjan numero 26841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Otsaharjanne </w:t>
      </w:r>
      <w:r>
        <w:rPr>
          <w:color w:val="A9A9A9"/>
        </w:rPr>
        <w:t xml:space="preserve">vahvistaa kasvojen heikompia luita </w:t>
      </w:r>
      <w:r>
        <w:rPr/>
        <w:t xml:space="preserve">samalla tavalla kuin nykyihmisen leuka vahvistaa hänen verrattain ohuita alaleukojaan. Tämä oli välttämätöntä pongideilla ja varhaishominideilla, koska niiden voimakkaat pureskelulaitteet aiheuttivat valtavaa rasitusta kalloon, minkä parhaiten osoittavat kaikki Paranthropus-suvun jäsenet. Otsaharju oli yksi viimeisistä piirteistä, jotka katosivat matkalla anatomisesti nykyihmiseksi, ja se katosi suurimmalta osalta nykyihmistä vasta nykyihmisen voimakkaan otsalohkon kehittymisen myötä. Tämä on yksi merkittävimmistä eroista Homo sapiensin ja muiden lajien, kuten Homo neanderthalensiksen,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otsaharjun tarkoitus?</w:t>
      </w:r>
    </w:p>
    <w:p>
      <w:pPr>
        <w:pStyle w:val="TextBody"/>
        <w:bidi w:val="0"/>
        <w:jc w:val="left"/>
        <w:rPr>
          <w:b/>
          <w:u w:val="single"/>
          <w:shd w:val="clear" w:fill="FFFF00"/>
        </w:rPr>
      </w:pPr>
      <w:r>
        <w:rPr>
          <w:b/>
          <w:u w:val="single"/>
          <w:shd w:val="clear" w:fill="FFFF00"/>
        </w:rPr>
        <w:t xml:space="preserve">Asiakirjan numero 26842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Madison </w:t>
      </w:r>
      <w:r>
        <w:rPr/>
        <w:t xml:space="preserve">on mestari, sillä se voitti Boston Collegen vuoden 2018 NCAA I-divisioonan naisten Lacrosse-mestaruuskilpailun finaalissa.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ncaa naisten lacrosse-mestaruuden?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NCAA:n I divisioonan naisten Lacrosse-mestaruuskilpailut </w:t>
      </w:r>
    </w:p>
    <w:tbl>
      <w:tblPr>
        <w:tblW w:w="10205" w:type="dxa"/>
        <w:jc w:val="left"/>
        <w:tblInd w:w="0" w:type="dxa"/>
        <w:tblLayout w:type="fixed"/>
        <w:tblCellMar>
          <w:top w:w="28" w:type="dxa"/>
          <w:left w:w="28" w:type="dxa"/>
          <w:bottom w:w="28" w:type="dxa"/>
          <w:right w:w="28" w:type="dxa"/>
        </w:tblCellMar>
      </w:tblPr>
      <w:tblGrid>
        <w:gridCol w:w="1120"/>
        <w:gridCol w:w="2246"/>
        <w:gridCol w:w="2646"/>
        <w:gridCol w:w="1579"/>
        <w:gridCol w:w="1062"/>
        <w:gridCol w:w="1552"/>
      </w:tblGrid>
      <w:tr>
        <w:trPr/>
        <w:tc>
          <w:tcPr>
            <w:tcW w:w="1120" w:type="dxa"/>
            <w:tcBorders/>
            <w:vAlign w:val="center"/>
          </w:tcPr>
          <w:p>
            <w:pPr>
              <w:pStyle w:val="TableHeading"/>
              <w:suppressLineNumbers/>
              <w:bidi w:val="0"/>
              <w:spacing w:before="0" w:after="283"/>
              <w:jc w:val="center"/>
              <w:rPr/>
            </w:pPr>
            <w:r>
              <w:rPr/>
              <w:t xml:space="preserve">Vuosi </w:t>
            </w:r>
          </w:p>
        </w:tc>
        <w:tc>
          <w:tcPr>
            <w:tcW w:w="2246" w:type="dxa"/>
            <w:tcBorders/>
            <w:vAlign w:val="center"/>
          </w:tcPr>
          <w:p>
            <w:pPr>
              <w:pStyle w:val="TableHeading"/>
              <w:suppressLineNumbers/>
              <w:bidi w:val="0"/>
              <w:spacing w:before="0" w:after="283"/>
              <w:jc w:val="center"/>
              <w:rPr/>
            </w:pPr>
            <w:r>
              <w:rPr/>
              <w:t xml:space="preserve">Sivusto (isäntätiimi) </w:t>
            </w:r>
          </w:p>
        </w:tc>
        <w:tc>
          <w:tcPr>
            <w:tcW w:w="2646" w:type="dxa"/>
            <w:tcBorders/>
            <w:vAlign w:val="center"/>
          </w:tcPr>
          <w:p>
            <w:pPr>
              <w:pStyle w:val="TableHeading"/>
              <w:suppressLineNumbers/>
              <w:bidi w:val="0"/>
              <w:spacing w:before="0" w:after="283"/>
              <w:jc w:val="center"/>
              <w:rPr/>
            </w:pPr>
            <w:r>
              <w:rPr/>
              <w:t xml:space="preserve">Isäntästadion </w:t>
            </w:r>
          </w:p>
        </w:tc>
        <w:tc>
          <w:tcPr>
            <w:tcW w:w="1579" w:type="dxa"/>
            <w:tcBorders/>
            <w:vAlign w:val="center"/>
          </w:tcPr>
          <w:p>
            <w:pPr>
              <w:pStyle w:val="TableContents"/>
              <w:bidi w:val="0"/>
              <w:spacing w:before="0" w:after="283"/>
              <w:jc w:val="left"/>
              <w:rPr>
                <w:sz w:val="4"/>
                <w:szCs w:val="4"/>
              </w:rPr>
            </w:pPr>
            <w:r>
              <w:rPr>
                <w:sz w:val="4"/>
                <w:szCs w:val="4"/>
              </w:rPr>
              <w:t xml:space="preserve">Lopullinen </w:t>
            </w:r>
          </w:p>
        </w:tc>
        <w:tc>
          <w:tcPr>
            <w:tcW w:w="1062" w:type="dxa"/>
            <w:tcBorders/>
          </w:tcPr>
          <w:p>
            <w:pPr>
              <w:pStyle w:val="TableContents"/>
              <w:bidi w:val="0"/>
              <w:spacing w:before="0" w:after="283"/>
              <w:jc w:val="left"/>
              <w:rPr>
                <w:sz w:val="4"/>
                <w:szCs w:val="4"/>
              </w:rPr>
            </w:pPr>
            <w:r>
              <w:rPr>
                <w:sz w:val="4"/>
                <w:szCs w:val="4"/>
              </w:rPr>
            </w:r>
          </w:p>
        </w:tc>
        <w:tc>
          <w:tcPr>
            <w:tcW w:w="1552" w:type="dxa"/>
            <w:tcBorders/>
          </w:tcPr>
          <w:p>
            <w:pPr>
              <w:pStyle w:val="TableContents"/>
              <w:bidi w:val="0"/>
              <w:spacing w:before="0" w:after="283"/>
              <w:jc w:val="left"/>
              <w:rPr>
                <w:sz w:val="4"/>
                <w:szCs w:val="4"/>
              </w:rPr>
            </w:pPr>
            <w:r>
              <w:rPr>
                <w:sz w:val="4"/>
                <w:szCs w:val="4"/>
              </w:rPr>
            </w:r>
          </w:p>
        </w:tc>
      </w:tr>
      <w:tr>
        <w:trPr/>
        <w:tc>
          <w:tcPr>
            <w:tcW w:w="1120" w:type="dxa"/>
            <w:tcBorders/>
            <w:vAlign w:val="center"/>
          </w:tcPr>
          <w:p>
            <w:pPr>
              <w:pStyle w:val="TableHeading"/>
              <w:suppressLineNumbers/>
              <w:bidi w:val="0"/>
              <w:spacing w:before="0" w:after="283"/>
              <w:jc w:val="center"/>
              <w:rPr/>
            </w:pPr>
            <w:r>
              <w:rPr/>
              <w:t xml:space="preserve">Voittaja </w:t>
            </w:r>
          </w:p>
        </w:tc>
        <w:tc>
          <w:tcPr>
            <w:tcW w:w="2246" w:type="dxa"/>
            <w:tcBorders/>
            <w:vAlign w:val="center"/>
          </w:tcPr>
          <w:p>
            <w:pPr>
              <w:pStyle w:val="TableHeading"/>
              <w:suppressLineNumbers/>
              <w:bidi w:val="0"/>
              <w:spacing w:before="0" w:after="283"/>
              <w:jc w:val="center"/>
              <w:rPr/>
            </w:pPr>
            <w:r>
              <w:rPr/>
              <w:t xml:space="preserve">Pisteet </w:t>
            </w:r>
          </w:p>
        </w:tc>
        <w:tc>
          <w:tcPr>
            <w:tcW w:w="2646" w:type="dxa"/>
            <w:tcBorders/>
            <w:vAlign w:val="center"/>
          </w:tcPr>
          <w:p>
            <w:pPr>
              <w:pStyle w:val="TableHeading"/>
              <w:suppressLineNumbers/>
              <w:bidi w:val="0"/>
              <w:spacing w:before="0" w:after="283"/>
              <w:jc w:val="center"/>
              <w:rPr/>
            </w:pPr>
            <w:r>
              <w:rPr/>
              <w:t xml:space="preserve">Toiseksi sijoittunut </w:t>
            </w:r>
          </w:p>
        </w:tc>
        <w:tc>
          <w:tcPr>
            <w:tcW w:w="1579" w:type="dxa"/>
            <w:tcBorders/>
          </w:tcPr>
          <w:p>
            <w:pPr>
              <w:pStyle w:val="TableContents"/>
              <w:bidi w:val="0"/>
              <w:spacing w:before="0" w:after="283"/>
              <w:jc w:val="left"/>
              <w:rPr>
                <w:sz w:val="4"/>
                <w:szCs w:val="4"/>
              </w:rPr>
            </w:pPr>
            <w:r>
              <w:rPr>
                <w:sz w:val="4"/>
                <w:szCs w:val="4"/>
              </w:rPr>
            </w:r>
          </w:p>
        </w:tc>
        <w:tc>
          <w:tcPr>
            <w:tcW w:w="1062" w:type="dxa"/>
            <w:tcBorders/>
          </w:tcPr>
          <w:p>
            <w:pPr>
              <w:pStyle w:val="TableContents"/>
              <w:bidi w:val="0"/>
              <w:spacing w:before="0" w:after="283"/>
              <w:jc w:val="left"/>
              <w:rPr>
                <w:sz w:val="4"/>
                <w:szCs w:val="4"/>
              </w:rPr>
            </w:pPr>
            <w:r>
              <w:rPr>
                <w:sz w:val="4"/>
                <w:szCs w:val="4"/>
              </w:rPr>
            </w:r>
          </w:p>
        </w:tc>
        <w:tc>
          <w:tcPr>
            <w:tcW w:w="1552" w:type="dxa"/>
            <w:tcBorders/>
          </w:tcPr>
          <w:p>
            <w:pPr>
              <w:pStyle w:val="TableContents"/>
              <w:bidi w:val="0"/>
              <w:spacing w:before="0" w:after="283"/>
              <w:jc w:val="left"/>
              <w:rPr>
                <w:sz w:val="4"/>
                <w:szCs w:val="4"/>
              </w:rPr>
            </w:pPr>
            <w:r>
              <w:rPr>
                <w:sz w:val="4"/>
                <w:szCs w:val="4"/>
              </w:rPr>
            </w:r>
          </w:p>
        </w:tc>
      </w:tr>
      <w:tr>
        <w:trPr/>
        <w:tc>
          <w:tcPr>
            <w:tcW w:w="1120" w:type="dxa"/>
            <w:tcBorders/>
            <w:vAlign w:val="center"/>
          </w:tcPr>
          <w:p>
            <w:pPr>
              <w:pStyle w:val="TableContents"/>
              <w:bidi w:val="0"/>
              <w:spacing w:before="0" w:after="283"/>
              <w:jc w:val="left"/>
              <w:rPr/>
            </w:pPr>
            <w:r>
              <w:rPr/>
              <w:t xml:space="preserve">1982 Yksityiskohdat </w:t>
            </w:r>
          </w:p>
        </w:tc>
        <w:tc>
          <w:tcPr>
            <w:tcW w:w="2246" w:type="dxa"/>
            <w:tcBorders/>
            <w:vAlign w:val="center"/>
          </w:tcPr>
          <w:p>
            <w:pPr>
              <w:pStyle w:val="TableContents"/>
              <w:bidi w:val="0"/>
              <w:spacing w:before="0" w:after="283"/>
              <w:jc w:val="left"/>
              <w:rPr/>
            </w:pPr>
            <w:r>
              <w:rPr/>
              <w:t xml:space="preserve">Trenton, NJ (Trenton State) </w:t>
            </w:r>
          </w:p>
        </w:tc>
        <w:tc>
          <w:tcPr>
            <w:tcW w:w="2646" w:type="dxa"/>
            <w:tcBorders/>
            <w:vAlign w:val="center"/>
          </w:tcPr>
          <w:p>
            <w:pPr>
              <w:pStyle w:val="TableContents"/>
              <w:bidi w:val="0"/>
              <w:spacing w:before="0" w:after="283"/>
              <w:jc w:val="left"/>
              <w:rPr/>
            </w:pPr>
            <w:r>
              <w:rPr/>
              <w:t xml:space="preserve">Lions Stadium </w:t>
            </w:r>
          </w:p>
        </w:tc>
        <w:tc>
          <w:tcPr>
            <w:tcW w:w="1579" w:type="dxa"/>
            <w:tcBorders/>
            <w:vAlign w:val="center"/>
          </w:tcPr>
          <w:p>
            <w:pPr>
              <w:pStyle w:val="TableContents"/>
              <w:bidi w:val="0"/>
              <w:spacing w:before="0" w:after="283"/>
              <w:jc w:val="left"/>
              <w:rPr/>
            </w:pPr>
            <w:r>
              <w:rPr/>
              <w:t xml:space="preserve">Massachusetts </w:t>
            </w:r>
          </w:p>
        </w:tc>
        <w:tc>
          <w:tcPr>
            <w:tcW w:w="1062" w:type="dxa"/>
            <w:tcBorders/>
            <w:vAlign w:val="center"/>
          </w:tcPr>
          <w:p>
            <w:pPr>
              <w:pStyle w:val="TableContents"/>
              <w:bidi w:val="0"/>
              <w:spacing w:before="0" w:after="283"/>
              <w:jc w:val="left"/>
              <w:rPr/>
            </w:pPr>
            <w:r>
              <w:rPr/>
              <w:t xml:space="preserve">9 -- 6 </w:t>
            </w:r>
          </w:p>
        </w:tc>
        <w:tc>
          <w:tcPr>
            <w:tcW w:w="1552" w:type="dxa"/>
            <w:tcBorders/>
            <w:vAlign w:val="center"/>
          </w:tcPr>
          <w:p>
            <w:pPr>
              <w:pStyle w:val="TableContents"/>
              <w:bidi w:val="0"/>
              <w:spacing w:before="0" w:after="283"/>
              <w:jc w:val="left"/>
              <w:rPr/>
            </w:pPr>
            <w:r>
              <w:rPr/>
              <w:t xml:space="preserve">Trentonin osavaltio </w:t>
            </w:r>
          </w:p>
        </w:tc>
      </w:tr>
      <w:tr>
        <w:trPr/>
        <w:tc>
          <w:tcPr>
            <w:tcW w:w="1120" w:type="dxa"/>
            <w:tcBorders/>
            <w:vAlign w:val="center"/>
          </w:tcPr>
          <w:p>
            <w:pPr>
              <w:pStyle w:val="TableContents"/>
              <w:bidi w:val="0"/>
              <w:spacing w:before="0" w:after="283"/>
              <w:jc w:val="left"/>
              <w:rPr/>
            </w:pPr>
            <w:r>
              <w:rPr/>
              <w:t xml:space="preserve">Yksityiskohdat </w:t>
            </w:r>
          </w:p>
        </w:tc>
        <w:tc>
          <w:tcPr>
            <w:tcW w:w="2246" w:type="dxa"/>
            <w:tcBorders/>
            <w:vAlign w:val="center"/>
          </w:tcPr>
          <w:p>
            <w:pPr>
              <w:pStyle w:val="TableContents"/>
              <w:bidi w:val="0"/>
              <w:spacing w:before="0" w:after="283"/>
              <w:jc w:val="left"/>
              <w:rPr/>
            </w:pPr>
            <w:r>
              <w:rPr/>
              <w:t xml:space="preserve">Philadelphia, PA (Penn) </w:t>
            </w:r>
          </w:p>
        </w:tc>
        <w:tc>
          <w:tcPr>
            <w:tcW w:w="2646" w:type="dxa"/>
            <w:tcBorders/>
            <w:vAlign w:val="center"/>
          </w:tcPr>
          <w:p>
            <w:pPr>
              <w:pStyle w:val="TableContents"/>
              <w:bidi w:val="0"/>
              <w:spacing w:before="0" w:after="283"/>
              <w:jc w:val="left"/>
              <w:rPr/>
            </w:pPr>
            <w:r>
              <w:rPr/>
              <w:t xml:space="preserve">Franklin Field </w:t>
            </w:r>
          </w:p>
        </w:tc>
        <w:tc>
          <w:tcPr>
            <w:tcW w:w="1579" w:type="dxa"/>
            <w:tcBorders/>
            <w:vAlign w:val="center"/>
          </w:tcPr>
          <w:p>
            <w:pPr>
              <w:pStyle w:val="TableContents"/>
              <w:bidi w:val="0"/>
              <w:spacing w:before="0" w:after="283"/>
              <w:jc w:val="left"/>
              <w:rPr/>
            </w:pPr>
            <w:r>
              <w:rPr/>
              <w:t xml:space="preserve">Delaware </w:t>
            </w:r>
          </w:p>
        </w:tc>
        <w:tc>
          <w:tcPr>
            <w:tcW w:w="1062" w:type="dxa"/>
            <w:tcBorders/>
            <w:vAlign w:val="center"/>
          </w:tcPr>
          <w:p>
            <w:pPr>
              <w:pStyle w:val="TableContents"/>
              <w:bidi w:val="0"/>
              <w:spacing w:before="0" w:after="283"/>
              <w:jc w:val="left"/>
              <w:rPr/>
            </w:pPr>
            <w:r>
              <w:rPr/>
              <w:t xml:space="preserve">10 -- 7 </w:t>
            </w:r>
          </w:p>
        </w:tc>
        <w:tc>
          <w:tcPr>
            <w:tcW w:w="1552" w:type="dxa"/>
            <w:tcBorders/>
            <w:vAlign w:val="center"/>
          </w:tcPr>
          <w:p>
            <w:pPr>
              <w:pStyle w:val="TableContents"/>
              <w:bidi w:val="0"/>
              <w:spacing w:before="0" w:after="283"/>
              <w:jc w:val="left"/>
              <w:rPr/>
            </w:pPr>
            <w:r>
              <w:rPr/>
              <w:t xml:space="preserve">Temppeli </w:t>
            </w:r>
          </w:p>
        </w:tc>
      </w:tr>
      <w:tr>
        <w:trPr/>
        <w:tc>
          <w:tcPr>
            <w:tcW w:w="1120" w:type="dxa"/>
            <w:tcBorders/>
            <w:vAlign w:val="center"/>
          </w:tcPr>
          <w:p>
            <w:pPr>
              <w:pStyle w:val="TableContents"/>
              <w:bidi w:val="0"/>
              <w:spacing w:before="0" w:after="283"/>
              <w:jc w:val="left"/>
              <w:rPr/>
            </w:pPr>
            <w:r>
              <w:rPr/>
              <w:t xml:space="preserve">1984 Yksityiskohdat </w:t>
            </w:r>
          </w:p>
        </w:tc>
        <w:tc>
          <w:tcPr>
            <w:tcW w:w="2246" w:type="dxa"/>
            <w:tcBorders/>
            <w:vAlign w:val="center"/>
          </w:tcPr>
          <w:p>
            <w:pPr>
              <w:pStyle w:val="TableContents"/>
              <w:bidi w:val="0"/>
              <w:spacing w:before="0" w:after="283"/>
              <w:jc w:val="left"/>
              <w:rPr/>
            </w:pPr>
            <w:r>
              <w:rPr/>
              <w:t xml:space="preserve">Boston, MA (Boston U.) </w:t>
            </w:r>
          </w:p>
        </w:tc>
        <w:tc>
          <w:tcPr>
            <w:tcW w:w="2646" w:type="dxa"/>
            <w:tcBorders/>
            <w:vAlign w:val="center"/>
          </w:tcPr>
          <w:p>
            <w:pPr>
              <w:pStyle w:val="TableContents"/>
              <w:bidi w:val="0"/>
              <w:spacing w:before="0" w:after="283"/>
              <w:jc w:val="left"/>
              <w:rPr/>
            </w:pPr>
            <w:r>
              <w:rPr/>
              <w:t xml:space="preserve">Nickerson Field </w:t>
            </w:r>
          </w:p>
        </w:tc>
        <w:tc>
          <w:tcPr>
            <w:tcW w:w="1579" w:type="dxa"/>
            <w:tcBorders/>
            <w:vAlign w:val="center"/>
          </w:tcPr>
          <w:p>
            <w:pPr>
              <w:pStyle w:val="TableContents"/>
              <w:bidi w:val="0"/>
              <w:spacing w:before="0" w:after="283"/>
              <w:jc w:val="left"/>
              <w:rPr/>
            </w:pPr>
            <w:r>
              <w:rPr/>
              <w:t xml:space="preserve">Temppeli </w:t>
            </w:r>
          </w:p>
        </w:tc>
        <w:tc>
          <w:tcPr>
            <w:tcW w:w="1062" w:type="dxa"/>
            <w:tcBorders/>
            <w:vAlign w:val="center"/>
          </w:tcPr>
          <w:p>
            <w:pPr>
              <w:pStyle w:val="TableContents"/>
              <w:bidi w:val="0"/>
              <w:spacing w:before="0" w:after="283"/>
              <w:jc w:val="left"/>
              <w:rPr/>
            </w:pPr>
            <w:r>
              <w:rPr/>
              <w:t xml:space="preserve">6 -- 4 </w:t>
            </w:r>
          </w:p>
        </w:tc>
        <w:tc>
          <w:tcPr>
            <w:tcW w:w="1552" w:type="dxa"/>
            <w:tcBorders/>
            <w:vAlign w:val="center"/>
          </w:tcPr>
          <w:p>
            <w:pPr>
              <w:pStyle w:val="TableContents"/>
              <w:bidi w:val="0"/>
              <w:spacing w:before="0" w:after="283"/>
              <w:jc w:val="left"/>
              <w:rPr/>
            </w:pPr>
            <w:r>
              <w:rPr/>
              <w:t xml:space="preserve">Maryland </w:t>
            </w:r>
          </w:p>
        </w:tc>
      </w:tr>
      <w:tr>
        <w:trPr/>
        <w:tc>
          <w:tcPr>
            <w:tcW w:w="1120" w:type="dxa"/>
            <w:tcBorders/>
            <w:vAlign w:val="center"/>
          </w:tcPr>
          <w:p>
            <w:pPr>
              <w:pStyle w:val="TableContents"/>
              <w:bidi w:val="0"/>
              <w:spacing w:before="0" w:after="283"/>
              <w:jc w:val="left"/>
              <w:rPr/>
            </w:pPr>
            <w:r>
              <w:rPr/>
              <w:t xml:space="preserve">1985 Yksityiskohdat </w:t>
            </w:r>
          </w:p>
        </w:tc>
        <w:tc>
          <w:tcPr>
            <w:tcW w:w="2246" w:type="dxa"/>
            <w:tcBorders/>
            <w:vAlign w:val="center"/>
          </w:tcPr>
          <w:p>
            <w:pPr>
              <w:pStyle w:val="TableContents"/>
              <w:bidi w:val="0"/>
              <w:spacing w:before="0" w:after="283"/>
              <w:jc w:val="left"/>
              <w:rPr/>
            </w:pPr>
            <w:r>
              <w:rPr/>
              <w:t xml:space="preserve">Philadelphia, PA (Penn) </w:t>
            </w:r>
          </w:p>
        </w:tc>
        <w:tc>
          <w:tcPr>
            <w:tcW w:w="2646" w:type="dxa"/>
            <w:tcBorders/>
            <w:vAlign w:val="center"/>
          </w:tcPr>
          <w:p>
            <w:pPr>
              <w:pStyle w:val="TableContents"/>
              <w:bidi w:val="0"/>
              <w:spacing w:before="0" w:after="283"/>
              <w:jc w:val="left"/>
              <w:rPr/>
            </w:pPr>
            <w:r>
              <w:rPr/>
              <w:t xml:space="preserve">Franklin Field </w:t>
            </w:r>
          </w:p>
        </w:tc>
        <w:tc>
          <w:tcPr>
            <w:tcW w:w="1579" w:type="dxa"/>
            <w:tcBorders/>
            <w:vAlign w:val="center"/>
          </w:tcPr>
          <w:p>
            <w:pPr>
              <w:pStyle w:val="TableContents"/>
              <w:bidi w:val="0"/>
              <w:spacing w:before="0" w:after="283"/>
              <w:jc w:val="left"/>
              <w:rPr/>
            </w:pPr>
            <w:r>
              <w:rPr/>
              <w:t xml:space="preserve">New Hampshire </w:t>
            </w:r>
          </w:p>
        </w:tc>
        <w:tc>
          <w:tcPr>
            <w:tcW w:w="1062" w:type="dxa"/>
            <w:tcBorders/>
            <w:vAlign w:val="center"/>
          </w:tcPr>
          <w:p>
            <w:pPr>
              <w:pStyle w:val="TableContents"/>
              <w:bidi w:val="0"/>
              <w:spacing w:before="0" w:after="283"/>
              <w:jc w:val="left"/>
              <w:rPr/>
            </w:pPr>
            <w:r>
              <w:rPr/>
              <w:t xml:space="preserve">6 -- 5 </w:t>
            </w:r>
          </w:p>
        </w:tc>
        <w:tc>
          <w:tcPr>
            <w:tcW w:w="1552" w:type="dxa"/>
            <w:tcBorders/>
            <w:vAlign w:val="center"/>
          </w:tcPr>
          <w:p>
            <w:pPr>
              <w:pStyle w:val="TableContents"/>
              <w:bidi w:val="0"/>
              <w:spacing w:before="0" w:after="283"/>
              <w:jc w:val="left"/>
              <w:rPr/>
            </w:pPr>
            <w:r>
              <w:rPr/>
              <w:t xml:space="preserve">Maryland </w:t>
            </w:r>
          </w:p>
        </w:tc>
      </w:tr>
      <w:tr>
        <w:trPr/>
        <w:tc>
          <w:tcPr>
            <w:tcW w:w="1120" w:type="dxa"/>
            <w:tcBorders/>
            <w:vAlign w:val="center"/>
          </w:tcPr>
          <w:p>
            <w:pPr>
              <w:pStyle w:val="TableContents"/>
              <w:bidi w:val="0"/>
              <w:spacing w:before="0" w:after="283"/>
              <w:jc w:val="left"/>
              <w:rPr/>
            </w:pPr>
            <w:r>
              <w:rPr/>
              <w:t xml:space="preserve">1986 Yksityiskohdat </w:t>
            </w:r>
          </w:p>
        </w:tc>
        <w:tc>
          <w:tcPr>
            <w:tcW w:w="2246" w:type="dxa"/>
            <w:tcBorders/>
            <w:vAlign w:val="center"/>
          </w:tcPr>
          <w:p>
            <w:pPr>
              <w:pStyle w:val="TableContents"/>
              <w:bidi w:val="0"/>
              <w:spacing w:before="0" w:after="283"/>
              <w:jc w:val="left"/>
              <w:rPr/>
            </w:pPr>
            <w:r>
              <w:rPr/>
              <w:t xml:space="preserve">College Park, MD (Maryland) </w:t>
            </w:r>
          </w:p>
        </w:tc>
        <w:tc>
          <w:tcPr>
            <w:tcW w:w="2646" w:type="dxa"/>
            <w:tcBorders/>
            <w:vAlign w:val="center"/>
          </w:tcPr>
          <w:p>
            <w:pPr>
              <w:pStyle w:val="TableContents"/>
              <w:bidi w:val="0"/>
              <w:spacing w:before="0" w:after="283"/>
              <w:jc w:val="left"/>
              <w:rPr/>
            </w:pPr>
            <w:r>
              <w:rPr/>
              <w:t xml:space="preserve">Byrd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6 -- 5 </w:t>
            </w:r>
          </w:p>
        </w:tc>
        <w:tc>
          <w:tcPr>
            <w:tcW w:w="1552" w:type="dxa"/>
            <w:tcBorders/>
            <w:vAlign w:val="center"/>
          </w:tcPr>
          <w:p>
            <w:pPr>
              <w:pStyle w:val="TableContents"/>
              <w:bidi w:val="0"/>
              <w:spacing w:before="0" w:after="283"/>
              <w:jc w:val="left"/>
              <w:rPr/>
            </w:pPr>
            <w:r>
              <w:rPr/>
              <w:t xml:space="preserve">Penn State </w:t>
            </w:r>
          </w:p>
        </w:tc>
      </w:tr>
      <w:tr>
        <w:trPr/>
        <w:tc>
          <w:tcPr>
            <w:tcW w:w="1120" w:type="dxa"/>
            <w:tcBorders/>
            <w:vAlign w:val="center"/>
          </w:tcPr>
          <w:p>
            <w:pPr>
              <w:pStyle w:val="TableContents"/>
              <w:bidi w:val="0"/>
              <w:spacing w:before="0" w:after="283"/>
              <w:jc w:val="left"/>
              <w:rPr/>
            </w:pPr>
            <w:r>
              <w:rPr/>
              <w:t xml:space="preserve">Yksityiskohdat </w:t>
            </w:r>
          </w:p>
        </w:tc>
        <w:tc>
          <w:tcPr>
            <w:tcW w:w="2246" w:type="dxa"/>
            <w:tcBorders/>
            <w:vAlign w:val="center"/>
          </w:tcPr>
          <w:p>
            <w:pPr>
              <w:pStyle w:val="TableContents"/>
              <w:bidi w:val="0"/>
              <w:spacing w:before="0" w:after="283"/>
              <w:jc w:val="left"/>
              <w:rPr/>
            </w:pPr>
            <w:r>
              <w:rPr/>
              <w:t xml:space="preserve">College Park, MD (Maryland) </w:t>
            </w:r>
          </w:p>
        </w:tc>
        <w:tc>
          <w:tcPr>
            <w:tcW w:w="2646" w:type="dxa"/>
            <w:tcBorders/>
            <w:vAlign w:val="center"/>
          </w:tcPr>
          <w:p>
            <w:pPr>
              <w:pStyle w:val="TableContents"/>
              <w:bidi w:val="0"/>
              <w:spacing w:before="0" w:after="283"/>
              <w:jc w:val="left"/>
              <w:rPr/>
            </w:pPr>
            <w:r>
              <w:rPr/>
              <w:t xml:space="preserve">Byrd Stadium </w:t>
            </w:r>
          </w:p>
        </w:tc>
        <w:tc>
          <w:tcPr>
            <w:tcW w:w="1579" w:type="dxa"/>
            <w:tcBorders/>
            <w:vAlign w:val="center"/>
          </w:tcPr>
          <w:p>
            <w:pPr>
              <w:pStyle w:val="TableContents"/>
              <w:bidi w:val="0"/>
              <w:spacing w:before="0" w:after="283"/>
              <w:jc w:val="left"/>
              <w:rPr/>
            </w:pPr>
            <w:r>
              <w:rPr/>
              <w:t xml:space="preserve">Penn State </w:t>
            </w:r>
          </w:p>
        </w:tc>
        <w:tc>
          <w:tcPr>
            <w:tcW w:w="1062" w:type="dxa"/>
            <w:tcBorders/>
            <w:vAlign w:val="center"/>
          </w:tcPr>
          <w:p>
            <w:pPr>
              <w:pStyle w:val="TableContents"/>
              <w:bidi w:val="0"/>
              <w:spacing w:before="0" w:after="283"/>
              <w:jc w:val="left"/>
              <w:rPr/>
            </w:pPr>
            <w:r>
              <w:rPr/>
              <w:t xml:space="preserve">7 -- 6 </w:t>
            </w:r>
          </w:p>
        </w:tc>
        <w:tc>
          <w:tcPr>
            <w:tcW w:w="1552" w:type="dxa"/>
            <w:tcBorders/>
            <w:vAlign w:val="center"/>
          </w:tcPr>
          <w:p>
            <w:pPr>
              <w:pStyle w:val="TableContents"/>
              <w:bidi w:val="0"/>
              <w:spacing w:before="0" w:after="283"/>
              <w:jc w:val="left"/>
              <w:rPr/>
            </w:pPr>
            <w:r>
              <w:rPr/>
              <w:t xml:space="preserve">Temppeli </w:t>
            </w:r>
          </w:p>
        </w:tc>
      </w:tr>
      <w:tr>
        <w:trPr/>
        <w:tc>
          <w:tcPr>
            <w:tcW w:w="1120" w:type="dxa"/>
            <w:tcBorders/>
            <w:vAlign w:val="center"/>
          </w:tcPr>
          <w:p>
            <w:pPr>
              <w:pStyle w:val="TableContents"/>
              <w:bidi w:val="0"/>
              <w:spacing w:before="0" w:after="283"/>
              <w:jc w:val="left"/>
              <w:rPr/>
            </w:pPr>
            <w:r>
              <w:rPr/>
              <w:t xml:space="preserve">1988 Yksityiskohdat </w:t>
            </w:r>
          </w:p>
        </w:tc>
        <w:tc>
          <w:tcPr>
            <w:tcW w:w="2246" w:type="dxa"/>
            <w:tcBorders/>
            <w:vAlign w:val="center"/>
          </w:tcPr>
          <w:p>
            <w:pPr>
              <w:pStyle w:val="TableContents"/>
              <w:bidi w:val="0"/>
              <w:spacing w:before="0" w:after="283"/>
              <w:jc w:val="left"/>
              <w:rPr/>
            </w:pPr>
            <w:r>
              <w:rPr/>
              <w:t xml:space="preserve">Haverford, PA (Haverford) </w:t>
            </w:r>
          </w:p>
        </w:tc>
        <w:tc>
          <w:tcPr>
            <w:tcW w:w="2646" w:type="dxa"/>
            <w:tcBorders/>
            <w:vAlign w:val="center"/>
          </w:tcPr>
          <w:p>
            <w:pPr>
              <w:pStyle w:val="TableContents"/>
              <w:bidi w:val="0"/>
              <w:spacing w:before="0" w:after="283"/>
              <w:jc w:val="left"/>
              <w:rPr/>
            </w:pPr>
            <w:r>
              <w:rPr/>
              <w:t xml:space="preserve">Walton Field </w:t>
            </w:r>
          </w:p>
        </w:tc>
        <w:tc>
          <w:tcPr>
            <w:tcW w:w="1579" w:type="dxa"/>
            <w:tcBorders/>
            <w:vAlign w:val="center"/>
          </w:tcPr>
          <w:p>
            <w:pPr>
              <w:pStyle w:val="TableContents"/>
              <w:bidi w:val="0"/>
              <w:spacing w:before="0" w:after="283"/>
              <w:jc w:val="left"/>
              <w:rPr/>
            </w:pPr>
            <w:r>
              <w:rPr/>
              <w:t xml:space="preserve">Temppeli </w:t>
            </w:r>
          </w:p>
        </w:tc>
        <w:tc>
          <w:tcPr>
            <w:tcW w:w="1062" w:type="dxa"/>
            <w:tcBorders/>
            <w:vAlign w:val="center"/>
          </w:tcPr>
          <w:p>
            <w:pPr>
              <w:pStyle w:val="TableContents"/>
              <w:bidi w:val="0"/>
              <w:spacing w:before="0" w:after="283"/>
              <w:jc w:val="left"/>
              <w:rPr/>
            </w:pPr>
            <w:r>
              <w:rPr/>
              <w:t xml:space="preserve">15 -- 7 </w:t>
            </w:r>
          </w:p>
        </w:tc>
        <w:tc>
          <w:tcPr>
            <w:tcW w:w="1552" w:type="dxa"/>
            <w:tcBorders/>
            <w:vAlign w:val="center"/>
          </w:tcPr>
          <w:p>
            <w:pPr>
              <w:pStyle w:val="TableContents"/>
              <w:bidi w:val="0"/>
              <w:spacing w:before="0" w:after="283"/>
              <w:jc w:val="left"/>
              <w:rPr/>
            </w:pPr>
            <w:r>
              <w:rPr/>
              <w:t xml:space="preserve">Penn State </w:t>
            </w:r>
          </w:p>
        </w:tc>
      </w:tr>
      <w:tr>
        <w:trPr/>
        <w:tc>
          <w:tcPr>
            <w:tcW w:w="1120" w:type="dxa"/>
            <w:tcBorders/>
            <w:vAlign w:val="center"/>
          </w:tcPr>
          <w:p>
            <w:pPr>
              <w:pStyle w:val="TableContents"/>
              <w:bidi w:val="0"/>
              <w:spacing w:before="0" w:after="283"/>
              <w:jc w:val="left"/>
              <w:rPr/>
            </w:pPr>
            <w:r>
              <w:rPr/>
              <w:t xml:space="preserve">1989 Yksityiskohdat </w:t>
            </w:r>
          </w:p>
        </w:tc>
        <w:tc>
          <w:tcPr>
            <w:tcW w:w="2246" w:type="dxa"/>
            <w:tcBorders/>
            <w:vAlign w:val="center"/>
          </w:tcPr>
          <w:p>
            <w:pPr>
              <w:pStyle w:val="TableContents"/>
              <w:bidi w:val="0"/>
              <w:spacing w:before="0" w:after="283"/>
              <w:jc w:val="left"/>
              <w:rPr/>
            </w:pPr>
            <w:r>
              <w:rPr/>
              <w:t xml:space="preserve">West Chester, PA (West Chester) </w:t>
            </w:r>
          </w:p>
        </w:tc>
        <w:tc>
          <w:tcPr>
            <w:tcW w:w="2646" w:type="dxa"/>
            <w:tcBorders/>
            <w:vAlign w:val="center"/>
          </w:tcPr>
          <w:p>
            <w:pPr>
              <w:pStyle w:val="TableContents"/>
              <w:bidi w:val="0"/>
              <w:spacing w:before="0" w:after="283"/>
              <w:jc w:val="left"/>
              <w:rPr/>
            </w:pPr>
            <w:r>
              <w:rPr/>
              <w:t xml:space="preserve">John A. Farrell Stadium </w:t>
            </w:r>
          </w:p>
        </w:tc>
        <w:tc>
          <w:tcPr>
            <w:tcW w:w="1579" w:type="dxa"/>
            <w:tcBorders/>
            <w:vAlign w:val="center"/>
          </w:tcPr>
          <w:p>
            <w:pPr>
              <w:pStyle w:val="TableContents"/>
              <w:bidi w:val="0"/>
              <w:spacing w:before="0" w:after="283"/>
              <w:jc w:val="left"/>
              <w:rPr/>
            </w:pPr>
            <w:r>
              <w:rPr/>
              <w:t xml:space="preserve">Penn State </w:t>
            </w:r>
          </w:p>
        </w:tc>
        <w:tc>
          <w:tcPr>
            <w:tcW w:w="1062" w:type="dxa"/>
            <w:tcBorders/>
            <w:vAlign w:val="center"/>
          </w:tcPr>
          <w:p>
            <w:pPr>
              <w:pStyle w:val="TableContents"/>
              <w:bidi w:val="0"/>
              <w:spacing w:before="0" w:after="283"/>
              <w:jc w:val="left"/>
              <w:rPr/>
            </w:pPr>
            <w:r>
              <w:rPr/>
              <w:t xml:space="preserve">7 -- 6 </w:t>
            </w:r>
          </w:p>
        </w:tc>
        <w:tc>
          <w:tcPr>
            <w:tcW w:w="1552" w:type="dxa"/>
            <w:tcBorders/>
            <w:vAlign w:val="center"/>
          </w:tcPr>
          <w:p>
            <w:pPr>
              <w:pStyle w:val="TableContents"/>
              <w:bidi w:val="0"/>
              <w:spacing w:before="0" w:after="283"/>
              <w:jc w:val="left"/>
              <w:rPr/>
            </w:pPr>
            <w:r>
              <w:rPr/>
              <w:t xml:space="preserve">Harvard </w:t>
            </w:r>
          </w:p>
        </w:tc>
      </w:tr>
      <w:tr>
        <w:trPr/>
        <w:tc>
          <w:tcPr>
            <w:tcW w:w="1120" w:type="dxa"/>
            <w:tcBorders/>
            <w:vAlign w:val="center"/>
          </w:tcPr>
          <w:p>
            <w:pPr>
              <w:pStyle w:val="TableContents"/>
              <w:bidi w:val="0"/>
              <w:spacing w:before="0" w:after="283"/>
              <w:jc w:val="left"/>
              <w:rPr/>
            </w:pPr>
            <w:r>
              <w:rPr/>
              <w:t xml:space="preserve">1990 Yksityiskohdat </w:t>
            </w:r>
          </w:p>
        </w:tc>
        <w:tc>
          <w:tcPr>
            <w:tcW w:w="2246" w:type="dxa"/>
            <w:tcBorders/>
            <w:vAlign w:val="center"/>
          </w:tcPr>
          <w:p>
            <w:pPr>
              <w:pStyle w:val="TableContents"/>
              <w:bidi w:val="0"/>
              <w:spacing w:before="0" w:after="283"/>
              <w:jc w:val="left"/>
              <w:rPr/>
            </w:pPr>
            <w:r>
              <w:rPr/>
              <w:t xml:space="preserve">Princeton, NJ (Princeton) </w:t>
            </w:r>
          </w:p>
        </w:tc>
        <w:tc>
          <w:tcPr>
            <w:tcW w:w="2646" w:type="dxa"/>
            <w:tcBorders/>
            <w:vAlign w:val="center"/>
          </w:tcPr>
          <w:p>
            <w:pPr>
              <w:pStyle w:val="TableContents"/>
              <w:bidi w:val="0"/>
              <w:spacing w:before="0" w:after="283"/>
              <w:jc w:val="left"/>
              <w:rPr/>
            </w:pPr>
            <w:r>
              <w:rPr/>
              <w:t xml:space="preserve">Palmer Stadium </w:t>
            </w:r>
          </w:p>
        </w:tc>
        <w:tc>
          <w:tcPr>
            <w:tcW w:w="1579" w:type="dxa"/>
            <w:tcBorders/>
            <w:vAlign w:val="center"/>
          </w:tcPr>
          <w:p>
            <w:pPr>
              <w:pStyle w:val="TableContents"/>
              <w:bidi w:val="0"/>
              <w:spacing w:before="0" w:after="283"/>
              <w:jc w:val="left"/>
              <w:rPr/>
            </w:pPr>
            <w:r>
              <w:rPr/>
              <w:t xml:space="preserve">Harvard </w:t>
            </w:r>
          </w:p>
        </w:tc>
        <w:tc>
          <w:tcPr>
            <w:tcW w:w="1062" w:type="dxa"/>
            <w:tcBorders/>
            <w:vAlign w:val="center"/>
          </w:tcPr>
          <w:p>
            <w:pPr>
              <w:pStyle w:val="TableContents"/>
              <w:bidi w:val="0"/>
              <w:spacing w:before="0" w:after="283"/>
              <w:jc w:val="left"/>
              <w:rPr/>
            </w:pPr>
            <w:r>
              <w:rPr/>
              <w:t xml:space="preserve">8 -- 7 </w:t>
            </w:r>
          </w:p>
        </w:tc>
        <w:tc>
          <w:tcPr>
            <w:tcW w:w="1552" w:type="dxa"/>
            <w:tcBorders/>
            <w:vAlign w:val="center"/>
          </w:tcPr>
          <w:p>
            <w:pPr>
              <w:pStyle w:val="TableContents"/>
              <w:bidi w:val="0"/>
              <w:spacing w:before="0" w:after="283"/>
              <w:jc w:val="left"/>
              <w:rPr/>
            </w:pPr>
            <w:r>
              <w:rPr/>
              <w:t xml:space="preserve">Maryland </w:t>
            </w:r>
          </w:p>
        </w:tc>
      </w:tr>
      <w:tr>
        <w:trPr/>
        <w:tc>
          <w:tcPr>
            <w:tcW w:w="1120" w:type="dxa"/>
            <w:tcBorders/>
            <w:vAlign w:val="center"/>
          </w:tcPr>
          <w:p>
            <w:pPr>
              <w:pStyle w:val="TableContents"/>
              <w:bidi w:val="0"/>
              <w:spacing w:before="0" w:after="283"/>
              <w:jc w:val="left"/>
              <w:rPr/>
            </w:pPr>
            <w:r>
              <w:rPr/>
              <w:t xml:space="preserve">1991 Yksityiskohdat </w:t>
            </w:r>
          </w:p>
        </w:tc>
        <w:tc>
          <w:tcPr>
            <w:tcW w:w="2246" w:type="dxa"/>
            <w:tcBorders/>
            <w:vAlign w:val="center"/>
          </w:tcPr>
          <w:p>
            <w:pPr>
              <w:pStyle w:val="TableContents"/>
              <w:bidi w:val="0"/>
              <w:spacing w:before="0" w:after="283"/>
              <w:jc w:val="left"/>
              <w:rPr/>
            </w:pPr>
            <w:r>
              <w:rPr/>
              <w:t xml:space="preserve">Trenton, NJ (Trenton State) </w:t>
            </w:r>
          </w:p>
        </w:tc>
        <w:tc>
          <w:tcPr>
            <w:tcW w:w="2646" w:type="dxa"/>
            <w:tcBorders/>
            <w:vAlign w:val="center"/>
          </w:tcPr>
          <w:p>
            <w:pPr>
              <w:pStyle w:val="TableContents"/>
              <w:bidi w:val="0"/>
              <w:spacing w:before="0" w:after="283"/>
              <w:jc w:val="left"/>
              <w:rPr/>
            </w:pPr>
            <w:r>
              <w:rPr/>
              <w:t xml:space="preserve">Lions Stadium </w:t>
            </w:r>
          </w:p>
        </w:tc>
        <w:tc>
          <w:tcPr>
            <w:tcW w:w="1579" w:type="dxa"/>
            <w:tcBorders/>
            <w:vAlign w:val="center"/>
          </w:tcPr>
          <w:p>
            <w:pPr>
              <w:pStyle w:val="TableContents"/>
              <w:bidi w:val="0"/>
              <w:spacing w:before="0" w:after="283"/>
              <w:jc w:val="left"/>
              <w:rPr/>
            </w:pPr>
            <w:r>
              <w:rPr/>
              <w:t xml:space="preserve">Virginia </w:t>
            </w:r>
          </w:p>
        </w:tc>
        <w:tc>
          <w:tcPr>
            <w:tcW w:w="1062" w:type="dxa"/>
            <w:tcBorders/>
            <w:vAlign w:val="center"/>
          </w:tcPr>
          <w:p>
            <w:pPr>
              <w:pStyle w:val="TableContents"/>
              <w:bidi w:val="0"/>
              <w:spacing w:before="0" w:after="283"/>
              <w:jc w:val="left"/>
              <w:rPr/>
            </w:pPr>
            <w:r>
              <w:rPr/>
              <w:t xml:space="preserve">8 -- 6 </w:t>
            </w:r>
          </w:p>
        </w:tc>
        <w:tc>
          <w:tcPr>
            <w:tcW w:w="1552" w:type="dxa"/>
            <w:tcBorders/>
            <w:vAlign w:val="center"/>
          </w:tcPr>
          <w:p>
            <w:pPr>
              <w:pStyle w:val="TableContents"/>
              <w:bidi w:val="0"/>
              <w:spacing w:before="0" w:after="283"/>
              <w:jc w:val="left"/>
              <w:rPr/>
            </w:pPr>
            <w:r>
              <w:rPr/>
              <w:t xml:space="preserve">Maryland </w:t>
            </w:r>
          </w:p>
        </w:tc>
      </w:tr>
      <w:tr>
        <w:trPr/>
        <w:tc>
          <w:tcPr>
            <w:tcW w:w="1120" w:type="dxa"/>
            <w:tcBorders/>
            <w:vAlign w:val="center"/>
          </w:tcPr>
          <w:p>
            <w:pPr>
              <w:pStyle w:val="TableContents"/>
              <w:bidi w:val="0"/>
              <w:spacing w:before="0" w:after="283"/>
              <w:jc w:val="left"/>
              <w:rPr/>
            </w:pPr>
            <w:r>
              <w:rPr/>
              <w:t xml:space="preserve">1992 Yksityiskohdat </w:t>
            </w:r>
          </w:p>
        </w:tc>
        <w:tc>
          <w:tcPr>
            <w:tcW w:w="2246" w:type="dxa"/>
            <w:tcBorders/>
            <w:vAlign w:val="center"/>
          </w:tcPr>
          <w:p>
            <w:pPr>
              <w:pStyle w:val="TableContents"/>
              <w:bidi w:val="0"/>
              <w:spacing w:before="0" w:after="283"/>
              <w:jc w:val="left"/>
              <w:rPr/>
            </w:pPr>
            <w:r>
              <w:rPr/>
              <w:t xml:space="preserve">Bethlehem, PA (Lehigh) </w:t>
            </w:r>
          </w:p>
        </w:tc>
        <w:tc>
          <w:tcPr>
            <w:tcW w:w="2646" w:type="dxa"/>
            <w:tcBorders/>
            <w:vAlign w:val="center"/>
          </w:tcPr>
          <w:p>
            <w:pPr>
              <w:pStyle w:val="TableContents"/>
              <w:bidi w:val="0"/>
              <w:spacing w:before="0" w:after="283"/>
              <w:jc w:val="left"/>
              <w:rPr/>
            </w:pPr>
            <w:r>
              <w:rPr/>
              <w:t xml:space="preserve">Goodman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11 -- 10 (OT) </w:t>
            </w:r>
          </w:p>
        </w:tc>
        <w:tc>
          <w:tcPr>
            <w:tcW w:w="1552" w:type="dxa"/>
            <w:tcBorders/>
            <w:vAlign w:val="center"/>
          </w:tcPr>
          <w:p>
            <w:pPr>
              <w:pStyle w:val="TableContents"/>
              <w:bidi w:val="0"/>
              <w:spacing w:before="0" w:after="283"/>
              <w:jc w:val="left"/>
              <w:rPr/>
            </w:pPr>
            <w:r>
              <w:rPr/>
              <w:t xml:space="preserve">Harvard </w:t>
            </w:r>
          </w:p>
        </w:tc>
      </w:tr>
      <w:tr>
        <w:trPr/>
        <w:tc>
          <w:tcPr>
            <w:tcW w:w="1120" w:type="dxa"/>
            <w:tcBorders/>
            <w:vAlign w:val="center"/>
          </w:tcPr>
          <w:p>
            <w:pPr>
              <w:pStyle w:val="TableContents"/>
              <w:bidi w:val="0"/>
              <w:spacing w:before="0" w:after="283"/>
              <w:jc w:val="left"/>
              <w:rPr/>
            </w:pPr>
            <w:r>
              <w:rPr/>
              <w:t xml:space="preserve">1993 Yksityiskohdat </w:t>
            </w:r>
          </w:p>
        </w:tc>
        <w:tc>
          <w:tcPr>
            <w:tcW w:w="2246" w:type="dxa"/>
            <w:tcBorders/>
            <w:vAlign w:val="center"/>
          </w:tcPr>
          <w:p>
            <w:pPr>
              <w:pStyle w:val="TableContents"/>
              <w:bidi w:val="0"/>
              <w:spacing w:before="0" w:after="283"/>
              <w:jc w:val="left"/>
              <w:rPr/>
            </w:pPr>
            <w:r>
              <w:rPr/>
              <w:t xml:space="preserve">College Park, MD (Maryland) </w:t>
            </w:r>
          </w:p>
        </w:tc>
        <w:tc>
          <w:tcPr>
            <w:tcW w:w="2646" w:type="dxa"/>
            <w:tcBorders/>
            <w:vAlign w:val="center"/>
          </w:tcPr>
          <w:p>
            <w:pPr>
              <w:pStyle w:val="TableContents"/>
              <w:bidi w:val="0"/>
              <w:spacing w:before="0" w:after="283"/>
              <w:jc w:val="left"/>
              <w:rPr/>
            </w:pPr>
            <w:r>
              <w:rPr/>
              <w:t xml:space="preserve">Byrd Stadium </w:t>
            </w:r>
          </w:p>
        </w:tc>
        <w:tc>
          <w:tcPr>
            <w:tcW w:w="1579" w:type="dxa"/>
            <w:tcBorders/>
            <w:vAlign w:val="center"/>
          </w:tcPr>
          <w:p>
            <w:pPr>
              <w:pStyle w:val="TableContents"/>
              <w:bidi w:val="0"/>
              <w:spacing w:before="0" w:after="283"/>
              <w:jc w:val="left"/>
              <w:rPr/>
            </w:pPr>
            <w:r>
              <w:rPr/>
              <w:t xml:space="preserve">Virginia </w:t>
            </w:r>
          </w:p>
        </w:tc>
        <w:tc>
          <w:tcPr>
            <w:tcW w:w="1062" w:type="dxa"/>
            <w:tcBorders/>
            <w:vAlign w:val="center"/>
          </w:tcPr>
          <w:p>
            <w:pPr>
              <w:pStyle w:val="TableContents"/>
              <w:bidi w:val="0"/>
              <w:spacing w:before="0" w:after="283"/>
              <w:jc w:val="left"/>
              <w:rPr/>
            </w:pPr>
            <w:r>
              <w:rPr/>
              <w:t xml:space="preserve">8 -- 6 (OT) </w:t>
            </w:r>
          </w:p>
        </w:tc>
        <w:tc>
          <w:tcPr>
            <w:tcW w:w="1552" w:type="dxa"/>
            <w:tcBorders/>
            <w:vAlign w:val="center"/>
          </w:tcPr>
          <w:p>
            <w:pPr>
              <w:pStyle w:val="TableContents"/>
              <w:bidi w:val="0"/>
              <w:spacing w:before="0" w:after="283"/>
              <w:jc w:val="left"/>
              <w:rPr/>
            </w:pPr>
            <w:r>
              <w:rPr/>
              <w:t xml:space="preserve">Princeton </w:t>
            </w:r>
          </w:p>
        </w:tc>
      </w:tr>
      <w:tr>
        <w:trPr/>
        <w:tc>
          <w:tcPr>
            <w:tcW w:w="1120" w:type="dxa"/>
            <w:tcBorders/>
            <w:vAlign w:val="center"/>
          </w:tcPr>
          <w:p>
            <w:pPr>
              <w:pStyle w:val="TableContents"/>
              <w:bidi w:val="0"/>
              <w:spacing w:before="0" w:after="283"/>
              <w:jc w:val="left"/>
              <w:rPr/>
            </w:pPr>
            <w:r>
              <w:rPr/>
              <w:t xml:space="preserve">1994 Yksityiskohdat </w:t>
            </w:r>
          </w:p>
        </w:tc>
        <w:tc>
          <w:tcPr>
            <w:tcW w:w="2246" w:type="dxa"/>
            <w:tcBorders/>
            <w:vAlign w:val="center"/>
          </w:tcPr>
          <w:p>
            <w:pPr>
              <w:pStyle w:val="TableContents"/>
              <w:bidi w:val="0"/>
              <w:spacing w:before="0" w:after="283"/>
              <w:jc w:val="left"/>
              <w:rPr/>
            </w:pPr>
            <w:r>
              <w:rPr/>
              <w:t xml:space="preserve">College Park, MD (Maryland) </w:t>
            </w:r>
          </w:p>
        </w:tc>
        <w:tc>
          <w:tcPr>
            <w:tcW w:w="2646" w:type="dxa"/>
            <w:tcBorders/>
            <w:vAlign w:val="center"/>
          </w:tcPr>
          <w:p>
            <w:pPr>
              <w:pStyle w:val="TableContents"/>
              <w:bidi w:val="0"/>
              <w:spacing w:before="0" w:after="283"/>
              <w:jc w:val="left"/>
              <w:rPr/>
            </w:pPr>
            <w:r>
              <w:rPr/>
              <w:t xml:space="preserve">Byrd Stadium </w:t>
            </w:r>
          </w:p>
        </w:tc>
        <w:tc>
          <w:tcPr>
            <w:tcW w:w="1579" w:type="dxa"/>
            <w:tcBorders/>
            <w:vAlign w:val="center"/>
          </w:tcPr>
          <w:p>
            <w:pPr>
              <w:pStyle w:val="TableContents"/>
              <w:bidi w:val="0"/>
              <w:spacing w:before="0" w:after="283"/>
              <w:jc w:val="left"/>
              <w:rPr/>
            </w:pPr>
            <w:r>
              <w:rPr/>
              <w:t xml:space="preserve">Princeton </w:t>
            </w:r>
          </w:p>
        </w:tc>
        <w:tc>
          <w:tcPr>
            <w:tcW w:w="1062" w:type="dxa"/>
            <w:tcBorders/>
            <w:vAlign w:val="center"/>
          </w:tcPr>
          <w:p>
            <w:pPr>
              <w:pStyle w:val="TableContents"/>
              <w:bidi w:val="0"/>
              <w:spacing w:before="0" w:after="283"/>
              <w:jc w:val="left"/>
              <w:rPr/>
            </w:pPr>
            <w:r>
              <w:rPr/>
              <w:t xml:space="preserve">10 -- 7 </w:t>
            </w:r>
          </w:p>
        </w:tc>
        <w:tc>
          <w:tcPr>
            <w:tcW w:w="1552" w:type="dxa"/>
            <w:tcBorders/>
            <w:vAlign w:val="center"/>
          </w:tcPr>
          <w:p>
            <w:pPr>
              <w:pStyle w:val="TableContents"/>
              <w:bidi w:val="0"/>
              <w:spacing w:before="0" w:after="283"/>
              <w:jc w:val="left"/>
              <w:rPr/>
            </w:pPr>
            <w:r>
              <w:rPr/>
              <w:t xml:space="preserve">Maryland </w:t>
            </w:r>
          </w:p>
        </w:tc>
      </w:tr>
      <w:tr>
        <w:trPr/>
        <w:tc>
          <w:tcPr>
            <w:tcW w:w="1120" w:type="dxa"/>
            <w:tcBorders/>
            <w:vAlign w:val="center"/>
          </w:tcPr>
          <w:p>
            <w:pPr>
              <w:pStyle w:val="TableContents"/>
              <w:bidi w:val="0"/>
              <w:spacing w:before="0" w:after="283"/>
              <w:jc w:val="left"/>
              <w:rPr/>
            </w:pPr>
            <w:r>
              <w:rPr/>
              <w:t xml:space="preserve">1995 Yksityiskohdat </w:t>
            </w:r>
          </w:p>
        </w:tc>
        <w:tc>
          <w:tcPr>
            <w:tcW w:w="2246" w:type="dxa"/>
            <w:tcBorders/>
            <w:vAlign w:val="center"/>
          </w:tcPr>
          <w:p>
            <w:pPr>
              <w:pStyle w:val="TableContents"/>
              <w:bidi w:val="0"/>
              <w:spacing w:before="0" w:after="283"/>
              <w:jc w:val="left"/>
              <w:rPr/>
            </w:pPr>
            <w:r>
              <w:rPr/>
              <w:t xml:space="preserve">Trenton, NJ (Trenton State) </w:t>
            </w:r>
          </w:p>
        </w:tc>
        <w:tc>
          <w:tcPr>
            <w:tcW w:w="2646" w:type="dxa"/>
            <w:tcBorders/>
            <w:vAlign w:val="center"/>
          </w:tcPr>
          <w:p>
            <w:pPr>
              <w:pStyle w:val="TableContents"/>
              <w:bidi w:val="0"/>
              <w:spacing w:before="0" w:after="283"/>
              <w:jc w:val="left"/>
              <w:rPr/>
            </w:pPr>
            <w:r>
              <w:rPr/>
              <w:t xml:space="preserve">Lions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13 -- 5 </w:t>
            </w:r>
          </w:p>
        </w:tc>
        <w:tc>
          <w:tcPr>
            <w:tcW w:w="1552" w:type="dxa"/>
            <w:tcBorders/>
            <w:vAlign w:val="center"/>
          </w:tcPr>
          <w:p>
            <w:pPr>
              <w:pStyle w:val="TableContents"/>
              <w:bidi w:val="0"/>
              <w:spacing w:before="0" w:after="283"/>
              <w:jc w:val="left"/>
              <w:rPr/>
            </w:pPr>
            <w:r>
              <w:rPr/>
              <w:t xml:space="preserve">Princeton </w:t>
            </w:r>
          </w:p>
        </w:tc>
      </w:tr>
      <w:tr>
        <w:trPr/>
        <w:tc>
          <w:tcPr>
            <w:tcW w:w="1120" w:type="dxa"/>
            <w:tcBorders/>
            <w:vAlign w:val="center"/>
          </w:tcPr>
          <w:p>
            <w:pPr>
              <w:pStyle w:val="TableContents"/>
              <w:bidi w:val="0"/>
              <w:spacing w:before="0" w:after="283"/>
              <w:jc w:val="left"/>
              <w:rPr/>
            </w:pPr>
            <w:r>
              <w:rPr/>
              <w:t xml:space="preserve">Yksityiskohdat </w:t>
            </w:r>
          </w:p>
        </w:tc>
        <w:tc>
          <w:tcPr>
            <w:tcW w:w="2246" w:type="dxa"/>
            <w:tcBorders/>
            <w:vAlign w:val="center"/>
          </w:tcPr>
          <w:p>
            <w:pPr>
              <w:pStyle w:val="TableContents"/>
              <w:bidi w:val="0"/>
              <w:spacing w:before="0" w:after="283"/>
              <w:jc w:val="left"/>
              <w:rPr/>
            </w:pPr>
            <w:r>
              <w:rPr/>
              <w:t xml:space="preserve">Bethlehem, PA (Lehigh) </w:t>
            </w:r>
          </w:p>
        </w:tc>
        <w:tc>
          <w:tcPr>
            <w:tcW w:w="2646" w:type="dxa"/>
            <w:tcBorders/>
            <w:vAlign w:val="center"/>
          </w:tcPr>
          <w:p>
            <w:pPr>
              <w:pStyle w:val="TableContents"/>
              <w:bidi w:val="0"/>
              <w:spacing w:before="0" w:after="283"/>
              <w:jc w:val="left"/>
              <w:rPr/>
            </w:pPr>
            <w:r>
              <w:rPr/>
              <w:t xml:space="preserve">Goodman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10 -- 5 </w:t>
            </w:r>
          </w:p>
        </w:tc>
        <w:tc>
          <w:tcPr>
            <w:tcW w:w="1552" w:type="dxa"/>
            <w:tcBorders/>
            <w:vAlign w:val="center"/>
          </w:tcPr>
          <w:p>
            <w:pPr>
              <w:pStyle w:val="TableContents"/>
              <w:bidi w:val="0"/>
              <w:spacing w:before="0" w:after="283"/>
              <w:jc w:val="left"/>
              <w:rPr/>
            </w:pPr>
            <w:r>
              <w:rPr/>
              <w:t xml:space="preserve">Virginia </w:t>
            </w:r>
          </w:p>
        </w:tc>
      </w:tr>
      <w:tr>
        <w:trPr/>
        <w:tc>
          <w:tcPr>
            <w:tcW w:w="1120" w:type="dxa"/>
            <w:tcBorders/>
            <w:vAlign w:val="center"/>
          </w:tcPr>
          <w:p>
            <w:pPr>
              <w:pStyle w:val="TableContents"/>
              <w:bidi w:val="0"/>
              <w:spacing w:before="0" w:after="283"/>
              <w:jc w:val="left"/>
              <w:rPr/>
            </w:pPr>
            <w:r>
              <w:rPr/>
              <w:t xml:space="preserve">1997 Yksityiskohdat </w:t>
            </w:r>
          </w:p>
        </w:tc>
        <w:tc>
          <w:tcPr>
            <w:tcW w:w="2246" w:type="dxa"/>
            <w:tcBorders/>
            <w:vAlign w:val="center"/>
          </w:tcPr>
          <w:p>
            <w:pPr>
              <w:pStyle w:val="TableContents"/>
              <w:bidi w:val="0"/>
              <w:spacing w:before="0" w:after="283"/>
              <w:jc w:val="left"/>
              <w:rPr/>
            </w:pPr>
            <w:r>
              <w:rPr/>
              <w:t xml:space="preserve">Bethlehem, PA (Lehigh) </w:t>
            </w:r>
          </w:p>
        </w:tc>
        <w:tc>
          <w:tcPr>
            <w:tcW w:w="2646" w:type="dxa"/>
            <w:tcBorders/>
            <w:vAlign w:val="center"/>
          </w:tcPr>
          <w:p>
            <w:pPr>
              <w:pStyle w:val="TableContents"/>
              <w:bidi w:val="0"/>
              <w:spacing w:before="0" w:after="283"/>
              <w:jc w:val="left"/>
              <w:rPr/>
            </w:pPr>
            <w:r>
              <w:rPr/>
              <w:t xml:space="preserve">Goodman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8 -- 7 </w:t>
            </w:r>
          </w:p>
        </w:tc>
        <w:tc>
          <w:tcPr>
            <w:tcW w:w="1552" w:type="dxa"/>
            <w:tcBorders/>
            <w:vAlign w:val="center"/>
          </w:tcPr>
          <w:p>
            <w:pPr>
              <w:pStyle w:val="TableContents"/>
              <w:bidi w:val="0"/>
              <w:spacing w:before="0" w:after="283"/>
              <w:jc w:val="left"/>
              <w:rPr/>
            </w:pPr>
            <w:r>
              <w:rPr/>
              <w:t xml:space="preserve">Loyola (MD) </w:t>
            </w:r>
          </w:p>
        </w:tc>
      </w:tr>
      <w:tr>
        <w:trPr/>
        <w:tc>
          <w:tcPr>
            <w:tcW w:w="1120" w:type="dxa"/>
            <w:tcBorders/>
            <w:vAlign w:val="center"/>
          </w:tcPr>
          <w:p>
            <w:pPr>
              <w:pStyle w:val="TableContents"/>
              <w:bidi w:val="0"/>
              <w:spacing w:before="0" w:after="283"/>
              <w:jc w:val="left"/>
              <w:rPr/>
            </w:pPr>
            <w:r>
              <w:rPr/>
              <w:t xml:space="preserve">1998 Yksityiskohdat </w:t>
            </w:r>
          </w:p>
        </w:tc>
        <w:tc>
          <w:tcPr>
            <w:tcW w:w="2246" w:type="dxa"/>
            <w:tcBorders/>
            <w:vAlign w:val="center"/>
          </w:tcPr>
          <w:p>
            <w:pPr>
              <w:pStyle w:val="TableContents"/>
              <w:bidi w:val="0"/>
              <w:spacing w:before="0" w:after="283"/>
              <w:jc w:val="left"/>
              <w:rPr/>
            </w:pPr>
            <w:r>
              <w:rPr/>
              <w:t xml:space="preserve">Catonsville, MD (UMBC) </w:t>
            </w:r>
          </w:p>
        </w:tc>
        <w:tc>
          <w:tcPr>
            <w:tcW w:w="2646" w:type="dxa"/>
            <w:tcBorders/>
            <w:vAlign w:val="center"/>
          </w:tcPr>
          <w:p>
            <w:pPr>
              <w:pStyle w:val="TableContents"/>
              <w:bidi w:val="0"/>
              <w:spacing w:before="0" w:after="283"/>
              <w:jc w:val="left"/>
              <w:rPr/>
            </w:pPr>
            <w:r>
              <w:rPr/>
              <w:t xml:space="preserve">UMBC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11 -- 5 </w:t>
            </w:r>
          </w:p>
        </w:tc>
        <w:tc>
          <w:tcPr>
            <w:tcW w:w="1552" w:type="dxa"/>
            <w:tcBorders/>
            <w:vAlign w:val="center"/>
          </w:tcPr>
          <w:p>
            <w:pPr>
              <w:pStyle w:val="TableContents"/>
              <w:bidi w:val="0"/>
              <w:spacing w:before="0" w:after="283"/>
              <w:jc w:val="left"/>
              <w:rPr/>
            </w:pPr>
            <w:r>
              <w:rPr/>
              <w:t xml:space="preserve">Virginia </w:t>
            </w:r>
          </w:p>
        </w:tc>
      </w:tr>
      <w:tr>
        <w:trPr/>
        <w:tc>
          <w:tcPr>
            <w:tcW w:w="1120" w:type="dxa"/>
            <w:tcBorders/>
            <w:vAlign w:val="center"/>
          </w:tcPr>
          <w:p>
            <w:pPr>
              <w:pStyle w:val="TableContents"/>
              <w:bidi w:val="0"/>
              <w:spacing w:before="0" w:after="283"/>
              <w:jc w:val="left"/>
              <w:rPr/>
            </w:pPr>
            <w:r>
              <w:rPr/>
              <w:t xml:space="preserve">1999 Yksityiskohdat </w:t>
            </w:r>
          </w:p>
        </w:tc>
        <w:tc>
          <w:tcPr>
            <w:tcW w:w="2246" w:type="dxa"/>
            <w:tcBorders/>
            <w:vAlign w:val="center"/>
          </w:tcPr>
          <w:p>
            <w:pPr>
              <w:pStyle w:val="TableContents"/>
              <w:bidi w:val="0"/>
              <w:spacing w:before="0" w:after="283"/>
              <w:jc w:val="left"/>
              <w:rPr/>
            </w:pPr>
            <w:r>
              <w:rPr/>
              <w:t xml:space="preserve">Baltimore, MD (Johns Hopkins) </w:t>
            </w:r>
          </w:p>
        </w:tc>
        <w:tc>
          <w:tcPr>
            <w:tcW w:w="2646" w:type="dxa"/>
            <w:tcBorders/>
            <w:vAlign w:val="center"/>
          </w:tcPr>
          <w:p>
            <w:pPr>
              <w:pStyle w:val="TableContents"/>
              <w:bidi w:val="0"/>
              <w:spacing w:before="0" w:after="283"/>
              <w:jc w:val="left"/>
              <w:rPr/>
            </w:pPr>
            <w:r>
              <w:rPr/>
              <w:t xml:space="preserve">Homewood Field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16 -- 6 </w:t>
            </w:r>
          </w:p>
        </w:tc>
        <w:tc>
          <w:tcPr>
            <w:tcW w:w="1552" w:type="dxa"/>
            <w:tcBorders/>
            <w:vAlign w:val="center"/>
          </w:tcPr>
          <w:p>
            <w:pPr>
              <w:pStyle w:val="TableContents"/>
              <w:bidi w:val="0"/>
              <w:spacing w:before="0" w:after="283"/>
              <w:jc w:val="left"/>
              <w:rPr/>
            </w:pPr>
            <w:r>
              <w:rPr/>
              <w:t xml:space="preserve">Virginia </w:t>
            </w:r>
          </w:p>
        </w:tc>
      </w:tr>
      <w:tr>
        <w:trPr/>
        <w:tc>
          <w:tcPr>
            <w:tcW w:w="1120" w:type="dxa"/>
            <w:tcBorders/>
            <w:vAlign w:val="center"/>
          </w:tcPr>
          <w:p>
            <w:pPr>
              <w:pStyle w:val="TableContents"/>
              <w:bidi w:val="0"/>
              <w:spacing w:before="0" w:after="283"/>
              <w:jc w:val="left"/>
              <w:rPr/>
            </w:pPr>
            <w:r>
              <w:rPr/>
              <w:t xml:space="preserve">2000 yksityiskohdat </w:t>
            </w:r>
          </w:p>
        </w:tc>
        <w:tc>
          <w:tcPr>
            <w:tcW w:w="2246" w:type="dxa"/>
            <w:tcBorders/>
            <w:vAlign w:val="center"/>
          </w:tcPr>
          <w:p>
            <w:pPr>
              <w:pStyle w:val="TableContents"/>
              <w:bidi w:val="0"/>
              <w:spacing w:before="0" w:after="283"/>
              <w:jc w:val="left"/>
              <w:rPr/>
            </w:pPr>
            <w:r>
              <w:rPr/>
              <w:t xml:space="preserve">Trenton, NJ (TCNJ) </w:t>
            </w:r>
          </w:p>
        </w:tc>
        <w:tc>
          <w:tcPr>
            <w:tcW w:w="2646" w:type="dxa"/>
            <w:tcBorders/>
            <w:vAlign w:val="center"/>
          </w:tcPr>
          <w:p>
            <w:pPr>
              <w:pStyle w:val="TableContents"/>
              <w:bidi w:val="0"/>
              <w:spacing w:before="0" w:after="283"/>
              <w:jc w:val="left"/>
              <w:rPr/>
            </w:pPr>
            <w:r>
              <w:rPr/>
              <w:t xml:space="preserve">Lions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16 -- 8 </w:t>
            </w:r>
          </w:p>
        </w:tc>
        <w:tc>
          <w:tcPr>
            <w:tcW w:w="1552" w:type="dxa"/>
            <w:tcBorders/>
            <w:vAlign w:val="center"/>
          </w:tcPr>
          <w:p>
            <w:pPr>
              <w:pStyle w:val="TableContents"/>
              <w:bidi w:val="0"/>
              <w:spacing w:before="0" w:after="283"/>
              <w:jc w:val="left"/>
              <w:rPr/>
            </w:pPr>
            <w:r>
              <w:rPr/>
              <w:t xml:space="preserve">Princeton </w:t>
            </w:r>
          </w:p>
        </w:tc>
      </w:tr>
      <w:tr>
        <w:trPr/>
        <w:tc>
          <w:tcPr>
            <w:tcW w:w="1120" w:type="dxa"/>
            <w:tcBorders/>
            <w:vAlign w:val="center"/>
          </w:tcPr>
          <w:p>
            <w:pPr>
              <w:pStyle w:val="TableContents"/>
              <w:bidi w:val="0"/>
              <w:spacing w:before="0" w:after="283"/>
              <w:jc w:val="left"/>
              <w:rPr/>
            </w:pPr>
            <w:r>
              <w:rPr/>
              <w:t xml:space="preserve">2001 Yksityiskohdat </w:t>
            </w:r>
          </w:p>
        </w:tc>
        <w:tc>
          <w:tcPr>
            <w:tcW w:w="2246" w:type="dxa"/>
            <w:tcBorders/>
            <w:vAlign w:val="center"/>
          </w:tcPr>
          <w:p>
            <w:pPr>
              <w:pStyle w:val="TableContents"/>
              <w:bidi w:val="0"/>
              <w:spacing w:before="0" w:after="283"/>
              <w:jc w:val="left"/>
              <w:rPr/>
            </w:pPr>
            <w:r>
              <w:rPr/>
              <w:t xml:space="preserve">Baltimore, MD (Johns Hopkins) </w:t>
            </w:r>
          </w:p>
        </w:tc>
        <w:tc>
          <w:tcPr>
            <w:tcW w:w="2646" w:type="dxa"/>
            <w:tcBorders/>
            <w:vAlign w:val="center"/>
          </w:tcPr>
          <w:p>
            <w:pPr>
              <w:pStyle w:val="TableContents"/>
              <w:bidi w:val="0"/>
              <w:spacing w:before="0" w:after="283"/>
              <w:jc w:val="left"/>
              <w:rPr/>
            </w:pPr>
            <w:r>
              <w:rPr/>
              <w:t xml:space="preserve">Homewood Field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14 -- 13 (3OT) </w:t>
            </w:r>
          </w:p>
        </w:tc>
        <w:tc>
          <w:tcPr>
            <w:tcW w:w="1552" w:type="dxa"/>
            <w:tcBorders/>
            <w:vAlign w:val="center"/>
          </w:tcPr>
          <w:p>
            <w:pPr>
              <w:pStyle w:val="TableContents"/>
              <w:bidi w:val="0"/>
              <w:spacing w:before="0" w:after="283"/>
              <w:jc w:val="left"/>
              <w:rPr/>
            </w:pPr>
            <w:r>
              <w:rPr/>
              <w:t xml:space="preserve">Georgetown </w:t>
            </w:r>
          </w:p>
        </w:tc>
      </w:tr>
      <w:tr>
        <w:trPr/>
        <w:tc>
          <w:tcPr>
            <w:tcW w:w="1120" w:type="dxa"/>
            <w:tcBorders/>
            <w:vAlign w:val="center"/>
          </w:tcPr>
          <w:p>
            <w:pPr>
              <w:pStyle w:val="TableContents"/>
              <w:bidi w:val="0"/>
              <w:spacing w:before="0" w:after="283"/>
              <w:jc w:val="left"/>
              <w:rPr/>
            </w:pPr>
            <w:r>
              <w:rPr/>
              <w:t xml:space="preserve">2002 Yksityiskohdat </w:t>
            </w:r>
          </w:p>
        </w:tc>
        <w:tc>
          <w:tcPr>
            <w:tcW w:w="2246" w:type="dxa"/>
            <w:tcBorders/>
            <w:vAlign w:val="center"/>
          </w:tcPr>
          <w:p>
            <w:pPr>
              <w:pStyle w:val="TableContents"/>
              <w:bidi w:val="0"/>
              <w:spacing w:before="0" w:after="283"/>
              <w:jc w:val="left"/>
              <w:rPr/>
            </w:pPr>
            <w:r>
              <w:rPr/>
              <w:t xml:space="preserve">Baltimore, MD (Loyola) </w:t>
            </w:r>
          </w:p>
        </w:tc>
        <w:tc>
          <w:tcPr>
            <w:tcW w:w="2646" w:type="dxa"/>
            <w:tcBorders/>
            <w:vAlign w:val="center"/>
          </w:tcPr>
          <w:p>
            <w:pPr>
              <w:pStyle w:val="TableContents"/>
              <w:bidi w:val="0"/>
              <w:spacing w:before="0" w:after="283"/>
              <w:jc w:val="left"/>
              <w:rPr/>
            </w:pPr>
            <w:r>
              <w:rPr/>
              <w:t xml:space="preserve">Diane Geppi-Aikens Field </w:t>
            </w:r>
          </w:p>
        </w:tc>
        <w:tc>
          <w:tcPr>
            <w:tcW w:w="1579" w:type="dxa"/>
            <w:tcBorders/>
            <w:vAlign w:val="center"/>
          </w:tcPr>
          <w:p>
            <w:pPr>
              <w:pStyle w:val="TableContents"/>
              <w:bidi w:val="0"/>
              <w:spacing w:before="0" w:after="283"/>
              <w:jc w:val="left"/>
              <w:rPr/>
            </w:pPr>
            <w:r>
              <w:rPr/>
              <w:t xml:space="preserve">Princeton </w:t>
            </w:r>
          </w:p>
        </w:tc>
        <w:tc>
          <w:tcPr>
            <w:tcW w:w="1062" w:type="dxa"/>
            <w:tcBorders/>
            <w:vAlign w:val="center"/>
          </w:tcPr>
          <w:p>
            <w:pPr>
              <w:pStyle w:val="TableContents"/>
              <w:bidi w:val="0"/>
              <w:spacing w:before="0" w:after="283"/>
              <w:jc w:val="left"/>
              <w:rPr/>
            </w:pPr>
            <w:r>
              <w:rPr/>
              <w:t xml:space="preserve">12 -- 7 </w:t>
            </w:r>
          </w:p>
        </w:tc>
        <w:tc>
          <w:tcPr>
            <w:tcW w:w="1552" w:type="dxa"/>
            <w:tcBorders/>
            <w:vAlign w:val="center"/>
          </w:tcPr>
          <w:p>
            <w:pPr>
              <w:pStyle w:val="TableContents"/>
              <w:bidi w:val="0"/>
              <w:spacing w:before="0" w:after="283"/>
              <w:jc w:val="left"/>
              <w:rPr/>
            </w:pPr>
            <w:r>
              <w:rPr/>
              <w:t xml:space="preserve">Georgetown </w:t>
            </w:r>
          </w:p>
        </w:tc>
      </w:tr>
      <w:tr>
        <w:trPr/>
        <w:tc>
          <w:tcPr>
            <w:tcW w:w="1120" w:type="dxa"/>
            <w:tcBorders/>
            <w:vAlign w:val="center"/>
          </w:tcPr>
          <w:p>
            <w:pPr>
              <w:pStyle w:val="TableContents"/>
              <w:bidi w:val="0"/>
              <w:spacing w:before="0" w:after="283"/>
              <w:jc w:val="left"/>
              <w:rPr/>
            </w:pPr>
            <w:r>
              <w:rPr/>
              <w:t xml:space="preserve">2003 Yksityiskohdat </w:t>
            </w:r>
          </w:p>
        </w:tc>
        <w:tc>
          <w:tcPr>
            <w:tcW w:w="2246" w:type="dxa"/>
            <w:tcBorders/>
            <w:vAlign w:val="center"/>
          </w:tcPr>
          <w:p>
            <w:pPr>
              <w:pStyle w:val="TableContents"/>
              <w:bidi w:val="0"/>
              <w:spacing w:before="0" w:after="283"/>
              <w:jc w:val="left"/>
              <w:rPr/>
            </w:pPr>
            <w:r>
              <w:rPr/>
              <w:t xml:space="preserve">Syracuse, NY (Syracuse) </w:t>
            </w:r>
          </w:p>
        </w:tc>
        <w:tc>
          <w:tcPr>
            <w:tcW w:w="2646" w:type="dxa"/>
            <w:tcBorders/>
            <w:vAlign w:val="center"/>
          </w:tcPr>
          <w:p>
            <w:pPr>
              <w:pStyle w:val="TableContents"/>
              <w:bidi w:val="0"/>
              <w:spacing w:before="0" w:after="283"/>
              <w:jc w:val="left"/>
              <w:rPr/>
            </w:pPr>
            <w:r>
              <w:rPr/>
              <w:t xml:space="preserve">Carrier Dome </w:t>
            </w:r>
          </w:p>
        </w:tc>
        <w:tc>
          <w:tcPr>
            <w:tcW w:w="1579" w:type="dxa"/>
            <w:tcBorders/>
            <w:vAlign w:val="center"/>
          </w:tcPr>
          <w:p>
            <w:pPr>
              <w:pStyle w:val="TableContents"/>
              <w:bidi w:val="0"/>
              <w:spacing w:before="0" w:after="283"/>
              <w:jc w:val="left"/>
              <w:rPr/>
            </w:pPr>
            <w:r>
              <w:rPr/>
              <w:t xml:space="preserve">Princeton </w:t>
            </w:r>
          </w:p>
        </w:tc>
        <w:tc>
          <w:tcPr>
            <w:tcW w:w="1062" w:type="dxa"/>
            <w:tcBorders/>
            <w:vAlign w:val="center"/>
          </w:tcPr>
          <w:p>
            <w:pPr>
              <w:pStyle w:val="TableContents"/>
              <w:bidi w:val="0"/>
              <w:spacing w:before="0" w:after="283"/>
              <w:jc w:val="left"/>
              <w:rPr/>
            </w:pPr>
            <w:r>
              <w:rPr/>
              <w:t xml:space="preserve">8 -- 7 (OT) </w:t>
            </w:r>
          </w:p>
        </w:tc>
        <w:tc>
          <w:tcPr>
            <w:tcW w:w="1552" w:type="dxa"/>
            <w:tcBorders/>
            <w:vAlign w:val="center"/>
          </w:tcPr>
          <w:p>
            <w:pPr>
              <w:pStyle w:val="TableContents"/>
              <w:bidi w:val="0"/>
              <w:spacing w:before="0" w:after="283"/>
              <w:jc w:val="left"/>
              <w:rPr/>
            </w:pPr>
            <w:r>
              <w:rPr/>
              <w:t xml:space="preserve">Virginia </w:t>
            </w:r>
          </w:p>
        </w:tc>
      </w:tr>
      <w:tr>
        <w:trPr/>
        <w:tc>
          <w:tcPr>
            <w:tcW w:w="1120" w:type="dxa"/>
            <w:tcBorders/>
            <w:vAlign w:val="center"/>
          </w:tcPr>
          <w:p>
            <w:pPr>
              <w:pStyle w:val="TableContents"/>
              <w:bidi w:val="0"/>
              <w:spacing w:before="0" w:after="283"/>
              <w:jc w:val="left"/>
              <w:rPr/>
            </w:pPr>
            <w:r>
              <w:rPr/>
              <w:t xml:space="preserve">Yksityiskohdat </w:t>
            </w:r>
          </w:p>
        </w:tc>
        <w:tc>
          <w:tcPr>
            <w:tcW w:w="2246" w:type="dxa"/>
            <w:tcBorders/>
            <w:vAlign w:val="center"/>
          </w:tcPr>
          <w:p>
            <w:pPr>
              <w:pStyle w:val="TableContents"/>
              <w:bidi w:val="0"/>
              <w:spacing w:before="0" w:after="283"/>
              <w:jc w:val="left"/>
              <w:rPr/>
            </w:pPr>
            <w:r>
              <w:rPr/>
              <w:t xml:space="preserve">Princeton, NJ (Princeton) </w:t>
            </w:r>
          </w:p>
        </w:tc>
        <w:tc>
          <w:tcPr>
            <w:tcW w:w="2646" w:type="dxa"/>
            <w:tcBorders/>
            <w:vAlign w:val="center"/>
          </w:tcPr>
          <w:p>
            <w:pPr>
              <w:pStyle w:val="TableContents"/>
              <w:bidi w:val="0"/>
              <w:spacing w:before="0" w:after="283"/>
              <w:jc w:val="left"/>
              <w:rPr/>
            </w:pPr>
            <w:r>
              <w:rPr/>
              <w:t xml:space="preserve">Princeton Stadium </w:t>
            </w:r>
          </w:p>
        </w:tc>
        <w:tc>
          <w:tcPr>
            <w:tcW w:w="1579" w:type="dxa"/>
            <w:tcBorders/>
            <w:vAlign w:val="center"/>
          </w:tcPr>
          <w:p>
            <w:pPr>
              <w:pStyle w:val="TableContents"/>
              <w:bidi w:val="0"/>
              <w:spacing w:before="0" w:after="283"/>
              <w:jc w:val="left"/>
              <w:rPr/>
            </w:pPr>
            <w:r>
              <w:rPr/>
              <w:t xml:space="preserve">Virginia </w:t>
            </w:r>
          </w:p>
        </w:tc>
        <w:tc>
          <w:tcPr>
            <w:tcW w:w="1062" w:type="dxa"/>
            <w:tcBorders/>
            <w:vAlign w:val="center"/>
          </w:tcPr>
          <w:p>
            <w:pPr>
              <w:pStyle w:val="TableContents"/>
              <w:bidi w:val="0"/>
              <w:spacing w:before="0" w:after="283"/>
              <w:jc w:val="left"/>
              <w:rPr/>
            </w:pPr>
            <w:r>
              <w:rPr/>
              <w:t xml:space="preserve">10 -- 4 </w:t>
            </w:r>
          </w:p>
        </w:tc>
        <w:tc>
          <w:tcPr>
            <w:tcW w:w="1552" w:type="dxa"/>
            <w:tcBorders/>
            <w:vAlign w:val="center"/>
          </w:tcPr>
          <w:p>
            <w:pPr>
              <w:pStyle w:val="TableContents"/>
              <w:bidi w:val="0"/>
              <w:spacing w:before="0" w:after="283"/>
              <w:jc w:val="left"/>
              <w:rPr/>
            </w:pPr>
            <w:r>
              <w:rPr/>
              <w:t xml:space="preserve">Princeton </w:t>
            </w:r>
          </w:p>
        </w:tc>
      </w:tr>
      <w:tr>
        <w:trPr/>
        <w:tc>
          <w:tcPr>
            <w:tcW w:w="1120" w:type="dxa"/>
            <w:tcBorders/>
            <w:vAlign w:val="center"/>
          </w:tcPr>
          <w:p>
            <w:pPr>
              <w:pStyle w:val="TableContents"/>
              <w:bidi w:val="0"/>
              <w:spacing w:before="0" w:after="283"/>
              <w:jc w:val="left"/>
              <w:rPr/>
            </w:pPr>
            <w:r>
              <w:rPr/>
              <w:t xml:space="preserve">2005 Yksityiskohdat </w:t>
            </w:r>
          </w:p>
        </w:tc>
        <w:tc>
          <w:tcPr>
            <w:tcW w:w="2246" w:type="dxa"/>
            <w:tcBorders/>
            <w:vAlign w:val="center"/>
          </w:tcPr>
          <w:p>
            <w:pPr>
              <w:pStyle w:val="TableContents"/>
              <w:bidi w:val="0"/>
              <w:spacing w:before="0" w:after="283"/>
              <w:jc w:val="left"/>
              <w:rPr/>
            </w:pPr>
            <w:r>
              <w:rPr/>
              <w:t xml:space="preserve">Annapolis, MD (laivasto) </w:t>
            </w:r>
          </w:p>
        </w:tc>
        <w:tc>
          <w:tcPr>
            <w:tcW w:w="2646" w:type="dxa"/>
            <w:tcBorders/>
            <w:vAlign w:val="center"/>
          </w:tcPr>
          <w:p>
            <w:pPr>
              <w:pStyle w:val="TableContents"/>
              <w:bidi w:val="0"/>
              <w:spacing w:before="0" w:after="283"/>
              <w:jc w:val="left"/>
              <w:rPr/>
            </w:pPr>
            <w:r>
              <w:rPr/>
              <w:t xml:space="preserve">Laivasto -- Marine Corps Memorial Stadium </w:t>
            </w:r>
          </w:p>
        </w:tc>
        <w:tc>
          <w:tcPr>
            <w:tcW w:w="1579" w:type="dxa"/>
            <w:tcBorders/>
            <w:vAlign w:val="center"/>
          </w:tcPr>
          <w:p>
            <w:pPr>
              <w:pStyle w:val="TableContents"/>
              <w:bidi w:val="0"/>
              <w:spacing w:before="0" w:after="283"/>
              <w:jc w:val="left"/>
              <w:rPr/>
            </w:pPr>
            <w:r>
              <w:rPr/>
              <w:t xml:space="preserve">Northwestern </w:t>
            </w:r>
          </w:p>
        </w:tc>
        <w:tc>
          <w:tcPr>
            <w:tcW w:w="1062" w:type="dxa"/>
            <w:tcBorders/>
            <w:vAlign w:val="center"/>
          </w:tcPr>
          <w:p>
            <w:pPr>
              <w:pStyle w:val="TableContents"/>
              <w:bidi w:val="0"/>
              <w:spacing w:before="0" w:after="283"/>
              <w:jc w:val="left"/>
              <w:rPr/>
            </w:pPr>
            <w:r>
              <w:rPr/>
              <w:t xml:space="preserve">13 -- 10 </w:t>
            </w:r>
          </w:p>
        </w:tc>
        <w:tc>
          <w:tcPr>
            <w:tcW w:w="1552" w:type="dxa"/>
            <w:tcBorders/>
            <w:vAlign w:val="center"/>
          </w:tcPr>
          <w:p>
            <w:pPr>
              <w:pStyle w:val="TableContents"/>
              <w:bidi w:val="0"/>
              <w:spacing w:before="0" w:after="283"/>
              <w:jc w:val="left"/>
              <w:rPr/>
            </w:pPr>
            <w:r>
              <w:rPr/>
              <w:t xml:space="preserve">Virginia </w:t>
            </w:r>
          </w:p>
        </w:tc>
      </w:tr>
      <w:tr>
        <w:trPr/>
        <w:tc>
          <w:tcPr>
            <w:tcW w:w="1120" w:type="dxa"/>
            <w:tcBorders/>
            <w:vAlign w:val="center"/>
          </w:tcPr>
          <w:p>
            <w:pPr>
              <w:pStyle w:val="TableContents"/>
              <w:bidi w:val="0"/>
              <w:spacing w:before="0" w:after="283"/>
              <w:jc w:val="left"/>
              <w:rPr/>
            </w:pPr>
            <w:r>
              <w:rPr/>
              <w:t xml:space="preserve">2006 Yksityiskohdat </w:t>
            </w:r>
          </w:p>
        </w:tc>
        <w:tc>
          <w:tcPr>
            <w:tcW w:w="2246" w:type="dxa"/>
            <w:tcBorders/>
            <w:vAlign w:val="center"/>
          </w:tcPr>
          <w:p>
            <w:pPr>
              <w:pStyle w:val="TableContents"/>
              <w:bidi w:val="0"/>
              <w:spacing w:before="0" w:after="283"/>
              <w:jc w:val="left"/>
              <w:rPr/>
            </w:pPr>
            <w:r>
              <w:rPr/>
              <w:t xml:space="preserve">Boston, MA (Boston U.) </w:t>
            </w:r>
          </w:p>
        </w:tc>
        <w:tc>
          <w:tcPr>
            <w:tcW w:w="2646" w:type="dxa"/>
            <w:tcBorders/>
            <w:vAlign w:val="center"/>
          </w:tcPr>
          <w:p>
            <w:pPr>
              <w:pStyle w:val="TableContents"/>
              <w:bidi w:val="0"/>
              <w:spacing w:before="0" w:after="283"/>
              <w:jc w:val="left"/>
              <w:rPr/>
            </w:pPr>
            <w:r>
              <w:rPr/>
              <w:t xml:space="preserve">Nickerson Field </w:t>
            </w:r>
          </w:p>
        </w:tc>
        <w:tc>
          <w:tcPr>
            <w:tcW w:w="1579" w:type="dxa"/>
            <w:tcBorders/>
            <w:vAlign w:val="center"/>
          </w:tcPr>
          <w:p>
            <w:pPr>
              <w:pStyle w:val="TableContents"/>
              <w:bidi w:val="0"/>
              <w:spacing w:before="0" w:after="283"/>
              <w:jc w:val="left"/>
              <w:rPr/>
            </w:pPr>
            <w:r>
              <w:rPr/>
              <w:t xml:space="preserve">Northwestern </w:t>
            </w:r>
          </w:p>
        </w:tc>
        <w:tc>
          <w:tcPr>
            <w:tcW w:w="1062" w:type="dxa"/>
            <w:tcBorders/>
            <w:vAlign w:val="center"/>
          </w:tcPr>
          <w:p>
            <w:pPr>
              <w:pStyle w:val="TableContents"/>
              <w:bidi w:val="0"/>
              <w:spacing w:before="0" w:after="283"/>
              <w:jc w:val="left"/>
              <w:rPr/>
            </w:pPr>
            <w:r>
              <w:rPr/>
              <w:t xml:space="preserve">7 -- 4 </w:t>
            </w:r>
          </w:p>
        </w:tc>
        <w:tc>
          <w:tcPr>
            <w:tcW w:w="1552" w:type="dxa"/>
            <w:tcBorders/>
            <w:vAlign w:val="center"/>
          </w:tcPr>
          <w:p>
            <w:pPr>
              <w:pStyle w:val="TableContents"/>
              <w:bidi w:val="0"/>
              <w:spacing w:before="0" w:after="283"/>
              <w:jc w:val="left"/>
              <w:rPr/>
            </w:pPr>
            <w:r>
              <w:rPr/>
              <w:t xml:space="preserve">Dartmouth </w:t>
            </w:r>
          </w:p>
        </w:tc>
      </w:tr>
      <w:tr>
        <w:trPr/>
        <w:tc>
          <w:tcPr>
            <w:tcW w:w="1120" w:type="dxa"/>
            <w:tcBorders/>
            <w:vAlign w:val="center"/>
          </w:tcPr>
          <w:p>
            <w:pPr>
              <w:pStyle w:val="TableContents"/>
              <w:bidi w:val="0"/>
              <w:spacing w:before="0" w:after="283"/>
              <w:jc w:val="left"/>
              <w:rPr/>
            </w:pPr>
            <w:r>
              <w:rPr/>
              <w:t xml:space="preserve">2007 Yksityiskohdat </w:t>
            </w:r>
          </w:p>
        </w:tc>
        <w:tc>
          <w:tcPr>
            <w:tcW w:w="2246" w:type="dxa"/>
            <w:tcBorders/>
            <w:vAlign w:val="center"/>
          </w:tcPr>
          <w:p>
            <w:pPr>
              <w:pStyle w:val="TableContents"/>
              <w:bidi w:val="0"/>
              <w:spacing w:before="0" w:after="283"/>
              <w:jc w:val="left"/>
              <w:rPr/>
            </w:pPr>
            <w:r>
              <w:rPr/>
              <w:t xml:space="preserve">Philadelphia, PA (Penn) </w:t>
            </w:r>
          </w:p>
        </w:tc>
        <w:tc>
          <w:tcPr>
            <w:tcW w:w="2646" w:type="dxa"/>
            <w:tcBorders/>
            <w:vAlign w:val="center"/>
          </w:tcPr>
          <w:p>
            <w:pPr>
              <w:pStyle w:val="TableContents"/>
              <w:bidi w:val="0"/>
              <w:spacing w:before="0" w:after="283"/>
              <w:jc w:val="left"/>
              <w:rPr/>
            </w:pPr>
            <w:r>
              <w:rPr/>
              <w:t xml:space="preserve">Franklin Field </w:t>
            </w:r>
          </w:p>
        </w:tc>
        <w:tc>
          <w:tcPr>
            <w:tcW w:w="1579" w:type="dxa"/>
            <w:tcBorders/>
            <w:vAlign w:val="center"/>
          </w:tcPr>
          <w:p>
            <w:pPr>
              <w:pStyle w:val="TableContents"/>
              <w:bidi w:val="0"/>
              <w:spacing w:before="0" w:after="283"/>
              <w:jc w:val="left"/>
              <w:rPr/>
            </w:pPr>
            <w:r>
              <w:rPr/>
              <w:t xml:space="preserve">Northwestern </w:t>
            </w:r>
          </w:p>
        </w:tc>
        <w:tc>
          <w:tcPr>
            <w:tcW w:w="1062" w:type="dxa"/>
            <w:tcBorders/>
            <w:vAlign w:val="center"/>
          </w:tcPr>
          <w:p>
            <w:pPr>
              <w:pStyle w:val="TableContents"/>
              <w:bidi w:val="0"/>
              <w:spacing w:before="0" w:after="283"/>
              <w:jc w:val="left"/>
              <w:rPr/>
            </w:pPr>
            <w:r>
              <w:rPr/>
              <w:t xml:space="preserve">15 -- 13 </w:t>
            </w:r>
          </w:p>
        </w:tc>
        <w:tc>
          <w:tcPr>
            <w:tcW w:w="1552" w:type="dxa"/>
            <w:tcBorders/>
            <w:vAlign w:val="center"/>
          </w:tcPr>
          <w:p>
            <w:pPr>
              <w:pStyle w:val="TableContents"/>
              <w:bidi w:val="0"/>
              <w:spacing w:before="0" w:after="283"/>
              <w:jc w:val="left"/>
              <w:rPr/>
            </w:pPr>
            <w:r>
              <w:rPr/>
              <w:t xml:space="preserve">Virginia </w:t>
            </w:r>
          </w:p>
        </w:tc>
      </w:tr>
      <w:tr>
        <w:trPr/>
        <w:tc>
          <w:tcPr>
            <w:tcW w:w="1120" w:type="dxa"/>
            <w:tcBorders/>
            <w:vAlign w:val="center"/>
          </w:tcPr>
          <w:p>
            <w:pPr>
              <w:pStyle w:val="TableContents"/>
              <w:bidi w:val="0"/>
              <w:spacing w:before="0" w:after="283"/>
              <w:jc w:val="left"/>
              <w:rPr/>
            </w:pPr>
            <w:r>
              <w:rPr/>
              <w:t xml:space="preserve">2008 Yksityiskohdat </w:t>
            </w:r>
          </w:p>
        </w:tc>
        <w:tc>
          <w:tcPr>
            <w:tcW w:w="2246" w:type="dxa"/>
            <w:tcBorders/>
            <w:vAlign w:val="center"/>
          </w:tcPr>
          <w:p>
            <w:pPr>
              <w:pStyle w:val="TableContents"/>
              <w:bidi w:val="0"/>
              <w:spacing w:before="0" w:after="283"/>
              <w:jc w:val="left"/>
              <w:rPr/>
            </w:pPr>
            <w:r>
              <w:rPr/>
              <w:t xml:space="preserve">Towson, MD (Towson) </w:t>
            </w:r>
          </w:p>
        </w:tc>
        <w:tc>
          <w:tcPr>
            <w:tcW w:w="2646" w:type="dxa"/>
            <w:tcBorders/>
            <w:vAlign w:val="center"/>
          </w:tcPr>
          <w:p>
            <w:pPr>
              <w:pStyle w:val="TableContents"/>
              <w:bidi w:val="0"/>
              <w:spacing w:before="0" w:after="283"/>
              <w:jc w:val="left"/>
              <w:rPr/>
            </w:pPr>
            <w:r>
              <w:rPr/>
              <w:t xml:space="preserve">Johnny Unitas Stadium </w:t>
            </w:r>
          </w:p>
        </w:tc>
        <w:tc>
          <w:tcPr>
            <w:tcW w:w="1579" w:type="dxa"/>
            <w:tcBorders/>
            <w:vAlign w:val="center"/>
          </w:tcPr>
          <w:p>
            <w:pPr>
              <w:pStyle w:val="TableContents"/>
              <w:bidi w:val="0"/>
              <w:spacing w:before="0" w:after="283"/>
              <w:jc w:val="left"/>
              <w:rPr/>
            </w:pPr>
            <w:r>
              <w:rPr/>
              <w:t xml:space="preserve">Northwestern </w:t>
            </w:r>
          </w:p>
        </w:tc>
        <w:tc>
          <w:tcPr>
            <w:tcW w:w="1062" w:type="dxa"/>
            <w:tcBorders/>
            <w:vAlign w:val="center"/>
          </w:tcPr>
          <w:p>
            <w:pPr>
              <w:pStyle w:val="TableContents"/>
              <w:bidi w:val="0"/>
              <w:spacing w:before="0" w:after="283"/>
              <w:jc w:val="left"/>
              <w:rPr/>
            </w:pPr>
            <w:r>
              <w:rPr/>
              <w:t xml:space="preserve">10 -- 6 </w:t>
            </w:r>
          </w:p>
        </w:tc>
        <w:tc>
          <w:tcPr>
            <w:tcW w:w="1552" w:type="dxa"/>
            <w:tcBorders/>
            <w:vAlign w:val="center"/>
          </w:tcPr>
          <w:p>
            <w:pPr>
              <w:pStyle w:val="TableContents"/>
              <w:bidi w:val="0"/>
              <w:spacing w:before="0" w:after="283"/>
              <w:jc w:val="left"/>
              <w:rPr/>
            </w:pPr>
            <w:r>
              <w:rPr/>
              <w:t xml:space="preserve">Penn </w:t>
            </w:r>
          </w:p>
        </w:tc>
      </w:tr>
      <w:tr>
        <w:trPr/>
        <w:tc>
          <w:tcPr>
            <w:tcW w:w="1120" w:type="dxa"/>
            <w:tcBorders/>
            <w:vAlign w:val="center"/>
          </w:tcPr>
          <w:p>
            <w:pPr>
              <w:pStyle w:val="TableContents"/>
              <w:bidi w:val="0"/>
              <w:spacing w:before="0" w:after="283"/>
              <w:jc w:val="left"/>
              <w:rPr/>
            </w:pPr>
            <w:r>
              <w:rPr/>
              <w:t xml:space="preserve">2009 Yksityiskohdat </w:t>
            </w:r>
          </w:p>
        </w:tc>
        <w:tc>
          <w:tcPr>
            <w:tcW w:w="2246" w:type="dxa"/>
            <w:tcBorders/>
            <w:vAlign w:val="center"/>
          </w:tcPr>
          <w:p>
            <w:pPr>
              <w:pStyle w:val="TableContents"/>
              <w:bidi w:val="0"/>
              <w:spacing w:before="0" w:after="283"/>
              <w:jc w:val="left"/>
              <w:rPr/>
            </w:pPr>
            <w:r>
              <w:rPr/>
              <w:t xml:space="preserve">Towson, MD (Towson) </w:t>
            </w:r>
          </w:p>
        </w:tc>
        <w:tc>
          <w:tcPr>
            <w:tcW w:w="2646" w:type="dxa"/>
            <w:tcBorders/>
            <w:vAlign w:val="center"/>
          </w:tcPr>
          <w:p>
            <w:pPr>
              <w:pStyle w:val="TableContents"/>
              <w:bidi w:val="0"/>
              <w:spacing w:before="0" w:after="283"/>
              <w:jc w:val="left"/>
              <w:rPr/>
            </w:pPr>
            <w:r>
              <w:rPr/>
              <w:t xml:space="preserve">Johnny Unitas Stadium </w:t>
            </w:r>
          </w:p>
        </w:tc>
        <w:tc>
          <w:tcPr>
            <w:tcW w:w="1579" w:type="dxa"/>
            <w:tcBorders/>
            <w:vAlign w:val="center"/>
          </w:tcPr>
          <w:p>
            <w:pPr>
              <w:pStyle w:val="TableContents"/>
              <w:bidi w:val="0"/>
              <w:spacing w:before="0" w:after="283"/>
              <w:jc w:val="left"/>
              <w:rPr/>
            </w:pPr>
            <w:r>
              <w:rPr/>
              <w:t xml:space="preserve">Northwestern </w:t>
            </w:r>
          </w:p>
        </w:tc>
        <w:tc>
          <w:tcPr>
            <w:tcW w:w="1062" w:type="dxa"/>
            <w:tcBorders/>
            <w:vAlign w:val="center"/>
          </w:tcPr>
          <w:p>
            <w:pPr>
              <w:pStyle w:val="TableContents"/>
              <w:bidi w:val="0"/>
              <w:spacing w:before="0" w:after="283"/>
              <w:jc w:val="left"/>
              <w:rPr/>
            </w:pPr>
            <w:r>
              <w:rPr/>
              <w:t xml:space="preserve">21 -- 7 </w:t>
            </w:r>
          </w:p>
        </w:tc>
        <w:tc>
          <w:tcPr>
            <w:tcW w:w="1552" w:type="dxa"/>
            <w:tcBorders/>
            <w:vAlign w:val="center"/>
          </w:tcPr>
          <w:p>
            <w:pPr>
              <w:pStyle w:val="TableContents"/>
              <w:bidi w:val="0"/>
              <w:spacing w:before="0" w:after="283"/>
              <w:jc w:val="left"/>
              <w:rPr/>
            </w:pPr>
            <w:r>
              <w:rPr/>
              <w:t xml:space="preserve">Pohjois-Carolina </w:t>
            </w:r>
          </w:p>
        </w:tc>
      </w:tr>
      <w:tr>
        <w:trPr/>
        <w:tc>
          <w:tcPr>
            <w:tcW w:w="1120" w:type="dxa"/>
            <w:tcBorders/>
            <w:vAlign w:val="center"/>
          </w:tcPr>
          <w:p>
            <w:pPr>
              <w:pStyle w:val="TableContents"/>
              <w:bidi w:val="0"/>
              <w:spacing w:before="0" w:after="283"/>
              <w:jc w:val="left"/>
              <w:rPr/>
            </w:pPr>
            <w:r>
              <w:rPr/>
              <w:t xml:space="preserve">Yksityiskohdat </w:t>
            </w:r>
          </w:p>
        </w:tc>
        <w:tc>
          <w:tcPr>
            <w:tcW w:w="2246" w:type="dxa"/>
            <w:tcBorders/>
            <w:vAlign w:val="center"/>
          </w:tcPr>
          <w:p>
            <w:pPr>
              <w:pStyle w:val="TableContents"/>
              <w:bidi w:val="0"/>
              <w:spacing w:before="0" w:after="283"/>
              <w:jc w:val="left"/>
              <w:rPr/>
            </w:pPr>
            <w:r>
              <w:rPr/>
              <w:t xml:space="preserve">Towson, MD (Towson) </w:t>
            </w:r>
          </w:p>
        </w:tc>
        <w:tc>
          <w:tcPr>
            <w:tcW w:w="2646" w:type="dxa"/>
            <w:tcBorders/>
            <w:vAlign w:val="center"/>
          </w:tcPr>
          <w:p>
            <w:pPr>
              <w:pStyle w:val="TableContents"/>
              <w:bidi w:val="0"/>
              <w:spacing w:before="0" w:after="283"/>
              <w:jc w:val="left"/>
              <w:rPr/>
            </w:pPr>
            <w:r>
              <w:rPr/>
              <w:t xml:space="preserve">Johnny Unitas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13 -- 11 </w:t>
            </w:r>
          </w:p>
        </w:tc>
        <w:tc>
          <w:tcPr>
            <w:tcW w:w="1552" w:type="dxa"/>
            <w:tcBorders/>
            <w:vAlign w:val="center"/>
          </w:tcPr>
          <w:p>
            <w:pPr>
              <w:pStyle w:val="TableContents"/>
              <w:bidi w:val="0"/>
              <w:spacing w:before="0" w:after="283"/>
              <w:jc w:val="left"/>
              <w:rPr/>
            </w:pPr>
            <w:r>
              <w:rPr/>
              <w:t xml:space="preserve">Northwestern </w:t>
            </w:r>
          </w:p>
        </w:tc>
      </w:tr>
      <w:tr>
        <w:trPr/>
        <w:tc>
          <w:tcPr>
            <w:tcW w:w="1120" w:type="dxa"/>
            <w:tcBorders/>
            <w:vAlign w:val="center"/>
          </w:tcPr>
          <w:p>
            <w:pPr>
              <w:pStyle w:val="TableContents"/>
              <w:bidi w:val="0"/>
              <w:spacing w:before="0" w:after="283"/>
              <w:jc w:val="left"/>
              <w:rPr/>
            </w:pPr>
            <w:r>
              <w:rPr/>
              <w:t xml:space="preserve">2011 Yksityiskohdat </w:t>
            </w:r>
          </w:p>
        </w:tc>
        <w:tc>
          <w:tcPr>
            <w:tcW w:w="2246" w:type="dxa"/>
            <w:tcBorders/>
            <w:vAlign w:val="center"/>
          </w:tcPr>
          <w:p>
            <w:pPr>
              <w:pStyle w:val="TableContents"/>
              <w:bidi w:val="0"/>
              <w:spacing w:before="0" w:after="283"/>
              <w:jc w:val="left"/>
              <w:rPr/>
            </w:pPr>
            <w:r>
              <w:rPr/>
              <w:t xml:space="preserve">Stony Brook, NY (Stony Brook) </w:t>
            </w:r>
          </w:p>
        </w:tc>
        <w:tc>
          <w:tcPr>
            <w:tcW w:w="2646" w:type="dxa"/>
            <w:tcBorders/>
            <w:vAlign w:val="center"/>
          </w:tcPr>
          <w:p>
            <w:pPr>
              <w:pStyle w:val="TableContents"/>
              <w:bidi w:val="0"/>
              <w:spacing w:before="0" w:after="283"/>
              <w:jc w:val="left"/>
              <w:rPr/>
            </w:pPr>
            <w:r>
              <w:rPr/>
              <w:t xml:space="preserve">Kenneth P. LaValle Stadium </w:t>
            </w:r>
          </w:p>
        </w:tc>
        <w:tc>
          <w:tcPr>
            <w:tcW w:w="1579" w:type="dxa"/>
            <w:tcBorders/>
            <w:vAlign w:val="center"/>
          </w:tcPr>
          <w:p>
            <w:pPr>
              <w:pStyle w:val="TableContents"/>
              <w:bidi w:val="0"/>
              <w:spacing w:before="0" w:after="283"/>
              <w:jc w:val="left"/>
              <w:rPr/>
            </w:pPr>
            <w:r>
              <w:rPr/>
              <w:t xml:space="preserve">Northwestern </w:t>
            </w:r>
          </w:p>
        </w:tc>
        <w:tc>
          <w:tcPr>
            <w:tcW w:w="1062" w:type="dxa"/>
            <w:tcBorders/>
            <w:vAlign w:val="center"/>
          </w:tcPr>
          <w:p>
            <w:pPr>
              <w:pStyle w:val="TableContents"/>
              <w:bidi w:val="0"/>
              <w:spacing w:before="0" w:after="283"/>
              <w:jc w:val="left"/>
              <w:rPr/>
            </w:pPr>
            <w:r>
              <w:rPr/>
              <w:t xml:space="preserve">8 -- 7 </w:t>
            </w:r>
          </w:p>
        </w:tc>
        <w:tc>
          <w:tcPr>
            <w:tcW w:w="1552" w:type="dxa"/>
            <w:tcBorders/>
            <w:vAlign w:val="center"/>
          </w:tcPr>
          <w:p>
            <w:pPr>
              <w:pStyle w:val="TableContents"/>
              <w:bidi w:val="0"/>
              <w:spacing w:before="0" w:after="283"/>
              <w:jc w:val="left"/>
              <w:rPr/>
            </w:pPr>
            <w:r>
              <w:rPr/>
              <w:t xml:space="preserve">Maryland </w:t>
            </w:r>
          </w:p>
        </w:tc>
      </w:tr>
      <w:tr>
        <w:trPr/>
        <w:tc>
          <w:tcPr>
            <w:tcW w:w="1120" w:type="dxa"/>
            <w:tcBorders/>
            <w:vAlign w:val="center"/>
          </w:tcPr>
          <w:p>
            <w:pPr>
              <w:pStyle w:val="TableContents"/>
              <w:bidi w:val="0"/>
              <w:spacing w:before="0" w:after="283"/>
              <w:jc w:val="left"/>
              <w:rPr/>
            </w:pPr>
            <w:r>
              <w:rPr/>
              <w:t xml:space="preserve">2012 Yksityiskohdat </w:t>
            </w:r>
          </w:p>
        </w:tc>
        <w:tc>
          <w:tcPr>
            <w:tcW w:w="2246" w:type="dxa"/>
            <w:tcBorders/>
            <w:vAlign w:val="center"/>
          </w:tcPr>
          <w:p>
            <w:pPr>
              <w:pStyle w:val="TableContents"/>
              <w:bidi w:val="0"/>
              <w:spacing w:before="0" w:after="283"/>
              <w:jc w:val="left"/>
              <w:rPr/>
            </w:pPr>
            <w:r>
              <w:rPr/>
              <w:t xml:space="preserve">Stony Brook, NY (Stony Brook) </w:t>
            </w:r>
          </w:p>
        </w:tc>
        <w:tc>
          <w:tcPr>
            <w:tcW w:w="2646" w:type="dxa"/>
            <w:tcBorders/>
            <w:vAlign w:val="center"/>
          </w:tcPr>
          <w:p>
            <w:pPr>
              <w:pStyle w:val="TableContents"/>
              <w:bidi w:val="0"/>
              <w:spacing w:before="0" w:after="283"/>
              <w:jc w:val="left"/>
              <w:rPr/>
            </w:pPr>
            <w:r>
              <w:rPr/>
              <w:t xml:space="preserve">Kenneth P. LaValle Stadium </w:t>
            </w:r>
          </w:p>
        </w:tc>
        <w:tc>
          <w:tcPr>
            <w:tcW w:w="1579" w:type="dxa"/>
            <w:tcBorders/>
            <w:vAlign w:val="center"/>
          </w:tcPr>
          <w:p>
            <w:pPr>
              <w:pStyle w:val="TableContents"/>
              <w:bidi w:val="0"/>
              <w:spacing w:before="0" w:after="283"/>
              <w:jc w:val="left"/>
              <w:rPr/>
            </w:pPr>
            <w:r>
              <w:rPr/>
              <w:t xml:space="preserve">Northwestern </w:t>
            </w:r>
          </w:p>
        </w:tc>
        <w:tc>
          <w:tcPr>
            <w:tcW w:w="1062" w:type="dxa"/>
            <w:tcBorders/>
            <w:vAlign w:val="center"/>
          </w:tcPr>
          <w:p>
            <w:pPr>
              <w:pStyle w:val="TableContents"/>
              <w:bidi w:val="0"/>
              <w:spacing w:before="0" w:after="283"/>
              <w:jc w:val="left"/>
              <w:rPr/>
            </w:pPr>
            <w:r>
              <w:rPr/>
              <w:t xml:space="preserve">8 -- 6 </w:t>
            </w:r>
          </w:p>
        </w:tc>
        <w:tc>
          <w:tcPr>
            <w:tcW w:w="1552" w:type="dxa"/>
            <w:tcBorders/>
            <w:vAlign w:val="center"/>
          </w:tcPr>
          <w:p>
            <w:pPr>
              <w:pStyle w:val="TableContents"/>
              <w:bidi w:val="0"/>
              <w:spacing w:before="0" w:after="283"/>
              <w:jc w:val="left"/>
              <w:rPr/>
            </w:pPr>
            <w:r>
              <w:rPr/>
              <w:t xml:space="preserve">Syracuse </w:t>
            </w:r>
          </w:p>
        </w:tc>
      </w:tr>
      <w:tr>
        <w:trPr/>
        <w:tc>
          <w:tcPr>
            <w:tcW w:w="1120" w:type="dxa"/>
            <w:tcBorders/>
            <w:vAlign w:val="center"/>
          </w:tcPr>
          <w:p>
            <w:pPr>
              <w:pStyle w:val="TableContents"/>
              <w:bidi w:val="0"/>
              <w:spacing w:before="0" w:after="283"/>
              <w:jc w:val="left"/>
              <w:rPr/>
            </w:pPr>
            <w:r>
              <w:rPr/>
              <w:t xml:space="preserve">2013 Yksityiskohdat </w:t>
            </w:r>
          </w:p>
        </w:tc>
        <w:tc>
          <w:tcPr>
            <w:tcW w:w="2246" w:type="dxa"/>
            <w:tcBorders/>
            <w:vAlign w:val="center"/>
          </w:tcPr>
          <w:p>
            <w:pPr>
              <w:pStyle w:val="TableContents"/>
              <w:bidi w:val="0"/>
              <w:spacing w:before="0" w:after="283"/>
              <w:jc w:val="left"/>
              <w:rPr/>
            </w:pPr>
            <w:r>
              <w:rPr/>
              <w:t xml:space="preserve">Villanova, PA (Villanova) </w:t>
            </w:r>
          </w:p>
        </w:tc>
        <w:tc>
          <w:tcPr>
            <w:tcW w:w="2646" w:type="dxa"/>
            <w:tcBorders/>
            <w:vAlign w:val="center"/>
          </w:tcPr>
          <w:p>
            <w:pPr>
              <w:pStyle w:val="TableContents"/>
              <w:bidi w:val="0"/>
              <w:spacing w:before="0" w:after="283"/>
              <w:jc w:val="left"/>
              <w:rPr/>
            </w:pPr>
            <w:r>
              <w:rPr/>
              <w:t xml:space="preserve">Villanova Stadium </w:t>
            </w:r>
          </w:p>
        </w:tc>
        <w:tc>
          <w:tcPr>
            <w:tcW w:w="1579" w:type="dxa"/>
            <w:tcBorders/>
            <w:vAlign w:val="center"/>
          </w:tcPr>
          <w:p>
            <w:pPr>
              <w:pStyle w:val="TableContents"/>
              <w:bidi w:val="0"/>
              <w:spacing w:before="0" w:after="283"/>
              <w:jc w:val="left"/>
              <w:rPr/>
            </w:pPr>
            <w:r>
              <w:rPr/>
              <w:t xml:space="preserve">Pohjois-Carolina </w:t>
            </w:r>
          </w:p>
        </w:tc>
        <w:tc>
          <w:tcPr>
            <w:tcW w:w="1062" w:type="dxa"/>
            <w:tcBorders/>
            <w:vAlign w:val="center"/>
          </w:tcPr>
          <w:p>
            <w:pPr>
              <w:pStyle w:val="TableContents"/>
              <w:bidi w:val="0"/>
              <w:spacing w:before="0" w:after="283"/>
              <w:jc w:val="left"/>
              <w:rPr/>
            </w:pPr>
            <w:r>
              <w:rPr/>
              <w:t xml:space="preserve">13 -- 12 (3OT) </w:t>
            </w:r>
          </w:p>
        </w:tc>
        <w:tc>
          <w:tcPr>
            <w:tcW w:w="1552" w:type="dxa"/>
            <w:tcBorders/>
            <w:vAlign w:val="center"/>
          </w:tcPr>
          <w:p>
            <w:pPr>
              <w:pStyle w:val="TableContents"/>
              <w:bidi w:val="0"/>
              <w:spacing w:before="0" w:after="283"/>
              <w:jc w:val="left"/>
              <w:rPr/>
            </w:pPr>
            <w:r>
              <w:rPr/>
              <w:t xml:space="preserve">Maryland </w:t>
            </w:r>
          </w:p>
        </w:tc>
      </w:tr>
      <w:tr>
        <w:trPr/>
        <w:tc>
          <w:tcPr>
            <w:tcW w:w="1120" w:type="dxa"/>
            <w:tcBorders/>
            <w:vAlign w:val="center"/>
          </w:tcPr>
          <w:p>
            <w:pPr>
              <w:pStyle w:val="TableContents"/>
              <w:bidi w:val="0"/>
              <w:spacing w:before="0" w:after="283"/>
              <w:jc w:val="left"/>
              <w:rPr/>
            </w:pPr>
            <w:r>
              <w:rPr/>
              <w:t xml:space="preserve">2014 Yksityiskohdat </w:t>
            </w:r>
          </w:p>
        </w:tc>
        <w:tc>
          <w:tcPr>
            <w:tcW w:w="2246" w:type="dxa"/>
            <w:tcBorders/>
            <w:vAlign w:val="center"/>
          </w:tcPr>
          <w:p>
            <w:pPr>
              <w:pStyle w:val="TableContents"/>
              <w:bidi w:val="0"/>
              <w:spacing w:before="0" w:after="283"/>
              <w:jc w:val="left"/>
              <w:rPr/>
            </w:pPr>
            <w:r>
              <w:rPr/>
              <w:t xml:space="preserve">Towson, MD (Towson) </w:t>
            </w:r>
          </w:p>
        </w:tc>
        <w:tc>
          <w:tcPr>
            <w:tcW w:w="2646" w:type="dxa"/>
            <w:tcBorders/>
            <w:vAlign w:val="center"/>
          </w:tcPr>
          <w:p>
            <w:pPr>
              <w:pStyle w:val="TableContents"/>
              <w:bidi w:val="0"/>
              <w:spacing w:before="0" w:after="283"/>
              <w:jc w:val="left"/>
              <w:rPr/>
            </w:pPr>
            <w:r>
              <w:rPr/>
              <w:t xml:space="preserve">Johnny Unitas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15 -- 12 </w:t>
            </w:r>
          </w:p>
        </w:tc>
        <w:tc>
          <w:tcPr>
            <w:tcW w:w="1552" w:type="dxa"/>
            <w:tcBorders/>
            <w:vAlign w:val="center"/>
          </w:tcPr>
          <w:p>
            <w:pPr>
              <w:pStyle w:val="TableContents"/>
              <w:bidi w:val="0"/>
              <w:spacing w:before="0" w:after="283"/>
              <w:jc w:val="left"/>
              <w:rPr/>
            </w:pPr>
            <w:r>
              <w:rPr/>
              <w:t xml:space="preserve">Syracuse </w:t>
            </w:r>
          </w:p>
        </w:tc>
      </w:tr>
      <w:tr>
        <w:trPr/>
        <w:tc>
          <w:tcPr>
            <w:tcW w:w="1120" w:type="dxa"/>
            <w:tcBorders/>
            <w:vAlign w:val="center"/>
          </w:tcPr>
          <w:p>
            <w:pPr>
              <w:pStyle w:val="TableContents"/>
              <w:bidi w:val="0"/>
              <w:spacing w:before="0" w:after="283"/>
              <w:jc w:val="left"/>
              <w:rPr/>
            </w:pPr>
            <w:r>
              <w:rPr/>
              <w:t xml:space="preserve">2015 Yksityiskohdat </w:t>
            </w:r>
          </w:p>
        </w:tc>
        <w:tc>
          <w:tcPr>
            <w:tcW w:w="2246" w:type="dxa"/>
            <w:tcBorders/>
            <w:vAlign w:val="center"/>
          </w:tcPr>
          <w:p>
            <w:pPr>
              <w:pStyle w:val="TableContents"/>
              <w:bidi w:val="0"/>
              <w:spacing w:before="0" w:after="283"/>
              <w:jc w:val="left"/>
              <w:rPr/>
            </w:pPr>
            <w:r>
              <w:rPr/>
              <w:t xml:space="preserve">Chester, PA (Saint Joseph's) </w:t>
            </w:r>
          </w:p>
        </w:tc>
        <w:tc>
          <w:tcPr>
            <w:tcW w:w="2646" w:type="dxa"/>
            <w:tcBorders/>
            <w:vAlign w:val="center"/>
          </w:tcPr>
          <w:p>
            <w:pPr>
              <w:pStyle w:val="TableContents"/>
              <w:bidi w:val="0"/>
              <w:spacing w:before="0" w:after="283"/>
              <w:jc w:val="left"/>
              <w:rPr/>
            </w:pPr>
            <w:r>
              <w:rPr/>
              <w:t xml:space="preserve">PPL Park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9 -- 8 </w:t>
            </w:r>
          </w:p>
        </w:tc>
        <w:tc>
          <w:tcPr>
            <w:tcW w:w="1552" w:type="dxa"/>
            <w:tcBorders/>
            <w:vAlign w:val="center"/>
          </w:tcPr>
          <w:p>
            <w:pPr>
              <w:pStyle w:val="TableContents"/>
              <w:bidi w:val="0"/>
              <w:spacing w:before="0" w:after="283"/>
              <w:jc w:val="left"/>
              <w:rPr/>
            </w:pPr>
            <w:r>
              <w:rPr/>
              <w:t xml:space="preserve">Pohjois-Carolina </w:t>
            </w:r>
          </w:p>
        </w:tc>
      </w:tr>
      <w:tr>
        <w:trPr/>
        <w:tc>
          <w:tcPr>
            <w:tcW w:w="1120" w:type="dxa"/>
            <w:tcBorders/>
            <w:vAlign w:val="center"/>
          </w:tcPr>
          <w:p>
            <w:pPr>
              <w:pStyle w:val="TableContents"/>
              <w:bidi w:val="0"/>
              <w:spacing w:before="0" w:after="283"/>
              <w:jc w:val="left"/>
              <w:rPr/>
            </w:pPr>
            <w:r>
              <w:rPr/>
              <w:t xml:space="preserve">2016 Yksityiskohdat </w:t>
            </w:r>
          </w:p>
        </w:tc>
        <w:tc>
          <w:tcPr>
            <w:tcW w:w="2246" w:type="dxa"/>
            <w:tcBorders/>
            <w:vAlign w:val="center"/>
          </w:tcPr>
          <w:p>
            <w:pPr>
              <w:pStyle w:val="TableContents"/>
              <w:bidi w:val="0"/>
              <w:spacing w:before="0" w:after="283"/>
              <w:jc w:val="left"/>
              <w:rPr/>
            </w:pPr>
            <w:r>
              <w:rPr/>
              <w:t xml:space="preserve">Chester, PA (Saint Joseph's) </w:t>
            </w:r>
          </w:p>
        </w:tc>
        <w:tc>
          <w:tcPr>
            <w:tcW w:w="2646" w:type="dxa"/>
            <w:tcBorders/>
            <w:vAlign w:val="center"/>
          </w:tcPr>
          <w:p>
            <w:pPr>
              <w:pStyle w:val="TableContents"/>
              <w:bidi w:val="0"/>
              <w:spacing w:before="0" w:after="283"/>
              <w:jc w:val="left"/>
              <w:rPr/>
            </w:pPr>
            <w:r>
              <w:rPr/>
              <w:t xml:space="preserve">Talen Energy Stadium </w:t>
            </w:r>
          </w:p>
        </w:tc>
        <w:tc>
          <w:tcPr>
            <w:tcW w:w="1579" w:type="dxa"/>
            <w:tcBorders/>
            <w:vAlign w:val="center"/>
          </w:tcPr>
          <w:p>
            <w:pPr>
              <w:pStyle w:val="TableContents"/>
              <w:bidi w:val="0"/>
              <w:spacing w:before="0" w:after="283"/>
              <w:jc w:val="left"/>
              <w:rPr/>
            </w:pPr>
            <w:r>
              <w:rPr/>
              <w:t xml:space="preserve">Pohjois-Carolina </w:t>
            </w:r>
          </w:p>
        </w:tc>
        <w:tc>
          <w:tcPr>
            <w:tcW w:w="1062" w:type="dxa"/>
            <w:tcBorders/>
            <w:vAlign w:val="center"/>
          </w:tcPr>
          <w:p>
            <w:pPr>
              <w:pStyle w:val="TableContents"/>
              <w:bidi w:val="0"/>
              <w:spacing w:before="0" w:after="283"/>
              <w:jc w:val="left"/>
              <w:rPr/>
            </w:pPr>
            <w:r>
              <w:rPr/>
              <w:t xml:space="preserve">13 -- 7 </w:t>
            </w:r>
          </w:p>
        </w:tc>
        <w:tc>
          <w:tcPr>
            <w:tcW w:w="1552" w:type="dxa"/>
            <w:tcBorders/>
            <w:vAlign w:val="center"/>
          </w:tcPr>
          <w:p>
            <w:pPr>
              <w:pStyle w:val="TableContents"/>
              <w:bidi w:val="0"/>
              <w:spacing w:before="0" w:after="283"/>
              <w:jc w:val="left"/>
              <w:rPr/>
            </w:pPr>
            <w:r>
              <w:rPr/>
              <w:t xml:space="preserve">Maryland </w:t>
            </w:r>
          </w:p>
        </w:tc>
      </w:tr>
      <w:tr>
        <w:trPr/>
        <w:tc>
          <w:tcPr>
            <w:tcW w:w="1120" w:type="dxa"/>
            <w:tcBorders/>
            <w:vAlign w:val="center"/>
          </w:tcPr>
          <w:p>
            <w:pPr>
              <w:pStyle w:val="TableContents"/>
              <w:bidi w:val="0"/>
              <w:spacing w:before="0" w:after="283"/>
              <w:jc w:val="left"/>
              <w:rPr/>
            </w:pPr>
            <w:r>
              <w:rPr/>
              <w:t xml:space="preserve">2017 Yksityiskohdat </w:t>
            </w:r>
          </w:p>
        </w:tc>
        <w:tc>
          <w:tcPr>
            <w:tcW w:w="2246" w:type="dxa"/>
            <w:tcBorders/>
            <w:vAlign w:val="center"/>
          </w:tcPr>
          <w:p>
            <w:pPr>
              <w:pStyle w:val="TableContents"/>
              <w:bidi w:val="0"/>
              <w:spacing w:before="0" w:after="283"/>
              <w:jc w:val="left"/>
              <w:rPr/>
            </w:pPr>
            <w:r>
              <w:rPr/>
              <w:t xml:space="preserve">Foxborough, MA (UMass) </w:t>
            </w:r>
          </w:p>
        </w:tc>
        <w:tc>
          <w:tcPr>
            <w:tcW w:w="2646" w:type="dxa"/>
            <w:tcBorders/>
            <w:vAlign w:val="center"/>
          </w:tcPr>
          <w:p>
            <w:pPr>
              <w:pStyle w:val="TableContents"/>
              <w:bidi w:val="0"/>
              <w:spacing w:before="0" w:after="283"/>
              <w:jc w:val="left"/>
              <w:rPr/>
            </w:pPr>
            <w:r>
              <w:rPr/>
              <w:t xml:space="preserve">Gillette Stadium </w:t>
            </w:r>
          </w:p>
        </w:tc>
        <w:tc>
          <w:tcPr>
            <w:tcW w:w="1579" w:type="dxa"/>
            <w:tcBorders/>
            <w:vAlign w:val="center"/>
          </w:tcPr>
          <w:p>
            <w:pPr>
              <w:pStyle w:val="TableContents"/>
              <w:bidi w:val="0"/>
              <w:spacing w:before="0" w:after="283"/>
              <w:jc w:val="left"/>
              <w:rPr/>
            </w:pPr>
            <w:r>
              <w:rPr/>
              <w:t xml:space="preserve">Maryland </w:t>
            </w:r>
          </w:p>
        </w:tc>
        <w:tc>
          <w:tcPr>
            <w:tcW w:w="1062" w:type="dxa"/>
            <w:tcBorders/>
            <w:vAlign w:val="center"/>
          </w:tcPr>
          <w:p>
            <w:pPr>
              <w:pStyle w:val="TableContents"/>
              <w:bidi w:val="0"/>
              <w:spacing w:before="0" w:after="283"/>
              <w:jc w:val="left"/>
              <w:rPr/>
            </w:pPr>
            <w:r>
              <w:rPr/>
              <w:t xml:space="preserve">16 -- 13 </w:t>
            </w:r>
          </w:p>
        </w:tc>
        <w:tc>
          <w:tcPr>
            <w:tcW w:w="1552" w:type="dxa"/>
            <w:tcBorders/>
            <w:vAlign w:val="center"/>
          </w:tcPr>
          <w:p>
            <w:pPr>
              <w:pStyle w:val="TableContents"/>
              <w:bidi w:val="0"/>
              <w:spacing w:before="0" w:after="283"/>
              <w:jc w:val="left"/>
              <w:rPr/>
            </w:pPr>
            <w:r>
              <w:rPr/>
              <w:t xml:space="preserve">Boston College </w:t>
            </w:r>
          </w:p>
        </w:tc>
      </w:tr>
      <w:tr>
        <w:trPr/>
        <w:tc>
          <w:tcPr>
            <w:tcW w:w="1120" w:type="dxa"/>
            <w:tcBorders/>
            <w:vAlign w:val="center"/>
          </w:tcPr>
          <w:p>
            <w:pPr>
              <w:pStyle w:val="TableContents"/>
              <w:bidi w:val="0"/>
              <w:spacing w:before="0" w:after="283"/>
              <w:jc w:val="left"/>
              <w:rPr/>
            </w:pPr>
            <w:r>
              <w:rPr/>
              <w:t xml:space="preserve">2018 Yksityiskohdat </w:t>
            </w:r>
          </w:p>
        </w:tc>
        <w:tc>
          <w:tcPr>
            <w:tcW w:w="2246" w:type="dxa"/>
            <w:tcBorders/>
            <w:vAlign w:val="center"/>
          </w:tcPr>
          <w:p>
            <w:pPr>
              <w:pStyle w:val="TableContents"/>
              <w:bidi w:val="0"/>
              <w:spacing w:before="0" w:after="283"/>
              <w:jc w:val="left"/>
              <w:rPr/>
            </w:pPr>
            <w:r>
              <w:rPr/>
              <w:t xml:space="preserve">Stony Brook, NY (Stony Brook) </w:t>
            </w:r>
          </w:p>
        </w:tc>
        <w:tc>
          <w:tcPr>
            <w:tcW w:w="2646" w:type="dxa"/>
            <w:tcBorders/>
            <w:vAlign w:val="center"/>
          </w:tcPr>
          <w:p>
            <w:pPr>
              <w:pStyle w:val="TableContents"/>
              <w:bidi w:val="0"/>
              <w:spacing w:before="0" w:after="283"/>
              <w:jc w:val="left"/>
              <w:rPr/>
            </w:pPr>
            <w:r>
              <w:rPr/>
              <w:t xml:space="preserve">Kenneth P. LaValle Stadium </w:t>
            </w:r>
          </w:p>
        </w:tc>
        <w:tc>
          <w:tcPr>
            <w:tcW w:w="1579" w:type="dxa"/>
            <w:tcBorders/>
            <w:vAlign w:val="center"/>
          </w:tcPr>
          <w:p>
            <w:pPr>
              <w:pStyle w:val="TableContents"/>
              <w:bidi w:val="0"/>
              <w:spacing w:before="0" w:after="283"/>
              <w:jc w:val="left"/>
              <w:rPr/>
            </w:pPr>
            <w:r>
              <w:rPr>
                <w:color w:val="A9A9A9"/>
              </w:rPr>
              <w:t xml:space="preserve">James </w:t>
            </w:r>
            <w:r>
              <w:rPr/>
              <w:t xml:space="preserve">Madison </w:t>
            </w:r>
          </w:p>
        </w:tc>
        <w:tc>
          <w:tcPr>
            <w:tcW w:w="1062" w:type="dxa"/>
            <w:tcBorders/>
            <w:vAlign w:val="center"/>
          </w:tcPr>
          <w:p>
            <w:pPr>
              <w:pStyle w:val="TableContents"/>
              <w:bidi w:val="0"/>
              <w:spacing w:before="0" w:after="283"/>
              <w:jc w:val="left"/>
              <w:rPr/>
            </w:pPr>
            <w:r>
              <w:rPr/>
              <w:t xml:space="preserve">16 -- 15 </w:t>
            </w:r>
          </w:p>
        </w:tc>
        <w:tc>
          <w:tcPr>
            <w:tcW w:w="1552" w:type="dxa"/>
            <w:tcBorders/>
            <w:vAlign w:val="center"/>
          </w:tcPr>
          <w:p>
            <w:pPr>
              <w:pStyle w:val="TableContents"/>
              <w:bidi w:val="0"/>
              <w:spacing w:before="0" w:after="283"/>
              <w:jc w:val="left"/>
              <w:rPr/>
            </w:pPr>
            <w:r>
              <w:rPr/>
              <w:t xml:space="preserve">Boston College </w:t>
            </w:r>
          </w:p>
        </w:tc>
      </w:tr>
      <w:tr>
        <w:trPr/>
        <w:tc>
          <w:tcPr>
            <w:tcW w:w="1120" w:type="dxa"/>
            <w:tcBorders/>
            <w:vAlign w:val="center"/>
          </w:tcPr>
          <w:p>
            <w:pPr>
              <w:pStyle w:val="TableContents"/>
              <w:bidi w:val="0"/>
              <w:spacing w:before="0" w:after="283"/>
              <w:jc w:val="left"/>
              <w:rPr/>
            </w:pPr>
            <w:r>
              <w:rPr/>
              <w:t xml:space="preserve">2019 Yksityiskohdat </w:t>
            </w:r>
          </w:p>
        </w:tc>
        <w:tc>
          <w:tcPr>
            <w:tcW w:w="2246" w:type="dxa"/>
            <w:tcBorders/>
            <w:vAlign w:val="center"/>
          </w:tcPr>
          <w:p>
            <w:pPr>
              <w:pStyle w:val="TableContents"/>
              <w:bidi w:val="0"/>
              <w:spacing w:before="0" w:after="283"/>
              <w:jc w:val="left"/>
              <w:rPr/>
            </w:pPr>
            <w:r>
              <w:rPr/>
              <w:t xml:space="preserve">Baltimore, MD (Johns Hopkins) </w:t>
            </w:r>
          </w:p>
        </w:tc>
        <w:tc>
          <w:tcPr>
            <w:tcW w:w="2646" w:type="dxa"/>
            <w:tcBorders/>
            <w:vAlign w:val="center"/>
          </w:tcPr>
          <w:p>
            <w:pPr>
              <w:pStyle w:val="TableContents"/>
              <w:bidi w:val="0"/>
              <w:spacing w:before="0" w:after="283"/>
              <w:jc w:val="left"/>
              <w:rPr/>
            </w:pPr>
            <w:r>
              <w:rPr/>
              <w:t xml:space="preserve">Homewood Field </w:t>
            </w:r>
          </w:p>
        </w:tc>
        <w:tc>
          <w:tcPr>
            <w:tcW w:w="1579"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r>
      <w:tr>
        <w:trPr/>
        <w:tc>
          <w:tcPr>
            <w:tcW w:w="1120" w:type="dxa"/>
            <w:tcBorders/>
            <w:vAlign w:val="center"/>
          </w:tcPr>
          <w:p>
            <w:pPr>
              <w:pStyle w:val="TableContents"/>
              <w:bidi w:val="0"/>
              <w:spacing w:before="0" w:after="283"/>
              <w:jc w:val="left"/>
              <w:rPr/>
            </w:pPr>
            <w:r>
              <w:rPr/>
              <w:t xml:space="preserve">2020 Yksityiskohdat </w:t>
            </w:r>
          </w:p>
        </w:tc>
        <w:tc>
          <w:tcPr>
            <w:tcW w:w="2246" w:type="dxa"/>
            <w:tcBorders/>
            <w:vAlign w:val="center"/>
          </w:tcPr>
          <w:p>
            <w:pPr>
              <w:pStyle w:val="TableContents"/>
              <w:bidi w:val="0"/>
              <w:spacing w:before="0" w:after="283"/>
              <w:jc w:val="left"/>
              <w:rPr/>
            </w:pPr>
            <w:r>
              <w:rPr/>
              <w:t xml:space="preserve">Baltimore, MD (Johns Hopkins) </w:t>
            </w:r>
          </w:p>
        </w:tc>
        <w:tc>
          <w:tcPr>
            <w:tcW w:w="2646" w:type="dxa"/>
            <w:tcBorders/>
            <w:vAlign w:val="center"/>
          </w:tcPr>
          <w:p>
            <w:pPr>
              <w:pStyle w:val="TableContents"/>
              <w:bidi w:val="0"/>
              <w:spacing w:before="0" w:after="283"/>
              <w:jc w:val="left"/>
              <w:rPr/>
            </w:pPr>
            <w:r>
              <w:rPr/>
              <w:t xml:space="preserve">Homewood Field </w:t>
            </w:r>
          </w:p>
        </w:tc>
        <w:tc>
          <w:tcPr>
            <w:tcW w:w="1579"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r>
      <w:tr>
        <w:trPr/>
        <w:tc>
          <w:tcPr>
            <w:tcW w:w="1120" w:type="dxa"/>
            <w:tcBorders/>
            <w:vAlign w:val="center"/>
          </w:tcPr>
          <w:p>
            <w:pPr>
              <w:pStyle w:val="TableContents"/>
              <w:bidi w:val="0"/>
              <w:spacing w:before="0" w:after="283"/>
              <w:jc w:val="left"/>
              <w:rPr/>
            </w:pPr>
            <w:r>
              <w:rPr/>
              <w:t xml:space="preserve">2021 Yksityiskohdat </w:t>
            </w:r>
          </w:p>
        </w:tc>
        <w:tc>
          <w:tcPr>
            <w:tcW w:w="2246" w:type="dxa"/>
            <w:tcBorders/>
            <w:vAlign w:val="center"/>
          </w:tcPr>
          <w:p>
            <w:pPr>
              <w:pStyle w:val="TableContents"/>
              <w:bidi w:val="0"/>
              <w:spacing w:before="0" w:after="283"/>
              <w:jc w:val="left"/>
              <w:rPr/>
            </w:pPr>
            <w:r>
              <w:rPr/>
              <w:t xml:space="preserve">Towson, MD (Towson) </w:t>
            </w:r>
          </w:p>
        </w:tc>
        <w:tc>
          <w:tcPr>
            <w:tcW w:w="2646" w:type="dxa"/>
            <w:tcBorders/>
            <w:vAlign w:val="center"/>
          </w:tcPr>
          <w:p>
            <w:pPr>
              <w:pStyle w:val="TableContents"/>
              <w:bidi w:val="0"/>
              <w:spacing w:before="0" w:after="283"/>
              <w:jc w:val="left"/>
              <w:rPr/>
            </w:pPr>
            <w:r>
              <w:rPr/>
              <w:t xml:space="preserve">Johnny Unitas Stadium </w:t>
            </w:r>
          </w:p>
        </w:tc>
        <w:tc>
          <w:tcPr>
            <w:tcW w:w="1579"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r>
      <w:tr>
        <w:trPr/>
        <w:tc>
          <w:tcPr>
            <w:tcW w:w="1120" w:type="dxa"/>
            <w:tcBorders/>
            <w:vAlign w:val="center"/>
          </w:tcPr>
          <w:p>
            <w:pPr>
              <w:pStyle w:val="TableContents"/>
              <w:bidi w:val="0"/>
              <w:spacing w:before="0" w:after="283"/>
              <w:jc w:val="left"/>
              <w:rPr/>
            </w:pPr>
            <w:r>
              <w:rPr/>
              <w:t xml:space="preserve">2022 Yksityiskohdat </w:t>
            </w:r>
          </w:p>
        </w:tc>
        <w:tc>
          <w:tcPr>
            <w:tcW w:w="2246" w:type="dxa"/>
            <w:tcBorders/>
            <w:vAlign w:val="center"/>
          </w:tcPr>
          <w:p>
            <w:pPr>
              <w:pStyle w:val="TableContents"/>
              <w:bidi w:val="0"/>
              <w:spacing w:before="0" w:after="283"/>
              <w:jc w:val="left"/>
              <w:rPr/>
            </w:pPr>
            <w:r>
              <w:rPr/>
              <w:t xml:space="preserve">Baltimore, MD (Johns Hopkins) </w:t>
            </w:r>
          </w:p>
        </w:tc>
        <w:tc>
          <w:tcPr>
            <w:tcW w:w="2646" w:type="dxa"/>
            <w:tcBorders/>
            <w:vAlign w:val="center"/>
          </w:tcPr>
          <w:p>
            <w:pPr>
              <w:pStyle w:val="TableContents"/>
              <w:bidi w:val="0"/>
              <w:spacing w:before="0" w:after="283"/>
              <w:jc w:val="left"/>
              <w:rPr/>
            </w:pPr>
            <w:r>
              <w:rPr/>
              <w:t xml:space="preserve">Homewood Field </w:t>
            </w:r>
          </w:p>
        </w:tc>
        <w:tc>
          <w:tcPr>
            <w:tcW w:w="1579" w:type="dxa"/>
            <w:tcBorders/>
            <w:vAlign w:val="center"/>
          </w:tcPr>
          <w:p>
            <w:pPr>
              <w:pStyle w:val="TableContents"/>
              <w:bidi w:val="0"/>
              <w:spacing w:before="0" w:after="283"/>
              <w:jc w:val="left"/>
              <w:rPr>
                <w:sz w:val="4"/>
                <w:szCs w:val="4"/>
              </w:rPr>
            </w:pPr>
            <w:r>
              <w:rPr>
                <w:sz w:val="4"/>
                <w:szCs w:val="4"/>
              </w:rPr>
            </w:r>
          </w:p>
        </w:tc>
        <w:tc>
          <w:tcPr>
            <w:tcW w:w="1062" w:type="dxa"/>
            <w:tcBorders/>
            <w:vAlign w:val="center"/>
          </w:tcPr>
          <w:p>
            <w:pPr>
              <w:pStyle w:val="TableContents"/>
              <w:bidi w:val="0"/>
              <w:spacing w:before="0" w:after="283"/>
              <w:jc w:val="left"/>
              <w:rPr>
                <w:sz w:val="4"/>
                <w:szCs w:val="4"/>
              </w:rPr>
            </w:pPr>
            <w:r>
              <w:rPr>
                <w:sz w:val="4"/>
                <w:szCs w:val="4"/>
              </w:rPr>
            </w:r>
          </w:p>
        </w:tc>
        <w:tc>
          <w:tcPr>
            <w:tcW w:w="155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ncaa naisten lacrosse-mestaruuden 2018</w:t>
      </w:r>
    </w:p>
    <w:p>
      <w:pPr>
        <w:pStyle w:val="TextBody"/>
        <w:bidi w:val="0"/>
        <w:jc w:val="left"/>
        <w:rPr>
          <w:b/>
          <w:u w:val="single"/>
          <w:shd w:val="clear" w:fill="FFFF00"/>
        </w:rPr>
      </w:pPr>
      <w:r>
        <w:rPr>
          <w:b/>
          <w:u w:val="single"/>
          <w:shd w:val="clear" w:fill="FFFF00"/>
        </w:rPr>
        <w:t xml:space="preserve">Asiakirjan numero 26843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seuraa Phoenix Wrightia, aloittelevaa puolustusasianajajaa, joka yrittää saada asiakkaansa julistettua "syyttömiksi". Muiden hahmojen joukossa ovat Phoenixin pomo Mia Fey, hänen avustajansa ja Mian sisko Maya sekä syyttäjä Miles Edgeworth. Pelaaja ohjaa Phoenixia kahdessa osassa: tutkimuksissa ja oikeudenkäynneissä. Tutkimusten aikana he keräävät tietoja ja todisteita. Oikeudenkäyntien aikana hän kuulustelee todistajia ja vastaa tuomarin, syyttäjän ja todistajien kysymyksiin. Tarina on jaettu </w:t>
      </w:r>
      <w:r>
        <w:rPr>
          <w:color w:val="A9A9A9"/>
        </w:rPr>
        <w:t xml:space="preserve">viiteen </w:t>
      </w:r>
      <w:r>
        <w:rPr/>
        <w:t xml:space="preserve">tapaukseen. Viides tapaus otettiin käyttöön Nintendo DS -versiossa, jotta voidaan hyödyntää pelattavuuselementtejä, joissa käytetään käsikonsolin kosketusnäyttöä, jota ei ollut saatavilla alkuperäisessä Game Boy Advance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tapausta on Phoenix wright ässä asianajaja</w:t>
      </w:r>
    </w:p>
    <w:p>
      <w:pPr>
        <w:pStyle w:val="TextBody"/>
        <w:bidi w:val="0"/>
        <w:jc w:val="left"/>
        <w:rPr>
          <w:b/>
          <w:u w:val="single"/>
          <w:shd w:val="clear" w:fill="FFFF00"/>
        </w:rPr>
      </w:pPr>
      <w:r>
        <w:rPr>
          <w:b/>
          <w:u w:val="single"/>
          <w:shd w:val="clear" w:fill="FFFF00"/>
        </w:rPr>
        <w:t xml:space="preserve">Asiakirjan numero 26844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Evelyn Francis McHale </w:t>
      </w:r>
      <w:r>
        <w:rPr/>
        <w:t xml:space="preserve">(20. syyskuuta 1923 - 1. toukokuuta 1947) oli yhdysvaltalainen kirjanpitäjä, joka riisti oman henkensä hyppäämällä Empire State Buildingin 86. kerroksen näköalatasanteelta 1. toukokuuta 1947.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nainen, joka hyppäsi Empire State Buildingista, -</w:t>
      </w:r>
    </w:p>
    <w:p>
      <w:pPr>
        <w:pStyle w:val="TextBody"/>
        <w:bidi w:val="0"/>
        <w:jc w:val="left"/>
        <w:rPr>
          <w:b/>
          <w:u w:val="single"/>
          <w:shd w:val="clear" w:fill="FFFF00"/>
        </w:rPr>
      </w:pPr>
      <w:r>
        <w:rPr>
          <w:b/>
          <w:u w:val="single"/>
          <w:shd w:val="clear" w:fill="FFFF00"/>
        </w:rPr>
        <w:t xml:space="preserve">Asiakirjan numero 26845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Aamulla 7. joulukuuta 1941 Ward suoritti komentaja William W. Outerbridgen komennossa varovaisuuspartiota Pearl Harborin suulla, kun se sai klo 03.57 rannikkomiinalaiva Condorilta näköhavainnon periskooppihavainnosta, minkä jälkeen Ward alkoi etsiä kontaktia. Noin kello 06.37 hän havaitsi periskoopin, joka ilmeisesti seurasi rahtilaiva Antaresia, minkä jälkeen hän hyökkäsi kohteeseen. Upotettu kohde oli </w:t>
      </w:r>
      <w:r>
        <w:rPr>
          <w:color w:val="A9A9A9"/>
        </w:rPr>
        <w:t xml:space="preserve">japanilainen Ko-hyoteki-luokan kahden hengen kääpiösukellusvene, </w:t>
      </w:r>
      <w:r>
        <w:rPr/>
        <w:t xml:space="preserve">ja näin Ward ampui toisen maailmansodan ensimmäiset amerikkalaiset laukaukset muutamaa tuntia ennen kuin japanilaiset lentotukialuslentokoneet avasivat konfliktin virallisesti hyökkäämällä Tyynenmeren laivastoa vastaan satamassa. Sukellusvene yritti päästä satamaan seuraamalla Antaresta sataman suulla olevien sukellusveneiden torjuntaverkkojen läpi. Koska sukellusvene saapui aluevesille sukellusveneen ollessa veden alla, sillä ei ollut oikeutta "viattoman kulun" suojaan. Ward ampui useita laukauksia päätykistään, jotka osuivat sukellusveneen torniin, ja pudotti hyökkäyksen aikana myös useita syvyyspommeja.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USWardin miehistö näki Pearl Harborin sisäänkäynnin lähellä?</w:t>
      </w:r>
    </w:p>
    <w:p>
      <w:pPr>
        <w:pStyle w:val="TextBody"/>
        <w:bidi w:val="0"/>
        <w:jc w:val="left"/>
        <w:rPr>
          <w:b/>
          <w:u w:val="single"/>
          <w:shd w:val="clear" w:fill="FFFF00"/>
        </w:rPr>
      </w:pPr>
      <w:r>
        <w:rPr>
          <w:b/>
          <w:u w:val="single"/>
          <w:shd w:val="clear" w:fill="FFFF00"/>
        </w:rPr>
        <w:t xml:space="preserve">Asiakirjan numero 26846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Frederick ``Fred'' Steiner </w:t>
      </w:r>
      <w:r>
        <w:rPr/>
        <w:t xml:space="preserve">(24. helmikuuta 1923 - 23. kesäkuuta 2011) oli yhdysvaltalainen säveltäjä, kapellimestari, orkestroija, elokuvahistorioitsija ja sovittaja televisiota, radiota ja elokuvaa varten. Steiner kirjoitti tunnusmusiikin Rocky and Bullwinkle Show'hun ja Perry Masoniin. Alexander Courage sävelsi alkuperäisen Star Trek -televisiosarjan (TOS) tunnusmusiikin, mutta Steinerin merkittäviin panoksiin sarjassa kuului 29 TOS-jakson säveltäminen tai johtaminen vuosina 1966-1969 sekä lisämusiikin säveltäminen ja orkestrointi Star Trek: The Motion Picture -elokuvaan (1979). Lisäksi Steiner oli yksi vuoden 1985 The Color Purple -elokuvan säveltäjätiimistä, joka sai Oscar-ehdokkuuden, ja hän oli myös Jedi-paluun säveltäjä.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Perry Masonin tunnussävelmän...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Frederick Steiner </w:t>
      </w:r>
      <w:r>
        <w:rPr/>
        <w:t xml:space="preserve">(24. helmikuuta 1923 - 23. kesäkuuta 2011) oli yhdysvaltalainen säveltäjä, kapellimestari, orkestroija, elokuvahistorioitsija ja sovittaja televisiota, radiota ja elokuvaa varten. Steiner kirjoitti tunnusmusiikin The Rocky and Bullwinkle Show'hun ja Perry Masoniin. Alexander Courage sävelsi alkuperäisen Star Trek -televisiosarjan (TOS) tunnusmusiikin, mutta Steinerin merkittäviin panoksiin sarjassa kuului 29 TOS-jakson säveltäminen tai johtaminen vuosina 1966-1969 sekä lisämusiikin säveltäminen ja orkestrointi Star Trek: The Motion Picture -elokuvaan (1979). Lisäksi Steiner oli yksi vuoden 1985 The Color Purple -elokuvan säveltäjätiimistä, joka sai Oscar-ehdokkuuden, ja hän oli myös Jedi-paluun säveltäjä.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Perry Masonin tunnusmusiikin...</w:t>
      </w:r>
    </w:p>
    <w:p>
      <w:pPr>
        <w:pStyle w:val="TextBody"/>
        <w:bidi w:val="0"/>
        <w:jc w:val="left"/>
        <w:rPr>
          <w:b/>
          <w:u w:val="single"/>
          <w:shd w:val="clear" w:fill="FFFF00"/>
        </w:rPr>
      </w:pPr>
      <w:r>
        <w:rPr>
          <w:b/>
          <w:u w:val="single"/>
          <w:shd w:val="clear" w:fill="FFFF00"/>
        </w:rPr>
        <w:t xml:space="preserve">Asiakirjan numero 26847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Hyvän toivon linna (hollanniksi Kasteel de Goede Hoop, afrikaansiksi Kasteel van Goeie Hoop) on </w:t>
      </w:r>
      <w:r>
        <w:rPr>
          <w:color w:val="A9A9A9"/>
        </w:rPr>
        <w:t xml:space="preserve">1600-luvulla</w:t>
      </w:r>
      <w:r>
        <w:rPr/>
        <w:t xml:space="preserve"> rakennettu linnoitus </w:t>
      </w:r>
      <w:r>
        <w:rPr/>
        <w:t xml:space="preserve">Kapkaupungissa Etelä-Afrikassa. Alun perin se sijaitsi Pöytälahden rannikolla, mutta nyt se sijaitsee sisämaassa. Vuonna </w:t>
      </w:r>
      <w:r>
        <w:rPr>
          <w:color w:val="DCDCDC"/>
        </w:rPr>
        <w:t xml:space="preserve">1936 </w:t>
      </w:r>
      <w:r>
        <w:rPr/>
        <w:t xml:space="preserve">linnoitus julistettiin historialliseksi muistomerkiksi (nykyään maakunnan kulttuuriperintökohde), ja 1980-luvulla tehtyjen restaurointien jälkeen sitä pidetään parhaiten säilyneenä esimerkkinä Alankomaiden Itä-Intian komppanian linnoituksesta.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hyvän toivon linna rakennettiin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hyvän toivon linnasta tuli kansallinen muistomerkki?</w:t>
      </w:r>
    </w:p>
    <w:p>
      <w:pPr>
        <w:pStyle w:val="TextBody"/>
        <w:bidi w:val="0"/>
        <w:jc w:val="left"/>
        <w:rPr>
          <w:b/>
          <w:u w:val="single"/>
          <w:shd w:val="clear" w:fill="FFFF00"/>
        </w:rPr>
      </w:pPr>
      <w:r>
        <w:rPr>
          <w:b/>
          <w:u w:val="single"/>
          <w:shd w:val="clear" w:fill="FFFF00"/>
        </w:rPr>
        <w:t xml:space="preserve">Asiakirjan numero 26848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Fahrenheit 451 on yhdysvaltalaisen kirjailijan Ray Bradburyn vuonna 1953 julkaistu dystooppinen romaani. Sitä pidetään yhtenä hänen parhaista teoksistaan. Romaani esittelee tulevaisuuden amerikkalaisen yhteiskunnan, jossa kirjat on kielletty ja "tulenkantajat" polttavat kaikki löydetyt kirjat. Kirjan iskulause selittää kirjan otsikon: ``Fahrenheit 451 -- </w:t>
      </w:r>
      <w:r>
        <w:rPr>
          <w:color w:val="A9A9A9"/>
        </w:rPr>
        <w:t xml:space="preserve">lämpötila, jossa kirjapaperi syttyy tuleen ja palaa </w:t>
      </w:r>
      <w:r>
        <w:rPr/>
        <w:t xml:space="preserve">...''.</w:t>
      </w:r>
      <w:r>
        <w:rPr/>
        <w:t xml:space="preserve"> Päähenkilö on palomies nimeltä Montag, joka pettyy tehtäväänsä sensuroida teoksia ja tuhota tietoa, ja lopulta lopettaa työnsä ja liittyy vastarintaryhmään, joka muistaa ulkoa ja jakaa maailman suurimmat kirjallisuus- ja kulttuuriteokset.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otsikon fahrenheit 451 merkitys?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Romaanista on tehty tulkintoja, joissa keskitytään kirjojen polttamisen historialliseen rooliin toisinajattelijoiden tukahduttamisessa. Vuonna 1956 Bradbury sanoi radiohaastattelussa, että hän kirjoitti Fahrenheit 451:n, koska oli tuolloin (McCarthyn aikakaudella) huolissaan kirjojen polttamisen uhasta Yhdysvalloissa. Myöhempinä vuosina hän kuvaili kirjaa </w:t>
      </w:r>
      <w:r>
        <w:rPr>
          <w:color w:val="A9A9A9"/>
        </w:rPr>
        <w:t xml:space="preserve">kommentiksi siitä, miten joukkotiedotusvälineet vähentävät kiinnostusta kirjallisuuden lukemiseen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kirjailijan tarkoitus fahrenheit 451:ssä?</w:t>
      </w:r>
    </w:p>
    <w:p>
      <w:pPr>
        <w:pStyle w:val="TextBody"/>
        <w:bidi w:val="0"/>
        <w:jc w:val="left"/>
        <w:rPr>
          <w:b/>
          <w:u w:val="single"/>
          <w:shd w:val="clear" w:fill="FFFF00"/>
        </w:rPr>
      </w:pPr>
      <w:r>
        <w:rPr>
          <w:b/>
          <w:u w:val="single"/>
          <w:shd w:val="clear" w:fill="FFFF00"/>
        </w:rPr>
        <w:t xml:space="preserve">Asiakirjan numero 26849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Akbar </w:t>
      </w:r>
      <w:r>
        <w:rPr/>
        <w:t xml:space="preserve">ymmärsi sen keskeisen sijainnin merkityksen ja </w:t>
      </w:r>
      <w:r>
        <w:rPr/>
        <w:t xml:space="preserve">teki siitä pääkaupunkinsa, ja hän saapui Agraan vuonna 1558. Hänen historioitsijansa Abul Fazl kirjoitti, että kyseessä oli tiililinnoitus, joka tunnettiin nimellä "Badalgarh". Se oli raunioitunut, ja Akbar rakennutti sen uudelleen Rajasthanissa sijaitsevan Dhaulpurin piirikunnan Baraulin alueelta peräisin olevasta punaisesta hiekkakivestä. Arkkitehdit loivat perustuksen, ja se rakennettiin tiilistä sisäosaan ja hiekkakivestä ulkopinnoille. Noin 4 000 rakentajaa työskenteli sen parissa päivittäin kahdeksan vuoden ajan, ja se valmistui vuonna 1573.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rakensi kuuluisan agran linnoituksen agraan.</w:t>
      </w:r>
    </w:p>
    <w:p>
      <w:pPr>
        <w:pStyle w:val="TextBody"/>
        <w:bidi w:val="0"/>
        <w:jc w:val="left"/>
        <w:rPr>
          <w:b/>
          <w:u w:val="single"/>
          <w:shd w:val="clear" w:fill="FFFF00"/>
        </w:rPr>
      </w:pPr>
      <w:r>
        <w:rPr>
          <w:b/>
          <w:u w:val="single"/>
          <w:shd w:val="clear" w:fill="FFFF00"/>
        </w:rPr>
        <w:t xml:space="preserve">Asiakirjan numero 26850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mennessä viimeisimmän yrityksen teki </w:t>
      </w:r>
      <w:r>
        <w:rPr>
          <w:color w:val="A9A9A9"/>
        </w:rPr>
        <w:t xml:space="preserve">Busch </w:t>
      </w:r>
      <w:r>
        <w:rPr/>
        <w:t xml:space="preserve">vuonna 2014. Hän sijoittui Indianapolis 500 -kisassa kuudenneksi ja oli nopein tulokas. Hän kuitenkin keskeytti Coca Cola 600 -kilpailun kesken kisan moottorin puhjettua. Hän ajoi 906 mailia.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viimeinen kuljettaja, joka ajoi indy 500 ja coca cola 600 -kilpailuissa.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Double Duty kutsutaan myös Indy-Charlotte Double tai Memorial Day Double, viittaa saavutus autourheilu, jossa kuljettaja kilpailee Indianapolis 500 ja Coca-Cola 600 samana päivänä. Ensimmäisen kerran John Andretti yritti tätä 29. toukokuuta 1994. Vuonna 2001 </w:t>
      </w:r>
      <w:r>
        <w:rPr>
          <w:color w:val="A9A9A9"/>
        </w:rPr>
        <w:t xml:space="preserve">Tony Stewartista </w:t>
      </w:r>
      <w:r>
        <w:rPr/>
        <w:t xml:space="preserve">tuli ensimmäinen ja toistaiseksi ainoa kuljettaja, joka on onnistunut ajamaan molemmat 1 100 mailin kilpailut samana päivänä. Molemmat kilpailut, jotka järjestävät eri järjestöt - IndyCar ja NASCAR - ajetaan Memorial Day -viikonloppuna, ja niitä pidetään kahtena Yhdysvaltain moottoriurheilukalenterin suurimpana vuosittaisena tapahtumana.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ajoi samana päivänä Indyssä ja Charlottessa.</w:t>
      </w:r>
    </w:p>
    <w:p>
      <w:pPr>
        <w:pStyle w:val="TextBody"/>
        <w:bidi w:val="0"/>
        <w:jc w:val="left"/>
        <w:rPr>
          <w:b/>
          <w:u w:val="single"/>
          <w:shd w:val="clear" w:fill="FFFF00"/>
        </w:rPr>
      </w:pPr>
      <w:r>
        <w:rPr>
          <w:b/>
          <w:u w:val="single"/>
          <w:shd w:val="clear" w:fill="FFFF00"/>
        </w:rPr>
        <w:t xml:space="preserve">Asiakirjan numero 26851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Darrell "Billy" Mays Jr. </w:t>
      </w:r>
      <w:r>
        <w:rPr/>
        <w:t xml:space="preserve">(20. heinäkuuta 1958 - 28. kesäkuuta 2009) oli yhdysvaltalainen televisiomyyjä, joka mainosti Fix-it-, OxiClean-, Orange Glo-, Kaboom-, Zorbeez- ja muita siivous-, kodinhoito- ja huoltotuotteita Home Shopping Network -kanavalla ja yrityksensä Mays Promotions, Inc.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oxy clean -miehen nimi?</w:t>
      </w:r>
    </w:p>
    <w:p>
      <w:pPr>
        <w:pStyle w:val="TextBody"/>
        <w:bidi w:val="0"/>
        <w:jc w:val="left"/>
        <w:rPr>
          <w:b/>
          <w:u w:val="single"/>
          <w:shd w:val="clear" w:fill="FFFF00"/>
        </w:rPr>
      </w:pPr>
      <w:r>
        <w:rPr>
          <w:b/>
          <w:u w:val="single"/>
          <w:shd w:val="clear" w:fill="FFFF00"/>
        </w:rPr>
        <w:t xml:space="preserve">Asiakirjan numero 26852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vahvistettu julkaisu on </w:t>
      </w:r>
      <w:r>
        <w:rPr>
          <w:color w:val="A9A9A9"/>
        </w:rPr>
        <w:t xml:space="preserve">Dion Boucicault'n näytelmä </w:t>
      </w:r>
      <w:r>
        <w:rPr>
          <w:color w:val="DCDCDC"/>
        </w:rPr>
        <w:t xml:space="preserve">Flying Scud </w:t>
      </w:r>
      <w:r>
        <w:rPr>
          <w:color w:val="A9A9A9"/>
        </w:rPr>
        <w:t xml:space="preserve">vuodelta 1866</w:t>
      </w:r>
      <w:r>
        <w:rPr/>
        <w:t xml:space="preserve">, jossa hahmo ohittaa tietoisesti vaikean tilanteen sanomalla: "Anteeksi, herra viiriäinen, en voi pysähtyä; minun on tavattava mies erään koiran takia." Tämä ei ole ensimmäinen vahvistettu julkaisu.</w:t>
      </w:r>
      <w:r>
        <w:rPr/>
        <w:t xml:space="preserve"> Time-lehti totesi vuonna 1939 NBC:n radio-ohjelmassa America's Lost Plays esitetyn näytelmän uusintaesityksen yhteydessä, että lause oli näytelmän ``kuuluisuusvaatimus''.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sanonta see a man about a dog?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tulee ilmaisu menossa tapaamaan miestä koiran takia?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sanonta "mennä katsomaan miestä hevosen ympärillä"?</w:t>
      </w:r>
    </w:p>
    <w:p>
      <w:pPr>
        <w:pStyle w:val="TextBody"/>
        <w:bidi w:val="0"/>
        <w:jc w:val="left"/>
        <w:rPr>
          <w:b/>
          <w:u w:val="single"/>
          <w:shd w:val="clear" w:fill="FFFF00"/>
        </w:rPr>
      </w:pPr>
      <w:r>
        <w:rPr>
          <w:b/>
          <w:u w:val="single"/>
          <w:shd w:val="clear" w:fill="FFFF00"/>
        </w:rPr>
        <w:t xml:space="preserve">Asiakirjan numero 26853</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t xml:space="preserve">Satoru Fujinuma </w:t>
      </w:r>
      <w:r>
        <w:rPr/>
        <w:t xml:space="preserve">(藤沼 </w:t>
      </w:r>
      <w:r>
        <w:rPr/>
        <w:t xml:space="preserve">悟, Fujinuma Satoru) </w:t>
      </w:r>
    </w:p>
    <w:p>
      <w:pPr>
        <w:pStyle w:val="ListContents"/>
        <w:bidi w:val="0"/>
        <w:ind w:start="567" w:end="0" w:hanging="0"/>
        <w:jc w:val="left"/>
        <w:rPr/>
      </w:pPr>
      <w:r>
        <w:rPr/>
        <w:t xml:space="preserve">Äänenä: M: Ben Diskin (aikuinen), Michelle Ruff (lapsi) (englanti). </w:t>
      </w:r>
    </w:p>
    <w:p>
      <w:pPr>
        <w:pStyle w:val="ListContents"/>
        <w:bidi w:val="0"/>
        <w:ind w:start="567" w:end="0" w:hanging="0"/>
        <w:jc w:val="left"/>
        <w:rPr/>
      </w:pPr>
      <w:r>
        <w:rPr/>
        <w:t xml:space="preserve">Soittanut: M: Nakagawa (lapsi), Tsubasa Nakagawa (lapsi). </w:t>
      </w:r>
    </w:p>
    <w:p>
      <w:pPr>
        <w:pStyle w:val="ListContents"/>
        <w:bidi w:val="0"/>
        <w:ind w:start="567" w:end="0" w:hanging="0"/>
        <w:jc w:val="left"/>
        <w:rPr/>
      </w:pPr>
      <w:r>
        <w:rPr/>
        <w:t xml:space="preserve">Satoru on 29-vuotias (noin vuonna 2006) mangataiteilija, joka työskentelee myös osa-aikaisena jakelijana Oasi Pizzassa (mangassa 28-vuotias). Hänellä on kyky, jota hän kutsuu nimellä ``Revival'', joka tuo hänet takaisin aikaan ennen hengenvaarallisen tapahtuman tapahtumista ja antaa hänelle mahdollisuuden estää sen. Kun hänen äitinsä murhattiin, koska hän oli huomannut sarjan kidnappaajan toiminnassa, hänen ``Revival'insa'' laukesi, ja hänet siirrettiin 18 vuotta taaksepäin, jolloin hän oli 10-vuotias (n. 1988), samoihin aikoihin, kun sama kidnappaaja oli tappanut hänen kotikaupungissaan kaksi nuorta tyttöä ja pojan, joista kaksi oli hänen luokkatovereitaan. Satoru yrittää ja onnistuu lopulta estämään kolmen alkuperäisen uhrin kuoleman, mikä saa kidnappaajan yrittämään hukuttaa Satorun jäätyneeseen järveen, koska tämä on estänyt hänen suunnitelmansa. Viisitoista vuotta myöhemmin Satoru herää koomasta ja huomaa menettäneensä osan muististaan, mukaan lukien kidnappaajan henkilöllisyyden. Lopulta hän saa muistinsa takaisin ja pysäyttää Yashiron, minkä ansiosta hän voi jatkaa elämäänsä ja saavuttaa elämänsä unelman suositusta mangataiteilijasta. </w:t>
      </w:r>
    </w:p>
    <w:p>
      <w:pPr>
        <w:pStyle w:val="ListHeading"/>
        <w:bidi w:val="0"/>
        <w:ind w:start="0" w:end="0" w:hanging="0"/>
        <w:jc w:val="left"/>
        <w:rPr/>
      </w:pPr>
      <w:r>
        <w:rPr/>
        <w:t xml:space="preserve">Airi Katagiri </w:t>
      </w:r>
      <w:r>
        <w:rPr/>
        <w:t xml:space="preserve">(片桐 </w:t>
      </w:r>
      <w:r>
        <w:rPr/>
        <w:t xml:space="preserve">愛梨, Katagiri Airi) </w:t>
      </w:r>
    </w:p>
    <w:p>
      <w:pPr>
        <w:pStyle w:val="ListContents"/>
        <w:bidi w:val="0"/>
        <w:ind w:start="567" w:end="0" w:hanging="0"/>
        <w:jc w:val="left"/>
        <w:rPr/>
      </w:pPr>
      <w:r>
        <w:rPr/>
        <w:t xml:space="preserve">Äänenä: M: Chinatsu Akasaki (japani); Cherami Leigh (englanti): Chinatsu Akasaki (japani); Cherami Leigh (englanti) </w:t>
      </w:r>
    </w:p>
    <w:p>
      <w:pPr>
        <w:pStyle w:val="ListContents"/>
        <w:bidi w:val="0"/>
        <w:ind w:start="567" w:end="0" w:hanging="0"/>
        <w:jc w:val="left"/>
        <w:rPr/>
      </w:pPr>
      <w:r>
        <w:rPr/>
        <w:t xml:space="preserve">Soittanut: M: Kasumi Arimura </w:t>
      </w:r>
    </w:p>
    <w:p>
      <w:pPr>
        <w:pStyle w:val="ListContents"/>
        <w:bidi w:val="0"/>
        <w:ind w:start="567" w:end="0" w:hanging="0"/>
        <w:jc w:val="left"/>
        <w:rPr/>
      </w:pPr>
      <w:r>
        <w:rPr/>
        <w:t xml:space="preserve">Airi on lukiolainen ja Satorun ystävällinen työkaveri Oasi Pizzassa. Hän tuli Satorun kanssa yhteen, kun hän näki outoja asioita, kuten sen, kun Satoru onnistui pelastamaan ihmisiä tietyistä hengenvaarallisista tilanteista. Airi oli yksi niistä harvoista, jotka päättivät luottaa Satoruun, kun tämä lavastettiin syylliseksi äitinsä murhaan, jolloin Airin henki oli vaarassa, kun sieppaaja sytyttää hänen kotinsa tuleen. Satoru uskoo, että Airi on Kayon reinkarnaatio, sillä heillä molemmilla on sama iskulause: Baka na no? </w:t>
      </w:r>
      <w:r>
        <w:rPr/>
        <w:t xml:space="preserve">(バカ </w:t>
      </w:r>
      <w:r>
        <w:rPr/>
        <w:t xml:space="preserve">なの, lit. Oletko tyhmä?) Mangassa Airi on avain Satorun kadonneiden muistojen avaamiseen. Tarinan tapahtumien aikana Satoru päättää, ettei hän ole koskaan tavannut Airia tulevaisuudessa, mutta lopulta he tapaavat jälleen sillan alla sarjan lopussa. </w:t>
      </w:r>
    </w:p>
    <w:p>
      <w:pPr>
        <w:pStyle w:val="ListHeading"/>
        <w:bidi w:val="0"/>
        <w:ind w:start="0" w:end="0" w:hanging="0"/>
        <w:jc w:val="left"/>
        <w:rPr/>
      </w:pPr>
      <w:r>
        <w:rPr/>
        <w:t xml:space="preserve">Kayo Hinazuki </w:t>
      </w:r>
      <w:r>
        <w:rPr/>
        <w:t xml:space="preserve">(雛 月 </w:t>
      </w:r>
      <w:r>
        <w:rPr/>
        <w:t xml:space="preserve">加代, Hinazuki Kayo) </w:t>
      </w:r>
    </w:p>
    <w:p>
      <w:pPr>
        <w:pStyle w:val="ListContents"/>
        <w:bidi w:val="0"/>
        <w:ind w:start="567" w:end="0" w:hanging="0"/>
        <w:jc w:val="left"/>
        <w:rPr/>
      </w:pPr>
      <w:r>
        <w:rPr/>
        <w:t xml:space="preserve">Äänenä: M: Aoi Yūki (japanilainen); Stephanie Sheh (englanti) </w:t>
      </w:r>
    </w:p>
    <w:p>
      <w:pPr>
        <w:pStyle w:val="ListContents"/>
        <w:bidi w:val="0"/>
        <w:ind w:start="567" w:end="0" w:hanging="0"/>
        <w:jc w:val="left"/>
        <w:rPr/>
      </w:pPr>
      <w:r>
        <w:rPr/>
        <w:t xml:space="preserve">Soittanut: M: Rio Suzuki </w:t>
      </w:r>
    </w:p>
    <w:p>
      <w:pPr>
        <w:pStyle w:val="ListContents"/>
        <w:bidi w:val="0"/>
        <w:ind w:start="567" w:end="0" w:hanging="0"/>
        <w:jc w:val="left"/>
        <w:rPr/>
      </w:pPr>
      <w:r>
        <w:rPr/>
        <w:t xml:space="preserve">Kayo on yksi Satorun peruskoulun luokkatovereista ja yksi 18 vuotta sitten tapahtuneen sarjan kidnappauksen alkuperäisistä uhreista. Kayo pelastui, koska Satoru yritti pysäyttää kidnappaajan ``Revival'in'' avulla. Ystävystymällä Kayon kanssa ja varmistamalla, että hän ei enää ole yksinäinen, Satoru teki hänestä vaikean kohteen kidnappaajalle. Kayolla on pieniä romanttisia tunteita Satorua kohtaan kädestä pitämisen kautta. Kun Satoru herää koomasta, Kayo on mennyt naimisiin Hiromin kanssa, ottanut hänen sukunimensä ja synnyttänyt hiljattain pojan, Mirain, joka nähdään, kun Kayo käy sairaalassa. Molemmat murehtivat, onko oikein olla onnellinen, kun Satoru on ollut koomassa. Sitten Satoru antaa heille siunauksensa. </w:t>
      </w:r>
    </w:p>
    <w:p>
      <w:pPr>
        <w:pStyle w:val="ListHeading"/>
        <w:bidi w:val="0"/>
        <w:ind w:start="0" w:end="0" w:hanging="0"/>
        <w:jc w:val="left"/>
        <w:rPr/>
      </w:pPr>
      <w:r>
        <w:rPr/>
        <w:t xml:space="preserve">Sachiko Fujinuma </w:t>
      </w:r>
      <w:r>
        <w:rPr/>
        <w:t xml:space="preserve">(藤沼 </w:t>
      </w:r>
      <w:r>
        <w:rPr/>
        <w:t xml:space="preserve">佐知子, Fujinuma Sachiko) </w:t>
      </w:r>
    </w:p>
    <w:p>
      <w:pPr>
        <w:pStyle w:val="ListContents"/>
        <w:bidi w:val="0"/>
        <w:ind w:start="567" w:end="0" w:hanging="0"/>
        <w:jc w:val="left"/>
        <w:rPr/>
      </w:pPr>
      <w:r>
        <w:rPr/>
        <w:t xml:space="preserve">Äänenä: M: Minami Takayama (japanilainen); Sara Cravens (englanti) </w:t>
      </w:r>
    </w:p>
    <w:p>
      <w:pPr>
        <w:pStyle w:val="ListContents"/>
        <w:bidi w:val="0"/>
        <w:ind w:start="567" w:end="0" w:hanging="0"/>
        <w:jc w:val="left"/>
        <w:rPr/>
      </w:pPr>
      <w:r>
        <w:rPr/>
        <w:t xml:space="preserve">Soittanut: M: Yuriko Ishida </w:t>
      </w:r>
    </w:p>
    <w:p>
      <w:pPr>
        <w:pStyle w:val="ListContents"/>
        <w:bidi w:val="0"/>
        <w:ind w:start="567" w:end="0" w:hanging="0"/>
        <w:jc w:val="left"/>
        <w:rPr/>
      </w:pPr>
      <w:r>
        <w:rPr/>
        <w:t xml:space="preserve">Sachiko on Satorun äiti ja entinen uutisankkuri. Hänellä on terävä silmä ja hän huomaa nopeasti kaikki väärinkäytökset. Hän tietää kylmistä sarjan kidnappaustapauksista kaupungissaan, mutta on päättänyt olla hiljaa ja jättää asian huomiotta lapsensa kasvun ja turvallisuuden vuoksi. Otettuaan kuitenkin katsekontaktin rikollisen kanssa tämän viimeisimmässä kidnappausyrityksessä, kidnappaaja vaikeni ja tappoi hänet. Tämä tapahtuma käynnisti Satorun 18-vuotisen ``Revivalin''. Muutetussa aikajanassa Satoru ilmaisee useammin kiitollisuuttaan Sachikolle lapsena, ja Sachiko huolehtii hänestä päivittäin kooman aikana. </w:t>
      </w:r>
    </w:p>
    <w:p>
      <w:pPr>
        <w:pStyle w:val="ListHeading"/>
        <w:bidi w:val="0"/>
        <w:ind w:start="0" w:end="0" w:hanging="0"/>
        <w:jc w:val="left"/>
        <w:rPr/>
      </w:pPr>
      <w:r>
        <w:rPr/>
        <w:t xml:space="preserve">Kenya Kobayashi </w:t>
      </w:r>
      <w:r>
        <w:rPr/>
        <w:t xml:space="preserve">(小林 </w:t>
      </w:r>
      <w:r>
        <w:rPr/>
        <w:t xml:space="preserve">賢也, Kobayashi Ken'ya) </w:t>
      </w:r>
    </w:p>
    <w:p>
      <w:pPr>
        <w:pStyle w:val="ListContents"/>
        <w:bidi w:val="0"/>
        <w:ind w:start="567" w:end="0" w:hanging="0"/>
        <w:jc w:val="left"/>
        <w:rPr/>
      </w:pPr>
      <w:r>
        <w:rPr/>
        <w:t xml:space="preserve">Äänenä: M: Yō Taichi, Tasuku Emoto (aikuinen) (japanilainen); Erica Mendez, Xander Mobus (aikuinen) (englanniksi) </w:t>
      </w:r>
    </w:p>
    <w:p>
      <w:pPr>
        <w:pStyle w:val="ListContents"/>
        <w:bidi w:val="0"/>
        <w:ind w:start="567" w:end="0" w:hanging="0"/>
        <w:jc w:val="left"/>
        <w:rPr/>
      </w:pPr>
      <w:r>
        <w:rPr/>
        <w:t xml:space="preserve">Soittanut: M: Seiji Fukushi </w:t>
      </w:r>
    </w:p>
    <w:p>
      <w:pPr>
        <w:pStyle w:val="ListContents"/>
        <w:bidi w:val="0"/>
        <w:ind w:start="567" w:end="0" w:hanging="0"/>
        <w:jc w:val="left"/>
        <w:rPr/>
      </w:pPr>
      <w:r>
        <w:rPr/>
        <w:t xml:space="preserve">Kenya on yksi Satorun ala-asteen luokkatovereista, jolla on vahva oikeustaju ja joka on ikäisekseen hyvin kypsä. Hän on aloitteleva lakimies, jolla on tarkka silmä, ja hän huomasi poikkeavuuksia, koska Satoru käyttäytyi paljon kypsemmin kuin oli ``Revivalin'' jälkeen. Kenya tarjosi paljon apua Satorulle mahdollisten kidnappausyritysten estämisessä. Satorun ``Revivalin'' aikana tapahtuneiden tapahtumien seurauksena hänestä tulee asianajaja, joka etsii yhä 15 vuotta myöhemmin todellista kidnappaajaa. </w:t>
      </w:r>
    </w:p>
    <w:p>
      <w:pPr>
        <w:pStyle w:val="ListHeading"/>
        <w:bidi w:val="0"/>
        <w:ind w:start="0" w:end="0" w:hanging="0"/>
        <w:jc w:val="left"/>
        <w:rPr/>
      </w:pPr>
      <w:r>
        <w:rPr/>
        <w:t xml:space="preserve">Hiromi Sugita </w:t>
      </w:r>
      <w:r>
        <w:rPr/>
        <w:t xml:space="preserve">(杉田 </w:t>
      </w:r>
      <w:r>
        <w:rPr/>
        <w:t xml:space="preserve">広美, Sugita Hiromi) </w:t>
      </w:r>
    </w:p>
    <w:p>
      <w:pPr>
        <w:pStyle w:val="ListContents"/>
        <w:bidi w:val="0"/>
        <w:ind w:start="567" w:end="0" w:hanging="0"/>
        <w:jc w:val="left"/>
        <w:rPr/>
      </w:pPr>
      <w:r>
        <w:rPr/>
        <w:t xml:space="preserve">Äänenä: M: Atsushi Tamaru (aikuinen) (japani); Christine Marie Cabanos, Kyle McCarley (aikuinen) (englanti): Akari Kitō, Atsushi Tamaru (aikuinen) (japani); Christine Marie Cabanos, Kyle McCarley (aikuinen) (englanti) </w:t>
      </w:r>
    </w:p>
    <w:p>
      <w:pPr>
        <w:pStyle w:val="ListContents"/>
        <w:bidi w:val="0"/>
        <w:ind w:start="567" w:end="0" w:hanging="0"/>
        <w:jc w:val="left"/>
        <w:rPr/>
      </w:pPr>
      <w:r>
        <w:rPr/>
        <w:t xml:space="preserve">Hiromi on yksi Satorun ala-asteen luokkatovereista, joka vaikuttaa naiselliselta, vaikka onkin poika. Hän on yksi sarjan kidnappaustapauksen alkuperäisistä uhreista. Hiromi tapettiin, jotta poliisi saisi luulla, ettei epäilty tiennyt Hiromin olevan miespuolinen. Hän osallistui myös Satorun yritykseen estää sieppaukset. Hän on naimisissa Kayon kanssa 15 vuotta myöhemmin, ja hänellä on poika, Mirai. Molemmat murehtivat sitä, voiko olla onnellinen, kun Satoru on ollut koomassa. Sitten Satoru antaa heille siunauksensa. </w:t>
      </w:r>
    </w:p>
    <w:p>
      <w:pPr>
        <w:pStyle w:val="ListHeading"/>
        <w:bidi w:val="0"/>
        <w:ind w:start="0" w:end="0" w:hanging="0"/>
        <w:jc w:val="left"/>
        <w:rPr/>
      </w:pPr>
      <w:r>
        <w:rPr/>
        <w:t xml:space="preserve">Osamu </w:t>
      </w:r>
      <w:r>
        <w:rPr/>
        <w:t xml:space="preserve">(</w:t>
      </w:r>
      <w:r>
        <w:rPr/>
        <w:t xml:space="preserve">修) </w:t>
      </w:r>
    </w:p>
    <w:p>
      <w:pPr>
        <w:pStyle w:val="ListContents"/>
        <w:bidi w:val="0"/>
        <w:ind w:start="567" w:end="0" w:hanging="0"/>
        <w:jc w:val="left"/>
        <w:rPr/>
      </w:pPr>
      <w:r>
        <w:rPr/>
        <w:t xml:space="preserve">Äänenä: M: Ayaka Nanase (japanilainen); Ryan Bartley (englanti) </w:t>
      </w:r>
    </w:p>
    <w:p>
      <w:pPr>
        <w:pStyle w:val="ListContents"/>
        <w:bidi w:val="0"/>
        <w:ind w:start="567" w:end="0" w:hanging="0"/>
        <w:jc w:val="left"/>
        <w:rPr/>
      </w:pPr>
      <w:r>
        <w:rPr/>
        <w:t xml:space="preserve">Osamu on yksi Satorun ala-asteen luokkatovereista. Hänellä on silmälasit ja hän seuraa Kenia ympäriinsä. </w:t>
      </w:r>
    </w:p>
    <w:p>
      <w:pPr>
        <w:pStyle w:val="ListHeading"/>
        <w:bidi w:val="0"/>
        <w:ind w:start="0" w:end="0" w:hanging="0"/>
        <w:jc w:val="left"/>
        <w:rPr/>
      </w:pPr>
      <w:r>
        <w:rPr/>
        <w:t xml:space="preserve">Kazu </w:t>
      </w:r>
      <w:r>
        <w:rPr/>
        <w:t xml:space="preserve">(</w:t>
      </w:r>
      <w:r>
        <w:rPr/>
        <w:t xml:space="preserve">カズ) </w:t>
      </w:r>
    </w:p>
    <w:p>
      <w:pPr>
        <w:pStyle w:val="ListContents"/>
        <w:bidi w:val="0"/>
        <w:ind w:start="567" w:end="0" w:hanging="0"/>
        <w:jc w:val="left"/>
        <w:rPr/>
      </w:pPr>
      <w:r>
        <w:rPr/>
        <w:t xml:space="preserve">Äänenä: M: Yukitoshi Kikuchi (japani); Bobby Thong (englanti): Yukitoshi Kikuchi (japani); Bobby Thong (englanti) </w:t>
      </w:r>
    </w:p>
    <w:p>
      <w:pPr>
        <w:pStyle w:val="ListContents"/>
        <w:bidi w:val="0"/>
        <w:ind w:start="567" w:end="0" w:hanging="0"/>
        <w:jc w:val="left"/>
        <w:rPr/>
      </w:pPr>
      <w:r>
        <w:rPr/>
        <w:t xml:space="preserve">Kazu on yksi Satorun ala-asteen luokkatovereista. Hän on paljon pitempi ja painavampi kuin muut Satorun ystävät, ja hän pyrkii näyttämään "miehekkäältä". Vaikka hänellä ei ole mitään roolia Kayon pelastamisessa, hän pelastaa Ayan, jota hänen miehisyytensä ilmeisesti viehättää sen jälkeen, kun hän ei ole kiinnostunut Kasun muista ystävistä. </w:t>
      </w:r>
    </w:p>
    <w:p>
      <w:pPr>
        <w:pStyle w:val="ListHeading"/>
        <w:bidi w:val="0"/>
        <w:ind w:start="0" w:end="0" w:hanging="0"/>
        <w:jc w:val="left"/>
        <w:rPr/>
      </w:pPr>
      <w:r>
        <w:rPr/>
        <w:t xml:space="preserve">Aya Nakanishi (中西 </w:t>
      </w:r>
      <w:r>
        <w:rPr/>
        <w:t xml:space="preserve">彩, Nakanishi Aya) </w:t>
      </w:r>
    </w:p>
    <w:p>
      <w:pPr>
        <w:pStyle w:val="ListContents"/>
        <w:bidi w:val="0"/>
        <w:ind w:start="567" w:end="0" w:hanging="0"/>
        <w:jc w:val="left"/>
        <w:rPr/>
      </w:pPr>
      <w:r>
        <w:rPr/>
        <w:t xml:space="preserve">Äänenä: M: Corina Boettger (englanti) </w:t>
      </w:r>
    </w:p>
    <w:p>
      <w:pPr>
        <w:pStyle w:val="ListContents"/>
        <w:bidi w:val="0"/>
        <w:ind w:start="567" w:end="0" w:hanging="0"/>
        <w:jc w:val="left"/>
        <w:rPr/>
      </w:pPr>
      <w:r>
        <w:rPr/>
        <w:t xml:space="preserve">Aya on täydellinen oppilas, joka opiskelee Izumin ala-asteella lähellä Satorun ala-astetta, ja hän on yksi sarjan sieppauksen alkuperäisistä uhreista. Hän ystävystyy Kasun kautta Satorun ystävien kanssa, mikä esti hänen sieppauksensa. </w:t>
      </w:r>
    </w:p>
    <w:p>
      <w:pPr>
        <w:pStyle w:val="ListHeading"/>
        <w:bidi w:val="0"/>
        <w:ind w:start="0" w:end="0" w:hanging="0"/>
        <w:jc w:val="left"/>
        <w:rPr/>
      </w:pPr>
      <w:r>
        <w:rPr/>
        <w:t xml:space="preserve">Jun Shiratori </w:t>
      </w:r>
      <w:r>
        <w:rPr/>
        <w:t xml:space="preserve">(白鳥 </w:t>
      </w:r>
      <w:r>
        <w:rPr/>
        <w:t xml:space="preserve">潤, Shiratori Jun) </w:t>
      </w:r>
    </w:p>
    <w:p>
      <w:pPr>
        <w:pStyle w:val="ListContents"/>
        <w:bidi w:val="0"/>
        <w:ind w:start="567" w:end="0" w:hanging="0"/>
        <w:jc w:val="left"/>
        <w:rPr/>
      </w:pPr>
      <w:r>
        <w:rPr/>
        <w:t xml:space="preserve">Äänenä: M: Takahiro Mizushima (japani); Max Mittelman (englanti): Takahiro Mizushima (japani); Max Mittelman (englanti) </w:t>
      </w:r>
    </w:p>
    <w:p>
      <w:pPr>
        <w:pStyle w:val="ListContents"/>
        <w:bidi w:val="0"/>
        <w:ind w:start="567" w:end="0" w:hanging="0"/>
        <w:jc w:val="left"/>
        <w:rPr/>
      </w:pPr>
      <w:r>
        <w:rPr/>
        <w:t xml:space="preserve">Soittanut: M: Hayashi </w:t>
      </w:r>
    </w:p>
    <w:p>
      <w:pPr>
        <w:pStyle w:val="ListContents"/>
        <w:bidi w:val="0"/>
        <w:ind w:start="567" w:end="0" w:hanging="0"/>
        <w:jc w:val="left"/>
        <w:rPr/>
      </w:pPr>
      <w:r>
        <w:rPr/>
        <w:t xml:space="preserve">Jun on Satorun kotikaupungissa asuva änkyttävä ruoanjakelutyöntekijä, joka lähestyi usein yksinäisiä opiskelijoita kotinsa ympärillä. Hän ja Satoru leikkivät paperilentokoneilla. Koska hän neuvoo yksinäisiä lapsia olemaan rohkeampia ja hankkimaan enemmän ystäviä, hän saa lempinimen "Yuuki" (joka tarkoittaa rohkeutta). Hänet lavastettiin alun perin kaupungin kolmen kidnapatun oppilaan tappajaksi ja tuomittiin murhasta. Vaihtoehtoisessa aikajanassa hän on muuttanut nimeämättömään Kaakkois-Aasian maahan aloittaakseen liiketoimintansa, ja hänellä on vaimo ja lapsia, kun Satoru herää koomasta. </w:t>
      </w:r>
    </w:p>
    <w:p>
      <w:pPr>
        <w:pStyle w:val="ListHeading"/>
        <w:bidi w:val="0"/>
        <w:ind w:start="0" w:end="0" w:hanging="0"/>
        <w:jc w:val="left"/>
        <w:rPr/>
      </w:pPr>
      <w:r>
        <w:rPr>
          <w:color w:val="A9A9A9"/>
        </w:rPr>
        <w:t xml:space="preserve">Gaku Yashiro </w:t>
      </w:r>
      <w:r>
        <w:rPr/>
        <w:t xml:space="preserve">(八代 </w:t>
      </w:r>
      <w:r>
        <w:rPr/>
        <w:t xml:space="preserve">学, Yashiro Gaku) </w:t>
      </w:r>
    </w:p>
    <w:p>
      <w:pPr>
        <w:pStyle w:val="ListContents"/>
        <w:bidi w:val="0"/>
        <w:ind w:start="567" w:end="0" w:hanging="0"/>
        <w:jc w:val="left"/>
        <w:rPr/>
      </w:pPr>
      <w:r>
        <w:rPr/>
        <w:t xml:space="preserve">Äänenä: M: Mitsuru Miyamoto (japani); David Collins (englanti): Mitsuru Miyamoto (japani); David Collins (englanti) </w:t>
      </w:r>
    </w:p>
    <w:p>
      <w:pPr>
        <w:pStyle w:val="ListContents"/>
        <w:bidi w:val="0"/>
        <w:ind w:start="567" w:end="0" w:hanging="0"/>
        <w:jc w:val="left"/>
        <w:rPr/>
      </w:pPr>
      <w:r>
        <w:rPr/>
        <w:t xml:space="preserve">Gaku on Satorun nuoruusvuosien kotiluokanopettaja ja lähin asia, joka hänellä oli isähahmoa lähellä. Myöhemmin sarjassa paljastuu, että hän on todellinen kidnappaaja ja sarjamurhaaja kulissien takana. Kun Satoru yritti pysäyttää hänet, Gaku päätti hukuttaa Satorun lukitsemalla hänet autoonsa ja upottamalla sen jäätyneeseen järveen, minkä seurauksena Satoru jäi 15 vuodeksi koomaan. Sen jälkeisten 15 vuoden aikana hänestä tuli poliitikko ja hän muutti nimensä Manabu Nishizonoksi, nimeksi, joka on varastettu yhdeltä hänen uhreistaan. Lopulta hän paljastaa, että hänen pakkonsa tappamiseen oli peräisin hänen lapsuudestaan, jolloin hänen veljensä pakotti hänet auttamaan häntä raiskaamaan nuoria tyttöjä. Kun hänen veljensä oli vahingossa tappanut yhden uhreistaan, Yashiro huomasi, että hänellä oli kyky nähdä henkilön pään yläpuolella leijuvia lankoja, jotka katkaistessaan saisivat henkilön tekemään itsemurhan. Lopulta hänestä tuli pakkomielle ymmärtää kuolemaa voimansa ansiosta, ja hän päätti käyttää oppilaitaan koehenkilöinä. Satoru nappaa hänet lopulta kiinni ja pidättää hänet, ja hän tunnustaa yli kolmekymmentä murhaa ja saa sen seurauksena kuolemantuomion. </w:t>
      </w:r>
    </w:p>
    <w:p>
      <w:pPr>
        <w:pStyle w:val="ListHeading"/>
        <w:bidi w:val="0"/>
        <w:ind w:start="0" w:end="0" w:hanging="0"/>
        <w:jc w:val="left"/>
        <w:rPr/>
      </w:pPr>
      <w:r>
        <w:rPr/>
        <w:t xml:space="preserve">Akemi Hinazuki </w:t>
      </w:r>
      <w:r>
        <w:rPr/>
        <w:t xml:space="preserve">(雛 月 </w:t>
      </w:r>
      <w:r>
        <w:rPr/>
        <w:t xml:space="preserve">明美, Hinazuki Akemi) </w:t>
      </w:r>
    </w:p>
    <w:p>
      <w:pPr>
        <w:pStyle w:val="ListContents"/>
        <w:bidi w:val="0"/>
        <w:ind w:start="567" w:end="0" w:hanging="0"/>
        <w:jc w:val="left"/>
        <w:rPr/>
      </w:pPr>
      <w:r>
        <w:rPr/>
        <w:t xml:space="preserve">Äänenä: M: Akemi Okamura (japani); Carrie Keranen (englanti): Akemi Okamura (japani); Carrie Keranen (englanti) </w:t>
      </w:r>
    </w:p>
    <w:p>
      <w:pPr>
        <w:pStyle w:val="ListContents"/>
        <w:bidi w:val="0"/>
        <w:spacing w:before="0" w:after="283"/>
        <w:jc w:val="left"/>
        <w:rPr/>
      </w:pPr>
      <w:r>
        <w:rPr/>
        <w:t xml:space="preserve">Akemi on Kayon väkivaltainen äiti. Vaikka vihjaillaan vahvasti, että hänellä saattaa olla jotain tekemistä Kayon katoamisen ja myöhemmin hänen murhansa kanssa, hänellä ei oikeastaan ole mitään tekemistä tapauksen kanssa sen lisäksi, että hän on vaiennut itse katoamisesta. Myöhemmin selviää, että Kayon pahoinpitely on hänen keinonsa selviytyä omasta pahoinpitelystään, jota hän kärsi nuorempana miehensä ja myöhemmin rakastajiensa taholta.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tappaja anime erased</w:t>
      </w:r>
    </w:p>
    <w:p>
      <w:pPr>
        <w:pStyle w:val="TextBody"/>
        <w:bidi w:val="0"/>
        <w:jc w:val="left"/>
        <w:rPr>
          <w:b/>
          <w:u w:val="single"/>
          <w:shd w:val="clear" w:fill="FFFF00"/>
        </w:rPr>
      </w:pPr>
      <w:r>
        <w:rPr>
          <w:b/>
          <w:u w:val="single"/>
          <w:shd w:val="clear" w:fill="FFFF00"/>
        </w:rPr>
        <w:t xml:space="preserve">Asiakirjan numero 26854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Kausi sai ensi-iltansa 19. syyskuuta 2017 ArcLight Hollywoodissa, ennen kuin se esitettiin CBS:llä 24. syyskuuta. Ensi-iltajakso julkaistiin myös CBS All Access -palvelussa, jossa loput </w:t>
      </w:r>
      <w:r>
        <w:rPr>
          <w:color w:val="A9A9A9"/>
        </w:rPr>
        <w:t xml:space="preserve">15 jakson </w:t>
      </w:r>
      <w:r>
        <w:rPr/>
        <w:t xml:space="preserve">kaudesta striimataan viikoittain 11. helmikuuta 2018 asti. Kauden julkaisu on johtanut All Accessin ennätystilauksiin ja positiivisiin arvosteluihin kriitikoilta, jotka korostivat Martin-Greenin suoritusta sekä sarjan tuotantoarvoa ja sen uusia lisäyksiä Star Trekin kaanoniin. Toinen kausi tilattiin lokakuussa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Star Trek Discovery kausi yksi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Kausi sai ensi-iltansa 19. syyskuuta 2017 ArcLight Hollywoodissa, ennen kuin se esitettiin CBS:llä 24. syyskuuta. Ensi-iltajakso julkaistiin myös CBS All Access -palvelussa, jossa loput </w:t>
      </w:r>
      <w:r>
        <w:rPr>
          <w:color w:val="A9A9A9"/>
        </w:rPr>
        <w:t xml:space="preserve">15-jaksoisesta </w:t>
      </w:r>
      <w:r>
        <w:rPr/>
        <w:t xml:space="preserve">kaudesta striimattiin viikoittain 11. helmikuuta 2018 asti. Kauden julkaisu johti All Accessin ennätystilauksiin ja positiivisiin arvosteluihin kriitikoilta, jotka korostivat Martin-Greenin suoritusta, sarjan tuotantoarvoa ja sen uusia lisäyksiä Star Trekin kaanoniin. Toinen kausi tilattiin lokakuussa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trek discovery kuinka monta jaksoa kaudella 1?</w:t>
      </w:r>
    </w:p>
    <w:p>
      <w:pPr>
        <w:pStyle w:val="TextBody"/>
        <w:bidi w:val="0"/>
        <w:jc w:val="left"/>
        <w:rPr>
          <w:b/>
          <w:u w:val="single"/>
          <w:shd w:val="clear" w:fill="FFFF00"/>
        </w:rPr>
      </w:pPr>
      <w:r>
        <w:rPr>
          <w:b/>
          <w:u w:val="single"/>
          <w:shd w:val="clear" w:fill="FFFF00"/>
        </w:rPr>
        <w:t xml:space="preserve">Asiakirjan numero 26855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Rules'' on trooppinen house-, EDM- ja elektropop-kappale, jossa on rumpu- ja torvisoittimet. Sanoituksissa laulaja kertoo </w:t>
      </w:r>
      <w:r>
        <w:rPr>
          <w:color w:val="A9A9A9"/>
        </w:rPr>
        <w:t xml:space="preserve">listan säännöistä päästäkseen yli entisestä poikaystävästä</w:t>
      </w:r>
      <w:r>
        <w:rPr/>
        <w:t xml:space="preserve">. Kappale on saanut positiivisia arvosteluja musiikkikriitikoilta, ja monet heistä ovat leimanneet sen erohymniksi ja naisten voimaantumisen hymniksi. Kappale nousi listaykköseksi Yhdistyneessä kuningaskunnassa, Alankomaissa, Belgiassa (Flanderi), Irlannissa, Israelissa ja Romaniassa, ja se ylsi kymmenen parhaan joukkoon Australiassa, Kanadassa, Suomessa, Saksassa, Italiassa, Uudessa-Seelannissa, Norjassa, Ruotsissa ja useissa muissa maissa. ``New Rules'' oli laulajan kolmas tulokas ja ensimmäinen top 10 -listalla Yhdysvaltain Billboard Hot 100 -listalla, ja se oli korkeimmillaan sijalla 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kertoo Dua Lipan uusi Rules-kappale?</w:t>
      </w:r>
    </w:p>
    <w:p>
      <w:pPr>
        <w:pStyle w:val="TextBody"/>
        <w:bidi w:val="0"/>
        <w:jc w:val="left"/>
        <w:rPr>
          <w:b/>
          <w:u w:val="single"/>
          <w:shd w:val="clear" w:fill="FFFF00"/>
        </w:rPr>
      </w:pPr>
      <w:r>
        <w:rPr>
          <w:b/>
          <w:u w:val="single"/>
          <w:shd w:val="clear" w:fill="FFFF00"/>
        </w:rPr>
        <w:t xml:space="preserve">Asiakirjan numero 26856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Espanjalainen sukunimi Lara on peräisin Lara de los Infantesista, joka sijaitsee Espanjan Burgosin maakunnassa, ja joissakin tapauksissa se säilyttää alkuperäisen muodon de Lara (Lara), Lara-sukunimiä on myös Ranskassa ja </w:t>
      </w:r>
      <w:r>
        <w:rPr/>
        <w:t xml:space="preserve">Romaniassa.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lara tulee</w:t>
      </w:r>
    </w:p>
    <w:p>
      <w:pPr>
        <w:pStyle w:val="TextBody"/>
        <w:bidi w:val="0"/>
        <w:jc w:val="left"/>
        <w:rPr>
          <w:b/>
          <w:u w:val="single"/>
          <w:shd w:val="clear" w:fill="FFFF00"/>
        </w:rPr>
      </w:pPr>
      <w:r>
        <w:rPr>
          <w:b/>
          <w:u w:val="single"/>
          <w:shd w:val="clear" w:fill="FFFF00"/>
        </w:rPr>
        <w:t xml:space="preserve">Asiakirjan numero 26857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Thor on Marvel Studiosin tuottama ja Paramount Picturesin levittämä samannimiseen Marvel Comics -hahmoon perustuva amerikkalainen supersankarielokuva vuodelta 2011. Se on Marvel Cinematic Universen (MCU) neljäs elokuva. Elokuvan on ohjannut Kenneth Branagh, käsikirjoittajina toimivat Ashley Edward Miller ja Zack Stentz sekä Don Payne, ja sen pääosissa nähdään Chris Hemsworth Thorin roolissa sekä Natalie Portman, Tom Hiddleston, Stellan Skarsgård, Colm Feore, Ray Stevenson, Idris Elba, Kat Dennings, Rene Russo ja Anthony Hopkins. Elokuvassa Asgårdin kruununprinssi Thor karkotetaan Maahan ja häneltä riistetään hänen voimansa sen jälkeen, kun hän on sytyttänyt uinuvan sodan uudelleen. Kun hänen veljensä Loki juonittelee valtaistuimen valtaamista itselleen, Thorin on osoitettava olevansa sen arvoinen ja vaadittava takaisin vasaransa </w:t>
      </w:r>
      <w:r>
        <w:rPr>
          <w:color w:val="A9A9A9"/>
        </w:rPr>
        <w:t xml:space="preserve">Mjolnir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Thorin vasaran nimi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Thorin vasaran nimi elokuvassa</w:t>
      </w:r>
    </w:p>
    <w:p>
      <w:pPr>
        <w:pStyle w:val="TextBody"/>
        <w:bidi w:val="0"/>
        <w:jc w:val="left"/>
        <w:rPr>
          <w:b/>
          <w:shd w:val="clear" w:fill="FFFF00"/>
        </w:rPr>
      </w:pPr>
      <w:r>
        <w:rPr>
          <w:b/>
          <w:shd w:val="clear" w:fill="FFFF00"/>
        </w:rPr>
        <w:t xml:space="preserve">Teksti numero 1</w:t>
      </w:r>
    </w:p>
    <w:p>
      <w:pPr>
        <w:pStyle w:val="TextBody"/>
        <w:numPr>
          <w:ilvl w:val="0"/>
          <w:numId w:val="5"/>
        </w:numPr>
        <w:tabs>
          <w:tab w:val="clear" w:pos="1134"/>
          <w:tab w:val="left" w:leader="none" w:pos="720"/>
        </w:tabs>
        <w:bidi w:val="0"/>
        <w:ind w:start="720" w:hanging="283"/>
        <w:jc w:val="left"/>
        <w:rPr/>
      </w:pPr>
      <w:r>
        <w:rPr>
          <w:color w:val="A9A9A9"/>
        </w:rPr>
        <w:t xml:space="preserve">Anthony Hopkins </w:t>
      </w:r>
      <w:r>
        <w:rPr/>
        <w:t xml:space="preserve">Odinina: Odin: Asgårdin hallitsija, Thorin isä ja Lokin ottoisä, joka perustuu samannimiseen mytologiseen jumaluuteen. Haastattelussa Hopkins totesi, ettei tiennyt sarjakuvasta mitään. Elokuvasta hän sanoi: ``Se on supersankarielokuva, mutta siinä on mukana hieman Shakespearea''. Hopkins totesi, että "olen hyvin kiinnostunut isien ja poikien välisestä suhteesta" ja että "isäni suhde minuun oli kylmä". Hän oli kuumaverinen hahmo, mutta minulle kylmä. Kun olin nuori, hän ilmaisi pettymyksensä, koska olin huono koulussa ja kaikkea sellaista. Hän ei tarkoittanut mitään pahaa, mutta minusta tuntui, etten koskaan pysty täyttämään hänen odotuksiaan.'' Hopkins ilmaisi, että hän löysi Odinin roolissa henkilökohtaista vastakaikua, ja sanoi: ``Hän on ankara mies. Hän on mies, jolla on tarkoitus. Näyttelen jumalaa, joka karkottaa poikansa Asgårdin valtakunnasta, koska tämä mokasi. Hän on kuumapäinen, temperamenttinen nuori mies ... luultavasti vanhasta päästä, mutta päätän, ettei hän ole valmis hallitsemaan tulevaa valtakuntaa, joten karkotan hänet. Olen ankara, vaimoni valittaa ja sanon: "Siksi minä olen kuningas. Hän on häikäilemätön, ota tai jätä. Naiset ovat paljon anteeksiantavampia, miehet eivät ole niin anteeksiantavia. Tiedän, että elämässäni karmani on: "Jos et pidä siitä, niin sitten voit jatkaa eteenpäin. Ja minä jatkan eteenpäin. Olen itsekin vähän kuin Odin. Toukokuussa 2016 Mel Gibson totesi, että häntä lähestyttiin roolin suhteen, mutta ``ei tehnyt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Thorin isää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Thorin isää elokuvassa -</w:t>
      </w:r>
    </w:p>
    <w:p>
      <w:pPr>
        <w:pStyle w:val="TextBody"/>
        <w:bidi w:val="0"/>
        <w:jc w:val="left"/>
        <w:rPr>
          <w:b/>
          <w:shd w:val="clear" w:fill="FFFF00"/>
        </w:rPr>
      </w:pPr>
      <w:r>
        <w:rPr>
          <w:b/>
          <w:shd w:val="clear" w:fill="FFFF00"/>
        </w:rPr>
        <w:t xml:space="preserve">Teksti numero 2</w:t>
      </w:r>
    </w:p>
    <w:p>
      <w:pPr>
        <w:pStyle w:val="TextBody"/>
        <w:numPr>
          <w:ilvl w:val="0"/>
          <w:numId w:val="6"/>
        </w:numPr>
        <w:tabs>
          <w:tab w:val="clear" w:pos="1134"/>
          <w:tab w:val="left" w:leader="none" w:pos="720"/>
        </w:tabs>
        <w:bidi w:val="0"/>
        <w:ind w:start="720" w:hanging="283"/>
        <w:jc w:val="left"/>
        <w:rPr/>
      </w:pPr>
      <w:r>
        <w:rPr>
          <w:color w:val="A9A9A9"/>
        </w:rPr>
        <w:t xml:space="preserve">Rene Russo </w:t>
      </w:r>
      <w:r>
        <w:rPr/>
        <w:t xml:space="preserve">Frigga: Odinin vaimo, Asgårdin kuningatar, Thorin äiti ja Lokin adoptioäiti, joka perustuu samannimiseen mytologiseen jumaluuteen. Russo totesi maaliskuussa 2011 antamassaan haastattelussa, että hän on ilmoittautunut mukaan mahdollisiin jatko-osiin, ja vitsaili, että "lopulta he potkaisevat minut ulos, joten kuka tietää, kuinka monta jatko-osaa 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Thorin äitiä Marvel-elokuvissa...</w:t>
      </w:r>
    </w:p>
    <w:p>
      <w:pPr>
        <w:pStyle w:val="TextBody"/>
        <w:bidi w:val="0"/>
        <w:jc w:val="left"/>
        <w:rPr>
          <w:b/>
          <w:shd w:val="clear" w:fill="FFFF00"/>
        </w:rPr>
      </w:pPr>
      <w:r>
        <w:rPr>
          <w:b/>
          <w:shd w:val="clear" w:fill="FFFF00"/>
        </w:rPr>
        <w:t xml:space="preserve">Teksti numero 3</w:t>
      </w:r>
    </w:p>
    <w:p>
      <w:pPr>
        <w:pStyle w:val="TextBody"/>
        <w:numPr>
          <w:ilvl w:val="0"/>
          <w:numId w:val="7"/>
        </w:numPr>
        <w:tabs>
          <w:tab w:val="clear" w:pos="1134"/>
          <w:tab w:val="left" w:leader="none" w:pos="720"/>
        </w:tabs>
        <w:bidi w:val="0"/>
        <w:ind w:start="720" w:hanging="283"/>
        <w:jc w:val="left"/>
        <w:rPr/>
      </w:pPr>
      <w:r>
        <w:rPr>
          <w:color w:val="A9A9A9"/>
        </w:rPr>
        <w:t xml:space="preserve">Idris Elba </w:t>
      </w:r>
      <w:r>
        <w:rPr/>
        <w:t xml:space="preserve">Heimdallina: kaiken näkevä ja kuuleva asgårdilainen bifröstin sillan vartija, joka perustuu samannimiseen mytologiseen jumaluuteen. Elba sanoi, että Branaghin osallistuminen oli tärkeä kannustin ottaa rooli: ``(Branagh) soitti minulle henkilökohtaisesti ja sanoi: ``Tiedän, ettei tämä ole suuri rooli, mutta haluaisin todella nähdä sinut näyttelemässä sitä." Elba sanoi, että Branaghin osallistuminen oli tärkeä kannustin ottaa rooli. Se on Kenneth Branagh. Sanoin: "Ehdottomasti."". Elba totesi roolista: ``Olin ensimmäistä kertaa green screenillä! En kuitenkaan haluaisi tehdä koko elokuvaa vihreällä ruudulla. Juoni unohtuu vähän - kuin Broadway-näytelmässä, jossa sitä tehdään yhä uudestaan ja uudestaan, ja repliikki unohtuu puolivälissä." Elba totesi tehneensä neljän elokuvan sopimuksen Marvel Studiosin kanssa. Elban valinnan vuoksi Council of Conservative Citizens ehdotti boikottia, ja sarjakuvafanit keskustelivat, ja jotkut väittivät, että oli väärin, että musta mies näytteli pohjoismaista jumalaa. Vastauksena Elba kutsui keskustelua "naurettavaksi".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näyttelijä, joka näyttelee Heimdallia Thor-elokuvasarjassa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Thor on </w:t>
      </w:r>
      <w:r>
        <w:rPr/>
        <w:t xml:space="preserve">Marvel Studiosin tuottama ja Paramount Picturesin levittämä samannimiseen Marvel Comics -hahmoon perustuva amerikkalainen supersankarielokuva </w:t>
      </w:r>
      <w:r>
        <w:rPr>
          <w:color w:val="A9A9A9"/>
        </w:rPr>
        <w:t xml:space="preserve">vuodelta 2011.</w:t>
      </w:r>
      <w:r>
        <w:rPr/>
        <w:t xml:space="preserve"> Se on Marvel Cinematic Universen (MCU) neljäs elokuva. Elokuvan on ohjannut Kenneth Branagh, käsikirjoittajina toimivat Ashley Edward Miller ja Zack Stentz sekä Don Payne, ja sen pääosissa nähdään </w:t>
      </w:r>
      <w:r>
        <w:rPr>
          <w:color w:val="DCDCDC"/>
        </w:rPr>
        <w:t xml:space="preserve">Chris Hemsworth </w:t>
      </w:r>
      <w:r>
        <w:rPr/>
        <w:t xml:space="preserve">nimihenkilönä sekä Natalie Portman, Tom Hiddleston, Stellan Skarsgård, Colm Feore, Ray Stevenson, Idris Elba, Kat Dennings, Rene Russo ja Anthony Hopkins. Elokuvassa Thor karkotetaan Asgardista Maahan, häneltä riistetään voimat ja vasara Mjölnir, kun hän on sytyttänyt uinuvan sodan uudelleen. Kun hänen veljensä Loki juonittelee Asgårdin valtaistuimen valtaamista, Thorin on osoitettava olevansa sen arvoinen.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nimiroolia Thor-elokuvissa...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ensimmäinen Thor ilmestyi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Thor </w:t>
      </w:r>
      <w:r>
        <w:rPr/>
        <w:t xml:space="preserve">sai ensi-iltansa 17. huhtikuuta 2011 Sydneyssä, Australiassa, ja se julkaistiin 6. toukokuuta 2011 Yhdysvalloissa.</w:t>
      </w:r>
      <w:r>
        <w:rPr/>
        <w:t xml:space="preserve"> Elokuva oli taloudellinen menestys, ja monet näyttelijät saivat kiitosta, mukaan lukien Hemsworth, vaikka elokuvan maapohjaiset elementit saivat jonkin verran kritiikkiä. Elokuvan </w:t>
      </w:r>
      <w:r>
        <w:rPr/>
        <w:t xml:space="preserve">jatko-osa </w:t>
      </w:r>
      <w:r>
        <w:rPr>
          <w:color w:val="DCDCDC"/>
        </w:rPr>
        <w:t xml:space="preserve">Thor: The Dark World </w:t>
      </w:r>
      <w:r>
        <w:rPr/>
        <w:t xml:space="preserve">julkaistiin 8. marraskuuta 2013. </w:t>
      </w:r>
      <w:r>
        <w:rPr/>
        <w:t xml:space="preserve">Kolmas elokuva, </w:t>
      </w:r>
      <w:r>
        <w:rPr>
          <w:color w:val="2F4F4F"/>
        </w:rPr>
        <w:t xml:space="preserve">Thor: Ragnarok</w:t>
      </w:r>
      <w:r>
        <w:rPr/>
        <w:t xml:space="preserve">, julkaistiin 3.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Thor-elokuvien nimet</w:t>
      </w:r>
    </w:p>
    <w:p>
      <w:pPr>
        <w:pStyle w:val="TextBody"/>
        <w:bidi w:val="0"/>
        <w:jc w:val="left"/>
        <w:rPr>
          <w:b/>
          <w:u w:val="single"/>
          <w:shd w:val="clear" w:fill="FFFF00"/>
        </w:rPr>
      </w:pPr>
      <w:r>
        <w:rPr>
          <w:b/>
          <w:u w:val="single"/>
          <w:shd w:val="clear" w:fill="FFFF00"/>
        </w:rPr>
        <w:t xml:space="preserve">Asiakirjan numero 26858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Litteät jalat (kutsutaan myös nimellä pes planus tai pudonnut kaari) on asentovirhe, jossa jalkaterän kaaret romahtavat, jolloin koko jalkapohja koskettaa täysin tai lähes täysin maata. Arviolta </w:t>
      </w:r>
      <w:r>
        <w:rPr>
          <w:color w:val="A9A9A9"/>
        </w:rPr>
        <w:t xml:space="preserve">20-30 prosentilla </w:t>
      </w:r>
      <w:r>
        <w:rPr/>
        <w:t xml:space="preserve">väestöstä on jalkaholvi, joka ei yksinkertaisesti koskaan kehity jompaankumpaan tai molempiin jalkoihin.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suurella osalla väestöstä on litteät jalat</w:t>
      </w:r>
    </w:p>
    <w:p>
      <w:pPr>
        <w:pStyle w:val="TextBody"/>
        <w:bidi w:val="0"/>
        <w:jc w:val="left"/>
        <w:rPr>
          <w:b/>
          <w:u w:val="single"/>
          <w:shd w:val="clear" w:fill="FFFF00"/>
        </w:rPr>
      </w:pPr>
      <w:r>
        <w:rPr>
          <w:b/>
          <w:u w:val="single"/>
          <w:shd w:val="clear" w:fill="FFFF00"/>
        </w:rPr>
        <w:t xml:space="preserve">Asiakirjan numero 26859</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07"/>
        </w:tabs>
        <w:bidi w:val="0"/>
        <w:spacing w:before="0" w:after="0"/>
        <w:ind w:start="707" w:hanging="283"/>
        <w:jc w:val="left"/>
        <w:rPr/>
      </w:pPr>
      <w:r>
        <w:rPr/>
        <w:t xml:space="preserve">Järjestetty avioliitto -- Avioliitto, jonka on jollakin tasolla järjestänyt joku muu kuin avioituva. Vrt. </w:t>
      </w:r>
    </w:p>
    <w:p>
      <w:pPr>
        <w:pStyle w:val="TextBody"/>
        <w:numPr>
          <w:ilvl w:val="1"/>
          <w:numId w:val="8"/>
        </w:numPr>
        <w:tabs>
          <w:tab w:val="clear" w:pos="1134"/>
          <w:tab w:val="left" w:leader="none" w:pos="1414"/>
        </w:tabs>
        <w:bidi w:val="0"/>
        <w:spacing w:before="0" w:after="0"/>
        <w:ind w:start="1414" w:hanging="283"/>
        <w:jc w:val="left"/>
        <w:rPr/>
      </w:pPr>
      <w:r>
        <w:rPr/>
        <w:t xml:space="preserve">Heqin -- Järjestetty avioliitto poliittista liittoa varten keskiaikaisessa Kiinassa. </w:t>
      </w:r>
    </w:p>
    <w:p>
      <w:pPr>
        <w:pStyle w:val="TextBody"/>
        <w:numPr>
          <w:ilvl w:val="1"/>
          <w:numId w:val="8"/>
        </w:numPr>
        <w:tabs>
          <w:tab w:val="clear" w:pos="1134"/>
          <w:tab w:val="left" w:leader="none" w:pos="1414"/>
        </w:tabs>
        <w:bidi w:val="0"/>
        <w:spacing w:before="0" w:after="0"/>
        <w:ind w:start="1414" w:hanging="283"/>
        <w:jc w:val="left"/>
        <w:rPr/>
      </w:pPr>
      <w:r>
        <w:rPr/>
        <w:t xml:space="preserve">Shim-pua-avioliitto - Taiwanilainen perinne järjestetyistä avioliitoista, jossa köyhä perhe (jolla on liikaa lapsia) myy nuoren tyttärensä rikkaammalle perheelle työvoimaa vastaan, ja vastineeksi köyhä perhe menee naimisiin rikkaamman perheen kanssa tyttären kautta. </w:t>
      </w:r>
    </w:p>
    <w:p>
      <w:pPr>
        <w:pStyle w:val="TextBody"/>
        <w:numPr>
          <w:ilvl w:val="0"/>
          <w:numId w:val="8"/>
        </w:numPr>
        <w:tabs>
          <w:tab w:val="clear" w:pos="1134"/>
          <w:tab w:val="left" w:leader="none" w:pos="707"/>
        </w:tabs>
        <w:bidi w:val="0"/>
        <w:spacing w:before="0" w:after="0"/>
        <w:ind w:start="707" w:hanging="283"/>
        <w:jc w:val="left"/>
        <w:rPr/>
      </w:pPr>
      <w:r>
        <w:rPr/>
        <w:t xml:space="preserve">Avioliitto - Oman sedän tai tädin kanssa naimisiin meneminen. Vrt. sisäsiittoisuus ja insesti. </w:t>
      </w:r>
    </w:p>
    <w:p>
      <w:pPr>
        <w:pStyle w:val="TextBody"/>
        <w:numPr>
          <w:ilvl w:val="0"/>
          <w:numId w:val="8"/>
        </w:numPr>
        <w:tabs>
          <w:tab w:val="clear" w:pos="1134"/>
          <w:tab w:val="left" w:leader="none" w:pos="707"/>
        </w:tabs>
        <w:bidi w:val="0"/>
        <w:spacing w:before="0" w:after="0"/>
        <w:ind w:start="707" w:hanging="283"/>
        <w:jc w:val="left"/>
        <w:rPr/>
      </w:pPr>
      <w:r>
        <w:rPr/>
        <w:t xml:space="preserve">Beena-avioliitto - islamia edeltävässä Arabiassa käytetty avioliittomuoto, jossa vaimo omisti oman teltan, jossa hän oli täysin riippumaton miehestään, eräänlainen matriarkaatti. </w:t>
      </w:r>
    </w:p>
    <w:p>
      <w:pPr>
        <w:pStyle w:val="TextBody"/>
        <w:numPr>
          <w:ilvl w:val="0"/>
          <w:numId w:val="8"/>
        </w:numPr>
        <w:tabs>
          <w:tab w:val="clear" w:pos="1134"/>
          <w:tab w:val="left" w:leader="none" w:pos="707"/>
        </w:tabs>
        <w:bidi w:val="0"/>
        <w:spacing w:before="0" w:after="0"/>
        <w:ind w:start="707" w:hanging="283"/>
        <w:jc w:val="left"/>
        <w:rPr/>
      </w:pPr>
      <w:r>
        <w:rPr/>
        <w:t xml:space="preserve">Boston marriage -- Kahden naisen välinen avioliiton kaltainen suhde, joka ei välttämättä ole seksuaalinen; myös historialliset lesbosuhteet. </w:t>
      </w:r>
    </w:p>
    <w:p>
      <w:pPr>
        <w:pStyle w:val="TextBody"/>
        <w:numPr>
          <w:ilvl w:val="0"/>
          <w:numId w:val="8"/>
        </w:numPr>
        <w:tabs>
          <w:tab w:val="clear" w:pos="1134"/>
          <w:tab w:val="left" w:leader="none" w:pos="707"/>
        </w:tabs>
        <w:bidi w:val="0"/>
        <w:spacing w:before="0" w:after="0"/>
        <w:ind w:start="707" w:hanging="283"/>
        <w:jc w:val="left"/>
        <w:rPr/>
      </w:pPr>
      <w:r>
        <w:rPr/>
        <w:t xml:space="preserve">Taivaallinen avioliitto -- Myöhempien Aikojen Pyhien (mormonien) temppelissä solmittu avioliitto. </w:t>
      </w:r>
    </w:p>
    <w:p>
      <w:pPr>
        <w:pStyle w:val="TextBody"/>
        <w:numPr>
          <w:ilvl w:val="0"/>
          <w:numId w:val="8"/>
        </w:numPr>
        <w:tabs>
          <w:tab w:val="clear" w:pos="1134"/>
          <w:tab w:val="left" w:leader="none" w:pos="707"/>
        </w:tabs>
        <w:bidi w:val="0"/>
        <w:spacing w:before="0" w:after="0"/>
        <w:ind w:start="707" w:hanging="283"/>
        <w:jc w:val="left"/>
        <w:rPr/>
      </w:pPr>
      <w:r>
        <w:rPr/>
        <w:t xml:space="preserve">Lapsiavioliitto -- Käytäntö, jossa toinen tai molemmat puolisot ovat esiasteikäisiä, mutta eivät välttämättä alle laillisen avioitumisikärajan. Vrt. teiniavioliitto. </w:t>
      </w:r>
    </w:p>
    <w:p>
      <w:pPr>
        <w:pStyle w:val="TextBody"/>
        <w:numPr>
          <w:ilvl w:val="0"/>
          <w:numId w:val="8"/>
        </w:numPr>
        <w:tabs>
          <w:tab w:val="clear" w:pos="1134"/>
          <w:tab w:val="left" w:leader="none" w:pos="707"/>
        </w:tabs>
        <w:bidi w:val="0"/>
        <w:spacing w:before="0" w:after="0"/>
        <w:ind w:start="707" w:hanging="283"/>
        <w:jc w:val="left"/>
        <w:rPr/>
      </w:pPr>
      <w:r>
        <w:rPr/>
        <w:t xml:space="preserve">Siviiliavioliitto -- avioliitto, jonka valtion virkamies on solminut, rekisteröinyt ja tunnustanut; avioliiton voi solmia uskonnollinen yhteisö, jonka valtio tunnustaa, tai se voi olla täysin maallinen. </w:t>
      </w:r>
    </w:p>
    <w:p>
      <w:pPr>
        <w:pStyle w:val="TextBody"/>
        <w:numPr>
          <w:ilvl w:val="0"/>
          <w:numId w:val="8"/>
        </w:numPr>
        <w:tabs>
          <w:tab w:val="clear" w:pos="1134"/>
          <w:tab w:val="left" w:leader="none" w:pos="707"/>
        </w:tabs>
        <w:bidi w:val="0"/>
        <w:spacing w:before="0" w:after="0"/>
        <w:ind w:start="707" w:hanging="283"/>
        <w:jc w:val="left"/>
        <w:rPr/>
      </w:pPr>
      <w:r>
        <w:rPr/>
        <w:t xml:space="preserve">Avioliitto -- Ihmistenvälisen aseman muoto, joka tunnustetaan joillakin lainkäyttöalueilla laillisesti avioliitoksi, vaikka laillisesti tunnustettua avioliittoseremoniaa ei suoriteta, sopimusta ei nimenomaisesti tehdä eikä liittoa rekisteröidä. Vrt. tapaoikeus. </w:t>
      </w:r>
    </w:p>
    <w:p>
      <w:pPr>
        <w:pStyle w:val="TextBody"/>
        <w:numPr>
          <w:ilvl w:val="0"/>
          <w:numId w:val="8"/>
        </w:numPr>
        <w:tabs>
          <w:tab w:val="clear" w:pos="1134"/>
          <w:tab w:val="left" w:leader="none" w:pos="707"/>
        </w:tabs>
        <w:bidi w:val="0"/>
        <w:spacing w:before="0" w:after="0"/>
        <w:ind w:start="707" w:hanging="283"/>
        <w:jc w:val="left"/>
        <w:rPr/>
      </w:pPr>
      <w:r>
        <w:rPr/>
        <w:t xml:space="preserve">Serkkuavioliitto -- Ensimmäisten serkkujen välinen avioliitto. Vrt. sisäsiittoisuus ja insesti. </w:t>
      </w:r>
    </w:p>
    <w:p>
      <w:pPr>
        <w:pStyle w:val="TextBody"/>
        <w:numPr>
          <w:ilvl w:val="0"/>
          <w:numId w:val="8"/>
        </w:numPr>
        <w:tabs>
          <w:tab w:val="clear" w:pos="1134"/>
          <w:tab w:val="left" w:leader="none" w:pos="707"/>
        </w:tabs>
        <w:bidi w:val="0"/>
        <w:spacing w:before="0" w:after="0"/>
        <w:ind w:start="707" w:hanging="283"/>
        <w:jc w:val="left"/>
        <w:rPr/>
      </w:pPr>
      <w:r>
        <w:rPr/>
        <w:t xml:space="preserve">Avioliitto, jossa aviopari suostuu saamaan avioliittoneuvontaa ennen avioliittoa ja hyväksyy rajoitetummat avioeroperusteet. </w:t>
      </w:r>
    </w:p>
    <w:p>
      <w:pPr>
        <w:pStyle w:val="TextBody"/>
        <w:numPr>
          <w:ilvl w:val="0"/>
          <w:numId w:val="8"/>
        </w:numPr>
        <w:tabs>
          <w:tab w:val="clear" w:pos="1134"/>
          <w:tab w:val="left" w:leader="none" w:pos="707"/>
        </w:tabs>
        <w:bidi w:val="0"/>
        <w:spacing w:before="0" w:after="0"/>
        <w:ind w:start="707" w:hanging="283"/>
        <w:jc w:val="left"/>
        <w:rPr/>
      </w:pPr>
      <w:r>
        <w:rPr/>
        <w:t xml:space="preserve">Tavanomainen avioliitto -- Tietyn yhteiskuntaryhmän tavanomaisen lain mukainen avioliitto, jota valtio voi tunnustaa tai olla tunnustamatta. Vrt. common law -avioliitto. </w:t>
      </w:r>
    </w:p>
    <w:p>
      <w:pPr>
        <w:pStyle w:val="TextBody"/>
        <w:numPr>
          <w:ilvl w:val="0"/>
          <w:numId w:val="8"/>
        </w:numPr>
        <w:tabs>
          <w:tab w:val="clear" w:pos="1134"/>
          <w:tab w:val="left" w:leader="none" w:pos="707"/>
        </w:tabs>
        <w:bidi w:val="0"/>
        <w:spacing w:before="0" w:after="0"/>
        <w:ind w:start="707" w:hanging="283"/>
        <w:jc w:val="left"/>
        <w:rPr/>
      </w:pPr>
      <w:r>
        <w:rPr/>
        <w:t xml:space="preserve">Endogamia -- avioliitto kotiryhmän rajojen sisällä saman ryhmän jäsenten välillä. </w:t>
      </w:r>
    </w:p>
    <w:p>
      <w:pPr>
        <w:pStyle w:val="TextBody"/>
        <w:numPr>
          <w:ilvl w:val="0"/>
          <w:numId w:val="8"/>
        </w:numPr>
        <w:tabs>
          <w:tab w:val="clear" w:pos="1134"/>
          <w:tab w:val="left" w:leader="none" w:pos="707"/>
        </w:tabs>
        <w:bidi w:val="0"/>
        <w:spacing w:before="0" w:after="0"/>
        <w:ind w:start="707" w:hanging="283"/>
        <w:jc w:val="left"/>
        <w:rPr/>
      </w:pPr>
      <w:r>
        <w:rPr/>
        <w:t xml:space="preserve">Vaihtoavioliitto - Kaksi (tai useampi) veljeä ja yhtä monta sisarta avioituvat. Antropologit, kuten Claude Lévi-Strauss, ovat tutkineet liittoteoriaa paljon. Tunnetaan myös nimillä sisarusten vaihto, morsiamen vaihto jne. Vrt. sororaattiavioliitto. </w:t>
      </w:r>
    </w:p>
    <w:p>
      <w:pPr>
        <w:pStyle w:val="TextBody"/>
        <w:numPr>
          <w:ilvl w:val="1"/>
          <w:numId w:val="8"/>
        </w:numPr>
        <w:tabs>
          <w:tab w:val="clear" w:pos="1134"/>
          <w:tab w:val="left" w:leader="none" w:pos="1414"/>
        </w:tabs>
        <w:bidi w:val="0"/>
        <w:spacing w:before="0" w:after="0"/>
        <w:ind w:start="1414" w:hanging="283"/>
        <w:jc w:val="left"/>
        <w:rPr/>
      </w:pPr>
      <w:r>
        <w:rPr/>
        <w:t xml:space="preserve">Watta satta -- Pakistanissa ja Afganistanissa käytetty avioliittojen vaihtomuoto, johon kuuluu kaksi samanaikaista avioliittoa kahdesta kotitaloudesta peräisin olevan sisaruksen kanssa. </w:t>
      </w:r>
    </w:p>
    <w:p>
      <w:pPr>
        <w:pStyle w:val="TextBody"/>
        <w:numPr>
          <w:ilvl w:val="0"/>
          <w:numId w:val="8"/>
        </w:numPr>
        <w:tabs>
          <w:tab w:val="clear" w:pos="1134"/>
          <w:tab w:val="left" w:leader="none" w:pos="707"/>
        </w:tabs>
        <w:bidi w:val="0"/>
        <w:spacing w:before="0" w:after="0"/>
        <w:ind w:start="707" w:hanging="283"/>
        <w:jc w:val="left"/>
        <w:rPr/>
      </w:pPr>
      <w:r>
        <w:rPr/>
        <w:t xml:space="preserve">Exogamia tai intermarriage -- Eri ryhmiin tai taustoihin kuuluvien ihmisten välinen avioliitto. </w:t>
      </w:r>
    </w:p>
    <w:p>
      <w:pPr>
        <w:pStyle w:val="TextBody"/>
        <w:numPr>
          <w:ilvl w:val="1"/>
          <w:numId w:val="8"/>
        </w:numPr>
        <w:tabs>
          <w:tab w:val="clear" w:pos="1134"/>
          <w:tab w:val="left" w:leader="none" w:pos="1414"/>
        </w:tabs>
        <w:bidi w:val="0"/>
        <w:spacing w:before="0" w:after="0"/>
        <w:ind w:start="1414" w:hanging="283"/>
        <w:jc w:val="left"/>
        <w:rPr/>
      </w:pPr>
      <w:r>
        <w:rPr/>
        <w:t xml:space="preserve">Kastien välinen avioliitto -- Eri kastiin kuuluvien henkilöiden välinen avioliitto. Vrt. hypergamia. </w:t>
      </w:r>
    </w:p>
    <w:p>
      <w:pPr>
        <w:pStyle w:val="TextBody"/>
        <w:numPr>
          <w:ilvl w:val="1"/>
          <w:numId w:val="8"/>
        </w:numPr>
        <w:tabs>
          <w:tab w:val="clear" w:pos="1134"/>
          <w:tab w:val="left" w:leader="none" w:pos="1414"/>
        </w:tabs>
        <w:bidi w:val="0"/>
        <w:spacing w:before="0" w:after="0"/>
        <w:ind w:start="1414" w:hanging="283"/>
        <w:jc w:val="left"/>
        <w:rPr/>
      </w:pPr>
      <w:r>
        <w:rPr/>
        <w:t xml:space="preserve">Rotujenvälinen avioliitto -- Kahden eri rotua olevan henkilön välinen avioliitto. </w:t>
      </w:r>
    </w:p>
    <w:p>
      <w:pPr>
        <w:pStyle w:val="TextBody"/>
        <w:numPr>
          <w:ilvl w:val="1"/>
          <w:numId w:val="8"/>
        </w:numPr>
        <w:tabs>
          <w:tab w:val="clear" w:pos="1134"/>
          <w:tab w:val="left" w:leader="none" w:pos="1414"/>
        </w:tabs>
        <w:bidi w:val="0"/>
        <w:spacing w:before="0" w:after="0"/>
        <w:ind w:start="1414" w:hanging="283"/>
        <w:jc w:val="left"/>
        <w:rPr/>
      </w:pPr>
      <w:r>
        <w:rPr/>
        <w:t xml:space="preserve">Uskontojen välinen avioliitto -- Eri uskontoja tunnustavien osapuolten välinen avioliitto (joko uskonnollinen tai siviilivihkiminen). </w:t>
      </w:r>
    </w:p>
    <w:p>
      <w:pPr>
        <w:pStyle w:val="TextBody"/>
        <w:numPr>
          <w:ilvl w:val="1"/>
          <w:numId w:val="8"/>
        </w:numPr>
        <w:tabs>
          <w:tab w:val="clear" w:pos="1134"/>
          <w:tab w:val="left" w:leader="none" w:pos="1414"/>
        </w:tabs>
        <w:bidi w:val="0"/>
        <w:spacing w:before="0" w:after="0"/>
        <w:ind w:start="1414" w:hanging="283"/>
        <w:jc w:val="left"/>
        <w:rPr/>
      </w:pPr>
      <w:r>
        <w:rPr/>
        <w:t xml:space="preserve">Kuninkaalliset avioliitot -- Eri kuninkaallisten sukujen, dynastioiden tai talojen jäsenten välinen avioliitto. </w:t>
      </w:r>
    </w:p>
    <w:p>
      <w:pPr>
        <w:pStyle w:val="TextBody"/>
        <w:numPr>
          <w:ilvl w:val="1"/>
          <w:numId w:val="8"/>
        </w:numPr>
        <w:tabs>
          <w:tab w:val="clear" w:pos="1134"/>
          <w:tab w:val="left" w:leader="none" w:pos="1414"/>
        </w:tabs>
        <w:bidi w:val="0"/>
        <w:spacing w:before="0" w:after="0"/>
        <w:ind w:start="1414" w:hanging="283"/>
        <w:jc w:val="left"/>
        <w:rPr/>
      </w:pPr>
      <w:r>
        <w:rPr/>
        <w:t xml:space="preserve">Kansainvälinen avioliitto -- Avioliitto eri maista olevien henkilöiden kanssa. </w:t>
      </w:r>
    </w:p>
    <w:p>
      <w:pPr>
        <w:pStyle w:val="TextBody"/>
        <w:numPr>
          <w:ilvl w:val="0"/>
          <w:numId w:val="8"/>
        </w:numPr>
        <w:tabs>
          <w:tab w:val="clear" w:pos="1134"/>
          <w:tab w:val="left" w:leader="none" w:pos="707"/>
        </w:tabs>
        <w:bidi w:val="0"/>
        <w:spacing w:before="0" w:after="0"/>
        <w:ind w:start="707" w:hanging="283"/>
        <w:jc w:val="left"/>
        <w:rPr/>
      </w:pPr>
      <w:r>
        <w:rPr/>
        <w:t xml:space="preserve">Naismiesavioliitto -- Avioliitto, jossa nainen ottaa vaimon; ks. esim. nandi-kansa; tunnetaan antropologisessa kirjallisuudessa myös nimellä nainen naiselta naiselle tai nainen naiselle avioliitto. </w:t>
      </w:r>
    </w:p>
    <w:p>
      <w:pPr>
        <w:pStyle w:val="TextBody"/>
        <w:numPr>
          <w:ilvl w:val="0"/>
          <w:numId w:val="8"/>
        </w:numPr>
        <w:tabs>
          <w:tab w:val="clear" w:pos="1134"/>
          <w:tab w:val="left" w:leader="none" w:pos="707"/>
        </w:tabs>
        <w:bidi w:val="0"/>
        <w:spacing w:before="0" w:after="0"/>
        <w:ind w:start="707" w:hanging="283"/>
        <w:jc w:val="left"/>
        <w:rPr/>
      </w:pPr>
      <w:r>
        <w:rPr/>
        <w:t xml:space="preserve">Naisjohtoinen avioliitto -- Yksiavioinen heteroseksuaalinen avioliitto, jossa molemmat osapuolet sopivat, että nainen toimii suhteen johtajana, pääkumppanina ja ylimpänä auktoriteettina. </w:t>
      </w:r>
    </w:p>
    <w:p>
      <w:pPr>
        <w:pStyle w:val="TextBody"/>
        <w:numPr>
          <w:ilvl w:val="0"/>
          <w:numId w:val="8"/>
        </w:numPr>
        <w:tabs>
          <w:tab w:val="clear" w:pos="1134"/>
          <w:tab w:val="left" w:leader="none" w:pos="707"/>
        </w:tabs>
        <w:bidi w:val="0"/>
        <w:spacing w:before="0" w:after="0"/>
        <w:ind w:start="707" w:hanging="283"/>
        <w:jc w:val="left"/>
        <w:rPr/>
      </w:pPr>
      <w:r>
        <w:rPr/>
        <w:t xml:space="preserve">Flash marriage - englanninkielinen käännös uudesta kiinalaisesta ilmaisusta, joka tarkoittaa nopeaa avioliittoa sellaisten parien välillä, jotka eivät oikeastaan tunne toisiaan. Vrt. Las Vegasin häät ja Nikah' urfi. </w:t>
      </w:r>
    </w:p>
    <w:p>
      <w:pPr>
        <w:pStyle w:val="TextBody"/>
        <w:numPr>
          <w:ilvl w:val="0"/>
          <w:numId w:val="8"/>
        </w:numPr>
        <w:tabs>
          <w:tab w:val="clear" w:pos="1134"/>
          <w:tab w:val="left" w:leader="none" w:pos="707"/>
        </w:tabs>
        <w:bidi w:val="0"/>
        <w:spacing w:before="0" w:after="0"/>
        <w:ind w:start="707" w:hanging="283"/>
        <w:jc w:val="left"/>
        <w:rPr/>
      </w:pPr>
      <w:r>
        <w:rPr/>
        <w:t xml:space="preserve">Fleet-avioliitto - Tunnetuin esimerkki epäsäännöllisestä tai salaisesta avioliitosta, joka solmittiin Englannissa ennen vuoden 1753 avioliittolakia. </w:t>
      </w:r>
    </w:p>
    <w:p>
      <w:pPr>
        <w:pStyle w:val="TextBody"/>
        <w:numPr>
          <w:ilvl w:val="0"/>
          <w:numId w:val="8"/>
        </w:numPr>
        <w:tabs>
          <w:tab w:val="clear" w:pos="1134"/>
          <w:tab w:val="left" w:leader="none" w:pos="707"/>
        </w:tabs>
        <w:bidi w:val="0"/>
        <w:spacing w:before="0" w:after="0"/>
        <w:ind w:start="707" w:hanging="283"/>
        <w:jc w:val="left"/>
        <w:rPr/>
      </w:pPr>
      <w:r>
        <w:rPr/>
        <w:t xml:space="preserve">Pakkoavioliitto -- Avioliitto, jossa yksi tai useampi osapuoli menee naimisiin ilman hänen suostumustaan tai vastoin hänen tahtoaan. </w:t>
      </w:r>
    </w:p>
    <w:p>
      <w:pPr>
        <w:pStyle w:val="TextBody"/>
        <w:numPr>
          <w:ilvl w:val="1"/>
          <w:numId w:val="8"/>
        </w:numPr>
        <w:tabs>
          <w:tab w:val="clear" w:pos="1134"/>
          <w:tab w:val="left" w:leader="none" w:pos="1414"/>
        </w:tabs>
        <w:bidi w:val="0"/>
        <w:spacing w:before="0" w:after="0"/>
        <w:ind w:start="1414" w:hanging="283"/>
        <w:jc w:val="left"/>
        <w:rPr/>
      </w:pPr>
      <w:r>
        <w:rPr/>
        <w:t xml:space="preserve">Avioliitto sieppaamalla -- Tunnetaan myös nimellä avioliitto vangitsemalla tai morsiamen sieppaaminen. Pakkoavioliiton muoto, jossa mies sieppaa ja raiskaa naisen, jota pidetään sen jälkeen miehen vaimona. </w:t>
      </w:r>
    </w:p>
    <w:p>
      <w:pPr>
        <w:pStyle w:val="TextBody"/>
        <w:numPr>
          <w:ilvl w:val="1"/>
          <w:numId w:val="8"/>
        </w:numPr>
        <w:tabs>
          <w:tab w:val="clear" w:pos="1134"/>
          <w:tab w:val="left" w:leader="none" w:pos="1414"/>
        </w:tabs>
        <w:bidi w:val="0"/>
        <w:spacing w:before="0" w:after="0"/>
        <w:ind w:start="1414" w:hanging="283"/>
        <w:jc w:val="left"/>
        <w:rPr/>
      </w:pPr>
      <w:r>
        <w:rPr/>
        <w:t xml:space="preserve">Raptio on latinankielinen termi, joka viittaa laajamittaiseen naisten sieppaukseen, yleensä sodan aikana, joko avioliittoa tai raiskausta varten. </w:t>
      </w:r>
    </w:p>
    <w:p>
      <w:pPr>
        <w:pStyle w:val="TextBody"/>
        <w:numPr>
          <w:ilvl w:val="0"/>
          <w:numId w:val="8"/>
        </w:numPr>
        <w:tabs>
          <w:tab w:val="clear" w:pos="1134"/>
          <w:tab w:val="left" w:leader="none" w:pos="707"/>
        </w:tabs>
        <w:bidi w:val="0"/>
        <w:spacing w:before="0" w:after="0"/>
        <w:ind w:start="707" w:hanging="283"/>
        <w:jc w:val="left"/>
        <w:rPr/>
      </w:pPr>
      <w:r>
        <w:rPr/>
        <w:t xml:space="preserve">Ryhmäavioliitto -- Moniavioisen avioliiton muoto, jossa useampi kuin yksi mies ja useampi kuin yksi nainen muodostavat perheyksikön, ja kaikki avioliiton jäsenet jakavat vanhempainvastuun avioliitosta mahdollisesti syntyvistä lapsista. </w:t>
      </w:r>
    </w:p>
    <w:p>
      <w:pPr>
        <w:pStyle w:val="TextBody"/>
        <w:numPr>
          <w:ilvl w:val="1"/>
          <w:numId w:val="8"/>
        </w:numPr>
        <w:tabs>
          <w:tab w:val="clear" w:pos="1134"/>
          <w:tab w:val="left" w:leader="none" w:pos="1414"/>
        </w:tabs>
        <w:bidi w:val="0"/>
        <w:spacing w:before="0" w:after="0"/>
        <w:ind w:start="1414" w:hanging="283"/>
        <w:jc w:val="left"/>
        <w:rPr/>
      </w:pPr>
      <w:r>
        <w:rPr/>
        <w:t xml:space="preserve">Linjaavioliitto -- Ryhmäavioliiton muoto, jossa perheyksikköön lisätään ajan mittaan uusia puolisoita molemmista sukupuolista niin, että avioliitto ei pääty. </w:t>
      </w:r>
    </w:p>
    <w:p>
      <w:pPr>
        <w:pStyle w:val="TextBody"/>
        <w:numPr>
          <w:ilvl w:val="0"/>
          <w:numId w:val="8"/>
        </w:numPr>
        <w:tabs>
          <w:tab w:val="clear" w:pos="1134"/>
          <w:tab w:val="left" w:leader="none" w:pos="707"/>
        </w:tabs>
        <w:bidi w:val="0"/>
        <w:spacing w:before="0" w:after="0"/>
        <w:ind w:start="707" w:hanging="283"/>
        <w:jc w:val="left"/>
        <w:rPr/>
      </w:pPr>
      <w:r>
        <w:rPr/>
        <w:t xml:space="preserve">Handfasting -- Perinteinen eurooppalainen avioliitto- tai kihlausseremonia, jota neopaganit harjoittavat yleisesti nykyään ja joka voi johtaa laillisesti tunnustettuun avioliittoon, mutta ei välttämättä johda siihen. Vrt. luudan hyppääminen. </w:t>
      </w:r>
    </w:p>
    <w:p>
      <w:pPr>
        <w:pStyle w:val="TextBody"/>
        <w:numPr>
          <w:ilvl w:val="0"/>
          <w:numId w:val="8"/>
        </w:numPr>
        <w:tabs>
          <w:tab w:val="clear" w:pos="1134"/>
          <w:tab w:val="left" w:leader="none" w:pos="707"/>
        </w:tabs>
        <w:bidi w:val="0"/>
        <w:spacing w:before="0" w:after="0"/>
        <w:ind w:start="707" w:hanging="283"/>
        <w:jc w:val="left"/>
        <w:rPr/>
      </w:pPr>
      <w:r>
        <w:rPr/>
        <w:t xml:space="preserve">Hollywood-avioliitto -- Hollywood-julkkisten välinen avioliitto tai avioliitto, joka on lyhytkestoinen ja päättyy nopeasti eroon tai avioeroon. </w:t>
      </w:r>
    </w:p>
    <w:p>
      <w:pPr>
        <w:pStyle w:val="TextBody"/>
        <w:numPr>
          <w:ilvl w:val="0"/>
          <w:numId w:val="8"/>
        </w:numPr>
        <w:tabs>
          <w:tab w:val="clear" w:pos="1134"/>
          <w:tab w:val="left" w:leader="none" w:pos="707"/>
        </w:tabs>
        <w:bidi w:val="0"/>
        <w:spacing w:before="0" w:after="0"/>
        <w:ind w:start="707" w:hanging="283"/>
        <w:jc w:val="left"/>
        <w:rPr/>
      </w:pPr>
      <w:r>
        <w:rPr/>
        <w:t xml:space="preserve">Ihmisen ja eläimen välinen avioliitto -- Ihmisen ja eläimen välinen avioliitto. Trooppi fiktiossa ja mytologiassa. </w:t>
      </w:r>
    </w:p>
    <w:p>
      <w:pPr>
        <w:pStyle w:val="TextBody"/>
        <w:numPr>
          <w:ilvl w:val="0"/>
          <w:numId w:val="8"/>
        </w:numPr>
        <w:tabs>
          <w:tab w:val="clear" w:pos="1134"/>
          <w:tab w:val="left" w:leader="none" w:pos="707"/>
        </w:tabs>
        <w:bidi w:val="0"/>
        <w:spacing w:before="0" w:after="0"/>
        <w:ind w:start="707" w:hanging="283"/>
        <w:jc w:val="left"/>
        <w:rPr/>
      </w:pPr>
      <w:r>
        <w:rPr/>
        <w:t xml:space="preserve">Hypergamia -- Avioliitto, jonka tarkoituksena on nousujohteisuus. </w:t>
      </w:r>
    </w:p>
    <w:p>
      <w:pPr>
        <w:pStyle w:val="TextBody"/>
        <w:numPr>
          <w:ilvl w:val="0"/>
          <w:numId w:val="8"/>
        </w:numPr>
        <w:tabs>
          <w:tab w:val="clear" w:pos="1134"/>
          <w:tab w:val="left" w:leader="none" w:pos="707"/>
        </w:tabs>
        <w:bidi w:val="0"/>
        <w:spacing w:before="0" w:after="0"/>
        <w:ind w:start="707" w:hanging="283"/>
        <w:jc w:val="left"/>
        <w:rPr/>
      </w:pPr>
      <w:r>
        <w:rPr/>
        <w:t xml:space="preserve">Laventeliavioliitto -- Miehen ja naisen välinen avioliitto, jossa toinen tai molemmat osapuolet ovat tai joiden oletetaan olevan homoseksuaaleja. </w:t>
      </w:r>
    </w:p>
    <w:p>
      <w:pPr>
        <w:pStyle w:val="TextBody"/>
        <w:numPr>
          <w:ilvl w:val="0"/>
          <w:numId w:val="8"/>
        </w:numPr>
        <w:tabs>
          <w:tab w:val="clear" w:pos="1134"/>
          <w:tab w:val="left" w:leader="none" w:pos="707"/>
        </w:tabs>
        <w:bidi w:val="0"/>
        <w:spacing w:before="0" w:after="0"/>
        <w:ind w:start="707" w:hanging="283"/>
        <w:jc w:val="left"/>
        <w:rPr/>
      </w:pPr>
      <w:r>
        <w:rPr/>
        <w:t xml:space="preserve">Rakkausavioliitto - Avioliitto, jossa avioliiton perustana on rakkaus. Vrt. valeavioliitto ja pakkoavioliitto. </w:t>
      </w:r>
    </w:p>
    <w:p>
      <w:pPr>
        <w:pStyle w:val="TextBody"/>
        <w:numPr>
          <w:ilvl w:val="0"/>
          <w:numId w:val="8"/>
        </w:numPr>
        <w:tabs>
          <w:tab w:val="clear" w:pos="1134"/>
          <w:tab w:val="left" w:leader="none" w:pos="707"/>
        </w:tabs>
        <w:bidi w:val="0"/>
        <w:spacing w:before="0" w:after="0"/>
        <w:ind w:start="707" w:hanging="283"/>
        <w:jc w:val="left"/>
        <w:rPr/>
      </w:pPr>
      <w:r>
        <w:rPr/>
        <w:t xml:space="preserve">Lumeavioliitto - Avioliitto, jonka tarkoituksena on palvella jotakin käytännöllistä tarkoitusta, ei rakkausavioliittoa. Vrt. valeavioliitto. </w:t>
      </w:r>
    </w:p>
    <w:p>
      <w:pPr>
        <w:pStyle w:val="TextBody"/>
        <w:numPr>
          <w:ilvl w:val="0"/>
          <w:numId w:val="8"/>
        </w:numPr>
        <w:tabs>
          <w:tab w:val="clear" w:pos="1134"/>
          <w:tab w:val="left" w:leader="none" w:pos="707"/>
        </w:tabs>
        <w:bidi w:val="0"/>
        <w:spacing w:before="0" w:after="0"/>
        <w:ind w:start="707" w:hanging="283"/>
        <w:jc w:val="left"/>
        <w:rPr/>
      </w:pPr>
      <w:r>
        <w:rPr/>
        <w:t xml:space="preserve">Avioliittolaki, raiskaajan ja hänen uhrinsa välinen avioliitto, yleensä rangaistuksen ja kunnian menettämisen välttämiseksi. </w:t>
      </w:r>
    </w:p>
    <w:p>
      <w:pPr>
        <w:pStyle w:val="TextBody"/>
        <w:numPr>
          <w:ilvl w:val="0"/>
          <w:numId w:val="8"/>
        </w:numPr>
        <w:tabs>
          <w:tab w:val="clear" w:pos="1134"/>
          <w:tab w:val="left" w:leader="none" w:pos="707"/>
        </w:tabs>
        <w:bidi w:val="0"/>
        <w:spacing w:before="0" w:after="0"/>
        <w:ind w:start="707" w:hanging="283"/>
        <w:jc w:val="left"/>
        <w:rPr/>
      </w:pPr>
      <w:r>
        <w:rPr/>
        <w:t xml:space="preserve">Sekamuotoinen avioliitto -- Avioliitto, jossa toisella puolisolla on eri seksuaalinen suuntautuminen kuin toisella puolisolla. </w:t>
      </w:r>
    </w:p>
    <w:p>
      <w:pPr>
        <w:pStyle w:val="TextBody"/>
        <w:numPr>
          <w:ilvl w:val="0"/>
          <w:numId w:val="8"/>
        </w:numPr>
        <w:tabs>
          <w:tab w:val="clear" w:pos="1134"/>
          <w:tab w:val="left" w:leader="none" w:pos="707"/>
        </w:tabs>
        <w:bidi w:val="0"/>
        <w:spacing w:before="0" w:after="0"/>
        <w:ind w:start="707" w:hanging="283"/>
        <w:jc w:val="left"/>
        <w:rPr/>
      </w:pPr>
      <w:r>
        <w:rPr>
          <w:color w:val="A9A9A9"/>
        </w:rPr>
        <w:t xml:space="preserve">Yksiavioisuus </w:t>
      </w:r>
      <w:r>
        <w:rPr/>
        <w:t xml:space="preserve">- avioliitto yhden puolison kanssa yksinomaan koko elämän tai tietyn ajan.</w:t>
      </w:r>
      <w:r>
        <w:rPr/>
        <w:t xml:space="preserve"> Vrt. sarjamonogamia </w:t>
      </w:r>
    </w:p>
    <w:p>
      <w:pPr>
        <w:pStyle w:val="TextBody"/>
        <w:numPr>
          <w:ilvl w:val="0"/>
          <w:numId w:val="8"/>
        </w:numPr>
        <w:tabs>
          <w:tab w:val="clear" w:pos="1134"/>
          <w:tab w:val="left" w:leader="none" w:pos="707"/>
        </w:tabs>
        <w:bidi w:val="0"/>
        <w:spacing w:before="0" w:after="0"/>
        <w:ind w:start="707" w:hanging="283"/>
        <w:jc w:val="left"/>
        <w:rPr/>
      </w:pPr>
      <w:r>
        <w:rPr/>
        <w:t xml:space="preserve">Morganaattinen avioliitto -- Avioliitto, joka voidaan solmia tietyissä maissa, yleensä eriarvoisen yhteiskunnallisen aseman omaavien henkilöiden välillä, ja joka estää aviomiehen arvonimikkeiden ja etuoikeuksien siirtymisen vaimolle ja avioliitosta syntyneille lapsille. </w:t>
      </w:r>
    </w:p>
    <w:p>
      <w:pPr>
        <w:pStyle w:val="TextBody"/>
        <w:numPr>
          <w:ilvl w:val="0"/>
          <w:numId w:val="8"/>
        </w:numPr>
        <w:tabs>
          <w:tab w:val="clear" w:pos="1134"/>
          <w:tab w:val="left" w:leader="none" w:pos="707"/>
        </w:tabs>
        <w:bidi w:val="0"/>
        <w:spacing w:before="0" w:after="0"/>
        <w:ind w:start="707" w:hanging="283"/>
        <w:jc w:val="left"/>
        <w:rPr/>
      </w:pPr>
      <w:r>
        <w:rPr/>
        <w:t xml:space="preserve">Muslimiavioliitto -- Yksi useista avioliittotyypeistä. Ks. islamilainen avioliitto-oikeuskäytäntö </w:t>
      </w:r>
    </w:p>
    <w:p>
      <w:pPr>
        <w:pStyle w:val="TextBody"/>
        <w:numPr>
          <w:ilvl w:val="0"/>
          <w:numId w:val="8"/>
        </w:numPr>
        <w:tabs>
          <w:tab w:val="clear" w:pos="1134"/>
          <w:tab w:val="left" w:leader="none" w:pos="707"/>
        </w:tabs>
        <w:bidi w:val="0"/>
        <w:spacing w:before="0" w:after="0"/>
        <w:ind w:start="707" w:hanging="283"/>
        <w:jc w:val="left"/>
        <w:rPr/>
      </w:pPr>
      <w:r>
        <w:rPr/>
        <w:t xml:space="preserve">Naked marriage - englanninkielinen käännös viimeaikaisesta kiinalaisesta slangitermistä, joka tarkoittaa avioliittoa, joka aloitetaan ilman paljon omaisuutta tai varallisuutta. </w:t>
      </w:r>
    </w:p>
    <w:p>
      <w:pPr>
        <w:pStyle w:val="TextBody"/>
        <w:numPr>
          <w:ilvl w:val="0"/>
          <w:numId w:val="8"/>
        </w:numPr>
        <w:tabs>
          <w:tab w:val="clear" w:pos="1134"/>
          <w:tab w:val="left" w:leader="none" w:pos="707"/>
        </w:tabs>
        <w:bidi w:val="0"/>
        <w:spacing w:before="0" w:after="0"/>
        <w:ind w:start="707" w:hanging="283"/>
        <w:jc w:val="left"/>
        <w:rPr/>
      </w:pPr>
      <w:r>
        <w:rPr/>
        <w:t xml:space="preserve">Nikah' urfi - eräänlainen epävirallinen avioliitto joissakin islamilaisissa perinteissä, ks. islamilainen avioliitto-oikeuskäytäntö. Vrt. Las Vegasin häät. </w:t>
      </w:r>
    </w:p>
    <w:p>
      <w:pPr>
        <w:pStyle w:val="TextBody"/>
        <w:numPr>
          <w:ilvl w:val="0"/>
          <w:numId w:val="8"/>
        </w:numPr>
        <w:tabs>
          <w:tab w:val="clear" w:pos="1134"/>
          <w:tab w:val="left" w:leader="none" w:pos="707"/>
        </w:tabs>
        <w:bidi w:val="0"/>
        <w:spacing w:before="0" w:after="0"/>
        <w:ind w:start="707" w:hanging="283"/>
        <w:jc w:val="left"/>
        <w:rPr/>
      </w:pPr>
      <w:r>
        <w:rPr/>
        <w:t xml:space="preserve">Avoin avioliitto - Avioliitto, jossa osapuolet sopivat, että kumpikin voi vapaasti solmia avioliiton ulkopuolisia seksisuhteita ilman, että tätä pidetään seksuaalisena uskottomuutena. </w:t>
      </w:r>
    </w:p>
    <w:p>
      <w:pPr>
        <w:pStyle w:val="TextBody"/>
        <w:numPr>
          <w:ilvl w:val="0"/>
          <w:numId w:val="8"/>
        </w:numPr>
        <w:tabs>
          <w:tab w:val="clear" w:pos="1134"/>
          <w:tab w:val="left" w:leader="none" w:pos="707"/>
        </w:tabs>
        <w:bidi w:val="0"/>
        <w:spacing w:before="0" w:after="0"/>
        <w:ind w:start="707" w:hanging="283"/>
        <w:jc w:val="left"/>
        <w:rPr/>
      </w:pPr>
      <w:r>
        <w:rPr/>
        <w:t xml:space="preserve">Plaçage -- Tunnustettu lain ulkopuolinen järjestelmä, jossa valkoiset ranskalaiset ja espanjalaiset ja myöhemmin kreolilaiset miehet solmivat avioliittoja vastaavan avioliiton afrikkalaisten, intialaisten ja valkoisten (eurooppalaisten) kreolilaisnaisten kanssa. Vrt. jalkavaimo. </w:t>
      </w:r>
    </w:p>
    <w:p>
      <w:pPr>
        <w:pStyle w:val="TextBody"/>
        <w:numPr>
          <w:ilvl w:val="0"/>
          <w:numId w:val="8"/>
        </w:numPr>
        <w:tabs>
          <w:tab w:val="clear" w:pos="1134"/>
          <w:tab w:val="left" w:leader="none" w:pos="707"/>
        </w:tabs>
        <w:bidi w:val="0"/>
        <w:spacing w:before="0" w:after="0"/>
        <w:ind w:start="707" w:hanging="283"/>
        <w:jc w:val="left"/>
        <w:rPr/>
      </w:pPr>
      <w:r>
        <w:rPr/>
        <w:t xml:space="preserve">Moniavioisuus -- Moniavioinen avioliitto: </w:t>
      </w:r>
    </w:p>
    <w:p>
      <w:pPr>
        <w:pStyle w:val="TextBody"/>
        <w:numPr>
          <w:ilvl w:val="1"/>
          <w:numId w:val="8"/>
        </w:numPr>
        <w:tabs>
          <w:tab w:val="clear" w:pos="1134"/>
          <w:tab w:val="left" w:leader="none" w:pos="1414"/>
        </w:tabs>
        <w:bidi w:val="0"/>
        <w:spacing w:before="0" w:after="0"/>
        <w:ind w:start="1414" w:hanging="283"/>
        <w:jc w:val="left"/>
        <w:rPr/>
      </w:pPr>
      <w:r>
        <w:rPr/>
        <w:t xml:space="preserve">Bigamia -- Yhdellä henkilöllä on kaksi puolisoa. Englannin kielessä sana tarkoittaa yleensä rikosta eli valeavioliittoa. </w:t>
      </w:r>
    </w:p>
    <w:p>
      <w:pPr>
        <w:pStyle w:val="TextBody"/>
        <w:numPr>
          <w:ilvl w:val="1"/>
          <w:numId w:val="8"/>
        </w:numPr>
        <w:tabs>
          <w:tab w:val="clear" w:pos="1134"/>
          <w:tab w:val="left" w:leader="none" w:pos="1414"/>
        </w:tabs>
        <w:bidi w:val="0"/>
        <w:spacing w:before="0" w:after="0"/>
        <w:ind w:start="1414" w:hanging="283"/>
        <w:jc w:val="left"/>
        <w:rPr/>
      </w:pPr>
      <w:r>
        <w:rPr/>
        <w:t xml:space="preserve">Polyandria - yhden vaimon avioliitto useamman miehen kanssa. Veljellinen moniavioisuus on muunnelma, jossa aviomiehet ovat veljeksiä (ks. Moniavioisuus Tiibetissä). </w:t>
      </w:r>
    </w:p>
    <w:p>
      <w:pPr>
        <w:pStyle w:val="TextBody"/>
        <w:numPr>
          <w:ilvl w:val="1"/>
          <w:numId w:val="8"/>
        </w:numPr>
        <w:tabs>
          <w:tab w:val="clear" w:pos="1134"/>
          <w:tab w:val="left" w:leader="none" w:pos="1414"/>
        </w:tabs>
        <w:bidi w:val="0"/>
        <w:spacing w:before="0" w:after="0"/>
        <w:ind w:start="1414" w:hanging="283"/>
        <w:jc w:val="left"/>
        <w:rPr/>
      </w:pPr>
      <w:r>
        <w:rPr/>
        <w:t xml:space="preserve">Moniavioisuus -- Yhden miehen ja usean vaimon avioliitto. </w:t>
      </w:r>
    </w:p>
    <w:p>
      <w:pPr>
        <w:pStyle w:val="TextBody"/>
        <w:numPr>
          <w:ilvl w:val="0"/>
          <w:numId w:val="8"/>
        </w:numPr>
        <w:tabs>
          <w:tab w:val="clear" w:pos="1134"/>
          <w:tab w:val="left" w:leader="none" w:pos="707"/>
        </w:tabs>
        <w:bidi w:val="0"/>
        <w:spacing w:before="0" w:after="0"/>
        <w:ind w:start="707" w:hanging="283"/>
        <w:jc w:val="left"/>
        <w:rPr/>
      </w:pPr>
      <w:r>
        <w:rPr/>
        <w:t xml:space="preserve">Postuumisti solmittu avioliitto -- Avioliitto, joka solmitaan sen jälkeen, kun toinen tai molemmat osapuolet ovat kuolleet. </w:t>
      </w:r>
    </w:p>
    <w:p>
      <w:pPr>
        <w:pStyle w:val="TextBody"/>
        <w:numPr>
          <w:ilvl w:val="1"/>
          <w:numId w:val="8"/>
        </w:numPr>
        <w:tabs>
          <w:tab w:val="clear" w:pos="1134"/>
          <w:tab w:val="left" w:leader="none" w:pos="1414"/>
        </w:tabs>
        <w:bidi w:val="0"/>
        <w:spacing w:before="0" w:after="0"/>
        <w:ind w:start="1414" w:hanging="283"/>
        <w:jc w:val="left"/>
        <w:rPr/>
      </w:pPr>
      <w:r>
        <w:rPr/>
        <w:t xml:space="preserve">Kummitusavioliitto Sudanissa -- Naisen avioituminen miehen kanssa, joka kuoli ennen avioitumista, käyttäen miehen veljeä sijaisena. Vrt. sijaisavioliitto </w:t>
      </w:r>
    </w:p>
    <w:p>
      <w:pPr>
        <w:pStyle w:val="TextBody"/>
        <w:numPr>
          <w:ilvl w:val="1"/>
          <w:numId w:val="8"/>
        </w:numPr>
        <w:tabs>
          <w:tab w:val="clear" w:pos="1134"/>
          <w:tab w:val="left" w:leader="none" w:pos="1414"/>
        </w:tabs>
        <w:bidi w:val="0"/>
        <w:spacing w:before="0" w:after="0"/>
        <w:ind w:start="1414" w:hanging="283"/>
        <w:jc w:val="left"/>
        <w:rPr/>
      </w:pPr>
      <w:r>
        <w:rPr/>
        <w:t xml:space="preserve">Aaveavioliitto Kiinassa </w:t>
      </w:r>
    </w:p>
    <w:p>
      <w:pPr>
        <w:pStyle w:val="TextBody"/>
        <w:numPr>
          <w:ilvl w:val="0"/>
          <w:numId w:val="8"/>
        </w:numPr>
        <w:tabs>
          <w:tab w:val="clear" w:pos="1134"/>
          <w:tab w:val="left" w:leader="none" w:pos="707"/>
        </w:tabs>
        <w:bidi w:val="0"/>
        <w:spacing w:before="0" w:after="0"/>
        <w:ind w:start="707" w:hanging="283"/>
        <w:jc w:val="left"/>
        <w:rPr/>
      </w:pPr>
      <w:r>
        <w:rPr/>
        <w:t xml:space="preserve">Proxy marriage -- Avioliittoseremonia, jonka aikana hääpari ei ole samassa fyysisessä paikassa. </w:t>
      </w:r>
    </w:p>
    <w:p>
      <w:pPr>
        <w:pStyle w:val="TextBody"/>
        <w:numPr>
          <w:ilvl w:val="0"/>
          <w:numId w:val="8"/>
        </w:numPr>
        <w:tabs>
          <w:tab w:val="clear" w:pos="1134"/>
          <w:tab w:val="left" w:leader="none" w:pos="707"/>
        </w:tabs>
        <w:bidi w:val="0"/>
        <w:spacing w:before="0" w:after="0"/>
        <w:ind w:start="707" w:hanging="283"/>
        <w:jc w:val="left"/>
        <w:rPr/>
      </w:pPr>
      <w:r>
        <w:rPr/>
        <w:t xml:space="preserve">Puheena oleva avioliitto - näennäisesti pätevä avioliitto, jonka ainakin toinen osapuolista on solminut vilpittömässä mielessä, mutta joka on pätemätön esteen vuoksi. Vrt. pätemätön avioliitto. </w:t>
      </w:r>
    </w:p>
    <w:p>
      <w:pPr>
        <w:pStyle w:val="TextBody"/>
        <w:numPr>
          <w:ilvl w:val="0"/>
          <w:numId w:val="8"/>
        </w:numPr>
        <w:tabs>
          <w:tab w:val="clear" w:pos="1134"/>
          <w:tab w:val="left" w:leader="none" w:pos="707"/>
        </w:tabs>
        <w:bidi w:val="0"/>
        <w:spacing w:before="0" w:after="0"/>
        <w:ind w:start="707" w:hanging="283"/>
        <w:jc w:val="left"/>
        <w:rPr/>
      </w:pPr>
      <w:r>
        <w:rPr/>
        <w:t xml:space="preserve">Uudelleen avioituminen - uuden avioliiton solmiminen sen jälkeen, kun edellinen avioliitto on päättynyt esimerkiksi kuoleman tai avioeron vuoksi. Vrt. sarjamonogamia. </w:t>
      </w:r>
    </w:p>
    <w:p>
      <w:pPr>
        <w:pStyle w:val="TextBody"/>
        <w:numPr>
          <w:ilvl w:val="0"/>
          <w:numId w:val="8"/>
        </w:numPr>
        <w:tabs>
          <w:tab w:val="clear" w:pos="1134"/>
          <w:tab w:val="left" w:leader="none" w:pos="707"/>
        </w:tabs>
        <w:bidi w:val="0"/>
        <w:spacing w:before="0" w:after="0"/>
        <w:ind w:start="707" w:hanging="283"/>
        <w:jc w:val="left"/>
        <w:rPr/>
      </w:pPr>
      <w:r>
        <w:rPr/>
        <w:t xml:space="preserve">Samaa sukupuolta olevien avioliitto -- samaa sukupuolta olevien puolisoiden välinen avioliitto. </w:t>
      </w:r>
    </w:p>
    <w:p>
      <w:pPr>
        <w:pStyle w:val="TextBody"/>
        <w:numPr>
          <w:ilvl w:val="0"/>
          <w:numId w:val="8"/>
        </w:numPr>
        <w:tabs>
          <w:tab w:val="clear" w:pos="1134"/>
          <w:tab w:val="left" w:leader="none" w:pos="707"/>
        </w:tabs>
        <w:bidi w:val="0"/>
        <w:spacing w:before="0" w:after="0"/>
        <w:ind w:start="707" w:hanging="283"/>
        <w:jc w:val="left"/>
        <w:rPr/>
      </w:pPr>
      <w:r>
        <w:rPr/>
        <w:t xml:space="preserve">Itseavioliitto - henkilön itsensä kanssa solmima avioliitto. </w:t>
      </w:r>
    </w:p>
    <w:p>
      <w:pPr>
        <w:pStyle w:val="TextBody"/>
        <w:numPr>
          <w:ilvl w:val="0"/>
          <w:numId w:val="8"/>
        </w:numPr>
        <w:tabs>
          <w:tab w:val="clear" w:pos="1134"/>
          <w:tab w:val="left" w:leader="none" w:pos="707"/>
        </w:tabs>
        <w:bidi w:val="0"/>
        <w:spacing w:before="0" w:after="0"/>
        <w:ind w:start="707" w:hanging="283"/>
        <w:jc w:val="left"/>
        <w:rPr/>
      </w:pPr>
      <w:r>
        <w:rPr/>
        <w:t xml:space="preserve">Itsensä yhdistävä avioliitto -- Avioliitto, jossa molemmat osapuolet luopuvat ulkopuolisen virkailijan läsnäolosta. </w:t>
      </w:r>
    </w:p>
    <w:p>
      <w:pPr>
        <w:pStyle w:val="TextBody"/>
        <w:numPr>
          <w:ilvl w:val="0"/>
          <w:numId w:val="8"/>
        </w:numPr>
        <w:tabs>
          <w:tab w:val="clear" w:pos="1134"/>
          <w:tab w:val="left" w:leader="none" w:pos="707"/>
        </w:tabs>
        <w:bidi w:val="0"/>
        <w:spacing w:before="0" w:after="0"/>
        <w:ind w:start="707" w:hanging="283"/>
        <w:jc w:val="left"/>
        <w:rPr/>
      </w:pPr>
      <w:r>
        <w:rPr/>
        <w:t xml:space="preserve">Seksitön avioliitto tai mariage blanc -- Avioliitto, jossa osapuolten välillä ei ole seksiä (ja jälkimmäisessä tapauksessa ei ehkä koskaan ollutkaan). Vrt. mukavuusavioliitto. </w:t>
      </w:r>
    </w:p>
    <w:p>
      <w:pPr>
        <w:pStyle w:val="TextBody"/>
        <w:numPr>
          <w:ilvl w:val="0"/>
          <w:numId w:val="8"/>
        </w:numPr>
        <w:tabs>
          <w:tab w:val="clear" w:pos="1134"/>
          <w:tab w:val="left" w:leader="none" w:pos="707"/>
        </w:tabs>
        <w:bidi w:val="0"/>
        <w:spacing w:before="0" w:after="0"/>
        <w:ind w:start="707" w:hanging="283"/>
        <w:jc w:val="left"/>
        <w:rPr/>
      </w:pPr>
      <w:r>
        <w:rPr/>
        <w:t xml:space="preserve">Näennäisavioliitto -- Avioliitto tekosyynä petokseen. Vrt. vihreän kortin avioliitto ja mitätöitävä avioliitto. </w:t>
      </w:r>
    </w:p>
    <w:p>
      <w:pPr>
        <w:pStyle w:val="TextBody"/>
        <w:numPr>
          <w:ilvl w:val="0"/>
          <w:numId w:val="8"/>
        </w:numPr>
        <w:tabs>
          <w:tab w:val="clear" w:pos="1134"/>
          <w:tab w:val="left" w:leader="none" w:pos="707"/>
        </w:tabs>
        <w:bidi w:val="0"/>
        <w:spacing w:before="0" w:after="0"/>
        <w:ind w:start="707" w:hanging="283"/>
        <w:jc w:val="left"/>
        <w:rPr/>
      </w:pPr>
      <w:r>
        <w:rPr/>
        <w:t xml:space="preserve">Shared Earning / Shared Parenting Marriage -- Useissa maissa suosittu avioliittotyyppi, jossa aviopuolisot päättävät avioliiton alussa jakaa lasten kasvatuksen, rahan ansaitsemisen, kotityöt ja vapaa-ajan lähes tasapuolisesti kaikilla neljällä osa-alueella. Tunnetaan myös nimellä vertaisavioliitto. </w:t>
      </w:r>
    </w:p>
    <w:p>
      <w:pPr>
        <w:pStyle w:val="TextBody"/>
        <w:numPr>
          <w:ilvl w:val="0"/>
          <w:numId w:val="8"/>
        </w:numPr>
        <w:tabs>
          <w:tab w:val="clear" w:pos="1134"/>
          <w:tab w:val="left" w:leader="none" w:pos="707"/>
        </w:tabs>
        <w:bidi w:val="0"/>
        <w:spacing w:before="0" w:after="0"/>
        <w:ind w:start="707" w:hanging="283"/>
        <w:jc w:val="left"/>
        <w:rPr/>
      </w:pPr>
      <w:r>
        <w:rPr/>
        <w:t xml:space="preserve">Shotgun marriage -- Hätäisesti järjestetty avioliitto, johon liittyy usein morsiamen tahaton raskaus. </w:t>
      </w:r>
    </w:p>
    <w:p>
      <w:pPr>
        <w:pStyle w:val="TextBody"/>
        <w:numPr>
          <w:ilvl w:val="0"/>
          <w:numId w:val="8"/>
        </w:numPr>
        <w:tabs>
          <w:tab w:val="clear" w:pos="1134"/>
          <w:tab w:val="left" w:leader="none" w:pos="707"/>
        </w:tabs>
        <w:bidi w:val="0"/>
        <w:spacing w:before="0" w:after="0"/>
        <w:ind w:start="707" w:hanging="283"/>
        <w:jc w:val="left"/>
        <w:rPr/>
      </w:pPr>
      <w:r>
        <w:rPr/>
        <w:t xml:space="preserve">Sororaattiavioliitto -- Avioliitto, jossa mies menee naimisiin vaimonsa sisaren kanssa, yleensä vaimon kuoltua tai vaimon osoittaututtua hedelmättömäksi. </w:t>
      </w:r>
    </w:p>
    <w:p>
      <w:pPr>
        <w:pStyle w:val="TextBody"/>
        <w:numPr>
          <w:ilvl w:val="0"/>
          <w:numId w:val="8"/>
        </w:numPr>
        <w:tabs>
          <w:tab w:val="clear" w:pos="1134"/>
          <w:tab w:val="left" w:leader="none" w:pos="707"/>
        </w:tabs>
        <w:bidi w:val="0"/>
        <w:spacing w:before="0" w:after="0"/>
        <w:ind w:start="707" w:hanging="283"/>
        <w:jc w:val="left"/>
        <w:rPr/>
      </w:pPr>
      <w:r>
        <w:rPr/>
        <w:t xml:space="preserve">Teiniavioliitto - Käytäntö, jossa toinen tai molemmat puolisot ovat täysi-ikäisiä teini-ikäisiä, mutta eivät välttämättä alle lakisääteisen avioitumisikärajan. Vrt. lapsiavioliitto. </w:t>
      </w:r>
    </w:p>
    <w:p>
      <w:pPr>
        <w:pStyle w:val="TextBody"/>
        <w:numPr>
          <w:ilvl w:val="0"/>
          <w:numId w:val="8"/>
        </w:numPr>
        <w:tabs>
          <w:tab w:val="clear" w:pos="1134"/>
          <w:tab w:val="left" w:leader="none" w:pos="707"/>
        </w:tabs>
        <w:bidi w:val="0"/>
        <w:spacing w:before="0" w:after="0"/>
        <w:ind w:start="707" w:hanging="283"/>
        <w:jc w:val="left"/>
        <w:rPr/>
      </w:pPr>
      <w:r>
        <w:rPr/>
        <w:t xml:space="preserve">Koeavioliitto - Tilanne, jossa parit sopivat pysyvänsä yhdessä virallistamatta tai laillistamatta suhdettaan odottaessaan, toimiiko se. </w:t>
      </w:r>
    </w:p>
    <w:p>
      <w:pPr>
        <w:pStyle w:val="TextBody"/>
        <w:numPr>
          <w:ilvl w:val="0"/>
          <w:numId w:val="8"/>
        </w:numPr>
        <w:tabs>
          <w:tab w:val="clear" w:pos="1134"/>
          <w:tab w:val="left" w:leader="none" w:pos="707"/>
        </w:tabs>
        <w:bidi w:val="0"/>
        <w:spacing w:before="0" w:after="0"/>
        <w:ind w:start="707" w:hanging="283"/>
        <w:jc w:val="left"/>
        <w:rPr/>
      </w:pPr>
      <w:r>
        <w:rPr/>
        <w:t xml:space="preserve">Kävelyavioliitto -- Matrifokaalisen ryhmän käytäntö, jossa aviomies viettää yöt vaimonsa kanssa, mutta lähtee aamulla töihin äitinsä talouteen. </w:t>
      </w:r>
    </w:p>
    <w:p>
      <w:pPr>
        <w:pStyle w:val="TextBody"/>
        <w:numPr>
          <w:ilvl w:val="0"/>
          <w:numId w:val="8"/>
        </w:numPr>
        <w:tabs>
          <w:tab w:val="clear" w:pos="1134"/>
          <w:tab w:val="left" w:leader="none" w:pos="707"/>
        </w:tabs>
        <w:bidi w:val="0"/>
        <w:spacing w:before="0" w:after="0"/>
        <w:ind w:start="707" w:hanging="283"/>
        <w:jc w:val="left"/>
        <w:rPr/>
      </w:pPr>
      <w:r>
        <w:rPr/>
        <w:t xml:space="preserve">Lesken perintö -- Tunnetaan myös nimellä morsiamen perintö. Kulttuurinen ja sosiaalinen käytäntö, jonka mukaan lesken on mentävä naimisiin edesmenneen miehensä miespuolisen sukulaisen, usein tämän veljen, kanssa. </w:t>
      </w:r>
    </w:p>
    <w:p>
      <w:pPr>
        <w:pStyle w:val="TextBody"/>
        <w:numPr>
          <w:ilvl w:val="1"/>
          <w:numId w:val="8"/>
        </w:numPr>
        <w:tabs>
          <w:tab w:val="clear" w:pos="1134"/>
          <w:tab w:val="left" w:leader="none" w:pos="1414"/>
        </w:tabs>
        <w:bidi w:val="0"/>
        <w:spacing w:before="0" w:after="0"/>
        <w:ind w:start="1414" w:hanging="283"/>
        <w:jc w:val="left"/>
        <w:rPr/>
      </w:pPr>
      <w:r>
        <w:rPr/>
        <w:t xml:space="preserve">Leviraattiavioliitto on avioliittotyyppi, jossa kuolleen miehen veli on velvollinen naimaan veljensä lesken, ja leski on velvollinen naimaan kuolleen miehensä veljen. </w:t>
      </w:r>
    </w:p>
    <w:p>
      <w:pPr>
        <w:pStyle w:val="TextBody"/>
        <w:numPr>
          <w:ilvl w:val="1"/>
          <w:numId w:val="8"/>
        </w:numPr>
        <w:tabs>
          <w:tab w:val="clear" w:pos="1134"/>
          <w:tab w:val="left" w:leader="none" w:pos="1414"/>
        </w:tabs>
        <w:bidi w:val="0"/>
        <w:spacing w:before="0" w:after="0"/>
        <w:ind w:start="1414" w:hanging="283"/>
        <w:jc w:val="left"/>
        <w:rPr/>
      </w:pPr>
      <w:r>
        <w:rPr/>
        <w:t xml:space="preserve">Sudanin haamuavioliitto </w:t>
      </w:r>
    </w:p>
    <w:p>
      <w:pPr>
        <w:pStyle w:val="TextBody"/>
        <w:numPr>
          <w:ilvl w:val="1"/>
          <w:numId w:val="8"/>
        </w:numPr>
        <w:tabs>
          <w:tab w:val="clear" w:pos="1134"/>
          <w:tab w:val="left" w:leader="none" w:pos="1414"/>
        </w:tabs>
        <w:bidi w:val="0"/>
        <w:spacing w:before="0" w:after="0"/>
        <w:ind w:start="1414" w:hanging="283"/>
        <w:jc w:val="left"/>
        <w:rPr/>
      </w:pPr>
      <w:r>
        <w:rPr/>
        <w:t xml:space="preserve">Yibbum, juutalaisen Tooran lain mukaan lapsettomana kuolleen miehen veljellä on velvollisuus naida leski. </w:t>
      </w:r>
    </w:p>
    <w:p>
      <w:pPr>
        <w:pStyle w:val="TextBody"/>
        <w:numPr>
          <w:ilvl w:val="1"/>
          <w:numId w:val="8"/>
        </w:numPr>
        <w:tabs>
          <w:tab w:val="clear" w:pos="1134"/>
          <w:tab w:val="left" w:leader="none" w:pos="1414"/>
        </w:tabs>
        <w:bidi w:val="0"/>
        <w:spacing w:before="0" w:after="0"/>
        <w:ind w:start="1414" w:hanging="283"/>
        <w:jc w:val="left"/>
        <w:rPr/>
      </w:pPr>
      <w:r>
        <w:rPr/>
        <w:t xml:space="preserve">Lesken säilyttäminen - vanhentunut avioliittomuoto varhaisessa protestanttisessa Euroopassa, jolloin seurakunnan kirkkoherran leski naitettiin uudelleen miehensä seuraajan kanssa taloudellisen toimeentulon varmistamiseksi. </w:t>
      </w:r>
    </w:p>
    <w:p>
      <w:pPr>
        <w:pStyle w:val="TextBody"/>
        <w:numPr>
          <w:ilvl w:val="0"/>
          <w:numId w:val="8"/>
        </w:numPr>
        <w:tabs>
          <w:tab w:val="clear" w:pos="1134"/>
          <w:tab w:val="left" w:leader="none" w:pos="707"/>
        </w:tabs>
        <w:bidi w:val="0"/>
        <w:spacing w:before="0" w:after="0"/>
        <w:ind w:start="707" w:hanging="283"/>
        <w:jc w:val="left"/>
        <w:rPr/>
      </w:pPr>
      <w:r>
        <w:rPr/>
        <w:t xml:space="preserve">Wedlease / Väliaikainen avioliitto -- Sopimus, joka merkitsee lyhytaikaista, määräaikaista avioliittoa: </w:t>
      </w:r>
    </w:p>
    <w:p>
      <w:pPr>
        <w:pStyle w:val="TextBody"/>
        <w:numPr>
          <w:ilvl w:val="1"/>
          <w:numId w:val="8"/>
        </w:numPr>
        <w:tabs>
          <w:tab w:val="clear" w:pos="1134"/>
          <w:tab w:val="left" w:leader="none" w:pos="1414"/>
        </w:tabs>
        <w:bidi w:val="0"/>
        <w:spacing w:before="0" w:after="0"/>
        <w:ind w:start="1414" w:hanging="283"/>
        <w:jc w:val="left"/>
        <w:rPr/>
      </w:pPr>
      <w:r>
        <w:rPr/>
        <w:t xml:space="preserve">Nikah mut'ah </w:t>
      </w:r>
    </w:p>
    <w:p>
      <w:pPr>
        <w:pStyle w:val="TextBody"/>
        <w:numPr>
          <w:ilvl w:val="1"/>
          <w:numId w:val="8"/>
        </w:numPr>
        <w:tabs>
          <w:tab w:val="clear" w:pos="1134"/>
          <w:tab w:val="left" w:leader="none" w:pos="1414"/>
        </w:tabs>
        <w:bidi w:val="0"/>
        <w:spacing w:before="0" w:after="0"/>
        <w:ind w:start="1414" w:hanging="283"/>
        <w:jc w:val="left"/>
        <w:rPr/>
      </w:pPr>
      <w:r>
        <w:rPr/>
        <w:t xml:space="preserve">Nikah Misyar </w:t>
      </w:r>
    </w:p>
    <w:p>
      <w:pPr>
        <w:pStyle w:val="TextBody"/>
        <w:numPr>
          <w:ilvl w:val="0"/>
          <w:numId w:val="8"/>
        </w:numPr>
        <w:tabs>
          <w:tab w:val="clear" w:pos="1134"/>
          <w:tab w:val="left" w:leader="none" w:pos="707"/>
        </w:tabs>
        <w:bidi w:val="0"/>
        <w:ind w:start="707" w:hanging="283"/>
        <w:jc w:val="left"/>
        <w:rPr/>
      </w:pPr>
      <w:r>
        <w:rPr/>
        <w:t xml:space="preserve">Yoginen avioliitto -- Hinduistinen avioliittoperinne, jota tehdään shavite-sadhujen ja sadhvisien keskuudessa, jotta he saisivat positiivista energiaa.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käytäntöä, jossa naimisiin mennään vain yhden henkilön kanssa ja naimisiin mennään vain kerran elämän aikana,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Amerikoissa ja Euroopassa 2000-luvulla laillisesti tunnustettujen avioliittojen oletetaan virallisesti olevan </w:t>
      </w:r>
      <w:r>
        <w:rPr>
          <w:color w:val="A9A9A9"/>
        </w:rPr>
        <w:t xml:space="preserve">yksiavioisia </w:t>
      </w:r>
      <w:r>
        <w:rPr/>
        <w:t xml:space="preserve">(vaikka joissakin yhteiskuntaryhmissä moniavioisuus hyväksytäänkin sosiaalisesti, joskaan ei laillisesti, ja jotkut parit solmivat avoimia avioliittoja). Näissä maissa avioero on suhteellisen yksinkertainen ja sosiaalisesti hyväksytty. Länsimaissa vallitseva näkemys avioliitosta on nykyään, että se perustuu lailliseen liittoon, jossa tunnustetaan osapuolten välinen tunneside ja joka solmitaan vapaaehtoisesti.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Yhdysvalloissa ainoa laillisesti hyväksytty avioliiton muoto on -</w:t>
      </w:r>
    </w:p>
    <w:p>
      <w:pPr>
        <w:pStyle w:val="TextBody"/>
        <w:bidi w:val="0"/>
        <w:jc w:val="left"/>
        <w:rPr>
          <w:b/>
          <w:u w:val="single"/>
          <w:shd w:val="clear" w:fill="FFFF00"/>
        </w:rPr>
      </w:pPr>
      <w:r>
        <w:rPr>
          <w:b/>
          <w:u w:val="single"/>
          <w:shd w:val="clear" w:fill="FFFF00"/>
        </w:rPr>
        <w:t xml:space="preserve">Asiakirjan numero 26860</w:t>
      </w:r>
    </w:p>
    <w:p>
      <w:pPr>
        <w:pStyle w:val="TextBody"/>
        <w:bidi w:val="0"/>
        <w:jc w:val="left"/>
        <w:rPr>
          <w:b/>
          <w:shd w:val="clear" w:fill="FFFF00"/>
        </w:rPr>
      </w:pPr>
      <w:r>
        <w:rPr>
          <w:b/>
          <w:shd w:val="clear" w:fill="FFFF00"/>
        </w:rPr>
        <w:t xml:space="preserve">Tekstin numero 0</w:t>
      </w:r>
    </w:p>
    <w:tbl>
      <w:tblPr>
        <w:tblW w:w="5419" w:type="dxa"/>
        <w:jc w:val="left"/>
        <w:tblInd w:w="0" w:type="dxa"/>
        <w:tblLayout w:type="fixed"/>
        <w:tblCellMar>
          <w:top w:w="28" w:type="dxa"/>
          <w:left w:w="28" w:type="dxa"/>
          <w:bottom w:w="28" w:type="dxa"/>
          <w:right w:w="28" w:type="dxa"/>
        </w:tblCellMar>
      </w:tblPr>
      <w:tblGrid>
        <w:gridCol w:w="2071"/>
        <w:gridCol w:w="1516"/>
        <w:gridCol w:w="826"/>
        <w:gridCol w:w="1006"/>
      </w:tblGrid>
      <w:tr>
        <w:trPr/>
        <w:tc>
          <w:tcPr>
            <w:tcW w:w="2071" w:type="dxa"/>
            <w:tcBorders/>
            <w:vAlign w:val="center"/>
          </w:tcPr>
          <w:p>
            <w:pPr>
              <w:pStyle w:val="TableHeading"/>
              <w:suppressLineNumbers/>
              <w:bidi w:val="0"/>
              <w:spacing w:before="0" w:after="283"/>
              <w:jc w:val="center"/>
              <w:rPr/>
            </w:pPr>
            <w:r>
              <w:rPr/>
              <w:t xml:space="preserve">Yritetään </w:t>
            </w:r>
          </w:p>
        </w:tc>
        <w:tc>
          <w:tcPr>
            <w:tcW w:w="1516" w:type="dxa"/>
            <w:tcBorders/>
            <w:vAlign w:val="center"/>
          </w:tcPr>
          <w:p>
            <w:pPr>
              <w:pStyle w:val="TableHeading"/>
              <w:suppressLineNumbers/>
              <w:bidi w:val="0"/>
              <w:spacing w:before="0" w:after="283"/>
              <w:jc w:val="center"/>
              <w:rPr/>
            </w:pPr>
            <w:r>
              <w:rPr/>
              <w:t xml:space="preserve">Nimi </w:t>
            </w:r>
          </w:p>
        </w:tc>
        <w:tc>
          <w:tcPr>
            <w:tcW w:w="826" w:type="dxa"/>
            <w:tcBorders/>
            <w:vAlign w:val="center"/>
          </w:tcPr>
          <w:p>
            <w:pPr>
              <w:pStyle w:val="TableHeading"/>
              <w:suppressLineNumbers/>
              <w:bidi w:val="0"/>
              <w:spacing w:before="0" w:after="283"/>
              <w:jc w:val="center"/>
              <w:rPr/>
            </w:pPr>
            <w:r>
              <w:rPr/>
              <w:t xml:space="preserve">Pld </w:t>
            </w:r>
          </w:p>
        </w:tc>
        <w:tc>
          <w:tcPr>
            <w:tcW w:w="1006" w:type="dxa"/>
            <w:tcBorders/>
            <w:vAlign w:val="center"/>
          </w:tcPr>
          <w:p>
            <w:pPr>
              <w:pStyle w:val="TableHeading"/>
              <w:suppressLineNumbers/>
              <w:bidi w:val="0"/>
              <w:spacing w:before="0" w:after="283"/>
              <w:jc w:val="center"/>
              <w:rPr/>
            </w:pPr>
            <w:r>
              <w:rPr/>
              <w:t xml:space="preserve">Joukkue </w:t>
            </w:r>
          </w:p>
        </w:tc>
      </w:tr>
      <w:tr>
        <w:trPr/>
        <w:tc>
          <w:tcPr>
            <w:tcW w:w="2071" w:type="dxa"/>
            <w:tcBorders/>
            <w:vAlign w:val="center"/>
          </w:tcPr>
          <w:p>
            <w:pPr>
              <w:pStyle w:val="TableHeading"/>
              <w:bidi w:val="0"/>
              <w:spacing w:before="0" w:after="283"/>
              <w:rPr>
                <w:sz w:val="4"/>
                <w:szCs w:val="4"/>
              </w:rPr>
            </w:pPr>
            <w:r>
              <w:rPr>
                <w:sz w:val="4"/>
                <w:szCs w:val="4"/>
              </w:rPr>
            </w:r>
          </w:p>
        </w:tc>
        <w:tc>
          <w:tcPr>
            <w:tcW w:w="1516" w:type="dxa"/>
            <w:tcBorders/>
            <w:vAlign w:val="center"/>
          </w:tcPr>
          <w:p>
            <w:pPr>
              <w:pStyle w:val="TableContents"/>
              <w:bidi w:val="0"/>
              <w:spacing w:before="0" w:after="283"/>
              <w:jc w:val="left"/>
              <w:rPr/>
            </w:pPr>
            <w:r>
              <w:rPr/>
              <w:t xml:space="preserve">Keith Earls </w:t>
            </w:r>
          </w:p>
        </w:tc>
        <w:tc>
          <w:tcPr>
            <w:tcW w:w="826" w:type="dxa"/>
            <w:tcBorders/>
            <w:vAlign w:val="center"/>
          </w:tcPr>
          <w:p>
            <w:pPr>
              <w:pStyle w:val="TableContents"/>
              <w:bidi w:val="0"/>
              <w:spacing w:before="0" w:after="283"/>
              <w:jc w:val="left"/>
              <w:rPr/>
            </w:pPr>
            <w:r>
              <w:rPr/>
              <w:t xml:space="preserve">5 </w:t>
            </w:r>
          </w:p>
        </w:tc>
        <w:tc>
          <w:tcPr>
            <w:tcW w:w="1006" w:type="dxa"/>
            <w:tcBorders/>
            <w:vAlign w:val="center"/>
          </w:tcPr>
          <w:p>
            <w:pPr>
              <w:pStyle w:val="TableContents"/>
              <w:bidi w:val="0"/>
              <w:spacing w:before="0" w:after="283"/>
              <w:jc w:val="left"/>
              <w:rPr/>
            </w:pPr>
            <w:r>
              <w:rPr/>
              <w:t xml:space="preserve">Irlanti </w:t>
            </w:r>
          </w:p>
        </w:tc>
      </w:tr>
      <w:tr>
        <w:trPr/>
        <w:tc>
          <w:tcPr>
            <w:tcW w:w="2071" w:type="dxa"/>
            <w:tcBorders/>
            <w:vAlign w:val="center"/>
          </w:tcPr>
          <w:p>
            <w:pPr>
              <w:pStyle w:val="TableContents"/>
              <w:bidi w:val="0"/>
              <w:spacing w:before="0" w:after="283"/>
              <w:jc w:val="left"/>
              <w:rPr/>
            </w:pPr>
            <w:r>
              <w:rPr/>
              <w:t xml:space="preserve">Tommy Bowe </w:t>
            </w:r>
          </w:p>
        </w:tc>
        <w:tc>
          <w:tcPr>
            <w:tcW w:w="151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Irlanti </w:t>
            </w:r>
          </w:p>
        </w:tc>
        <w:tc>
          <w:tcPr>
            <w:tcW w:w="100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James Hook </w:t>
            </w:r>
          </w:p>
        </w:tc>
        <w:tc>
          <w:tcPr>
            <w:tcW w:w="151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Wales </w:t>
            </w:r>
          </w:p>
        </w:tc>
        <w:tc>
          <w:tcPr>
            <w:tcW w:w="100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Shane Williams </w:t>
            </w:r>
          </w:p>
        </w:tc>
        <w:tc>
          <w:tcPr>
            <w:tcW w:w="151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Wales </w:t>
            </w:r>
          </w:p>
        </w:tc>
        <w:tc>
          <w:tcPr>
            <w:tcW w:w="100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Heading"/>
              <w:bidi w:val="0"/>
              <w:spacing w:before="0" w:after="283"/>
              <w:rPr>
                <w:sz w:val="4"/>
                <w:szCs w:val="4"/>
              </w:rPr>
            </w:pPr>
            <w:r>
              <w:rPr>
                <w:sz w:val="4"/>
                <w:szCs w:val="4"/>
              </w:rPr>
            </w:r>
          </w:p>
        </w:tc>
        <w:tc>
          <w:tcPr>
            <w:tcW w:w="1516" w:type="dxa"/>
            <w:tcBorders/>
            <w:vAlign w:val="center"/>
          </w:tcPr>
          <w:p>
            <w:pPr>
              <w:pStyle w:val="TableContents"/>
              <w:bidi w:val="0"/>
              <w:spacing w:before="0" w:after="283"/>
              <w:jc w:val="left"/>
              <w:rPr/>
            </w:pPr>
            <w:r>
              <w:rPr>
                <w:color w:val="A9A9A9"/>
              </w:rPr>
              <w:t xml:space="preserve">James Haskell </w:t>
            </w:r>
          </w:p>
        </w:tc>
        <w:tc>
          <w:tcPr>
            <w:tcW w:w="826" w:type="dxa"/>
            <w:tcBorders/>
            <w:vAlign w:val="center"/>
          </w:tcPr>
          <w:p>
            <w:pPr>
              <w:pStyle w:val="TableContents"/>
              <w:bidi w:val="0"/>
              <w:spacing w:before="0" w:after="283"/>
              <w:jc w:val="left"/>
              <w:rPr/>
            </w:pPr>
            <w:r>
              <w:rPr/>
              <w:t xml:space="preserve">5 </w:t>
            </w:r>
          </w:p>
        </w:tc>
        <w:tc>
          <w:tcPr>
            <w:tcW w:w="1006" w:type="dxa"/>
            <w:tcBorders/>
            <w:vAlign w:val="center"/>
          </w:tcPr>
          <w:p>
            <w:pPr>
              <w:pStyle w:val="TableContents"/>
              <w:bidi w:val="0"/>
              <w:spacing w:before="0" w:after="283"/>
              <w:jc w:val="left"/>
              <w:rPr/>
            </w:pPr>
            <w:r>
              <w:rPr/>
              <w:t xml:space="preserve">Englanti </w:t>
            </w:r>
          </w:p>
        </w:tc>
      </w:tr>
      <w:tr>
        <w:trPr/>
        <w:tc>
          <w:tcPr>
            <w:tcW w:w="2071" w:type="dxa"/>
            <w:tcBorders/>
            <w:vAlign w:val="center"/>
          </w:tcPr>
          <w:p>
            <w:pPr>
              <w:pStyle w:val="TableContents"/>
              <w:bidi w:val="0"/>
              <w:spacing w:before="0" w:after="283"/>
              <w:jc w:val="left"/>
              <w:rPr/>
            </w:pPr>
            <w:r>
              <w:rPr/>
              <w:t xml:space="preserve">Mathieu Bastareaud </w:t>
            </w:r>
          </w:p>
        </w:tc>
        <w:tc>
          <w:tcPr>
            <w:tcW w:w="151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Ranska </w:t>
            </w:r>
          </w:p>
        </w:tc>
        <w:tc>
          <w:tcPr>
            <w:tcW w:w="100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Yannick Jauzion </w:t>
            </w:r>
          </w:p>
        </w:tc>
        <w:tc>
          <w:tcPr>
            <w:tcW w:w="151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Ranska </w:t>
            </w:r>
          </w:p>
        </w:tc>
        <w:tc>
          <w:tcPr>
            <w:tcW w:w="100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David Marty </w:t>
            </w:r>
          </w:p>
        </w:tc>
        <w:tc>
          <w:tcPr>
            <w:tcW w:w="151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Ranska </w:t>
            </w:r>
          </w:p>
        </w:tc>
        <w:tc>
          <w:tcPr>
            <w:tcW w:w="100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Pablo Canavosio </w:t>
            </w:r>
          </w:p>
        </w:tc>
        <w:tc>
          <w:tcPr>
            <w:tcW w:w="151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Italia </w:t>
            </w:r>
          </w:p>
        </w:tc>
        <w:tc>
          <w:tcPr>
            <w:tcW w:w="100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Leigh Halfpenny </w:t>
            </w:r>
          </w:p>
        </w:tc>
        <w:tc>
          <w:tcPr>
            <w:tcW w:w="151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Wales </w:t>
            </w:r>
          </w:p>
        </w:tc>
        <w:tc>
          <w:tcPr>
            <w:tcW w:w="1006" w:type="dxa"/>
            <w:tcBorders/>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Tomás O'Leary </w:t>
            </w:r>
          </w:p>
        </w:tc>
        <w:tc>
          <w:tcPr>
            <w:tcW w:w="151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Irlanti </w:t>
            </w:r>
          </w:p>
        </w:tc>
        <w:tc>
          <w:tcPr>
            <w:tcW w:w="100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kaksi maalia Englannille vuoden 2010 kuudessa kansakunnassa.</w:t>
      </w:r>
    </w:p>
    <w:p>
      <w:pPr>
        <w:pStyle w:val="TextBody"/>
        <w:bidi w:val="0"/>
        <w:jc w:val="left"/>
        <w:rPr>
          <w:b/>
          <w:u w:val="single"/>
          <w:shd w:val="clear" w:fill="FFFF00"/>
        </w:rPr>
      </w:pPr>
      <w:r>
        <w:rPr>
          <w:b/>
          <w:u w:val="single"/>
          <w:shd w:val="clear" w:fill="FFFF00"/>
        </w:rPr>
        <w:t xml:space="preserve">Asiakirjan numero 26861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Hell and High Water'' on Alex Harveyn kirjoittama kappale, jonka on kirjoittanut ja levyttänyt yhdysvaltalainen country-artisti </w:t>
      </w:r>
      <w:r>
        <w:rPr>
          <w:color w:val="A9A9A9"/>
        </w:rPr>
        <w:t xml:space="preserve">T. Graham Brown</w:t>
      </w:r>
      <w:r>
        <w:rPr/>
        <w:t xml:space="preserve">. Se julkaistiin syyskuussa 1986 I Tell It Like It Used to Be -albumin kolmantena singlenä. ``Hell and High Water'' oli T. Graham Brownin kolmas country-hitti ja ensimmäinen kolmesta country-listan ykkössijasta. Single nousi listaykköseksi yhdeksi viikoksi ja vietti country-listalla yhteensä viisitoista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tuleepa helvetti tai ei.</w:t>
      </w:r>
    </w:p>
    <w:p>
      <w:pPr>
        <w:pStyle w:val="TextBody"/>
        <w:bidi w:val="0"/>
        <w:jc w:val="left"/>
        <w:rPr>
          <w:b/>
          <w:u w:val="single"/>
          <w:shd w:val="clear" w:fill="FFFF00"/>
        </w:rPr>
      </w:pPr>
      <w:r>
        <w:rPr>
          <w:b/>
          <w:u w:val="single"/>
          <w:shd w:val="clear" w:fill="FFFF00"/>
        </w:rPr>
        <w:t xml:space="preserve">Asiakirjan numero 26862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Renkaat voivat olla yksisuuntaisia, jolloin kaikki liikenne kulkee joko myötä- tai vastapäivään renkaan ympäri, tai kaksisuuntaisia (kuten SONET:ssä / SDH:ssa). Koska yksisuuntainen rengastopologia tarjoaa vain yhden väylän minkä tahansa kahden solmun välillä, yksisuuntaiset rengasverkot voivat häiriintyä yksittäisen linkin vikaantuessa. </w:t>
      </w:r>
      <w:r>
        <w:rPr>
          <w:color w:val="A9A9A9"/>
        </w:rPr>
        <w:t xml:space="preserve">Solmun vikaantuminen </w:t>
      </w:r>
      <w:r>
        <w:rPr/>
        <w:t xml:space="preserve">tai kaapelin katkeaminen saattaa eristää kaikki rengasliitäntään liitetyt solmut. Tämän vuoksi joihinkin rengasverkkoihin on lisätty "vastakkain pyörivä rengas" (C-rengas), joka muodostaa redundantin topologian: katkoksen sattuessa tiedot kääritään takaisin täydentävälle renkaalle ennen kaapelin päähän pääsyä, jolloin jokaiselle solmulle on edelleen reitti pitkin C-rengasta. Tällaisia ``dual ring'' -verkkoja ovat Spatial Reuse Protocol, Fiber Distributed Data Interface (FDDI) ja Resilient Packet Ring. 802.5 -verkot, jotka tunnetaan myös IBM:n token ring -verkoina, välttävät kokonaan rengastopologian heikkouden: ne käyttävät itse asiassa tähtitopologiaa fyysisessä kerroksessa ja media access unit (MAU) -yksikköä (media access unit) jäljittelemään rengasta datalink-kerroksessa.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kuitukatkos kahden solmun välisessä linkissä</w:t>
      </w:r>
    </w:p>
    <w:p>
      <w:pPr>
        <w:pStyle w:val="TextBody"/>
        <w:bidi w:val="0"/>
        <w:jc w:val="left"/>
        <w:rPr>
          <w:b/>
          <w:u w:val="single"/>
          <w:shd w:val="clear" w:fill="FFFF00"/>
        </w:rPr>
      </w:pPr>
      <w:r>
        <w:rPr>
          <w:b/>
          <w:u w:val="single"/>
          <w:shd w:val="clear" w:fill="FFFF00"/>
        </w:rPr>
        <w:t xml:space="preserve">Asiakirjan numero 26863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Girl Is Mine'' on </w:t>
      </w:r>
      <w:r>
        <w:rPr>
          <w:color w:val="A9A9A9"/>
        </w:rPr>
        <w:t xml:space="preserve">Michael Jacksonin </w:t>
      </w:r>
      <w:r>
        <w:rPr/>
        <w:t xml:space="preserve">ja Paul McCartneyn </w:t>
      </w:r>
      <w:r>
        <w:rPr/>
        <w:t xml:space="preserve">levyttämä kappale.</w:t>
      </w:r>
      <w:r>
        <w:rPr/>
        <w:t xml:space="preserve"> Kappaleen kirjoitti Jackson ja sen tuottivat Jackson ja Quincy Jones. Se julkaistiin Jacksonin kuudennen sooloalbumin Thriller (1982) ensimmäisenä singlenä. Kappale äänitettiin Westlake Studiosissa Los Angelesissa 14.-16. huhtikuuta 1982. Edellisenä vuonna Jackson ja McCartney olivat levyttäneet kappaleet ``Say Say Say'' ja ``The Man'' jälkimmäisen viidennelle sooloalbumille Pipes of Peace (1983). Vaikka kappale julkaistiin singlenä, Jackson ei koskaan esittänyt sitä livenä.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tyttö on minun</w:t>
      </w:r>
    </w:p>
    <w:p>
      <w:pPr>
        <w:pStyle w:val="TextBody"/>
        <w:bidi w:val="0"/>
        <w:jc w:val="left"/>
        <w:rPr>
          <w:b/>
          <w:u w:val="single"/>
          <w:shd w:val="clear" w:fill="FFFF00"/>
        </w:rPr>
      </w:pPr>
      <w:r>
        <w:rPr>
          <w:b/>
          <w:u w:val="single"/>
          <w:shd w:val="clear" w:fill="FFFF00"/>
        </w:rPr>
        <w:t xml:space="preserve">Asiakirjan numero 26864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Lääkäri pitää yleensä Taylor-vasaraa päässä, ja koko laite heilautetaan kaarimaisella liikkeellä </w:t>
      </w:r>
      <w:r>
        <w:rPr>
          <w:color w:val="A9A9A9"/>
        </w:rPr>
        <w:t xml:space="preserve">kyseiseen jänteeseen</w:t>
      </w:r>
      <w:r>
        <w:rPr/>
        <w:t xml:space="preserve">. Queen Square- ja Babinski-vasaroita pidetään yleensä kohtisuorassa kyseiseen jänteeseen nähden, ja niitä heilutetaan passiivisesti painovoiman avulla jänteeseen.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lyöt testataksesi refleksiäsi?</w:t>
      </w:r>
    </w:p>
    <w:p>
      <w:pPr>
        <w:pStyle w:val="TextBody"/>
        <w:bidi w:val="0"/>
        <w:jc w:val="left"/>
        <w:rPr>
          <w:b/>
          <w:u w:val="single"/>
          <w:shd w:val="clear" w:fill="FFFF00"/>
        </w:rPr>
      </w:pPr>
      <w:r>
        <w:rPr>
          <w:b/>
          <w:u w:val="single"/>
          <w:shd w:val="clear" w:fill="FFFF00"/>
        </w:rPr>
        <w:t xml:space="preserve">Asiakirjan numero 26865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Mutt ja Jeff on pitkään jatkunut ja laajalti suosittu amerikkalainen sanomalehtisarjakuva, jonka sarjakuvapiirtäjä Bud Fisher loi </w:t>
      </w:r>
      <w:r>
        <w:rPr/>
        <w:t xml:space="preserve">vuonna 1907 ja joka kertoo ``kahdesta yhteensopimattomasta peltitorvesta''. Historioitsijat pitävät Mutt and Jeffiä, jonka alkuperäinen nimi oli A. Mutt, ensimmäisenä amerikkalaisena sanomalehtisarjakuvana, joka julkaistiin yhden paneelin sijasta paneelinauhana, mikä teki siitä ensimmäisen sarjakuvasarjan, joka oli menestyksekkäästi edelläkävijä tässä sittemmin yleistyneessä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mutton jeff?</w:t>
      </w:r>
    </w:p>
    <w:p>
      <w:pPr>
        <w:pStyle w:val="TextBody"/>
        <w:bidi w:val="0"/>
        <w:jc w:val="left"/>
        <w:rPr>
          <w:b/>
          <w:u w:val="single"/>
          <w:shd w:val="clear" w:fill="FFFF00"/>
        </w:rPr>
      </w:pPr>
      <w:r>
        <w:rPr>
          <w:b/>
          <w:u w:val="single"/>
          <w:shd w:val="clear" w:fill="FFFF00"/>
        </w:rPr>
        <w:t xml:space="preserve">Asiakirjan numero 26866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Palkinto korvasi yleisluonteisemman Outstanding Talk Show -luokan, joka vuonna 2007 jaettiin kahteen eri luokkaan: tähän palkintoon ja Outstanding Talk Show Informative -luokkaan. Ellen DeGeneres Show on voittanut eniten palkintoja, kuusi kertaa, ja eniten ehdokkuuksia, yhteensä kymmenen. Vuoden 2018 seremoniasta lähtien </w:t>
      </w:r>
      <w:r>
        <w:rPr>
          <w:color w:val="A9A9A9"/>
        </w:rPr>
        <w:t xml:space="preserve">The Talk </w:t>
      </w:r>
      <w:r>
        <w:rPr/>
        <w:t xml:space="preserve">on viimeisin voittaja tässä kategoriassa.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Emmyn parhaasta päiväsaikaan esitettävästä talk show'sta.</w:t>
      </w:r>
    </w:p>
    <w:p>
      <w:pPr>
        <w:pStyle w:val="TextBody"/>
        <w:bidi w:val="0"/>
        <w:jc w:val="left"/>
        <w:rPr>
          <w:b/>
          <w:u w:val="single"/>
          <w:shd w:val="clear" w:fill="FFFF00"/>
        </w:rPr>
      </w:pPr>
      <w:r>
        <w:rPr>
          <w:b/>
          <w:u w:val="single"/>
          <w:shd w:val="clear" w:fill="FFFF00"/>
        </w:rPr>
        <w:t xml:space="preserve">Asiakirjan numero 26867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Iona ja Peter Opie jäljittivät tämän riimin </w:t>
      </w:r>
      <w:r>
        <w:rPr>
          <w:color w:val="A9A9A9"/>
        </w:rPr>
        <w:t xml:space="preserve">Alankomaihin 1890-luvulla</w:t>
      </w:r>
      <w:r>
        <w:rPr/>
        <w:t xml:space="preserve">. Kun he keräsivät pelejä 1960- ja 1970-luvuilla, heidän kohtaamansa versio oli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laulu wind the bobbin up?</w:t>
      </w:r>
    </w:p>
    <w:p>
      <w:pPr>
        <w:pStyle w:val="TextBody"/>
        <w:bidi w:val="0"/>
        <w:jc w:val="left"/>
        <w:rPr>
          <w:b/>
          <w:u w:val="single"/>
          <w:shd w:val="clear" w:fill="FFFF00"/>
        </w:rPr>
      </w:pPr>
      <w:r>
        <w:rPr>
          <w:b/>
          <w:u w:val="single"/>
          <w:shd w:val="clear" w:fill="FFFF00"/>
        </w:rPr>
        <w:t xml:space="preserve">Asiakirjan numero 26868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Seksuaalisesti dimorfinen ydin (SDN) on </w:t>
      </w:r>
      <w:r>
        <w:rPr>
          <w:color w:val="A9A9A9"/>
        </w:rPr>
        <w:t xml:space="preserve">hypotalamuksen mediaalisella preoptisella alueella (POA) sijaitseva </w:t>
      </w:r>
      <w:r>
        <w:rPr/>
        <w:t xml:space="preserve">ovaalinmuotoinen, tiheästi pakattu suurten solujen klusteri</w:t>
      </w:r>
      <w:r>
        <w:rPr/>
        <w:t xml:space="preserve">, jonka uskotaan liittyvän </w:t>
      </w:r>
      <w:r>
        <w:rPr/>
        <w:t xml:space="preserve">eläinten </w:t>
      </w:r>
      <w:r>
        <w:rPr>
          <w:color w:val="DCDCDC"/>
        </w:rPr>
        <w:t xml:space="preserve">seksuaaliseen käyttäytymiseen.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mediaalisen preoptisen alueen suurempi sukupuolisesti dimorfinen ydin on seurausta siitä, että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sukupuolisesti dimorfinen ydin on osa ____.</w:t>
      </w:r>
    </w:p>
    <w:p>
      <w:pPr>
        <w:pStyle w:val="TextBody"/>
        <w:bidi w:val="0"/>
        <w:jc w:val="left"/>
        <w:rPr>
          <w:b/>
          <w:u w:val="single"/>
          <w:shd w:val="clear" w:fill="FFFF00"/>
        </w:rPr>
      </w:pPr>
      <w:r>
        <w:rPr>
          <w:b/>
          <w:u w:val="single"/>
          <w:shd w:val="clear" w:fill="FFFF00"/>
        </w:rPr>
        <w:t xml:space="preserve">Asiakirjan numero 26869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``Michelle'' on Beatlesin rakkausballadi, jonka on säveltänyt pääasiassa Paul McCartney ja jonka keskimmäisen kahdeksikon on kirjoittanut John Lennon. Se on </w:t>
      </w:r>
      <w:r>
        <w:rPr/>
        <w:t xml:space="preserve">mukana heidän Rubber Soul -albumillaan, joka julkaistiin </w:t>
      </w:r>
      <w:r>
        <w:rPr>
          <w:color w:val="A9A9A9"/>
        </w:rPr>
        <w:t xml:space="preserve">joulukuussa 1965</w:t>
      </w:r>
      <w:r>
        <w:rPr/>
        <w:t xml:space="preserve">. Kappale on epätavallinen Beatles-levytysten joukossa siinä mielessä, että osa sen päälauluista on ranskaksi, vaikka ``Paperback Writer'' sisältää taustalaulun ``Frère Jacques''. ``Michelle'' voitti Grammy-palkinnon vuoden lauluna vuonna 1967, ja siitä on sittemmin tullut yksi Beatlesin tunnetuimmista ja useimmin levytetyistä 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Beatlesin kappale Michelle ilmestyi?</w:t>
      </w:r>
    </w:p>
    <w:p>
      <w:pPr>
        <w:pStyle w:val="TextBody"/>
        <w:bidi w:val="0"/>
        <w:jc w:val="left"/>
        <w:rPr>
          <w:b/>
          <w:u w:val="single"/>
          <w:shd w:val="clear" w:fill="FFFF00"/>
        </w:rPr>
      </w:pPr>
      <w:r>
        <w:rPr>
          <w:b/>
          <w:u w:val="single"/>
          <w:shd w:val="clear" w:fill="FFFF00"/>
        </w:rPr>
        <w:t xml:space="preserve">Asiakirjan numero 26870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metallit ovat hopeanhohtoisia, tiheitä, suhteellisen pehmeitä ja helposti muodonmuutoksia tekeviä </w:t>
      </w:r>
      <w:r>
        <w:rPr>
          <w:color w:val="A9A9A9"/>
        </w:rPr>
        <w:t xml:space="preserve">kiinteitä aineita, </w:t>
      </w:r>
      <w:r>
        <w:rPr/>
        <w:t xml:space="preserve">joilla on hyvä sähkön- ja lämmönjohtavuus, tiiviisti pakkautuneet rakenteet, alhaiset ionisaatioenergiat ja elektronegatiivisuudet, ja niitä esiintyy luonnossa yhdistetyissä 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ovatko metallit huoneenlämmössä enimmäkseen kiinteitä, nestemäisiä tai kaasumaisia?</w:t>
      </w:r>
    </w:p>
    <w:p>
      <w:pPr>
        <w:pStyle w:val="TextBody"/>
        <w:bidi w:val="0"/>
        <w:jc w:val="left"/>
        <w:rPr>
          <w:b/>
          <w:u w:val="single"/>
          <w:shd w:val="clear" w:fill="FFFF00"/>
        </w:rPr>
      </w:pPr>
      <w:r>
        <w:rPr>
          <w:b/>
          <w:u w:val="single"/>
          <w:shd w:val="clear" w:fill="FFFF00"/>
        </w:rPr>
        <w:t xml:space="preserve">Asiakirjan numero 26871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Uusiutuvien energialähteiden osuus Yhdistyneen kuningaskunnan sähköntuotannosta alkoi 1990-luvun puolivälistä lähtien, ja ne lisäsivät pientä vesivoiman tuotantokapasiteettia. Kaikkien uusiutuvien energialähteiden yhteenlaskettu osuus Yhdistyneen kuningaskunnan sähköntuotannosta oli 14,9 prosenttia vuonna 2013, ja sähköntuotanto oli 53,7 TWh. Vuoden 2015 toisella neljänneksellä uusiutuvien energialähteiden sähköntuotanto ylitti ensimmäistä kertaa 25 prosenttia ja hiilen sähköntuotanto ensimmäistä kertaa. Vuoden 2017 toisella neljänneksellä uusiutuvat energialähteet tuottivat </w:t>
      </w:r>
      <w:r>
        <w:rPr>
          <w:color w:val="A9A9A9"/>
        </w:rPr>
        <w:t xml:space="preserve">29,8 % </w:t>
      </w:r>
      <w:r>
        <w:rPr/>
        <w:t xml:space="preserve">Yhdistyneen kuningaskunnan sähköntuotannosta.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uksin energiasta on uusiutuvaa</w:t>
      </w:r>
    </w:p>
    <w:p>
      <w:pPr>
        <w:pStyle w:val="TextBody"/>
        <w:bidi w:val="0"/>
        <w:jc w:val="left"/>
        <w:rPr>
          <w:b/>
          <w:u w:val="single"/>
          <w:shd w:val="clear" w:fill="FFFF00"/>
        </w:rPr>
      </w:pPr>
      <w:r>
        <w:rPr>
          <w:b/>
          <w:u w:val="single"/>
          <w:shd w:val="clear" w:fill="FFFF00"/>
        </w:rPr>
        <w:t xml:space="preserve">Asiakirjan numero 26872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baseball-säännöissä on tarkka määritelmä lyöntialueelle, käytännössä </w:t>
      </w:r>
      <w:r>
        <w:rPr>
          <w:color w:val="A9A9A9"/>
        </w:rPr>
        <w:t xml:space="preserve">tuomarin on </w:t>
      </w:r>
      <w:r>
        <w:rPr/>
        <w:t xml:space="preserve">päätettävä, onko syöttö kulkenut alueen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määrää syöttöjä baseballin pääsarjassa.</w:t>
      </w:r>
    </w:p>
    <w:p>
      <w:pPr>
        <w:pStyle w:val="TextBody"/>
        <w:bidi w:val="0"/>
        <w:jc w:val="left"/>
        <w:rPr>
          <w:b/>
          <w:u w:val="single"/>
          <w:shd w:val="clear" w:fill="FFFF00"/>
        </w:rPr>
      </w:pPr>
      <w:r>
        <w:rPr>
          <w:b/>
          <w:u w:val="single"/>
          <w:shd w:val="clear" w:fill="FFFF00"/>
        </w:rPr>
        <w:t xml:space="preserve">Asiakirjan numero 26873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Matilda on brittiläisen kirjailijan Roald Dahlin kirja. Se julkaistiin vuonna </w:t>
      </w:r>
      <w:r>
        <w:rPr>
          <w:color w:val="A9A9A9"/>
        </w:rPr>
        <w:t xml:space="preserve">1988 </w:t>
      </w:r>
      <w:r>
        <w:rPr/>
        <w:t xml:space="preserve">Jonathan Capen kustantamana Lontoossa. Se on 232-sivuinen ja Quentin Blaken kuvittama. Siitä on tehty näyttelijä Kate Winsletin kuunnelma, Danny DeViton ohjaama näytelmäelokuva vuonna 1996, kaksiosainen BBC Radio 4:n ohjelma, jonka pääosissa ovat Lauren Mote Matilda, Emerald O'Hanrahan neiti Honey, Nichola McAuliffe neiti Trunchbull ja jonka kertojana on Lenny Henry, sekä musikaali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roald dahlin kirja matilda julkaistiin?</w:t>
      </w:r>
    </w:p>
    <w:p>
      <w:pPr>
        <w:pStyle w:val="TextBody"/>
        <w:bidi w:val="0"/>
        <w:jc w:val="left"/>
        <w:rPr>
          <w:b/>
          <w:u w:val="single"/>
          <w:shd w:val="clear" w:fill="FFFF00"/>
        </w:rPr>
      </w:pPr>
      <w:r>
        <w:rPr>
          <w:b/>
          <w:u w:val="single"/>
          <w:shd w:val="clear" w:fill="FFFF00"/>
        </w:rPr>
        <w:t xml:space="preserve">Asiakirjan numero 26874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George Kesslerin suunnittelema 1200 hehtaarin (4,9 km) kokoinen messualue sijaitsi nykyisen </w:t>
      </w:r>
      <w:r>
        <w:rPr>
          <w:color w:val="A9A9A9"/>
        </w:rPr>
        <w:t xml:space="preserve">Forest Parkin alueella ja Washingtonin yliopiston kampuksella, ja se </w:t>
      </w:r>
      <w:r>
        <w:rPr/>
        <w:t xml:space="preserve">oli (pinta-alaltaan) suurin messualue siihen mennessä. Siellä oli yli 1 500 rakennusta, joita yhdisti noin 121 kilometriä (75 mailia) teitä ja kävelyteitä. Sanottiin, että kaikkea oli mahdotonta edes vilkaista kiireesti alle viikossa. Pelkästään maatalouspalatsin pinta-ala oli noin 20 eekkeriä (81 000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St. Louisin maailmannäyttelyt</w:t>
      </w:r>
    </w:p>
    <w:p>
      <w:pPr>
        <w:pStyle w:val="TextBody"/>
        <w:bidi w:val="0"/>
        <w:jc w:val="left"/>
        <w:rPr>
          <w:b/>
          <w:u w:val="single"/>
          <w:shd w:val="clear" w:fill="FFFF00"/>
        </w:rPr>
      </w:pPr>
      <w:r>
        <w:rPr>
          <w:b/>
          <w:u w:val="single"/>
          <w:shd w:val="clear" w:fill="FFFF00"/>
        </w:rPr>
        <w:t xml:space="preserve">Asiakirjan numero 26875</w:t>
      </w:r>
    </w:p>
    <w:p>
      <w:pPr>
        <w:pStyle w:val="TextBody"/>
        <w:bidi w:val="0"/>
        <w:jc w:val="left"/>
        <w:rPr>
          <w:b/>
          <w:shd w:val="clear" w:fill="FFFF00"/>
        </w:rPr>
      </w:pPr>
      <w:r>
        <w:rPr>
          <w:b/>
          <w:shd w:val="clear" w:fill="FFFF00"/>
        </w:rPr>
        <w:t xml:space="preserve">Tekstin numero 0</w:t>
      </w:r>
    </w:p>
    <w:p>
      <w:pPr>
        <w:pStyle w:val="TextBody"/>
        <w:numPr>
          <w:ilvl w:val="0"/>
          <w:numId w:val="9"/>
        </w:numPr>
        <w:tabs>
          <w:tab w:val="clear" w:pos="1134"/>
          <w:tab w:val="left" w:leader="none" w:pos="720"/>
        </w:tabs>
        <w:bidi w:val="0"/>
        <w:ind w:start="720" w:hanging="283"/>
        <w:jc w:val="left"/>
        <w:rPr/>
      </w:pPr>
      <w:r>
        <w:rPr>
          <w:color w:val="A9A9A9"/>
        </w:rPr>
        <w:t xml:space="preserve">Brian Wilson </w:t>
      </w:r>
      <w:r>
        <w:rPr/>
        <w:t xml:space="preserve">-- pää-, harmonia- ja taustalaulu, piano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please let me wonder</w:t>
      </w:r>
    </w:p>
    <w:p>
      <w:pPr>
        <w:pStyle w:val="TextBody"/>
        <w:bidi w:val="0"/>
        <w:jc w:val="left"/>
        <w:rPr>
          <w:b/>
          <w:u w:val="single"/>
          <w:shd w:val="clear" w:fill="FFFF00"/>
        </w:rPr>
      </w:pPr>
      <w:r>
        <w:rPr>
          <w:b/>
          <w:u w:val="single"/>
          <w:shd w:val="clear" w:fill="FFFF00"/>
        </w:rPr>
        <w:t xml:space="preserve">Asiakirjan numero 26876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96"/>
        <w:gridCol w:w="1049"/>
        <w:gridCol w:w="2091"/>
        <w:gridCol w:w="1120"/>
        <w:gridCol w:w="1918"/>
        <w:gridCol w:w="1668"/>
        <w:gridCol w:w="1363"/>
      </w:tblGrid>
      <w:tr>
        <w:trPr/>
        <w:tc>
          <w:tcPr>
            <w:tcW w:w="996" w:type="dxa"/>
            <w:tcBorders/>
            <w:vAlign w:val="center"/>
          </w:tcPr>
          <w:p>
            <w:pPr>
              <w:pStyle w:val="TableHeading"/>
              <w:suppressLineNumbers/>
              <w:bidi w:val="0"/>
              <w:spacing w:before="0" w:after="283"/>
              <w:jc w:val="center"/>
              <w:rPr/>
            </w:pPr>
            <w:r>
              <w:rPr/>
              <w:t xml:space="preserve">Ei. </w:t>
            </w:r>
          </w:p>
        </w:tc>
        <w:tc>
          <w:tcPr>
            <w:tcW w:w="1049" w:type="dxa"/>
            <w:tcBorders/>
            <w:vAlign w:val="center"/>
          </w:tcPr>
          <w:p>
            <w:pPr>
              <w:pStyle w:val="TableHeading"/>
              <w:suppressLineNumbers/>
              <w:bidi w:val="0"/>
              <w:spacing w:before="0" w:after="283"/>
              <w:jc w:val="center"/>
              <w:rPr/>
            </w:pPr>
            <w:r>
              <w:rPr/>
              <w:t xml:space="preserve">Nro kauden aikana </w:t>
            </w:r>
          </w:p>
        </w:tc>
        <w:tc>
          <w:tcPr>
            <w:tcW w:w="2091" w:type="dxa"/>
            <w:tcBorders/>
            <w:vAlign w:val="center"/>
          </w:tcPr>
          <w:p>
            <w:pPr>
              <w:pStyle w:val="TableHeading"/>
              <w:suppressLineNumbers/>
              <w:bidi w:val="0"/>
              <w:spacing w:before="0" w:after="283"/>
              <w:jc w:val="center"/>
              <w:rPr/>
            </w:pPr>
            <w:r>
              <w:rPr/>
              <w:t xml:space="preserve">Otsikko </w:t>
            </w:r>
          </w:p>
        </w:tc>
        <w:tc>
          <w:tcPr>
            <w:tcW w:w="1120" w:type="dxa"/>
            <w:tcBorders/>
            <w:vAlign w:val="center"/>
          </w:tcPr>
          <w:p>
            <w:pPr>
              <w:pStyle w:val="TableHeading"/>
              <w:suppressLineNumbers/>
              <w:bidi w:val="0"/>
              <w:spacing w:before="0" w:after="283"/>
              <w:jc w:val="center"/>
              <w:rPr/>
            </w:pPr>
            <w:r>
              <w:rPr/>
              <w:t xml:space="preserve">Ohjaaja </w:t>
            </w:r>
          </w:p>
        </w:tc>
        <w:tc>
          <w:tcPr>
            <w:tcW w:w="1918" w:type="dxa"/>
            <w:tcBorders/>
            <w:vAlign w:val="center"/>
          </w:tcPr>
          <w:p>
            <w:pPr>
              <w:pStyle w:val="TableHeading"/>
              <w:suppressLineNumbers/>
              <w:bidi w:val="0"/>
              <w:spacing w:before="0" w:after="283"/>
              <w:jc w:val="center"/>
              <w:rPr/>
            </w:pPr>
            <w:r>
              <w:rPr/>
              <w:t xml:space="preserve">Kirjoittanut </w:t>
            </w:r>
          </w:p>
        </w:tc>
        <w:tc>
          <w:tcPr>
            <w:tcW w:w="1668" w:type="dxa"/>
            <w:tcBorders/>
            <w:vAlign w:val="center"/>
          </w:tcPr>
          <w:p>
            <w:pPr>
              <w:pStyle w:val="TableHeading"/>
              <w:suppressLineNumbers/>
              <w:bidi w:val="0"/>
              <w:spacing w:before="0" w:after="283"/>
              <w:jc w:val="center"/>
              <w:rPr/>
            </w:pPr>
            <w:r>
              <w:rPr/>
              <w:t xml:space="preserve">Alkuperäinen julkaisupäivä </w:t>
            </w:r>
          </w:p>
        </w:tc>
        <w:tc>
          <w:tcPr>
            <w:tcW w:w="1363" w:type="dxa"/>
            <w:tcBorders/>
            <w:vAlign w:val="center"/>
          </w:tcPr>
          <w:p>
            <w:pPr>
              <w:pStyle w:val="TableHeading"/>
              <w:suppressLineNumbers/>
              <w:bidi w:val="0"/>
              <w:spacing w:before="0" w:after="283"/>
              <w:jc w:val="center"/>
              <w:rPr/>
            </w:pPr>
            <w:r>
              <w:rPr/>
              <w:t xml:space="preserve">Tuotantokoodi Osa 1 </w:t>
            </w:r>
          </w:p>
        </w:tc>
      </w:tr>
      <w:tr>
        <w:trPr/>
        <w:tc>
          <w:tcPr>
            <w:tcW w:w="996" w:type="dxa"/>
            <w:tcBorders/>
            <w:vAlign w:val="center"/>
          </w:tcPr>
          <w:p>
            <w:pPr>
              <w:pStyle w:val="TableHeading"/>
              <w:suppressLineNumbers/>
              <w:bidi w:val="0"/>
              <w:spacing w:before="0" w:after="283"/>
              <w:jc w:val="center"/>
              <w:rPr/>
            </w:pPr>
            <w:r>
              <w:rPr/>
              <w:t xml:space="preserve">69 </w:t>
            </w:r>
          </w:p>
        </w:tc>
        <w:tc>
          <w:tcPr>
            <w:tcW w:w="1049"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w:t>
            </w:r>
            <w:r>
              <w:rPr>
                <w:color w:val="A9A9A9"/>
              </w:rPr>
              <w:t xml:space="preserve">Perhevapa</w:t>
            </w:r>
            <w:r>
              <w:rPr/>
              <w:t xml:space="preserve">a </w:t>
            </w:r>
          </w:p>
        </w:tc>
        <w:tc>
          <w:tcPr>
            <w:tcW w:w="1120" w:type="dxa"/>
            <w:tcBorders/>
            <w:vAlign w:val="center"/>
          </w:tcPr>
          <w:p>
            <w:pPr>
              <w:pStyle w:val="TableContents"/>
              <w:bidi w:val="0"/>
              <w:spacing w:before="0" w:after="283"/>
              <w:jc w:val="left"/>
              <w:rPr/>
            </w:pPr>
            <w:r>
              <w:rPr/>
              <w:t xml:space="preserve">Troy Miller </w:t>
            </w:r>
          </w:p>
        </w:tc>
        <w:tc>
          <w:tcPr>
            <w:tcW w:w="1918" w:type="dxa"/>
            <w:tcBorders/>
            <w:vAlign w:val="center"/>
          </w:tcPr>
          <w:p>
            <w:pPr>
              <w:pStyle w:val="TableContents"/>
              <w:bidi w:val="0"/>
              <w:spacing w:before="0" w:after="283"/>
              <w:jc w:val="left"/>
              <w:rPr/>
            </w:pPr>
            <w:r>
              <w:rPr/>
              <w:t xml:space="preserve">Mitchell Hurwitz &amp; Jim Vallely </w:t>
            </w:r>
          </w:p>
        </w:tc>
        <w:tc>
          <w:tcPr>
            <w:tcW w:w="1668" w:type="dxa"/>
            <w:tcBorders/>
            <w:vAlign w:val="center"/>
          </w:tcPr>
          <w:p>
            <w:pPr>
              <w:pStyle w:val="TableContents"/>
              <w:bidi w:val="0"/>
              <w:spacing w:before="0" w:after="283"/>
              <w:jc w:val="left"/>
              <w:rPr/>
            </w:pPr>
            <w:r>
              <w:rPr/>
              <w:t xml:space="preserve">29. toukokuuta 2018 (2018-05-29) </w:t>
            </w:r>
          </w:p>
        </w:tc>
        <w:tc>
          <w:tcPr>
            <w:tcW w:w="1363" w:type="dxa"/>
            <w:tcBorders/>
            <w:vAlign w:val="center"/>
          </w:tcPr>
          <w:p>
            <w:pPr>
              <w:pStyle w:val="TableContents"/>
              <w:bidi w:val="0"/>
              <w:spacing w:before="0" w:after="283"/>
              <w:jc w:val="left"/>
              <w:rPr/>
            </w:pPr>
            <w:r>
              <w:rPr/>
              <w:t xml:space="preserve">5AJD01 </w:t>
            </w:r>
          </w:p>
        </w:tc>
      </w:tr>
      <w:tr>
        <w:trPr/>
        <w:tc>
          <w:tcPr>
            <w:tcW w:w="996" w:type="dxa"/>
            <w:tcBorders/>
            <w:vAlign w:val="center"/>
          </w:tcPr>
          <w:p>
            <w:pPr>
              <w:pStyle w:val="TableHeading"/>
              <w:suppressLineNumbers/>
              <w:bidi w:val="0"/>
              <w:spacing w:before="0" w:after="283"/>
              <w:jc w:val="center"/>
              <w:rPr/>
            </w:pPr>
            <w:r>
              <w:rPr/>
              <w:t xml:space="preserve">70 </w:t>
            </w:r>
          </w:p>
        </w:tc>
        <w:tc>
          <w:tcPr>
            <w:tcW w:w="1049"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``Self-Deportation</w:t>
            </w:r>
            <w:r>
              <w:rPr/>
              <w:t xml:space="preserve">'' </w:t>
            </w:r>
          </w:p>
        </w:tc>
        <w:tc>
          <w:tcPr>
            <w:tcW w:w="1120" w:type="dxa"/>
            <w:tcBorders/>
            <w:vAlign w:val="center"/>
          </w:tcPr>
          <w:p>
            <w:pPr>
              <w:pStyle w:val="TableContents"/>
              <w:bidi w:val="0"/>
              <w:spacing w:before="0" w:after="283"/>
              <w:jc w:val="left"/>
              <w:rPr/>
            </w:pPr>
            <w:r>
              <w:rPr/>
              <w:t xml:space="preserve">Troy Miller </w:t>
            </w:r>
          </w:p>
        </w:tc>
        <w:tc>
          <w:tcPr>
            <w:tcW w:w="1918" w:type="dxa"/>
            <w:tcBorders/>
            <w:vAlign w:val="center"/>
          </w:tcPr>
          <w:p>
            <w:pPr>
              <w:pStyle w:val="TableContents"/>
              <w:bidi w:val="0"/>
              <w:spacing w:before="0" w:after="283"/>
              <w:jc w:val="left"/>
              <w:rPr/>
            </w:pPr>
            <w:r>
              <w:rPr/>
              <w:t xml:space="preserve">Richard Day </w:t>
            </w:r>
          </w:p>
        </w:tc>
        <w:tc>
          <w:tcPr>
            <w:tcW w:w="1668" w:type="dxa"/>
            <w:tcBorders/>
            <w:vAlign w:val="center"/>
          </w:tcPr>
          <w:p>
            <w:pPr>
              <w:pStyle w:val="TableContents"/>
              <w:bidi w:val="0"/>
              <w:spacing w:before="0" w:after="283"/>
              <w:jc w:val="left"/>
              <w:rPr/>
            </w:pPr>
            <w:r>
              <w:rPr/>
              <w:t xml:space="preserve">29. toukokuuta 2018 (2018-05-29) </w:t>
            </w:r>
          </w:p>
        </w:tc>
        <w:tc>
          <w:tcPr>
            <w:tcW w:w="1363" w:type="dxa"/>
            <w:tcBorders/>
            <w:vAlign w:val="center"/>
          </w:tcPr>
          <w:p>
            <w:pPr>
              <w:pStyle w:val="TableContents"/>
              <w:bidi w:val="0"/>
              <w:spacing w:before="0" w:after="283"/>
              <w:jc w:val="left"/>
              <w:rPr/>
            </w:pPr>
            <w:r>
              <w:rPr/>
              <w:t xml:space="preserve">5AJD02 </w:t>
            </w:r>
          </w:p>
        </w:tc>
      </w:tr>
      <w:tr>
        <w:trPr/>
        <w:tc>
          <w:tcPr>
            <w:tcW w:w="996" w:type="dxa"/>
            <w:tcBorders/>
            <w:vAlign w:val="center"/>
          </w:tcPr>
          <w:p>
            <w:pPr>
              <w:pStyle w:val="TableHeading"/>
              <w:suppressLineNumbers/>
              <w:bidi w:val="0"/>
              <w:spacing w:before="0" w:after="283"/>
              <w:jc w:val="center"/>
              <w:rPr/>
            </w:pPr>
            <w:r>
              <w:rPr/>
              <w:t xml:space="preserve">71 </w:t>
            </w:r>
          </w:p>
        </w:tc>
        <w:tc>
          <w:tcPr>
            <w:tcW w:w="1049"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"Kaikki </w:t>
            </w:r>
            <w:r>
              <w:rPr>
                <w:color w:val="2F4F4F"/>
              </w:rPr>
              <w:t xml:space="preserve">saavat surkastumisen</w:t>
            </w:r>
            <w:r>
              <w:rPr/>
              <w:t xml:space="preserve">"... </w:t>
            </w:r>
          </w:p>
        </w:tc>
        <w:tc>
          <w:tcPr>
            <w:tcW w:w="1120" w:type="dxa"/>
            <w:tcBorders/>
            <w:vAlign w:val="center"/>
          </w:tcPr>
          <w:p>
            <w:pPr>
              <w:pStyle w:val="TableContents"/>
              <w:bidi w:val="0"/>
              <w:spacing w:before="0" w:after="283"/>
              <w:jc w:val="left"/>
              <w:rPr/>
            </w:pPr>
            <w:r>
              <w:rPr/>
              <w:t xml:space="preserve">Troy Miller </w:t>
            </w:r>
          </w:p>
        </w:tc>
        <w:tc>
          <w:tcPr>
            <w:tcW w:w="1918" w:type="dxa"/>
            <w:tcBorders/>
            <w:vAlign w:val="center"/>
          </w:tcPr>
          <w:p>
            <w:pPr>
              <w:pStyle w:val="TableContents"/>
              <w:bidi w:val="0"/>
              <w:spacing w:before="0" w:after="283"/>
              <w:jc w:val="left"/>
              <w:rPr/>
            </w:pPr>
            <w:r>
              <w:rPr/>
              <w:t xml:space="preserve">Mitchell Hurwitz </w:t>
            </w:r>
          </w:p>
        </w:tc>
        <w:tc>
          <w:tcPr>
            <w:tcW w:w="1668" w:type="dxa"/>
            <w:tcBorders/>
            <w:vAlign w:val="center"/>
          </w:tcPr>
          <w:p>
            <w:pPr>
              <w:pStyle w:val="TableContents"/>
              <w:bidi w:val="0"/>
              <w:spacing w:before="0" w:after="283"/>
              <w:jc w:val="left"/>
              <w:rPr/>
            </w:pPr>
            <w:r>
              <w:rPr/>
              <w:t xml:space="preserve">29. toukokuuta 2018 (2018-05-29) </w:t>
            </w:r>
          </w:p>
        </w:tc>
        <w:tc>
          <w:tcPr>
            <w:tcW w:w="1363" w:type="dxa"/>
            <w:tcBorders/>
            <w:vAlign w:val="center"/>
          </w:tcPr>
          <w:p>
            <w:pPr>
              <w:pStyle w:val="TableContents"/>
              <w:bidi w:val="0"/>
              <w:spacing w:before="0" w:after="283"/>
              <w:jc w:val="left"/>
              <w:rPr/>
            </w:pPr>
            <w:r>
              <w:rPr/>
              <w:t xml:space="preserve">5AJD03 </w:t>
            </w:r>
          </w:p>
        </w:tc>
      </w:tr>
      <w:tr>
        <w:trPr/>
        <w:tc>
          <w:tcPr>
            <w:tcW w:w="996" w:type="dxa"/>
            <w:tcBorders/>
            <w:vAlign w:val="center"/>
          </w:tcPr>
          <w:p>
            <w:pPr>
              <w:pStyle w:val="TableHeading"/>
              <w:suppressLineNumbers/>
              <w:bidi w:val="0"/>
              <w:spacing w:before="0" w:after="283"/>
              <w:jc w:val="center"/>
              <w:rPr/>
            </w:pPr>
            <w:r>
              <w:rPr/>
              <w:t xml:space="preserve">72 </w:t>
            </w:r>
          </w:p>
        </w:tc>
        <w:tc>
          <w:tcPr>
            <w:tcW w:w="1049" w:type="dxa"/>
            <w:tcBorders/>
            <w:vAlign w:val="center"/>
          </w:tcPr>
          <w:p>
            <w:pPr>
              <w:pStyle w:val="TableContents"/>
              <w:bidi w:val="0"/>
              <w:spacing w:before="0" w:after="283"/>
              <w:jc w:val="left"/>
              <w:rPr>
                <w:sz w:val="4"/>
                <w:szCs w:val="4"/>
              </w:rPr>
            </w:pPr>
            <w:r>
              <w:rPr>
                <w:sz w:val="4"/>
                <w:szCs w:val="4"/>
              </w:rPr>
            </w:r>
          </w:p>
        </w:tc>
        <w:tc>
          <w:tcPr>
            <w:tcW w:w="2091" w:type="dxa"/>
            <w:tcBorders/>
            <w:vAlign w:val="center"/>
          </w:tcPr>
          <w:p>
            <w:pPr>
              <w:pStyle w:val="TableContents"/>
              <w:bidi w:val="0"/>
              <w:spacing w:before="0" w:after="283"/>
              <w:jc w:val="left"/>
              <w:rPr/>
            </w:pPr>
            <w:r>
              <w:rPr/>
              <w:t xml:space="preserve">"</w:t>
            </w:r>
            <w:r>
              <w:rPr>
                <w:color w:val="556B2F"/>
              </w:rPr>
              <w:t xml:space="preserve">Vanha alk</w:t>
            </w:r>
            <w:r>
              <w:rPr/>
              <w:t xml:space="preserve">u </w:t>
            </w:r>
          </w:p>
        </w:tc>
        <w:tc>
          <w:tcPr>
            <w:tcW w:w="1120" w:type="dxa"/>
            <w:tcBorders/>
            <w:vAlign w:val="center"/>
          </w:tcPr>
          <w:p>
            <w:pPr>
              <w:pStyle w:val="TableContents"/>
              <w:bidi w:val="0"/>
              <w:spacing w:before="0" w:after="283"/>
              <w:jc w:val="left"/>
              <w:rPr/>
            </w:pPr>
            <w:r>
              <w:rPr/>
              <w:t xml:space="preserve">Troy Miller </w:t>
            </w:r>
          </w:p>
        </w:tc>
        <w:tc>
          <w:tcPr>
            <w:tcW w:w="1918" w:type="dxa"/>
            <w:tcBorders/>
            <w:vAlign w:val="center"/>
          </w:tcPr>
          <w:p>
            <w:pPr>
              <w:pStyle w:val="TableContents"/>
              <w:bidi w:val="0"/>
              <w:spacing w:before="0" w:after="283"/>
              <w:jc w:val="left"/>
              <w:rPr/>
            </w:pPr>
            <w:r>
              <w:rPr/>
              <w:t xml:space="preserve">Jim Vallely </w:t>
            </w:r>
          </w:p>
        </w:tc>
        <w:tc>
          <w:tcPr>
            <w:tcW w:w="1668" w:type="dxa"/>
            <w:tcBorders/>
            <w:vAlign w:val="center"/>
          </w:tcPr>
          <w:p>
            <w:pPr>
              <w:pStyle w:val="TableContents"/>
              <w:bidi w:val="0"/>
              <w:spacing w:before="0" w:after="283"/>
              <w:jc w:val="left"/>
              <w:rPr/>
            </w:pPr>
            <w:r>
              <w:rPr/>
              <w:t xml:space="preserve">29. toukokuuta 2018 (2018-05-29) </w:t>
            </w:r>
          </w:p>
        </w:tc>
        <w:tc>
          <w:tcPr>
            <w:tcW w:w="1363" w:type="dxa"/>
            <w:tcBorders/>
            <w:vAlign w:val="center"/>
          </w:tcPr>
          <w:p>
            <w:pPr>
              <w:pStyle w:val="TableContents"/>
              <w:bidi w:val="0"/>
              <w:spacing w:before="0" w:after="283"/>
              <w:jc w:val="left"/>
              <w:rPr/>
            </w:pPr>
            <w:r>
              <w:rPr/>
              <w:t xml:space="preserve">5AJD04 </w:t>
            </w:r>
          </w:p>
        </w:tc>
      </w:tr>
      <w:tr>
        <w:trPr/>
        <w:tc>
          <w:tcPr>
            <w:tcW w:w="996" w:type="dxa"/>
            <w:tcBorders/>
            <w:vAlign w:val="center"/>
          </w:tcPr>
          <w:p>
            <w:pPr>
              <w:pStyle w:val="TableHeading"/>
              <w:suppressLineNumbers/>
              <w:bidi w:val="0"/>
              <w:spacing w:before="0" w:after="283"/>
              <w:jc w:val="center"/>
              <w:rPr/>
            </w:pPr>
            <w:r>
              <w:rPr/>
              <w:t xml:space="preserve">73 </w:t>
            </w:r>
          </w:p>
        </w:tc>
        <w:tc>
          <w:tcPr>
            <w:tcW w:w="1049" w:type="dxa"/>
            <w:tcBorders/>
            <w:vAlign w:val="center"/>
          </w:tcPr>
          <w:p>
            <w:pPr>
              <w:pStyle w:val="TableContents"/>
              <w:bidi w:val="0"/>
              <w:spacing w:before="0" w:after="283"/>
              <w:jc w:val="left"/>
              <w:rPr/>
            </w:pPr>
            <w:r>
              <w:rPr/>
              <w:t xml:space="preserve">5 </w:t>
            </w:r>
          </w:p>
        </w:tc>
        <w:tc>
          <w:tcPr>
            <w:tcW w:w="2091" w:type="dxa"/>
            <w:tcBorders/>
            <w:vAlign w:val="center"/>
          </w:tcPr>
          <w:p>
            <w:pPr>
              <w:pStyle w:val="TableContents"/>
              <w:bidi w:val="0"/>
              <w:spacing w:before="0" w:after="283"/>
              <w:jc w:val="left"/>
              <w:rPr/>
            </w:pPr>
            <w:r>
              <w:rPr/>
              <w:t xml:space="preserve">``Hukkuvat </w:t>
            </w:r>
            <w:r>
              <w:rPr>
                <w:color w:val="6B8E23"/>
              </w:rPr>
              <w:t xml:space="preserve">tunteet</w:t>
            </w:r>
            <w:r>
              <w:rPr/>
              <w:t xml:space="preserve">'' </w:t>
            </w:r>
          </w:p>
        </w:tc>
        <w:tc>
          <w:tcPr>
            <w:tcW w:w="1120" w:type="dxa"/>
            <w:tcBorders/>
            <w:vAlign w:val="center"/>
          </w:tcPr>
          <w:p>
            <w:pPr>
              <w:pStyle w:val="TableContents"/>
              <w:bidi w:val="0"/>
              <w:spacing w:before="0" w:after="283"/>
              <w:jc w:val="left"/>
              <w:rPr/>
            </w:pPr>
            <w:r>
              <w:rPr/>
              <w:t xml:space="preserve">Troy Miller </w:t>
            </w:r>
          </w:p>
        </w:tc>
        <w:tc>
          <w:tcPr>
            <w:tcW w:w="1918" w:type="dxa"/>
            <w:tcBorders/>
            <w:vAlign w:val="center"/>
          </w:tcPr>
          <w:p>
            <w:pPr>
              <w:pStyle w:val="TableContents"/>
              <w:bidi w:val="0"/>
              <w:spacing w:before="0" w:after="283"/>
              <w:jc w:val="left"/>
              <w:rPr/>
            </w:pPr>
            <w:r>
              <w:rPr/>
              <w:t xml:space="preserve">Jim Vallely &amp; Mitchell Hurwitz </w:t>
            </w:r>
          </w:p>
        </w:tc>
        <w:tc>
          <w:tcPr>
            <w:tcW w:w="1668" w:type="dxa"/>
            <w:tcBorders/>
            <w:vAlign w:val="center"/>
          </w:tcPr>
          <w:p>
            <w:pPr>
              <w:pStyle w:val="TableContents"/>
              <w:bidi w:val="0"/>
              <w:spacing w:before="0" w:after="283"/>
              <w:jc w:val="left"/>
              <w:rPr/>
            </w:pPr>
            <w:r>
              <w:rPr/>
              <w:t xml:space="preserve">29. toukokuuta 2018 (2018-05-29) </w:t>
            </w:r>
          </w:p>
        </w:tc>
        <w:tc>
          <w:tcPr>
            <w:tcW w:w="1363" w:type="dxa"/>
            <w:tcBorders/>
            <w:vAlign w:val="center"/>
          </w:tcPr>
          <w:p>
            <w:pPr>
              <w:pStyle w:val="TableContents"/>
              <w:bidi w:val="0"/>
              <w:spacing w:before="0" w:after="283"/>
              <w:jc w:val="left"/>
              <w:rPr/>
            </w:pPr>
            <w:r>
              <w:rPr/>
              <w:t xml:space="preserve">5AJD05 </w:t>
            </w:r>
          </w:p>
        </w:tc>
      </w:tr>
      <w:tr>
        <w:trPr/>
        <w:tc>
          <w:tcPr>
            <w:tcW w:w="996" w:type="dxa"/>
            <w:tcBorders/>
            <w:vAlign w:val="center"/>
          </w:tcPr>
          <w:p>
            <w:pPr>
              <w:pStyle w:val="TableHeading"/>
              <w:suppressLineNumbers/>
              <w:bidi w:val="0"/>
              <w:spacing w:before="0" w:after="283"/>
              <w:jc w:val="center"/>
              <w:rPr/>
            </w:pPr>
            <w:r>
              <w:rPr/>
              <w:t xml:space="preserve">74 </w:t>
            </w:r>
          </w:p>
        </w:tc>
        <w:tc>
          <w:tcPr>
            <w:tcW w:w="1049" w:type="dxa"/>
            <w:tcBorders/>
            <w:vAlign w:val="center"/>
          </w:tcPr>
          <w:p>
            <w:pPr>
              <w:pStyle w:val="TableContents"/>
              <w:bidi w:val="0"/>
              <w:spacing w:before="0" w:after="283"/>
              <w:jc w:val="left"/>
              <w:rPr/>
            </w:pPr>
            <w:r>
              <w:rPr/>
              <w:t xml:space="preserve">6 </w:t>
            </w:r>
          </w:p>
        </w:tc>
        <w:tc>
          <w:tcPr>
            <w:tcW w:w="2091" w:type="dxa"/>
            <w:tcBorders/>
            <w:vAlign w:val="center"/>
          </w:tcPr>
          <w:p>
            <w:pPr>
              <w:pStyle w:val="TableContents"/>
              <w:bidi w:val="0"/>
              <w:spacing w:before="0" w:after="283"/>
              <w:jc w:val="left"/>
              <w:rPr/>
            </w:pPr>
            <w:r>
              <w:rPr/>
              <w:t xml:space="preserve">``Emotional </w:t>
            </w:r>
            <w:r>
              <w:rPr>
                <w:color w:val="A0522D"/>
              </w:rPr>
              <w:t xml:space="preserve">Baggage</w:t>
            </w:r>
            <w:r>
              <w:rPr/>
              <w:t xml:space="preserve">'' </w:t>
            </w:r>
          </w:p>
        </w:tc>
        <w:tc>
          <w:tcPr>
            <w:tcW w:w="1120" w:type="dxa"/>
            <w:tcBorders/>
            <w:vAlign w:val="center"/>
          </w:tcPr>
          <w:p>
            <w:pPr>
              <w:pStyle w:val="TableContents"/>
              <w:bidi w:val="0"/>
              <w:spacing w:before="0" w:after="283"/>
              <w:jc w:val="left"/>
              <w:rPr/>
            </w:pPr>
            <w:r>
              <w:rPr/>
              <w:t xml:space="preserve">Troy Miller </w:t>
            </w:r>
          </w:p>
        </w:tc>
        <w:tc>
          <w:tcPr>
            <w:tcW w:w="1918" w:type="dxa"/>
            <w:tcBorders/>
            <w:vAlign w:val="center"/>
          </w:tcPr>
          <w:p>
            <w:pPr>
              <w:pStyle w:val="TableContents"/>
              <w:bidi w:val="0"/>
              <w:spacing w:before="0" w:after="283"/>
              <w:jc w:val="left"/>
              <w:rPr/>
            </w:pPr>
            <w:r>
              <w:rPr/>
              <w:t xml:space="preserve">Evan Mann &amp; Gareth Reynolds </w:t>
            </w:r>
          </w:p>
        </w:tc>
        <w:tc>
          <w:tcPr>
            <w:tcW w:w="1668" w:type="dxa"/>
            <w:tcBorders/>
            <w:vAlign w:val="center"/>
          </w:tcPr>
          <w:p>
            <w:pPr>
              <w:pStyle w:val="TableContents"/>
              <w:bidi w:val="0"/>
              <w:spacing w:before="0" w:after="283"/>
              <w:jc w:val="left"/>
              <w:rPr/>
            </w:pPr>
            <w:r>
              <w:rPr/>
              <w:t xml:space="preserve">29. toukokuuta 2018 (2018-05-29) </w:t>
            </w:r>
          </w:p>
        </w:tc>
        <w:tc>
          <w:tcPr>
            <w:tcW w:w="1363" w:type="dxa"/>
            <w:tcBorders/>
            <w:vAlign w:val="center"/>
          </w:tcPr>
          <w:p>
            <w:pPr>
              <w:pStyle w:val="TableContents"/>
              <w:bidi w:val="0"/>
              <w:spacing w:before="0" w:after="283"/>
              <w:jc w:val="left"/>
              <w:rPr/>
            </w:pPr>
            <w:r>
              <w:rPr/>
              <w:t xml:space="preserve">5AJD06 </w:t>
            </w:r>
          </w:p>
        </w:tc>
      </w:tr>
      <w:tr>
        <w:trPr/>
        <w:tc>
          <w:tcPr>
            <w:tcW w:w="996" w:type="dxa"/>
            <w:tcBorders/>
            <w:vAlign w:val="center"/>
          </w:tcPr>
          <w:p>
            <w:pPr>
              <w:pStyle w:val="TableHeading"/>
              <w:suppressLineNumbers/>
              <w:bidi w:val="0"/>
              <w:spacing w:before="0" w:after="283"/>
              <w:jc w:val="center"/>
              <w:rPr/>
            </w:pPr>
            <w:r>
              <w:rPr/>
              <w:t xml:space="preserve">75 </w:t>
            </w:r>
          </w:p>
        </w:tc>
        <w:tc>
          <w:tcPr>
            <w:tcW w:w="1049" w:type="dxa"/>
            <w:tcBorders/>
            <w:vAlign w:val="center"/>
          </w:tcPr>
          <w:p>
            <w:pPr>
              <w:pStyle w:val="TableContents"/>
              <w:bidi w:val="0"/>
              <w:spacing w:before="0" w:after="283"/>
              <w:jc w:val="left"/>
              <w:rPr/>
            </w:pPr>
            <w:r>
              <w:rPr/>
              <w:t xml:space="preserve">7 </w:t>
            </w:r>
          </w:p>
        </w:tc>
        <w:tc>
          <w:tcPr>
            <w:tcW w:w="2091" w:type="dxa"/>
            <w:tcBorders/>
            <w:vAlign w:val="center"/>
          </w:tcPr>
          <w:p>
            <w:pPr>
              <w:pStyle w:val="TableContents"/>
              <w:bidi w:val="0"/>
              <w:spacing w:before="0" w:after="283"/>
              <w:jc w:val="left"/>
              <w:rPr/>
            </w:pPr>
            <w:r>
              <w:rPr/>
              <w:t xml:space="preserve">``Rom-Traum</w:t>
            </w:r>
            <w:r>
              <w:rPr/>
              <w:t xml:space="preserve">'' </w:t>
            </w:r>
          </w:p>
        </w:tc>
        <w:tc>
          <w:tcPr>
            <w:tcW w:w="1120" w:type="dxa"/>
            <w:tcBorders/>
            <w:vAlign w:val="center"/>
          </w:tcPr>
          <w:p>
            <w:pPr>
              <w:pStyle w:val="TableContents"/>
              <w:bidi w:val="0"/>
              <w:spacing w:before="0" w:after="283"/>
              <w:jc w:val="left"/>
              <w:rPr/>
            </w:pPr>
            <w:r>
              <w:rPr/>
              <w:t xml:space="preserve">Troy Miller </w:t>
            </w:r>
          </w:p>
        </w:tc>
        <w:tc>
          <w:tcPr>
            <w:tcW w:w="1918" w:type="dxa"/>
            <w:tcBorders/>
            <w:vAlign w:val="center"/>
          </w:tcPr>
          <w:p>
            <w:pPr>
              <w:pStyle w:val="TableContents"/>
              <w:bidi w:val="0"/>
              <w:spacing w:before="0" w:after="283"/>
              <w:jc w:val="left"/>
              <w:rPr/>
            </w:pPr>
            <w:r>
              <w:rPr/>
              <w:t xml:space="preserve">Maggie Rowe </w:t>
            </w:r>
          </w:p>
        </w:tc>
        <w:tc>
          <w:tcPr>
            <w:tcW w:w="1668" w:type="dxa"/>
            <w:tcBorders/>
            <w:vAlign w:val="center"/>
          </w:tcPr>
          <w:p>
            <w:pPr>
              <w:pStyle w:val="TableContents"/>
              <w:bidi w:val="0"/>
              <w:spacing w:before="0" w:after="283"/>
              <w:jc w:val="left"/>
              <w:rPr/>
            </w:pPr>
            <w:r>
              <w:rPr/>
              <w:t xml:space="preserve">29. toukokuuta 2018 (2018-05-29) </w:t>
            </w:r>
          </w:p>
        </w:tc>
        <w:tc>
          <w:tcPr>
            <w:tcW w:w="1363" w:type="dxa"/>
            <w:tcBorders/>
            <w:vAlign w:val="center"/>
          </w:tcPr>
          <w:p>
            <w:pPr>
              <w:pStyle w:val="TableContents"/>
              <w:bidi w:val="0"/>
              <w:spacing w:before="0" w:after="283"/>
              <w:jc w:val="left"/>
              <w:rPr/>
            </w:pPr>
            <w:r>
              <w:rPr/>
              <w:t xml:space="preserve">5ADJ07 </w:t>
            </w:r>
          </w:p>
        </w:tc>
      </w:tr>
      <w:tr>
        <w:trPr/>
        <w:tc>
          <w:tcPr>
            <w:tcW w:w="996" w:type="dxa"/>
            <w:tcBorders/>
            <w:vAlign w:val="center"/>
          </w:tcPr>
          <w:p>
            <w:pPr>
              <w:pStyle w:val="TableHeading"/>
              <w:suppressLineNumbers/>
              <w:bidi w:val="0"/>
              <w:spacing w:before="0" w:after="283"/>
              <w:jc w:val="center"/>
              <w:rPr/>
            </w:pPr>
            <w:r>
              <w:rPr/>
              <w:t xml:space="preserve">76 </w:t>
            </w:r>
          </w:p>
        </w:tc>
        <w:tc>
          <w:tcPr>
            <w:tcW w:w="1049" w:type="dxa"/>
            <w:tcBorders/>
            <w:vAlign w:val="center"/>
          </w:tcPr>
          <w:p>
            <w:pPr>
              <w:pStyle w:val="TableContents"/>
              <w:bidi w:val="0"/>
              <w:spacing w:before="0" w:after="283"/>
              <w:jc w:val="left"/>
              <w:rPr/>
            </w:pPr>
            <w:r>
              <w:rPr/>
              <w:t xml:space="preserve">8 </w:t>
            </w:r>
          </w:p>
        </w:tc>
        <w:tc>
          <w:tcPr>
            <w:tcW w:w="2091" w:type="dxa"/>
            <w:tcBorders/>
            <w:vAlign w:val="center"/>
          </w:tcPr>
          <w:p>
            <w:pPr>
              <w:pStyle w:val="TableContents"/>
              <w:bidi w:val="0"/>
              <w:spacing w:before="0" w:after="283"/>
              <w:jc w:val="left"/>
              <w:rPr/>
            </w:pPr>
            <w:r>
              <w:rPr/>
              <w:t xml:space="preserve">"Ennenaikainen </w:t>
            </w:r>
            <w:r>
              <w:rPr>
                <w:color w:val="191970"/>
              </w:rPr>
              <w:t xml:space="preserve">itsenäisyy</w:t>
            </w:r>
            <w:r>
              <w:rPr/>
              <w:t xml:space="preserve">s </w:t>
            </w:r>
          </w:p>
        </w:tc>
        <w:tc>
          <w:tcPr>
            <w:tcW w:w="1120" w:type="dxa"/>
            <w:tcBorders/>
            <w:vAlign w:val="center"/>
          </w:tcPr>
          <w:p>
            <w:pPr>
              <w:pStyle w:val="TableContents"/>
              <w:bidi w:val="0"/>
              <w:spacing w:before="0" w:after="283"/>
              <w:jc w:val="left"/>
              <w:rPr/>
            </w:pPr>
            <w:r>
              <w:rPr/>
              <w:t xml:space="preserve">Troy Miller </w:t>
            </w:r>
          </w:p>
        </w:tc>
        <w:tc>
          <w:tcPr>
            <w:tcW w:w="1918" w:type="dxa"/>
            <w:tcBorders/>
            <w:vAlign w:val="center"/>
          </w:tcPr>
          <w:p>
            <w:pPr>
              <w:pStyle w:val="TableContents"/>
              <w:bidi w:val="0"/>
              <w:spacing w:before="0" w:after="283"/>
              <w:jc w:val="left"/>
              <w:rPr/>
            </w:pPr>
            <w:r>
              <w:rPr/>
              <w:t xml:space="preserve">Mitchell Hurwitz &amp; Jim Vallely </w:t>
            </w:r>
          </w:p>
        </w:tc>
        <w:tc>
          <w:tcPr>
            <w:tcW w:w="1668" w:type="dxa"/>
            <w:tcBorders/>
            <w:vAlign w:val="center"/>
          </w:tcPr>
          <w:p>
            <w:pPr>
              <w:pStyle w:val="TableContents"/>
              <w:bidi w:val="0"/>
              <w:spacing w:before="0" w:after="283"/>
              <w:jc w:val="left"/>
              <w:rPr/>
            </w:pPr>
            <w:r>
              <w:rPr/>
              <w:t xml:space="preserve">29. toukokuuta 2018 (2018-05-29) </w:t>
            </w:r>
          </w:p>
        </w:tc>
        <w:tc>
          <w:tcPr>
            <w:tcW w:w="1363" w:type="dxa"/>
            <w:tcBorders/>
            <w:vAlign w:val="center"/>
          </w:tcPr>
          <w:p>
            <w:pPr>
              <w:pStyle w:val="TableContents"/>
              <w:bidi w:val="0"/>
              <w:spacing w:before="0" w:after="283"/>
              <w:jc w:val="left"/>
              <w:rPr/>
            </w:pPr>
            <w:r>
              <w:rPr/>
              <w:t xml:space="preserve">5ADJ08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pidätetyn kehityksen uudet jaksot?</w:t>
      </w:r>
    </w:p>
    <w:p>
      <w:pPr>
        <w:pStyle w:val="TextBody"/>
        <w:bidi w:val="0"/>
        <w:jc w:val="left"/>
        <w:rPr>
          <w:b/>
          <w:u w:val="single"/>
          <w:shd w:val="clear" w:fill="FFFF00"/>
        </w:rPr>
      </w:pPr>
      <w:r>
        <w:rPr>
          <w:b/>
          <w:u w:val="single"/>
          <w:shd w:val="clear" w:fill="FFFF00"/>
        </w:rPr>
        <w:t xml:space="preserve">Asiakirjan numero 26877</w:t>
      </w:r>
    </w:p>
    <w:p>
      <w:pPr>
        <w:pStyle w:val="TextBody"/>
        <w:bidi w:val="0"/>
        <w:jc w:val="left"/>
        <w:rPr>
          <w:b/>
          <w:shd w:val="clear" w:fill="FFFF00"/>
        </w:rPr>
      </w:pPr>
      <w:r>
        <w:rPr>
          <w:b/>
          <w:shd w:val="clear" w:fill="FFFF00"/>
        </w:rPr>
        <w:t xml:space="preserve">Tekstin numero 0</w:t>
      </w:r>
    </w:p>
    <w:tbl>
      <w:tblPr>
        <w:tblW w:w="8509" w:type="dxa"/>
        <w:jc w:val="left"/>
        <w:tblInd w:w="0" w:type="dxa"/>
        <w:tblLayout w:type="fixed"/>
        <w:tblCellMar>
          <w:top w:w="28" w:type="dxa"/>
          <w:left w:w="28" w:type="dxa"/>
          <w:bottom w:w="28" w:type="dxa"/>
          <w:right w:w="28" w:type="dxa"/>
        </w:tblCellMar>
      </w:tblPr>
      <w:tblGrid>
        <w:gridCol w:w="2131"/>
        <w:gridCol w:w="2506"/>
        <w:gridCol w:w="3031"/>
        <w:gridCol w:w="841"/>
      </w:tblGrid>
      <w:tr>
        <w:trPr/>
        <w:tc>
          <w:tcPr>
            <w:tcW w:w="2131" w:type="dxa"/>
            <w:tcBorders/>
            <w:vAlign w:val="center"/>
          </w:tcPr>
          <w:p>
            <w:pPr>
              <w:pStyle w:val="TableHeading"/>
              <w:suppressLineNumbers/>
              <w:bidi w:val="0"/>
              <w:spacing w:before="0" w:after="283"/>
              <w:jc w:val="center"/>
              <w:rPr/>
            </w:pPr>
            <w:r>
              <w:rPr/>
              <w:t xml:space="preserve">Valtio </w:t>
            </w:r>
          </w:p>
        </w:tc>
        <w:tc>
          <w:tcPr>
            <w:tcW w:w="2506" w:type="dxa"/>
            <w:tcBorders/>
            <w:vAlign w:val="center"/>
          </w:tcPr>
          <w:p>
            <w:pPr>
              <w:pStyle w:val="TableHeading"/>
              <w:suppressLineNumbers/>
              <w:bidi w:val="0"/>
              <w:spacing w:before="0" w:after="283"/>
              <w:jc w:val="center"/>
              <w:rPr/>
            </w:pPr>
            <w:r>
              <w:rPr/>
              <w:t xml:space="preserve">Yleinen nimi </w:t>
            </w:r>
          </w:p>
        </w:tc>
        <w:tc>
          <w:tcPr>
            <w:tcW w:w="3031" w:type="dxa"/>
            <w:tcBorders/>
            <w:vAlign w:val="center"/>
          </w:tcPr>
          <w:p>
            <w:pPr>
              <w:pStyle w:val="TableHeading"/>
              <w:suppressLineNumbers/>
              <w:bidi w:val="0"/>
              <w:spacing w:before="0" w:after="283"/>
              <w:jc w:val="center"/>
              <w:rPr/>
            </w:pPr>
            <w:r>
              <w:rPr/>
              <w:t xml:space="preserve">Tieteellinen nimi </w:t>
            </w:r>
          </w:p>
        </w:tc>
        <w:tc>
          <w:tcPr>
            <w:tcW w:w="841" w:type="dxa"/>
            <w:tcBorders/>
            <w:vAlign w:val="center"/>
          </w:tcPr>
          <w:p>
            <w:pPr>
              <w:pStyle w:val="TableHeading"/>
              <w:suppressLineNumbers/>
              <w:bidi w:val="0"/>
              <w:spacing w:before="0" w:after="283"/>
              <w:jc w:val="center"/>
              <w:rPr/>
            </w:pPr>
            <w:r>
              <w:rPr/>
              <w:t xml:space="preserve">Kuva </w:t>
            </w:r>
          </w:p>
        </w:tc>
      </w:tr>
      <w:tr>
        <w:trPr/>
        <w:tc>
          <w:tcPr>
            <w:tcW w:w="2131" w:type="dxa"/>
            <w:tcBorders/>
            <w:vAlign w:val="center"/>
          </w:tcPr>
          <w:p>
            <w:pPr>
              <w:pStyle w:val="TableContents"/>
              <w:bidi w:val="0"/>
              <w:spacing w:before="0" w:after="283"/>
              <w:jc w:val="left"/>
              <w:rPr/>
            </w:pPr>
            <w:r>
              <w:rPr/>
              <w:t xml:space="preserve">Andhra Pradesh </w:t>
            </w:r>
          </w:p>
        </w:tc>
        <w:tc>
          <w:tcPr>
            <w:tcW w:w="2506" w:type="dxa"/>
            <w:tcBorders/>
            <w:vAlign w:val="center"/>
          </w:tcPr>
          <w:p>
            <w:pPr>
              <w:pStyle w:val="TableContents"/>
              <w:bidi w:val="0"/>
              <w:spacing w:before="0" w:after="283"/>
              <w:jc w:val="left"/>
              <w:rPr/>
            </w:pPr>
            <w:r>
              <w:rPr/>
              <w:t xml:space="preserve">Jasmine </w:t>
            </w:r>
          </w:p>
        </w:tc>
        <w:tc>
          <w:tcPr>
            <w:tcW w:w="3031" w:type="dxa"/>
            <w:tcBorders/>
            <w:vAlign w:val="center"/>
          </w:tcPr>
          <w:p>
            <w:pPr>
              <w:pStyle w:val="TableContents"/>
              <w:bidi w:val="0"/>
              <w:spacing w:before="0" w:after="283"/>
              <w:jc w:val="left"/>
              <w:rPr/>
            </w:pPr>
            <w:r>
              <w:rPr/>
              <w:t xml:space="preserve">Jasminum officinale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Arunachal Pradesh </w:t>
            </w:r>
          </w:p>
        </w:tc>
        <w:tc>
          <w:tcPr>
            <w:tcW w:w="2506" w:type="dxa"/>
            <w:tcBorders/>
            <w:vAlign w:val="center"/>
          </w:tcPr>
          <w:p>
            <w:pPr>
              <w:pStyle w:val="TableContents"/>
              <w:bidi w:val="0"/>
              <w:spacing w:before="0" w:after="283"/>
              <w:jc w:val="left"/>
              <w:rPr/>
            </w:pPr>
            <w:r>
              <w:rPr/>
              <w:t xml:space="preserve">Lady's Slipper </w:t>
            </w:r>
          </w:p>
        </w:tc>
        <w:tc>
          <w:tcPr>
            <w:tcW w:w="3031" w:type="dxa"/>
            <w:tcBorders/>
            <w:vAlign w:val="center"/>
          </w:tcPr>
          <w:p>
            <w:pPr>
              <w:pStyle w:val="TableContents"/>
              <w:bidi w:val="0"/>
              <w:spacing w:before="0" w:after="283"/>
              <w:jc w:val="left"/>
              <w:rPr/>
            </w:pPr>
            <w:r>
              <w:rPr/>
              <w:t xml:space="preserve">Cypripedioideae,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Assam </w:t>
            </w:r>
          </w:p>
        </w:tc>
        <w:tc>
          <w:tcPr>
            <w:tcW w:w="2506" w:type="dxa"/>
            <w:tcBorders/>
            <w:vAlign w:val="center"/>
          </w:tcPr>
          <w:p>
            <w:pPr>
              <w:pStyle w:val="TableContents"/>
              <w:bidi w:val="0"/>
              <w:spacing w:before="0" w:after="283"/>
              <w:jc w:val="left"/>
              <w:rPr/>
            </w:pPr>
            <w:r>
              <w:rPr/>
              <w:t xml:space="preserve">Kopou phul </w:t>
            </w:r>
          </w:p>
        </w:tc>
        <w:tc>
          <w:tcPr>
            <w:tcW w:w="3031" w:type="dxa"/>
            <w:tcBorders/>
            <w:vAlign w:val="center"/>
          </w:tcPr>
          <w:p>
            <w:pPr>
              <w:pStyle w:val="TableContents"/>
              <w:bidi w:val="0"/>
              <w:spacing w:before="0" w:after="283"/>
              <w:jc w:val="left"/>
              <w:rPr/>
            </w:pPr>
            <w:r>
              <w:rPr/>
              <w:t xml:space="preserve">Rhynchostylis gigantea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Bihar </w:t>
            </w:r>
          </w:p>
        </w:tc>
        <w:tc>
          <w:tcPr>
            <w:tcW w:w="2506" w:type="dxa"/>
            <w:tcBorders/>
            <w:vAlign w:val="center"/>
          </w:tcPr>
          <w:p>
            <w:pPr>
              <w:pStyle w:val="TableContents"/>
              <w:bidi w:val="0"/>
              <w:spacing w:before="0" w:after="283"/>
              <w:jc w:val="left"/>
              <w:rPr/>
            </w:pPr>
            <w:r>
              <w:rPr/>
              <w:t xml:space="preserve">Orkideapuu (Kachnar) </w:t>
            </w:r>
          </w:p>
        </w:tc>
        <w:tc>
          <w:tcPr>
            <w:tcW w:w="3031" w:type="dxa"/>
            <w:tcBorders/>
            <w:vAlign w:val="center"/>
          </w:tcPr>
          <w:p>
            <w:pPr>
              <w:pStyle w:val="TableContents"/>
              <w:bidi w:val="0"/>
              <w:spacing w:before="0" w:after="283"/>
              <w:jc w:val="left"/>
              <w:rPr/>
            </w:pPr>
            <w:r>
              <w:rPr/>
              <w:t xml:space="preserve">Bauhinia variegata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Chhattisgarh </w:t>
            </w:r>
          </w:p>
        </w:tc>
        <w:tc>
          <w:tcPr>
            <w:tcW w:w="2506" w:type="dxa"/>
            <w:tcBorders/>
            <w:vAlign w:val="center"/>
          </w:tcPr>
          <w:p>
            <w:pPr>
              <w:pStyle w:val="TableContents"/>
              <w:bidi w:val="0"/>
              <w:spacing w:before="0" w:after="283"/>
              <w:jc w:val="left"/>
              <w:rPr/>
            </w:pPr>
            <w:r>
              <w:rPr/>
              <w:t xml:space="preserve">Lady's Slipper </w:t>
            </w:r>
          </w:p>
        </w:tc>
        <w:tc>
          <w:tcPr>
            <w:tcW w:w="303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Goa </w:t>
            </w:r>
          </w:p>
        </w:tc>
        <w:tc>
          <w:tcPr>
            <w:tcW w:w="2506" w:type="dxa"/>
            <w:tcBorders/>
            <w:vAlign w:val="center"/>
          </w:tcPr>
          <w:p>
            <w:pPr>
              <w:pStyle w:val="TableContents"/>
              <w:bidi w:val="0"/>
              <w:spacing w:before="0" w:after="283"/>
              <w:jc w:val="left"/>
              <w:rPr/>
            </w:pPr>
            <w:r>
              <w:rPr/>
              <w:t xml:space="preserve">Punainen jasmiini </w:t>
            </w:r>
          </w:p>
        </w:tc>
        <w:tc>
          <w:tcPr>
            <w:tcW w:w="3031" w:type="dxa"/>
            <w:tcBorders/>
            <w:vAlign w:val="center"/>
          </w:tcPr>
          <w:p>
            <w:pPr>
              <w:pStyle w:val="TableContents"/>
              <w:bidi w:val="0"/>
              <w:spacing w:before="0" w:after="283"/>
              <w:jc w:val="left"/>
              <w:rPr/>
            </w:pPr>
            <w:r>
              <w:rPr/>
              <w:t xml:space="preserve">Plumeria rubra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Gujarat </w:t>
            </w:r>
          </w:p>
        </w:tc>
        <w:tc>
          <w:tcPr>
            <w:tcW w:w="2506" w:type="dxa"/>
            <w:tcBorders/>
            <w:vAlign w:val="center"/>
          </w:tcPr>
          <w:p>
            <w:pPr>
              <w:pStyle w:val="TableContents"/>
              <w:bidi w:val="0"/>
              <w:spacing w:before="0" w:after="283"/>
              <w:jc w:val="left"/>
              <w:rPr/>
            </w:pPr>
            <w:r>
              <w:rPr/>
              <w:t xml:space="preserve">Afrikkalainen kehäkukka </w:t>
            </w:r>
          </w:p>
        </w:tc>
        <w:tc>
          <w:tcPr>
            <w:tcW w:w="3031" w:type="dxa"/>
            <w:tcBorders/>
            <w:vAlign w:val="center"/>
          </w:tcPr>
          <w:p>
            <w:pPr>
              <w:pStyle w:val="TableContents"/>
              <w:bidi w:val="0"/>
              <w:spacing w:before="0" w:after="283"/>
              <w:jc w:val="left"/>
              <w:rPr/>
            </w:pPr>
            <w:r>
              <w:rPr/>
              <w:t xml:space="preserve">Tagetes erecta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Haryana </w:t>
            </w:r>
          </w:p>
        </w:tc>
        <w:tc>
          <w:tcPr>
            <w:tcW w:w="2506" w:type="dxa"/>
            <w:tcBorders/>
            <w:vAlign w:val="center"/>
          </w:tcPr>
          <w:p>
            <w:pPr>
              <w:pStyle w:val="TableContents"/>
              <w:bidi w:val="0"/>
              <w:spacing w:before="0" w:after="283"/>
              <w:jc w:val="left"/>
              <w:rPr/>
            </w:pPr>
            <w:r>
              <w:rPr/>
              <w:t xml:space="preserve">Lotus </w:t>
            </w:r>
          </w:p>
        </w:tc>
        <w:tc>
          <w:tcPr>
            <w:tcW w:w="3031" w:type="dxa"/>
            <w:tcBorders/>
            <w:vAlign w:val="center"/>
          </w:tcPr>
          <w:p>
            <w:pPr>
              <w:pStyle w:val="TableContents"/>
              <w:bidi w:val="0"/>
              <w:spacing w:before="0" w:after="283"/>
              <w:jc w:val="left"/>
              <w:rPr/>
            </w:pPr>
            <w:r>
              <w:rPr/>
              <w:t xml:space="preserve">Nelumbo nucifera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Himachal Pradesh </w:t>
            </w:r>
          </w:p>
        </w:tc>
        <w:tc>
          <w:tcPr>
            <w:tcW w:w="2506" w:type="dxa"/>
            <w:tcBorders/>
            <w:vAlign w:val="center"/>
          </w:tcPr>
          <w:p>
            <w:pPr>
              <w:pStyle w:val="TableContents"/>
              <w:bidi w:val="0"/>
              <w:spacing w:before="0" w:after="283"/>
              <w:jc w:val="left"/>
              <w:rPr/>
            </w:pPr>
            <w:r>
              <w:rPr/>
              <w:t xml:space="preserve">Vaaleanpunainen rhododendron </w:t>
            </w:r>
          </w:p>
        </w:tc>
        <w:tc>
          <w:tcPr>
            <w:tcW w:w="3031" w:type="dxa"/>
            <w:tcBorders/>
            <w:vAlign w:val="center"/>
          </w:tcPr>
          <w:p>
            <w:pPr>
              <w:pStyle w:val="TableContents"/>
              <w:bidi w:val="0"/>
              <w:spacing w:before="0" w:after="283"/>
              <w:jc w:val="left"/>
              <w:rPr/>
            </w:pPr>
            <w:r>
              <w:rPr/>
              <w:t xml:space="preserve">Rhododendron campanulatum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Jammu ja Kashmir </w:t>
            </w:r>
          </w:p>
        </w:tc>
        <w:tc>
          <w:tcPr>
            <w:tcW w:w="2506" w:type="dxa"/>
            <w:tcBorders/>
            <w:vAlign w:val="center"/>
          </w:tcPr>
          <w:p>
            <w:pPr>
              <w:pStyle w:val="TableContents"/>
              <w:bidi w:val="0"/>
              <w:spacing w:before="0" w:after="283"/>
              <w:jc w:val="left"/>
              <w:rPr/>
            </w:pPr>
            <w:r>
              <w:rPr/>
              <w:t xml:space="preserve">Rhododendron </w:t>
            </w:r>
          </w:p>
        </w:tc>
        <w:tc>
          <w:tcPr>
            <w:tcW w:w="3031" w:type="dxa"/>
            <w:tcBorders/>
            <w:vAlign w:val="center"/>
          </w:tcPr>
          <w:p>
            <w:pPr>
              <w:pStyle w:val="TableContents"/>
              <w:bidi w:val="0"/>
              <w:spacing w:before="0" w:after="283"/>
              <w:jc w:val="left"/>
              <w:rPr/>
            </w:pPr>
            <w:r>
              <w:rPr/>
              <w:t xml:space="preserve">Rhododendron ponticum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Jharkhand </w:t>
            </w:r>
          </w:p>
        </w:tc>
        <w:tc>
          <w:tcPr>
            <w:tcW w:w="2506" w:type="dxa"/>
            <w:tcBorders/>
            <w:vAlign w:val="center"/>
          </w:tcPr>
          <w:p>
            <w:pPr>
              <w:pStyle w:val="TableContents"/>
              <w:bidi w:val="0"/>
              <w:spacing w:before="0" w:after="283"/>
              <w:jc w:val="left"/>
              <w:rPr/>
            </w:pPr>
            <w:r>
              <w:rPr/>
              <w:t xml:space="preserve">Palash </w:t>
            </w:r>
          </w:p>
        </w:tc>
        <w:tc>
          <w:tcPr>
            <w:tcW w:w="3031" w:type="dxa"/>
            <w:tcBorders/>
            <w:vAlign w:val="center"/>
          </w:tcPr>
          <w:p>
            <w:pPr>
              <w:pStyle w:val="TableContents"/>
              <w:bidi w:val="0"/>
              <w:spacing w:before="0" w:after="283"/>
              <w:jc w:val="left"/>
              <w:rPr/>
            </w:pPr>
            <w:r>
              <w:rPr/>
              <w:t xml:space="preserve">Butea monosperma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Karnataka </w:t>
            </w:r>
          </w:p>
        </w:tc>
        <w:tc>
          <w:tcPr>
            <w:tcW w:w="2506" w:type="dxa"/>
            <w:tcBorders/>
            <w:vAlign w:val="center"/>
          </w:tcPr>
          <w:p>
            <w:pPr>
              <w:pStyle w:val="TableContents"/>
              <w:bidi w:val="0"/>
              <w:spacing w:before="0" w:after="283"/>
              <w:jc w:val="left"/>
              <w:rPr/>
            </w:pPr>
            <w:r>
              <w:rPr/>
              <w:t xml:space="preserve">Lotus </w:t>
            </w:r>
          </w:p>
        </w:tc>
        <w:tc>
          <w:tcPr>
            <w:tcW w:w="3031" w:type="dxa"/>
            <w:tcBorders/>
            <w:vAlign w:val="center"/>
          </w:tcPr>
          <w:p>
            <w:pPr>
              <w:pStyle w:val="TableContents"/>
              <w:bidi w:val="0"/>
              <w:spacing w:before="0" w:after="283"/>
              <w:jc w:val="left"/>
              <w:rPr/>
            </w:pPr>
            <w:r>
              <w:rPr/>
              <w:t xml:space="preserve">Nelumbo nucifera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Kerala </w:t>
            </w:r>
          </w:p>
        </w:tc>
        <w:tc>
          <w:tcPr>
            <w:tcW w:w="2506" w:type="dxa"/>
            <w:tcBorders/>
            <w:vAlign w:val="center"/>
          </w:tcPr>
          <w:p>
            <w:pPr>
              <w:pStyle w:val="TableContents"/>
              <w:bidi w:val="0"/>
              <w:spacing w:before="0" w:after="283"/>
              <w:jc w:val="left"/>
              <w:rPr/>
            </w:pPr>
            <w:r>
              <w:rPr/>
              <w:t xml:space="preserve">Kultainen suihkupuu </w:t>
            </w:r>
          </w:p>
        </w:tc>
        <w:tc>
          <w:tcPr>
            <w:tcW w:w="3031" w:type="dxa"/>
            <w:tcBorders/>
            <w:vAlign w:val="center"/>
          </w:tcPr>
          <w:p>
            <w:pPr>
              <w:pStyle w:val="TableContents"/>
              <w:bidi w:val="0"/>
              <w:spacing w:before="0" w:after="283"/>
              <w:jc w:val="left"/>
              <w:rPr/>
            </w:pPr>
            <w:r>
              <w:rPr/>
              <w:t xml:space="preserve">Cassia fistula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Madhya Pradesh </w:t>
            </w:r>
          </w:p>
        </w:tc>
        <w:tc>
          <w:tcPr>
            <w:tcW w:w="2506" w:type="dxa"/>
            <w:tcBorders/>
            <w:vAlign w:val="center"/>
          </w:tcPr>
          <w:p>
            <w:pPr>
              <w:pStyle w:val="TableContents"/>
              <w:bidi w:val="0"/>
              <w:spacing w:before="0" w:after="283"/>
              <w:jc w:val="left"/>
              <w:rPr/>
            </w:pPr>
            <w:r>
              <w:rPr/>
              <w:t xml:space="preserve">Lilium candidum </w:t>
            </w:r>
          </w:p>
        </w:tc>
        <w:tc>
          <w:tcPr>
            <w:tcW w:w="3031" w:type="dxa"/>
            <w:tcBorders/>
            <w:vAlign w:val="center"/>
          </w:tcPr>
          <w:p>
            <w:pPr>
              <w:pStyle w:val="TableContents"/>
              <w:bidi w:val="0"/>
              <w:spacing w:before="0" w:after="283"/>
              <w:jc w:val="left"/>
              <w:rPr/>
            </w:pPr>
            <w:r>
              <w:rPr/>
              <w:t xml:space="preserve">Lilium candidum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Maharashtra </w:t>
            </w:r>
          </w:p>
        </w:tc>
        <w:tc>
          <w:tcPr>
            <w:tcW w:w="2506" w:type="dxa"/>
            <w:tcBorders/>
            <w:vAlign w:val="center"/>
          </w:tcPr>
          <w:p>
            <w:pPr>
              <w:pStyle w:val="TableContents"/>
              <w:bidi w:val="0"/>
              <w:spacing w:before="0" w:after="283"/>
              <w:jc w:val="left"/>
              <w:rPr/>
            </w:pPr>
            <w:r>
              <w:rPr/>
              <w:t xml:space="preserve">Jarul </w:t>
            </w:r>
          </w:p>
        </w:tc>
        <w:tc>
          <w:tcPr>
            <w:tcW w:w="3031" w:type="dxa"/>
            <w:tcBorders/>
            <w:vAlign w:val="center"/>
          </w:tcPr>
          <w:p>
            <w:pPr>
              <w:pStyle w:val="TableContents"/>
              <w:bidi w:val="0"/>
              <w:spacing w:before="0" w:after="283"/>
              <w:jc w:val="left"/>
              <w:rPr/>
            </w:pPr>
            <w:r>
              <w:rPr/>
              <w:t xml:space="preserve">Lagerstroemia speciosa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Manipur </w:t>
            </w:r>
          </w:p>
        </w:tc>
        <w:tc>
          <w:tcPr>
            <w:tcW w:w="2506" w:type="dxa"/>
            <w:tcBorders/>
            <w:vAlign w:val="center"/>
          </w:tcPr>
          <w:p>
            <w:pPr>
              <w:pStyle w:val="TableContents"/>
              <w:bidi w:val="0"/>
              <w:spacing w:before="0" w:after="283"/>
              <w:jc w:val="left"/>
              <w:rPr/>
            </w:pPr>
            <w:r>
              <w:rPr/>
              <w:t xml:space="preserve">Siroi lilja </w:t>
            </w:r>
          </w:p>
        </w:tc>
        <w:tc>
          <w:tcPr>
            <w:tcW w:w="3031" w:type="dxa"/>
            <w:tcBorders/>
            <w:vAlign w:val="center"/>
          </w:tcPr>
          <w:p>
            <w:pPr>
              <w:pStyle w:val="TableContents"/>
              <w:bidi w:val="0"/>
              <w:spacing w:before="0" w:after="283"/>
              <w:jc w:val="left"/>
              <w:rPr/>
            </w:pPr>
            <w:r>
              <w:rPr/>
              <w:t xml:space="preserve">Lilium mackliniae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Meghalaya </w:t>
            </w:r>
          </w:p>
        </w:tc>
        <w:tc>
          <w:tcPr>
            <w:tcW w:w="2506" w:type="dxa"/>
            <w:tcBorders/>
            <w:vAlign w:val="center"/>
          </w:tcPr>
          <w:p>
            <w:pPr>
              <w:pStyle w:val="TableContents"/>
              <w:bidi w:val="0"/>
              <w:spacing w:before="0" w:after="283"/>
              <w:jc w:val="left"/>
              <w:rPr/>
            </w:pPr>
            <w:r>
              <w:rPr/>
              <w:t xml:space="preserve">Naisen tossut </w:t>
            </w:r>
          </w:p>
        </w:tc>
        <w:tc>
          <w:tcPr>
            <w:tcW w:w="3031" w:type="dxa"/>
            <w:tcBorders/>
            <w:vAlign w:val="center"/>
          </w:tcPr>
          <w:p>
            <w:pPr>
              <w:pStyle w:val="TableContents"/>
              <w:bidi w:val="0"/>
              <w:spacing w:before="0" w:after="283"/>
              <w:jc w:val="left"/>
              <w:rPr/>
            </w:pPr>
            <w:r>
              <w:rPr/>
              <w:t xml:space="preserve">Cypripedioideae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Mizoram </w:t>
            </w:r>
          </w:p>
        </w:tc>
        <w:tc>
          <w:tcPr>
            <w:tcW w:w="2506" w:type="dxa"/>
            <w:tcBorders/>
            <w:vAlign w:val="center"/>
          </w:tcPr>
          <w:p>
            <w:pPr>
              <w:pStyle w:val="TableContents"/>
              <w:bidi w:val="0"/>
              <w:spacing w:before="0" w:after="283"/>
              <w:jc w:val="left"/>
              <w:rPr/>
            </w:pPr>
            <w:r>
              <w:rPr/>
              <w:t xml:space="preserve">Punainen Vanda </w:t>
            </w:r>
          </w:p>
        </w:tc>
        <w:tc>
          <w:tcPr>
            <w:tcW w:w="3031" w:type="dxa"/>
            <w:tcBorders/>
            <w:vAlign w:val="center"/>
          </w:tcPr>
          <w:p>
            <w:pPr>
              <w:pStyle w:val="TableContents"/>
              <w:bidi w:val="0"/>
              <w:spacing w:before="0" w:after="283"/>
              <w:jc w:val="left"/>
              <w:rPr/>
            </w:pPr>
            <w:r>
              <w:rPr/>
              <w:t xml:space="preserve">Renanthera imschootiana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Nagaland </w:t>
            </w:r>
          </w:p>
        </w:tc>
        <w:tc>
          <w:tcPr>
            <w:tcW w:w="2506" w:type="dxa"/>
            <w:tcBorders/>
            <w:vAlign w:val="center"/>
          </w:tcPr>
          <w:p>
            <w:pPr>
              <w:pStyle w:val="TableContents"/>
              <w:bidi w:val="0"/>
              <w:spacing w:before="0" w:after="283"/>
              <w:jc w:val="left"/>
              <w:rPr/>
            </w:pPr>
            <w:r>
              <w:rPr/>
              <w:t xml:space="preserve">Rhododendron </w:t>
            </w:r>
          </w:p>
        </w:tc>
        <w:tc>
          <w:tcPr>
            <w:tcW w:w="3031" w:type="dxa"/>
            <w:tcBorders/>
            <w:vAlign w:val="center"/>
          </w:tcPr>
          <w:p>
            <w:pPr>
              <w:pStyle w:val="TableContents"/>
              <w:bidi w:val="0"/>
              <w:spacing w:before="0" w:after="283"/>
              <w:jc w:val="left"/>
              <w:rPr/>
            </w:pPr>
            <w:r>
              <w:rPr/>
              <w:t xml:space="preserve">Rhododendron arboreum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Odisha </w:t>
            </w:r>
          </w:p>
        </w:tc>
        <w:tc>
          <w:tcPr>
            <w:tcW w:w="2506" w:type="dxa"/>
            <w:tcBorders/>
            <w:vAlign w:val="center"/>
          </w:tcPr>
          <w:p>
            <w:pPr>
              <w:pStyle w:val="TableContents"/>
              <w:bidi w:val="0"/>
              <w:spacing w:before="0" w:after="283"/>
              <w:jc w:val="left"/>
              <w:rPr/>
            </w:pPr>
            <w:r>
              <w:rPr/>
              <w:t xml:space="preserve">Ashoka </w:t>
            </w:r>
          </w:p>
        </w:tc>
        <w:tc>
          <w:tcPr>
            <w:tcW w:w="3031" w:type="dxa"/>
            <w:tcBorders/>
            <w:vAlign w:val="center"/>
          </w:tcPr>
          <w:p>
            <w:pPr>
              <w:pStyle w:val="TableContents"/>
              <w:bidi w:val="0"/>
              <w:spacing w:before="0" w:after="283"/>
              <w:jc w:val="left"/>
              <w:rPr/>
            </w:pPr>
            <w:r>
              <w:rPr/>
              <w:t xml:space="preserve">Saraca asoca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Punjab </w:t>
            </w:r>
          </w:p>
        </w:tc>
        <w:tc>
          <w:tcPr>
            <w:tcW w:w="2506" w:type="dxa"/>
            <w:tcBorders/>
            <w:vAlign w:val="center"/>
          </w:tcPr>
          <w:p>
            <w:pPr>
              <w:pStyle w:val="TableContents"/>
              <w:bidi w:val="0"/>
              <w:spacing w:before="0" w:after="283"/>
              <w:jc w:val="left"/>
              <w:rPr/>
            </w:pPr>
            <w:r>
              <w:rPr/>
              <w:t xml:space="preserve">Gladiolus </w:t>
            </w:r>
          </w:p>
        </w:tc>
        <w:tc>
          <w:tcPr>
            <w:tcW w:w="3031" w:type="dxa"/>
            <w:tcBorders/>
            <w:vAlign w:val="center"/>
          </w:tcPr>
          <w:p>
            <w:pPr>
              <w:pStyle w:val="TableContents"/>
              <w:bidi w:val="0"/>
              <w:spacing w:before="0" w:after="283"/>
              <w:jc w:val="left"/>
              <w:rPr/>
            </w:pPr>
            <w:r>
              <w:rPr/>
              <w:t xml:space="preserve">Gladiolus grandiflorus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Rajasthan </w:t>
            </w:r>
          </w:p>
        </w:tc>
        <w:tc>
          <w:tcPr>
            <w:tcW w:w="2506" w:type="dxa"/>
            <w:tcBorders/>
            <w:vAlign w:val="center"/>
          </w:tcPr>
          <w:p>
            <w:pPr>
              <w:pStyle w:val="TableContents"/>
              <w:bidi w:val="0"/>
              <w:spacing w:before="0" w:after="283"/>
              <w:jc w:val="left"/>
              <w:rPr/>
            </w:pPr>
            <w:r>
              <w:rPr/>
              <w:t xml:space="preserve">Rohira </w:t>
            </w:r>
          </w:p>
        </w:tc>
        <w:tc>
          <w:tcPr>
            <w:tcW w:w="3031" w:type="dxa"/>
            <w:tcBorders/>
            <w:vAlign w:val="center"/>
          </w:tcPr>
          <w:p>
            <w:pPr>
              <w:pStyle w:val="TableContents"/>
              <w:bidi w:val="0"/>
              <w:spacing w:before="0" w:after="283"/>
              <w:jc w:val="left"/>
              <w:rPr/>
            </w:pPr>
            <w:r>
              <w:rPr/>
              <w:t xml:space="preserve">Tecomella undulata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Sikkim </w:t>
            </w:r>
          </w:p>
        </w:tc>
        <w:tc>
          <w:tcPr>
            <w:tcW w:w="2506" w:type="dxa"/>
            <w:tcBorders/>
            <w:vAlign w:val="center"/>
          </w:tcPr>
          <w:p>
            <w:pPr>
              <w:pStyle w:val="TableContents"/>
              <w:bidi w:val="0"/>
              <w:spacing w:before="0" w:after="283"/>
              <w:jc w:val="left"/>
              <w:rPr/>
            </w:pPr>
            <w:r>
              <w:rPr/>
              <w:t xml:space="preserve">Jalo orkidea </w:t>
            </w:r>
          </w:p>
        </w:tc>
        <w:tc>
          <w:tcPr>
            <w:tcW w:w="3031" w:type="dxa"/>
            <w:tcBorders/>
            <w:vAlign w:val="center"/>
          </w:tcPr>
          <w:p>
            <w:pPr>
              <w:pStyle w:val="TableContents"/>
              <w:bidi w:val="0"/>
              <w:spacing w:before="0" w:after="283"/>
              <w:jc w:val="left"/>
              <w:rPr/>
            </w:pPr>
            <w:r>
              <w:rPr/>
              <w:t xml:space="preserve">Cymbidium goeringii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Tamil Nadu </w:t>
            </w:r>
          </w:p>
        </w:tc>
        <w:tc>
          <w:tcPr>
            <w:tcW w:w="2506" w:type="dxa"/>
            <w:tcBorders/>
            <w:vAlign w:val="center"/>
          </w:tcPr>
          <w:p>
            <w:pPr>
              <w:pStyle w:val="TableContents"/>
              <w:bidi w:val="0"/>
              <w:spacing w:before="0" w:after="283"/>
              <w:jc w:val="left"/>
              <w:rPr/>
            </w:pPr>
            <w:r>
              <w:rPr/>
              <w:t xml:space="preserve">Kunnianlilja </w:t>
            </w:r>
          </w:p>
        </w:tc>
        <w:tc>
          <w:tcPr>
            <w:tcW w:w="3031" w:type="dxa"/>
            <w:tcBorders/>
            <w:vAlign w:val="center"/>
          </w:tcPr>
          <w:p>
            <w:pPr>
              <w:pStyle w:val="TableContents"/>
              <w:bidi w:val="0"/>
              <w:spacing w:before="0" w:after="283"/>
              <w:jc w:val="left"/>
              <w:rPr/>
            </w:pPr>
            <w:r>
              <w:rPr/>
              <w:t xml:space="preserve">Gloriosa superba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Telangana </w:t>
            </w:r>
          </w:p>
        </w:tc>
        <w:tc>
          <w:tcPr>
            <w:tcW w:w="2506" w:type="dxa"/>
            <w:tcBorders/>
            <w:vAlign w:val="center"/>
          </w:tcPr>
          <w:p>
            <w:pPr>
              <w:pStyle w:val="TableContents"/>
              <w:bidi w:val="0"/>
              <w:spacing w:before="0" w:after="283"/>
              <w:jc w:val="left"/>
              <w:rPr/>
            </w:pPr>
            <w:r>
              <w:rPr/>
              <w:t xml:space="preserve">Ranawara </w:t>
            </w:r>
          </w:p>
        </w:tc>
        <w:tc>
          <w:tcPr>
            <w:tcW w:w="3031" w:type="dxa"/>
            <w:tcBorders/>
            <w:vAlign w:val="center"/>
          </w:tcPr>
          <w:p>
            <w:pPr>
              <w:pStyle w:val="TableContents"/>
              <w:bidi w:val="0"/>
              <w:spacing w:before="0" w:after="283"/>
              <w:jc w:val="left"/>
              <w:rPr/>
            </w:pPr>
            <w:r>
              <w:rPr/>
              <w:t xml:space="preserve">Senna auriculata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Tripura </w:t>
            </w:r>
          </w:p>
        </w:tc>
        <w:tc>
          <w:tcPr>
            <w:tcW w:w="2506" w:type="dxa"/>
            <w:tcBorders/>
            <w:vAlign w:val="center"/>
          </w:tcPr>
          <w:p>
            <w:pPr>
              <w:pStyle w:val="TableContents"/>
              <w:bidi w:val="0"/>
              <w:spacing w:before="0" w:after="283"/>
              <w:jc w:val="left"/>
              <w:rPr/>
            </w:pPr>
            <w:r>
              <w:rPr/>
              <w:t xml:space="preserve">Nag Kesar </w:t>
            </w:r>
          </w:p>
        </w:tc>
        <w:tc>
          <w:tcPr>
            <w:tcW w:w="3031" w:type="dxa"/>
            <w:tcBorders/>
            <w:vAlign w:val="center"/>
          </w:tcPr>
          <w:p>
            <w:pPr>
              <w:pStyle w:val="TableContents"/>
              <w:bidi w:val="0"/>
              <w:spacing w:before="0" w:after="283"/>
              <w:jc w:val="left"/>
              <w:rPr/>
            </w:pPr>
            <w:r>
              <w:rPr/>
              <w:t xml:space="preserve">Mesua ferrea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Uttar Pradesh </w:t>
            </w:r>
          </w:p>
        </w:tc>
        <w:tc>
          <w:tcPr>
            <w:tcW w:w="2506" w:type="dxa"/>
            <w:tcBorders/>
            <w:vAlign w:val="center"/>
          </w:tcPr>
          <w:p>
            <w:pPr>
              <w:pStyle w:val="TableContents"/>
              <w:bidi w:val="0"/>
              <w:spacing w:before="0" w:after="283"/>
              <w:jc w:val="left"/>
              <w:rPr/>
            </w:pPr>
            <w:r>
              <w:rPr>
                <w:color w:val="A9A9A9"/>
              </w:rPr>
              <w:t xml:space="preserve">Palas</w:t>
            </w:r>
            <w:r>
              <w:rPr/>
              <w:t xml:space="preserve">h </w:t>
            </w:r>
          </w:p>
        </w:tc>
        <w:tc>
          <w:tcPr>
            <w:tcW w:w="3031" w:type="dxa"/>
            <w:tcBorders/>
            <w:vAlign w:val="center"/>
          </w:tcPr>
          <w:p>
            <w:pPr>
              <w:pStyle w:val="TableContents"/>
              <w:bidi w:val="0"/>
              <w:spacing w:before="0" w:after="283"/>
              <w:jc w:val="left"/>
              <w:rPr/>
            </w:pPr>
            <w:r>
              <w:rPr/>
              <w:t xml:space="preserve">Butea monosperma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Uttarakhand </w:t>
            </w:r>
          </w:p>
        </w:tc>
        <w:tc>
          <w:tcPr>
            <w:tcW w:w="2506" w:type="dxa"/>
            <w:tcBorders/>
            <w:vAlign w:val="center"/>
          </w:tcPr>
          <w:p>
            <w:pPr>
              <w:pStyle w:val="TableContents"/>
              <w:bidi w:val="0"/>
              <w:spacing w:before="0" w:after="283"/>
              <w:jc w:val="left"/>
              <w:rPr/>
            </w:pPr>
            <w:r>
              <w:rPr/>
              <w:t xml:space="preserve">Brahma Kamal </w:t>
            </w:r>
          </w:p>
        </w:tc>
        <w:tc>
          <w:tcPr>
            <w:tcW w:w="3031" w:type="dxa"/>
            <w:tcBorders/>
            <w:vAlign w:val="center"/>
          </w:tcPr>
          <w:p>
            <w:pPr>
              <w:pStyle w:val="TableContents"/>
              <w:bidi w:val="0"/>
              <w:spacing w:before="0" w:after="283"/>
              <w:jc w:val="left"/>
              <w:rPr/>
            </w:pPr>
            <w:r>
              <w:rPr/>
              <w:t xml:space="preserve">Saussurea obvallata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Länsi-Bengali </w:t>
            </w:r>
          </w:p>
        </w:tc>
        <w:tc>
          <w:tcPr>
            <w:tcW w:w="2506" w:type="dxa"/>
            <w:tcBorders/>
            <w:vAlign w:val="center"/>
          </w:tcPr>
          <w:p>
            <w:pPr>
              <w:pStyle w:val="TableContents"/>
              <w:bidi w:val="0"/>
              <w:spacing w:before="0" w:after="283"/>
              <w:jc w:val="left"/>
              <w:rPr/>
            </w:pPr>
            <w:r>
              <w:rPr/>
              <w:t xml:space="preserve">Yökukkainen jasmiini </w:t>
            </w:r>
          </w:p>
        </w:tc>
        <w:tc>
          <w:tcPr>
            <w:tcW w:w="3031" w:type="dxa"/>
            <w:tcBorders/>
            <w:vAlign w:val="center"/>
          </w:tcPr>
          <w:p>
            <w:pPr>
              <w:pStyle w:val="TableContents"/>
              <w:bidi w:val="0"/>
              <w:spacing w:before="0" w:after="283"/>
              <w:jc w:val="left"/>
              <w:rPr/>
            </w:pPr>
            <w:r>
              <w:rPr/>
              <w:t xml:space="preserve">Nyctanthes arbor-tristis </w:t>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uttar pradeshin osavaltion kukat?</w:t>
      </w:r>
    </w:p>
    <w:p>
      <w:pPr>
        <w:pStyle w:val="TextBody"/>
        <w:bidi w:val="0"/>
        <w:jc w:val="left"/>
        <w:rPr>
          <w:b/>
          <w:shd w:val="clear" w:fill="FFFF00"/>
        </w:rPr>
      </w:pPr>
      <w:r>
        <w:rPr>
          <w:b/>
          <w:shd w:val="clear" w:fill="FFFF00"/>
        </w:rPr>
        <w:t xml:space="preserve">Teksti numero 1</w:t>
      </w:r>
    </w:p>
    <w:tbl>
      <w:tblPr>
        <w:tblW w:w="8509" w:type="dxa"/>
        <w:jc w:val="left"/>
        <w:tblInd w:w="0" w:type="dxa"/>
        <w:tblLayout w:type="fixed"/>
        <w:tblCellMar>
          <w:top w:w="28" w:type="dxa"/>
          <w:left w:w="28" w:type="dxa"/>
          <w:bottom w:w="28" w:type="dxa"/>
          <w:right w:w="28" w:type="dxa"/>
        </w:tblCellMar>
      </w:tblPr>
      <w:tblGrid>
        <w:gridCol w:w="2131"/>
        <w:gridCol w:w="2506"/>
        <w:gridCol w:w="3031"/>
        <w:gridCol w:w="841"/>
      </w:tblGrid>
      <w:tr>
        <w:trPr/>
        <w:tc>
          <w:tcPr>
            <w:tcW w:w="2131" w:type="dxa"/>
            <w:tcBorders/>
            <w:vAlign w:val="center"/>
          </w:tcPr>
          <w:p>
            <w:pPr>
              <w:pStyle w:val="TableHeading"/>
              <w:suppressLineNumbers/>
              <w:bidi w:val="0"/>
              <w:spacing w:before="0" w:after="283"/>
              <w:jc w:val="center"/>
              <w:rPr/>
            </w:pPr>
            <w:r>
              <w:rPr/>
              <w:t xml:space="preserve">Valtio </w:t>
            </w:r>
          </w:p>
        </w:tc>
        <w:tc>
          <w:tcPr>
            <w:tcW w:w="2506" w:type="dxa"/>
            <w:tcBorders/>
            <w:vAlign w:val="center"/>
          </w:tcPr>
          <w:p>
            <w:pPr>
              <w:pStyle w:val="TableHeading"/>
              <w:suppressLineNumbers/>
              <w:bidi w:val="0"/>
              <w:spacing w:before="0" w:after="283"/>
              <w:jc w:val="center"/>
              <w:rPr/>
            </w:pPr>
            <w:r>
              <w:rPr/>
              <w:t xml:space="preserve">Yleinen nimi </w:t>
            </w:r>
          </w:p>
        </w:tc>
        <w:tc>
          <w:tcPr>
            <w:tcW w:w="3031" w:type="dxa"/>
            <w:tcBorders/>
            <w:vAlign w:val="center"/>
          </w:tcPr>
          <w:p>
            <w:pPr>
              <w:pStyle w:val="TableHeading"/>
              <w:suppressLineNumbers/>
              <w:bidi w:val="0"/>
              <w:spacing w:before="0" w:after="283"/>
              <w:jc w:val="center"/>
              <w:rPr/>
            </w:pPr>
            <w:r>
              <w:rPr/>
              <w:t xml:space="preserve">Tieteellinen nimi </w:t>
            </w:r>
          </w:p>
        </w:tc>
        <w:tc>
          <w:tcPr>
            <w:tcW w:w="841" w:type="dxa"/>
            <w:tcBorders/>
            <w:vAlign w:val="center"/>
          </w:tcPr>
          <w:p>
            <w:pPr>
              <w:pStyle w:val="TableHeading"/>
              <w:suppressLineNumbers/>
              <w:bidi w:val="0"/>
              <w:spacing w:before="0" w:after="283"/>
              <w:jc w:val="center"/>
              <w:rPr/>
            </w:pPr>
            <w:r>
              <w:rPr/>
              <w:t xml:space="preserve">Kuva </w:t>
            </w:r>
          </w:p>
        </w:tc>
      </w:tr>
      <w:tr>
        <w:trPr/>
        <w:tc>
          <w:tcPr>
            <w:tcW w:w="2131" w:type="dxa"/>
            <w:tcBorders/>
            <w:vAlign w:val="center"/>
          </w:tcPr>
          <w:p>
            <w:pPr>
              <w:pStyle w:val="TableContents"/>
              <w:bidi w:val="0"/>
              <w:spacing w:before="0" w:after="283"/>
              <w:jc w:val="left"/>
              <w:rPr/>
            </w:pPr>
            <w:r>
              <w:rPr/>
              <w:t xml:space="preserve">Andhra Pradesh </w:t>
            </w:r>
          </w:p>
        </w:tc>
        <w:tc>
          <w:tcPr>
            <w:tcW w:w="2506" w:type="dxa"/>
            <w:tcBorders/>
            <w:vAlign w:val="center"/>
          </w:tcPr>
          <w:p>
            <w:pPr>
              <w:pStyle w:val="TableContents"/>
              <w:bidi w:val="0"/>
              <w:spacing w:before="0" w:after="283"/>
              <w:jc w:val="left"/>
              <w:rPr/>
            </w:pPr>
            <w:r>
              <w:rPr/>
              <w:t xml:space="preserve">Lotus </w:t>
            </w:r>
          </w:p>
        </w:tc>
        <w:tc>
          <w:tcPr>
            <w:tcW w:w="3031" w:type="dxa"/>
            <w:tcBorders/>
            <w:vAlign w:val="center"/>
          </w:tcPr>
          <w:p>
            <w:pPr>
              <w:pStyle w:val="TableContents"/>
              <w:bidi w:val="0"/>
              <w:spacing w:before="0" w:after="283"/>
              <w:jc w:val="left"/>
              <w:rPr/>
            </w:pPr>
            <w:r>
              <w:rPr/>
              <w:t xml:space="preserve">Nelumbo nucifera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Arunachal Pradesh </w:t>
            </w:r>
          </w:p>
        </w:tc>
        <w:tc>
          <w:tcPr>
            <w:tcW w:w="2506" w:type="dxa"/>
            <w:tcBorders/>
            <w:vAlign w:val="center"/>
          </w:tcPr>
          <w:p>
            <w:pPr>
              <w:pStyle w:val="TableContents"/>
              <w:bidi w:val="0"/>
              <w:spacing w:before="0" w:after="283"/>
              <w:jc w:val="left"/>
              <w:rPr/>
            </w:pPr>
            <w:r>
              <w:rPr/>
              <w:t xml:space="preserve">Naisen tossu orkidea </w:t>
            </w:r>
          </w:p>
        </w:tc>
        <w:tc>
          <w:tcPr>
            <w:tcW w:w="3031" w:type="dxa"/>
            <w:tcBorders/>
            <w:vAlign w:val="center"/>
          </w:tcPr>
          <w:p>
            <w:pPr>
              <w:pStyle w:val="TableContents"/>
              <w:bidi w:val="0"/>
              <w:spacing w:before="0" w:after="283"/>
              <w:jc w:val="left"/>
              <w:rPr/>
            </w:pPr>
            <w:r>
              <w:rPr/>
              <w:t xml:space="preserve">Cypripedioideae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Assam </w:t>
            </w:r>
          </w:p>
        </w:tc>
        <w:tc>
          <w:tcPr>
            <w:tcW w:w="2506" w:type="dxa"/>
            <w:tcBorders/>
            <w:vAlign w:val="center"/>
          </w:tcPr>
          <w:p>
            <w:pPr>
              <w:pStyle w:val="TableContents"/>
              <w:bidi w:val="0"/>
              <w:spacing w:before="0" w:after="283"/>
              <w:jc w:val="left"/>
              <w:rPr/>
            </w:pPr>
            <w:r>
              <w:rPr/>
              <w:t xml:space="preserve">Kopou phul </w:t>
            </w:r>
          </w:p>
        </w:tc>
        <w:tc>
          <w:tcPr>
            <w:tcW w:w="3031" w:type="dxa"/>
            <w:tcBorders/>
            <w:vAlign w:val="center"/>
          </w:tcPr>
          <w:p>
            <w:pPr>
              <w:pStyle w:val="TableContents"/>
              <w:bidi w:val="0"/>
              <w:spacing w:before="0" w:after="283"/>
              <w:jc w:val="left"/>
              <w:rPr/>
            </w:pPr>
            <w:r>
              <w:rPr/>
              <w:t xml:space="preserve">Rhynchostylis gigantea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Bihar </w:t>
            </w:r>
          </w:p>
        </w:tc>
        <w:tc>
          <w:tcPr>
            <w:tcW w:w="2506" w:type="dxa"/>
            <w:tcBorders/>
            <w:vAlign w:val="center"/>
          </w:tcPr>
          <w:p>
            <w:pPr>
              <w:pStyle w:val="TableContents"/>
              <w:bidi w:val="0"/>
              <w:spacing w:before="0" w:after="283"/>
              <w:jc w:val="left"/>
              <w:rPr/>
            </w:pPr>
            <w:r>
              <w:rPr/>
              <w:t xml:space="preserve">Orkideapuu (Kachnar) </w:t>
            </w:r>
          </w:p>
        </w:tc>
        <w:tc>
          <w:tcPr>
            <w:tcW w:w="3031" w:type="dxa"/>
            <w:tcBorders/>
            <w:vAlign w:val="center"/>
          </w:tcPr>
          <w:p>
            <w:pPr>
              <w:pStyle w:val="TableContents"/>
              <w:bidi w:val="0"/>
              <w:spacing w:before="0" w:after="283"/>
              <w:jc w:val="left"/>
              <w:rPr/>
            </w:pPr>
            <w:r>
              <w:rPr/>
              <w:t xml:space="preserve">Bauhinia variegata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Chhattisgarh </w:t>
            </w:r>
          </w:p>
        </w:tc>
        <w:tc>
          <w:tcPr>
            <w:tcW w:w="2506" w:type="dxa"/>
            <w:tcBorders/>
            <w:vAlign w:val="center"/>
          </w:tcPr>
          <w:p>
            <w:pPr>
              <w:pStyle w:val="TableContents"/>
              <w:bidi w:val="0"/>
              <w:spacing w:before="0" w:after="283"/>
              <w:jc w:val="left"/>
              <w:rPr/>
            </w:pPr>
            <w:r>
              <w:rPr/>
              <w:t xml:space="preserve">Ketunhäntä orkideat </w:t>
            </w:r>
          </w:p>
        </w:tc>
        <w:tc>
          <w:tcPr>
            <w:tcW w:w="3031" w:type="dxa"/>
            <w:tcBorders/>
            <w:vAlign w:val="center"/>
          </w:tcPr>
          <w:p>
            <w:pPr>
              <w:pStyle w:val="TableContents"/>
              <w:bidi w:val="0"/>
              <w:spacing w:before="0" w:after="283"/>
              <w:jc w:val="left"/>
              <w:rPr/>
            </w:pPr>
            <w:r>
              <w:rPr/>
              <w:t xml:space="preserve">Rhynchostylis gigantea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Goa </w:t>
            </w:r>
          </w:p>
        </w:tc>
        <w:tc>
          <w:tcPr>
            <w:tcW w:w="2506" w:type="dxa"/>
            <w:tcBorders/>
            <w:vAlign w:val="center"/>
          </w:tcPr>
          <w:p>
            <w:pPr>
              <w:pStyle w:val="TableContents"/>
              <w:bidi w:val="0"/>
              <w:spacing w:before="0" w:after="283"/>
              <w:jc w:val="left"/>
              <w:rPr/>
            </w:pPr>
            <w:r>
              <w:rPr/>
              <w:t xml:space="preserve">Punainen jasmiini </w:t>
            </w:r>
          </w:p>
        </w:tc>
        <w:tc>
          <w:tcPr>
            <w:tcW w:w="3031" w:type="dxa"/>
            <w:tcBorders/>
            <w:vAlign w:val="center"/>
          </w:tcPr>
          <w:p>
            <w:pPr>
              <w:pStyle w:val="TableContents"/>
              <w:bidi w:val="0"/>
              <w:spacing w:before="0" w:after="283"/>
              <w:jc w:val="left"/>
              <w:rPr/>
            </w:pPr>
            <w:r>
              <w:rPr/>
              <w:t xml:space="preserve">Plumeria rubra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Gujarat </w:t>
            </w:r>
          </w:p>
        </w:tc>
        <w:tc>
          <w:tcPr>
            <w:tcW w:w="2506" w:type="dxa"/>
            <w:tcBorders/>
            <w:vAlign w:val="center"/>
          </w:tcPr>
          <w:p>
            <w:pPr>
              <w:pStyle w:val="TableContents"/>
              <w:bidi w:val="0"/>
              <w:spacing w:before="0" w:after="283"/>
              <w:jc w:val="left"/>
              <w:rPr/>
            </w:pPr>
            <w:r>
              <w:rPr/>
              <w:t xml:space="preserve">Afrikkalainen kehäkukka </w:t>
            </w:r>
          </w:p>
        </w:tc>
        <w:tc>
          <w:tcPr>
            <w:tcW w:w="3031" w:type="dxa"/>
            <w:tcBorders/>
            <w:vAlign w:val="center"/>
          </w:tcPr>
          <w:p>
            <w:pPr>
              <w:pStyle w:val="TableContents"/>
              <w:bidi w:val="0"/>
              <w:spacing w:before="0" w:after="283"/>
              <w:jc w:val="left"/>
              <w:rPr/>
            </w:pPr>
            <w:r>
              <w:rPr/>
              <w:t xml:space="preserve">Tagetes erecta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Haryana </w:t>
            </w:r>
          </w:p>
        </w:tc>
        <w:tc>
          <w:tcPr>
            <w:tcW w:w="2506" w:type="dxa"/>
            <w:tcBorders/>
            <w:vAlign w:val="center"/>
          </w:tcPr>
          <w:p>
            <w:pPr>
              <w:pStyle w:val="TableContents"/>
              <w:bidi w:val="0"/>
              <w:spacing w:before="0" w:after="283"/>
              <w:jc w:val="left"/>
              <w:rPr/>
            </w:pPr>
            <w:r>
              <w:rPr/>
              <w:t xml:space="preserve">Lotus </w:t>
            </w:r>
          </w:p>
        </w:tc>
        <w:tc>
          <w:tcPr>
            <w:tcW w:w="3031" w:type="dxa"/>
            <w:tcBorders/>
            <w:vAlign w:val="center"/>
          </w:tcPr>
          <w:p>
            <w:pPr>
              <w:pStyle w:val="TableContents"/>
              <w:bidi w:val="0"/>
              <w:spacing w:before="0" w:after="283"/>
              <w:jc w:val="left"/>
              <w:rPr/>
            </w:pPr>
            <w:r>
              <w:rPr/>
              <w:t xml:space="preserve">Nelumbo nucifera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Himachal Pradesh </w:t>
            </w:r>
          </w:p>
        </w:tc>
        <w:tc>
          <w:tcPr>
            <w:tcW w:w="2506" w:type="dxa"/>
            <w:tcBorders/>
            <w:vAlign w:val="center"/>
          </w:tcPr>
          <w:p>
            <w:pPr>
              <w:pStyle w:val="TableContents"/>
              <w:bidi w:val="0"/>
              <w:spacing w:before="0" w:after="283"/>
              <w:jc w:val="left"/>
              <w:rPr/>
            </w:pPr>
            <w:r>
              <w:rPr>
                <w:color w:val="A9A9A9"/>
              </w:rPr>
              <w:t xml:space="preserve">Vaaleanpunainen rhododendron </w:t>
            </w:r>
          </w:p>
        </w:tc>
        <w:tc>
          <w:tcPr>
            <w:tcW w:w="3031" w:type="dxa"/>
            <w:tcBorders/>
            <w:vAlign w:val="center"/>
          </w:tcPr>
          <w:p>
            <w:pPr>
              <w:pStyle w:val="TableContents"/>
              <w:bidi w:val="0"/>
              <w:spacing w:before="0" w:after="283"/>
              <w:jc w:val="left"/>
              <w:rPr/>
            </w:pPr>
            <w:r>
              <w:rPr/>
              <w:t xml:space="preserve">Rhododendron campanulatum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Jammu ja Kashmir </w:t>
            </w:r>
          </w:p>
        </w:tc>
        <w:tc>
          <w:tcPr>
            <w:tcW w:w="2506" w:type="dxa"/>
            <w:tcBorders/>
            <w:vAlign w:val="center"/>
          </w:tcPr>
          <w:p>
            <w:pPr>
              <w:pStyle w:val="TableContents"/>
              <w:bidi w:val="0"/>
              <w:spacing w:before="0" w:after="283"/>
              <w:jc w:val="left"/>
              <w:rPr/>
            </w:pPr>
            <w:r>
              <w:rPr/>
              <w:t xml:space="preserve">Rhododendron </w:t>
            </w:r>
          </w:p>
        </w:tc>
        <w:tc>
          <w:tcPr>
            <w:tcW w:w="3031" w:type="dxa"/>
            <w:tcBorders/>
            <w:vAlign w:val="center"/>
          </w:tcPr>
          <w:p>
            <w:pPr>
              <w:pStyle w:val="TableContents"/>
              <w:bidi w:val="0"/>
              <w:spacing w:before="0" w:after="283"/>
              <w:jc w:val="left"/>
              <w:rPr/>
            </w:pPr>
            <w:r>
              <w:rPr/>
              <w:t xml:space="preserve">Rhododendron ponticum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Jharkhand </w:t>
            </w:r>
          </w:p>
        </w:tc>
        <w:tc>
          <w:tcPr>
            <w:tcW w:w="2506" w:type="dxa"/>
            <w:tcBorders/>
            <w:vAlign w:val="center"/>
          </w:tcPr>
          <w:p>
            <w:pPr>
              <w:pStyle w:val="TableContents"/>
              <w:bidi w:val="0"/>
              <w:spacing w:before="0" w:after="283"/>
              <w:jc w:val="left"/>
              <w:rPr/>
            </w:pPr>
            <w:r>
              <w:rPr/>
              <w:t xml:space="preserve">Palash </w:t>
            </w:r>
          </w:p>
        </w:tc>
        <w:tc>
          <w:tcPr>
            <w:tcW w:w="3031" w:type="dxa"/>
            <w:tcBorders/>
            <w:vAlign w:val="center"/>
          </w:tcPr>
          <w:p>
            <w:pPr>
              <w:pStyle w:val="TableContents"/>
              <w:bidi w:val="0"/>
              <w:spacing w:before="0" w:after="283"/>
              <w:jc w:val="left"/>
              <w:rPr/>
            </w:pPr>
            <w:r>
              <w:rPr/>
              <w:t xml:space="preserve">Butea monosperma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Karnataka </w:t>
            </w:r>
          </w:p>
        </w:tc>
        <w:tc>
          <w:tcPr>
            <w:tcW w:w="2506" w:type="dxa"/>
            <w:tcBorders/>
            <w:vAlign w:val="center"/>
          </w:tcPr>
          <w:p>
            <w:pPr>
              <w:pStyle w:val="TableContents"/>
              <w:bidi w:val="0"/>
              <w:spacing w:before="0" w:after="283"/>
              <w:jc w:val="left"/>
              <w:rPr/>
            </w:pPr>
            <w:r>
              <w:rPr/>
              <w:t xml:space="preserve">Lotus </w:t>
            </w:r>
          </w:p>
        </w:tc>
        <w:tc>
          <w:tcPr>
            <w:tcW w:w="3031" w:type="dxa"/>
            <w:tcBorders/>
            <w:vAlign w:val="center"/>
          </w:tcPr>
          <w:p>
            <w:pPr>
              <w:pStyle w:val="TableContents"/>
              <w:bidi w:val="0"/>
              <w:spacing w:before="0" w:after="283"/>
              <w:jc w:val="left"/>
              <w:rPr/>
            </w:pPr>
            <w:r>
              <w:rPr/>
              <w:t xml:space="preserve">Nelumbo nucifera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Kerala </w:t>
            </w:r>
          </w:p>
        </w:tc>
        <w:tc>
          <w:tcPr>
            <w:tcW w:w="2506" w:type="dxa"/>
            <w:tcBorders/>
            <w:vAlign w:val="center"/>
          </w:tcPr>
          <w:p>
            <w:pPr>
              <w:pStyle w:val="TableContents"/>
              <w:bidi w:val="0"/>
              <w:spacing w:before="0" w:after="283"/>
              <w:jc w:val="left"/>
              <w:rPr/>
            </w:pPr>
            <w:r>
              <w:rPr/>
              <w:t xml:space="preserve">Kultainen suihkupuu </w:t>
            </w:r>
          </w:p>
        </w:tc>
        <w:tc>
          <w:tcPr>
            <w:tcW w:w="3031" w:type="dxa"/>
            <w:tcBorders/>
            <w:vAlign w:val="center"/>
          </w:tcPr>
          <w:p>
            <w:pPr>
              <w:pStyle w:val="TableContents"/>
              <w:bidi w:val="0"/>
              <w:spacing w:before="0" w:after="283"/>
              <w:jc w:val="left"/>
              <w:rPr/>
            </w:pPr>
            <w:r>
              <w:rPr/>
              <w:t xml:space="preserve">Cassia fistula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Madhya Pradesh </w:t>
            </w:r>
          </w:p>
        </w:tc>
        <w:tc>
          <w:tcPr>
            <w:tcW w:w="2506" w:type="dxa"/>
            <w:tcBorders/>
            <w:vAlign w:val="center"/>
          </w:tcPr>
          <w:p>
            <w:pPr>
              <w:pStyle w:val="TableContents"/>
              <w:bidi w:val="0"/>
              <w:spacing w:before="0" w:after="283"/>
              <w:jc w:val="left"/>
              <w:rPr/>
            </w:pPr>
            <w:r>
              <w:rPr/>
              <w:t xml:space="preserve">Lilium candidum </w:t>
            </w:r>
          </w:p>
        </w:tc>
        <w:tc>
          <w:tcPr>
            <w:tcW w:w="3031" w:type="dxa"/>
            <w:tcBorders/>
            <w:vAlign w:val="center"/>
          </w:tcPr>
          <w:p>
            <w:pPr>
              <w:pStyle w:val="TableContents"/>
              <w:bidi w:val="0"/>
              <w:spacing w:before="0" w:after="283"/>
              <w:jc w:val="left"/>
              <w:rPr/>
            </w:pPr>
            <w:r>
              <w:rPr/>
              <w:t xml:space="preserve">Lilium candidum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Maharashtra </w:t>
            </w:r>
          </w:p>
        </w:tc>
        <w:tc>
          <w:tcPr>
            <w:tcW w:w="2506" w:type="dxa"/>
            <w:tcBorders/>
            <w:vAlign w:val="center"/>
          </w:tcPr>
          <w:p>
            <w:pPr>
              <w:pStyle w:val="TableContents"/>
              <w:bidi w:val="0"/>
              <w:spacing w:before="0" w:after="283"/>
              <w:jc w:val="left"/>
              <w:rPr/>
            </w:pPr>
            <w:r>
              <w:rPr/>
              <w:t xml:space="preserve">Jarul </w:t>
            </w:r>
          </w:p>
        </w:tc>
        <w:tc>
          <w:tcPr>
            <w:tcW w:w="3031" w:type="dxa"/>
            <w:tcBorders/>
            <w:vAlign w:val="center"/>
          </w:tcPr>
          <w:p>
            <w:pPr>
              <w:pStyle w:val="TableContents"/>
              <w:bidi w:val="0"/>
              <w:spacing w:before="0" w:after="283"/>
              <w:jc w:val="left"/>
              <w:rPr/>
            </w:pPr>
            <w:r>
              <w:rPr/>
              <w:t xml:space="preserve">Lagerstroemia speciosa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Manipur </w:t>
            </w:r>
          </w:p>
        </w:tc>
        <w:tc>
          <w:tcPr>
            <w:tcW w:w="2506" w:type="dxa"/>
            <w:tcBorders/>
            <w:vAlign w:val="center"/>
          </w:tcPr>
          <w:p>
            <w:pPr>
              <w:pStyle w:val="TableContents"/>
              <w:bidi w:val="0"/>
              <w:spacing w:before="0" w:after="283"/>
              <w:jc w:val="left"/>
              <w:rPr/>
            </w:pPr>
            <w:r>
              <w:rPr/>
              <w:t xml:space="preserve">Siroi lilja </w:t>
            </w:r>
          </w:p>
        </w:tc>
        <w:tc>
          <w:tcPr>
            <w:tcW w:w="3031" w:type="dxa"/>
            <w:tcBorders/>
            <w:vAlign w:val="center"/>
          </w:tcPr>
          <w:p>
            <w:pPr>
              <w:pStyle w:val="TableContents"/>
              <w:bidi w:val="0"/>
              <w:spacing w:before="0" w:after="283"/>
              <w:jc w:val="left"/>
              <w:rPr/>
            </w:pPr>
            <w:r>
              <w:rPr/>
              <w:t xml:space="preserve">Lilium mackliniae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Meghalaya </w:t>
            </w:r>
          </w:p>
        </w:tc>
        <w:tc>
          <w:tcPr>
            <w:tcW w:w="2506" w:type="dxa"/>
            <w:tcBorders/>
            <w:vAlign w:val="center"/>
          </w:tcPr>
          <w:p>
            <w:pPr>
              <w:pStyle w:val="TableContents"/>
              <w:bidi w:val="0"/>
              <w:spacing w:before="0" w:after="283"/>
              <w:jc w:val="left"/>
              <w:rPr/>
            </w:pPr>
            <w:r>
              <w:rPr/>
              <w:t xml:space="preserve">Naisen tossut </w:t>
            </w:r>
          </w:p>
        </w:tc>
        <w:tc>
          <w:tcPr>
            <w:tcW w:w="3031" w:type="dxa"/>
            <w:tcBorders/>
            <w:vAlign w:val="center"/>
          </w:tcPr>
          <w:p>
            <w:pPr>
              <w:pStyle w:val="TableContents"/>
              <w:bidi w:val="0"/>
              <w:spacing w:before="0" w:after="283"/>
              <w:jc w:val="left"/>
              <w:rPr/>
            </w:pPr>
            <w:r>
              <w:rPr/>
              <w:t xml:space="preserve">Cypripedioideae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Mizoram </w:t>
            </w:r>
          </w:p>
        </w:tc>
        <w:tc>
          <w:tcPr>
            <w:tcW w:w="2506" w:type="dxa"/>
            <w:tcBorders/>
            <w:vAlign w:val="center"/>
          </w:tcPr>
          <w:p>
            <w:pPr>
              <w:pStyle w:val="TableContents"/>
              <w:bidi w:val="0"/>
              <w:spacing w:before="0" w:after="283"/>
              <w:jc w:val="left"/>
              <w:rPr/>
            </w:pPr>
            <w:r>
              <w:rPr/>
              <w:t xml:space="preserve">Punainen Vanda </w:t>
            </w:r>
          </w:p>
        </w:tc>
        <w:tc>
          <w:tcPr>
            <w:tcW w:w="3031" w:type="dxa"/>
            <w:tcBorders/>
            <w:vAlign w:val="center"/>
          </w:tcPr>
          <w:p>
            <w:pPr>
              <w:pStyle w:val="TableContents"/>
              <w:bidi w:val="0"/>
              <w:spacing w:before="0" w:after="283"/>
              <w:jc w:val="left"/>
              <w:rPr/>
            </w:pPr>
            <w:r>
              <w:rPr/>
              <w:t xml:space="preserve">Renanthera imschootiana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Nagaland </w:t>
            </w:r>
          </w:p>
        </w:tc>
        <w:tc>
          <w:tcPr>
            <w:tcW w:w="2506" w:type="dxa"/>
            <w:tcBorders/>
            <w:vAlign w:val="center"/>
          </w:tcPr>
          <w:p>
            <w:pPr>
              <w:pStyle w:val="TableContents"/>
              <w:bidi w:val="0"/>
              <w:spacing w:before="0" w:after="283"/>
              <w:jc w:val="left"/>
              <w:rPr/>
            </w:pPr>
            <w:r>
              <w:rPr/>
              <w:t xml:space="preserve">Rhododendron </w:t>
            </w:r>
          </w:p>
        </w:tc>
        <w:tc>
          <w:tcPr>
            <w:tcW w:w="3031" w:type="dxa"/>
            <w:tcBorders/>
            <w:vAlign w:val="center"/>
          </w:tcPr>
          <w:p>
            <w:pPr>
              <w:pStyle w:val="TableContents"/>
              <w:bidi w:val="0"/>
              <w:spacing w:before="0" w:after="283"/>
              <w:jc w:val="left"/>
              <w:rPr/>
            </w:pPr>
            <w:r>
              <w:rPr/>
              <w:t xml:space="preserve">Rhododendron arboreum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Odisha </w:t>
            </w:r>
          </w:p>
        </w:tc>
        <w:tc>
          <w:tcPr>
            <w:tcW w:w="2506" w:type="dxa"/>
            <w:tcBorders/>
            <w:vAlign w:val="center"/>
          </w:tcPr>
          <w:p>
            <w:pPr>
              <w:pStyle w:val="TableContents"/>
              <w:bidi w:val="0"/>
              <w:spacing w:before="0" w:after="283"/>
              <w:jc w:val="left"/>
              <w:rPr/>
            </w:pPr>
            <w:r>
              <w:rPr/>
              <w:t xml:space="preserve">Ashoka </w:t>
            </w:r>
          </w:p>
        </w:tc>
        <w:tc>
          <w:tcPr>
            <w:tcW w:w="3031" w:type="dxa"/>
            <w:tcBorders/>
            <w:vAlign w:val="center"/>
          </w:tcPr>
          <w:p>
            <w:pPr>
              <w:pStyle w:val="TableContents"/>
              <w:bidi w:val="0"/>
              <w:spacing w:before="0" w:after="283"/>
              <w:jc w:val="left"/>
              <w:rPr/>
            </w:pPr>
            <w:r>
              <w:rPr/>
              <w:t xml:space="preserve">Saraca asoca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Punjab </w:t>
            </w:r>
          </w:p>
        </w:tc>
        <w:tc>
          <w:tcPr>
            <w:tcW w:w="2506" w:type="dxa"/>
            <w:tcBorders/>
            <w:vAlign w:val="center"/>
          </w:tcPr>
          <w:p>
            <w:pPr>
              <w:pStyle w:val="TableContents"/>
              <w:bidi w:val="0"/>
              <w:spacing w:before="0" w:after="283"/>
              <w:jc w:val="left"/>
              <w:rPr/>
            </w:pPr>
            <w:r>
              <w:rPr/>
              <w:t xml:space="preserve">Gladiolus </w:t>
            </w:r>
          </w:p>
        </w:tc>
        <w:tc>
          <w:tcPr>
            <w:tcW w:w="3031" w:type="dxa"/>
            <w:tcBorders/>
            <w:vAlign w:val="center"/>
          </w:tcPr>
          <w:p>
            <w:pPr>
              <w:pStyle w:val="TableContents"/>
              <w:bidi w:val="0"/>
              <w:spacing w:before="0" w:after="283"/>
              <w:jc w:val="left"/>
              <w:rPr/>
            </w:pPr>
            <w:r>
              <w:rPr/>
              <w:t xml:space="preserve">Gladiolus grandiflorus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Rajasthan </w:t>
            </w:r>
          </w:p>
        </w:tc>
        <w:tc>
          <w:tcPr>
            <w:tcW w:w="2506" w:type="dxa"/>
            <w:tcBorders/>
            <w:vAlign w:val="center"/>
          </w:tcPr>
          <w:p>
            <w:pPr>
              <w:pStyle w:val="TableContents"/>
              <w:bidi w:val="0"/>
              <w:spacing w:before="0" w:after="283"/>
              <w:jc w:val="left"/>
              <w:rPr/>
            </w:pPr>
            <w:r>
              <w:rPr/>
              <w:t xml:space="preserve">Rohira </w:t>
            </w:r>
          </w:p>
        </w:tc>
        <w:tc>
          <w:tcPr>
            <w:tcW w:w="3031" w:type="dxa"/>
            <w:tcBorders/>
            <w:vAlign w:val="center"/>
          </w:tcPr>
          <w:p>
            <w:pPr>
              <w:pStyle w:val="TableContents"/>
              <w:bidi w:val="0"/>
              <w:spacing w:before="0" w:after="283"/>
              <w:jc w:val="left"/>
              <w:rPr/>
            </w:pPr>
            <w:r>
              <w:rPr/>
              <w:t xml:space="preserve">Tecomella undulata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Sikkim </w:t>
            </w:r>
          </w:p>
        </w:tc>
        <w:tc>
          <w:tcPr>
            <w:tcW w:w="2506" w:type="dxa"/>
            <w:tcBorders/>
            <w:vAlign w:val="center"/>
          </w:tcPr>
          <w:p>
            <w:pPr>
              <w:pStyle w:val="TableContents"/>
              <w:bidi w:val="0"/>
              <w:spacing w:before="0" w:after="283"/>
              <w:jc w:val="left"/>
              <w:rPr/>
            </w:pPr>
            <w:r>
              <w:rPr/>
              <w:t xml:space="preserve">Jalo orkidea </w:t>
            </w:r>
          </w:p>
        </w:tc>
        <w:tc>
          <w:tcPr>
            <w:tcW w:w="3031" w:type="dxa"/>
            <w:tcBorders/>
            <w:vAlign w:val="center"/>
          </w:tcPr>
          <w:p>
            <w:pPr>
              <w:pStyle w:val="TableContents"/>
              <w:bidi w:val="0"/>
              <w:spacing w:before="0" w:after="283"/>
              <w:jc w:val="left"/>
              <w:rPr/>
            </w:pPr>
            <w:r>
              <w:rPr/>
              <w:t xml:space="preserve">Cymbidium goeringii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Tamil Nadu </w:t>
            </w:r>
          </w:p>
        </w:tc>
        <w:tc>
          <w:tcPr>
            <w:tcW w:w="2506" w:type="dxa"/>
            <w:tcBorders/>
            <w:vAlign w:val="center"/>
          </w:tcPr>
          <w:p>
            <w:pPr>
              <w:pStyle w:val="TableContents"/>
              <w:bidi w:val="0"/>
              <w:spacing w:before="0" w:after="283"/>
              <w:jc w:val="left"/>
              <w:rPr/>
            </w:pPr>
            <w:r>
              <w:rPr/>
              <w:t xml:space="preserve">Kunnianlilja </w:t>
            </w:r>
          </w:p>
        </w:tc>
        <w:tc>
          <w:tcPr>
            <w:tcW w:w="3031" w:type="dxa"/>
            <w:tcBorders/>
            <w:vAlign w:val="center"/>
          </w:tcPr>
          <w:p>
            <w:pPr>
              <w:pStyle w:val="TableContents"/>
              <w:bidi w:val="0"/>
              <w:spacing w:before="0" w:after="283"/>
              <w:jc w:val="left"/>
              <w:rPr/>
            </w:pPr>
            <w:r>
              <w:rPr/>
              <w:t xml:space="preserve">Gloriosa superba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Telangana </w:t>
            </w:r>
          </w:p>
        </w:tc>
        <w:tc>
          <w:tcPr>
            <w:tcW w:w="2506" w:type="dxa"/>
            <w:tcBorders/>
            <w:vAlign w:val="center"/>
          </w:tcPr>
          <w:p>
            <w:pPr>
              <w:pStyle w:val="TableContents"/>
              <w:bidi w:val="0"/>
              <w:spacing w:before="0" w:after="283"/>
              <w:jc w:val="left"/>
              <w:rPr/>
            </w:pPr>
            <w:r>
              <w:rPr/>
              <w:t xml:space="preserve">Ranawara </w:t>
            </w:r>
          </w:p>
        </w:tc>
        <w:tc>
          <w:tcPr>
            <w:tcW w:w="3031" w:type="dxa"/>
            <w:tcBorders/>
            <w:vAlign w:val="center"/>
          </w:tcPr>
          <w:p>
            <w:pPr>
              <w:pStyle w:val="TableContents"/>
              <w:bidi w:val="0"/>
              <w:spacing w:before="0" w:after="283"/>
              <w:jc w:val="left"/>
              <w:rPr/>
            </w:pPr>
            <w:r>
              <w:rPr/>
              <w:t xml:space="preserve">Senna auriculata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Tripura </w:t>
            </w:r>
          </w:p>
        </w:tc>
        <w:tc>
          <w:tcPr>
            <w:tcW w:w="2506" w:type="dxa"/>
            <w:tcBorders/>
            <w:vAlign w:val="center"/>
          </w:tcPr>
          <w:p>
            <w:pPr>
              <w:pStyle w:val="TableContents"/>
              <w:bidi w:val="0"/>
              <w:spacing w:before="0" w:after="283"/>
              <w:jc w:val="left"/>
              <w:rPr/>
            </w:pPr>
            <w:r>
              <w:rPr/>
              <w:t xml:space="preserve">Nag Kesar </w:t>
            </w:r>
          </w:p>
        </w:tc>
        <w:tc>
          <w:tcPr>
            <w:tcW w:w="3031" w:type="dxa"/>
            <w:tcBorders/>
            <w:vAlign w:val="center"/>
          </w:tcPr>
          <w:p>
            <w:pPr>
              <w:pStyle w:val="TableContents"/>
              <w:bidi w:val="0"/>
              <w:spacing w:before="0" w:after="283"/>
              <w:jc w:val="left"/>
              <w:rPr/>
            </w:pPr>
            <w:r>
              <w:rPr/>
              <w:t xml:space="preserve">Mesua ferrea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Uttar Pradesh </w:t>
            </w:r>
          </w:p>
        </w:tc>
        <w:tc>
          <w:tcPr>
            <w:tcW w:w="2506" w:type="dxa"/>
            <w:tcBorders/>
            <w:vAlign w:val="center"/>
          </w:tcPr>
          <w:p>
            <w:pPr>
              <w:pStyle w:val="TableContents"/>
              <w:bidi w:val="0"/>
              <w:spacing w:before="0" w:after="283"/>
              <w:jc w:val="left"/>
              <w:rPr/>
            </w:pPr>
            <w:r>
              <w:rPr/>
              <w:t xml:space="preserve">Palash </w:t>
            </w:r>
          </w:p>
        </w:tc>
        <w:tc>
          <w:tcPr>
            <w:tcW w:w="3031" w:type="dxa"/>
            <w:tcBorders/>
            <w:vAlign w:val="center"/>
          </w:tcPr>
          <w:p>
            <w:pPr>
              <w:pStyle w:val="TableContents"/>
              <w:bidi w:val="0"/>
              <w:spacing w:before="0" w:after="283"/>
              <w:jc w:val="left"/>
              <w:rPr/>
            </w:pPr>
            <w:r>
              <w:rPr/>
              <w:t xml:space="preserve">Butea monosperma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Uttarakhand </w:t>
            </w:r>
          </w:p>
        </w:tc>
        <w:tc>
          <w:tcPr>
            <w:tcW w:w="2506" w:type="dxa"/>
            <w:tcBorders/>
            <w:vAlign w:val="center"/>
          </w:tcPr>
          <w:p>
            <w:pPr>
              <w:pStyle w:val="TableContents"/>
              <w:bidi w:val="0"/>
              <w:spacing w:before="0" w:after="283"/>
              <w:jc w:val="left"/>
              <w:rPr/>
            </w:pPr>
            <w:r>
              <w:rPr/>
              <w:t xml:space="preserve">Brahma Kamal </w:t>
            </w:r>
          </w:p>
        </w:tc>
        <w:tc>
          <w:tcPr>
            <w:tcW w:w="3031" w:type="dxa"/>
            <w:tcBorders/>
            <w:vAlign w:val="center"/>
          </w:tcPr>
          <w:p>
            <w:pPr>
              <w:pStyle w:val="TableContents"/>
              <w:bidi w:val="0"/>
              <w:spacing w:before="0" w:after="283"/>
              <w:jc w:val="left"/>
              <w:rPr/>
            </w:pPr>
            <w:r>
              <w:rPr/>
              <w:t xml:space="preserve">Saussurea obvallata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2131" w:type="dxa"/>
            <w:tcBorders/>
            <w:vAlign w:val="center"/>
          </w:tcPr>
          <w:p>
            <w:pPr>
              <w:pStyle w:val="TableContents"/>
              <w:bidi w:val="0"/>
              <w:spacing w:before="0" w:after="283"/>
              <w:jc w:val="left"/>
              <w:rPr/>
            </w:pPr>
            <w:r>
              <w:rPr/>
              <w:t xml:space="preserve">Länsi-Bengali </w:t>
            </w:r>
          </w:p>
        </w:tc>
        <w:tc>
          <w:tcPr>
            <w:tcW w:w="2506" w:type="dxa"/>
            <w:tcBorders/>
            <w:vAlign w:val="center"/>
          </w:tcPr>
          <w:p>
            <w:pPr>
              <w:pStyle w:val="TableContents"/>
              <w:bidi w:val="0"/>
              <w:spacing w:before="0" w:after="283"/>
              <w:jc w:val="left"/>
              <w:rPr/>
            </w:pPr>
            <w:r>
              <w:rPr/>
              <w:t xml:space="preserve">Yökukkainen jasmiini </w:t>
            </w:r>
          </w:p>
        </w:tc>
        <w:tc>
          <w:tcPr>
            <w:tcW w:w="3031" w:type="dxa"/>
            <w:tcBorders/>
            <w:vAlign w:val="center"/>
          </w:tcPr>
          <w:p>
            <w:pPr>
              <w:pStyle w:val="TableContents"/>
              <w:bidi w:val="0"/>
              <w:spacing w:before="0" w:after="283"/>
              <w:jc w:val="left"/>
              <w:rPr/>
            </w:pPr>
            <w:r>
              <w:rPr/>
              <w:t xml:space="preserve">Nyctanthes arbor-tristis </w:t>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Himachal Pradeshin osavaltion kukka?</w:t>
      </w:r>
    </w:p>
    <w:p>
      <w:pPr>
        <w:pStyle w:val="TextBody"/>
        <w:bidi w:val="0"/>
        <w:jc w:val="left"/>
        <w:rPr>
          <w:b/>
          <w:u w:val="single"/>
          <w:shd w:val="clear" w:fill="FFFF00"/>
        </w:rPr>
      </w:pPr>
      <w:r>
        <w:rPr>
          <w:b/>
          <w:u w:val="single"/>
          <w:shd w:val="clear" w:fill="FFFF00"/>
        </w:rPr>
        <w:t xml:space="preserve">Asiakirjan numero 26878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Tieliikenne- ja maanteiden ministeriö </w:t>
      </w:r>
      <w:r>
        <w:rPr/>
        <w:t xml:space="preserve">(IAST: Saड़ka </w:t>
      </w:r>
      <w:r>
        <w:rPr/>
        <w:t xml:space="preserve">Parivahana va Rājamārga Maṃtrālaya) on Intian hallituksen ministeriö, jonka tehtävänä on laatia ja hallinnoida tieliikennettä koskevia sääntöjä, määräyksiä ja lakeja sekä liikennetutkimusta Intian tieliikennejärjestelmän liikkuvuuden ja tehokkuuden lisäämiseksi. Maantieliikenne on maan taloudellisen kehityksen kannalta kriittinen infrastruktuuri. Se vaikuttaa kehityksen tahtiin, rakenteeseen ja malliin. Intiassa maanteillä kuljetetaan yli 60 prosenttia kaikesta tavaraliikenteestä ja 85 prosenttia matkustajaliikenteestä. Näin ollen tämän alan kehittäminen on Intialle ensiarvoisen tärkeää, ja sen osuus talousarviosta on merkittävä. Toukokuusta 2014 lähtien tieliikenne- ja valtatieministerinä on toiminut </w:t>
      </w:r>
      <w:r>
        <w:rPr>
          <w:color w:val="DCDCDC"/>
        </w:rPr>
        <w:t xml:space="preserve">Nitin Gadkari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vastaa Intian tieliikenteestä ja maanteistä?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tieliikenne- ja valtatieministeri?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tieliikenne- ja moottoriteiden ministeri Intian hallitus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hallituksen tieliikenne- ja maantieministeriö on tieliikennettä koskevien sääntöjen, asetusten ja lakien laatimisesta ja hallinnoinnista sekä liikennetutkimuksesta vastaava elin, jonka tehtävänä on lisätä Intian tieliikennejärjestelmän liikkuvuutta ja tehokkuutta. Maantieliikenne on maan taloudellisen kehityksen kannalta kriittinen infrastruktuuri. Se vaikuttaa kehityksen tahtiin, rakenteeseen ja malliin. Intiassa maanteillä kuljetetaan yli 60 prosenttia kaikesta tavaraliikenteestä ja 85 prosenttia matkustajaliikenteestä. Näin ollen tämän alan kehittäminen on Intialle ensiarvoisen tärkeää, ja sen osuus talousarviosta on merkittävä. Toukokuusta 2014 lähtien tieliikenne- ja valtatieministerinä on toiminut </w:t>
      </w:r>
      <w:r>
        <w:rPr>
          <w:color w:val="A9A9A9"/>
        </w:rPr>
        <w:t xml:space="preserve">Nitin Gadkari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tieliikenne- ja valtatieministeri</w:t>
      </w:r>
    </w:p>
    <w:p>
      <w:pPr>
        <w:pStyle w:val="TextBody"/>
        <w:bidi w:val="0"/>
        <w:jc w:val="left"/>
        <w:rPr>
          <w:b/>
          <w:u w:val="single"/>
          <w:shd w:val="clear" w:fill="FFFF00"/>
        </w:rPr>
      </w:pPr>
      <w:r>
        <w:rPr>
          <w:b/>
          <w:u w:val="single"/>
          <w:shd w:val="clear" w:fill="FFFF00"/>
        </w:rPr>
        <w:t xml:space="preserve">Asiakirjan numero 26879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Blue Ridge Mountains Blue Ridge Mountains Blue Ridge Parkwayltä nähtynä lähellä Mount Mitchelliä Pohjois-Carolinassa Korkein kohta </w:t>
      </w:r>
    </w:p>
    <w:tbl>
      <w:tblPr>
        <w:tblW w:w="10205" w:type="dxa"/>
        <w:jc w:val="left"/>
        <w:tblInd w:w="0" w:type="dxa"/>
        <w:tblLayout w:type="fixed"/>
        <w:tblCellMar>
          <w:top w:w="28" w:type="dxa"/>
          <w:left w:w="28" w:type="dxa"/>
          <w:bottom w:w="28" w:type="dxa"/>
          <w:right w:w="28" w:type="dxa"/>
        </w:tblCellMar>
      </w:tblPr>
      <w:tblGrid>
        <w:gridCol w:w="1417"/>
        <w:gridCol w:w="8788"/>
      </w:tblGrid>
      <w:tr>
        <w:trPr/>
        <w:tc>
          <w:tcPr>
            <w:tcW w:w="1417" w:type="dxa"/>
            <w:tcBorders/>
            <w:vAlign w:val="center"/>
          </w:tcPr>
          <w:p>
            <w:pPr>
              <w:pStyle w:val="TableHeading"/>
              <w:suppressLineNumbers/>
              <w:bidi w:val="0"/>
              <w:spacing w:before="0" w:after="283"/>
              <w:jc w:val="center"/>
              <w:rPr/>
            </w:pPr>
            <w:r>
              <w:rPr/>
              <w:t xml:space="preserve">Huippu </w:t>
            </w:r>
          </w:p>
        </w:tc>
        <w:tc>
          <w:tcPr>
            <w:tcW w:w="8788" w:type="dxa"/>
            <w:tcBorders/>
            <w:vAlign w:val="center"/>
          </w:tcPr>
          <w:p>
            <w:pPr>
              <w:pStyle w:val="TableContents"/>
              <w:bidi w:val="0"/>
              <w:spacing w:before="0" w:after="283"/>
              <w:jc w:val="left"/>
              <w:rPr/>
            </w:pPr>
            <w:r>
              <w:rPr/>
              <w:t xml:space="preserve">Mount Mitchell </w:t>
            </w:r>
          </w:p>
        </w:tc>
      </w:tr>
      <w:tr>
        <w:trPr/>
        <w:tc>
          <w:tcPr>
            <w:tcW w:w="1417" w:type="dxa"/>
            <w:tcBorders/>
            <w:vAlign w:val="center"/>
          </w:tcPr>
          <w:p>
            <w:pPr>
              <w:pStyle w:val="TableHeading"/>
              <w:suppressLineNumbers/>
              <w:bidi w:val="0"/>
              <w:spacing w:before="0" w:after="283"/>
              <w:jc w:val="center"/>
              <w:rPr/>
            </w:pPr>
            <w:r>
              <w:rPr/>
              <w:t xml:space="preserve">Korkeusasema </w:t>
            </w:r>
          </w:p>
        </w:tc>
        <w:tc>
          <w:tcPr>
            <w:tcW w:w="8788" w:type="dxa"/>
            <w:tcBorders/>
            <w:vAlign w:val="center"/>
          </w:tcPr>
          <w:p>
            <w:pPr>
              <w:pStyle w:val="TableContents"/>
              <w:bidi w:val="0"/>
              <w:spacing w:before="0" w:after="283"/>
              <w:jc w:val="left"/>
              <w:rPr/>
            </w:pPr>
            <w:r>
              <w:rPr/>
              <w:t xml:space="preserve">6 684 jalkaa (2 037 m) </w:t>
            </w:r>
          </w:p>
        </w:tc>
      </w:tr>
      <w:tr>
        <w:trPr/>
        <w:tc>
          <w:tcPr>
            <w:tcW w:w="1417" w:type="dxa"/>
            <w:tcBorders/>
            <w:vAlign w:val="center"/>
          </w:tcPr>
          <w:p>
            <w:pPr>
              <w:pStyle w:val="TableHeading"/>
              <w:suppressLineNumbers/>
              <w:bidi w:val="0"/>
              <w:spacing w:before="0" w:after="283"/>
              <w:jc w:val="center"/>
              <w:rPr/>
            </w:pPr>
            <w:r>
              <w:rPr/>
              <w:t xml:space="preserve">Koordinaatit </w:t>
            </w:r>
          </w:p>
        </w:tc>
        <w:tc>
          <w:tcPr>
            <w:tcW w:w="8788" w:type="dxa"/>
            <w:tcBorders/>
            <w:vAlign w:val="center"/>
          </w:tcPr>
          <w:p>
            <w:pPr>
              <w:pStyle w:val="TableContents"/>
              <w:bidi w:val="0"/>
              <w:spacing w:before="0" w:after="283"/>
              <w:jc w:val="left"/>
              <w:rPr/>
            </w:pPr>
            <w:r>
              <w:rPr>
                <w:color w:val="A9A9A9"/>
              </w:rPr>
              <w:t xml:space="preserve">35 ° 45 ′ 53''' N 82 ° 15 ′ 55''' W </w:t>
            </w:r>
            <w:r>
              <w:rPr>
                <w:color w:val="A9A9A9"/>
              </w:rPr>
              <w:t xml:space="preserve">/ </w:t>
            </w:r>
            <w:r>
              <w:rPr>
                <w:color w:val="A9A9A9"/>
              </w:rPr>
              <w:t xml:space="preserve">35.76472 ° N 82.26528 ° W </w:t>
            </w:r>
            <w:r>
              <w:rPr/>
              <w:t xml:space="preserve">/ 35.76472;-82.26528 Koordinaatit: 35 ° 45 ′ 53'' N 82 ° 15 ′ 55'' W </w:t>
            </w:r>
            <w:r>
              <w:rPr/>
              <w:t xml:space="preserve">/ </w:t>
            </w:r>
            <w:r>
              <w:rPr/>
              <w:t xml:space="preserve">35.76472 ° N 82.26528 ° W </w:t>
            </w:r>
            <w:r>
              <w:rPr/>
              <w:t xml:space="preserve">/ 35.76472;-82.26528 Maantiede Appalakkien vuoristoalueet </w:t>
            </w:r>
          </w:p>
        </w:tc>
      </w:tr>
      <w:tr>
        <w:trPr/>
        <w:tc>
          <w:tcPr>
            <w:tcW w:w="1417" w:type="dxa"/>
            <w:tcBorders/>
            <w:vAlign w:val="center"/>
          </w:tcPr>
          <w:p>
            <w:pPr>
              <w:pStyle w:val="TableHeading"/>
              <w:suppressLineNumbers/>
              <w:bidi w:val="0"/>
              <w:spacing w:before="0" w:after="283"/>
              <w:jc w:val="center"/>
              <w:rPr/>
            </w:pPr>
            <w:r>
              <w:rPr/>
              <w:t xml:space="preserve">Maa </w:t>
            </w:r>
          </w:p>
        </w:tc>
        <w:tc>
          <w:tcPr>
            <w:tcW w:w="8788" w:type="dxa"/>
            <w:tcBorders/>
            <w:vAlign w:val="center"/>
          </w:tcPr>
          <w:p>
            <w:pPr>
              <w:pStyle w:val="TableContents"/>
              <w:bidi w:val="0"/>
              <w:spacing w:before="0" w:after="283"/>
              <w:jc w:val="left"/>
              <w:rPr/>
            </w:pPr>
            <w:r>
              <w:rPr/>
              <w:t xml:space="preserve">Yhdysvallat </w:t>
            </w:r>
          </w:p>
        </w:tc>
      </w:tr>
      <w:tr>
        <w:trPr/>
        <w:tc>
          <w:tcPr>
            <w:tcW w:w="1417" w:type="dxa"/>
            <w:tcBorders/>
            <w:vAlign w:val="center"/>
          </w:tcPr>
          <w:p>
            <w:pPr>
              <w:pStyle w:val="TableHeading"/>
              <w:suppressLineNumbers/>
              <w:bidi w:val="0"/>
              <w:spacing w:before="0" w:after="283"/>
              <w:jc w:val="center"/>
              <w:rPr/>
            </w:pPr>
            <w:r>
              <w:rPr/>
              <w:t xml:space="preserve">Valtiot </w:t>
            </w:r>
          </w:p>
        </w:tc>
        <w:tc>
          <w:tcPr>
            <w:tcW w:w="8788" w:type="dxa"/>
            <w:tcBorders/>
            <w:vAlign w:val="center"/>
          </w:tcPr>
          <w:p>
            <w:pPr>
              <w:pStyle w:val="TableContents"/>
              <w:bidi w:val="0"/>
              <w:jc w:val="left"/>
              <w:rPr/>
            </w:pPr>
            <w:r>
              <w:rPr/>
              <w:t xml:space="preserve">Luettelo (näytä) </w:t>
            </w:r>
          </w:p>
          <w:p>
            <w:pPr>
              <w:pStyle w:val="TableContents"/>
              <w:numPr>
                <w:ilvl w:val="0"/>
                <w:numId w:val="10"/>
              </w:numPr>
              <w:tabs>
                <w:tab w:val="clear" w:pos="1134"/>
                <w:tab w:val="left" w:leader="none" w:pos="707"/>
              </w:tabs>
              <w:bidi w:val="0"/>
              <w:spacing w:before="0" w:after="0"/>
              <w:ind w:start="707" w:hanging="283"/>
              <w:jc w:val="left"/>
              <w:rPr/>
            </w:pPr>
            <w:r>
              <w:rPr/>
              <w:t xml:space="preserve">Pohjois-Carolina </w:t>
            </w:r>
          </w:p>
          <w:p>
            <w:pPr>
              <w:pStyle w:val="TableContents"/>
              <w:numPr>
                <w:ilvl w:val="0"/>
                <w:numId w:val="10"/>
              </w:numPr>
              <w:tabs>
                <w:tab w:val="clear" w:pos="1134"/>
                <w:tab w:val="left" w:leader="none" w:pos="707"/>
              </w:tabs>
              <w:bidi w:val="0"/>
              <w:spacing w:before="0" w:after="0"/>
              <w:ind w:start="707" w:hanging="283"/>
              <w:jc w:val="left"/>
              <w:rPr/>
            </w:pPr>
            <w:r>
              <w:rPr/>
              <w:t xml:space="preserve">Virginia </w:t>
            </w:r>
          </w:p>
          <w:p>
            <w:pPr>
              <w:pStyle w:val="TableContents"/>
              <w:numPr>
                <w:ilvl w:val="0"/>
                <w:numId w:val="10"/>
              </w:numPr>
              <w:tabs>
                <w:tab w:val="clear" w:pos="1134"/>
                <w:tab w:val="left" w:leader="none" w:pos="707"/>
              </w:tabs>
              <w:bidi w:val="0"/>
              <w:spacing w:before="0" w:after="0"/>
              <w:ind w:start="707" w:hanging="283"/>
              <w:jc w:val="left"/>
              <w:rPr/>
            </w:pPr>
            <w:r>
              <w:rPr/>
              <w:t xml:space="preserve">Tennessee </w:t>
            </w:r>
          </w:p>
          <w:p>
            <w:pPr>
              <w:pStyle w:val="TableContents"/>
              <w:numPr>
                <w:ilvl w:val="0"/>
                <w:numId w:val="10"/>
              </w:numPr>
              <w:tabs>
                <w:tab w:val="clear" w:pos="1134"/>
                <w:tab w:val="left" w:leader="none" w:pos="707"/>
              </w:tabs>
              <w:bidi w:val="0"/>
              <w:spacing w:before="0" w:after="0"/>
              <w:ind w:start="707" w:hanging="283"/>
              <w:jc w:val="left"/>
              <w:rPr/>
            </w:pPr>
            <w:r>
              <w:rPr/>
              <w:t xml:space="preserve">Maryland </w:t>
            </w:r>
          </w:p>
          <w:p>
            <w:pPr>
              <w:pStyle w:val="TableContents"/>
              <w:numPr>
                <w:ilvl w:val="0"/>
                <w:numId w:val="10"/>
              </w:numPr>
              <w:tabs>
                <w:tab w:val="clear" w:pos="1134"/>
                <w:tab w:val="left" w:leader="none" w:pos="707"/>
              </w:tabs>
              <w:bidi w:val="0"/>
              <w:spacing w:before="0" w:after="0"/>
              <w:ind w:start="707" w:hanging="283"/>
              <w:jc w:val="left"/>
              <w:rPr/>
            </w:pPr>
            <w:r>
              <w:rPr/>
              <w:t xml:space="preserve">Pennsylvania </w:t>
            </w:r>
          </w:p>
          <w:p>
            <w:pPr>
              <w:pStyle w:val="TableContents"/>
              <w:numPr>
                <w:ilvl w:val="0"/>
                <w:numId w:val="10"/>
              </w:numPr>
              <w:tabs>
                <w:tab w:val="clear" w:pos="1134"/>
                <w:tab w:val="left" w:leader="none" w:pos="707"/>
              </w:tabs>
              <w:bidi w:val="0"/>
              <w:spacing w:before="0" w:after="0"/>
              <w:ind w:start="707" w:hanging="283"/>
              <w:jc w:val="left"/>
              <w:rPr/>
            </w:pPr>
            <w:r>
              <w:rPr/>
              <w:t xml:space="preserve">Länsi-Virginia </w:t>
            </w:r>
          </w:p>
          <w:p>
            <w:pPr>
              <w:pStyle w:val="TableContents"/>
              <w:numPr>
                <w:ilvl w:val="0"/>
                <w:numId w:val="10"/>
              </w:numPr>
              <w:tabs>
                <w:tab w:val="clear" w:pos="1134"/>
                <w:tab w:val="left" w:leader="none" w:pos="707"/>
              </w:tabs>
              <w:bidi w:val="0"/>
              <w:spacing w:before="0" w:after="0"/>
              <w:ind w:start="707" w:hanging="283"/>
              <w:jc w:val="left"/>
              <w:rPr/>
            </w:pPr>
            <w:r>
              <w:rPr/>
              <w:t xml:space="preserve">Etelä-Carolina </w:t>
            </w:r>
          </w:p>
          <w:p>
            <w:pPr>
              <w:pStyle w:val="TableContents"/>
              <w:numPr>
                <w:ilvl w:val="0"/>
                <w:numId w:val="10"/>
              </w:numPr>
              <w:tabs>
                <w:tab w:val="clear" w:pos="1134"/>
                <w:tab w:val="left" w:leader="none" w:pos="707"/>
              </w:tabs>
              <w:bidi w:val="0"/>
              <w:spacing w:before="0" w:after="283"/>
              <w:ind w:start="707" w:hanging="283"/>
              <w:jc w:val="left"/>
              <w:rPr/>
            </w:pPr>
            <w:r>
              <w:rPr/>
              <w:t xml:space="preserve">Georgia </w:t>
            </w:r>
          </w:p>
        </w:tc>
      </w:tr>
      <w:tr>
        <w:trPr/>
        <w:tc>
          <w:tcPr>
            <w:tcW w:w="1417" w:type="dxa"/>
            <w:tcBorders/>
            <w:vAlign w:val="center"/>
          </w:tcPr>
          <w:p>
            <w:pPr>
              <w:pStyle w:val="TableHeading"/>
              <w:suppressLineNumbers/>
              <w:bidi w:val="0"/>
              <w:spacing w:before="0" w:after="283"/>
              <w:jc w:val="center"/>
              <w:rPr/>
            </w:pPr>
            <w:r>
              <w:rPr/>
              <w:t xml:space="preserve">Vanhempien alue </w:t>
            </w:r>
          </w:p>
        </w:tc>
        <w:tc>
          <w:tcPr>
            <w:tcW w:w="8788" w:type="dxa"/>
            <w:tcBorders/>
            <w:vAlign w:val="center"/>
          </w:tcPr>
          <w:p>
            <w:pPr>
              <w:pStyle w:val="TableContents"/>
              <w:bidi w:val="0"/>
              <w:spacing w:before="0" w:after="283"/>
              <w:jc w:val="left"/>
              <w:rPr/>
            </w:pPr>
            <w:r>
              <w:rPr/>
              <w:t xml:space="preserve">Appalakkien geologia </w:t>
            </w:r>
          </w:p>
        </w:tc>
      </w:tr>
      <w:tr>
        <w:trPr/>
        <w:tc>
          <w:tcPr>
            <w:tcW w:w="1417" w:type="dxa"/>
            <w:tcBorders/>
            <w:vAlign w:val="center"/>
          </w:tcPr>
          <w:p>
            <w:pPr>
              <w:pStyle w:val="TableHeading"/>
              <w:suppressLineNumbers/>
              <w:bidi w:val="0"/>
              <w:spacing w:before="0" w:after="283"/>
              <w:jc w:val="center"/>
              <w:rPr/>
            </w:pPr>
            <w:r>
              <w:rPr/>
              <w:t xml:space="preserve">Orogenia </w:t>
            </w:r>
          </w:p>
        </w:tc>
        <w:tc>
          <w:tcPr>
            <w:tcW w:w="8788" w:type="dxa"/>
            <w:tcBorders/>
            <w:vAlign w:val="center"/>
          </w:tcPr>
          <w:p>
            <w:pPr>
              <w:pStyle w:val="TableContents"/>
              <w:bidi w:val="0"/>
              <w:spacing w:before="0" w:after="283"/>
              <w:jc w:val="left"/>
              <w:rPr/>
            </w:pPr>
            <w:r>
              <w:rPr/>
              <w:t xml:space="preserve">Grenvillen orogenia </w:t>
            </w:r>
          </w:p>
        </w:tc>
      </w:tr>
      <w:tr>
        <w:trPr/>
        <w:tc>
          <w:tcPr>
            <w:tcW w:w="1417" w:type="dxa"/>
            <w:tcBorders/>
            <w:vAlign w:val="center"/>
          </w:tcPr>
          <w:p>
            <w:pPr>
              <w:pStyle w:val="TableHeading"/>
              <w:suppressLineNumbers/>
              <w:bidi w:val="0"/>
              <w:spacing w:before="0" w:after="283"/>
              <w:jc w:val="center"/>
              <w:rPr/>
            </w:pPr>
            <w:r>
              <w:rPr/>
              <w:t xml:space="preserve">Kivilaji </w:t>
            </w:r>
          </w:p>
        </w:tc>
        <w:tc>
          <w:tcPr>
            <w:tcW w:w="8788" w:type="dxa"/>
            <w:tcBorders/>
            <w:vAlign w:val="center"/>
          </w:tcPr>
          <w:p>
            <w:pPr>
              <w:pStyle w:val="TableContents"/>
              <w:bidi w:val="0"/>
              <w:spacing w:before="0" w:after="283"/>
              <w:jc w:val="left"/>
              <w:rPr/>
            </w:pPr>
            <w:r>
              <w:rPr/>
              <w:t xml:space="preserve">graniitti, gneissi ja kalkkikivi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Blue Ridge Mountains kartalla?</w:t>
      </w:r>
    </w:p>
    <w:p>
      <w:pPr>
        <w:pStyle w:val="TextBody"/>
        <w:bidi w:val="0"/>
        <w:jc w:val="left"/>
        <w:rPr>
          <w:b/>
          <w:u w:val="single"/>
          <w:shd w:val="clear" w:fill="FFFF00"/>
        </w:rPr>
      </w:pPr>
      <w:r>
        <w:rPr>
          <w:b/>
          <w:u w:val="single"/>
          <w:shd w:val="clear" w:fill="FFFF00"/>
        </w:rPr>
        <w:t xml:space="preserve">Asiakirjan numero 26880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Apollo 17 </w:t>
      </w:r>
      <w:r>
        <w:rPr/>
        <w:t xml:space="preserve">on viimeisin miehitetty kuuhun laskeutuminen, ja se oli viimeinen kerta, kun ihmiset matkasivat matalan Maan kiertoradan ulkopuolelle. Se oli myös ensimmäinen tehtävä, jota johti henkilö, jolla ei ollut koelentäjän taustaa, ja ensimmäinen, jossa aluksella ei ollut ketään koelentäjää; X-15:n koelentäjä Joe Engle menetti kuunlentäjän tehtävän tiedemies Schmittille. Tehtävä rikkoi useita ennätyksiä: pisin laskeutuminen kuuhun, pisin kokonaislentojen ulkopuolinen toiminta (kuukävelyt), suurin kuunäyte ja pisin aika kuun kiertoradalla.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oli kuussa?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joku käveli kuussa?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Taurus-Littrowin alue </w:t>
      </w:r>
      <w:r>
        <w:rPr/>
        <w:t xml:space="preserve">valittiin sillä ennusteella, että miehistö pystyisi saamaan näytteitä vanhasta ylängön materiaalista laakson eteläseinämässä tapahtuneen maanvyörymän jäänteistä ja mahdollisuudesta suhteellisen nuoreen, räjähdysmäiseen vulkaaniseen toimintaan alueella. Vaikka laakso muistuttaa Apollo 15:n laskeutumispaikkaa siinä mielessä, että se sijaitsee kuun mareen reunalla, Taurus-Littrow'n etujen uskottiin olevan haittoja suuremmat, minkä vuoksi se valittiin Apollo 17:n laskeutumispaikaksi.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Apollo 17 laskeutui kuuhun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Apollo 17 Eugene Cernan Lunar Roverin kyydissä </w:t>
      </w:r>
      <w:r>
        <w:rPr>
          <w:color w:val="A9A9A9"/>
        </w:rPr>
        <w:t xml:space="preserve">Apollo </w:t>
      </w:r>
      <w:r>
        <w:rPr/>
        <w:t xml:space="preserve">17:</w:t>
      </w:r>
      <w:r>
        <w:rPr/>
        <w:t xml:space="preserve">n ensimmäisen EVA:n aikana. </w:t>
      </w:r>
    </w:p>
    <w:tbl>
      <w:tblPr>
        <w:tblW w:w="10205" w:type="dxa"/>
        <w:jc w:val="left"/>
        <w:tblInd w:w="0" w:type="dxa"/>
        <w:tblLayout w:type="fixed"/>
        <w:tblCellMar>
          <w:top w:w="28" w:type="dxa"/>
          <w:left w:w="28" w:type="dxa"/>
          <w:bottom w:w="28" w:type="dxa"/>
          <w:right w:w="28" w:type="dxa"/>
        </w:tblCellMar>
      </w:tblPr>
      <w:tblGrid>
        <w:gridCol w:w="2067"/>
        <w:gridCol w:w="8138"/>
      </w:tblGrid>
      <w:tr>
        <w:trPr/>
        <w:tc>
          <w:tcPr>
            <w:tcW w:w="2067" w:type="dxa"/>
            <w:tcBorders/>
            <w:vAlign w:val="center"/>
          </w:tcPr>
          <w:p>
            <w:pPr>
              <w:pStyle w:val="TableHeading"/>
              <w:suppressLineNumbers/>
              <w:bidi w:val="0"/>
              <w:spacing w:before="0" w:after="283"/>
              <w:jc w:val="center"/>
              <w:rPr/>
            </w:pPr>
            <w:r>
              <w:rPr/>
              <w:t xml:space="preserve">Tehtävän tyyppi </w:t>
            </w:r>
          </w:p>
        </w:tc>
        <w:tc>
          <w:tcPr>
            <w:tcW w:w="8138" w:type="dxa"/>
            <w:tcBorders/>
            <w:vAlign w:val="center"/>
          </w:tcPr>
          <w:p>
            <w:pPr>
              <w:pStyle w:val="TableContents"/>
              <w:bidi w:val="0"/>
              <w:spacing w:before="0" w:after="283"/>
              <w:jc w:val="left"/>
              <w:rPr/>
            </w:pPr>
            <w:r>
              <w:rPr/>
              <w:t xml:space="preserve">Miehitetty laskeutuminen Kuuhun </w:t>
            </w:r>
          </w:p>
        </w:tc>
      </w:tr>
      <w:tr>
        <w:trPr/>
        <w:tc>
          <w:tcPr>
            <w:tcW w:w="2067" w:type="dxa"/>
            <w:tcBorders/>
            <w:vAlign w:val="center"/>
          </w:tcPr>
          <w:p>
            <w:pPr>
              <w:pStyle w:val="TableHeading"/>
              <w:suppressLineNumbers/>
              <w:bidi w:val="0"/>
              <w:spacing w:before="0" w:after="283"/>
              <w:jc w:val="center"/>
              <w:rPr/>
            </w:pPr>
            <w:r>
              <w:rPr/>
              <w:t xml:space="preserve">Operaattori </w:t>
            </w:r>
          </w:p>
        </w:tc>
        <w:tc>
          <w:tcPr>
            <w:tcW w:w="8138" w:type="dxa"/>
            <w:tcBorders/>
            <w:vAlign w:val="center"/>
          </w:tcPr>
          <w:p>
            <w:pPr>
              <w:pStyle w:val="TableContents"/>
              <w:bidi w:val="0"/>
              <w:spacing w:before="0" w:after="283"/>
              <w:jc w:val="left"/>
              <w:rPr/>
            </w:pPr>
            <w:r>
              <w:rPr/>
              <w:t xml:space="preserve">NASA </w:t>
            </w:r>
          </w:p>
        </w:tc>
      </w:tr>
      <w:tr>
        <w:trPr/>
        <w:tc>
          <w:tcPr>
            <w:tcW w:w="2067" w:type="dxa"/>
            <w:tcBorders/>
            <w:vAlign w:val="center"/>
          </w:tcPr>
          <w:p>
            <w:pPr>
              <w:pStyle w:val="TableHeading"/>
              <w:suppressLineNumbers/>
              <w:bidi w:val="0"/>
              <w:spacing w:before="0" w:after="283"/>
              <w:jc w:val="center"/>
              <w:rPr/>
            </w:pPr>
            <w:r>
              <w:rPr/>
              <w:t xml:space="preserve">COSPAR-TUNNUS </w:t>
            </w:r>
          </w:p>
        </w:tc>
        <w:tc>
          <w:tcPr>
            <w:tcW w:w="8138"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CSM: 1972-096A </w:t>
            </w:r>
          </w:p>
          <w:p>
            <w:pPr>
              <w:pStyle w:val="TableContents"/>
              <w:numPr>
                <w:ilvl w:val="0"/>
                <w:numId w:val="11"/>
              </w:numPr>
              <w:tabs>
                <w:tab w:val="clear" w:pos="1134"/>
                <w:tab w:val="left" w:leader="none" w:pos="707"/>
              </w:tabs>
              <w:bidi w:val="0"/>
              <w:spacing w:before="0" w:after="283"/>
              <w:ind w:start="707" w:hanging="283"/>
              <w:jc w:val="left"/>
              <w:rPr/>
            </w:pPr>
            <w:r>
              <w:rPr/>
              <w:t xml:space="preserve">LM: 1972-096C </w:t>
            </w:r>
          </w:p>
        </w:tc>
      </w:tr>
      <w:tr>
        <w:trPr/>
        <w:tc>
          <w:tcPr>
            <w:tcW w:w="2067" w:type="dxa"/>
            <w:tcBorders/>
            <w:vAlign w:val="center"/>
          </w:tcPr>
          <w:p>
            <w:pPr>
              <w:pStyle w:val="TableHeading"/>
              <w:suppressLineNumbers/>
              <w:bidi w:val="0"/>
              <w:spacing w:before="0" w:after="283"/>
              <w:jc w:val="center"/>
              <w:rPr/>
            </w:pPr>
            <w:r>
              <w:rPr/>
              <w:t xml:space="preserve">SATCAT nro. </w:t>
            </w:r>
          </w:p>
        </w:tc>
        <w:tc>
          <w:tcPr>
            <w:tcW w:w="8138"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CSM: 6300 </w:t>
            </w:r>
          </w:p>
          <w:p>
            <w:pPr>
              <w:pStyle w:val="TableContents"/>
              <w:numPr>
                <w:ilvl w:val="0"/>
                <w:numId w:val="12"/>
              </w:numPr>
              <w:tabs>
                <w:tab w:val="clear" w:pos="1134"/>
                <w:tab w:val="left" w:leader="none" w:pos="707"/>
              </w:tabs>
              <w:bidi w:val="0"/>
              <w:spacing w:before="0" w:after="283"/>
              <w:ind w:start="707" w:hanging="283"/>
              <w:jc w:val="left"/>
              <w:rPr/>
            </w:pPr>
            <w:r>
              <w:rPr/>
              <w:t xml:space="preserve">LM: 6307 </w:t>
            </w:r>
          </w:p>
        </w:tc>
      </w:tr>
      <w:tr>
        <w:trPr/>
        <w:tc>
          <w:tcPr>
            <w:tcW w:w="2067" w:type="dxa"/>
            <w:tcBorders/>
            <w:vAlign w:val="center"/>
          </w:tcPr>
          <w:p>
            <w:pPr>
              <w:pStyle w:val="TableHeading"/>
              <w:suppressLineNumbers/>
              <w:bidi w:val="0"/>
              <w:spacing w:before="0" w:after="283"/>
              <w:jc w:val="center"/>
              <w:rPr/>
            </w:pPr>
            <w:r>
              <w:rPr/>
              <w:t xml:space="preserve">Operaation kesto </w:t>
            </w:r>
          </w:p>
        </w:tc>
        <w:tc>
          <w:tcPr>
            <w:tcW w:w="8138" w:type="dxa"/>
            <w:tcBorders/>
            <w:vAlign w:val="center"/>
          </w:tcPr>
          <w:p>
            <w:pPr>
              <w:pStyle w:val="TableContents"/>
              <w:bidi w:val="0"/>
              <w:spacing w:before="0" w:after="283"/>
              <w:jc w:val="left"/>
              <w:rPr/>
            </w:pPr>
            <w:r>
              <w:rPr/>
              <w:t xml:space="preserve">12 päivää, 13 tuntia, 51 minuuttia, 59 sekuntia Avaruusaluksen ominaisuudet </w:t>
            </w:r>
          </w:p>
        </w:tc>
      </w:tr>
      <w:tr>
        <w:trPr/>
        <w:tc>
          <w:tcPr>
            <w:tcW w:w="2067" w:type="dxa"/>
            <w:tcBorders/>
            <w:vAlign w:val="center"/>
          </w:tcPr>
          <w:p>
            <w:pPr>
              <w:pStyle w:val="TableHeading"/>
              <w:suppressLineNumbers/>
              <w:bidi w:val="0"/>
              <w:spacing w:before="0" w:after="283"/>
              <w:jc w:val="center"/>
              <w:rPr/>
            </w:pPr>
            <w:r>
              <w:rPr/>
              <w:t xml:space="preserve">Avaruusalus </w:t>
            </w:r>
          </w:p>
        </w:tc>
        <w:tc>
          <w:tcPr>
            <w:tcW w:w="8138"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Apollo CSM-114 </w:t>
            </w:r>
          </w:p>
          <w:p>
            <w:pPr>
              <w:pStyle w:val="TableContents"/>
              <w:numPr>
                <w:ilvl w:val="0"/>
                <w:numId w:val="13"/>
              </w:numPr>
              <w:tabs>
                <w:tab w:val="clear" w:pos="1134"/>
                <w:tab w:val="left" w:leader="none" w:pos="707"/>
              </w:tabs>
              <w:bidi w:val="0"/>
              <w:spacing w:before="0" w:after="283"/>
              <w:ind w:start="707" w:hanging="283"/>
              <w:jc w:val="left"/>
              <w:rPr/>
            </w:pPr>
            <w:r>
              <w:rPr/>
              <w:t xml:space="preserve">Apollo LM-12 </w:t>
            </w:r>
          </w:p>
        </w:tc>
      </w:tr>
      <w:tr>
        <w:trPr/>
        <w:tc>
          <w:tcPr>
            <w:tcW w:w="2067" w:type="dxa"/>
            <w:tcBorders/>
            <w:vAlign w:val="center"/>
          </w:tcPr>
          <w:p>
            <w:pPr>
              <w:pStyle w:val="TableHeading"/>
              <w:suppressLineNumbers/>
              <w:bidi w:val="0"/>
              <w:spacing w:before="0" w:after="283"/>
              <w:jc w:val="center"/>
              <w:rPr/>
            </w:pPr>
            <w:r>
              <w:rPr/>
              <w:t xml:space="preserve">Valmistaja </w:t>
            </w:r>
          </w:p>
        </w:tc>
        <w:tc>
          <w:tcPr>
            <w:tcW w:w="8138"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CSM: Pohjois-Amerikan Rockwell </w:t>
            </w:r>
          </w:p>
          <w:p>
            <w:pPr>
              <w:pStyle w:val="TableContents"/>
              <w:numPr>
                <w:ilvl w:val="0"/>
                <w:numId w:val="14"/>
              </w:numPr>
              <w:tabs>
                <w:tab w:val="clear" w:pos="1134"/>
                <w:tab w:val="left" w:leader="none" w:pos="707"/>
              </w:tabs>
              <w:bidi w:val="0"/>
              <w:spacing w:before="0" w:after="283"/>
              <w:ind w:start="707" w:hanging="283"/>
              <w:jc w:val="left"/>
              <w:rPr/>
            </w:pPr>
            <w:r>
              <w:rPr/>
              <w:t xml:space="preserve">LM: Grumman </w:t>
            </w:r>
          </w:p>
        </w:tc>
      </w:tr>
      <w:tr>
        <w:trPr/>
        <w:tc>
          <w:tcPr>
            <w:tcW w:w="2067" w:type="dxa"/>
            <w:tcBorders/>
            <w:vAlign w:val="center"/>
          </w:tcPr>
          <w:p>
            <w:pPr>
              <w:pStyle w:val="TableHeading"/>
              <w:suppressLineNumbers/>
              <w:bidi w:val="0"/>
              <w:spacing w:before="0" w:after="283"/>
              <w:jc w:val="center"/>
              <w:rPr/>
            </w:pPr>
            <w:r>
              <w:rPr/>
              <w:t xml:space="preserve">Laukaisumassa </w:t>
            </w:r>
          </w:p>
        </w:tc>
        <w:tc>
          <w:tcPr>
            <w:tcW w:w="8138" w:type="dxa"/>
            <w:tcBorders/>
            <w:vAlign w:val="center"/>
          </w:tcPr>
          <w:p>
            <w:pPr>
              <w:pStyle w:val="TableContents"/>
              <w:bidi w:val="0"/>
              <w:spacing w:before="0" w:after="283"/>
              <w:jc w:val="left"/>
              <w:rPr/>
            </w:pPr>
            <w:r>
              <w:rPr/>
              <w:t xml:space="preserve">48,607 kilogrammaa (107,161 lb) </w:t>
            </w:r>
          </w:p>
        </w:tc>
      </w:tr>
      <w:tr>
        <w:trPr/>
        <w:tc>
          <w:tcPr>
            <w:tcW w:w="2067" w:type="dxa"/>
            <w:tcBorders/>
            <w:vAlign w:val="center"/>
          </w:tcPr>
          <w:p>
            <w:pPr>
              <w:pStyle w:val="TableHeading"/>
              <w:suppressLineNumbers/>
              <w:bidi w:val="0"/>
              <w:spacing w:before="0" w:after="283"/>
              <w:jc w:val="center"/>
              <w:rPr/>
            </w:pPr>
            <w:r>
              <w:rPr/>
              <w:t xml:space="preserve">Laskeutumismassa </w:t>
            </w:r>
          </w:p>
        </w:tc>
        <w:tc>
          <w:tcPr>
            <w:tcW w:w="8138" w:type="dxa"/>
            <w:tcBorders/>
            <w:vAlign w:val="center"/>
          </w:tcPr>
          <w:p>
            <w:pPr>
              <w:pStyle w:val="TableContents"/>
              <w:bidi w:val="0"/>
              <w:spacing w:before="0" w:after="283"/>
              <w:jc w:val="left"/>
              <w:rPr/>
            </w:pPr>
            <w:r>
              <w:rPr/>
              <w:t xml:space="preserve">5,500 kilogrammaa (12,120 lb) Miehistö </w:t>
            </w:r>
          </w:p>
        </w:tc>
      </w:tr>
      <w:tr>
        <w:trPr/>
        <w:tc>
          <w:tcPr>
            <w:tcW w:w="2067" w:type="dxa"/>
            <w:tcBorders/>
            <w:vAlign w:val="center"/>
          </w:tcPr>
          <w:p>
            <w:pPr>
              <w:pStyle w:val="TableHeading"/>
              <w:suppressLineNumbers/>
              <w:bidi w:val="0"/>
              <w:spacing w:before="0" w:after="283"/>
              <w:jc w:val="center"/>
              <w:rPr/>
            </w:pPr>
            <w:r>
              <w:rPr/>
              <w:t xml:space="preserve">Miehistön koko </w:t>
            </w:r>
          </w:p>
        </w:tc>
        <w:tc>
          <w:tcPr>
            <w:tcW w:w="8138" w:type="dxa"/>
            <w:tcBorders/>
            <w:vAlign w:val="center"/>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Heading"/>
              <w:suppressLineNumbers/>
              <w:bidi w:val="0"/>
              <w:spacing w:before="0" w:after="283"/>
              <w:jc w:val="center"/>
              <w:rPr/>
            </w:pPr>
            <w:r>
              <w:rPr/>
              <w:t xml:space="preserve">Jäsenet </w:t>
            </w:r>
          </w:p>
        </w:tc>
        <w:tc>
          <w:tcPr>
            <w:tcW w:w="8138"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Eugene A. Cernan </w:t>
            </w:r>
          </w:p>
          <w:p>
            <w:pPr>
              <w:pStyle w:val="TableContents"/>
              <w:numPr>
                <w:ilvl w:val="0"/>
                <w:numId w:val="15"/>
              </w:numPr>
              <w:tabs>
                <w:tab w:val="clear" w:pos="1134"/>
                <w:tab w:val="left" w:leader="none" w:pos="707"/>
              </w:tabs>
              <w:bidi w:val="0"/>
              <w:spacing w:before="0" w:after="0"/>
              <w:ind w:start="707" w:hanging="283"/>
              <w:jc w:val="left"/>
              <w:rPr/>
            </w:pPr>
            <w:r>
              <w:rPr/>
              <w:t xml:space="preserve">Ronald E. Evans </w:t>
            </w:r>
          </w:p>
          <w:p>
            <w:pPr>
              <w:pStyle w:val="TableContents"/>
              <w:numPr>
                <w:ilvl w:val="0"/>
                <w:numId w:val="15"/>
              </w:numPr>
              <w:tabs>
                <w:tab w:val="clear" w:pos="1134"/>
                <w:tab w:val="left" w:leader="none" w:pos="707"/>
              </w:tabs>
              <w:bidi w:val="0"/>
              <w:spacing w:before="0" w:after="283"/>
              <w:ind w:start="707" w:hanging="283"/>
              <w:jc w:val="left"/>
              <w:rPr/>
            </w:pPr>
            <w:r>
              <w:rPr/>
              <w:t xml:space="preserve">Harrison H. Schmitt </w:t>
            </w:r>
          </w:p>
        </w:tc>
      </w:tr>
      <w:tr>
        <w:trPr/>
        <w:tc>
          <w:tcPr>
            <w:tcW w:w="2067" w:type="dxa"/>
            <w:tcBorders/>
            <w:vAlign w:val="center"/>
          </w:tcPr>
          <w:p>
            <w:pPr>
              <w:pStyle w:val="TableHeading"/>
              <w:suppressLineNumbers/>
              <w:bidi w:val="0"/>
              <w:spacing w:before="0" w:after="283"/>
              <w:jc w:val="center"/>
              <w:rPr/>
            </w:pPr>
            <w:r>
              <w:rPr/>
              <w:t xml:space="preserve">Kutsutunnus </w:t>
            </w:r>
          </w:p>
        </w:tc>
        <w:tc>
          <w:tcPr>
            <w:tcW w:w="8138"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CSM: Amerikka </w:t>
            </w:r>
          </w:p>
          <w:p>
            <w:pPr>
              <w:pStyle w:val="TableContents"/>
              <w:numPr>
                <w:ilvl w:val="0"/>
                <w:numId w:val="16"/>
              </w:numPr>
              <w:tabs>
                <w:tab w:val="clear" w:pos="1134"/>
                <w:tab w:val="left" w:leader="none" w:pos="707"/>
              </w:tabs>
              <w:bidi w:val="0"/>
              <w:spacing w:before="0" w:after="283"/>
              <w:ind w:start="707" w:hanging="283"/>
              <w:jc w:val="left"/>
              <w:rPr/>
            </w:pPr>
            <w:r>
              <w:rPr/>
              <w:t xml:space="preserve">LM: Challenger </w:t>
            </w:r>
          </w:p>
        </w:tc>
      </w:tr>
      <w:tr>
        <w:trPr/>
        <w:tc>
          <w:tcPr>
            <w:tcW w:w="2067" w:type="dxa"/>
            <w:tcBorders/>
            <w:vAlign w:val="center"/>
          </w:tcPr>
          <w:p>
            <w:pPr>
              <w:pStyle w:val="TableHeading"/>
              <w:suppressLineNumbers/>
              <w:bidi w:val="0"/>
              <w:spacing w:before="0" w:after="283"/>
              <w:jc w:val="center"/>
              <w:rPr/>
            </w:pPr>
            <w:r>
              <w:rPr/>
              <w:t xml:space="preserve">EVA:t </w:t>
            </w:r>
          </w:p>
        </w:tc>
        <w:tc>
          <w:tcPr>
            <w:tcW w:w="8138" w:type="dxa"/>
            <w:tcBorders/>
            <w:vAlign w:val="center"/>
          </w:tcPr>
          <w:p>
            <w:pPr>
              <w:pStyle w:val="TableContents"/>
              <w:bidi w:val="0"/>
              <w:spacing w:before="0" w:after="283"/>
              <w:jc w:val="left"/>
              <w:rPr/>
            </w:pPr>
            <w:r>
              <w:rPr/>
              <w:t xml:space="preserve">1 cislunaravaruudessa Plus 3 Kuun pinnalla. </w:t>
            </w:r>
          </w:p>
        </w:tc>
      </w:tr>
      <w:tr>
        <w:trPr/>
        <w:tc>
          <w:tcPr>
            <w:tcW w:w="2067" w:type="dxa"/>
            <w:tcBorders/>
            <w:vAlign w:val="center"/>
          </w:tcPr>
          <w:p>
            <w:pPr>
              <w:pStyle w:val="TableHeading"/>
              <w:suppressLineNumbers/>
              <w:bidi w:val="0"/>
              <w:spacing w:before="0" w:after="283"/>
              <w:jc w:val="center"/>
              <w:rPr/>
            </w:pPr>
            <w:r>
              <w:rPr/>
              <w:t xml:space="preserve">EVA:n kesto </w:t>
            </w:r>
          </w:p>
        </w:tc>
        <w:tc>
          <w:tcPr>
            <w:tcW w:w="8138" w:type="dxa"/>
            <w:tcBorders/>
            <w:vAlign w:val="center"/>
          </w:tcPr>
          <w:p>
            <w:pPr>
              <w:pStyle w:val="TableContents"/>
              <w:bidi w:val="0"/>
              <w:spacing w:before="0" w:after="283"/>
              <w:jc w:val="left"/>
              <w:rPr/>
            </w:pPr>
            <w:r>
              <w:rPr/>
              <w:t xml:space="preserve">1 tunti, 5 minuuttia, 44 sekuntia Avaruuskävely elokuvakasettien noutamiseksi Tehtävän aloitus </w:t>
            </w:r>
          </w:p>
        </w:tc>
      </w:tr>
      <w:tr>
        <w:trPr/>
        <w:tc>
          <w:tcPr>
            <w:tcW w:w="2067" w:type="dxa"/>
            <w:tcBorders/>
            <w:vAlign w:val="center"/>
          </w:tcPr>
          <w:p>
            <w:pPr>
              <w:pStyle w:val="TableHeading"/>
              <w:suppressLineNumbers/>
              <w:bidi w:val="0"/>
              <w:spacing w:before="0" w:after="283"/>
              <w:jc w:val="center"/>
              <w:rPr/>
            </w:pPr>
            <w:r>
              <w:rPr/>
              <w:t xml:space="preserve">Käynnistämispäivä </w:t>
            </w:r>
          </w:p>
        </w:tc>
        <w:tc>
          <w:tcPr>
            <w:tcW w:w="8138" w:type="dxa"/>
            <w:tcBorders/>
            <w:vAlign w:val="center"/>
          </w:tcPr>
          <w:p>
            <w:pPr>
              <w:pStyle w:val="TableContents"/>
              <w:bidi w:val="0"/>
              <w:spacing w:before="0" w:after="283"/>
              <w:jc w:val="left"/>
              <w:rPr/>
            </w:pPr>
            <w:r>
              <w:rPr/>
              <w:t xml:space="preserve">7. joulukuuta 1972, 05: 33: 00 (1972-12-07UTC05: 33Z) UTC </w:t>
            </w:r>
          </w:p>
        </w:tc>
      </w:tr>
      <w:tr>
        <w:trPr/>
        <w:tc>
          <w:tcPr>
            <w:tcW w:w="2067" w:type="dxa"/>
            <w:tcBorders/>
            <w:vAlign w:val="center"/>
          </w:tcPr>
          <w:p>
            <w:pPr>
              <w:pStyle w:val="TableHeading"/>
              <w:suppressLineNumbers/>
              <w:bidi w:val="0"/>
              <w:spacing w:before="0" w:after="283"/>
              <w:jc w:val="center"/>
              <w:rPr/>
            </w:pPr>
            <w:r>
              <w:rPr/>
              <w:t xml:space="preserve">Rocket </w:t>
            </w:r>
          </w:p>
        </w:tc>
        <w:tc>
          <w:tcPr>
            <w:tcW w:w="8138" w:type="dxa"/>
            <w:tcBorders/>
            <w:vAlign w:val="center"/>
          </w:tcPr>
          <w:p>
            <w:pPr>
              <w:pStyle w:val="TableContents"/>
              <w:bidi w:val="0"/>
              <w:spacing w:before="0" w:after="283"/>
              <w:jc w:val="left"/>
              <w:rPr/>
            </w:pPr>
            <w:r>
              <w:rPr/>
              <w:t xml:space="preserve">Saturn V SA-512 </w:t>
            </w:r>
          </w:p>
        </w:tc>
      </w:tr>
      <w:tr>
        <w:trPr/>
        <w:tc>
          <w:tcPr>
            <w:tcW w:w="2067" w:type="dxa"/>
            <w:tcBorders/>
            <w:vAlign w:val="center"/>
          </w:tcPr>
          <w:p>
            <w:pPr>
              <w:pStyle w:val="TableHeading"/>
              <w:suppressLineNumbers/>
              <w:bidi w:val="0"/>
              <w:spacing w:before="0" w:after="283"/>
              <w:jc w:val="center"/>
              <w:rPr/>
            </w:pPr>
            <w:r>
              <w:rPr/>
              <w:t xml:space="preserve">Laukaisupaikka </w:t>
            </w:r>
          </w:p>
        </w:tc>
        <w:tc>
          <w:tcPr>
            <w:tcW w:w="8138" w:type="dxa"/>
            <w:tcBorders/>
            <w:vAlign w:val="center"/>
          </w:tcPr>
          <w:p>
            <w:pPr>
              <w:pStyle w:val="TableContents"/>
              <w:bidi w:val="0"/>
              <w:spacing w:before="0" w:after="283"/>
              <w:jc w:val="left"/>
              <w:rPr/>
            </w:pPr>
            <w:r>
              <w:rPr/>
              <w:t xml:space="preserve">Kennedy LC-39A Tehtävän päättyminen </w:t>
            </w:r>
          </w:p>
        </w:tc>
      </w:tr>
      <w:tr>
        <w:trPr/>
        <w:tc>
          <w:tcPr>
            <w:tcW w:w="2067" w:type="dxa"/>
            <w:tcBorders/>
            <w:vAlign w:val="center"/>
          </w:tcPr>
          <w:p>
            <w:pPr>
              <w:pStyle w:val="TableHeading"/>
              <w:suppressLineNumbers/>
              <w:bidi w:val="0"/>
              <w:spacing w:before="0" w:after="283"/>
              <w:jc w:val="center"/>
              <w:rPr/>
            </w:pPr>
            <w:r>
              <w:rPr/>
              <w:t xml:space="preserve">Palautti </w:t>
            </w:r>
          </w:p>
        </w:tc>
        <w:tc>
          <w:tcPr>
            <w:tcW w:w="8138" w:type="dxa"/>
            <w:tcBorders/>
            <w:vAlign w:val="center"/>
          </w:tcPr>
          <w:p>
            <w:pPr>
              <w:pStyle w:val="TableContents"/>
              <w:bidi w:val="0"/>
              <w:spacing w:before="0" w:after="283"/>
              <w:jc w:val="left"/>
              <w:rPr/>
            </w:pPr>
            <w:r>
              <w:rPr/>
              <w:t xml:space="preserve">USS Ticonderoga </w:t>
            </w:r>
          </w:p>
        </w:tc>
      </w:tr>
      <w:tr>
        <w:trPr/>
        <w:tc>
          <w:tcPr>
            <w:tcW w:w="2067" w:type="dxa"/>
            <w:tcBorders/>
            <w:vAlign w:val="center"/>
          </w:tcPr>
          <w:p>
            <w:pPr>
              <w:pStyle w:val="TableHeading"/>
              <w:suppressLineNumbers/>
              <w:bidi w:val="0"/>
              <w:spacing w:before="0" w:after="283"/>
              <w:jc w:val="center"/>
              <w:rPr/>
            </w:pPr>
            <w:r>
              <w:rPr/>
              <w:t xml:space="preserve">Laskeutumispäivä </w:t>
            </w:r>
          </w:p>
        </w:tc>
        <w:tc>
          <w:tcPr>
            <w:tcW w:w="8138" w:type="dxa"/>
            <w:tcBorders/>
            <w:vAlign w:val="center"/>
          </w:tcPr>
          <w:p>
            <w:pPr>
              <w:pStyle w:val="TableContents"/>
              <w:bidi w:val="0"/>
              <w:spacing w:before="0" w:after="283"/>
              <w:jc w:val="left"/>
              <w:rPr/>
            </w:pPr>
            <w:r>
              <w:rPr/>
              <w:t xml:space="preserve">19. joulukuuta 1972, 19: 24: 59 (1972-12-19UTC19: 25: 00Z) UTC </w:t>
            </w:r>
          </w:p>
        </w:tc>
      </w:tr>
      <w:tr>
        <w:trPr/>
        <w:tc>
          <w:tcPr>
            <w:tcW w:w="2067" w:type="dxa"/>
            <w:tcBorders/>
            <w:vAlign w:val="center"/>
          </w:tcPr>
          <w:p>
            <w:pPr>
              <w:pStyle w:val="TableHeading"/>
              <w:suppressLineNumbers/>
              <w:bidi w:val="0"/>
              <w:spacing w:before="0" w:after="283"/>
              <w:jc w:val="center"/>
              <w:rPr/>
            </w:pPr>
            <w:r>
              <w:rPr/>
              <w:t xml:space="preserve">Laskeutumispaikka </w:t>
            </w:r>
          </w:p>
        </w:tc>
        <w:tc>
          <w:tcPr>
            <w:tcW w:w="8138" w:type="dxa"/>
            <w:tcBorders/>
            <w:vAlign w:val="center"/>
          </w:tcPr>
          <w:p>
            <w:pPr>
              <w:pStyle w:val="TableContents"/>
              <w:bidi w:val="0"/>
              <w:spacing w:before="0" w:after="283"/>
              <w:jc w:val="left"/>
              <w:rPr/>
            </w:pPr>
            <w:r>
              <w:rPr/>
              <w:t xml:space="preserve">Etelä-Tyynimeri 17° 53′ S 166° 07′ W </w:t>
            </w:r>
            <w:r>
              <w:rPr/>
              <w:t xml:space="preserve">/ </w:t>
            </w:r>
            <w:r>
              <w:rPr/>
              <w:t xml:space="preserve">17.88° S 166.11° W </w:t>
            </w:r>
            <w:r>
              <w:rPr/>
              <w:t xml:space="preserve">/-17.88;-166.11 </w:t>
            </w:r>
            <w:r>
              <w:rPr/>
              <w:t xml:space="preserve">(</w:t>
            </w:r>
            <w:r>
              <w:rPr/>
              <w:t xml:space="preserve">Apollo 17:n laskeutuminen) Kiertoradan parametrit </w:t>
            </w:r>
          </w:p>
        </w:tc>
      </w:tr>
      <w:tr>
        <w:trPr/>
        <w:tc>
          <w:tcPr>
            <w:tcW w:w="2067" w:type="dxa"/>
            <w:tcBorders/>
            <w:vAlign w:val="center"/>
          </w:tcPr>
          <w:p>
            <w:pPr>
              <w:pStyle w:val="TableHeading"/>
              <w:suppressLineNumbers/>
              <w:bidi w:val="0"/>
              <w:spacing w:before="0" w:after="283"/>
              <w:jc w:val="center"/>
              <w:rPr/>
            </w:pPr>
            <w:r>
              <w:rPr/>
              <w:t xml:space="preserve">Viitejärjestelmä </w:t>
            </w:r>
          </w:p>
        </w:tc>
        <w:tc>
          <w:tcPr>
            <w:tcW w:w="8138" w:type="dxa"/>
            <w:tcBorders/>
            <w:vAlign w:val="center"/>
          </w:tcPr>
          <w:p>
            <w:pPr>
              <w:pStyle w:val="TableContents"/>
              <w:bidi w:val="0"/>
              <w:spacing w:before="0" w:after="283"/>
              <w:jc w:val="left"/>
              <w:rPr/>
            </w:pPr>
            <w:r>
              <w:rPr/>
              <w:t xml:space="preserve">Selenosentrinen </w:t>
            </w:r>
          </w:p>
        </w:tc>
      </w:tr>
      <w:tr>
        <w:trPr/>
        <w:tc>
          <w:tcPr>
            <w:tcW w:w="2067" w:type="dxa"/>
            <w:tcBorders/>
            <w:vAlign w:val="center"/>
          </w:tcPr>
          <w:p>
            <w:pPr>
              <w:pStyle w:val="TableHeading"/>
              <w:suppressLineNumbers/>
              <w:bidi w:val="0"/>
              <w:spacing w:before="0" w:after="283"/>
              <w:jc w:val="center"/>
              <w:rPr/>
            </w:pPr>
            <w:r>
              <w:rPr/>
              <w:t xml:space="preserve">Periselene </w:t>
            </w:r>
          </w:p>
        </w:tc>
        <w:tc>
          <w:tcPr>
            <w:tcW w:w="8138" w:type="dxa"/>
            <w:tcBorders/>
            <w:vAlign w:val="center"/>
          </w:tcPr>
          <w:p>
            <w:pPr>
              <w:pStyle w:val="TableContents"/>
              <w:bidi w:val="0"/>
              <w:spacing w:before="0" w:after="283"/>
              <w:jc w:val="left"/>
              <w:rPr/>
            </w:pPr>
            <w:r>
              <w:rPr/>
              <w:t xml:space="preserve">26,9 kilometriä (14,5 meripeninkulmaa) </w:t>
            </w:r>
          </w:p>
        </w:tc>
      </w:tr>
      <w:tr>
        <w:trPr/>
        <w:tc>
          <w:tcPr>
            <w:tcW w:w="2067" w:type="dxa"/>
            <w:tcBorders/>
            <w:vAlign w:val="center"/>
          </w:tcPr>
          <w:p>
            <w:pPr>
              <w:pStyle w:val="TableHeading"/>
              <w:suppressLineNumbers/>
              <w:bidi w:val="0"/>
              <w:spacing w:before="0" w:after="283"/>
              <w:jc w:val="center"/>
              <w:rPr/>
            </w:pPr>
            <w:r>
              <w:rPr/>
              <w:t xml:space="preserve">Aposelene </w:t>
            </w:r>
          </w:p>
        </w:tc>
        <w:tc>
          <w:tcPr>
            <w:tcW w:w="8138" w:type="dxa"/>
            <w:tcBorders/>
            <w:vAlign w:val="center"/>
          </w:tcPr>
          <w:p>
            <w:pPr>
              <w:pStyle w:val="TableContents"/>
              <w:bidi w:val="0"/>
              <w:spacing w:before="0" w:after="283"/>
              <w:jc w:val="left"/>
              <w:rPr/>
            </w:pPr>
            <w:r>
              <w:rPr/>
              <w:t xml:space="preserve">109,3 kilometriä (59,0 meripeninkulmaa). </w:t>
            </w:r>
          </w:p>
        </w:tc>
      </w:tr>
      <w:tr>
        <w:trPr/>
        <w:tc>
          <w:tcPr>
            <w:tcW w:w="2067" w:type="dxa"/>
            <w:tcBorders/>
            <w:vAlign w:val="center"/>
          </w:tcPr>
          <w:p>
            <w:pPr>
              <w:pStyle w:val="TableHeading"/>
              <w:suppressLineNumbers/>
              <w:bidi w:val="0"/>
              <w:spacing w:before="0" w:after="283"/>
              <w:jc w:val="center"/>
              <w:rPr/>
            </w:pPr>
            <w:r>
              <w:rPr/>
              <w:t xml:space="preserve">Epoch </w:t>
            </w:r>
          </w:p>
        </w:tc>
        <w:tc>
          <w:tcPr>
            <w:tcW w:w="8138" w:type="dxa"/>
            <w:tcBorders/>
            <w:vAlign w:val="center"/>
          </w:tcPr>
          <w:p>
            <w:pPr>
              <w:pStyle w:val="TableContents"/>
              <w:bidi w:val="0"/>
              <w:spacing w:before="0" w:after="283"/>
              <w:jc w:val="left"/>
              <w:rPr/>
            </w:pPr>
            <w:r>
              <w:rPr/>
              <w:t xml:space="preserve">11. joulukuuta 4: 04 UTC Lunar orbiter </w:t>
            </w:r>
          </w:p>
        </w:tc>
      </w:tr>
      <w:tr>
        <w:trPr/>
        <w:tc>
          <w:tcPr>
            <w:tcW w:w="2067" w:type="dxa"/>
            <w:tcBorders/>
            <w:vAlign w:val="center"/>
          </w:tcPr>
          <w:p>
            <w:pPr>
              <w:pStyle w:val="TableHeading"/>
              <w:suppressLineNumbers/>
              <w:bidi w:val="0"/>
              <w:spacing w:before="0" w:after="283"/>
              <w:jc w:val="center"/>
              <w:rPr/>
            </w:pPr>
            <w:r>
              <w:rPr/>
              <w:t xml:space="preserve">Avaruusaluksen komponentti </w:t>
            </w:r>
          </w:p>
        </w:tc>
        <w:tc>
          <w:tcPr>
            <w:tcW w:w="8138" w:type="dxa"/>
            <w:tcBorders/>
            <w:vAlign w:val="center"/>
          </w:tcPr>
          <w:p>
            <w:pPr>
              <w:pStyle w:val="TableContents"/>
              <w:bidi w:val="0"/>
              <w:spacing w:before="0" w:after="283"/>
              <w:jc w:val="left"/>
              <w:rPr/>
            </w:pPr>
            <w:r>
              <w:rPr/>
              <w:t xml:space="preserve">Komento- / huoltomoduuli </w:t>
            </w:r>
          </w:p>
        </w:tc>
      </w:tr>
      <w:tr>
        <w:trPr/>
        <w:tc>
          <w:tcPr>
            <w:tcW w:w="2067" w:type="dxa"/>
            <w:tcBorders/>
            <w:vAlign w:val="center"/>
          </w:tcPr>
          <w:p>
            <w:pPr>
              <w:pStyle w:val="TableHeading"/>
              <w:suppressLineNumbers/>
              <w:bidi w:val="0"/>
              <w:spacing w:before="0" w:after="283"/>
              <w:jc w:val="center"/>
              <w:rPr/>
            </w:pPr>
            <w:r>
              <w:rPr/>
              <w:t xml:space="preserve">Orbitaalinen lisäys </w:t>
            </w:r>
          </w:p>
        </w:tc>
        <w:tc>
          <w:tcPr>
            <w:tcW w:w="8138" w:type="dxa"/>
            <w:tcBorders/>
            <w:vAlign w:val="center"/>
          </w:tcPr>
          <w:p>
            <w:pPr>
              <w:pStyle w:val="TableContents"/>
              <w:bidi w:val="0"/>
              <w:spacing w:before="0" w:after="283"/>
              <w:jc w:val="left"/>
              <w:rPr/>
            </w:pPr>
            <w:r>
              <w:rPr/>
              <w:t xml:space="preserve">10. joulukuuta 1972, 19: 47: 22 UTC </w:t>
            </w:r>
          </w:p>
        </w:tc>
      </w:tr>
      <w:tr>
        <w:trPr/>
        <w:tc>
          <w:tcPr>
            <w:tcW w:w="2067" w:type="dxa"/>
            <w:tcBorders/>
            <w:vAlign w:val="center"/>
          </w:tcPr>
          <w:p>
            <w:pPr>
              <w:pStyle w:val="TableHeading"/>
              <w:suppressLineNumbers/>
              <w:bidi w:val="0"/>
              <w:spacing w:before="0" w:after="283"/>
              <w:jc w:val="center"/>
              <w:rPr/>
            </w:pPr>
            <w:r>
              <w:rPr/>
              <w:t xml:space="preserve">Kiertoradan lähtö </w:t>
            </w:r>
          </w:p>
        </w:tc>
        <w:tc>
          <w:tcPr>
            <w:tcW w:w="8138" w:type="dxa"/>
            <w:tcBorders/>
            <w:vAlign w:val="center"/>
          </w:tcPr>
          <w:p>
            <w:pPr>
              <w:pStyle w:val="TableContents"/>
              <w:bidi w:val="0"/>
              <w:spacing w:before="0" w:after="283"/>
              <w:jc w:val="left"/>
              <w:rPr/>
            </w:pPr>
            <w:r>
              <w:rPr/>
              <w:t xml:space="preserve">16. joulukuuta 1972, 23: 35: 09 UTC </w:t>
            </w:r>
          </w:p>
        </w:tc>
      </w:tr>
      <w:tr>
        <w:trPr/>
        <w:tc>
          <w:tcPr>
            <w:tcW w:w="2067" w:type="dxa"/>
            <w:tcBorders/>
            <w:vAlign w:val="center"/>
          </w:tcPr>
          <w:p>
            <w:pPr>
              <w:pStyle w:val="TableHeading"/>
              <w:suppressLineNumbers/>
              <w:bidi w:val="0"/>
              <w:spacing w:before="0" w:after="283"/>
              <w:jc w:val="center"/>
              <w:rPr/>
            </w:pPr>
            <w:r>
              <w:rPr/>
              <w:t xml:space="preserve">Kiertoradat </w:t>
            </w:r>
          </w:p>
        </w:tc>
        <w:tc>
          <w:tcPr>
            <w:tcW w:w="8138" w:type="dxa"/>
            <w:tcBorders/>
            <w:vAlign w:val="center"/>
          </w:tcPr>
          <w:p>
            <w:pPr>
              <w:pStyle w:val="TableContents"/>
              <w:bidi w:val="0"/>
              <w:spacing w:before="0" w:after="283"/>
              <w:jc w:val="left"/>
              <w:rPr/>
            </w:pPr>
            <w:r>
              <w:rPr/>
              <w:t xml:space="preserve">75 Kuun laskeutuja </w:t>
            </w:r>
          </w:p>
        </w:tc>
      </w:tr>
      <w:tr>
        <w:trPr/>
        <w:tc>
          <w:tcPr>
            <w:tcW w:w="2067" w:type="dxa"/>
            <w:tcBorders/>
            <w:vAlign w:val="center"/>
          </w:tcPr>
          <w:p>
            <w:pPr>
              <w:pStyle w:val="TableHeading"/>
              <w:suppressLineNumbers/>
              <w:bidi w:val="0"/>
              <w:spacing w:before="0" w:after="283"/>
              <w:jc w:val="center"/>
              <w:rPr/>
            </w:pPr>
            <w:r>
              <w:rPr/>
              <w:t xml:space="preserve">Avaruusaluksen komponentti </w:t>
            </w:r>
          </w:p>
        </w:tc>
        <w:tc>
          <w:tcPr>
            <w:tcW w:w="8138" w:type="dxa"/>
            <w:tcBorders/>
            <w:vAlign w:val="center"/>
          </w:tcPr>
          <w:p>
            <w:pPr>
              <w:pStyle w:val="TableContents"/>
              <w:bidi w:val="0"/>
              <w:spacing w:before="0" w:after="283"/>
              <w:jc w:val="left"/>
              <w:rPr/>
            </w:pPr>
            <w:r>
              <w:rPr/>
              <w:t xml:space="preserve">Kuumoduuli </w:t>
            </w:r>
          </w:p>
        </w:tc>
      </w:tr>
      <w:tr>
        <w:trPr/>
        <w:tc>
          <w:tcPr>
            <w:tcW w:w="2067" w:type="dxa"/>
            <w:tcBorders/>
            <w:vAlign w:val="center"/>
          </w:tcPr>
          <w:p>
            <w:pPr>
              <w:pStyle w:val="TableHeading"/>
              <w:suppressLineNumbers/>
              <w:bidi w:val="0"/>
              <w:spacing w:before="0" w:after="283"/>
              <w:jc w:val="center"/>
              <w:rPr/>
            </w:pPr>
            <w:r>
              <w:rPr/>
              <w:t xml:space="preserve">Laskeutumispäivä </w:t>
            </w:r>
          </w:p>
        </w:tc>
        <w:tc>
          <w:tcPr>
            <w:tcW w:w="8138" w:type="dxa"/>
            <w:tcBorders/>
            <w:vAlign w:val="center"/>
          </w:tcPr>
          <w:p>
            <w:pPr>
              <w:pStyle w:val="TableContents"/>
              <w:bidi w:val="0"/>
              <w:spacing w:before="0" w:after="283"/>
              <w:jc w:val="left"/>
              <w:rPr/>
            </w:pPr>
            <w:r>
              <w:rPr/>
              <w:t xml:space="preserve">11. joulukuuta 1972, 19: 54: 57 UTC </w:t>
            </w:r>
          </w:p>
        </w:tc>
      </w:tr>
      <w:tr>
        <w:trPr/>
        <w:tc>
          <w:tcPr>
            <w:tcW w:w="2067" w:type="dxa"/>
            <w:tcBorders/>
            <w:vAlign w:val="center"/>
          </w:tcPr>
          <w:p>
            <w:pPr>
              <w:pStyle w:val="TableHeading"/>
              <w:suppressLineNumbers/>
              <w:bidi w:val="0"/>
              <w:spacing w:before="0" w:after="283"/>
              <w:jc w:val="center"/>
              <w:rPr/>
            </w:pPr>
            <w:r>
              <w:rPr/>
              <w:t xml:space="preserve">Paluun käynnistäminen </w:t>
            </w:r>
          </w:p>
        </w:tc>
        <w:tc>
          <w:tcPr>
            <w:tcW w:w="8138" w:type="dxa"/>
            <w:tcBorders/>
            <w:vAlign w:val="center"/>
          </w:tcPr>
          <w:p>
            <w:pPr>
              <w:pStyle w:val="TableContents"/>
              <w:bidi w:val="0"/>
              <w:spacing w:before="0" w:after="283"/>
              <w:jc w:val="left"/>
              <w:rPr/>
            </w:pPr>
            <w:r>
              <w:rPr/>
              <w:t xml:space="preserve">14. joulukuuta 1972, 22: 54: 37 UTC </w:t>
            </w:r>
          </w:p>
        </w:tc>
      </w:tr>
      <w:tr>
        <w:trPr/>
        <w:tc>
          <w:tcPr>
            <w:tcW w:w="2067" w:type="dxa"/>
            <w:tcBorders/>
            <w:vAlign w:val="center"/>
          </w:tcPr>
          <w:p>
            <w:pPr>
              <w:pStyle w:val="TableHeading"/>
              <w:suppressLineNumbers/>
              <w:bidi w:val="0"/>
              <w:spacing w:before="0" w:after="283"/>
              <w:jc w:val="center"/>
              <w:rPr/>
            </w:pPr>
            <w:r>
              <w:rPr/>
              <w:t xml:space="preserve">Laskeutumispaikka </w:t>
            </w:r>
          </w:p>
        </w:tc>
        <w:tc>
          <w:tcPr>
            <w:tcW w:w="8138" w:type="dxa"/>
            <w:tcBorders/>
            <w:vAlign w:val="center"/>
          </w:tcPr>
          <w:p>
            <w:pPr>
              <w:pStyle w:val="TableContents"/>
              <w:bidi w:val="0"/>
              <w:spacing w:before="0" w:after="283"/>
              <w:jc w:val="left"/>
              <w:rPr/>
            </w:pPr>
            <w:r>
              <w:rPr/>
              <w:t xml:space="preserve">Taurus -- Littrow 20 ° 11 ′ 27''' N 30 ° 46 ′ 18'' E </w:t>
            </w:r>
            <w:r>
              <w:rPr/>
              <w:t xml:space="preserve">/ </w:t>
            </w:r>
            <w:r>
              <w:rPr/>
              <w:t xml:space="preserve">20.19080 ° N 30.77168 ° E </w:t>
            </w:r>
            <w:r>
              <w:rPr/>
              <w:t xml:space="preserve">/ 20.19080; 30.77168 </w:t>
            </w:r>
            <w:r>
              <w:rPr/>
              <w:t xml:space="preserve">(</w:t>
            </w:r>
            <w:r>
              <w:rPr/>
              <w:t xml:space="preserve">Apollo 17 laskeutuminen) </w:t>
            </w:r>
          </w:p>
        </w:tc>
      </w:tr>
      <w:tr>
        <w:trPr/>
        <w:tc>
          <w:tcPr>
            <w:tcW w:w="2067" w:type="dxa"/>
            <w:tcBorders/>
            <w:vAlign w:val="center"/>
          </w:tcPr>
          <w:p>
            <w:pPr>
              <w:pStyle w:val="TableHeading"/>
              <w:suppressLineNumbers/>
              <w:bidi w:val="0"/>
              <w:spacing w:before="0" w:after="283"/>
              <w:jc w:val="center"/>
              <w:rPr/>
            </w:pPr>
            <w:r>
              <w:rPr/>
              <w:t xml:space="preserve">Näytteen massa </w:t>
            </w:r>
          </w:p>
        </w:tc>
        <w:tc>
          <w:tcPr>
            <w:tcW w:w="8138" w:type="dxa"/>
            <w:tcBorders/>
            <w:vAlign w:val="center"/>
          </w:tcPr>
          <w:p>
            <w:pPr>
              <w:pStyle w:val="TableContents"/>
              <w:bidi w:val="0"/>
              <w:spacing w:before="0" w:after="283"/>
              <w:jc w:val="left"/>
              <w:rPr/>
            </w:pPr>
            <w:r>
              <w:rPr/>
              <w:t xml:space="preserve">110,52 kilogrammaa (243,7 lb). </w:t>
            </w:r>
          </w:p>
        </w:tc>
      </w:tr>
      <w:tr>
        <w:trPr/>
        <w:tc>
          <w:tcPr>
            <w:tcW w:w="2067" w:type="dxa"/>
            <w:tcBorders/>
            <w:vAlign w:val="center"/>
          </w:tcPr>
          <w:p>
            <w:pPr>
              <w:pStyle w:val="TableHeading"/>
              <w:suppressLineNumbers/>
              <w:bidi w:val="0"/>
              <w:spacing w:before="0" w:after="283"/>
              <w:jc w:val="center"/>
              <w:rPr/>
            </w:pPr>
            <w:r>
              <w:rPr/>
              <w:t xml:space="preserve">Pinta-EVA:t </w:t>
            </w:r>
          </w:p>
        </w:tc>
        <w:tc>
          <w:tcPr>
            <w:tcW w:w="8138" w:type="dxa"/>
            <w:tcBorders/>
            <w:vAlign w:val="center"/>
          </w:tcPr>
          <w:p>
            <w:pPr>
              <w:pStyle w:val="TableContents"/>
              <w:bidi w:val="0"/>
              <w:spacing w:before="0" w:after="283"/>
              <w:jc w:val="left"/>
              <w:rPr>
                <w:sz w:val="4"/>
                <w:szCs w:val="4"/>
              </w:rPr>
            </w:pPr>
            <w:r>
              <w:rPr>
                <w:sz w:val="4"/>
                <w:szCs w:val="4"/>
              </w:rPr>
            </w:r>
          </w:p>
        </w:tc>
      </w:tr>
      <w:tr>
        <w:trPr/>
        <w:tc>
          <w:tcPr>
            <w:tcW w:w="2067" w:type="dxa"/>
            <w:tcBorders/>
            <w:vAlign w:val="center"/>
          </w:tcPr>
          <w:p>
            <w:pPr>
              <w:pStyle w:val="TableHeading"/>
              <w:suppressLineNumbers/>
              <w:bidi w:val="0"/>
              <w:spacing w:before="0" w:after="283"/>
              <w:jc w:val="center"/>
              <w:rPr/>
            </w:pPr>
            <w:r>
              <w:rPr/>
              <w:t xml:space="preserve">EVA:n kesto </w:t>
            </w:r>
          </w:p>
        </w:tc>
        <w:tc>
          <w:tcPr>
            <w:tcW w:w="813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22 tuntia, 3 minuuttia, 57 sekuntia </w:t>
            </w:r>
          </w:p>
          <w:p>
            <w:pPr>
              <w:pStyle w:val="TableContents"/>
              <w:numPr>
                <w:ilvl w:val="0"/>
                <w:numId w:val="17"/>
              </w:numPr>
              <w:tabs>
                <w:tab w:val="clear" w:pos="1134"/>
                <w:tab w:val="left" w:leader="none" w:pos="707"/>
              </w:tabs>
              <w:bidi w:val="0"/>
              <w:spacing w:before="0" w:after="0"/>
              <w:ind w:start="707" w:hanging="283"/>
              <w:jc w:val="left"/>
              <w:rPr/>
            </w:pPr>
            <w:r>
              <w:rPr/>
              <w:t xml:space="preserve">Ensimmäinen: 7 tuntia, 11 minuuttia, 53 sekuntia. </w:t>
            </w:r>
          </w:p>
          <w:p>
            <w:pPr>
              <w:pStyle w:val="TableContents"/>
              <w:numPr>
                <w:ilvl w:val="0"/>
                <w:numId w:val="17"/>
              </w:numPr>
              <w:tabs>
                <w:tab w:val="clear" w:pos="1134"/>
                <w:tab w:val="left" w:leader="none" w:pos="707"/>
              </w:tabs>
              <w:bidi w:val="0"/>
              <w:spacing w:before="0" w:after="0"/>
              <w:ind w:start="707" w:hanging="283"/>
              <w:jc w:val="left"/>
              <w:rPr/>
            </w:pPr>
            <w:r>
              <w:rPr/>
              <w:t xml:space="preserve">Toinen: 7 tuntia, 36 minuuttia, 56 sekuntia. </w:t>
            </w:r>
          </w:p>
          <w:p>
            <w:pPr>
              <w:pStyle w:val="TableContents"/>
              <w:numPr>
                <w:ilvl w:val="0"/>
                <w:numId w:val="17"/>
              </w:numPr>
              <w:tabs>
                <w:tab w:val="clear" w:pos="1134"/>
                <w:tab w:val="left" w:leader="none" w:pos="707"/>
              </w:tabs>
              <w:bidi w:val="0"/>
              <w:spacing w:before="0" w:after="283"/>
              <w:ind w:start="707" w:hanging="283"/>
              <w:jc w:val="left"/>
              <w:rPr/>
            </w:pPr>
            <w:r>
              <w:rPr/>
              <w:t xml:space="preserve">Kolmas: 7 tuntia, 15 minuuttia, 8 sekuntia Lunar roveri </w:t>
            </w:r>
          </w:p>
        </w:tc>
      </w:tr>
      <w:tr>
        <w:trPr/>
        <w:tc>
          <w:tcPr>
            <w:tcW w:w="2067" w:type="dxa"/>
            <w:tcBorders/>
            <w:vAlign w:val="center"/>
          </w:tcPr>
          <w:p>
            <w:pPr>
              <w:pStyle w:val="TableHeading"/>
              <w:suppressLineNumbers/>
              <w:bidi w:val="0"/>
              <w:spacing w:before="0" w:after="283"/>
              <w:jc w:val="center"/>
              <w:rPr/>
            </w:pPr>
            <w:r>
              <w:rPr/>
              <w:t xml:space="preserve">Kuljettu matka </w:t>
            </w:r>
          </w:p>
        </w:tc>
        <w:tc>
          <w:tcPr>
            <w:tcW w:w="8138" w:type="dxa"/>
            <w:tcBorders/>
            <w:vAlign w:val="center"/>
          </w:tcPr>
          <w:p>
            <w:pPr>
              <w:pStyle w:val="TableContents"/>
              <w:bidi w:val="0"/>
              <w:spacing w:before="0" w:after="283"/>
              <w:jc w:val="left"/>
              <w:rPr/>
            </w:pPr>
            <w:r>
              <w:rPr/>
              <w:t xml:space="preserve">35,74 kilometriä (22.21 mi) Telakointi LM:n kanssa </w:t>
            </w:r>
          </w:p>
        </w:tc>
      </w:tr>
      <w:tr>
        <w:trPr/>
        <w:tc>
          <w:tcPr>
            <w:tcW w:w="2067" w:type="dxa"/>
            <w:tcBorders/>
            <w:vAlign w:val="center"/>
          </w:tcPr>
          <w:p>
            <w:pPr>
              <w:pStyle w:val="TableHeading"/>
              <w:suppressLineNumbers/>
              <w:bidi w:val="0"/>
              <w:spacing w:before="0" w:after="283"/>
              <w:jc w:val="center"/>
              <w:rPr/>
            </w:pPr>
            <w:r>
              <w:rPr/>
              <w:t xml:space="preserve">Telakointipäivä </w:t>
            </w:r>
          </w:p>
        </w:tc>
        <w:tc>
          <w:tcPr>
            <w:tcW w:w="8138" w:type="dxa"/>
            <w:tcBorders/>
            <w:vAlign w:val="center"/>
          </w:tcPr>
          <w:p>
            <w:pPr>
              <w:pStyle w:val="TableContents"/>
              <w:bidi w:val="0"/>
              <w:spacing w:before="0" w:after="283"/>
              <w:jc w:val="left"/>
              <w:rPr/>
            </w:pPr>
            <w:r>
              <w:rPr/>
              <w:t xml:space="preserve">7. joulukuuta 1972, 09: 30: 10 UTC </w:t>
            </w:r>
          </w:p>
        </w:tc>
      </w:tr>
      <w:tr>
        <w:trPr/>
        <w:tc>
          <w:tcPr>
            <w:tcW w:w="2067" w:type="dxa"/>
            <w:tcBorders/>
            <w:vAlign w:val="center"/>
          </w:tcPr>
          <w:p>
            <w:pPr>
              <w:pStyle w:val="TableHeading"/>
              <w:suppressLineNumbers/>
              <w:bidi w:val="0"/>
              <w:spacing w:before="0" w:after="283"/>
              <w:jc w:val="center"/>
              <w:rPr/>
            </w:pPr>
            <w:r>
              <w:rPr/>
              <w:t xml:space="preserve">Kiinniottopäivämäärä </w:t>
            </w:r>
          </w:p>
        </w:tc>
        <w:tc>
          <w:tcPr>
            <w:tcW w:w="8138" w:type="dxa"/>
            <w:tcBorders/>
            <w:vAlign w:val="center"/>
          </w:tcPr>
          <w:p>
            <w:pPr>
              <w:pStyle w:val="TableContents"/>
              <w:bidi w:val="0"/>
              <w:spacing w:before="0" w:after="283"/>
              <w:jc w:val="left"/>
              <w:rPr/>
            </w:pPr>
            <w:r>
              <w:rPr/>
              <w:t xml:space="preserve">11. joulukuuta 1972, 17:20:56 UTC Telakoituminen LM:n nousuvaiheeseen. </w:t>
            </w:r>
          </w:p>
        </w:tc>
      </w:tr>
      <w:tr>
        <w:trPr/>
        <w:tc>
          <w:tcPr>
            <w:tcW w:w="2067" w:type="dxa"/>
            <w:tcBorders/>
            <w:vAlign w:val="center"/>
          </w:tcPr>
          <w:p>
            <w:pPr>
              <w:pStyle w:val="TableHeading"/>
              <w:suppressLineNumbers/>
              <w:bidi w:val="0"/>
              <w:spacing w:before="0" w:after="283"/>
              <w:jc w:val="center"/>
              <w:rPr/>
            </w:pPr>
            <w:r>
              <w:rPr/>
              <w:t xml:space="preserve">Telakointipäivä </w:t>
            </w:r>
          </w:p>
        </w:tc>
        <w:tc>
          <w:tcPr>
            <w:tcW w:w="8138" w:type="dxa"/>
            <w:tcBorders/>
            <w:vAlign w:val="center"/>
          </w:tcPr>
          <w:p>
            <w:pPr>
              <w:pStyle w:val="TableContents"/>
              <w:bidi w:val="0"/>
              <w:spacing w:before="0" w:after="283"/>
              <w:jc w:val="left"/>
              <w:rPr/>
            </w:pPr>
            <w:r>
              <w:rPr/>
              <w:t xml:space="preserve">15. joulukuuta 1972, 01: 10: 15 UTC </w:t>
            </w:r>
          </w:p>
        </w:tc>
      </w:tr>
      <w:tr>
        <w:trPr/>
        <w:tc>
          <w:tcPr>
            <w:tcW w:w="2067" w:type="dxa"/>
            <w:tcBorders/>
            <w:vAlign w:val="center"/>
          </w:tcPr>
          <w:p>
            <w:pPr>
              <w:pStyle w:val="TableHeading"/>
              <w:suppressLineNumbers/>
              <w:bidi w:val="0"/>
              <w:spacing w:before="0" w:after="283"/>
              <w:jc w:val="center"/>
              <w:rPr/>
            </w:pPr>
            <w:r>
              <w:rPr/>
              <w:t xml:space="preserve">Kiinniottopäivämäärä </w:t>
            </w:r>
          </w:p>
        </w:tc>
        <w:tc>
          <w:tcPr>
            <w:tcW w:w="8138" w:type="dxa"/>
            <w:tcBorders/>
            <w:vAlign w:val="center"/>
          </w:tcPr>
          <w:p>
            <w:pPr>
              <w:pStyle w:val="TableContents"/>
              <w:bidi w:val="0"/>
              <w:jc w:val="left"/>
              <w:rPr/>
            </w:pPr>
            <w:r>
              <w:rPr/>
              <w:t xml:space="preserve">15. joulukuuta 1972, 04:51:31 UTC Hyötykuorma </w:t>
            </w:r>
          </w:p>
          <w:p>
            <w:pPr>
              <w:pStyle w:val="TextBody"/>
              <w:numPr>
                <w:ilvl w:val="0"/>
                <w:numId w:val="18"/>
              </w:numPr>
              <w:tabs>
                <w:tab w:val="clear" w:pos="1134"/>
                <w:tab w:val="left" w:leader="none" w:pos="707"/>
              </w:tabs>
              <w:bidi w:val="0"/>
              <w:spacing w:before="0" w:after="0"/>
              <w:ind w:start="707" w:hanging="283"/>
              <w:jc w:val="left"/>
              <w:rPr/>
            </w:pPr>
            <w:r>
              <w:rPr/>
              <w:t xml:space="preserve">Tieteellinen instrumenttimoduuli </w:t>
            </w:r>
          </w:p>
          <w:p>
            <w:pPr>
              <w:pStyle w:val="TextBody"/>
              <w:numPr>
                <w:ilvl w:val="0"/>
                <w:numId w:val="18"/>
              </w:numPr>
              <w:tabs>
                <w:tab w:val="clear" w:pos="1134"/>
                <w:tab w:val="left" w:leader="none" w:pos="707"/>
              </w:tabs>
              <w:bidi w:val="0"/>
              <w:spacing w:before="0" w:after="0"/>
              <w:ind w:start="707" w:hanging="283"/>
              <w:jc w:val="left"/>
              <w:rPr/>
            </w:pPr>
            <w:r>
              <w:rPr/>
              <w:t xml:space="preserve">Apollo Lunar Surface Experiments Package </w:t>
            </w:r>
          </w:p>
          <w:p>
            <w:pPr>
              <w:pStyle w:val="TextBody"/>
              <w:numPr>
                <w:ilvl w:val="0"/>
                <w:numId w:val="18"/>
              </w:numPr>
              <w:tabs>
                <w:tab w:val="clear" w:pos="1134"/>
                <w:tab w:val="left" w:leader="none" w:pos="707"/>
              </w:tabs>
              <w:bidi w:val="0"/>
              <w:ind w:start="707" w:hanging="283"/>
              <w:jc w:val="left"/>
              <w:rPr/>
            </w:pPr>
            <w:r>
              <w:rPr/>
              <w:t xml:space="preserve">Lunar Roving Vehicle </w:t>
            </w:r>
          </w:p>
          <w:p>
            <w:pPr>
              <w:pStyle w:val="TextBody"/>
              <w:bidi w:val="0"/>
              <w:spacing w:before="0" w:after="283"/>
              <w:jc w:val="left"/>
              <w:rPr/>
            </w:pPr>
            <w:r>
              <w:rPr/>
            </w:r>
          </w:p>
        </w:tc>
      </w:tr>
      <w:tr>
        <w:trPr/>
        <w:tc>
          <w:tcPr>
            <w:tcW w:w="2067" w:type="dxa"/>
            <w:tcBorders/>
            <w:vAlign w:val="center"/>
          </w:tcPr>
          <w:p>
            <w:pPr>
              <w:pStyle w:val="TableHeading"/>
              <w:suppressLineNumbers/>
              <w:bidi w:val="0"/>
              <w:spacing w:before="0" w:after="283"/>
              <w:jc w:val="center"/>
              <w:rPr/>
            </w:pPr>
            <w:r>
              <w:rPr/>
              <w:t xml:space="preserve">Massa </w:t>
            </w:r>
          </w:p>
        </w:tc>
        <w:tc>
          <w:tcPr>
            <w:tcW w:w="813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SIM: </w:t>
            </w:r>
          </w:p>
          <w:p>
            <w:pPr>
              <w:pStyle w:val="TableContents"/>
              <w:numPr>
                <w:ilvl w:val="0"/>
                <w:numId w:val="19"/>
              </w:numPr>
              <w:tabs>
                <w:tab w:val="clear" w:pos="1134"/>
                <w:tab w:val="left" w:leader="none" w:pos="707"/>
              </w:tabs>
              <w:bidi w:val="0"/>
              <w:spacing w:before="0" w:after="0"/>
              <w:ind w:start="707" w:hanging="283"/>
              <w:jc w:val="left"/>
              <w:rPr/>
            </w:pPr>
            <w:r>
              <w:rPr/>
              <w:t xml:space="preserve">ALSEP: </w:t>
            </w:r>
          </w:p>
          <w:p>
            <w:pPr>
              <w:pStyle w:val="TableContents"/>
              <w:numPr>
                <w:ilvl w:val="0"/>
                <w:numId w:val="19"/>
              </w:numPr>
              <w:tabs>
                <w:tab w:val="clear" w:pos="1134"/>
                <w:tab w:val="left" w:leader="none" w:pos="707"/>
              </w:tabs>
              <w:bidi w:val="0"/>
              <w:ind w:start="707" w:hanging="283"/>
              <w:jc w:val="left"/>
              <w:rPr/>
            </w:pPr>
            <w:r>
              <w:rPr/>
              <w:t xml:space="preserve">LRV: 210 kg (463 paunaa) </w:t>
            </w:r>
          </w:p>
          <w:p>
            <w:pPr>
              <w:pStyle w:val="TextBody"/>
              <w:bidi w:val="0"/>
              <w:spacing w:before="0" w:after="283"/>
              <w:jc w:val="left"/>
              <w:rPr/>
            </w:pPr>
            <w:r>
              <w:rPr/>
              <w:t xml:space="preserve">Vasemmalta oikealle: Schmitt, Cernan (istumassa), Evans Apollo-ohjelma ← Apollo 16 (istumassa).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joku käveli kuussa?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Apollo 17 oli NASAn Apollo-ohjelman viimeinen tehtävä. Se </w:t>
      </w:r>
      <w:r>
        <w:rPr/>
        <w:t xml:space="preserve">laukaistiin </w:t>
      </w:r>
      <w:r>
        <w:rPr>
          <w:color w:val="A9A9A9"/>
        </w:rPr>
        <w:t xml:space="preserve">7. joulukuuta </w:t>
      </w:r>
      <w:r>
        <w:rPr/>
        <w:t xml:space="preserve">1972 kello 12.33 itäistä normaaliaikaa (EST), ja </w:t>
      </w:r>
      <w:r>
        <w:rPr/>
        <w:t xml:space="preserve">sen miehistö koostui komentaja Eugene Cernanista, komentomoduulin ohjaajasta Ronald Evansista ja kuumoduulin ohjaajasta Harrison Schmittistä. Se oli Apollo-laitteiston viimeinen käyttö alkuperäiseen tarkoitukseensa; Apollo 17:n jälkeen ylimääräisiä Apollo-avaruusaluksia käytettiin Skylab- ja Apollo -- Sojuz-ohjelmissa.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lähetimme jonkun kuuhun?</w:t>
      </w:r>
    </w:p>
    <w:p>
      <w:pPr>
        <w:pStyle w:val="TextBody"/>
        <w:bidi w:val="0"/>
        <w:jc w:val="left"/>
        <w:rPr>
          <w:b/>
          <w:u w:val="single"/>
          <w:shd w:val="clear" w:fill="FFFF00"/>
        </w:rPr>
      </w:pPr>
      <w:r>
        <w:rPr>
          <w:b/>
          <w:u w:val="single"/>
          <w:shd w:val="clear" w:fill="FFFF00"/>
        </w:rPr>
        <w:t xml:space="preserve">Asiakirjan numero 26881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Tuloveroa peritään kaikesta omaisuudesta, voitosta tai voitosta. Vuodesta </w:t>
      </w:r>
      <w:r>
        <w:rPr>
          <w:color w:val="A9A9A9"/>
        </w:rPr>
        <w:t xml:space="preserve">2002</w:t>
      </w:r>
      <w:r>
        <w:rPr/>
        <w:t xml:space="preserve"> lähtien </w:t>
      </w:r>
      <w:r>
        <w:rPr/>
        <w:t xml:space="preserve">Irlannissa on ollut käytössä kalenterivuoden mukainen verovuosi (1. tammikuuta-31. joulukuuta). Muutos tapahtui samaan aikaan, kun Irlanti otti euron käyttöön. Hallinnollisia tarkoituksia varten veronalaiset tulot ilmoitetaan neljässä taulukossa: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verovuosi muuttui Irlannissa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Irlannissa on tulovero, arvonlisävero ja useita muita veroja. Työntekijät maksavat tulojensa perusteella pay-as-you-earn (PAYE) -veroa, josta on vähennetty tietyt verovapaudet. Ansiotulojen verotus on progressiivista, sillä pienituloiset maksavat tuloveroa vain vähän tai eivät lainkaan ja keski- ja suurituloiset maksavat korkeaa verokantaa; ylin marginaaliveroaste (mukaan lukien USC ja PRSI) on </w:t>
      </w:r>
      <w:r>
        <w:rPr>
          <w:color w:val="A9A9A9"/>
        </w:rPr>
        <w:t xml:space="preserve">52 prosenttia</w:t>
      </w:r>
      <w:r>
        <w:rPr/>
        <w:t xml:space="preserve">. Suuri osa valtion verotuloista saadaan kuitenkin myös arvonlisäverosta, valmisteveroista ja muista kulutusveroista. Yhtiöveron yleinen verokanta on yksi maailman alhaisimmista, </w:t>
      </w:r>
      <w:r>
        <w:rPr>
          <w:color w:val="DCDCDC"/>
        </w:rPr>
        <w:t xml:space="preserve">12,5 prosenttia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marginaaliveroaste Irlannissa?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yleinen verokanta Irlannissa?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Yleinen sosiaalimaksu on tulovero, joka korvasi tuloveron ja terveysmaksun (joka tunnetaan myös nimellä terveysmaksu) </w:t>
      </w:r>
      <w:r>
        <w:rPr>
          <w:color w:val="A9A9A9"/>
        </w:rPr>
        <w:t xml:space="preserve">1. tammikuuta 2011 </w:t>
      </w:r>
      <w:r>
        <w:rPr/>
        <w:t xml:space="preserve">alkaen</w:t>
      </w:r>
      <w:r>
        <w:rPr/>
        <w:t xml:space="preserve">. Se peritään bruttotuloista ennen eläkemaksuja tai PRSI-maksuja.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yleinen sosiaalimaksu alkoi Irlannissa</w:t>
      </w:r>
    </w:p>
    <w:p>
      <w:pPr>
        <w:pStyle w:val="TextBody"/>
        <w:bidi w:val="0"/>
        <w:jc w:val="left"/>
        <w:rPr>
          <w:b/>
          <w:u w:val="single"/>
          <w:shd w:val="clear" w:fill="FFFF00"/>
        </w:rPr>
      </w:pPr>
      <w:r>
        <w:rPr>
          <w:b/>
          <w:u w:val="single"/>
          <w:shd w:val="clear" w:fill="FFFF00"/>
        </w:rPr>
        <w:t xml:space="preserve">Asiakirjan numero 26882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``Smoke' em if you got' em'' tai ``Smoke if you got' em'' on slangia, joka tarkoittaa ``tehdä mitä haluat, jos sinulla on keinot''. Ensimmäinen ilmaisu oli suosittu </w:t>
      </w:r>
      <w:r>
        <w:rPr>
          <w:color w:val="A9A9A9"/>
        </w:rPr>
        <w:t xml:space="preserve">Yhdysvaltain armeijassa toisen maailmansodan aikana </w:t>
      </w:r>
      <w:r>
        <w:rPr/>
        <w:t xml:space="preserve">ja tarkoitti tauon pitämistä. Upseerit sanoivat ``Smoke' em if you got' em'', jolloin sotilaat saivat pitää tauon ja polttaa savukkeensa, ``if you got' em'' viitaten sodan oikkuihin. Savukkeita oli tuohon aikaan Euroopassa lähes mahdotonta saada sodan aiheuttamien puutteiden vuoksi. Naisten nailonsukkien ohella savukkeet olivat ylellisyystavaroita, joilla oli rahallisen arvonsa ohella myös kulttuurinen merkitys. Sotilaat saivat päivittäin savukkeita K-annoksensa mukana, joka oli 1940-luvun taisteluannos, joka vastasi nykyajan MRE-annoksia (Meals, Ready-to-Eat). Kaikki sotilaat eivät polttaneet, ja savuttomista savukkeista tuli sotaministeriön valuuttaa. Sotilaat kävivät vapaasti kauppaa yli kaikkien rajojen ja yhteiskuntaluokkien. Seitsemänkymmentäviisi vuotta myöhemmin sanonta oli kaikissa tiedotusvälineissä käytetty koetinkivi, jolla muistutettiin entisestä sankarillisesta 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alkuperän savustakaa niitä, jos teillä on niitä</w:t>
      </w:r>
    </w:p>
    <w:p>
      <w:pPr>
        <w:pStyle w:val="TextBody"/>
        <w:bidi w:val="0"/>
        <w:jc w:val="left"/>
        <w:rPr>
          <w:b/>
          <w:u w:val="single"/>
          <w:shd w:val="clear" w:fill="FFFF00"/>
        </w:rPr>
      </w:pPr>
      <w:r>
        <w:rPr>
          <w:b/>
          <w:u w:val="single"/>
          <w:shd w:val="clear" w:fill="FFFF00"/>
        </w:rPr>
        <w:t xml:space="preserve">Asiakirjan numero 26883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Ylikersantti (SSG) on </w:t>
      </w:r>
      <w:r>
        <w:rPr/>
        <w:t xml:space="preserve">Yhdysvaltain armeijan E-6-arvo, joka on hieman kersantin yläpuolella ja ylikersantin alapuolella, ja se on aliupseeri. Ylikersantit ovat yleensä vastuussa joukoista, mutta he voivat myös toimia joukkueen ylikersantteina, jos ylikersantti ei ole paikalla. Tukiyksiköissä ylikersantit toimivat yleensä esikuntapaikoissa, koska näissä yksiköissä on käytettävissä useita paikkoja. Ylikersantit nimitetään tyypillisesti komppaniatasolla joukkueenjohtajiksi tai komppanian operaatiotoiminnan aliupseereiksi, mutta he voivat toimia myös muissa tehtävissä yksikön tyypistä riippuen. Ylikersantteihin viitataan nimellä ``Sergeant'' lukuun ottamatta tiettyjä koulutusympäristöjä ja kouluja. Naton koodi on OR-6.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merijalkaväen kersantin arvo?</w:t>
      </w:r>
    </w:p>
    <w:p>
      <w:pPr>
        <w:pStyle w:val="TextBody"/>
        <w:bidi w:val="0"/>
        <w:jc w:val="left"/>
        <w:rPr>
          <w:b/>
          <w:u w:val="single"/>
          <w:shd w:val="clear" w:fill="FFFF00"/>
        </w:rPr>
      </w:pPr>
      <w:r>
        <w:rPr>
          <w:b/>
          <w:u w:val="single"/>
          <w:shd w:val="clear" w:fill="FFFF00"/>
        </w:rPr>
        <w:t xml:space="preserve">Asiakirjan numero 26884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Alkaen 1700-luvulta, jolloin englantilaiset julistivat Floridan manaattien suojelualueeksi ja tekivät manaattien metsästyksen laittomaksi, ihmiset ovat työskennelleet tämän lajin suojelemiseksi. Vuonna 1893 manaatteja suojeltiin ensimmäisen kerran Floridan lailla, ja vuonna 1907 lakia tarkistettiin siten, että manaatin häirinnästä tai tappamisesta määrätään 500 dollarin sakko ja/tai kuusi kuukautta vankeutta. Vuoden 1966 uhanalaisten lajien säilyttämistä koskevan lain (Endangered Species Preservation Act of </w:t>
      </w:r>
      <w:r>
        <w:rPr>
          <w:color w:val="A9A9A9"/>
        </w:rPr>
        <w:t xml:space="preserve">1966) mukaisesti, joka </w:t>
      </w:r>
      <w:r>
        <w:rPr/>
        <w:t xml:space="preserve">on kongressin säädös uhanalaisten eläinlajien luetteloimiseksi ja niiden suojelemiseksi rajoitetusti, manaatista tuli yksi 78 alkuperäisestä lajista, jotka on lueteltu sukupuuttoon kuolemisen uhkaamiksi. Tällä hetkellä luettelossa on yli 1300 lajia. Maaliskuun 11. päivänä 1967 liittovaltion toimet manaatin suojelemiseksi alkoivat, kun Yhdysvaltojen Fish and Wildlife Service listasi manaatin uhanalaiseksi.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manaatit lisättiin uhanalaisten eläinten luetteloon?</w:t>
      </w:r>
    </w:p>
    <w:p>
      <w:pPr>
        <w:pStyle w:val="TextBody"/>
        <w:bidi w:val="0"/>
        <w:jc w:val="left"/>
        <w:rPr>
          <w:b/>
          <w:u w:val="single"/>
          <w:shd w:val="clear" w:fill="FFFF00"/>
        </w:rPr>
      </w:pPr>
      <w:r>
        <w:rPr>
          <w:b/>
          <w:u w:val="single"/>
          <w:shd w:val="clear" w:fill="FFFF00"/>
        </w:rPr>
        <w:t xml:space="preserve">Asiakirjan numero 26885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Who put Bella in the Wych Elm? on graffito, joka ilmestyi ensimmäisen kerran vuonna 1944 sen jälkeen, kun vuonna 1943 löydettiin neljän lapsen kanssa naisen luurangon jäännökset wych-jalavan sisältä </w:t>
      </w:r>
      <w:r>
        <w:rPr>
          <w:color w:val="A9A9A9"/>
        </w:rPr>
        <w:t xml:space="preserve">Hagley Woodissa, Hagleyssa (Hagley Hallin kartanossa), Worcestershiressä, Englannissa</w:t>
      </w:r>
      <w:r>
        <w:rPr/>
        <w:t xml:space="preserve">. Uhri, jonka murha tapahtui arviolta vuonna 1941, on edelleen tunnistamaton, eikä hänen luurankonsa ja ruumiinavausraporttinsa nykyistä olinpaikkaa tunneta.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laittoi Bellan Wych Jalmiin...</w:t>
      </w:r>
    </w:p>
    <w:p>
      <w:pPr>
        <w:pStyle w:val="TextBody"/>
        <w:bidi w:val="0"/>
        <w:jc w:val="left"/>
        <w:rPr>
          <w:b/>
          <w:u w:val="single"/>
          <w:shd w:val="clear" w:fill="FFFF00"/>
        </w:rPr>
      </w:pPr>
      <w:r>
        <w:rPr>
          <w:b/>
          <w:u w:val="single"/>
          <w:shd w:val="clear" w:fill="FFFF00"/>
        </w:rPr>
        <w:t xml:space="preserve">Asiakirjan numero 26886</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07"/>
        </w:tabs>
        <w:bidi w:val="0"/>
        <w:spacing w:before="0" w:after="0"/>
        <w:ind w:start="707" w:hanging="283"/>
        <w:jc w:val="left"/>
        <w:rPr/>
      </w:pPr>
      <w:r>
        <w:rPr/>
        <w:t xml:space="preserve">"Älä luovu laivasta", </w:t>
      </w:r>
      <w:r>
        <w:rPr>
          <w:color w:val="A9A9A9"/>
        </w:rPr>
        <w:t xml:space="preserve">James Lawrencen</w:t>
      </w:r>
      <w:r>
        <w:rPr/>
        <w:t xml:space="preserve"> viimeinen käsky </w:t>
      </w:r>
      <w:r>
        <w:rPr/>
        <w:t xml:space="preserve">vuonna 1813 USS Chesapeaken aluksella. </w:t>
      </w:r>
    </w:p>
    <w:p>
      <w:pPr>
        <w:pStyle w:val="TextBody"/>
        <w:numPr>
          <w:ilvl w:val="0"/>
          <w:numId w:val="20"/>
        </w:numPr>
        <w:tabs>
          <w:tab w:val="clear" w:pos="1134"/>
          <w:tab w:val="left" w:leader="none" w:pos="707"/>
        </w:tabs>
        <w:bidi w:val="0"/>
        <w:spacing w:before="0" w:after="0"/>
        <w:ind w:start="707" w:hanging="283"/>
        <w:jc w:val="left"/>
        <w:rPr/>
      </w:pPr>
      <w:r>
        <w:rPr/>
        <w:t xml:space="preserve">``Don't Give Up the Ship'', Oliver Hazard Perryn USS Niagaralla samana vuonna käyttämän taistelulipun sanat ja Kurt Sahlmannin dokumenttivideosarjan nimi. </w:t>
      </w:r>
    </w:p>
    <w:p>
      <w:pPr>
        <w:pStyle w:val="TextBody"/>
        <w:numPr>
          <w:ilvl w:val="0"/>
          <w:numId w:val="20"/>
        </w:numPr>
        <w:tabs>
          <w:tab w:val="clear" w:pos="1134"/>
          <w:tab w:val="left" w:leader="none" w:pos="707"/>
        </w:tabs>
        <w:bidi w:val="0"/>
        <w:spacing w:before="0" w:after="0"/>
        <w:ind w:start="707" w:hanging="283"/>
        <w:jc w:val="left"/>
        <w:rPr/>
      </w:pPr>
      <w:r>
        <w:rPr/>
        <w:t xml:space="preserve">Älä luovu laivasta (elokuva), komedia vuodelta 1959. </w:t>
      </w:r>
    </w:p>
    <w:p>
      <w:pPr>
        <w:pStyle w:val="TextBody"/>
        <w:numPr>
          <w:ilvl w:val="0"/>
          <w:numId w:val="20"/>
        </w:numPr>
        <w:tabs>
          <w:tab w:val="clear" w:pos="1134"/>
          <w:tab w:val="left" w:leader="none" w:pos="707"/>
        </w:tabs>
        <w:bidi w:val="0"/>
        <w:ind w:start="707" w:hanging="283"/>
        <w:jc w:val="left"/>
        <w:rPr/>
      </w:pPr>
      <w:r>
        <w:rPr/>
        <w:t xml:space="preserve">Don't Give Up the Ship!, merisotapelien sääntökokoelma.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käski olla luovuttamatta laivaa</w:t>
      </w:r>
    </w:p>
    <w:p>
      <w:pPr>
        <w:pStyle w:val="TextBody"/>
        <w:bidi w:val="0"/>
        <w:jc w:val="left"/>
        <w:rPr>
          <w:b/>
          <w:u w:val="single"/>
          <w:shd w:val="clear" w:fill="FFFF00"/>
        </w:rPr>
      </w:pPr>
      <w:r>
        <w:rPr>
          <w:b/>
          <w:u w:val="single"/>
          <w:shd w:val="clear" w:fill="FFFF00"/>
        </w:rPr>
        <w:t xml:space="preserve">Asiakirjan numero 26887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Sunday in the Park with George on musikaali, jonka musiikin ja sanat on kirjoittanut Stephen Sondheim ja kirjan James Lapine. Se on saanut inspiraationsa ranskalaisen pointillistimaalarin Georges Seurat'n maalauksesta Sunnuntai-iltapäivä La Grande Jatten saarella. Juoni pyörii Georgen, Seurat'n fiktiivisen version ympärillä, joka uppoutuu syvälle mestariteoksensa maalaamiseen, ja hänen lapsenlapsenlapsensa (myös nimeltään George), ristiriitaisen ja kyynisen nykytaiteilijan ympärillä. Broadway-tuotanto sai ensi-iltansa vuonna </w:t>
      </w:r>
      <w:r>
        <w:rPr>
          <w:color w:val="A9A9A9"/>
        </w:rPr>
        <w:t xml:space="preserve">1984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"Sunnuntai puistossa Georgen kanssa" on kirjoitettu?</w:t>
      </w:r>
    </w:p>
    <w:p>
      <w:pPr>
        <w:pStyle w:val="TextBody"/>
        <w:bidi w:val="0"/>
        <w:jc w:val="left"/>
        <w:rPr>
          <w:b/>
          <w:u w:val="single"/>
          <w:shd w:val="clear" w:fill="FFFF00"/>
        </w:rPr>
      </w:pPr>
      <w:r>
        <w:rPr>
          <w:b/>
          <w:u w:val="single"/>
          <w:shd w:val="clear" w:fill="FFFF00"/>
        </w:rPr>
        <w:t xml:space="preserve">Asiakirjan numero 26888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Essayes: Uskonnolliset mietiskelyt. Perswasion ja Disswasion paikat. Seene and Allowed (</w:t>
      </w:r>
      <w:r>
        <w:rPr>
          <w:color w:val="A9A9A9"/>
        </w:rPr>
        <w:t xml:space="preserve">1597</w:t>
      </w:r>
      <w:r>
        <w:rPr/>
        <w:t xml:space="preserve">) </w:t>
      </w:r>
      <w:r>
        <w:rPr/>
        <w:t xml:space="preserve">oli filosofi, valtiomies ja juristi Francis Baconin ensimmäinen julkaistu kirja. Esseet on kirjoitettu monella eri tyylillä, yksinkertaisesta ja koruttomasta epigrammamaattiseen. Esseet käsittelevät aiheita sekä julkisesta että yksityisestä elämästä, ja kussakin esseessä käsitellään aihetta systemaattisesti useista eri näkökulmista ja punnitaan yhtä argumenttia toista vastaan. Vuonna 1612 ilmestyi huomattavasti laajennettu toinen painos, jossa oli 38 esseetä. Toinen painos julkaistiin vuonna 1625 nimellä Essayes or Counsels, Civill and Morall, ja siinä oli 58 esseetä. Käännökset ranskaksi ja italiaksi ilmestyivät Baconin elinaikana.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ensimmäinen painos Baconin esseistä?</w:t>
      </w:r>
    </w:p>
    <w:p>
      <w:pPr>
        <w:pStyle w:val="TextBody"/>
        <w:bidi w:val="0"/>
        <w:jc w:val="left"/>
        <w:rPr>
          <w:b/>
          <w:u w:val="single"/>
          <w:shd w:val="clear" w:fill="FFFF00"/>
        </w:rPr>
      </w:pPr>
      <w:r>
        <w:rPr>
          <w:b/>
          <w:u w:val="single"/>
          <w:shd w:val="clear" w:fill="FFFF00"/>
        </w:rPr>
        <w:t xml:space="preserve">Asiakirjan numero 26889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Darnay joutuu oikeuteen maanpetoksesta Ison-Britannian kuningaskuntaa vastaan, mutta keskeisen silminnäkijän todistus häntä vastaan horjuu, kun hänen puolustusasianajajansa ohjaa huomionsa </w:t>
      </w:r>
      <w:r>
        <w:rPr>
          <w:color w:val="A9A9A9"/>
        </w:rPr>
        <w:t xml:space="preserve">Sydney Cartoniin</w:t>
      </w:r>
      <w:r>
        <w:rPr/>
        <w:t xml:space="preserve">, asianajajaan, joka on avustanut häntä jutussa. Nämä kaksi miestä muistuttavat toisiaan suuresti, ja Darnay vapautetaan tämän seurauksena. Myöhemmin Darnay seuraa setäänsä markiisina, kun ranskalainen vallankumouksellinen puukottaa tämän kuoliaaksi unissaan. Sekä Darnay että Carton ilmaisevat rakkautensa Lucie Manettea kohtaan, mutta Darnay kosiskelee ja nai hänet. Ranskan vallankumouksen alkaessa Darnay pidätetään ja tuodaan oikeuden eteen, jossa hänen setänsä ja isänsä rikokset paljastuvat. Hänet tuomitaan kuolemaan giljotiinilla, mutta Carton ottaa hänen paikkansa, jotta hän ja hänen perheensä voivat paeta.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teloitetaan kahden kaupungin tarinan lopussa.</w:t>
      </w:r>
    </w:p>
    <w:p>
      <w:pPr>
        <w:pStyle w:val="TextBody"/>
        <w:bidi w:val="0"/>
        <w:jc w:val="left"/>
        <w:rPr>
          <w:b/>
          <w:u w:val="single"/>
          <w:shd w:val="clear" w:fill="FFFF00"/>
        </w:rPr>
      </w:pPr>
      <w:r>
        <w:rPr>
          <w:b/>
          <w:u w:val="single"/>
          <w:shd w:val="clear" w:fill="FFFF00"/>
        </w:rPr>
        <w:t xml:space="preserve">Asiakirjan numero 26890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kauppatase oli viimeksi ylijäämäinen </w:t>
      </w:r>
      <w:r>
        <w:rPr>
          <w:color w:val="A9A9A9"/>
        </w:rPr>
        <w:t xml:space="preserve">vuonna </w:t>
      </w:r>
      <w:r>
        <w:rPr>
          <w:color w:val="DCDCDC"/>
        </w:rPr>
        <w:t xml:space="preserve">1975</w:t>
      </w:r>
      <w:r>
        <w:rPr/>
        <w:t xml:space="preserve">. Taantumat voivat kuitenkin aiheuttaa lyhytaikaisia poikkeamia kauppataseen alijäämän kasvuun.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Yhdysvalloilla on viimeksi ollut kauppataseen ylijäämä.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Yhdysvalloilla oli viimeksi kauppataseen ylijäämää?</w:t>
      </w:r>
    </w:p>
    <w:p>
      <w:pPr>
        <w:pStyle w:val="TextBody"/>
        <w:bidi w:val="0"/>
        <w:jc w:val="left"/>
        <w:rPr>
          <w:b/>
          <w:u w:val="single"/>
          <w:shd w:val="clear" w:fill="FFFF00"/>
        </w:rPr>
      </w:pPr>
      <w:r>
        <w:rPr>
          <w:b/>
          <w:u w:val="single"/>
          <w:shd w:val="clear" w:fill="FFFF00"/>
        </w:rPr>
        <w:t xml:space="preserve">Asiakirjan numero 26891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mausoleumi on muotoiltu Italian Genovassa sijaitsevan Campo Santon mukaan, ja se sisältää monia halutuimpia hautapaikkoja Forest Lawnin alueella Glendalessa. Suuren mausoleumin yleisölle avoimessa osassa on kunniatuomioistuin, jossa Forest Lawnin Regent-neuvosto vihkii henkilöt "kuolemattomiksi". Muu osa rakennuksesta on vartijoiden vartioima ja suljettu yleisöltä. Time-lehti kuvaili sitä "uuden maailman Westminster Abbeyksi". Vuonna 2009 hautausmaa joutui tiedotusvälineiden voimakkaan mielenkiinnon kohteeksi </w:t>
      </w:r>
      <w:r>
        <w:rPr>
          <w:color w:val="A9A9A9"/>
        </w:rPr>
        <w:t xml:space="preserve">Michael Jacksonin</w:t>
      </w:r>
      <w:r>
        <w:rPr/>
        <w:t xml:space="preserve"> yksityisen hautaamisen yhteydessä </w:t>
      </w:r>
      <w:r>
        <w:rPr/>
        <w:t xml:space="preserve">Holly Terrace -terassilla sijaitsevassa suuressa mausoleumissa.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suureen mausoleumiin Forest Lawn Glendalessa.</w:t>
      </w:r>
    </w:p>
    <w:p>
      <w:pPr>
        <w:pStyle w:val="TextBody"/>
        <w:bidi w:val="0"/>
        <w:jc w:val="left"/>
        <w:rPr>
          <w:b/>
          <w:u w:val="single"/>
          <w:shd w:val="clear" w:fill="FFFF00"/>
        </w:rPr>
      </w:pPr>
      <w:r>
        <w:rPr>
          <w:b/>
          <w:u w:val="single"/>
          <w:shd w:val="clear" w:fill="FFFF00"/>
        </w:rPr>
        <w:t xml:space="preserve">Asiakirjan numero 26892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Renessanssi (englanniksi / rɪˈneɪsəns /, yhdysvaltalaisittain / rɛnəˈsɑːns /) on Euroopan historian ajanjakso, joka kattaa 1300-luvun ja 1600-luvun välisen ajanjakson. Se on keskiajan jatke, ja se muodostaa sillan valistuksen aikakauden kautta moderniin historiaan. Se kasvoi hajanaisesti, ja ensimmäiset jäljet löytyivät </w:t>
      </w:r>
      <w:r>
        <w:rPr>
          <w:color w:val="A9A9A9"/>
        </w:rPr>
        <w:t xml:space="preserve">ilmeisesti </w:t>
      </w:r>
      <w:r>
        <w:rPr>
          <w:color w:val="DCDCDC"/>
        </w:rPr>
        <w:t xml:space="preserve">Italiasta</w:t>
      </w:r>
      <w:r>
        <w:rPr/>
        <w:t xml:space="preserve">, ja se alkoi kattaa suuren osan Eurooppaa, ja joillekin tutkijoille se merkitsi uuden ajan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alueella euroopassa renessanssi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nykypäivän maassa renessanssi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Renessanssi (engl. / rɪˈneɪsəns /, yhdysvalt. / rɛnəˈsɑːns /) oli </w:t>
      </w:r>
      <w:r>
        <w:rPr>
          <w:color w:val="A9A9A9"/>
        </w:rPr>
        <w:t xml:space="preserve">Euroopan </w:t>
      </w:r>
      <w:r>
        <w:rPr/>
        <w:t xml:space="preserve">historian </w:t>
      </w:r>
      <w:r>
        <w:rPr/>
        <w:t xml:space="preserve">ajanjakso </w:t>
      </w:r>
      <w:r>
        <w:rPr>
          <w:color w:val="DCDCDC"/>
        </w:rPr>
        <w:t xml:space="preserve">1300-luvulta 1600-luvulle, jota </w:t>
      </w:r>
      <w:r>
        <w:rPr/>
        <w:t xml:space="preserve">pidettiin kulttuurisena siltana keskiajan ja modernin historian välillä. Se alkoi kulttuuriliikkeenä Italiassa keskiajalla ja levisi myöhemmin muualle Eurooppaan merkiten modernin ajan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renessanssi tapahtui pääasiassa ja minkä vuosisatojen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Tästä muuttuvasta yhteiskunnasta syntyi yhteinen, yhdistävä musiikkikieli, erityisesti </w:t>
      </w:r>
      <w:r>
        <w:rPr/>
        <w:t xml:space="preserve">ranskalais-flamannien koulukunnan </w:t>
      </w:r>
      <w:r>
        <w:rPr>
          <w:color w:val="A9A9A9"/>
        </w:rPr>
        <w:t xml:space="preserve">polyfoninen </w:t>
      </w:r>
      <w:r>
        <w:rPr/>
        <w:t xml:space="preserve">tyyli. </w:t>
      </w:r>
      <w:r>
        <w:rPr>
          <w:color w:val="DCDCDC"/>
        </w:rPr>
        <w:t xml:space="preserve">Kirjapainotaidon kehittyminen mahdollisti musiikin laajan levityksen</w:t>
      </w:r>
      <w:r>
        <w:rPr/>
        <w:t xml:space="preserve">. Musiikin kysyntä viihteenä ja koulutettujen harrastajien harrastuksena kasvoi porvarillisen luokan syntymisen myötä. Chansonien, motettojen ja messujen leviäminen kaikkialla Euroopassa tapahtui samaan aikaan, kun polyfoninen käytäntö yhdistyi sujuvaksi tyyliksi, joka huipentui 1500-luvun jälkipuoliskolla sellaisten säveltäjien kuin Palestrinan, Lassusin, Victorian ja William Byrdin tuotantoon.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kuudennentoista vuosisadan on alettu pitää kulta-aikaa, mitä laulutyyliä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musiikin kehitys renessanssin aikana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1400-luvulla renessanssi levisi nopeasti syntypaikastaan Firenzestä muualle Italiaan ja pian myös muualle Eurooppaan. </w:t>
      </w:r>
      <w:r>
        <w:rPr>
          <w:color w:val="A9A9A9"/>
        </w:rPr>
        <w:t xml:space="preserve">Saksalaisen kirjapainajan Johannes Gutenbergin keksimä kirjapaino </w:t>
      </w:r>
      <w:r>
        <w:rPr/>
        <w:t xml:space="preserve">mahdollisti näiden uusien ajatusten nopean leviämisen. Levittäytyessään renessanssi monipuolistui ja muuttui ja mukautui paikalliseen kulttuuriin. 1900-luvulla tutkijat alkoivat jakaa renessanssia alueellisiin ja kansallisiin suuntauksiin.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renessanssikulttuuri levisi koko Eurooppaan kuudennentoista vuosisadan loppuun mennessä, mikä johtui siitä, että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Sana "renessanssi", joka tarkoittaa kirjaimellisesti "uudestisyntymistä" ranskaksi, esiintyi ensimmäisen kerran englanniksi 1830-luvulla. Sana esiintyy myös Jules Michelet'n vuonna 1855 julkaistussa teoksessa Histoire de France. Sanaa renessanssi on laajennettu myös muihin </w:t>
      </w:r>
      <w:r>
        <w:rPr>
          <w:color w:val="A9A9A9"/>
        </w:rPr>
        <w:t xml:space="preserve">historiallisiin ja kulttuurisiin liikkeisiin, </w:t>
      </w:r>
      <w:r>
        <w:rPr/>
        <w:t xml:space="preserve">kuten Karolingien renessanssiin ja 1200-luvun renessanssiin.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termi renessanssi tarkoittaa uudestisyntymistä. mikä Euroopassa syntyi uudestaan tuolloin?</w:t>
      </w:r>
    </w:p>
    <w:p>
      <w:pPr>
        <w:pStyle w:val="TextBody"/>
        <w:bidi w:val="0"/>
        <w:jc w:val="left"/>
        <w:rPr>
          <w:b/>
          <w:u w:val="single"/>
          <w:shd w:val="clear" w:fill="FFFF00"/>
        </w:rPr>
      </w:pPr>
      <w:r>
        <w:rPr>
          <w:b/>
          <w:u w:val="single"/>
          <w:shd w:val="clear" w:fill="FFFF00"/>
        </w:rPr>
        <w:t xml:space="preserve">Asiakirjan numero 26893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2012 Spinks ilmoitti, että Engine Software ja 505 Games siirtävät Terrarian Xbox 360:lle ja PlayStation 3:lle. Peli julkaistiin Xbox 360:lle Xbox Live Arcaden kautta </w:t>
      </w:r>
      <w:r>
        <w:rPr>
          <w:color w:val="A9A9A9"/>
        </w:rPr>
        <w:t xml:space="preserve">27. maaliskuuta 2013</w:t>
      </w:r>
      <w:r>
        <w:rPr/>
        <w:t xml:space="preserve">. PlayStation 3 -versio julkaistiin PlayStation Networkin kautta Pohjois-Amerikassa 26. maaliskuuta 2013 ja Euroopassa ja Australiassa 15. toukokuuta 2013. Pian alkuperäisen konsolijulkaisun jälkeen 505 Games julkisti Terrarian PlayStation Vitalle; se julkaistiin Euroopassa 11. joulukuuta 2013 ja Pohjois-Amerikassa 17. joulukuuta 2013. Spike Chunsoft lokalisoi PlayStation 3- ja Vita-versiot Japanissa julkaistavaksi, ja ne sisälsivät yksinoikeudella muun muassa Danganronpa: Trigger Happy Havoc -elokuvasta tuttuun Monokumaan perustuvan puvun. Toukokuussa 2013 505 Games ilmoitti hollantilaisen Codeglue-studion porttaamasta Terrarian mobiiliversiosta Androidille, iOS:lle ja Windows Phonelle. Se julkaistiin iOS:lle 29. elokuuta 2013 ja Androidille 13. syyskuuta 2013. Windows Phone -versio julkaistiin 12. syyskuuta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terraria ilmestyi xbox 360:lle?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Ilmoitettiin, että versio 1.3, pelin kolmas suuri sisältöpäivitys, olisi viimeinen, jonka parissa Spinks työskentelisi henkilökohtaisesti, ja että kehittäjät Yorai Omer ja Skiphs hoitaisivat ohjelmoinnin ja Whitney ``Cenx'' Baird johtavan suunnittelijan tehtävät. Versio 1.3 julkaistiin </w:t>
      </w:r>
      <w:r>
        <w:rPr>
          <w:color w:val="A9A9A9"/>
        </w:rPr>
        <w:t xml:space="preserve">30. kesäkuuta 2015</w:t>
      </w:r>
      <w:r>
        <w:rPr/>
        <w:t xml:space="preserve">, ja siihen lisättiin vielä lisää esineitä, tapahtumia, vihollisia, pomoja ja pelattavuusominaisuuksia. Heinäkuussa 2016 Cenx ilmoitti, että 1.3 mobiilialustoille olisi tulossa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terraria 1.3 ilmestyi pc:lle?</w:t>
      </w:r>
    </w:p>
    <w:p>
      <w:pPr>
        <w:pStyle w:val="TextBody"/>
        <w:bidi w:val="0"/>
        <w:jc w:val="left"/>
        <w:rPr>
          <w:b/>
          <w:u w:val="single"/>
          <w:shd w:val="clear" w:fill="FFFF00"/>
        </w:rPr>
      </w:pPr>
      <w:r>
        <w:rPr>
          <w:b/>
          <w:u w:val="single"/>
          <w:shd w:val="clear" w:fill="FFFF00"/>
        </w:rPr>
        <w:t xml:space="preserve">Asiakirjan numero 26894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``Lookin' for Love'' on </w:t>
      </w:r>
      <w:r>
        <w:rPr>
          <w:color w:val="A9A9A9"/>
        </w:rPr>
        <w:t xml:space="preserve">Wanda Malletten</w:t>
      </w:r>
      <w:r>
        <w:rPr/>
        <w:t xml:space="preserve">, </w:t>
      </w:r>
      <w:r>
        <w:rPr>
          <w:color w:val="DCDCDC"/>
        </w:rPr>
        <w:t xml:space="preserve">Bob Morrisonin </w:t>
      </w:r>
      <w:r>
        <w:rPr/>
        <w:t xml:space="preserve">ja </w:t>
      </w:r>
      <w:r>
        <w:rPr>
          <w:color w:val="2F4F4F"/>
        </w:rPr>
        <w:t xml:space="preserve">Patti Ryanin </w:t>
      </w:r>
      <w:r>
        <w:rPr/>
        <w:t xml:space="preserve">säveltämä kappale, jonka </w:t>
      </w:r>
      <w:r>
        <w:rPr/>
        <w:t xml:space="preserve">amerikkalainen countrylaulaja </w:t>
      </w:r>
      <w:r>
        <w:rPr>
          <w:color w:val="556B2F"/>
        </w:rPr>
        <w:t xml:space="preserve">Johnny </w:t>
      </w:r>
      <w:r>
        <w:rPr/>
        <w:t xml:space="preserve">Lee levytti</w:t>
      </w:r>
      <w:r>
        <w:rPr/>
        <w:t xml:space="preserve">. Se julkaistiin kesäkuussa 1980 osana samana vuonna julkaistun Urban Cowboy -elokuvan soundtrackia. Marcy Levy oli yksi kappaleen taustalaulajista.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etsien rakkautta väärästä paikasta.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etsiessään rakkautta vääristä paikoista.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jossa etsitään rakkautta vääristä paikoista.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lauloivat etsien rakkautta vääristä paikoista...</w:t>
      </w:r>
    </w:p>
    <w:p>
      <w:pPr>
        <w:pStyle w:val="TextBody"/>
        <w:bidi w:val="0"/>
        <w:jc w:val="left"/>
        <w:rPr>
          <w:b/>
          <w:u w:val="single"/>
          <w:shd w:val="clear" w:fill="FFFF00"/>
        </w:rPr>
      </w:pPr>
      <w:r>
        <w:rPr>
          <w:b/>
          <w:u w:val="single"/>
          <w:shd w:val="clear" w:fill="FFFF00"/>
        </w:rPr>
        <w:t xml:space="preserve">Asiakirjan numero 26895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Priscilla Morrill </w:t>
      </w:r>
      <w:r>
        <w:rPr/>
        <w:t xml:space="preserve">(4. kesäkuuta 1927 - 9. marraskuuta 1994) oli yhdysvaltalainen näyttelijä, joka tunnetaan parhaiten televisiosarjasta The Mary Tyler Moore Show'ssa Lou Grantin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Lou Grantin vaimoa Mary Tyler Moore -sarjassa -</w:t>
      </w:r>
    </w:p>
    <w:p>
      <w:pPr>
        <w:pStyle w:val="TextBody"/>
        <w:bidi w:val="0"/>
        <w:jc w:val="left"/>
        <w:rPr>
          <w:b/>
          <w:u w:val="single"/>
          <w:shd w:val="clear" w:fill="FFFF00"/>
        </w:rPr>
      </w:pPr>
      <w:r>
        <w:rPr>
          <w:b/>
          <w:u w:val="single"/>
          <w:shd w:val="clear" w:fill="FFFF00"/>
        </w:rPr>
        <w:t xml:space="preserve">Asiakirjan numero 26896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Tanskalainen filosofi </w:t>
      </w:r>
      <w:r>
        <w:rPr>
          <w:color w:val="A9A9A9"/>
        </w:rPr>
        <w:t xml:space="preserve">Søren Kierkegaard </w:t>
      </w:r>
      <w:r>
        <w:rPr/>
        <w:t xml:space="preserve">vaati </w:t>
      </w:r>
      <w:r>
        <w:rPr/>
        <w:t xml:space="preserve">1800-luvun alkupuolella, että </w:t>
      </w:r>
      <w:r>
        <w:rPr/>
        <w:t xml:space="preserve">kielellä pitäisi olla suurempi rooli länsimaisessa filosofiassa. Hänen mukaansa filosofia ei ole keskittynyt riittävästi siihen, millainen rooli kielellä on kognitiossa, ja että tulevaisuuden filosofian pitäisi keskittyä tietoisesti kieleen: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laajensi kielifilosofian oppia</w:t>
      </w:r>
    </w:p>
    <w:p>
      <w:pPr>
        <w:pStyle w:val="TextBody"/>
        <w:bidi w:val="0"/>
        <w:jc w:val="left"/>
        <w:rPr>
          <w:b/>
          <w:u w:val="single"/>
          <w:shd w:val="clear" w:fill="FFFF00"/>
        </w:rPr>
      </w:pPr>
      <w:r>
        <w:rPr>
          <w:b/>
          <w:u w:val="single"/>
          <w:shd w:val="clear" w:fill="FFFF00"/>
        </w:rPr>
        <w:t xml:space="preserve">Asiakirjan numero 26897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Muodon pinta-ala voidaan mitata vertaamalla muotoa kiinteän kokoisiin neliöihin. Kansainvälisessä mittayksikköjärjestelmässä (SI) pinta-alan standardiyksikkö on </w:t>
      </w:r>
      <w:r>
        <w:rPr>
          <w:color w:val="A9A9A9"/>
        </w:rPr>
        <w:t xml:space="preserve">neliömetri </w:t>
      </w:r>
      <w:r>
        <w:rPr/>
        <w:t xml:space="preserve">(m), joka on sellaisen neliön pinta-ala, jonka sivut ovat yhden metrin pituiset. Muodolla, jonka pinta-ala on kolme neliömetriä, olisi sama pinta-ala kuin kolmella tällaisella neliöllä. Matematiikassa neliön pinta-alaksi määritellään yksi, ja minkä tahansa muun muodon tai pinnan pinta-ala on dimensioton reaaliluku.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kolmion pinta-alan mittayksikkö</w:t>
      </w:r>
    </w:p>
    <w:p>
      <w:pPr>
        <w:pStyle w:val="TextBody"/>
        <w:bidi w:val="0"/>
        <w:jc w:val="left"/>
        <w:rPr>
          <w:b/>
          <w:u w:val="single"/>
          <w:shd w:val="clear" w:fill="FFFF00"/>
        </w:rPr>
      </w:pPr>
      <w:r>
        <w:rPr>
          <w:b/>
          <w:u w:val="single"/>
          <w:shd w:val="clear" w:fill="FFFF00"/>
        </w:rPr>
        <w:t xml:space="preserve">Asiakirjan numero 26898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pääkaupunki New Delhi on isännöinyt Aasian kisoja </w:t>
      </w:r>
      <w:r>
        <w:rPr>
          <w:color w:val="A9A9A9"/>
        </w:rPr>
        <w:t xml:space="preserve">kahdesti</w:t>
      </w:r>
      <w:r>
        <w:rPr/>
        <w:t xml:space="preserve">: ensimmäiset Aasian kisat 1951 ja Aasian kisat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Intia on isännöinyt Aasian kisoja?</w:t>
      </w:r>
    </w:p>
    <w:p>
      <w:pPr>
        <w:pStyle w:val="TextBody"/>
        <w:bidi w:val="0"/>
        <w:jc w:val="left"/>
        <w:rPr>
          <w:b/>
          <w:u w:val="single"/>
          <w:shd w:val="clear" w:fill="FFFF00"/>
        </w:rPr>
      </w:pPr>
      <w:r>
        <w:rPr>
          <w:b/>
          <w:u w:val="single"/>
          <w:shd w:val="clear" w:fill="FFFF00"/>
        </w:rPr>
        <w:t xml:space="preserve">Asiakirjan numero 26899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w:t>
      </w:r>
      <w:r>
        <w:rPr>
          <w:color w:val="A9A9A9"/>
        </w:rPr>
        <w:t xml:space="preserve">Doesn't Matter Anymore</w:t>
      </w:r>
      <w:r>
        <w:rPr/>
        <w:t xml:space="preserve">'' on Paul Ankan kirjoittama popballadi, jonka Buddy Holly levytti vuonna 1958. Kappale nousi postuumisti Billboard Hot 100 -listan 13. sijalle alkuvuodesta 1959, pian sen jälkeen kun Holly oli kuollut lento-onnettomuudessa 3. helmikuuta 1959. Single oli kaksipuolinen hitti, jonka taustana oli ``Raining in My Heart''. ``It Doesn't Matter Anymore'' oli Hollyn viimeinen Yhdysvaltain Top 20 -hitti, ja siinä oli Dick Jacobsin orkestraalinen tausta. Se menestyi myös Isossa-Britanniassa, jossa siitä tuli maan ensimmäinen postuumisti syntynyt numero 1 -hitti. Kappale äänitettiin lokakuun puolivälissä 1958 New Yorkissa. Paul Anka kirjoitti sen nimenomaan Hollylle. Hän lahjoitti kappaleesta saamansa tekijänoikeuskorvaukset Hollyn vaimolle. Hän sanoi: "It Doesn't Matter Anymore" on nyt traagisen ironinen, mutta ainakin sillä autetaan Buddy Hollyn perhettä." Näin Anka sanoi. Annan sävellyskorvaukseni hänen leskelleen - se on vähintä, mitä voin tehdä.''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laulun Paul Anka kirjoitti Buddy Hollylle?</w:t>
      </w:r>
    </w:p>
    <w:p>
      <w:pPr>
        <w:pStyle w:val="TextBody"/>
        <w:bidi w:val="0"/>
        <w:jc w:val="left"/>
        <w:rPr>
          <w:b/>
          <w:u w:val="single"/>
          <w:shd w:val="clear" w:fill="FFFF00"/>
        </w:rPr>
      </w:pPr>
      <w:r>
        <w:rPr>
          <w:b/>
          <w:u w:val="single"/>
          <w:shd w:val="clear" w:fill="FFFF00"/>
        </w:rPr>
        <w:t xml:space="preserve">Asiakirjan numero 26900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ensimmäinen kaupallinen tuulipuisto, Salmon Beach Wind Farm lähellä Esperancea Länsi-Australiassa, toimi 15 vuotta vuodesta </w:t>
      </w:r>
      <w:r>
        <w:rPr>
          <w:color w:val="A9A9A9"/>
        </w:rPr>
        <w:t xml:space="preserve">1987, </w:t>
      </w:r>
      <w:r>
        <w:rPr/>
        <w:t xml:space="preserve">mutta se poistettiin käytöstä kaupunkialueiden valtauksen vuoksi; sen tilalle on rakennettu Ten Mile Lagoon Wind Farm ja Nine Mile Beach Wind Farm.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Australiassa rakennettiin ensimmäinen tuulipuisto?</w:t>
      </w:r>
    </w:p>
    <w:p>
      <w:pPr>
        <w:pStyle w:val="TextBody"/>
        <w:bidi w:val="0"/>
        <w:jc w:val="left"/>
        <w:rPr>
          <w:b/>
          <w:u w:val="single"/>
          <w:shd w:val="clear" w:fill="FFFF00"/>
        </w:rPr>
      </w:pPr>
      <w:r>
        <w:rPr>
          <w:b/>
          <w:u w:val="single"/>
          <w:shd w:val="clear" w:fill="FFFF00"/>
        </w:rPr>
        <w:t xml:space="preserve">Asiakirjan numero 26901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Vasta </w:t>
      </w:r>
      <w:r>
        <w:rPr>
          <w:color w:val="A9A9A9"/>
        </w:rPr>
        <w:t xml:space="preserve">Mapp v. Ohio -oikeudenkäynnissä </w:t>
      </w:r>
      <w:r>
        <w:rPr/>
        <w:t xml:space="preserve">vuonna 1961 katsottiin, että poissulkemissääntö sitoo myös osavaltioita neljännentoista lisäyksen nojalla, joka takaa oikeudenmukaisen oikeudenkäynnin. Mappiin asti useimmat osavaltiot olivat hylänneet poissulkemissäännön.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tapauksessa osavaltioihin sovellettiin poissulkemissääntöä?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tapaus, jonka nojalla poissulkemissääntöä sovellettiin osavaltioihin, on seuraava.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Yhdysvaltain korkeimman oikeuden tapaus vaati osavaltioita käyttämään poissulkemissääntöä?</w:t>
      </w:r>
    </w:p>
    <w:p>
      <w:pPr>
        <w:pStyle w:val="TextBody"/>
        <w:bidi w:val="0"/>
        <w:jc w:val="left"/>
        <w:rPr>
          <w:b/>
          <w:u w:val="single"/>
          <w:shd w:val="clear" w:fill="FFFF00"/>
        </w:rPr>
      </w:pPr>
      <w:r>
        <w:rPr>
          <w:b/>
          <w:u w:val="single"/>
          <w:shd w:val="clear" w:fill="FFFF00"/>
        </w:rPr>
        <w:t xml:space="preserve">Asiakirjan numero 26902</w:t>
      </w:r>
    </w:p>
    <w:p>
      <w:pPr>
        <w:pStyle w:val="TextBody"/>
        <w:bidi w:val="0"/>
        <w:jc w:val="left"/>
        <w:rPr>
          <w:b/>
          <w:shd w:val="clear" w:fill="FFFF00"/>
        </w:rPr>
      </w:pPr>
      <w:r>
        <w:rPr>
          <w:b/>
          <w:shd w:val="clear" w:fill="FFFF00"/>
        </w:rPr>
        <w:t xml:space="preserve">Tekstin numero 0</w:t>
      </w:r>
    </w:p>
    <w:p>
      <w:pPr>
        <w:pStyle w:val="TextBody"/>
        <w:numPr>
          <w:ilvl w:val="0"/>
          <w:numId w:val="21"/>
        </w:numPr>
        <w:tabs>
          <w:tab w:val="clear" w:pos="1134"/>
          <w:tab w:val="left" w:leader="none" w:pos="720"/>
        </w:tabs>
        <w:bidi w:val="0"/>
        <w:ind w:start="720" w:hanging="283"/>
        <w:jc w:val="left"/>
        <w:rPr/>
      </w:pPr>
      <w:r>
        <w:rPr>
          <w:color w:val="A9A9A9"/>
        </w:rPr>
        <w:t xml:space="preserve">John </w:t>
      </w:r>
      <w:r>
        <w:rPr/>
        <w:t xml:space="preserve">Austinin teorian </w:t>
      </w:r>
      <w:r>
        <w:rPr/>
        <w:t xml:space="preserve">kritiikki, </w:t>
      </w:r>
      <w:r>
        <w:rPr/>
        <w:t xml:space="preserve">jonka mukaan laki on suvereenin käsky, jota tukevat seuraamukset.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totesi, että laki on suvereenin käsky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laki on suvereenin käsky</w:t>
      </w:r>
    </w:p>
    <w:p>
      <w:pPr>
        <w:pStyle w:val="TextBody"/>
        <w:bidi w:val="0"/>
        <w:jc w:val="left"/>
        <w:rPr>
          <w:b/>
          <w:u w:val="single"/>
          <w:shd w:val="clear" w:fill="FFFF00"/>
        </w:rPr>
      </w:pPr>
      <w:r>
        <w:rPr>
          <w:b/>
          <w:u w:val="single"/>
          <w:shd w:val="clear" w:fill="FFFF00"/>
        </w:rPr>
        <w:t xml:space="preserve">Asiakirjan numero 26903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74"/>
        <w:gridCol w:w="2058"/>
        <w:gridCol w:w="1405"/>
        <w:gridCol w:w="1405"/>
        <w:gridCol w:w="2049"/>
        <w:gridCol w:w="109"/>
        <w:gridCol w:w="1605"/>
      </w:tblGrid>
      <w:tr>
        <w:trPr/>
        <w:tc>
          <w:tcPr>
            <w:tcW w:w="1574" w:type="dxa"/>
            <w:tcBorders/>
            <w:vAlign w:val="center"/>
          </w:tcPr>
          <w:p>
            <w:pPr>
              <w:pStyle w:val="TableHeading"/>
              <w:suppressLineNumbers/>
              <w:bidi w:val="0"/>
              <w:spacing w:before="0" w:after="283"/>
              <w:jc w:val="center"/>
              <w:rPr/>
            </w:pPr>
            <w:r>
              <w:rPr/>
              <w:t xml:space="preserve">Nimi </w:t>
            </w:r>
          </w:p>
        </w:tc>
        <w:tc>
          <w:tcPr>
            <w:tcW w:w="2058" w:type="dxa"/>
            <w:tcBorders/>
            <w:vAlign w:val="center"/>
          </w:tcPr>
          <w:p>
            <w:pPr>
              <w:pStyle w:val="TableHeading"/>
              <w:suppressLineNumbers/>
              <w:bidi w:val="0"/>
              <w:spacing w:before="0" w:after="283"/>
              <w:jc w:val="center"/>
              <w:rPr/>
            </w:pPr>
            <w:r>
              <w:rPr/>
              <w:t xml:space="preserve">Muotokuva Toimikausi Poliittinen puolue </w:t>
            </w:r>
          </w:p>
        </w:tc>
        <w:tc>
          <w:tcPr>
            <w:tcW w:w="1405" w:type="dxa"/>
            <w:tcBorders/>
            <w:vAlign w:val="center"/>
          </w:tcPr>
          <w:p>
            <w:pPr>
              <w:pStyle w:val="TableHeading"/>
              <w:suppressLineNumbers/>
              <w:bidi w:val="0"/>
              <w:spacing w:before="0" w:after="283"/>
              <w:jc w:val="center"/>
              <w:rPr/>
            </w:pPr>
            <w:r>
              <w:rPr/>
              <w:t xml:space="preserve">Pääministeri </w:t>
            </w:r>
          </w:p>
        </w:tc>
        <w:tc>
          <w:tcPr>
            <w:tcW w:w="1405" w:type="dxa"/>
            <w:tcBorders/>
          </w:tcPr>
          <w:p>
            <w:pPr>
              <w:pStyle w:val="TableContents"/>
              <w:bidi w:val="0"/>
              <w:spacing w:before="0" w:after="283"/>
              <w:jc w:val="left"/>
              <w:rPr>
                <w:sz w:val="4"/>
                <w:szCs w:val="4"/>
              </w:rPr>
            </w:pPr>
            <w:r>
              <w:rPr>
                <w:sz w:val="4"/>
                <w:szCs w:val="4"/>
              </w:rPr>
            </w:r>
          </w:p>
        </w:tc>
        <w:tc>
          <w:tcPr>
            <w:tcW w:w="204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605" w:type="dxa"/>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V.P. Singh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1990 </w:t>
            </w:r>
          </w:p>
        </w:tc>
        <w:tc>
          <w:tcPr>
            <w:tcW w:w="2049" w:type="dxa"/>
            <w:tcBorders/>
            <w:vAlign w:val="center"/>
          </w:tcPr>
          <w:p>
            <w:pPr>
              <w:pStyle w:val="TableContents"/>
              <w:bidi w:val="0"/>
              <w:spacing w:before="0" w:after="283"/>
              <w:jc w:val="left"/>
              <w:rPr/>
            </w:pPr>
            <w:r>
              <w:rPr/>
              <w:t xml:space="preserve">Janata Dal </w:t>
            </w:r>
          </w:p>
        </w:tc>
        <w:tc>
          <w:tcPr>
            <w:tcW w:w="109"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V.P. Singh </w:t>
            </w:r>
          </w:p>
        </w:tc>
      </w:tr>
      <w:tr>
        <w:trPr/>
        <w:tc>
          <w:tcPr>
            <w:tcW w:w="1574" w:type="dxa"/>
            <w:tcBorders/>
            <w:vAlign w:val="center"/>
          </w:tcPr>
          <w:p>
            <w:pPr>
              <w:pStyle w:val="TableContents"/>
              <w:bidi w:val="0"/>
              <w:spacing w:before="0" w:after="283"/>
              <w:jc w:val="left"/>
              <w:rPr/>
            </w:pPr>
            <w:r>
              <w:rPr/>
              <w:t xml:space="preserve">Chandra Shekhar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1990 </w:t>
            </w:r>
          </w:p>
        </w:tc>
        <w:tc>
          <w:tcPr>
            <w:tcW w:w="1405" w:type="dxa"/>
            <w:tcBorders/>
            <w:vAlign w:val="center"/>
          </w:tcPr>
          <w:p>
            <w:pPr>
              <w:pStyle w:val="TableContents"/>
              <w:bidi w:val="0"/>
              <w:spacing w:before="0" w:after="283"/>
              <w:jc w:val="left"/>
              <w:rPr/>
            </w:pPr>
            <w:r>
              <w:rPr/>
              <w:t xml:space="preserve">1991 </w:t>
            </w:r>
          </w:p>
        </w:tc>
        <w:tc>
          <w:tcPr>
            <w:tcW w:w="2049" w:type="dxa"/>
            <w:tcBorders/>
            <w:vAlign w:val="center"/>
          </w:tcPr>
          <w:p>
            <w:pPr>
              <w:pStyle w:val="TableContents"/>
              <w:bidi w:val="0"/>
              <w:spacing w:before="0" w:after="283"/>
              <w:jc w:val="left"/>
              <w:rPr/>
            </w:pPr>
            <w:r>
              <w:rPr/>
              <w:t xml:space="preserve">Samajwadi Janata -puolue (Rashtriya) </w:t>
            </w:r>
          </w:p>
        </w:tc>
        <w:tc>
          <w:tcPr>
            <w:tcW w:w="109"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Chandra Shekhar </w:t>
            </w:r>
          </w:p>
        </w:tc>
      </w:tr>
      <w:tr>
        <w:trPr/>
        <w:tc>
          <w:tcPr>
            <w:tcW w:w="1574" w:type="dxa"/>
            <w:tcBorders/>
            <w:vAlign w:val="center"/>
          </w:tcPr>
          <w:p>
            <w:pPr>
              <w:pStyle w:val="TableContents"/>
              <w:bidi w:val="0"/>
              <w:spacing w:before="0" w:after="283"/>
              <w:jc w:val="left"/>
              <w:rPr/>
            </w:pPr>
            <w:r>
              <w:rPr/>
              <w:t xml:space="preserve">P.V. Narasimha Rao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1991 </w:t>
            </w:r>
          </w:p>
        </w:tc>
        <w:tc>
          <w:tcPr>
            <w:tcW w:w="1405" w:type="dxa"/>
            <w:tcBorders/>
            <w:vAlign w:val="center"/>
          </w:tcPr>
          <w:p>
            <w:pPr>
              <w:pStyle w:val="TableContents"/>
              <w:bidi w:val="0"/>
              <w:spacing w:before="0" w:after="283"/>
              <w:jc w:val="left"/>
              <w:rPr>
                <w:sz w:val="4"/>
                <w:szCs w:val="4"/>
              </w:rPr>
            </w:pPr>
            <w:r>
              <w:rPr>
                <w:sz w:val="4"/>
                <w:szCs w:val="4"/>
              </w:rPr>
            </w:r>
          </w:p>
        </w:tc>
        <w:tc>
          <w:tcPr>
            <w:tcW w:w="2049"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P.V. Narasimha Rao </w:t>
            </w:r>
          </w:p>
        </w:tc>
      </w:tr>
      <w:tr>
        <w:trPr/>
        <w:tc>
          <w:tcPr>
            <w:tcW w:w="1574" w:type="dxa"/>
            <w:tcBorders/>
            <w:vAlign w:val="center"/>
          </w:tcPr>
          <w:p>
            <w:pPr>
              <w:pStyle w:val="TableContents"/>
              <w:bidi w:val="0"/>
              <w:spacing w:before="0" w:after="283"/>
              <w:jc w:val="left"/>
              <w:rPr/>
            </w:pPr>
            <w:r>
              <w:rPr/>
              <w:t xml:space="preserve">Murali Manohar Joshi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13. lokakuuta 1999 </w:t>
            </w:r>
          </w:p>
        </w:tc>
        <w:tc>
          <w:tcPr>
            <w:tcW w:w="1405" w:type="dxa"/>
            <w:tcBorders/>
            <w:vAlign w:val="center"/>
          </w:tcPr>
          <w:p>
            <w:pPr>
              <w:pStyle w:val="TableContents"/>
              <w:bidi w:val="0"/>
              <w:spacing w:before="0" w:after="283"/>
              <w:jc w:val="left"/>
              <w:rPr/>
            </w:pPr>
            <w:r>
              <w:rPr/>
              <w:t xml:space="preserve">21. toukokuuta 2004 </w:t>
            </w:r>
          </w:p>
        </w:tc>
        <w:tc>
          <w:tcPr>
            <w:tcW w:w="2049"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Atal Bihari Vajpayee </w:t>
            </w:r>
          </w:p>
        </w:tc>
      </w:tr>
      <w:tr>
        <w:trPr/>
        <w:tc>
          <w:tcPr>
            <w:tcW w:w="1574" w:type="dxa"/>
            <w:tcBorders/>
            <w:vAlign w:val="center"/>
          </w:tcPr>
          <w:p>
            <w:pPr>
              <w:pStyle w:val="TableContents"/>
              <w:bidi w:val="0"/>
              <w:spacing w:before="0" w:after="283"/>
              <w:jc w:val="left"/>
              <w:rPr/>
            </w:pPr>
            <w:r>
              <w:rPr/>
              <w:t xml:space="preserve">Kapil Sibal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23. toukokuuta 2004 </w:t>
            </w:r>
          </w:p>
        </w:tc>
        <w:tc>
          <w:tcPr>
            <w:tcW w:w="1405" w:type="dxa"/>
            <w:tcBorders/>
            <w:vAlign w:val="center"/>
          </w:tcPr>
          <w:p>
            <w:pPr>
              <w:pStyle w:val="TableContents"/>
              <w:bidi w:val="0"/>
              <w:spacing w:before="0" w:after="283"/>
              <w:jc w:val="left"/>
              <w:rPr/>
            </w:pPr>
            <w:r>
              <w:rPr/>
              <w:t xml:space="preserve">toukokuu 2009 </w:t>
            </w:r>
          </w:p>
        </w:tc>
        <w:tc>
          <w:tcPr>
            <w:tcW w:w="2049"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Manmohan Singh </w:t>
            </w:r>
          </w:p>
        </w:tc>
      </w:tr>
      <w:tr>
        <w:trPr/>
        <w:tc>
          <w:tcPr>
            <w:tcW w:w="1574" w:type="dxa"/>
            <w:tcBorders/>
            <w:vAlign w:val="center"/>
          </w:tcPr>
          <w:p>
            <w:pPr>
              <w:pStyle w:val="TableContents"/>
              <w:bidi w:val="0"/>
              <w:spacing w:before="0" w:after="283"/>
              <w:jc w:val="left"/>
              <w:rPr/>
            </w:pPr>
            <w:r>
              <w:rPr/>
              <w:t xml:space="preserve">Pawan Kumar Bansal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19. tammikuuta 2011 </w:t>
            </w:r>
          </w:p>
        </w:tc>
        <w:tc>
          <w:tcPr>
            <w:tcW w:w="1405" w:type="dxa"/>
            <w:tcBorders/>
            <w:vAlign w:val="center"/>
          </w:tcPr>
          <w:p>
            <w:pPr>
              <w:pStyle w:val="TableContents"/>
              <w:bidi w:val="0"/>
              <w:spacing w:before="0" w:after="283"/>
              <w:jc w:val="left"/>
              <w:rPr/>
            </w:pPr>
            <w:r>
              <w:rPr/>
              <w:t xml:space="preserve">19. heinäkuuta 2011 </w:t>
            </w:r>
          </w:p>
        </w:tc>
        <w:tc>
          <w:tcPr>
            <w:tcW w:w="3763" w:type="dxa"/>
            <w:gridSpan w:val="3"/>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Vilasrao Deshmukh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19. heinäkuuta 2011 </w:t>
            </w:r>
          </w:p>
        </w:tc>
        <w:tc>
          <w:tcPr>
            <w:tcW w:w="1405" w:type="dxa"/>
            <w:tcBorders/>
            <w:vAlign w:val="center"/>
          </w:tcPr>
          <w:p>
            <w:pPr>
              <w:pStyle w:val="TableContents"/>
              <w:bidi w:val="0"/>
              <w:spacing w:before="0" w:after="283"/>
              <w:jc w:val="left"/>
              <w:rPr/>
            </w:pPr>
            <w:r>
              <w:rPr/>
              <w:t xml:space="preserve">14 elokuuta 2012 </w:t>
            </w:r>
          </w:p>
        </w:tc>
        <w:tc>
          <w:tcPr>
            <w:tcW w:w="3763" w:type="dxa"/>
            <w:gridSpan w:val="3"/>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Vayalar Ravi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14 elokuuta 2012 </w:t>
            </w:r>
          </w:p>
        </w:tc>
        <w:tc>
          <w:tcPr>
            <w:tcW w:w="1405" w:type="dxa"/>
            <w:tcBorders/>
            <w:vAlign w:val="center"/>
          </w:tcPr>
          <w:p>
            <w:pPr>
              <w:pStyle w:val="TableContents"/>
              <w:bidi w:val="0"/>
              <w:spacing w:before="0" w:after="283"/>
              <w:jc w:val="left"/>
              <w:rPr/>
            </w:pPr>
            <w:r>
              <w:rPr/>
              <w:t xml:space="preserve">28 lokakuu 2012 </w:t>
            </w:r>
          </w:p>
        </w:tc>
        <w:tc>
          <w:tcPr>
            <w:tcW w:w="3763" w:type="dxa"/>
            <w:gridSpan w:val="3"/>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Jaipal Reddy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28 lokakuu 2012 </w:t>
            </w:r>
          </w:p>
        </w:tc>
        <w:tc>
          <w:tcPr>
            <w:tcW w:w="1405" w:type="dxa"/>
            <w:tcBorders/>
            <w:vAlign w:val="center"/>
          </w:tcPr>
          <w:p>
            <w:pPr>
              <w:pStyle w:val="TableContents"/>
              <w:bidi w:val="0"/>
              <w:spacing w:before="0" w:after="283"/>
              <w:jc w:val="left"/>
              <w:rPr/>
            </w:pPr>
            <w:r>
              <w:rPr/>
              <w:t xml:space="preserve">26 toukokuuta 2014 </w:t>
            </w:r>
          </w:p>
        </w:tc>
        <w:tc>
          <w:tcPr>
            <w:tcW w:w="3763" w:type="dxa"/>
            <w:gridSpan w:val="3"/>
            <w:tcBorders/>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Tohtori Jitendra Singh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26 toukokuuta 2014 </w:t>
            </w:r>
          </w:p>
        </w:tc>
        <w:tc>
          <w:tcPr>
            <w:tcW w:w="1405" w:type="dxa"/>
            <w:tcBorders/>
            <w:vAlign w:val="center"/>
          </w:tcPr>
          <w:p>
            <w:pPr>
              <w:pStyle w:val="TableContents"/>
              <w:bidi w:val="0"/>
              <w:spacing w:before="0" w:after="283"/>
              <w:jc w:val="left"/>
              <w:rPr/>
            </w:pPr>
            <w:r>
              <w:rPr/>
              <w:t xml:space="preserve">9. marraskuuta 2014 </w:t>
            </w:r>
          </w:p>
        </w:tc>
        <w:tc>
          <w:tcPr>
            <w:tcW w:w="2049"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605" w:type="dxa"/>
            <w:tcBorders/>
            <w:vAlign w:val="center"/>
          </w:tcPr>
          <w:p>
            <w:pPr>
              <w:pStyle w:val="TableContents"/>
              <w:bidi w:val="0"/>
              <w:spacing w:before="0" w:after="283"/>
              <w:jc w:val="left"/>
              <w:rPr/>
            </w:pPr>
            <w:r>
              <w:rPr/>
              <w:t xml:space="preserve">Narendra Modi </w:t>
            </w:r>
          </w:p>
        </w:tc>
      </w:tr>
      <w:tr>
        <w:trPr/>
        <w:tc>
          <w:tcPr>
            <w:tcW w:w="1574" w:type="dxa"/>
            <w:tcBorders/>
            <w:vAlign w:val="center"/>
          </w:tcPr>
          <w:p>
            <w:pPr>
              <w:pStyle w:val="TableContents"/>
              <w:bidi w:val="0"/>
              <w:spacing w:before="0" w:after="283"/>
              <w:jc w:val="left"/>
              <w:rPr/>
            </w:pPr>
            <w:r>
              <w:rPr>
                <w:color w:val="A9A9A9"/>
              </w:rPr>
              <w:t xml:space="preserve">Harsh Vardhan </w:t>
            </w:r>
          </w:p>
        </w:tc>
        <w:tc>
          <w:tcPr>
            <w:tcW w:w="2058" w:type="dxa"/>
            <w:tcBorders/>
            <w:vAlign w:val="center"/>
          </w:tcPr>
          <w:p>
            <w:pPr>
              <w:pStyle w:val="TableContents"/>
              <w:bidi w:val="0"/>
              <w:spacing w:before="0" w:after="283"/>
              <w:jc w:val="left"/>
              <w:rPr>
                <w:sz w:val="4"/>
                <w:szCs w:val="4"/>
              </w:rPr>
            </w:pPr>
            <w:r>
              <w:rPr>
                <w:sz w:val="4"/>
                <w:szCs w:val="4"/>
              </w:rPr>
            </w:r>
          </w:p>
        </w:tc>
        <w:tc>
          <w:tcPr>
            <w:tcW w:w="1405" w:type="dxa"/>
            <w:tcBorders/>
            <w:vAlign w:val="center"/>
          </w:tcPr>
          <w:p>
            <w:pPr>
              <w:pStyle w:val="TableContents"/>
              <w:bidi w:val="0"/>
              <w:spacing w:before="0" w:after="283"/>
              <w:jc w:val="left"/>
              <w:rPr/>
            </w:pPr>
            <w:r>
              <w:rPr/>
              <w:t xml:space="preserve">9. marraskuuta 2014 </w:t>
            </w:r>
          </w:p>
        </w:tc>
        <w:tc>
          <w:tcPr>
            <w:tcW w:w="1405" w:type="dxa"/>
            <w:tcBorders/>
            <w:vAlign w:val="center"/>
          </w:tcPr>
          <w:p>
            <w:pPr>
              <w:pStyle w:val="TableContents"/>
              <w:bidi w:val="0"/>
              <w:spacing w:before="0" w:after="283"/>
              <w:jc w:val="left"/>
              <w:rPr/>
            </w:pPr>
            <w:r>
              <w:rPr/>
              <w:t xml:space="preserve">Viranhaltija </w:t>
            </w:r>
          </w:p>
        </w:tc>
        <w:tc>
          <w:tcPr>
            <w:tcW w:w="3763"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nykyinen tiede- ja teknologiaministeri?</w:t>
      </w:r>
    </w:p>
    <w:p>
      <w:pPr>
        <w:pStyle w:val="TextBody"/>
        <w:bidi w:val="0"/>
        <w:jc w:val="left"/>
        <w:rPr>
          <w:b/>
          <w:u w:val="single"/>
          <w:shd w:val="clear" w:fill="FFFF00"/>
        </w:rPr>
      </w:pPr>
      <w:r>
        <w:rPr>
          <w:b/>
          <w:u w:val="single"/>
          <w:shd w:val="clear" w:fill="FFFF00"/>
        </w:rPr>
        <w:t xml:space="preserve">Asiakirjan numero 26904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Horn-saari Queensland Näkymä Horn-saarelle Horn-saaren yläpuolelta Horn-saari </w:t>
      </w:r>
    </w:p>
    <w:tbl>
      <w:tblPr>
        <w:tblW w:w="10205" w:type="dxa"/>
        <w:jc w:val="left"/>
        <w:tblInd w:w="0" w:type="dxa"/>
        <w:tblLayout w:type="fixed"/>
        <w:tblCellMar>
          <w:top w:w="28" w:type="dxa"/>
          <w:left w:w="28" w:type="dxa"/>
          <w:bottom w:w="28" w:type="dxa"/>
          <w:right w:w="28" w:type="dxa"/>
        </w:tblCellMar>
      </w:tblPr>
      <w:tblGrid>
        <w:gridCol w:w="1656"/>
        <w:gridCol w:w="7391"/>
        <w:gridCol w:w="1158"/>
      </w:tblGrid>
      <w:tr>
        <w:trPr/>
        <w:tc>
          <w:tcPr>
            <w:tcW w:w="1656" w:type="dxa"/>
            <w:tcBorders/>
            <w:vAlign w:val="center"/>
          </w:tcPr>
          <w:p>
            <w:pPr>
              <w:pStyle w:val="TableHeading"/>
              <w:suppressLineNumbers/>
              <w:bidi w:val="0"/>
              <w:spacing w:before="0" w:after="283"/>
              <w:jc w:val="center"/>
              <w:rPr/>
            </w:pPr>
            <w:r>
              <w:rPr/>
              <w:t xml:space="preserve">Koordinaatit </w:t>
            </w:r>
          </w:p>
        </w:tc>
        <w:tc>
          <w:tcPr>
            <w:tcW w:w="7391" w:type="dxa"/>
            <w:tcBorders/>
            <w:vAlign w:val="center"/>
          </w:tcPr>
          <w:p>
            <w:pPr>
              <w:pStyle w:val="TableContents"/>
              <w:bidi w:val="0"/>
              <w:spacing w:before="0" w:after="283"/>
              <w:jc w:val="left"/>
              <w:rPr/>
            </w:pPr>
            <w:r>
              <w:rPr>
                <w:color w:val="A9A9A9"/>
              </w:rPr>
              <w:t xml:space="preserve">10 ° 36 ′ 0'' S 142 ° 17 ′ 0'' E </w:t>
            </w:r>
            <w:r>
              <w:rPr>
                <w:color w:val="A9A9A9"/>
              </w:rPr>
              <w:t xml:space="preserve">/ </w:t>
            </w:r>
            <w:r>
              <w:rPr>
                <w:color w:val="A9A9A9"/>
              </w:rPr>
              <w:t xml:space="preserve">10.60000 ° S 142.28333 ° E </w:t>
            </w:r>
            <w:r>
              <w:rPr/>
              <w:t xml:space="preserve">/-10.60000; 142.28333 Koordinaatit: 10 ° 36 ′ 0'' S 142 ° 17 ′ 0'' E </w:t>
            </w:r>
            <w:r>
              <w:rPr/>
              <w:t xml:space="preserve">/ </w:t>
            </w:r>
            <w:r>
              <w:rPr/>
              <w:t xml:space="preserve">10.60000 ° S 142.28333 ° E </w:t>
            </w:r>
            <w:r>
              <w:rPr/>
              <w:t xml:space="preserve">/-10.60000; 142.28333 </w:t>
            </w:r>
          </w:p>
        </w:tc>
        <w:tc>
          <w:tcPr>
            <w:tcW w:w="1158" w:type="dxa"/>
            <w:tcBorders/>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Heading"/>
              <w:suppressLineNumbers/>
              <w:bidi w:val="0"/>
              <w:spacing w:before="0" w:after="283"/>
              <w:jc w:val="center"/>
              <w:rPr/>
            </w:pPr>
            <w:r>
              <w:rPr/>
              <w:t xml:space="preserve">Väestö </w:t>
            </w:r>
          </w:p>
        </w:tc>
        <w:tc>
          <w:tcPr>
            <w:tcW w:w="7391" w:type="dxa"/>
            <w:tcBorders/>
            <w:vAlign w:val="center"/>
          </w:tcPr>
          <w:p>
            <w:pPr>
              <w:pStyle w:val="TableContents"/>
              <w:bidi w:val="0"/>
              <w:spacing w:before="0" w:after="283"/>
              <w:jc w:val="left"/>
              <w:rPr/>
            </w:pPr>
            <w:r>
              <w:rPr/>
              <w:t xml:space="preserve">539 (vuoden 2011 väestönlaskenta) </w:t>
            </w:r>
          </w:p>
        </w:tc>
        <w:tc>
          <w:tcPr>
            <w:tcW w:w="1158" w:type="dxa"/>
            <w:tcBorders/>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Heading"/>
              <w:suppressLineNumbers/>
              <w:bidi w:val="0"/>
              <w:spacing w:before="0" w:after="283"/>
              <w:jc w:val="center"/>
              <w:rPr/>
            </w:pPr>
            <w:r>
              <w:rPr/>
              <w:t xml:space="preserve">Postinumero (s) </w:t>
            </w:r>
          </w:p>
        </w:tc>
        <w:tc>
          <w:tcPr>
            <w:tcW w:w="7391" w:type="dxa"/>
            <w:tcBorders/>
            <w:vAlign w:val="center"/>
          </w:tcPr>
          <w:p>
            <w:pPr>
              <w:pStyle w:val="TableContents"/>
              <w:bidi w:val="0"/>
              <w:spacing w:before="0" w:after="283"/>
              <w:jc w:val="left"/>
              <w:rPr/>
            </w:pPr>
            <w:r>
              <w:rPr/>
              <w:t xml:space="preserve">4875 </w:t>
            </w:r>
          </w:p>
        </w:tc>
        <w:tc>
          <w:tcPr>
            <w:tcW w:w="1158" w:type="dxa"/>
            <w:tcBorders/>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Heading"/>
              <w:suppressLineNumbers/>
              <w:bidi w:val="0"/>
              <w:spacing w:before="0" w:after="283"/>
              <w:jc w:val="center"/>
              <w:rPr/>
            </w:pPr>
            <w:r>
              <w:rPr/>
              <w:t xml:space="preserve">Korkeusasema </w:t>
            </w:r>
          </w:p>
        </w:tc>
        <w:tc>
          <w:tcPr>
            <w:tcW w:w="7391" w:type="dxa"/>
            <w:tcBorders/>
            <w:vAlign w:val="center"/>
          </w:tcPr>
          <w:p>
            <w:pPr>
              <w:pStyle w:val="TableContents"/>
              <w:bidi w:val="0"/>
              <w:spacing w:before="0" w:after="283"/>
              <w:jc w:val="left"/>
              <w:rPr/>
            </w:pPr>
            <w:r>
              <w:rPr/>
              <w:t xml:space="preserve">4 m (13 ft) </w:t>
            </w:r>
          </w:p>
        </w:tc>
        <w:tc>
          <w:tcPr>
            <w:tcW w:w="1158" w:type="dxa"/>
            <w:tcBorders/>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Heading"/>
              <w:suppressLineNumbers/>
              <w:bidi w:val="0"/>
              <w:spacing w:before="0" w:after="283"/>
              <w:jc w:val="center"/>
              <w:rPr/>
            </w:pPr>
            <w:r>
              <w:rPr/>
              <w:t xml:space="preserve">LGA (s) </w:t>
            </w:r>
          </w:p>
        </w:tc>
        <w:tc>
          <w:tcPr>
            <w:tcW w:w="7391" w:type="dxa"/>
            <w:tcBorders/>
            <w:vAlign w:val="center"/>
          </w:tcPr>
          <w:p>
            <w:pPr>
              <w:pStyle w:val="TableContents"/>
              <w:bidi w:val="0"/>
              <w:spacing w:before="0" w:after="283"/>
              <w:jc w:val="left"/>
              <w:rPr/>
            </w:pPr>
            <w:r>
              <w:rPr/>
              <w:t xml:space="preserve">Torresin maakunta </w:t>
            </w:r>
          </w:p>
        </w:tc>
        <w:tc>
          <w:tcPr>
            <w:tcW w:w="1158" w:type="dxa"/>
            <w:tcBorders/>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Heading"/>
              <w:suppressLineNumbers/>
              <w:bidi w:val="0"/>
              <w:spacing w:before="0" w:after="283"/>
              <w:jc w:val="center"/>
              <w:rPr/>
            </w:pPr>
            <w:r>
              <w:rPr/>
              <w:t xml:space="preserve">Valtion äänestäjäkunta (s) </w:t>
            </w:r>
          </w:p>
        </w:tc>
        <w:tc>
          <w:tcPr>
            <w:tcW w:w="7391" w:type="dxa"/>
            <w:tcBorders/>
            <w:vAlign w:val="center"/>
          </w:tcPr>
          <w:p>
            <w:pPr>
              <w:pStyle w:val="TableContents"/>
              <w:bidi w:val="0"/>
              <w:spacing w:before="0" w:after="283"/>
              <w:jc w:val="left"/>
              <w:rPr/>
            </w:pPr>
            <w:r>
              <w:rPr/>
              <w:t xml:space="preserve">Cook </w:t>
            </w:r>
          </w:p>
        </w:tc>
        <w:tc>
          <w:tcPr>
            <w:tcW w:w="1158" w:type="dxa"/>
            <w:tcBorders/>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Heading"/>
              <w:suppressLineNumbers/>
              <w:bidi w:val="0"/>
              <w:spacing w:before="0" w:after="283"/>
              <w:jc w:val="center"/>
              <w:rPr/>
            </w:pPr>
            <w:r>
              <w:rPr/>
              <w:t xml:space="preserve">Liittovaltion osasto (s) </w:t>
            </w:r>
          </w:p>
        </w:tc>
        <w:tc>
          <w:tcPr>
            <w:tcW w:w="7391" w:type="dxa"/>
            <w:tcBorders/>
            <w:vAlign w:val="center"/>
          </w:tcPr>
          <w:p>
            <w:pPr>
              <w:pStyle w:val="TableContents"/>
              <w:bidi w:val="0"/>
              <w:spacing w:before="0" w:after="283"/>
              <w:jc w:val="left"/>
              <w:rPr/>
            </w:pPr>
            <w:r>
              <w:rPr/>
              <w:t xml:space="preserve">Leichhardt </w:t>
            </w:r>
          </w:p>
        </w:tc>
        <w:tc>
          <w:tcPr>
            <w:tcW w:w="1158" w:type="dxa"/>
            <w:tcBorders/>
          </w:tcPr>
          <w:p>
            <w:pPr>
              <w:pStyle w:val="TableContents"/>
              <w:bidi w:val="0"/>
              <w:spacing w:before="0" w:after="283"/>
              <w:jc w:val="left"/>
              <w:rPr>
                <w:sz w:val="4"/>
                <w:szCs w:val="4"/>
              </w:rPr>
            </w:pPr>
            <w:r>
              <w:rPr>
                <w:sz w:val="4"/>
                <w:szCs w:val="4"/>
              </w:rPr>
            </w:r>
          </w:p>
        </w:tc>
      </w:tr>
      <w:tr>
        <w:trPr/>
        <w:tc>
          <w:tcPr>
            <w:tcW w:w="1656" w:type="dxa"/>
            <w:tcBorders/>
            <w:vAlign w:val="center"/>
          </w:tcPr>
          <w:p>
            <w:pPr>
              <w:pStyle w:val="TableContents"/>
              <w:bidi w:val="0"/>
              <w:spacing w:before="0" w:after="283"/>
              <w:jc w:val="left"/>
              <w:rPr/>
            </w:pPr>
            <w:r>
              <w:rPr/>
              <w:t xml:space="preserve">Keskimääräinen maksimilämpötila </w:t>
            </w:r>
          </w:p>
        </w:tc>
        <w:tc>
          <w:tcPr>
            <w:tcW w:w="7391" w:type="dxa"/>
            <w:tcBorders/>
            <w:vAlign w:val="center"/>
          </w:tcPr>
          <w:p>
            <w:pPr>
              <w:pStyle w:val="TableContents"/>
              <w:bidi w:val="0"/>
              <w:spacing w:before="0" w:after="283"/>
              <w:jc w:val="left"/>
              <w:rPr/>
            </w:pPr>
            <w:r>
              <w:rPr/>
              <w:t xml:space="preserve">Keskimääräinen min lämpötila </w:t>
            </w:r>
          </w:p>
        </w:tc>
        <w:tc>
          <w:tcPr>
            <w:tcW w:w="1158" w:type="dxa"/>
            <w:tcBorders/>
            <w:vAlign w:val="center"/>
          </w:tcPr>
          <w:p>
            <w:pPr>
              <w:pStyle w:val="TableContents"/>
              <w:bidi w:val="0"/>
              <w:spacing w:before="0" w:after="283"/>
              <w:jc w:val="left"/>
              <w:rPr/>
            </w:pPr>
            <w:r>
              <w:rPr/>
              <w:t xml:space="preserve">Vuotuinen sademäärä </w:t>
            </w:r>
          </w:p>
        </w:tc>
      </w:tr>
      <w:tr>
        <w:trPr/>
        <w:tc>
          <w:tcPr>
            <w:tcW w:w="1656" w:type="dxa"/>
            <w:tcBorders/>
            <w:vAlign w:val="center"/>
          </w:tcPr>
          <w:p>
            <w:pPr>
              <w:pStyle w:val="TableContents"/>
              <w:bidi w:val="0"/>
              <w:spacing w:before="0" w:after="283"/>
              <w:jc w:val="left"/>
              <w:rPr/>
            </w:pPr>
            <w:r>
              <w:rPr/>
              <w:t xml:space="preserve">30.3 ° C </w:t>
            </w:r>
          </w:p>
        </w:tc>
        <w:tc>
          <w:tcPr>
            <w:tcW w:w="7391" w:type="dxa"/>
            <w:tcBorders/>
            <w:vAlign w:val="center"/>
          </w:tcPr>
          <w:p>
            <w:pPr>
              <w:pStyle w:val="TableContents"/>
              <w:bidi w:val="0"/>
              <w:spacing w:before="0" w:after="283"/>
              <w:jc w:val="left"/>
              <w:rPr/>
            </w:pPr>
            <w:r>
              <w:rPr/>
              <w:t xml:space="preserve">24.6 ° C </w:t>
            </w:r>
          </w:p>
        </w:tc>
        <w:tc>
          <w:tcPr>
            <w:tcW w:w="1158" w:type="dxa"/>
            <w:tcBorders/>
            <w:vAlign w:val="center"/>
          </w:tcPr>
          <w:p>
            <w:pPr>
              <w:pStyle w:val="TableContents"/>
              <w:bidi w:val="0"/>
              <w:spacing w:before="0" w:after="283"/>
              <w:jc w:val="left"/>
              <w:rPr/>
            </w:pPr>
            <w:r>
              <w:rPr/>
              <w:t xml:space="preserve">1 809,0 mm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Horn Island Australian kartalla?</w:t>
      </w:r>
    </w:p>
    <w:p>
      <w:pPr>
        <w:pStyle w:val="TextBody"/>
        <w:bidi w:val="0"/>
        <w:jc w:val="left"/>
        <w:rPr>
          <w:b/>
          <w:u w:val="single"/>
          <w:shd w:val="clear" w:fill="FFFF00"/>
        </w:rPr>
      </w:pPr>
      <w:r>
        <w:rPr>
          <w:b/>
          <w:u w:val="single"/>
          <w:shd w:val="clear" w:fill="FFFF00"/>
        </w:rPr>
        <w:t xml:space="preserve">Asiakirjan numero 26905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Venäjä on </w:t>
      </w:r>
      <w:r>
        <w:rPr>
          <w:color w:val="A9A9A9"/>
        </w:rPr>
        <w:t xml:space="preserve">Venäjän läntinen osa</w:t>
      </w:r>
      <w:r>
        <w:rPr/>
        <w:t xml:space="preserve">, joka on osa Itä-Eurooppaa. Euroopan Venäjässä asuu 110 miljoonaa ihmistä, ja sen osuus Venäjän väestöstä on noin 77 prosenttia, mutta se kattaa alle 25 prosenttia Venäjän pinta-alasta. Euroopan Venäjään kuuluvat Moskova ja Pietari, Venäjän kaksi suurinta kaupunkia.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Venäjän väestöstä asuu?</w:t>
      </w:r>
    </w:p>
    <w:p>
      <w:pPr>
        <w:pStyle w:val="TextBody"/>
        <w:bidi w:val="0"/>
        <w:jc w:val="left"/>
        <w:rPr>
          <w:b/>
          <w:u w:val="single"/>
          <w:shd w:val="clear" w:fill="FFFF00"/>
        </w:rPr>
      </w:pPr>
      <w:r>
        <w:rPr>
          <w:b/>
          <w:u w:val="single"/>
          <w:shd w:val="clear" w:fill="FFFF00"/>
        </w:rPr>
        <w:t xml:space="preserve">Asiakirjan numero 26906</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Ihanteellinen paikallispelaaja (muu kuin syöttäjä); urheilija, joka </w:t>
      </w:r>
      <w:r>
        <w:rPr>
          <w:color w:val="A9A9A9"/>
        </w:rPr>
        <w:t xml:space="preserve">on erinomainen: 1. lyömällä keskitasoa; 2. lyömällä voimaa; 3. pesäpalloilutaidot ja nopeus; 4. heittotaito; ja 5. kenttätaidot.</w:t>
      </w:r>
      <w:r>
        <w:rPr/>
        <w:t xml:space="preserve"> Major League Baseballissa viiden työkalun pelaajina on pidetty muun muassa Hall of Famersin Willie Maysia, Andre Dawsonia, Duke Snideria ja Ken Griffey Jr. Baseball Digest on väittänyt, että viiden työkalun pelaaja -nimitys on yliarvostettu. Viisi työkalua ovat kuitenkin edelleen asioita, joita ammattilaiskoutsit ottavat huomioon arvioidessaan nuorten pelaajien potentiaalia.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5 työkalun pelaaja mlb:ssä</w:t>
      </w:r>
    </w:p>
    <w:p>
      <w:pPr>
        <w:pStyle w:val="TextBody"/>
        <w:bidi w:val="0"/>
        <w:jc w:val="left"/>
        <w:rPr>
          <w:b/>
          <w:u w:val="single"/>
          <w:shd w:val="clear" w:fill="FFFF00"/>
        </w:rPr>
      </w:pPr>
      <w:r>
        <w:rPr>
          <w:b/>
          <w:u w:val="single"/>
          <w:shd w:val="clear" w:fill="FFFF00"/>
        </w:rPr>
        <w:t xml:space="preserve">Asiakirjan numero 26907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Treasure Island Hotel &amp; Casino (tunnetaan myös nimellä ``TI'') on hotelli ja kasino, joka sijaitsee Las Vegas Stripillä Paradisessa, Nevadassa, Yhdysvalloissa. Hotellissa on 2664 huonetta ja 220 sviittiä, ja se on yhdistetty raitiovaunulla The Mirage -hotelliin sekä jalankulkusillalla Fashion Show Mall -ostoskeskukseen. Sen omistaa ja sitä ylläpitää </w:t>
      </w:r>
      <w:r>
        <w:rPr>
          <w:color w:val="A9A9A9"/>
        </w:rPr>
        <w:t xml:space="preserve">Phil Ruffin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aarresaaren Las Vegasissa?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Treasure Island Hotel and Casino </w:t>
      </w:r>
    </w:p>
    <w:tbl>
      <w:tblPr>
        <w:tblW w:w="10205" w:type="dxa"/>
        <w:jc w:val="left"/>
        <w:tblInd w:w="0" w:type="dxa"/>
        <w:tblLayout w:type="fixed"/>
        <w:tblCellMar>
          <w:top w:w="28" w:type="dxa"/>
          <w:left w:w="28" w:type="dxa"/>
          <w:bottom w:w="28" w:type="dxa"/>
          <w:right w:w="28" w:type="dxa"/>
        </w:tblCellMar>
      </w:tblPr>
      <w:tblGrid>
        <w:gridCol w:w="1736"/>
        <w:gridCol w:w="8469"/>
      </w:tblGrid>
      <w:tr>
        <w:trPr/>
        <w:tc>
          <w:tcPr>
            <w:tcW w:w="1736" w:type="dxa"/>
            <w:tcBorders/>
            <w:vAlign w:val="center"/>
          </w:tcPr>
          <w:p>
            <w:pPr>
              <w:pStyle w:val="TableHeading"/>
              <w:suppressLineNumbers/>
              <w:bidi w:val="0"/>
              <w:spacing w:before="0" w:after="283"/>
              <w:jc w:val="center"/>
              <w:rPr/>
            </w:pPr>
            <w:r>
              <w:rPr/>
              <w:t xml:space="preserve">Sijainti </w:t>
            </w:r>
          </w:p>
        </w:tc>
        <w:tc>
          <w:tcPr>
            <w:tcW w:w="8469" w:type="dxa"/>
            <w:tcBorders/>
            <w:vAlign w:val="center"/>
          </w:tcPr>
          <w:p>
            <w:pPr>
              <w:pStyle w:val="TableContents"/>
              <w:bidi w:val="0"/>
              <w:spacing w:before="0" w:after="283"/>
              <w:jc w:val="left"/>
              <w:rPr/>
            </w:pPr>
            <w:r>
              <w:rPr/>
              <w:t xml:space="preserve">Paradise, Nevada </w:t>
            </w:r>
          </w:p>
        </w:tc>
      </w:tr>
      <w:tr>
        <w:trPr/>
        <w:tc>
          <w:tcPr>
            <w:tcW w:w="1736" w:type="dxa"/>
            <w:tcBorders/>
            <w:vAlign w:val="center"/>
          </w:tcPr>
          <w:p>
            <w:pPr>
              <w:pStyle w:val="TableHeading"/>
              <w:suppressLineNumbers/>
              <w:bidi w:val="0"/>
              <w:spacing w:before="0" w:after="283"/>
              <w:jc w:val="center"/>
              <w:rPr/>
            </w:pPr>
            <w:r>
              <w:rPr/>
              <w:t xml:space="preserve">Osoite </w:t>
            </w:r>
          </w:p>
        </w:tc>
        <w:tc>
          <w:tcPr>
            <w:tcW w:w="8469" w:type="dxa"/>
            <w:tcBorders/>
            <w:vAlign w:val="center"/>
          </w:tcPr>
          <w:p>
            <w:pPr>
              <w:pStyle w:val="TableContents"/>
              <w:bidi w:val="0"/>
              <w:spacing w:before="0" w:after="283"/>
              <w:jc w:val="left"/>
              <w:rPr/>
            </w:pPr>
            <w:r>
              <w:rPr/>
              <w:t xml:space="preserve">3300 Las Vegas Boulevard South </w:t>
            </w:r>
          </w:p>
        </w:tc>
      </w:tr>
      <w:tr>
        <w:trPr/>
        <w:tc>
          <w:tcPr>
            <w:tcW w:w="1736" w:type="dxa"/>
            <w:tcBorders/>
            <w:vAlign w:val="center"/>
          </w:tcPr>
          <w:p>
            <w:pPr>
              <w:pStyle w:val="TableHeading"/>
              <w:suppressLineNumbers/>
              <w:bidi w:val="0"/>
              <w:spacing w:before="0" w:after="283"/>
              <w:jc w:val="center"/>
              <w:rPr/>
            </w:pPr>
            <w:r>
              <w:rPr/>
              <w:t xml:space="preserve">Avaamispäivä </w:t>
            </w:r>
          </w:p>
        </w:tc>
        <w:tc>
          <w:tcPr>
            <w:tcW w:w="8469" w:type="dxa"/>
            <w:tcBorders/>
            <w:vAlign w:val="center"/>
          </w:tcPr>
          <w:p>
            <w:pPr>
              <w:pStyle w:val="TableContents"/>
              <w:bidi w:val="0"/>
              <w:spacing w:before="0" w:after="283"/>
              <w:jc w:val="left"/>
              <w:rPr/>
            </w:pPr>
            <w:r>
              <w:rPr/>
              <w:t xml:space="preserve">27. lokakuuta 1993; 24 vuotta sitten (27. lokakuuta 1993) </w:t>
            </w:r>
          </w:p>
        </w:tc>
      </w:tr>
      <w:tr>
        <w:trPr/>
        <w:tc>
          <w:tcPr>
            <w:tcW w:w="1736" w:type="dxa"/>
            <w:tcBorders/>
            <w:vAlign w:val="center"/>
          </w:tcPr>
          <w:p>
            <w:pPr>
              <w:pStyle w:val="TableHeading"/>
              <w:suppressLineNumbers/>
              <w:bidi w:val="0"/>
              <w:spacing w:before="0" w:after="283"/>
              <w:jc w:val="center"/>
              <w:rPr/>
            </w:pPr>
            <w:r>
              <w:rPr/>
              <w:t xml:space="preserve">Teema </w:t>
            </w:r>
          </w:p>
        </w:tc>
        <w:tc>
          <w:tcPr>
            <w:tcW w:w="8469" w:type="dxa"/>
            <w:tcBorders/>
            <w:vAlign w:val="center"/>
          </w:tcPr>
          <w:p>
            <w:pPr>
              <w:pStyle w:val="TableContents"/>
              <w:bidi w:val="0"/>
              <w:spacing w:before="0" w:after="283"/>
              <w:jc w:val="left"/>
              <w:rPr/>
            </w:pPr>
            <w:r>
              <w:rPr/>
              <w:t xml:space="preserve">Merirosvo Karibia </w:t>
            </w:r>
          </w:p>
        </w:tc>
      </w:tr>
      <w:tr>
        <w:trPr/>
        <w:tc>
          <w:tcPr>
            <w:tcW w:w="1736" w:type="dxa"/>
            <w:tcBorders/>
            <w:vAlign w:val="center"/>
          </w:tcPr>
          <w:p>
            <w:pPr>
              <w:pStyle w:val="TableHeading"/>
              <w:suppressLineNumbers/>
              <w:bidi w:val="0"/>
              <w:spacing w:before="0" w:after="283"/>
              <w:jc w:val="center"/>
              <w:rPr/>
            </w:pPr>
            <w:r>
              <w:rPr/>
              <w:t xml:space="preserve">Huoneiden lukumäärä </w:t>
            </w:r>
          </w:p>
        </w:tc>
        <w:tc>
          <w:tcPr>
            <w:tcW w:w="8469" w:type="dxa"/>
            <w:tcBorders/>
            <w:vAlign w:val="center"/>
          </w:tcPr>
          <w:p>
            <w:pPr>
              <w:pStyle w:val="TableContents"/>
              <w:bidi w:val="0"/>
              <w:spacing w:before="0" w:after="283"/>
              <w:jc w:val="left"/>
              <w:rPr/>
            </w:pPr>
            <w:r>
              <w:rPr/>
              <w:t xml:space="preserve">2,884 </w:t>
            </w:r>
          </w:p>
        </w:tc>
      </w:tr>
      <w:tr>
        <w:trPr/>
        <w:tc>
          <w:tcPr>
            <w:tcW w:w="1736" w:type="dxa"/>
            <w:tcBorders/>
            <w:vAlign w:val="center"/>
          </w:tcPr>
          <w:p>
            <w:pPr>
              <w:pStyle w:val="TableHeading"/>
              <w:suppressLineNumbers/>
              <w:bidi w:val="0"/>
              <w:spacing w:before="0" w:after="283"/>
              <w:jc w:val="center"/>
              <w:rPr/>
            </w:pPr>
            <w:r>
              <w:rPr/>
              <w:t xml:space="preserve">Pelitilaa yhteensä </w:t>
            </w:r>
          </w:p>
        </w:tc>
        <w:tc>
          <w:tcPr>
            <w:tcW w:w="8469" w:type="dxa"/>
            <w:tcBorders/>
            <w:vAlign w:val="center"/>
          </w:tcPr>
          <w:p>
            <w:pPr>
              <w:pStyle w:val="TableContents"/>
              <w:bidi w:val="0"/>
              <w:spacing w:before="0" w:after="283"/>
              <w:jc w:val="left"/>
              <w:rPr/>
            </w:pPr>
            <w:r>
              <w:rPr/>
              <w:t xml:space="preserve">95,000 neliöjalkaa (8,800 m) </w:t>
            </w:r>
          </w:p>
        </w:tc>
      </w:tr>
      <w:tr>
        <w:trPr/>
        <w:tc>
          <w:tcPr>
            <w:tcW w:w="1736" w:type="dxa"/>
            <w:tcBorders/>
            <w:vAlign w:val="center"/>
          </w:tcPr>
          <w:p>
            <w:pPr>
              <w:pStyle w:val="TableHeading"/>
              <w:suppressLineNumbers/>
              <w:bidi w:val="0"/>
              <w:spacing w:before="0" w:after="283"/>
              <w:jc w:val="center"/>
              <w:rPr/>
            </w:pPr>
            <w:r>
              <w:rPr/>
              <w:t xml:space="preserve">Pysyvät näyttelyt </w:t>
            </w:r>
          </w:p>
        </w:tc>
        <w:tc>
          <w:tcPr>
            <w:tcW w:w="8469" w:type="dxa"/>
            <w:tcBorders/>
            <w:vAlign w:val="center"/>
          </w:tcPr>
          <w:p>
            <w:pPr>
              <w:pStyle w:val="TableContents"/>
              <w:bidi w:val="0"/>
              <w:spacing w:before="0" w:after="283"/>
              <w:jc w:val="left"/>
              <w:rPr/>
            </w:pPr>
            <w:r>
              <w:rPr/>
              <w:t xml:space="preserve">Mystère </w:t>
            </w:r>
          </w:p>
        </w:tc>
      </w:tr>
      <w:tr>
        <w:trPr/>
        <w:tc>
          <w:tcPr>
            <w:tcW w:w="1736" w:type="dxa"/>
            <w:tcBorders/>
            <w:vAlign w:val="center"/>
          </w:tcPr>
          <w:p>
            <w:pPr>
              <w:pStyle w:val="TableHeading"/>
              <w:suppressLineNumbers/>
              <w:bidi w:val="0"/>
              <w:spacing w:before="0" w:after="283"/>
              <w:jc w:val="center"/>
              <w:rPr/>
            </w:pPr>
            <w:r>
              <w:rPr/>
              <w:t xml:space="preserve">Tunnusomaiset nähtävyydet </w:t>
            </w:r>
          </w:p>
        </w:tc>
        <w:tc>
          <w:tcPr>
            <w:tcW w:w="8469" w:type="dxa"/>
            <w:tcBorders/>
            <w:vAlign w:val="center"/>
          </w:tcPr>
          <w:p>
            <w:pPr>
              <w:pStyle w:val="TableContents"/>
              <w:bidi w:val="0"/>
              <w:spacing w:before="0" w:after="283"/>
              <w:jc w:val="left"/>
              <w:rPr/>
            </w:pPr>
            <w:r>
              <w:rPr/>
              <w:t xml:space="preserve">Gilley's Saloon, Dance Hall and BBQ, Marvel Avengers S.T.A.T.I.O.N. </w:t>
            </w:r>
          </w:p>
        </w:tc>
      </w:tr>
      <w:tr>
        <w:trPr/>
        <w:tc>
          <w:tcPr>
            <w:tcW w:w="1736" w:type="dxa"/>
            <w:tcBorders/>
            <w:vAlign w:val="center"/>
          </w:tcPr>
          <w:p>
            <w:pPr>
              <w:pStyle w:val="TableHeading"/>
              <w:suppressLineNumbers/>
              <w:bidi w:val="0"/>
              <w:spacing w:before="0" w:after="283"/>
              <w:jc w:val="center"/>
              <w:rPr/>
            </w:pPr>
            <w:r>
              <w:rPr/>
              <w:t xml:space="preserve">Merkittäviä ravintoloita </w:t>
            </w:r>
          </w:p>
        </w:tc>
        <w:tc>
          <w:tcPr>
            <w:tcW w:w="8469" w:type="dxa"/>
            <w:tcBorders/>
            <w:vAlign w:val="center"/>
          </w:tcPr>
          <w:p>
            <w:pPr>
              <w:pStyle w:val="TableContents"/>
              <w:bidi w:val="0"/>
              <w:spacing w:before="0" w:after="283"/>
              <w:jc w:val="left"/>
              <w:rPr/>
            </w:pPr>
            <w:r>
              <w:rPr/>
              <w:t xml:space="preserve">Gilley's Saloon Seafood Shack Philin italialainen pihviravintola Phil's Italian Steak House </w:t>
            </w:r>
          </w:p>
        </w:tc>
      </w:tr>
      <w:tr>
        <w:trPr/>
        <w:tc>
          <w:tcPr>
            <w:tcW w:w="1736" w:type="dxa"/>
            <w:tcBorders/>
            <w:vAlign w:val="center"/>
          </w:tcPr>
          <w:p>
            <w:pPr>
              <w:pStyle w:val="TableHeading"/>
              <w:suppressLineNumbers/>
              <w:bidi w:val="0"/>
              <w:spacing w:before="0" w:after="283"/>
              <w:jc w:val="center"/>
              <w:rPr/>
            </w:pPr>
            <w:r>
              <w:rPr/>
              <w:t xml:space="preserve">Kasinon tyyppi </w:t>
            </w:r>
          </w:p>
        </w:tc>
        <w:tc>
          <w:tcPr>
            <w:tcW w:w="8469" w:type="dxa"/>
            <w:tcBorders/>
            <w:vAlign w:val="center"/>
          </w:tcPr>
          <w:p>
            <w:pPr>
              <w:pStyle w:val="TableContents"/>
              <w:bidi w:val="0"/>
              <w:spacing w:before="0" w:after="283"/>
              <w:jc w:val="left"/>
              <w:rPr/>
            </w:pPr>
            <w:r>
              <w:rPr/>
              <w:t xml:space="preserve">Maalla </w:t>
            </w:r>
          </w:p>
        </w:tc>
      </w:tr>
      <w:tr>
        <w:trPr/>
        <w:tc>
          <w:tcPr>
            <w:tcW w:w="1736" w:type="dxa"/>
            <w:tcBorders/>
            <w:vAlign w:val="center"/>
          </w:tcPr>
          <w:p>
            <w:pPr>
              <w:pStyle w:val="TableHeading"/>
              <w:suppressLineNumbers/>
              <w:bidi w:val="0"/>
              <w:spacing w:before="0" w:after="283"/>
              <w:jc w:val="center"/>
              <w:rPr/>
            </w:pPr>
            <w:r>
              <w:rPr/>
              <w:t xml:space="preserve">Omistaja </w:t>
            </w:r>
          </w:p>
        </w:tc>
        <w:tc>
          <w:tcPr>
            <w:tcW w:w="8469" w:type="dxa"/>
            <w:tcBorders/>
            <w:vAlign w:val="center"/>
          </w:tcPr>
          <w:p>
            <w:pPr>
              <w:pStyle w:val="TableContents"/>
              <w:bidi w:val="0"/>
              <w:spacing w:before="0" w:after="283"/>
              <w:jc w:val="left"/>
              <w:rPr/>
            </w:pPr>
            <w:r>
              <w:rPr>
                <w:color w:val="A9A9A9"/>
              </w:rPr>
              <w:t xml:space="preserve">Phil Ruffin </w:t>
            </w:r>
          </w:p>
        </w:tc>
      </w:tr>
      <w:tr>
        <w:trPr/>
        <w:tc>
          <w:tcPr>
            <w:tcW w:w="1736" w:type="dxa"/>
            <w:tcBorders/>
            <w:vAlign w:val="center"/>
          </w:tcPr>
          <w:p>
            <w:pPr>
              <w:pStyle w:val="TableHeading"/>
              <w:suppressLineNumbers/>
              <w:bidi w:val="0"/>
              <w:spacing w:before="0" w:after="283"/>
              <w:jc w:val="center"/>
              <w:rPr/>
            </w:pPr>
            <w:r>
              <w:rPr/>
              <w:t xml:space="preserve">Kunnostettu vuonna </w:t>
            </w:r>
          </w:p>
        </w:tc>
        <w:tc>
          <w:tcPr>
            <w:tcW w:w="8469" w:type="dxa"/>
            <w:tcBorders/>
            <w:vAlign w:val="center"/>
          </w:tcPr>
          <w:p>
            <w:pPr>
              <w:pStyle w:val="TableContents"/>
              <w:bidi w:val="0"/>
              <w:spacing w:before="0" w:after="283"/>
              <w:jc w:val="left"/>
              <w:rPr/>
            </w:pPr>
            <w:r>
              <w:rPr/>
              <w:t xml:space="preserve">2003, 2010 </w:t>
            </w:r>
          </w:p>
        </w:tc>
      </w:tr>
      <w:tr>
        <w:trPr/>
        <w:tc>
          <w:tcPr>
            <w:tcW w:w="1736" w:type="dxa"/>
            <w:tcBorders/>
            <w:vAlign w:val="center"/>
          </w:tcPr>
          <w:p>
            <w:pPr>
              <w:pStyle w:val="TableHeading"/>
              <w:suppressLineNumbers/>
              <w:bidi w:val="0"/>
              <w:spacing w:before="0" w:after="283"/>
              <w:jc w:val="center"/>
              <w:rPr/>
            </w:pPr>
            <w:r>
              <w:rPr/>
              <w:t xml:space="preserve">Koordinaatit </w:t>
            </w:r>
          </w:p>
        </w:tc>
        <w:tc>
          <w:tcPr>
            <w:tcW w:w="8469" w:type="dxa"/>
            <w:tcBorders/>
            <w:vAlign w:val="center"/>
          </w:tcPr>
          <w:p>
            <w:pPr>
              <w:pStyle w:val="TableContents"/>
              <w:bidi w:val="0"/>
              <w:spacing w:before="0" w:after="283"/>
              <w:jc w:val="left"/>
              <w:rPr/>
            </w:pPr>
            <w:r>
              <w:rPr/>
              <w:t xml:space="preserve">36 ° 07 ′ 29''' N 115 ° 10 ′ 19'' W </w:t>
            </w:r>
            <w:r>
              <w:rPr/>
              <w:t xml:space="preserve">/ </w:t>
            </w:r>
            <w:r>
              <w:rPr/>
              <w:t xml:space="preserve">36.12472 ° N 115.17194 ° W </w:t>
            </w:r>
            <w:r>
              <w:rPr/>
              <w:t xml:space="preserve">/ 36.12472;-115.17194 Koordinaatit: 36 ° 07 ′ 29''' N 115 ° 10 ′ 19'' W </w:t>
            </w:r>
            <w:r>
              <w:rPr/>
              <w:t xml:space="preserve">/ </w:t>
            </w:r>
            <w:r>
              <w:rPr/>
              <w:t xml:space="preserve">36.12472 ° N 115.17194 ° W </w:t>
            </w:r>
            <w:r>
              <w:rPr/>
              <w:t xml:space="preserve">/ 36.12472;-115.17194 </w:t>
            </w:r>
          </w:p>
        </w:tc>
      </w:tr>
      <w:tr>
        <w:trPr/>
        <w:tc>
          <w:tcPr>
            <w:tcW w:w="1736" w:type="dxa"/>
            <w:tcBorders/>
            <w:vAlign w:val="center"/>
          </w:tcPr>
          <w:p>
            <w:pPr>
              <w:pStyle w:val="TableHeading"/>
              <w:suppressLineNumbers/>
              <w:bidi w:val="0"/>
              <w:spacing w:before="0" w:after="283"/>
              <w:jc w:val="center"/>
              <w:rPr/>
            </w:pPr>
            <w:r>
              <w:rPr/>
              <w:t xml:space="preserve">Verkkosivusto </w:t>
            </w:r>
          </w:p>
        </w:tc>
        <w:tc>
          <w:tcPr>
            <w:tcW w:w="8469" w:type="dxa"/>
            <w:tcBorders/>
            <w:vAlign w:val="center"/>
          </w:tcPr>
          <w:p>
            <w:pPr>
              <w:pStyle w:val="TableContents"/>
              <w:bidi w:val="0"/>
              <w:spacing w:before="0" w:after="283"/>
              <w:jc w:val="left"/>
              <w:rPr/>
            </w:pPr>
            <w:r>
              <w:rPr/>
              <w:t xml:space="preserve">treasureisland.com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Treasure Island -hotellin Las Vegasissa?</w:t>
      </w:r>
    </w:p>
    <w:p>
      <w:pPr>
        <w:pStyle w:val="TextBody"/>
        <w:bidi w:val="0"/>
        <w:jc w:val="left"/>
        <w:rPr>
          <w:b/>
          <w:u w:val="single"/>
          <w:shd w:val="clear" w:fill="FFFF00"/>
        </w:rPr>
      </w:pPr>
      <w:r>
        <w:rPr>
          <w:b/>
          <w:u w:val="single"/>
          <w:shd w:val="clear" w:fill="FFFF00"/>
        </w:rPr>
        <w:t xml:space="preserve">Asiakirjan numero 26908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Uutisnäkymä </w:t>
      </w:r>
      <w:r>
        <w:rPr/>
        <w:t xml:space="preserve">(</w:t>
      </w:r>
      <w:r>
        <w:rPr>
          <w:color w:val="DCDCDC"/>
        </w:rPr>
        <w:t xml:space="preserve">joskus myös ``crawler'', ``crawl'' tai ``dia''</w:t>
      </w:r>
      <w:r>
        <w:rPr/>
        <w:t xml:space="preserve">) on pääasiassa vaakasuora, tekstipohjainen näyttö, joka on joko graafinen, joka tyypillisesti sijaitsee televisioaseman tai -verkon ruudun alemmassa kolmanneksessa (tavallisesti uutislähetysten aikana), tai pitkä, ohut, tulostaulun kaltainen näyttö, joka on nähtävissä joidenkin toimistojen tai julkisten rakennusten julkisivujen ympärillä, ja joka on tarkoitettu otsikoiden tai pienempien uutisaiheiden esittämiseen.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mainoksia, jotka kulkevat tv-ruudun alimman kolmanneksen yli, kutsutaan nimellä</w:t>
      </w:r>
    </w:p>
    <w:p>
      <w:pPr>
        <w:pStyle w:val="TextBody"/>
        <w:bidi w:val="0"/>
        <w:jc w:val="left"/>
        <w:rPr>
          <w:b/>
          <w:u w:val="single"/>
          <w:shd w:val="clear" w:fill="FFFF00"/>
        </w:rPr>
      </w:pPr>
      <w:r>
        <w:rPr>
          <w:b/>
          <w:u w:val="single"/>
          <w:shd w:val="clear" w:fill="FFFF00"/>
        </w:rPr>
        <w:t xml:space="preserve">Asiakirjan numero 26909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Alun perin ehdotettiin, että uusi silta rahoitettaisiin Scottish Futures Trustin kautta, joka on vaihtoehto julkisen ja yksityisen sektorin kumppanuusrahoitukselle suurissa julkisen sektorin hankkeissa. Skotlannin hallitus ilmoitti kuitenkin joulukuussa 2008, että </w:t>
      </w:r>
      <w:r>
        <w:rPr/>
        <w:t xml:space="preserve">käytetään </w:t>
      </w:r>
      <w:r>
        <w:rPr>
          <w:color w:val="A9A9A9"/>
        </w:rPr>
        <w:t xml:space="preserve">julkista rahoitusta.</w:t>
      </w:r>
      <w:r>
        <w:rPr/>
        <w:t xml:space="preserve"> Osana Skotlannin hallituksen strategisia liikennehankkeita koskevaa katsausta uuden Forthin ylityspaikan hinnaksi arvioitiin 1,72-2,34 miljardia puntaa. Tarkistetussa suunnitelmassa nykyinen silta säilytetään julkisen liikenteen, pyöräilijöiden ja jalankulkijoiden käytössä, ja uuden sillan oli määrä olla toiminnassa vuoteen 2016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uuden sillan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maksoi uuden sillan</w:t>
      </w:r>
    </w:p>
    <w:p>
      <w:pPr>
        <w:pStyle w:val="TextBody"/>
        <w:bidi w:val="0"/>
        <w:jc w:val="left"/>
        <w:rPr>
          <w:b/>
          <w:u w:val="single"/>
          <w:shd w:val="clear" w:fill="FFFF00"/>
        </w:rPr>
      </w:pPr>
      <w:r>
        <w:rPr>
          <w:b/>
          <w:u w:val="single"/>
          <w:shd w:val="clear" w:fill="FFFF00"/>
        </w:rPr>
        <w:t xml:space="preserve">Asiakirjan numero 26910</w:t>
      </w:r>
    </w:p>
    <w:p>
      <w:pPr>
        <w:pStyle w:val="TextBody"/>
        <w:bidi w:val="0"/>
        <w:jc w:val="left"/>
        <w:rPr>
          <w:b/>
          <w:shd w:val="clear" w:fill="FFFF00"/>
        </w:rPr>
      </w:pPr>
      <w:r>
        <w:rPr>
          <w:b/>
          <w:shd w:val="clear" w:fill="FFFF00"/>
        </w:rPr>
        <w:t xml:space="preserve">Tekstin numero 0</w:t>
      </w:r>
    </w:p>
    <w:tbl>
      <w:tblPr>
        <w:tblW w:w="9198" w:type="dxa"/>
        <w:jc w:val="left"/>
        <w:tblInd w:w="0" w:type="dxa"/>
        <w:tblLayout w:type="fixed"/>
        <w:tblCellMar>
          <w:top w:w="28" w:type="dxa"/>
          <w:left w:w="28" w:type="dxa"/>
          <w:bottom w:w="28" w:type="dxa"/>
          <w:right w:w="28" w:type="dxa"/>
        </w:tblCellMar>
      </w:tblPr>
      <w:tblGrid>
        <w:gridCol w:w="1381"/>
        <w:gridCol w:w="4546"/>
        <w:gridCol w:w="3271"/>
      </w:tblGrid>
      <w:tr>
        <w:trPr/>
        <w:tc>
          <w:tcPr>
            <w:tcW w:w="1381" w:type="dxa"/>
            <w:tcBorders/>
            <w:vAlign w:val="center"/>
          </w:tcPr>
          <w:p>
            <w:pPr>
              <w:pStyle w:val="TableHeading"/>
              <w:suppressLineNumbers/>
              <w:bidi w:val="0"/>
              <w:spacing w:before="0" w:after="283"/>
              <w:jc w:val="center"/>
              <w:rPr/>
            </w:pPr>
            <w:r>
              <w:rPr/>
              <w:t xml:space="preserve">Maa </w:t>
            </w:r>
          </w:p>
        </w:tc>
        <w:tc>
          <w:tcPr>
            <w:tcW w:w="4546" w:type="dxa"/>
            <w:tcBorders/>
            <w:vAlign w:val="center"/>
          </w:tcPr>
          <w:p>
            <w:pPr>
              <w:pStyle w:val="TableHeading"/>
              <w:suppressLineNumbers/>
              <w:bidi w:val="0"/>
              <w:spacing w:before="0" w:after="283"/>
              <w:jc w:val="center"/>
              <w:rPr/>
            </w:pPr>
            <w:r>
              <w:rPr/>
              <w:t xml:space="preserve">Urheilu </w:t>
            </w:r>
          </w:p>
        </w:tc>
        <w:tc>
          <w:tcPr>
            <w:tcW w:w="3271" w:type="dxa"/>
            <w:tcBorders/>
            <w:vAlign w:val="center"/>
          </w:tcPr>
          <w:p>
            <w:pPr>
              <w:pStyle w:val="TableHeading"/>
              <w:suppressLineNumbers/>
              <w:bidi w:val="0"/>
              <w:spacing w:before="0" w:after="283"/>
              <w:jc w:val="center"/>
              <w:rPr/>
            </w:pPr>
            <w:r>
              <w:rPr/>
              <w:t xml:space="preserve">Kansalliseksi urheiluksi määritelty vuosi </w:t>
            </w:r>
          </w:p>
        </w:tc>
      </w:tr>
      <w:tr>
        <w:trPr/>
        <w:tc>
          <w:tcPr>
            <w:tcW w:w="1381" w:type="dxa"/>
            <w:tcBorders/>
            <w:vAlign w:val="center"/>
          </w:tcPr>
          <w:p>
            <w:pPr>
              <w:pStyle w:val="TableContents"/>
              <w:bidi w:val="0"/>
              <w:spacing w:before="0" w:after="283"/>
              <w:jc w:val="left"/>
              <w:rPr/>
            </w:pPr>
            <w:r>
              <w:rPr/>
              <w:t xml:space="preserve">Argentiina </w:t>
            </w:r>
          </w:p>
        </w:tc>
        <w:tc>
          <w:tcPr>
            <w:tcW w:w="4546" w:type="dxa"/>
            <w:tcBorders/>
            <w:vAlign w:val="center"/>
          </w:tcPr>
          <w:p>
            <w:pPr>
              <w:pStyle w:val="TableContents"/>
              <w:bidi w:val="0"/>
              <w:spacing w:before="0" w:after="283"/>
              <w:jc w:val="left"/>
              <w:rPr/>
            </w:pPr>
            <w:r>
              <w:rPr/>
              <w:t xml:space="preserve">Pato </w:t>
            </w:r>
          </w:p>
        </w:tc>
        <w:tc>
          <w:tcPr>
            <w:tcW w:w="3271" w:type="dxa"/>
            <w:tcBorders/>
            <w:vAlign w:val="center"/>
          </w:tcPr>
          <w:p>
            <w:pPr>
              <w:pStyle w:val="TableContents"/>
              <w:bidi w:val="0"/>
              <w:spacing w:before="0" w:after="283"/>
              <w:jc w:val="left"/>
              <w:rPr/>
            </w:pPr>
            <w:r>
              <w:rPr/>
              <w:t xml:space="preserve">1953 </w:t>
            </w:r>
          </w:p>
        </w:tc>
      </w:tr>
      <w:tr>
        <w:trPr/>
        <w:tc>
          <w:tcPr>
            <w:tcW w:w="1381" w:type="dxa"/>
            <w:tcBorders/>
            <w:vAlign w:val="center"/>
          </w:tcPr>
          <w:p>
            <w:pPr>
              <w:pStyle w:val="TableContents"/>
              <w:bidi w:val="0"/>
              <w:spacing w:before="0" w:after="283"/>
              <w:jc w:val="left"/>
              <w:rPr/>
            </w:pPr>
            <w:r>
              <w:rPr/>
              <w:t xml:space="preserve">Bahama </w:t>
            </w:r>
          </w:p>
        </w:tc>
        <w:tc>
          <w:tcPr>
            <w:tcW w:w="4546" w:type="dxa"/>
            <w:tcBorders/>
            <w:vAlign w:val="center"/>
          </w:tcPr>
          <w:p>
            <w:pPr>
              <w:pStyle w:val="TableContents"/>
              <w:bidi w:val="0"/>
              <w:spacing w:before="0" w:after="283"/>
              <w:jc w:val="left"/>
              <w:rPr/>
            </w:pPr>
            <w:r>
              <w:rPr/>
              <w:t xml:space="preserve">Kriketti </w:t>
            </w:r>
          </w:p>
        </w:tc>
        <w:tc>
          <w:tcPr>
            <w:tcW w:w="3271" w:type="dxa"/>
            <w:tcBorders/>
            <w:vAlign w:val="center"/>
          </w:tcPr>
          <w:p>
            <w:pPr>
              <w:pStyle w:val="TableContents"/>
              <w:bidi w:val="0"/>
              <w:spacing w:before="0" w:after="283"/>
              <w:jc w:val="left"/>
              <w:rPr/>
            </w:pPr>
            <w:r>
              <w:rPr/>
              <w:t xml:space="preserve">1973 </w:t>
            </w:r>
          </w:p>
        </w:tc>
      </w:tr>
      <w:tr>
        <w:trPr/>
        <w:tc>
          <w:tcPr>
            <w:tcW w:w="1381" w:type="dxa"/>
            <w:tcBorders/>
            <w:vAlign w:val="center"/>
          </w:tcPr>
          <w:p>
            <w:pPr>
              <w:pStyle w:val="TableContents"/>
              <w:bidi w:val="0"/>
              <w:spacing w:before="0" w:after="283"/>
              <w:jc w:val="left"/>
              <w:rPr/>
            </w:pPr>
            <w:r>
              <w:rPr>
                <w:color w:val="A9A9A9"/>
              </w:rPr>
              <w:t xml:space="preserve">Banglades</w:t>
            </w:r>
            <w:r>
              <w:rPr/>
              <w:t xml:space="preserve">h </w:t>
            </w:r>
          </w:p>
        </w:tc>
        <w:tc>
          <w:tcPr>
            <w:tcW w:w="4546" w:type="dxa"/>
            <w:tcBorders/>
            <w:vAlign w:val="center"/>
          </w:tcPr>
          <w:p>
            <w:pPr>
              <w:pStyle w:val="TableContents"/>
              <w:bidi w:val="0"/>
              <w:spacing w:before="0" w:after="283"/>
              <w:jc w:val="left"/>
              <w:rPr/>
            </w:pPr>
            <w:r>
              <w:rPr/>
              <w:t xml:space="preserve">Kabaddi </w:t>
            </w:r>
          </w:p>
        </w:tc>
        <w:tc>
          <w:tcPr>
            <w:tcW w:w="3271" w:type="dxa"/>
            <w:tcBorders/>
            <w:vAlign w:val="center"/>
          </w:tcPr>
          <w:p>
            <w:pPr>
              <w:pStyle w:val="TableContents"/>
              <w:bidi w:val="0"/>
              <w:spacing w:before="0" w:after="283"/>
              <w:jc w:val="left"/>
              <w:rPr/>
            </w:pPr>
            <w:r>
              <w:rPr/>
              <w:t xml:space="preserve">1972 </w:t>
            </w:r>
          </w:p>
        </w:tc>
      </w:tr>
      <w:tr>
        <w:trPr/>
        <w:tc>
          <w:tcPr>
            <w:tcW w:w="1381" w:type="dxa"/>
            <w:tcBorders/>
            <w:vAlign w:val="center"/>
          </w:tcPr>
          <w:p>
            <w:pPr>
              <w:pStyle w:val="TableContents"/>
              <w:bidi w:val="0"/>
              <w:spacing w:before="0" w:after="283"/>
              <w:jc w:val="left"/>
              <w:rPr/>
            </w:pPr>
            <w:r>
              <w:rPr/>
              <w:t xml:space="preserve">Brasilia </w:t>
            </w:r>
          </w:p>
        </w:tc>
        <w:tc>
          <w:tcPr>
            <w:tcW w:w="4546" w:type="dxa"/>
            <w:tcBorders/>
            <w:vAlign w:val="center"/>
          </w:tcPr>
          <w:p>
            <w:pPr>
              <w:pStyle w:val="TableContents"/>
              <w:bidi w:val="0"/>
              <w:spacing w:before="0" w:after="283"/>
              <w:jc w:val="left"/>
              <w:rPr/>
            </w:pPr>
            <w:r>
              <w:rPr/>
              <w:t xml:space="preserve">Capoeira </w:t>
            </w:r>
          </w:p>
        </w:tc>
        <w:tc>
          <w:tcPr>
            <w:tcW w:w="3271" w:type="dxa"/>
            <w:tcBorders/>
            <w:vAlign w:val="center"/>
          </w:tcPr>
          <w:p>
            <w:pPr>
              <w:pStyle w:val="TableContents"/>
              <w:bidi w:val="0"/>
              <w:spacing w:before="0" w:after="283"/>
              <w:jc w:val="left"/>
              <w:rPr/>
            </w:pPr>
            <w:r>
              <w:rPr/>
              <w:t xml:space="preserve">1972 </w:t>
            </w:r>
          </w:p>
        </w:tc>
      </w:tr>
      <w:tr>
        <w:trPr/>
        <w:tc>
          <w:tcPr>
            <w:tcW w:w="1381" w:type="dxa"/>
            <w:tcBorders/>
            <w:vAlign w:val="center"/>
          </w:tcPr>
          <w:p>
            <w:pPr>
              <w:pStyle w:val="TableContents"/>
              <w:bidi w:val="0"/>
              <w:spacing w:before="0" w:after="283"/>
              <w:jc w:val="left"/>
              <w:rPr/>
            </w:pPr>
            <w:r>
              <w:rPr/>
              <w:t xml:space="preserve">Kanada </w:t>
            </w:r>
          </w:p>
        </w:tc>
        <w:tc>
          <w:tcPr>
            <w:tcW w:w="4546" w:type="dxa"/>
            <w:tcBorders/>
            <w:vAlign w:val="center"/>
          </w:tcPr>
          <w:p>
            <w:pPr>
              <w:pStyle w:val="TableContents"/>
              <w:bidi w:val="0"/>
              <w:spacing w:before="0" w:after="283"/>
              <w:jc w:val="left"/>
              <w:rPr/>
            </w:pPr>
            <w:r>
              <w:rPr/>
              <w:t xml:space="preserve">Lacrosse (kesällä), Jääkiekko (talvella) </w:t>
            </w:r>
          </w:p>
        </w:tc>
        <w:tc>
          <w:tcPr>
            <w:tcW w:w="327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Chile </w:t>
            </w:r>
          </w:p>
        </w:tc>
        <w:tc>
          <w:tcPr>
            <w:tcW w:w="4546" w:type="dxa"/>
            <w:tcBorders/>
            <w:vAlign w:val="center"/>
          </w:tcPr>
          <w:p>
            <w:pPr>
              <w:pStyle w:val="TableContents"/>
              <w:bidi w:val="0"/>
              <w:spacing w:before="0" w:after="283"/>
              <w:jc w:val="left"/>
              <w:rPr/>
            </w:pPr>
            <w:r>
              <w:rPr/>
              <w:t xml:space="preserve">Chilen Rodeo </w:t>
            </w:r>
          </w:p>
        </w:tc>
        <w:tc>
          <w:tcPr>
            <w:tcW w:w="3271" w:type="dxa"/>
            <w:tcBorders/>
            <w:vAlign w:val="center"/>
          </w:tcPr>
          <w:p>
            <w:pPr>
              <w:pStyle w:val="TableContents"/>
              <w:bidi w:val="0"/>
              <w:spacing w:before="0" w:after="283"/>
              <w:jc w:val="left"/>
              <w:rPr/>
            </w:pPr>
            <w:r>
              <w:rPr/>
              <w:t xml:space="preserve">1962 </w:t>
            </w:r>
          </w:p>
        </w:tc>
      </w:tr>
      <w:tr>
        <w:trPr/>
        <w:tc>
          <w:tcPr>
            <w:tcW w:w="1381" w:type="dxa"/>
            <w:tcBorders/>
            <w:vAlign w:val="center"/>
          </w:tcPr>
          <w:p>
            <w:pPr>
              <w:pStyle w:val="TableContents"/>
              <w:bidi w:val="0"/>
              <w:spacing w:before="0" w:after="283"/>
              <w:jc w:val="left"/>
              <w:rPr/>
            </w:pPr>
            <w:r>
              <w:rPr/>
              <w:t xml:space="preserve">Kolumbia </w:t>
            </w:r>
          </w:p>
        </w:tc>
        <w:tc>
          <w:tcPr>
            <w:tcW w:w="4546" w:type="dxa"/>
            <w:tcBorders/>
            <w:vAlign w:val="center"/>
          </w:tcPr>
          <w:p>
            <w:pPr>
              <w:pStyle w:val="TableContents"/>
              <w:bidi w:val="0"/>
              <w:spacing w:before="0" w:after="283"/>
              <w:jc w:val="left"/>
              <w:rPr/>
            </w:pPr>
            <w:r>
              <w:rPr/>
              <w:t xml:space="preserve">Tejo </w:t>
            </w:r>
          </w:p>
        </w:tc>
        <w:tc>
          <w:tcPr>
            <w:tcW w:w="3271" w:type="dxa"/>
            <w:tcBorders/>
            <w:vAlign w:val="center"/>
          </w:tcPr>
          <w:p>
            <w:pPr>
              <w:pStyle w:val="TableContents"/>
              <w:bidi w:val="0"/>
              <w:spacing w:before="0" w:after="283"/>
              <w:jc w:val="left"/>
              <w:rPr/>
            </w:pPr>
            <w:r>
              <w:rPr/>
              <w:t xml:space="preserve">2000 </w:t>
            </w:r>
          </w:p>
        </w:tc>
      </w:tr>
      <w:tr>
        <w:trPr/>
        <w:tc>
          <w:tcPr>
            <w:tcW w:w="1381" w:type="dxa"/>
            <w:tcBorders/>
            <w:vAlign w:val="center"/>
          </w:tcPr>
          <w:p>
            <w:pPr>
              <w:pStyle w:val="TableContents"/>
              <w:bidi w:val="0"/>
              <w:spacing w:before="0" w:after="283"/>
              <w:jc w:val="left"/>
              <w:rPr/>
            </w:pPr>
            <w:r>
              <w:rPr/>
              <w:t xml:space="preserve">Iran </w:t>
            </w:r>
          </w:p>
        </w:tc>
        <w:tc>
          <w:tcPr>
            <w:tcW w:w="4546" w:type="dxa"/>
            <w:tcBorders/>
            <w:vAlign w:val="center"/>
          </w:tcPr>
          <w:p>
            <w:pPr>
              <w:pStyle w:val="TableContents"/>
              <w:bidi w:val="0"/>
              <w:spacing w:before="0" w:after="283"/>
              <w:jc w:val="left"/>
              <w:rPr/>
            </w:pPr>
            <w:r>
              <w:rPr/>
              <w:t xml:space="preserve">Varzesh-e Bastani, Paini, Polo </w:t>
            </w:r>
          </w:p>
        </w:tc>
        <w:tc>
          <w:tcPr>
            <w:tcW w:w="3271" w:type="dxa"/>
            <w:tcBorders/>
            <w:vAlign w:val="center"/>
          </w:tcPr>
          <w:p>
            <w:pPr>
              <w:pStyle w:val="TableContents"/>
              <w:bidi w:val="0"/>
              <w:spacing w:before="0" w:after="283"/>
              <w:jc w:val="left"/>
              <w:rPr/>
            </w:pPr>
            <w:r>
              <w:rPr/>
              <w:t xml:space="preserve">1976 </w:t>
            </w:r>
          </w:p>
        </w:tc>
      </w:tr>
      <w:tr>
        <w:trPr/>
        <w:tc>
          <w:tcPr>
            <w:tcW w:w="1381" w:type="dxa"/>
            <w:tcBorders/>
            <w:vAlign w:val="center"/>
          </w:tcPr>
          <w:p>
            <w:pPr>
              <w:pStyle w:val="TableContents"/>
              <w:bidi w:val="0"/>
              <w:spacing w:before="0" w:after="283"/>
              <w:jc w:val="left"/>
              <w:rPr/>
            </w:pPr>
            <w:r>
              <w:rPr/>
              <w:t xml:space="preserve">Meksiko </w:t>
            </w:r>
          </w:p>
        </w:tc>
        <w:tc>
          <w:tcPr>
            <w:tcW w:w="4546" w:type="dxa"/>
            <w:tcBorders/>
            <w:vAlign w:val="center"/>
          </w:tcPr>
          <w:p>
            <w:pPr>
              <w:pStyle w:val="TableContents"/>
              <w:bidi w:val="0"/>
              <w:spacing w:before="0" w:after="283"/>
              <w:jc w:val="left"/>
              <w:rPr/>
            </w:pPr>
            <w:r>
              <w:rPr/>
              <w:t xml:space="preserve">Charrería </w:t>
            </w:r>
          </w:p>
        </w:tc>
        <w:tc>
          <w:tcPr>
            <w:tcW w:w="3271" w:type="dxa"/>
            <w:tcBorders/>
            <w:vAlign w:val="center"/>
          </w:tcPr>
          <w:p>
            <w:pPr>
              <w:pStyle w:val="TableContents"/>
              <w:bidi w:val="0"/>
              <w:spacing w:before="0" w:after="283"/>
              <w:jc w:val="left"/>
              <w:rPr/>
            </w:pPr>
            <w:r>
              <w:rPr/>
              <w:t xml:space="preserve">1933 </w:t>
            </w:r>
          </w:p>
        </w:tc>
      </w:tr>
      <w:tr>
        <w:trPr/>
        <w:tc>
          <w:tcPr>
            <w:tcW w:w="1381" w:type="dxa"/>
            <w:tcBorders/>
            <w:vAlign w:val="center"/>
          </w:tcPr>
          <w:p>
            <w:pPr>
              <w:pStyle w:val="TableContents"/>
              <w:bidi w:val="0"/>
              <w:spacing w:before="0" w:after="283"/>
              <w:jc w:val="left"/>
              <w:rPr/>
            </w:pPr>
            <w:r>
              <w:rPr/>
              <w:t xml:space="preserve">Namibia </w:t>
            </w:r>
          </w:p>
        </w:tc>
        <w:tc>
          <w:tcPr>
            <w:tcW w:w="4546" w:type="dxa"/>
            <w:tcBorders/>
            <w:vAlign w:val="center"/>
          </w:tcPr>
          <w:p>
            <w:pPr>
              <w:pStyle w:val="TableContents"/>
              <w:bidi w:val="0"/>
              <w:spacing w:before="0" w:after="283"/>
              <w:jc w:val="left"/>
              <w:rPr/>
            </w:pPr>
            <w:r>
              <w:rPr/>
              <w:t xml:space="preserve">Jalkapallo, Netball, Rugby </w:t>
            </w:r>
          </w:p>
        </w:tc>
        <w:tc>
          <w:tcPr>
            <w:tcW w:w="3271" w:type="dxa"/>
            <w:tcBorders/>
            <w:vAlign w:val="center"/>
          </w:tcPr>
          <w:p>
            <w:pPr>
              <w:pStyle w:val="TableContents"/>
              <w:bidi w:val="0"/>
              <w:spacing w:before="0" w:after="283"/>
              <w:jc w:val="left"/>
              <w:rPr/>
            </w:pPr>
            <w:r>
              <w:rPr/>
              <w:t xml:space="preserve">2018 </w:t>
            </w:r>
          </w:p>
        </w:tc>
      </w:tr>
      <w:tr>
        <w:trPr/>
        <w:tc>
          <w:tcPr>
            <w:tcW w:w="1381" w:type="dxa"/>
            <w:tcBorders/>
            <w:vAlign w:val="center"/>
          </w:tcPr>
          <w:p>
            <w:pPr>
              <w:pStyle w:val="TableContents"/>
              <w:bidi w:val="0"/>
              <w:spacing w:before="0" w:after="283"/>
              <w:jc w:val="left"/>
              <w:rPr/>
            </w:pPr>
            <w:r>
              <w:rPr/>
              <w:t xml:space="preserve">Nepal </w:t>
            </w:r>
          </w:p>
        </w:tc>
        <w:tc>
          <w:tcPr>
            <w:tcW w:w="4546" w:type="dxa"/>
            <w:tcBorders/>
            <w:vAlign w:val="center"/>
          </w:tcPr>
          <w:p>
            <w:pPr>
              <w:pStyle w:val="TableContents"/>
              <w:bidi w:val="0"/>
              <w:spacing w:before="0" w:after="283"/>
              <w:jc w:val="left"/>
              <w:rPr/>
            </w:pPr>
            <w:r>
              <w:rPr/>
              <w:t xml:space="preserve">Lentopallo </w:t>
            </w:r>
          </w:p>
        </w:tc>
        <w:tc>
          <w:tcPr>
            <w:tcW w:w="3271" w:type="dxa"/>
            <w:tcBorders/>
            <w:vAlign w:val="center"/>
          </w:tcPr>
          <w:p>
            <w:pPr>
              <w:pStyle w:val="TableContents"/>
              <w:bidi w:val="0"/>
              <w:spacing w:before="0" w:after="283"/>
              <w:jc w:val="left"/>
              <w:rPr/>
            </w:pPr>
            <w:r>
              <w:rPr/>
              <w:t xml:space="preserve">2017 </w:t>
            </w:r>
          </w:p>
        </w:tc>
      </w:tr>
      <w:tr>
        <w:trPr/>
        <w:tc>
          <w:tcPr>
            <w:tcW w:w="1381" w:type="dxa"/>
            <w:tcBorders/>
            <w:vAlign w:val="center"/>
          </w:tcPr>
          <w:p>
            <w:pPr>
              <w:pStyle w:val="TableContents"/>
              <w:bidi w:val="0"/>
              <w:spacing w:before="0" w:after="283"/>
              <w:jc w:val="left"/>
              <w:rPr/>
            </w:pPr>
            <w:r>
              <w:rPr/>
              <w:t xml:space="preserve">Filippiinit </w:t>
            </w:r>
          </w:p>
        </w:tc>
        <w:tc>
          <w:tcPr>
            <w:tcW w:w="4546" w:type="dxa"/>
            <w:tcBorders/>
            <w:vAlign w:val="center"/>
          </w:tcPr>
          <w:p>
            <w:pPr>
              <w:pStyle w:val="TableContents"/>
              <w:bidi w:val="0"/>
              <w:spacing w:before="0" w:after="283"/>
              <w:jc w:val="left"/>
              <w:rPr/>
            </w:pPr>
            <w:r>
              <w:rPr/>
              <w:t xml:space="preserve">Arnis </w:t>
            </w:r>
          </w:p>
        </w:tc>
        <w:tc>
          <w:tcPr>
            <w:tcW w:w="3271" w:type="dxa"/>
            <w:tcBorders/>
            <w:vAlign w:val="center"/>
          </w:tcPr>
          <w:p>
            <w:pPr>
              <w:pStyle w:val="TableContents"/>
              <w:bidi w:val="0"/>
              <w:spacing w:before="0" w:after="283"/>
              <w:jc w:val="left"/>
              <w:rPr/>
            </w:pPr>
            <w:r>
              <w:rPr/>
              <w:t xml:space="preserve">2009 </w:t>
            </w:r>
          </w:p>
        </w:tc>
      </w:tr>
      <w:tr>
        <w:trPr/>
        <w:tc>
          <w:tcPr>
            <w:tcW w:w="1381" w:type="dxa"/>
            <w:tcBorders/>
            <w:vAlign w:val="center"/>
          </w:tcPr>
          <w:p>
            <w:pPr>
              <w:pStyle w:val="TableContents"/>
              <w:bidi w:val="0"/>
              <w:spacing w:before="0" w:after="283"/>
              <w:jc w:val="left"/>
              <w:rPr/>
            </w:pPr>
            <w:r>
              <w:rPr/>
              <w:t xml:space="preserve">Puerto Rico </w:t>
            </w:r>
          </w:p>
        </w:tc>
        <w:tc>
          <w:tcPr>
            <w:tcW w:w="4546" w:type="dxa"/>
            <w:tcBorders/>
            <w:vAlign w:val="center"/>
          </w:tcPr>
          <w:p>
            <w:pPr>
              <w:pStyle w:val="TableContents"/>
              <w:bidi w:val="0"/>
              <w:spacing w:before="0" w:after="283"/>
              <w:jc w:val="left"/>
              <w:rPr/>
            </w:pPr>
            <w:r>
              <w:rPr/>
              <w:t xml:space="preserve">Paso Fino (``autochthonous sport'') </w:t>
            </w:r>
          </w:p>
        </w:tc>
        <w:tc>
          <w:tcPr>
            <w:tcW w:w="3271" w:type="dxa"/>
            <w:tcBorders/>
            <w:vAlign w:val="center"/>
          </w:tcPr>
          <w:p>
            <w:pPr>
              <w:pStyle w:val="TableContents"/>
              <w:bidi w:val="0"/>
              <w:spacing w:before="0" w:after="283"/>
              <w:jc w:val="left"/>
              <w:rPr/>
            </w:pPr>
            <w:r>
              <w:rPr/>
              <w:t xml:space="preserve">1966 </w:t>
            </w:r>
          </w:p>
        </w:tc>
      </w:tr>
      <w:tr>
        <w:trPr/>
        <w:tc>
          <w:tcPr>
            <w:tcW w:w="1381" w:type="dxa"/>
            <w:tcBorders/>
            <w:vAlign w:val="center"/>
          </w:tcPr>
          <w:p>
            <w:pPr>
              <w:pStyle w:val="TableContents"/>
              <w:bidi w:val="0"/>
              <w:spacing w:before="0" w:after="283"/>
              <w:jc w:val="left"/>
              <w:rPr/>
            </w:pPr>
            <w:r>
              <w:rPr/>
              <w:t xml:space="preserve">Etelä-Korea </w:t>
            </w:r>
          </w:p>
        </w:tc>
        <w:tc>
          <w:tcPr>
            <w:tcW w:w="4546" w:type="dxa"/>
            <w:tcBorders/>
            <w:vAlign w:val="center"/>
          </w:tcPr>
          <w:p>
            <w:pPr>
              <w:pStyle w:val="TableContents"/>
              <w:bidi w:val="0"/>
              <w:spacing w:before="0" w:after="283"/>
              <w:jc w:val="left"/>
              <w:rPr/>
            </w:pPr>
            <w:r>
              <w:rPr/>
              <w:t xml:space="preserve">Taekwondo </w:t>
            </w:r>
          </w:p>
        </w:tc>
        <w:tc>
          <w:tcPr>
            <w:tcW w:w="3271" w:type="dxa"/>
            <w:tcBorders/>
            <w:vAlign w:val="center"/>
          </w:tcPr>
          <w:p>
            <w:pPr>
              <w:pStyle w:val="TableContents"/>
              <w:bidi w:val="0"/>
              <w:spacing w:before="0" w:after="283"/>
              <w:jc w:val="left"/>
              <w:rPr/>
            </w:pPr>
            <w:r>
              <w:rPr/>
              <w:t xml:space="preserve">2018 </w:t>
            </w:r>
          </w:p>
        </w:tc>
      </w:tr>
      <w:tr>
        <w:trPr/>
        <w:tc>
          <w:tcPr>
            <w:tcW w:w="1381" w:type="dxa"/>
            <w:tcBorders/>
            <w:vAlign w:val="center"/>
          </w:tcPr>
          <w:p>
            <w:pPr>
              <w:pStyle w:val="TableContents"/>
              <w:bidi w:val="0"/>
              <w:spacing w:before="0" w:after="283"/>
              <w:jc w:val="left"/>
              <w:rPr/>
            </w:pPr>
            <w:r>
              <w:rPr/>
              <w:t xml:space="preserve">Sri Lanka </w:t>
            </w:r>
          </w:p>
        </w:tc>
        <w:tc>
          <w:tcPr>
            <w:tcW w:w="4546" w:type="dxa"/>
            <w:tcBorders/>
            <w:vAlign w:val="center"/>
          </w:tcPr>
          <w:p>
            <w:pPr>
              <w:pStyle w:val="TableContents"/>
              <w:bidi w:val="0"/>
              <w:spacing w:before="0" w:after="283"/>
              <w:jc w:val="left"/>
              <w:rPr/>
            </w:pPr>
            <w:r>
              <w:rPr/>
              <w:t xml:space="preserve">Lentopallo </w:t>
            </w:r>
          </w:p>
        </w:tc>
        <w:tc>
          <w:tcPr>
            <w:tcW w:w="3271" w:type="dxa"/>
            <w:tcBorders/>
            <w:vAlign w:val="center"/>
          </w:tcPr>
          <w:p>
            <w:pPr>
              <w:pStyle w:val="TableContents"/>
              <w:bidi w:val="0"/>
              <w:spacing w:before="0" w:after="283"/>
              <w:jc w:val="left"/>
              <w:rPr/>
            </w:pPr>
            <w:r>
              <w:rPr/>
              <w:t xml:space="preserve">1991 </w:t>
            </w:r>
          </w:p>
        </w:tc>
      </w:tr>
      <w:tr>
        <w:trPr/>
        <w:tc>
          <w:tcPr>
            <w:tcW w:w="1381" w:type="dxa"/>
            <w:tcBorders/>
            <w:vAlign w:val="center"/>
          </w:tcPr>
          <w:p>
            <w:pPr>
              <w:pStyle w:val="TableContents"/>
              <w:bidi w:val="0"/>
              <w:spacing w:before="0" w:after="283"/>
              <w:jc w:val="left"/>
              <w:rPr/>
            </w:pPr>
            <w:r>
              <w:rPr/>
              <w:t xml:space="preserve">Uruguay </w:t>
            </w:r>
          </w:p>
        </w:tc>
        <w:tc>
          <w:tcPr>
            <w:tcW w:w="4546" w:type="dxa"/>
            <w:tcBorders/>
            <w:vAlign w:val="center"/>
          </w:tcPr>
          <w:p>
            <w:pPr>
              <w:pStyle w:val="TableContents"/>
              <w:bidi w:val="0"/>
              <w:spacing w:before="0" w:after="283"/>
              <w:jc w:val="left"/>
              <w:rPr/>
            </w:pPr>
            <w:r>
              <w:rPr/>
              <w:t xml:space="preserve">Destrezas Criollas (kreoli (eli gaucho) taidot) </w:t>
            </w:r>
          </w:p>
        </w:tc>
        <w:tc>
          <w:tcPr>
            <w:tcW w:w="3271" w:type="dxa"/>
            <w:tcBorders/>
            <w:vAlign w:val="center"/>
          </w:tcPr>
          <w:p>
            <w:pPr>
              <w:pStyle w:val="TableContents"/>
              <w:bidi w:val="0"/>
              <w:spacing w:before="0" w:after="283"/>
              <w:jc w:val="left"/>
              <w:rPr/>
            </w:pPr>
            <w:r>
              <w:rPr/>
              <w:t xml:space="preserve">2006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kabaddi on minkä maan kansallisurheilulaji.</w:t>
      </w:r>
    </w:p>
    <w:p>
      <w:pPr>
        <w:pStyle w:val="TextBody"/>
        <w:bidi w:val="0"/>
        <w:jc w:val="left"/>
        <w:rPr>
          <w:b/>
          <w:shd w:val="clear" w:fill="FFFF00"/>
        </w:rPr>
      </w:pPr>
      <w:r>
        <w:rPr>
          <w:b/>
          <w:shd w:val="clear" w:fill="FFFF00"/>
        </w:rPr>
        <w:t xml:space="preserve">Teksti numero 1</w:t>
      </w:r>
    </w:p>
    <w:tbl>
      <w:tblPr>
        <w:tblW w:w="6977" w:type="dxa"/>
        <w:jc w:val="left"/>
        <w:tblInd w:w="0" w:type="dxa"/>
        <w:tblLayout w:type="fixed"/>
        <w:tblCellMar>
          <w:top w:w="28" w:type="dxa"/>
          <w:left w:w="28" w:type="dxa"/>
          <w:bottom w:w="28" w:type="dxa"/>
          <w:right w:w="28" w:type="dxa"/>
        </w:tblCellMar>
      </w:tblPr>
      <w:tblGrid>
        <w:gridCol w:w="2566"/>
        <w:gridCol w:w="4411"/>
      </w:tblGrid>
      <w:tr>
        <w:trPr/>
        <w:tc>
          <w:tcPr>
            <w:tcW w:w="2566" w:type="dxa"/>
            <w:tcBorders/>
            <w:vAlign w:val="center"/>
          </w:tcPr>
          <w:p>
            <w:pPr>
              <w:pStyle w:val="TableHeading"/>
              <w:suppressLineNumbers/>
              <w:bidi w:val="0"/>
              <w:spacing w:before="0" w:after="283"/>
              <w:jc w:val="center"/>
              <w:rPr/>
            </w:pPr>
            <w:r>
              <w:rPr/>
              <w:t xml:space="preserve">Maa </w:t>
            </w:r>
          </w:p>
        </w:tc>
        <w:tc>
          <w:tcPr>
            <w:tcW w:w="4411" w:type="dxa"/>
            <w:tcBorders/>
            <w:vAlign w:val="center"/>
          </w:tcPr>
          <w:p>
            <w:pPr>
              <w:pStyle w:val="TableHeading"/>
              <w:suppressLineNumbers/>
              <w:bidi w:val="0"/>
              <w:spacing w:before="0" w:after="283"/>
              <w:jc w:val="center"/>
              <w:rPr/>
            </w:pPr>
            <w:r>
              <w:rPr/>
              <w:t xml:space="preserve">Urheilu </w:t>
            </w:r>
          </w:p>
        </w:tc>
      </w:tr>
      <w:tr>
        <w:trPr/>
        <w:tc>
          <w:tcPr>
            <w:tcW w:w="2566" w:type="dxa"/>
            <w:tcBorders/>
            <w:vAlign w:val="center"/>
          </w:tcPr>
          <w:p>
            <w:pPr>
              <w:pStyle w:val="TableContents"/>
              <w:bidi w:val="0"/>
              <w:spacing w:before="0" w:after="283"/>
              <w:jc w:val="left"/>
              <w:rPr/>
            </w:pPr>
            <w:r>
              <w:rPr/>
              <w:t xml:space="preserve">Afganistan </w:t>
            </w:r>
          </w:p>
        </w:tc>
        <w:tc>
          <w:tcPr>
            <w:tcW w:w="4411" w:type="dxa"/>
            <w:tcBorders/>
            <w:vAlign w:val="center"/>
          </w:tcPr>
          <w:p>
            <w:pPr>
              <w:pStyle w:val="TableContents"/>
              <w:bidi w:val="0"/>
              <w:spacing w:before="0" w:after="283"/>
              <w:jc w:val="left"/>
              <w:rPr/>
            </w:pPr>
            <w:r>
              <w:rPr/>
              <w:t xml:space="preserve">Buzkashi </w:t>
            </w:r>
          </w:p>
        </w:tc>
      </w:tr>
      <w:tr>
        <w:trPr/>
        <w:tc>
          <w:tcPr>
            <w:tcW w:w="2566" w:type="dxa"/>
            <w:tcBorders/>
            <w:vAlign w:val="center"/>
          </w:tcPr>
          <w:p>
            <w:pPr>
              <w:pStyle w:val="TableContents"/>
              <w:bidi w:val="0"/>
              <w:spacing w:before="0" w:after="283"/>
              <w:jc w:val="left"/>
              <w:rPr/>
            </w:pPr>
            <w:r>
              <w:rPr/>
              <w:t xml:space="preserve">Anguilla </w:t>
            </w:r>
          </w:p>
        </w:tc>
        <w:tc>
          <w:tcPr>
            <w:tcW w:w="4411" w:type="dxa"/>
            <w:tcBorders/>
            <w:vAlign w:val="center"/>
          </w:tcPr>
          <w:p>
            <w:pPr>
              <w:pStyle w:val="TableContents"/>
              <w:bidi w:val="0"/>
              <w:spacing w:before="0" w:after="283"/>
              <w:jc w:val="left"/>
              <w:rPr/>
            </w:pPr>
            <w:r>
              <w:rPr/>
              <w:t xml:space="preserve">Purjehdus </w:t>
            </w:r>
          </w:p>
        </w:tc>
      </w:tr>
      <w:tr>
        <w:trPr/>
        <w:tc>
          <w:tcPr>
            <w:tcW w:w="2566" w:type="dxa"/>
            <w:tcBorders/>
            <w:vAlign w:val="center"/>
          </w:tcPr>
          <w:p>
            <w:pPr>
              <w:pStyle w:val="TableContents"/>
              <w:bidi w:val="0"/>
              <w:spacing w:before="0" w:after="283"/>
              <w:jc w:val="left"/>
              <w:rPr/>
            </w:pPr>
            <w:r>
              <w:rPr/>
              <w:t xml:space="preserve">Antigua ja Barbuda </w:t>
            </w:r>
          </w:p>
        </w:tc>
        <w:tc>
          <w:tcPr>
            <w:tcW w:w="4411" w:type="dxa"/>
            <w:tcBorders/>
            <w:vAlign w:val="center"/>
          </w:tcPr>
          <w:p>
            <w:pPr>
              <w:pStyle w:val="TableContents"/>
              <w:bidi w:val="0"/>
              <w:spacing w:before="0" w:after="283"/>
              <w:jc w:val="left"/>
              <w:rPr/>
            </w:pPr>
            <w:r>
              <w:rPr/>
              <w:t xml:space="preserve">Kriketti </w:t>
            </w:r>
          </w:p>
        </w:tc>
      </w:tr>
      <w:tr>
        <w:trPr/>
        <w:tc>
          <w:tcPr>
            <w:tcW w:w="2566" w:type="dxa"/>
            <w:tcBorders/>
            <w:vAlign w:val="center"/>
          </w:tcPr>
          <w:p>
            <w:pPr>
              <w:pStyle w:val="TableContents"/>
              <w:bidi w:val="0"/>
              <w:spacing w:before="0" w:after="283"/>
              <w:jc w:val="left"/>
              <w:rPr/>
            </w:pPr>
            <w:r>
              <w:rPr/>
              <w:t xml:space="preserve">Bermuda </w:t>
            </w:r>
          </w:p>
        </w:tc>
        <w:tc>
          <w:tcPr>
            <w:tcW w:w="4411" w:type="dxa"/>
            <w:tcBorders/>
            <w:vAlign w:val="center"/>
          </w:tcPr>
          <w:p>
            <w:pPr>
              <w:pStyle w:val="TableContents"/>
              <w:bidi w:val="0"/>
              <w:spacing w:before="0" w:after="283"/>
              <w:jc w:val="left"/>
              <w:rPr/>
            </w:pPr>
            <w:r>
              <w:rPr/>
              <w:t xml:space="preserve">Kriketti </w:t>
            </w:r>
          </w:p>
        </w:tc>
      </w:tr>
      <w:tr>
        <w:trPr/>
        <w:tc>
          <w:tcPr>
            <w:tcW w:w="2566" w:type="dxa"/>
            <w:tcBorders/>
            <w:vAlign w:val="center"/>
          </w:tcPr>
          <w:p>
            <w:pPr>
              <w:pStyle w:val="TableContents"/>
              <w:bidi w:val="0"/>
              <w:spacing w:before="0" w:after="283"/>
              <w:jc w:val="left"/>
              <w:rPr/>
            </w:pPr>
            <w:r>
              <w:rPr/>
              <w:t xml:space="preserve">Baskimaa </w:t>
            </w:r>
          </w:p>
        </w:tc>
        <w:tc>
          <w:tcPr>
            <w:tcW w:w="4411" w:type="dxa"/>
            <w:tcBorders/>
            <w:vAlign w:val="center"/>
          </w:tcPr>
          <w:p>
            <w:pPr>
              <w:pStyle w:val="TableContents"/>
              <w:bidi w:val="0"/>
              <w:spacing w:before="0" w:after="283"/>
              <w:jc w:val="left"/>
              <w:rPr/>
            </w:pPr>
            <w:r>
              <w:rPr/>
              <w:t xml:space="preserve">Baskin pelota </w:t>
            </w:r>
          </w:p>
        </w:tc>
      </w:tr>
      <w:tr>
        <w:trPr/>
        <w:tc>
          <w:tcPr>
            <w:tcW w:w="2566" w:type="dxa"/>
            <w:tcBorders/>
            <w:vAlign w:val="center"/>
          </w:tcPr>
          <w:p>
            <w:pPr>
              <w:pStyle w:val="TableContents"/>
              <w:bidi w:val="0"/>
              <w:spacing w:before="0" w:after="283"/>
              <w:jc w:val="left"/>
              <w:rPr/>
            </w:pPr>
            <w:r>
              <w:rPr/>
              <w:t xml:space="preserve">Barbados </w:t>
            </w:r>
          </w:p>
        </w:tc>
        <w:tc>
          <w:tcPr>
            <w:tcW w:w="4411" w:type="dxa"/>
            <w:tcBorders/>
            <w:vAlign w:val="center"/>
          </w:tcPr>
          <w:p>
            <w:pPr>
              <w:pStyle w:val="TableContents"/>
              <w:bidi w:val="0"/>
              <w:spacing w:before="0" w:after="283"/>
              <w:jc w:val="left"/>
              <w:rPr/>
            </w:pPr>
            <w:r>
              <w:rPr/>
              <w:t xml:space="preserve">Kriketti </w:t>
            </w:r>
          </w:p>
        </w:tc>
      </w:tr>
      <w:tr>
        <w:trPr/>
        <w:tc>
          <w:tcPr>
            <w:tcW w:w="2566" w:type="dxa"/>
            <w:tcBorders/>
            <w:vAlign w:val="center"/>
          </w:tcPr>
          <w:p>
            <w:pPr>
              <w:pStyle w:val="TableContents"/>
              <w:bidi w:val="0"/>
              <w:spacing w:before="0" w:after="283"/>
              <w:jc w:val="left"/>
              <w:rPr/>
            </w:pPr>
            <w:r>
              <w:rPr/>
              <w:t xml:space="preserve">Bhutan </w:t>
            </w:r>
          </w:p>
        </w:tc>
        <w:tc>
          <w:tcPr>
            <w:tcW w:w="4411" w:type="dxa"/>
            <w:tcBorders/>
            <w:vAlign w:val="center"/>
          </w:tcPr>
          <w:p>
            <w:pPr>
              <w:pStyle w:val="TableContents"/>
              <w:bidi w:val="0"/>
              <w:spacing w:before="0" w:after="283"/>
              <w:jc w:val="left"/>
              <w:rPr/>
            </w:pPr>
            <w:r>
              <w:rPr/>
              <w:t xml:space="preserve">Jousiammunta </w:t>
            </w:r>
          </w:p>
        </w:tc>
      </w:tr>
      <w:tr>
        <w:trPr/>
        <w:tc>
          <w:tcPr>
            <w:tcW w:w="2566" w:type="dxa"/>
            <w:tcBorders/>
            <w:vAlign w:val="center"/>
          </w:tcPr>
          <w:p>
            <w:pPr>
              <w:pStyle w:val="TableContents"/>
              <w:bidi w:val="0"/>
              <w:spacing w:before="0" w:after="283"/>
              <w:jc w:val="left"/>
              <w:rPr/>
            </w:pPr>
            <w:r>
              <w:rPr/>
              <w:t xml:space="preserve">Kuuba </w:t>
            </w:r>
          </w:p>
        </w:tc>
        <w:tc>
          <w:tcPr>
            <w:tcW w:w="4411" w:type="dxa"/>
            <w:tcBorders/>
            <w:vAlign w:val="center"/>
          </w:tcPr>
          <w:p>
            <w:pPr>
              <w:pStyle w:val="TableContents"/>
              <w:bidi w:val="0"/>
              <w:spacing w:before="0" w:after="283"/>
              <w:jc w:val="left"/>
              <w:rPr/>
            </w:pPr>
            <w:r>
              <w:rPr/>
              <w:t xml:space="preserve">Baseball </w:t>
            </w:r>
          </w:p>
        </w:tc>
      </w:tr>
      <w:tr>
        <w:trPr/>
        <w:tc>
          <w:tcPr>
            <w:tcW w:w="2566" w:type="dxa"/>
            <w:tcBorders/>
            <w:vAlign w:val="center"/>
          </w:tcPr>
          <w:p>
            <w:pPr>
              <w:pStyle w:val="TableContents"/>
              <w:bidi w:val="0"/>
              <w:spacing w:before="0" w:after="283"/>
              <w:jc w:val="left"/>
              <w:rPr/>
            </w:pPr>
            <w:r>
              <w:rPr/>
              <w:t xml:space="preserve">Tanska </w:t>
            </w:r>
          </w:p>
        </w:tc>
        <w:tc>
          <w:tcPr>
            <w:tcW w:w="4411" w:type="dxa"/>
            <w:tcBorders/>
            <w:vAlign w:val="center"/>
          </w:tcPr>
          <w:p>
            <w:pPr>
              <w:pStyle w:val="TableContents"/>
              <w:bidi w:val="0"/>
              <w:spacing w:before="0" w:after="283"/>
              <w:jc w:val="left"/>
              <w:rPr/>
            </w:pPr>
            <w:r>
              <w:rPr/>
              <w:t xml:space="preserve">Jalkapallo, Käsipallo </w:t>
            </w:r>
          </w:p>
        </w:tc>
      </w:tr>
      <w:tr>
        <w:trPr/>
        <w:tc>
          <w:tcPr>
            <w:tcW w:w="2566" w:type="dxa"/>
            <w:tcBorders/>
            <w:vAlign w:val="center"/>
          </w:tcPr>
          <w:p>
            <w:pPr>
              <w:pStyle w:val="TableContents"/>
              <w:bidi w:val="0"/>
              <w:spacing w:before="0" w:after="283"/>
              <w:jc w:val="left"/>
              <w:rPr/>
            </w:pPr>
            <w:r>
              <w:rPr/>
              <w:t xml:space="preserve">Dominikaaninen tasavalta </w:t>
            </w:r>
          </w:p>
        </w:tc>
        <w:tc>
          <w:tcPr>
            <w:tcW w:w="4411" w:type="dxa"/>
            <w:tcBorders/>
            <w:vAlign w:val="center"/>
          </w:tcPr>
          <w:p>
            <w:pPr>
              <w:pStyle w:val="TableContents"/>
              <w:bidi w:val="0"/>
              <w:spacing w:before="0" w:after="283"/>
              <w:jc w:val="left"/>
              <w:rPr/>
            </w:pPr>
            <w:r>
              <w:rPr/>
              <w:t xml:space="preserve">Baseball </w:t>
            </w:r>
          </w:p>
        </w:tc>
      </w:tr>
      <w:tr>
        <w:trPr/>
        <w:tc>
          <w:tcPr>
            <w:tcW w:w="2566" w:type="dxa"/>
            <w:tcBorders/>
            <w:vAlign w:val="center"/>
          </w:tcPr>
          <w:p>
            <w:pPr>
              <w:pStyle w:val="TableContents"/>
              <w:bidi w:val="0"/>
              <w:spacing w:before="0" w:after="283"/>
              <w:jc w:val="left"/>
              <w:rPr/>
            </w:pPr>
            <w:r>
              <w:rPr/>
              <w:t xml:space="preserve">Viro </w:t>
            </w:r>
          </w:p>
        </w:tc>
        <w:tc>
          <w:tcPr>
            <w:tcW w:w="4411" w:type="dxa"/>
            <w:tcBorders/>
            <w:vAlign w:val="center"/>
          </w:tcPr>
          <w:p>
            <w:pPr>
              <w:pStyle w:val="TableContents"/>
              <w:bidi w:val="0"/>
              <w:spacing w:before="0" w:after="283"/>
              <w:jc w:val="left"/>
              <w:rPr/>
            </w:pPr>
            <w:r>
              <w:rPr/>
              <w:t xml:space="preserve">Koripallo </w:t>
            </w:r>
          </w:p>
        </w:tc>
      </w:tr>
      <w:tr>
        <w:trPr/>
        <w:tc>
          <w:tcPr>
            <w:tcW w:w="2566" w:type="dxa"/>
            <w:tcBorders/>
            <w:vAlign w:val="center"/>
          </w:tcPr>
          <w:p>
            <w:pPr>
              <w:pStyle w:val="TableContents"/>
              <w:bidi w:val="0"/>
              <w:spacing w:before="0" w:after="283"/>
              <w:jc w:val="left"/>
              <w:rPr/>
            </w:pPr>
            <w:r>
              <w:rPr/>
              <w:t xml:space="preserve">Suomi </w:t>
            </w:r>
          </w:p>
        </w:tc>
        <w:tc>
          <w:tcPr>
            <w:tcW w:w="4411" w:type="dxa"/>
            <w:tcBorders/>
            <w:vAlign w:val="center"/>
          </w:tcPr>
          <w:p>
            <w:pPr>
              <w:pStyle w:val="TableContents"/>
              <w:bidi w:val="0"/>
              <w:spacing w:before="0" w:after="283"/>
              <w:jc w:val="left"/>
              <w:rPr/>
            </w:pPr>
            <w:r>
              <w:rPr/>
              <w:t xml:space="preserve">Pesäpallo </w:t>
            </w:r>
          </w:p>
        </w:tc>
      </w:tr>
      <w:tr>
        <w:trPr/>
        <w:tc>
          <w:tcPr>
            <w:tcW w:w="2566" w:type="dxa"/>
            <w:tcBorders/>
            <w:vAlign w:val="center"/>
          </w:tcPr>
          <w:p>
            <w:pPr>
              <w:pStyle w:val="TableContents"/>
              <w:bidi w:val="0"/>
              <w:spacing w:before="0" w:after="283"/>
              <w:jc w:val="left"/>
              <w:rPr/>
            </w:pPr>
            <w:r>
              <w:rPr/>
              <w:t xml:space="preserve">Georgia </w:t>
            </w:r>
          </w:p>
        </w:tc>
        <w:tc>
          <w:tcPr>
            <w:tcW w:w="4411" w:type="dxa"/>
            <w:tcBorders/>
            <w:vAlign w:val="center"/>
          </w:tcPr>
          <w:p>
            <w:pPr>
              <w:pStyle w:val="TableContents"/>
              <w:bidi w:val="0"/>
              <w:spacing w:before="0" w:after="283"/>
              <w:jc w:val="left"/>
              <w:rPr/>
            </w:pPr>
            <w:r>
              <w:rPr/>
              <w:t xml:space="preserve">Rugby union </w:t>
            </w:r>
          </w:p>
        </w:tc>
      </w:tr>
      <w:tr>
        <w:trPr/>
        <w:tc>
          <w:tcPr>
            <w:tcW w:w="2566" w:type="dxa"/>
            <w:tcBorders/>
            <w:vAlign w:val="center"/>
          </w:tcPr>
          <w:p>
            <w:pPr>
              <w:pStyle w:val="TableContents"/>
              <w:bidi w:val="0"/>
              <w:spacing w:before="0" w:after="283"/>
              <w:jc w:val="left"/>
              <w:rPr/>
            </w:pPr>
            <w:r>
              <w:rPr/>
              <w:t xml:space="preserve">Grenada </w:t>
            </w:r>
          </w:p>
        </w:tc>
        <w:tc>
          <w:tcPr>
            <w:tcW w:w="4411" w:type="dxa"/>
            <w:tcBorders/>
            <w:vAlign w:val="center"/>
          </w:tcPr>
          <w:p>
            <w:pPr>
              <w:pStyle w:val="TableContents"/>
              <w:bidi w:val="0"/>
              <w:spacing w:before="0" w:after="283"/>
              <w:jc w:val="left"/>
              <w:rPr/>
            </w:pPr>
            <w:r>
              <w:rPr/>
              <w:t xml:space="preserve">Kriketti </w:t>
            </w:r>
          </w:p>
        </w:tc>
      </w:tr>
      <w:tr>
        <w:trPr/>
        <w:tc>
          <w:tcPr>
            <w:tcW w:w="2566" w:type="dxa"/>
            <w:tcBorders/>
            <w:vAlign w:val="center"/>
          </w:tcPr>
          <w:p>
            <w:pPr>
              <w:pStyle w:val="TableContents"/>
              <w:bidi w:val="0"/>
              <w:spacing w:before="0" w:after="283"/>
              <w:jc w:val="left"/>
              <w:rPr/>
            </w:pPr>
            <w:r>
              <w:rPr/>
              <w:t xml:space="preserve">Guyana </w:t>
            </w:r>
          </w:p>
        </w:tc>
        <w:tc>
          <w:tcPr>
            <w:tcW w:w="4411" w:type="dxa"/>
            <w:tcBorders/>
            <w:vAlign w:val="center"/>
          </w:tcPr>
          <w:p>
            <w:pPr>
              <w:pStyle w:val="TableContents"/>
              <w:bidi w:val="0"/>
              <w:spacing w:before="0" w:after="283"/>
              <w:jc w:val="left"/>
              <w:rPr/>
            </w:pPr>
            <w:r>
              <w:rPr/>
              <w:t xml:space="preserve">Kriketti tai vesipallo </w:t>
            </w:r>
          </w:p>
        </w:tc>
      </w:tr>
      <w:tr>
        <w:trPr/>
        <w:tc>
          <w:tcPr>
            <w:tcW w:w="2566" w:type="dxa"/>
            <w:tcBorders/>
            <w:vAlign w:val="center"/>
          </w:tcPr>
          <w:p>
            <w:pPr>
              <w:pStyle w:val="TableContents"/>
              <w:bidi w:val="0"/>
              <w:spacing w:before="0" w:after="283"/>
              <w:jc w:val="left"/>
              <w:rPr/>
            </w:pPr>
            <w:r>
              <w:rPr/>
              <w:t xml:space="preserve">Haiti </w:t>
            </w:r>
          </w:p>
        </w:tc>
        <w:tc>
          <w:tcPr>
            <w:tcW w:w="4411" w:type="dxa"/>
            <w:tcBorders/>
            <w:vAlign w:val="center"/>
          </w:tcPr>
          <w:p>
            <w:pPr>
              <w:pStyle w:val="TableContents"/>
              <w:bidi w:val="0"/>
              <w:spacing w:before="0" w:after="283"/>
              <w:jc w:val="left"/>
              <w:rPr/>
            </w:pPr>
            <w:r>
              <w:rPr/>
              <w:t xml:space="preserve">Yhdistysjalkapallo </w:t>
            </w:r>
          </w:p>
        </w:tc>
      </w:tr>
      <w:tr>
        <w:trPr/>
        <w:tc>
          <w:tcPr>
            <w:tcW w:w="2566" w:type="dxa"/>
            <w:tcBorders/>
            <w:vAlign w:val="center"/>
          </w:tcPr>
          <w:p>
            <w:pPr>
              <w:pStyle w:val="TableContents"/>
              <w:bidi w:val="0"/>
              <w:spacing w:before="0" w:after="283"/>
              <w:jc w:val="left"/>
              <w:rPr/>
            </w:pPr>
            <w:r>
              <w:rPr/>
              <w:t xml:space="preserve">Islanti </w:t>
            </w:r>
          </w:p>
        </w:tc>
        <w:tc>
          <w:tcPr>
            <w:tcW w:w="4411" w:type="dxa"/>
            <w:tcBorders/>
            <w:vAlign w:val="center"/>
          </w:tcPr>
          <w:p>
            <w:pPr>
              <w:pStyle w:val="TableContents"/>
              <w:bidi w:val="0"/>
              <w:spacing w:before="0" w:after="283"/>
              <w:jc w:val="left"/>
              <w:rPr/>
            </w:pPr>
            <w:r>
              <w:rPr/>
              <w:t xml:space="preserve">Käsipallo </w:t>
            </w:r>
          </w:p>
        </w:tc>
      </w:tr>
      <w:tr>
        <w:trPr/>
        <w:tc>
          <w:tcPr>
            <w:tcW w:w="2566" w:type="dxa"/>
            <w:tcBorders/>
            <w:vAlign w:val="center"/>
          </w:tcPr>
          <w:p>
            <w:pPr>
              <w:pStyle w:val="TableContents"/>
              <w:bidi w:val="0"/>
              <w:spacing w:before="0" w:after="283"/>
              <w:jc w:val="left"/>
              <w:rPr/>
            </w:pPr>
            <w:r>
              <w:rPr/>
              <w:t xml:space="preserve">Intia </w:t>
            </w:r>
          </w:p>
        </w:tc>
        <w:tc>
          <w:tcPr>
            <w:tcW w:w="4411" w:type="dxa"/>
            <w:tcBorders/>
            <w:vAlign w:val="center"/>
          </w:tcPr>
          <w:p>
            <w:pPr>
              <w:pStyle w:val="TableContents"/>
              <w:bidi w:val="0"/>
              <w:spacing w:before="0" w:after="283"/>
              <w:jc w:val="left"/>
              <w:rPr/>
            </w:pPr>
            <w:r>
              <w:rPr/>
              <w:t xml:space="preserve">Maahockey </w:t>
            </w:r>
          </w:p>
        </w:tc>
      </w:tr>
      <w:tr>
        <w:trPr/>
        <w:tc>
          <w:tcPr>
            <w:tcW w:w="2566" w:type="dxa"/>
            <w:tcBorders/>
            <w:vAlign w:val="center"/>
          </w:tcPr>
          <w:p>
            <w:pPr>
              <w:pStyle w:val="TableContents"/>
              <w:bidi w:val="0"/>
              <w:spacing w:before="0" w:after="283"/>
              <w:jc w:val="left"/>
              <w:rPr/>
            </w:pPr>
            <w:r>
              <w:rPr/>
              <w:t xml:space="preserve">Indonesia </w:t>
            </w:r>
          </w:p>
        </w:tc>
        <w:tc>
          <w:tcPr>
            <w:tcW w:w="4411" w:type="dxa"/>
            <w:tcBorders/>
            <w:vAlign w:val="center"/>
          </w:tcPr>
          <w:p>
            <w:pPr>
              <w:pStyle w:val="TableContents"/>
              <w:bidi w:val="0"/>
              <w:spacing w:before="0" w:after="283"/>
              <w:jc w:val="left"/>
              <w:rPr/>
            </w:pPr>
            <w:r>
              <w:rPr/>
              <w:t xml:space="preserve">Pencak Silat </w:t>
            </w:r>
          </w:p>
        </w:tc>
      </w:tr>
      <w:tr>
        <w:trPr/>
        <w:tc>
          <w:tcPr>
            <w:tcW w:w="2566" w:type="dxa"/>
            <w:tcBorders/>
            <w:vAlign w:val="center"/>
          </w:tcPr>
          <w:p>
            <w:pPr>
              <w:pStyle w:val="TableContents"/>
              <w:bidi w:val="0"/>
              <w:spacing w:before="0" w:after="283"/>
              <w:jc w:val="left"/>
              <w:rPr/>
            </w:pPr>
            <w:r>
              <w:rPr/>
              <w:t xml:space="preserve">Israel </w:t>
            </w:r>
          </w:p>
        </w:tc>
        <w:tc>
          <w:tcPr>
            <w:tcW w:w="4411" w:type="dxa"/>
            <w:tcBorders/>
            <w:vAlign w:val="center"/>
          </w:tcPr>
          <w:p>
            <w:pPr>
              <w:pStyle w:val="TableContents"/>
              <w:bidi w:val="0"/>
              <w:spacing w:before="0" w:after="283"/>
              <w:jc w:val="left"/>
              <w:rPr/>
            </w:pPr>
            <w:r>
              <w:rPr/>
              <w:t xml:space="preserve">Yhdistysjalkapallo </w:t>
            </w:r>
          </w:p>
        </w:tc>
      </w:tr>
      <w:tr>
        <w:trPr/>
        <w:tc>
          <w:tcPr>
            <w:tcW w:w="2566" w:type="dxa"/>
            <w:tcBorders/>
            <w:vAlign w:val="center"/>
          </w:tcPr>
          <w:p>
            <w:pPr>
              <w:pStyle w:val="TableContents"/>
              <w:bidi w:val="0"/>
              <w:spacing w:before="0" w:after="283"/>
              <w:jc w:val="left"/>
              <w:rPr/>
            </w:pPr>
            <w:r>
              <w:rPr/>
              <w:t xml:space="preserve">Irlanti </w:t>
            </w:r>
          </w:p>
        </w:tc>
        <w:tc>
          <w:tcPr>
            <w:tcW w:w="4411" w:type="dxa"/>
            <w:tcBorders/>
            <w:vAlign w:val="center"/>
          </w:tcPr>
          <w:p>
            <w:pPr>
              <w:pStyle w:val="TableContents"/>
              <w:bidi w:val="0"/>
              <w:spacing w:before="0" w:after="283"/>
              <w:jc w:val="left"/>
              <w:rPr/>
            </w:pPr>
            <w:r>
              <w:rPr/>
              <w:t xml:space="preserve">Gaelin pelit </w:t>
            </w:r>
          </w:p>
        </w:tc>
      </w:tr>
      <w:tr>
        <w:trPr/>
        <w:tc>
          <w:tcPr>
            <w:tcW w:w="2566" w:type="dxa"/>
            <w:tcBorders/>
            <w:vAlign w:val="center"/>
          </w:tcPr>
          <w:p>
            <w:pPr>
              <w:pStyle w:val="TableContents"/>
              <w:bidi w:val="0"/>
              <w:spacing w:before="0" w:after="283"/>
              <w:jc w:val="left"/>
              <w:rPr/>
            </w:pPr>
            <w:r>
              <w:rPr/>
              <w:t xml:space="preserve">Jamaika </w:t>
            </w:r>
          </w:p>
        </w:tc>
        <w:tc>
          <w:tcPr>
            <w:tcW w:w="4411" w:type="dxa"/>
            <w:tcBorders/>
            <w:vAlign w:val="center"/>
          </w:tcPr>
          <w:p>
            <w:pPr>
              <w:pStyle w:val="TableContents"/>
              <w:bidi w:val="0"/>
              <w:spacing w:before="0" w:after="283"/>
              <w:jc w:val="left"/>
              <w:rPr/>
            </w:pPr>
            <w:r>
              <w:rPr/>
              <w:t xml:space="preserve">Kriketti </w:t>
            </w:r>
          </w:p>
        </w:tc>
      </w:tr>
      <w:tr>
        <w:trPr/>
        <w:tc>
          <w:tcPr>
            <w:tcW w:w="2566" w:type="dxa"/>
            <w:tcBorders/>
            <w:vAlign w:val="center"/>
          </w:tcPr>
          <w:p>
            <w:pPr>
              <w:pStyle w:val="TableContents"/>
              <w:bidi w:val="0"/>
              <w:spacing w:before="0" w:after="283"/>
              <w:jc w:val="left"/>
              <w:rPr/>
            </w:pPr>
            <w:r>
              <w:rPr/>
              <w:t xml:space="preserve">Japani </w:t>
            </w:r>
          </w:p>
        </w:tc>
        <w:tc>
          <w:tcPr>
            <w:tcW w:w="4411" w:type="dxa"/>
            <w:tcBorders/>
            <w:vAlign w:val="center"/>
          </w:tcPr>
          <w:p>
            <w:pPr>
              <w:pStyle w:val="TableContents"/>
              <w:bidi w:val="0"/>
              <w:spacing w:before="0" w:after="283"/>
              <w:jc w:val="left"/>
              <w:rPr/>
            </w:pPr>
            <w:r>
              <w:rPr/>
              <w:t xml:space="preserve">Sumo </w:t>
            </w:r>
          </w:p>
        </w:tc>
      </w:tr>
      <w:tr>
        <w:trPr/>
        <w:tc>
          <w:tcPr>
            <w:tcW w:w="2566" w:type="dxa"/>
            <w:tcBorders/>
            <w:vAlign w:val="center"/>
          </w:tcPr>
          <w:p>
            <w:pPr>
              <w:pStyle w:val="TableContents"/>
              <w:bidi w:val="0"/>
              <w:spacing w:before="0" w:after="283"/>
              <w:jc w:val="left"/>
              <w:rPr/>
            </w:pPr>
            <w:r>
              <w:rPr/>
              <w:t xml:space="preserve">Liettua </w:t>
            </w:r>
          </w:p>
        </w:tc>
        <w:tc>
          <w:tcPr>
            <w:tcW w:w="4411" w:type="dxa"/>
            <w:tcBorders/>
            <w:vAlign w:val="center"/>
          </w:tcPr>
          <w:p>
            <w:pPr>
              <w:pStyle w:val="TableContents"/>
              <w:bidi w:val="0"/>
              <w:spacing w:before="0" w:after="283"/>
              <w:jc w:val="left"/>
              <w:rPr/>
            </w:pPr>
            <w:r>
              <w:rPr/>
              <w:t xml:space="preserve">Koripallo </w:t>
            </w:r>
          </w:p>
        </w:tc>
      </w:tr>
      <w:tr>
        <w:trPr/>
        <w:tc>
          <w:tcPr>
            <w:tcW w:w="2566" w:type="dxa"/>
            <w:tcBorders/>
            <w:vAlign w:val="center"/>
          </w:tcPr>
          <w:p>
            <w:pPr>
              <w:pStyle w:val="TableContents"/>
              <w:bidi w:val="0"/>
              <w:spacing w:before="0" w:after="283"/>
              <w:jc w:val="left"/>
              <w:rPr/>
            </w:pPr>
            <w:r>
              <w:rPr/>
              <w:t xml:space="preserve">Madagaskar </w:t>
            </w:r>
          </w:p>
        </w:tc>
        <w:tc>
          <w:tcPr>
            <w:tcW w:w="4411" w:type="dxa"/>
            <w:tcBorders/>
            <w:vAlign w:val="center"/>
          </w:tcPr>
          <w:p>
            <w:pPr>
              <w:pStyle w:val="TableContents"/>
              <w:bidi w:val="0"/>
              <w:spacing w:before="0" w:after="283"/>
              <w:jc w:val="left"/>
              <w:rPr/>
            </w:pPr>
            <w:r>
              <w:rPr/>
              <w:t xml:space="preserve">Rugby union </w:t>
            </w:r>
          </w:p>
        </w:tc>
      </w:tr>
      <w:tr>
        <w:trPr/>
        <w:tc>
          <w:tcPr>
            <w:tcW w:w="2566" w:type="dxa"/>
            <w:tcBorders/>
            <w:vAlign w:val="center"/>
          </w:tcPr>
          <w:p>
            <w:pPr>
              <w:pStyle w:val="TableContents"/>
              <w:bidi w:val="0"/>
              <w:spacing w:before="0" w:after="283"/>
              <w:jc w:val="left"/>
              <w:rPr/>
            </w:pPr>
            <w:r>
              <w:rPr/>
              <w:t xml:space="preserve">Malesia </w:t>
            </w:r>
          </w:p>
        </w:tc>
        <w:tc>
          <w:tcPr>
            <w:tcW w:w="4411" w:type="dxa"/>
            <w:tcBorders/>
            <w:vAlign w:val="center"/>
          </w:tcPr>
          <w:p>
            <w:pPr>
              <w:pStyle w:val="TableContents"/>
              <w:bidi w:val="0"/>
              <w:spacing w:before="0" w:after="283"/>
              <w:jc w:val="left"/>
              <w:rPr/>
            </w:pPr>
            <w:r>
              <w:rPr/>
              <w:t xml:space="preserve">Sepak takraw </w:t>
            </w:r>
          </w:p>
        </w:tc>
      </w:tr>
      <w:tr>
        <w:trPr/>
        <w:tc>
          <w:tcPr>
            <w:tcW w:w="2566" w:type="dxa"/>
            <w:tcBorders/>
            <w:vAlign w:val="center"/>
          </w:tcPr>
          <w:p>
            <w:pPr>
              <w:pStyle w:val="TableContents"/>
              <w:bidi w:val="0"/>
              <w:spacing w:before="0" w:after="283"/>
              <w:jc w:val="left"/>
              <w:rPr/>
            </w:pPr>
            <w:r>
              <w:rPr/>
              <w:t xml:space="preserve">Mauritius </w:t>
            </w:r>
          </w:p>
        </w:tc>
        <w:tc>
          <w:tcPr>
            <w:tcW w:w="4411" w:type="dxa"/>
            <w:tcBorders/>
            <w:vAlign w:val="center"/>
          </w:tcPr>
          <w:p>
            <w:pPr>
              <w:pStyle w:val="TableContents"/>
              <w:bidi w:val="0"/>
              <w:spacing w:before="0" w:after="283"/>
              <w:jc w:val="left"/>
              <w:rPr/>
            </w:pPr>
            <w:r>
              <w:rPr/>
              <w:t xml:space="preserve">Yhdistysjalkapallo </w:t>
            </w:r>
          </w:p>
        </w:tc>
      </w:tr>
      <w:tr>
        <w:trPr/>
        <w:tc>
          <w:tcPr>
            <w:tcW w:w="2566" w:type="dxa"/>
            <w:tcBorders/>
            <w:vAlign w:val="center"/>
          </w:tcPr>
          <w:p>
            <w:pPr>
              <w:pStyle w:val="TableContents"/>
              <w:bidi w:val="0"/>
              <w:spacing w:before="0" w:after="283"/>
              <w:jc w:val="left"/>
              <w:rPr/>
            </w:pPr>
            <w:r>
              <w:rPr/>
              <w:t xml:space="preserve">Mongolia </w:t>
            </w:r>
          </w:p>
        </w:tc>
        <w:tc>
          <w:tcPr>
            <w:tcW w:w="4411" w:type="dxa"/>
            <w:tcBorders/>
            <w:vAlign w:val="center"/>
          </w:tcPr>
          <w:p>
            <w:pPr>
              <w:pStyle w:val="TableContents"/>
              <w:bidi w:val="0"/>
              <w:spacing w:before="0" w:after="283"/>
              <w:jc w:val="left"/>
              <w:rPr/>
            </w:pPr>
            <w:r>
              <w:rPr/>
              <w:t xml:space="preserve">Jousiammunta, Mongolialainen paini, Hevosurheilu, Hevosurheilu. </w:t>
            </w:r>
          </w:p>
        </w:tc>
      </w:tr>
      <w:tr>
        <w:trPr/>
        <w:tc>
          <w:tcPr>
            <w:tcW w:w="2566" w:type="dxa"/>
            <w:tcBorders/>
            <w:vAlign w:val="center"/>
          </w:tcPr>
          <w:p>
            <w:pPr>
              <w:pStyle w:val="TableContents"/>
              <w:bidi w:val="0"/>
              <w:spacing w:before="0" w:after="283"/>
              <w:jc w:val="left"/>
              <w:rPr/>
            </w:pPr>
            <w:r>
              <w:rPr/>
              <w:t xml:space="preserve">Uusi-Seelanti </w:t>
            </w:r>
          </w:p>
        </w:tc>
        <w:tc>
          <w:tcPr>
            <w:tcW w:w="4411" w:type="dxa"/>
            <w:tcBorders/>
            <w:vAlign w:val="center"/>
          </w:tcPr>
          <w:p>
            <w:pPr>
              <w:pStyle w:val="TableContents"/>
              <w:bidi w:val="0"/>
              <w:spacing w:before="0" w:after="283"/>
              <w:jc w:val="left"/>
              <w:rPr/>
            </w:pPr>
            <w:r>
              <w:rPr/>
              <w:t xml:space="preserve">Rugby union </w:t>
            </w:r>
          </w:p>
        </w:tc>
      </w:tr>
      <w:tr>
        <w:trPr/>
        <w:tc>
          <w:tcPr>
            <w:tcW w:w="2566" w:type="dxa"/>
            <w:tcBorders/>
            <w:vAlign w:val="center"/>
          </w:tcPr>
          <w:p>
            <w:pPr>
              <w:pStyle w:val="TableContents"/>
              <w:bidi w:val="0"/>
              <w:spacing w:before="0" w:after="283"/>
              <w:jc w:val="left"/>
              <w:rPr/>
            </w:pPr>
            <w:r>
              <w:rPr/>
              <w:t xml:space="preserve">Norja </w:t>
            </w:r>
          </w:p>
        </w:tc>
        <w:tc>
          <w:tcPr>
            <w:tcW w:w="4411" w:type="dxa"/>
            <w:tcBorders/>
            <w:vAlign w:val="center"/>
          </w:tcPr>
          <w:p>
            <w:pPr>
              <w:pStyle w:val="TableContents"/>
              <w:bidi w:val="0"/>
              <w:spacing w:before="0" w:after="283"/>
              <w:jc w:val="left"/>
              <w:rPr/>
            </w:pPr>
            <w:r>
              <w:rPr/>
              <w:t xml:space="preserve">Maastohiihto (talvi) </w:t>
            </w:r>
          </w:p>
        </w:tc>
      </w:tr>
      <w:tr>
        <w:trPr/>
        <w:tc>
          <w:tcPr>
            <w:tcW w:w="2566" w:type="dxa"/>
            <w:tcBorders/>
            <w:vAlign w:val="center"/>
          </w:tcPr>
          <w:p>
            <w:pPr>
              <w:pStyle w:val="TableContents"/>
              <w:bidi w:val="0"/>
              <w:spacing w:before="0" w:after="283"/>
              <w:jc w:val="left"/>
              <w:rPr/>
            </w:pPr>
            <w:r>
              <w:rPr/>
              <w:t xml:space="preserve">Pakistan </w:t>
            </w:r>
          </w:p>
        </w:tc>
        <w:tc>
          <w:tcPr>
            <w:tcW w:w="4411" w:type="dxa"/>
            <w:tcBorders/>
            <w:vAlign w:val="center"/>
          </w:tcPr>
          <w:p>
            <w:pPr>
              <w:pStyle w:val="TableContents"/>
              <w:bidi w:val="0"/>
              <w:spacing w:before="0" w:after="283"/>
              <w:jc w:val="left"/>
              <w:rPr/>
            </w:pPr>
            <w:r>
              <w:rPr/>
              <w:t xml:space="preserve">Maahockey </w:t>
            </w:r>
          </w:p>
        </w:tc>
      </w:tr>
      <w:tr>
        <w:trPr/>
        <w:tc>
          <w:tcPr>
            <w:tcW w:w="2566" w:type="dxa"/>
            <w:tcBorders/>
            <w:vAlign w:val="center"/>
          </w:tcPr>
          <w:p>
            <w:pPr>
              <w:pStyle w:val="TableContents"/>
              <w:bidi w:val="0"/>
              <w:spacing w:before="0" w:after="283"/>
              <w:jc w:val="left"/>
              <w:rPr/>
            </w:pPr>
            <w:r>
              <w:rPr/>
              <w:t xml:space="preserve">Papua-Uusi-Guinea </w:t>
            </w:r>
          </w:p>
        </w:tc>
        <w:tc>
          <w:tcPr>
            <w:tcW w:w="4411" w:type="dxa"/>
            <w:tcBorders/>
            <w:vAlign w:val="center"/>
          </w:tcPr>
          <w:p>
            <w:pPr>
              <w:pStyle w:val="TableContents"/>
              <w:bidi w:val="0"/>
              <w:spacing w:before="0" w:after="283"/>
              <w:jc w:val="left"/>
              <w:rPr/>
            </w:pPr>
            <w:r>
              <w:rPr/>
              <w:t xml:space="preserve">Rugbyliiga </w:t>
            </w:r>
          </w:p>
        </w:tc>
      </w:tr>
      <w:tr>
        <w:trPr/>
        <w:tc>
          <w:tcPr>
            <w:tcW w:w="2566" w:type="dxa"/>
            <w:tcBorders/>
            <w:vAlign w:val="center"/>
          </w:tcPr>
          <w:p>
            <w:pPr>
              <w:pStyle w:val="TableContents"/>
              <w:bidi w:val="0"/>
              <w:spacing w:before="0" w:after="283"/>
              <w:jc w:val="left"/>
              <w:rPr/>
            </w:pPr>
            <w:r>
              <w:rPr/>
              <w:t xml:space="preserve">Peru </w:t>
            </w:r>
          </w:p>
        </w:tc>
        <w:tc>
          <w:tcPr>
            <w:tcW w:w="4411" w:type="dxa"/>
            <w:tcBorders/>
            <w:vAlign w:val="center"/>
          </w:tcPr>
          <w:p>
            <w:pPr>
              <w:pStyle w:val="TableContents"/>
              <w:bidi w:val="0"/>
              <w:spacing w:before="0" w:after="283"/>
              <w:jc w:val="left"/>
              <w:rPr/>
            </w:pPr>
            <w:r>
              <w:rPr/>
              <w:t xml:space="preserve">Paleta Frontón </w:t>
            </w:r>
          </w:p>
        </w:tc>
      </w:tr>
      <w:tr>
        <w:trPr/>
        <w:tc>
          <w:tcPr>
            <w:tcW w:w="2566" w:type="dxa"/>
            <w:tcBorders/>
            <w:vAlign w:val="center"/>
          </w:tcPr>
          <w:p>
            <w:pPr>
              <w:pStyle w:val="TableContents"/>
              <w:bidi w:val="0"/>
              <w:spacing w:before="0" w:after="283"/>
              <w:jc w:val="left"/>
              <w:rPr/>
            </w:pPr>
            <w:r>
              <w:rPr/>
              <w:t xml:space="preserve">Filippiinit </w:t>
            </w:r>
          </w:p>
        </w:tc>
        <w:tc>
          <w:tcPr>
            <w:tcW w:w="4411" w:type="dxa"/>
            <w:tcBorders/>
            <w:vAlign w:val="center"/>
          </w:tcPr>
          <w:p>
            <w:pPr>
              <w:pStyle w:val="TableContents"/>
              <w:bidi w:val="0"/>
              <w:spacing w:before="0" w:after="283"/>
              <w:jc w:val="left"/>
              <w:rPr/>
            </w:pPr>
            <w:r>
              <w:rPr/>
              <w:t xml:space="preserve">Sipa </w:t>
            </w:r>
          </w:p>
        </w:tc>
      </w:tr>
      <w:tr>
        <w:trPr/>
        <w:tc>
          <w:tcPr>
            <w:tcW w:w="2566" w:type="dxa"/>
            <w:tcBorders/>
            <w:vAlign w:val="center"/>
          </w:tcPr>
          <w:p>
            <w:pPr>
              <w:pStyle w:val="TableContents"/>
              <w:bidi w:val="0"/>
              <w:spacing w:before="0" w:after="283"/>
              <w:jc w:val="left"/>
              <w:rPr/>
            </w:pPr>
            <w:r>
              <w:rPr/>
              <w:t xml:space="preserve">Romania </w:t>
            </w:r>
          </w:p>
        </w:tc>
        <w:tc>
          <w:tcPr>
            <w:tcW w:w="4411" w:type="dxa"/>
            <w:tcBorders/>
            <w:vAlign w:val="center"/>
          </w:tcPr>
          <w:p>
            <w:pPr>
              <w:pStyle w:val="TableContents"/>
              <w:bidi w:val="0"/>
              <w:spacing w:before="0" w:after="283"/>
              <w:jc w:val="left"/>
              <w:rPr/>
            </w:pPr>
            <w:r>
              <w:rPr/>
              <w:t xml:space="preserve">Oină </w:t>
            </w:r>
          </w:p>
        </w:tc>
      </w:tr>
      <w:tr>
        <w:trPr/>
        <w:tc>
          <w:tcPr>
            <w:tcW w:w="2566" w:type="dxa"/>
            <w:tcBorders/>
            <w:vAlign w:val="center"/>
          </w:tcPr>
          <w:p>
            <w:pPr>
              <w:pStyle w:val="TableContents"/>
              <w:bidi w:val="0"/>
              <w:spacing w:before="0" w:after="283"/>
              <w:jc w:val="left"/>
              <w:rPr/>
            </w:pPr>
            <w:r>
              <w:rPr/>
              <w:t xml:space="preserve">Venäjä </w:t>
            </w:r>
          </w:p>
        </w:tc>
        <w:tc>
          <w:tcPr>
            <w:tcW w:w="4411" w:type="dxa"/>
            <w:tcBorders/>
            <w:vAlign w:val="center"/>
          </w:tcPr>
          <w:p>
            <w:pPr>
              <w:pStyle w:val="TableContents"/>
              <w:bidi w:val="0"/>
              <w:spacing w:before="0" w:after="283"/>
              <w:jc w:val="left"/>
              <w:rPr/>
            </w:pPr>
            <w:r>
              <w:rPr/>
              <w:t xml:space="preserve">Bandy </w:t>
            </w:r>
          </w:p>
        </w:tc>
      </w:tr>
      <w:tr>
        <w:trPr/>
        <w:tc>
          <w:tcPr>
            <w:tcW w:w="2566" w:type="dxa"/>
            <w:tcBorders/>
            <w:vAlign w:val="center"/>
          </w:tcPr>
          <w:p>
            <w:pPr>
              <w:pStyle w:val="TableContents"/>
              <w:bidi w:val="0"/>
              <w:spacing w:before="0" w:after="283"/>
              <w:jc w:val="left"/>
              <w:rPr/>
            </w:pPr>
            <w:r>
              <w:rPr/>
              <w:t xml:space="preserve">Skotlanti </w:t>
            </w:r>
          </w:p>
        </w:tc>
        <w:tc>
          <w:tcPr>
            <w:tcW w:w="4411" w:type="dxa"/>
            <w:tcBorders/>
            <w:vAlign w:val="center"/>
          </w:tcPr>
          <w:p>
            <w:pPr>
              <w:pStyle w:val="TableContents"/>
              <w:bidi w:val="0"/>
              <w:spacing w:before="0" w:after="283"/>
              <w:jc w:val="left"/>
              <w:rPr/>
            </w:pPr>
            <w:r>
              <w:rPr/>
              <w:t xml:space="preserve">Golf </w:t>
            </w:r>
          </w:p>
        </w:tc>
      </w:tr>
      <w:tr>
        <w:trPr/>
        <w:tc>
          <w:tcPr>
            <w:tcW w:w="2566" w:type="dxa"/>
            <w:tcBorders/>
            <w:vAlign w:val="center"/>
          </w:tcPr>
          <w:p>
            <w:pPr>
              <w:pStyle w:val="TableContents"/>
              <w:bidi w:val="0"/>
              <w:spacing w:before="0" w:after="283"/>
              <w:jc w:val="left"/>
              <w:rPr/>
            </w:pPr>
            <w:r>
              <w:rPr/>
              <w:t xml:space="preserve">Slovenia </w:t>
            </w:r>
          </w:p>
        </w:tc>
        <w:tc>
          <w:tcPr>
            <w:tcW w:w="4411" w:type="dxa"/>
            <w:tcBorders/>
            <w:vAlign w:val="center"/>
          </w:tcPr>
          <w:p>
            <w:pPr>
              <w:pStyle w:val="TableContents"/>
              <w:bidi w:val="0"/>
              <w:spacing w:before="0" w:after="283"/>
              <w:jc w:val="left"/>
              <w:rPr/>
            </w:pPr>
            <w:r>
              <w:rPr/>
              <w:t xml:space="preserve">Alppihiihto, </w:t>
            </w:r>
          </w:p>
        </w:tc>
      </w:tr>
      <w:tr>
        <w:trPr/>
        <w:tc>
          <w:tcPr>
            <w:tcW w:w="2566" w:type="dxa"/>
            <w:tcBorders/>
            <w:vAlign w:val="center"/>
          </w:tcPr>
          <w:p>
            <w:pPr>
              <w:pStyle w:val="TableContents"/>
              <w:bidi w:val="0"/>
              <w:spacing w:before="0" w:after="283"/>
              <w:jc w:val="left"/>
              <w:rPr/>
            </w:pPr>
            <w:r>
              <w:rPr/>
              <w:t xml:space="preserve">Espanja </w:t>
            </w:r>
          </w:p>
        </w:tc>
        <w:tc>
          <w:tcPr>
            <w:tcW w:w="4411" w:type="dxa"/>
            <w:tcBorders/>
            <w:vAlign w:val="center"/>
          </w:tcPr>
          <w:p>
            <w:pPr>
              <w:pStyle w:val="TableContents"/>
              <w:bidi w:val="0"/>
              <w:spacing w:before="0" w:after="283"/>
              <w:jc w:val="left"/>
              <w:rPr/>
            </w:pPr>
            <w:r>
              <w:rPr/>
              <w:t xml:space="preserve">Härkätaistelu, </w:t>
            </w:r>
          </w:p>
        </w:tc>
      </w:tr>
      <w:tr>
        <w:trPr/>
        <w:tc>
          <w:tcPr>
            <w:tcW w:w="2566" w:type="dxa"/>
            <w:tcBorders/>
            <w:vAlign w:val="center"/>
          </w:tcPr>
          <w:p>
            <w:pPr>
              <w:pStyle w:val="TableContents"/>
              <w:bidi w:val="0"/>
              <w:spacing w:before="0" w:after="283"/>
              <w:jc w:val="left"/>
              <w:rPr/>
            </w:pPr>
            <w:r>
              <w:rPr/>
              <w:t xml:space="preserve">Tadžikistan </w:t>
            </w:r>
          </w:p>
        </w:tc>
        <w:tc>
          <w:tcPr>
            <w:tcW w:w="4411" w:type="dxa"/>
            <w:tcBorders/>
            <w:vAlign w:val="center"/>
          </w:tcPr>
          <w:p>
            <w:pPr>
              <w:pStyle w:val="TableContents"/>
              <w:bidi w:val="0"/>
              <w:spacing w:before="0" w:after="283"/>
              <w:jc w:val="left"/>
              <w:rPr/>
            </w:pPr>
            <w:r>
              <w:rPr/>
              <w:t xml:space="preserve">Gushtigiri </w:t>
            </w:r>
          </w:p>
        </w:tc>
      </w:tr>
      <w:tr>
        <w:trPr/>
        <w:tc>
          <w:tcPr>
            <w:tcW w:w="2566" w:type="dxa"/>
            <w:tcBorders/>
            <w:vAlign w:val="center"/>
          </w:tcPr>
          <w:p>
            <w:pPr>
              <w:pStyle w:val="TableContents"/>
              <w:bidi w:val="0"/>
              <w:spacing w:before="0" w:after="283"/>
              <w:jc w:val="left"/>
              <w:rPr/>
            </w:pPr>
            <w:r>
              <w:rPr/>
              <w:t xml:space="preserve">Turkki </w:t>
            </w:r>
          </w:p>
        </w:tc>
        <w:tc>
          <w:tcPr>
            <w:tcW w:w="4411" w:type="dxa"/>
            <w:tcBorders/>
            <w:vAlign w:val="center"/>
          </w:tcPr>
          <w:p>
            <w:pPr>
              <w:pStyle w:val="TableContents"/>
              <w:bidi w:val="0"/>
              <w:spacing w:before="0" w:after="283"/>
              <w:jc w:val="left"/>
              <w:rPr/>
            </w:pPr>
            <w:r>
              <w:rPr/>
              <w:t xml:space="preserve">Öljypaini &amp; Cirit </w:t>
            </w:r>
          </w:p>
        </w:tc>
      </w:tr>
      <w:tr>
        <w:trPr/>
        <w:tc>
          <w:tcPr>
            <w:tcW w:w="2566" w:type="dxa"/>
            <w:tcBorders/>
            <w:vAlign w:val="center"/>
          </w:tcPr>
          <w:p>
            <w:pPr>
              <w:pStyle w:val="TableContents"/>
              <w:bidi w:val="0"/>
              <w:spacing w:before="0" w:after="283"/>
              <w:jc w:val="left"/>
              <w:rPr/>
            </w:pPr>
            <w:r>
              <w:rPr/>
              <w:t xml:space="preserve">Turks- ja Caicossaaret </w:t>
            </w:r>
          </w:p>
        </w:tc>
        <w:tc>
          <w:tcPr>
            <w:tcW w:w="4411" w:type="dxa"/>
            <w:tcBorders/>
            <w:vAlign w:val="center"/>
          </w:tcPr>
          <w:p>
            <w:pPr>
              <w:pStyle w:val="TableContents"/>
              <w:bidi w:val="0"/>
              <w:spacing w:before="0" w:after="283"/>
              <w:jc w:val="left"/>
              <w:rPr/>
            </w:pPr>
            <w:r>
              <w:rPr/>
              <w:t xml:space="preserve">Kriketti </w:t>
            </w:r>
          </w:p>
        </w:tc>
      </w:tr>
      <w:tr>
        <w:trPr/>
        <w:tc>
          <w:tcPr>
            <w:tcW w:w="2566" w:type="dxa"/>
            <w:tcBorders/>
            <w:vAlign w:val="center"/>
          </w:tcPr>
          <w:p>
            <w:pPr>
              <w:pStyle w:val="TableContents"/>
              <w:bidi w:val="0"/>
              <w:spacing w:before="0" w:after="283"/>
              <w:jc w:val="left"/>
              <w:rPr/>
            </w:pPr>
            <w:r>
              <w:rPr/>
              <w:t xml:space="preserve">Yhdysvallat </w:t>
            </w:r>
          </w:p>
        </w:tc>
        <w:tc>
          <w:tcPr>
            <w:tcW w:w="4411" w:type="dxa"/>
            <w:tcBorders/>
            <w:vAlign w:val="center"/>
          </w:tcPr>
          <w:p>
            <w:pPr>
              <w:pStyle w:val="TableContents"/>
              <w:bidi w:val="0"/>
              <w:spacing w:before="0" w:after="283"/>
              <w:jc w:val="left"/>
              <w:rPr/>
            </w:pPr>
            <w:r>
              <w:rPr>
                <w:color w:val="A9A9A9"/>
              </w:rPr>
              <w:t xml:space="preserve">Basebal</w:t>
            </w:r>
            <w:r>
              <w:rPr/>
              <w:t xml:space="preserve">l </w:t>
            </w:r>
          </w:p>
        </w:tc>
      </w:tr>
      <w:tr>
        <w:trPr/>
        <w:tc>
          <w:tcPr>
            <w:tcW w:w="2566" w:type="dxa"/>
            <w:tcBorders/>
            <w:vAlign w:val="center"/>
          </w:tcPr>
          <w:p>
            <w:pPr>
              <w:pStyle w:val="TableContents"/>
              <w:bidi w:val="0"/>
              <w:spacing w:before="0" w:after="283"/>
              <w:jc w:val="left"/>
              <w:rPr/>
            </w:pPr>
            <w:r>
              <w:rPr/>
              <w:t xml:space="preserve">Venezuela </w:t>
            </w:r>
          </w:p>
        </w:tc>
        <w:tc>
          <w:tcPr>
            <w:tcW w:w="4411" w:type="dxa"/>
            <w:tcBorders/>
            <w:vAlign w:val="center"/>
          </w:tcPr>
          <w:p>
            <w:pPr>
              <w:pStyle w:val="TableContents"/>
              <w:bidi w:val="0"/>
              <w:spacing w:before="0" w:after="283"/>
              <w:jc w:val="left"/>
              <w:rPr/>
            </w:pPr>
            <w:r>
              <w:rPr/>
              <w:t xml:space="preserve">Baseball </w:t>
            </w:r>
          </w:p>
        </w:tc>
      </w:tr>
      <w:tr>
        <w:trPr/>
        <w:tc>
          <w:tcPr>
            <w:tcW w:w="2566" w:type="dxa"/>
            <w:tcBorders/>
            <w:vAlign w:val="center"/>
          </w:tcPr>
          <w:p>
            <w:pPr>
              <w:pStyle w:val="TableContents"/>
              <w:bidi w:val="0"/>
              <w:spacing w:before="0" w:after="283"/>
              <w:jc w:val="left"/>
              <w:rPr/>
            </w:pPr>
            <w:r>
              <w:rPr/>
              <w:t xml:space="preserve">Wales </w:t>
            </w:r>
          </w:p>
        </w:tc>
        <w:tc>
          <w:tcPr>
            <w:tcW w:w="4411" w:type="dxa"/>
            <w:tcBorders/>
            <w:vAlign w:val="center"/>
          </w:tcPr>
          <w:p>
            <w:pPr>
              <w:pStyle w:val="TableContents"/>
              <w:bidi w:val="0"/>
              <w:spacing w:before="0" w:after="283"/>
              <w:jc w:val="left"/>
              <w:rPr/>
            </w:pPr>
            <w:r>
              <w:rPr/>
              <w:t xml:space="preserve">Rugby union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kansallinen urheilulaji</w:t>
      </w:r>
    </w:p>
    <w:p>
      <w:pPr>
        <w:pStyle w:val="TextBody"/>
        <w:bidi w:val="0"/>
        <w:jc w:val="left"/>
        <w:rPr>
          <w:b/>
          <w:u w:val="single"/>
          <w:shd w:val="clear" w:fill="FFFF00"/>
        </w:rPr>
      </w:pPr>
      <w:r>
        <w:rPr>
          <w:b/>
          <w:u w:val="single"/>
          <w:shd w:val="clear" w:fill="FFFF00"/>
        </w:rPr>
        <w:t xml:space="preserve">Asiakirjan numero 26911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Handler </w:t>
      </w:r>
      <w:r>
        <w:rPr/>
        <w:t xml:space="preserve">(s. 28. helmikuuta 1970) on yhdysvaltalainen kirjailija ja muusikko. Hänet tunnetaan parhaiten lastenkirjasarjoistaan A Series of Unfortunate Events ja All the Wrong Questions, jotka on julkaistu salanimellä Lemony Snicket. Edellisestä tehtiin Nickelodeon-elokuva vuonna 2004 ja Netflix-sarja vuodesta 2017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valitettavien tapahtumien todellinen aiheuttaja?</w:t>
      </w:r>
    </w:p>
    <w:p>
      <w:pPr>
        <w:pStyle w:val="TextBody"/>
        <w:bidi w:val="0"/>
        <w:jc w:val="left"/>
        <w:rPr>
          <w:b/>
          <w:u w:val="single"/>
          <w:shd w:val="clear" w:fill="FFFF00"/>
        </w:rPr>
      </w:pPr>
      <w:r>
        <w:rPr>
          <w:b/>
          <w:u w:val="single"/>
          <w:shd w:val="clear" w:fill="FFFF00"/>
        </w:rPr>
        <w:t xml:space="preserve">Asiakirjan numero 26912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Germaaninen laki kodifioitiin kirjalliseen muotoon roomalaisen lain vaikutuksesta; aiemmin se oli nimettyjen henkilöiden muistissa, jotka toimivat tuomareina vastakkainasetteluissa ja jakoivat oikeutta tavanomaisen rutiininomaisen, ennakkotapausten huolelliseen muistiin painamiseen perustuvan oikeuskäytännön mukaisesti. Frankkien keskuudessa heitä kutsuttiin </w:t>
      </w:r>
      <w:r>
        <w:rPr>
          <w:color w:val="A9A9A9"/>
        </w:rPr>
        <w:t xml:space="preserve">rachimburgeiksi</w:t>
      </w:r>
      <w:r>
        <w:rPr/>
        <w:t xml:space="preserve">. "He olivat eläviä kirjastoja, lain ruumiillistumia, arvaamattomia ja kauhistuttavia". Kun oikeus tapahtuu suullisesti, oikeudenkäynti on henkilökohtainen ja subjektiivinen. Michel Rouchen mukaan valtaa, jonka alkuperän sanottiin olevan maaginen, jumalallinen ja sotilaallinen, käyttivät yhdessä "valtaistuimen arvoinen" valittu kuningas ja hänen vapaat soturiseuralaisensa. Suullinen laki riitti niin kauan kuin sotajoukko ei ollut asettunut yhteen paikkaan. Germaaninen laki ei sisältänyt säännöksiä julkisesta hyvinvoinnista, roomalaisten res publicasta.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ensisijainen vastuu oikeudenmukaisuuden etsimisestä varhaisgermaanisessa yhteiskunnassa.</w:t>
      </w:r>
    </w:p>
    <w:p>
      <w:pPr>
        <w:pStyle w:val="TextBody"/>
        <w:bidi w:val="0"/>
        <w:jc w:val="left"/>
        <w:rPr>
          <w:b/>
          <w:u w:val="single"/>
          <w:shd w:val="clear" w:fill="FFFF00"/>
        </w:rPr>
      </w:pPr>
      <w:r>
        <w:rPr>
          <w:b/>
          <w:u w:val="single"/>
          <w:shd w:val="clear" w:fill="FFFF00"/>
        </w:rPr>
        <w:t xml:space="preserve">Asiakirjan numero 26913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Ruokorupikonna (Rhinella marina), joka tunnetaan myös nimellä neotrooppinen jättiläisrupikonna tai merirupikonna, on kookas maalla elävä rupikonna, joka on kotoisin </w:t>
      </w:r>
      <w:r>
        <w:rPr>
          <w:color w:val="A9A9A9"/>
        </w:rPr>
        <w:t xml:space="preserve">Etelä- ja Keski-Amerikasta, mutta jota </w:t>
      </w:r>
      <w:r>
        <w:rPr/>
        <w:t xml:space="preserve">on levinnyt useille Oseanian ja Karibian saarille sekä Pohjois-Australiaan. Se on maailman suurin rupikonna. Se kuuluu Rhinella-sukuun, mutta aiemmin se kuului Bufo-sukuun, johon kuuluu monia eri rupikonnalajeja, joita esiintyy kaikkialla Keski- ja Etelä-Amerikassa. Ruokorupikonna on tuottelias lisääntyjä; naaraat munii tuhansia munia sisältäviä yksittäin kyhättyjä poikasia. Sen lisääntymismenestys johtuu osittain opportunistisesta ravinnosta: sen ruokavalio on anuraanien joukossa epätavallinen ja koostuu sekä kuolleesta että elävästä aineksesta. Aikuiset yksilöt ovat keskimäärin 10-15 cm pitkiä; suurimman havaitun yksilön kuonon pituus oli 24 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ruokorupikonna on alunperin peräisin?</w:t>
      </w:r>
    </w:p>
    <w:p>
      <w:pPr>
        <w:pStyle w:val="TextBody"/>
        <w:bidi w:val="0"/>
        <w:jc w:val="left"/>
        <w:rPr>
          <w:b/>
          <w:u w:val="single"/>
          <w:shd w:val="clear" w:fill="FFFF00"/>
        </w:rPr>
      </w:pPr>
      <w:r>
        <w:rPr>
          <w:b/>
          <w:u w:val="single"/>
          <w:shd w:val="clear" w:fill="FFFF00"/>
        </w:rPr>
        <w:t xml:space="preserve">Asiakirjan numero 26914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piti alun perin ilmestyä syksyllä 2015, mutta kirjailija Lauren Kate vahvisti, että se julkaistaan vuonna 2016 muun muassa Malesian, Filippiinien ja Singaporen maissa. Lotus Entertainment levittää elokuvaa, julkaisu oli 10. marraskuuta Filippiineillä, Singaporessa ja Malesiassa, Kate vahvisti. Vielä ei tiedetä, milloin Fallen julkaistaan Australiassa. Elokuva sai teatterilevityksen Isossa-Britanniassa 10. maaliskuuta 2017. Elokuun 2. päivänä 2017 Lauren Kate vahvisti, että </w:t>
      </w:r>
      <w:r>
        <w:rPr/>
        <w:t xml:space="preserve">Vertical Entertainmentin </w:t>
      </w:r>
      <w:r>
        <w:rPr/>
        <w:t xml:space="preserve">on määrä julkaista Fallen Yhdysvalloissa </w:t>
      </w:r>
      <w:r>
        <w:rPr>
          <w:color w:val="A9A9A9"/>
        </w:rPr>
        <w:t xml:space="preserve">8. syyskuuta 2017.</w:t>
      </w:r>
      <w:r>
        <w:rPr/>
        <w:t xml:space="preserve"> Se julkaistaan myös 8. elokuuta 2017 on-demand-versiona ja 10. lokakuuta 2017 DVD:llä / Blu-ray:llä.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Falled-sarjan elokuva tulee ulos</w:t>
      </w:r>
    </w:p>
    <w:p>
      <w:pPr>
        <w:pStyle w:val="TextBody"/>
        <w:bidi w:val="0"/>
        <w:jc w:val="left"/>
        <w:rPr>
          <w:b/>
          <w:u w:val="single"/>
          <w:shd w:val="clear" w:fill="FFFF00"/>
        </w:rPr>
      </w:pPr>
      <w:r>
        <w:rPr>
          <w:b/>
          <w:u w:val="single"/>
          <w:shd w:val="clear" w:fill="FFFF00"/>
        </w:rPr>
        <w:t xml:space="preserve">Asiakirjan numero 26915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Not Right but It's Okay'' on yhdysvaltalaisen laulajan Whitney Houstonin kappale hänen neljänneltä studioalbumiltaan My Love Is Your Love. Sen ovat kirjoittaneet LaShawn Daniels, Rodney Jerkins, Fred Jerkins III, Isaac Phillips ja Toni Estes, ja sen on tuottanut Darkchild. Kappaleessa tarkastellaan naista, joka </w:t>
      </w:r>
      <w:r>
        <w:rPr>
          <w:color w:val="A9A9A9"/>
        </w:rPr>
        <w:t xml:space="preserve">kohtaa rakastajansa tämän uskottomuudesta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whitney houston se ei ole oikein, mutta se on ok merkitys</w:t>
      </w:r>
    </w:p>
    <w:p>
      <w:pPr>
        <w:pStyle w:val="TextBody"/>
        <w:bidi w:val="0"/>
        <w:jc w:val="left"/>
        <w:rPr>
          <w:b/>
          <w:u w:val="single"/>
          <w:shd w:val="clear" w:fill="FFFF00"/>
        </w:rPr>
      </w:pPr>
      <w:r>
        <w:rPr>
          <w:b/>
          <w:u w:val="single"/>
          <w:shd w:val="clear" w:fill="FFFF00"/>
        </w:rPr>
        <w:t xml:space="preserve">Asiakirjan numero 26916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liittovaltion hallitus, joka sääntelee ainoastaan valtateiden välistä valtatiejärjestelmää, ei aseta enimmäispituusvaatimuksia (lukuun ottamatta auto- ja venekuljetuksia), vaan ainoastaan vähimmäispituudet. Traktorit voivat vetää kahta tai kolmea perävaunua, jos yhdistelmä on laillinen kyseisessä osavaltiossa. Painon enimmäismäärät ovat 9 100 kg (20 000 lb) yhdellä akselilla, 15 000 kg (34 000 lb) tandemilla ja yhteensä 36 000 kg (80 000 lb) mille tahansa ajoneuvolle tai yhdistelmälle. Enimmäisleveys on </w:t>
      </w:r>
      <w:r>
        <w:rPr>
          <w:color w:val="A9A9A9"/>
        </w:rPr>
        <w:t xml:space="preserve">2,6 m (8,5 ft) </w:t>
      </w:r>
      <w:r>
        <w:rPr/>
        <w:t xml:space="preserve">eikä enimmäiskorkeutta.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vetoauton perävaunun leveys?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Tavaraperävaunussa on yleensä takaosassa tandemakselit, joissa kummassakin on kaksi pyörää, eli perävaunussa on kahdeksan rengasta, neljä per akseli. Yhdysvalloissa on tavallista viitata renkaiden lukumäärän sijasta pyörän napojen lukumäärään; akselissa voi olla joko yksi tai kaksi rengasta ilman oikeudellista eroa. Kahdeksan renkaan yhdistelmä perävaunussa ja kymmenen renkaan yhdistelmä vetoautossa on johtanut nimitykseen "</w:t>
      </w:r>
      <w:r>
        <w:rPr>
          <w:color w:val="A9A9A9"/>
        </w:rPr>
        <w:t xml:space="preserve">kahdeksantoista </w:t>
      </w:r>
      <w:r>
        <w:rPr/>
        <w:t xml:space="preserve">pyöräilijä", vaikka jotkut rekkakuskit pitävät tätä termiä vääränä nimityksenä (termi "kahdeksantoista pyöräilijä" on lempinimi viisiakseliselle maantieajoneuvoyhdistelmälle). Monissa perävaunuissa on siirrettävät tandemakselit, joiden avulla painonjakoa voidaan säätää.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rengasta 18-pyöräisellä ajoneuvolla on?</w:t>
      </w:r>
    </w:p>
    <w:p>
      <w:pPr>
        <w:pStyle w:val="TextBody"/>
        <w:bidi w:val="0"/>
        <w:jc w:val="left"/>
        <w:rPr>
          <w:b/>
          <w:u w:val="single"/>
          <w:shd w:val="clear" w:fill="FFFF00"/>
        </w:rPr>
      </w:pPr>
      <w:r>
        <w:rPr>
          <w:b/>
          <w:u w:val="single"/>
          <w:shd w:val="clear" w:fill="FFFF00"/>
        </w:rPr>
        <w:t xml:space="preserve">Asiakirjan numero 26917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Satamaviranomainen perii PATH-järjestelmän käytöstä yhden kiinteän maksun matkan pituudesta riippumatta. Lokakuun 1. päivästä 2014 alkaen yhden PATH-matkan hinta on </w:t>
      </w:r>
      <w:r>
        <w:rPr>
          <w:color w:val="A9A9A9"/>
        </w:rPr>
        <w:t xml:space="preserve">2,75 dollaria</w:t>
      </w:r>
      <w:r>
        <w:rPr/>
        <w:t xml:space="preserve">, kahden matkan lipun hinta on 5,50 dollaria, 10 matkan lipun hinta on 21 dollaria, 20 matkan lipun hinta on 42 dollaria, 40 matkan lipun hinta on 84 dollaria (2,10 dollaria per matka), seitsemän päivän rajoittamaton matkalippu on 29 dollaria ja 30 päivän rajoittamaton matkalippu on 89 dollaria. Kertalippu on voimassa kaksi tuntia ostohetkestä.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maksaa juna jersey cityyn?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370"/>
        <w:gridCol w:w="1311"/>
        <w:gridCol w:w="1333"/>
        <w:gridCol w:w="2908"/>
        <w:gridCol w:w="2550"/>
        <w:gridCol w:w="733"/>
      </w:tblGrid>
      <w:tr>
        <w:trPr/>
        <w:tc>
          <w:tcPr>
            <w:tcW w:w="1370" w:type="dxa"/>
            <w:tcBorders/>
            <w:vAlign w:val="center"/>
          </w:tcPr>
          <w:p>
            <w:pPr>
              <w:pStyle w:val="TableHeading"/>
              <w:suppressLineNumbers/>
              <w:bidi w:val="0"/>
              <w:spacing w:before="0" w:after="283"/>
              <w:jc w:val="center"/>
              <w:rPr/>
            </w:pPr>
            <w:r>
              <w:rPr/>
              <w:t xml:space="preserve">Valtio </w:t>
            </w:r>
          </w:p>
        </w:tc>
        <w:tc>
          <w:tcPr>
            <w:tcW w:w="1311" w:type="dxa"/>
            <w:tcBorders/>
            <w:vAlign w:val="center"/>
          </w:tcPr>
          <w:p>
            <w:pPr>
              <w:pStyle w:val="TableHeading"/>
              <w:suppressLineNumbers/>
              <w:bidi w:val="0"/>
              <w:spacing w:before="0" w:after="283"/>
              <w:jc w:val="center"/>
              <w:rPr/>
            </w:pPr>
            <w:r>
              <w:rPr/>
              <w:t xml:space="preserve">Kaupunki </w:t>
            </w:r>
          </w:p>
        </w:tc>
        <w:tc>
          <w:tcPr>
            <w:tcW w:w="1333" w:type="dxa"/>
            <w:tcBorders/>
            <w:vAlign w:val="center"/>
          </w:tcPr>
          <w:p>
            <w:pPr>
              <w:pStyle w:val="TableHeading"/>
              <w:suppressLineNumbers/>
              <w:bidi w:val="0"/>
              <w:spacing w:before="0" w:after="283"/>
              <w:jc w:val="center"/>
              <w:rPr/>
            </w:pPr>
            <w:r>
              <w:rPr/>
              <w:t xml:space="preserve">Asema </w:t>
            </w:r>
          </w:p>
        </w:tc>
        <w:tc>
          <w:tcPr>
            <w:tcW w:w="2908" w:type="dxa"/>
            <w:tcBorders/>
            <w:vAlign w:val="center"/>
          </w:tcPr>
          <w:p>
            <w:pPr>
              <w:pStyle w:val="TableHeading"/>
              <w:suppressLineNumbers/>
              <w:bidi w:val="0"/>
              <w:spacing w:before="0" w:after="283"/>
              <w:jc w:val="center"/>
              <w:rPr/>
            </w:pPr>
            <w:r>
              <w:rPr/>
              <w:t xml:space="preserve">Palvelut </w:t>
            </w:r>
          </w:p>
        </w:tc>
        <w:tc>
          <w:tcPr>
            <w:tcW w:w="2550" w:type="dxa"/>
            <w:tcBorders/>
            <w:vAlign w:val="center"/>
          </w:tcPr>
          <w:p>
            <w:pPr>
              <w:pStyle w:val="TableHeading"/>
              <w:suppressLineNumbers/>
              <w:bidi w:val="0"/>
              <w:spacing w:before="0" w:after="283"/>
              <w:jc w:val="center"/>
              <w:rPr/>
            </w:pPr>
            <w:r>
              <w:rPr/>
              <w:t xml:space="preserve">Avattu </w:t>
            </w:r>
          </w:p>
        </w:tc>
        <w:tc>
          <w:tcPr>
            <w:tcW w:w="733" w:type="dxa"/>
            <w:tcBorders/>
            <w:vAlign w:val="center"/>
          </w:tcPr>
          <w:p>
            <w:pPr>
              <w:pStyle w:val="TableHeading"/>
              <w:suppressLineNumbers/>
              <w:bidi w:val="0"/>
              <w:spacing w:before="0" w:after="283"/>
              <w:jc w:val="center"/>
              <w:rPr/>
            </w:pPr>
            <w:r>
              <w:rPr/>
              <w:t xml:space="preserve">Huomautukset </w:t>
            </w:r>
          </w:p>
        </w:tc>
      </w:tr>
      <w:tr>
        <w:trPr/>
        <w:tc>
          <w:tcPr>
            <w:tcW w:w="1370" w:type="dxa"/>
            <w:tcBorders/>
            <w:vAlign w:val="center"/>
          </w:tcPr>
          <w:p>
            <w:pPr>
              <w:pStyle w:val="TableContents"/>
              <w:bidi w:val="0"/>
              <w:spacing w:before="0" w:after="283"/>
              <w:jc w:val="left"/>
              <w:rPr/>
            </w:pPr>
            <w:r>
              <w:rPr/>
              <w:t xml:space="preserve">NY </w:t>
            </w:r>
          </w:p>
        </w:tc>
        <w:tc>
          <w:tcPr>
            <w:tcW w:w="1311" w:type="dxa"/>
            <w:tcBorders/>
            <w:vAlign w:val="center"/>
          </w:tcPr>
          <w:p>
            <w:pPr>
              <w:pStyle w:val="TableContents"/>
              <w:bidi w:val="0"/>
              <w:spacing w:before="0" w:after="283"/>
              <w:jc w:val="left"/>
              <w:rPr/>
            </w:pPr>
            <w:r>
              <w:rPr/>
              <w:t xml:space="preserve">New York </w:t>
            </w:r>
          </w:p>
        </w:tc>
        <w:tc>
          <w:tcPr>
            <w:tcW w:w="1333" w:type="dxa"/>
            <w:tcBorders/>
            <w:vAlign w:val="center"/>
          </w:tcPr>
          <w:p>
            <w:pPr>
              <w:pStyle w:val="TableContents"/>
              <w:bidi w:val="0"/>
              <w:spacing w:before="0" w:after="283"/>
              <w:jc w:val="left"/>
              <w:rPr/>
            </w:pPr>
            <w:r>
              <w:rPr/>
              <w:t xml:space="preserve">33rd Street </w:t>
            </w:r>
          </w:p>
        </w:tc>
        <w:tc>
          <w:tcPr>
            <w:tcW w:w="2908" w:type="dxa"/>
            <w:tcBorders/>
            <w:vAlign w:val="center"/>
          </w:tcPr>
          <w:p>
            <w:pPr>
              <w:pStyle w:val="TableContents"/>
              <w:bidi w:val="0"/>
              <w:spacing w:before="0" w:after="283"/>
              <w:jc w:val="left"/>
              <w:rPr/>
            </w:pPr>
            <w:r>
              <w:rPr/>
              <w:t xml:space="preserve">HOB -- 33 JSQ -- 33 </w:t>
            </w:r>
          </w:p>
        </w:tc>
        <w:tc>
          <w:tcPr>
            <w:tcW w:w="2550" w:type="dxa"/>
            <w:tcBorders/>
            <w:vAlign w:val="center"/>
          </w:tcPr>
          <w:p>
            <w:pPr>
              <w:pStyle w:val="TableContents"/>
              <w:bidi w:val="0"/>
              <w:spacing w:before="0" w:after="283"/>
              <w:jc w:val="left"/>
              <w:rPr/>
            </w:pPr>
            <w:r>
              <w:rPr/>
              <w:t xml:space="preserve">10. marraskuuta 1910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28th Street </w:t>
            </w:r>
          </w:p>
        </w:tc>
        <w:tc>
          <w:tcPr>
            <w:tcW w:w="1311" w:type="dxa"/>
            <w:tcBorders/>
            <w:vAlign w:val="center"/>
          </w:tcPr>
          <w:p>
            <w:pPr>
              <w:pStyle w:val="TableContents"/>
              <w:bidi w:val="0"/>
              <w:spacing w:before="0" w:after="283"/>
              <w:jc w:val="left"/>
              <w:rPr/>
            </w:pPr>
            <w:r>
              <w:rPr/>
              <w:t xml:space="preserve">Suljettu </w:t>
            </w:r>
          </w:p>
        </w:tc>
        <w:tc>
          <w:tcPr>
            <w:tcW w:w="1333" w:type="dxa"/>
            <w:tcBorders/>
            <w:vAlign w:val="center"/>
          </w:tcPr>
          <w:p>
            <w:pPr>
              <w:pStyle w:val="TableContents"/>
              <w:bidi w:val="0"/>
              <w:spacing w:before="0" w:after="283"/>
              <w:jc w:val="left"/>
              <w:rPr/>
            </w:pPr>
            <w:r>
              <w:rPr/>
              <w:t xml:space="preserve">10. marraskuuta 1910 </w:t>
            </w:r>
          </w:p>
        </w:tc>
        <w:tc>
          <w:tcPr>
            <w:tcW w:w="2908" w:type="dxa"/>
            <w:tcBorders/>
            <w:vAlign w:val="center"/>
          </w:tcPr>
          <w:p>
            <w:pPr>
              <w:pStyle w:val="TableContents"/>
              <w:bidi w:val="0"/>
              <w:spacing w:before="0" w:after="283"/>
              <w:jc w:val="left"/>
              <w:rPr/>
            </w:pPr>
            <w:r>
              <w:rPr/>
              <w:t xml:space="preserve">Suljettiin 24. syyskuuta 1939, kun 33rd Streetin asemaa laajennettiin etelään. </w:t>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23rd Street </w:t>
            </w:r>
          </w:p>
        </w:tc>
        <w:tc>
          <w:tcPr>
            <w:tcW w:w="1311" w:type="dxa"/>
            <w:tcBorders/>
            <w:vAlign w:val="center"/>
          </w:tcPr>
          <w:p>
            <w:pPr>
              <w:pStyle w:val="TableContents"/>
              <w:bidi w:val="0"/>
              <w:spacing w:before="0" w:after="283"/>
              <w:jc w:val="left"/>
              <w:rPr/>
            </w:pPr>
            <w:r>
              <w:rPr/>
              <w:t xml:space="preserve">HOB -- 33 JSQ -- 33 </w:t>
            </w:r>
          </w:p>
        </w:tc>
        <w:tc>
          <w:tcPr>
            <w:tcW w:w="1333" w:type="dxa"/>
            <w:tcBorders/>
            <w:vAlign w:val="center"/>
          </w:tcPr>
          <w:p>
            <w:pPr>
              <w:pStyle w:val="TableContents"/>
              <w:bidi w:val="0"/>
              <w:spacing w:before="0" w:after="283"/>
              <w:jc w:val="left"/>
              <w:rPr/>
            </w:pPr>
            <w:r>
              <w:rPr/>
              <w:t xml:space="preserve">15. kesäkuuta 1908 </w:t>
            </w:r>
          </w:p>
        </w:tc>
        <w:tc>
          <w:tcPr>
            <w:tcW w:w="2908" w:type="dxa"/>
            <w:tcBorders/>
            <w:vAlign w:val="center"/>
          </w:tcPr>
          <w:p>
            <w:pPr>
              <w:pStyle w:val="TableContents"/>
              <w:bidi w:val="0"/>
              <w:spacing w:before="0" w:after="283"/>
              <w:jc w:val="left"/>
              <w:rPr>
                <w:sz w:val="4"/>
                <w:szCs w:val="4"/>
              </w:rPr>
            </w:pPr>
            <w:r>
              <w:rPr>
                <w:sz w:val="4"/>
                <w:szCs w:val="4"/>
              </w:rPr>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19. katu </w:t>
            </w:r>
          </w:p>
        </w:tc>
        <w:tc>
          <w:tcPr>
            <w:tcW w:w="1311" w:type="dxa"/>
            <w:tcBorders/>
            <w:vAlign w:val="center"/>
          </w:tcPr>
          <w:p>
            <w:pPr>
              <w:pStyle w:val="TableContents"/>
              <w:bidi w:val="0"/>
              <w:spacing w:before="0" w:after="283"/>
              <w:jc w:val="left"/>
              <w:rPr/>
            </w:pPr>
            <w:r>
              <w:rPr/>
              <w:t xml:space="preserve">Suljettu </w:t>
            </w:r>
          </w:p>
        </w:tc>
        <w:tc>
          <w:tcPr>
            <w:tcW w:w="1333" w:type="dxa"/>
            <w:tcBorders/>
            <w:vAlign w:val="center"/>
          </w:tcPr>
          <w:p>
            <w:pPr>
              <w:pStyle w:val="TableContents"/>
              <w:bidi w:val="0"/>
              <w:spacing w:before="0" w:after="283"/>
              <w:jc w:val="left"/>
              <w:rPr/>
            </w:pPr>
            <w:r>
              <w:rPr/>
              <w:t xml:space="preserve">25. helmikuuta 1908 </w:t>
            </w:r>
          </w:p>
        </w:tc>
        <w:tc>
          <w:tcPr>
            <w:tcW w:w="2908" w:type="dxa"/>
            <w:tcBorders/>
            <w:vAlign w:val="center"/>
          </w:tcPr>
          <w:p>
            <w:pPr>
              <w:pStyle w:val="TableContents"/>
              <w:bidi w:val="0"/>
              <w:spacing w:before="0" w:after="283"/>
              <w:jc w:val="left"/>
              <w:rPr/>
            </w:pPr>
            <w:r>
              <w:rPr/>
              <w:t xml:space="preserve">Suljettiin vuonna 1954, kun etelään suuntautuva laituri menetti ainoan uloskäyntinsä, ja palvelun nopeuttamiseksi. </w:t>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14th Street </w:t>
            </w:r>
          </w:p>
        </w:tc>
        <w:tc>
          <w:tcPr>
            <w:tcW w:w="1311" w:type="dxa"/>
            <w:tcBorders/>
            <w:vAlign w:val="center"/>
          </w:tcPr>
          <w:p>
            <w:pPr>
              <w:pStyle w:val="TableContents"/>
              <w:bidi w:val="0"/>
              <w:spacing w:before="0" w:after="283"/>
              <w:jc w:val="left"/>
              <w:rPr/>
            </w:pPr>
            <w:r>
              <w:rPr/>
              <w:t xml:space="preserve">HOB -- 33 JSQ -- 33 </w:t>
            </w:r>
          </w:p>
        </w:tc>
        <w:tc>
          <w:tcPr>
            <w:tcW w:w="1333" w:type="dxa"/>
            <w:tcBorders/>
            <w:vAlign w:val="center"/>
          </w:tcPr>
          <w:p>
            <w:pPr>
              <w:pStyle w:val="TableContents"/>
              <w:bidi w:val="0"/>
              <w:spacing w:before="0" w:after="283"/>
              <w:jc w:val="left"/>
              <w:rPr/>
            </w:pPr>
            <w:r>
              <w:rPr/>
              <w:t xml:space="preserve">25. helmikuuta 1908 </w:t>
            </w:r>
          </w:p>
        </w:tc>
        <w:tc>
          <w:tcPr>
            <w:tcW w:w="2908" w:type="dxa"/>
            <w:tcBorders/>
            <w:vAlign w:val="center"/>
          </w:tcPr>
          <w:p>
            <w:pPr>
              <w:pStyle w:val="TableContents"/>
              <w:bidi w:val="0"/>
              <w:spacing w:before="0" w:after="283"/>
              <w:jc w:val="left"/>
              <w:rPr>
                <w:sz w:val="4"/>
                <w:szCs w:val="4"/>
              </w:rPr>
            </w:pPr>
            <w:r>
              <w:rPr>
                <w:sz w:val="4"/>
                <w:szCs w:val="4"/>
              </w:rPr>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9th Street </w:t>
            </w:r>
          </w:p>
        </w:tc>
        <w:tc>
          <w:tcPr>
            <w:tcW w:w="1311" w:type="dxa"/>
            <w:tcBorders/>
            <w:vAlign w:val="center"/>
          </w:tcPr>
          <w:p>
            <w:pPr>
              <w:pStyle w:val="TableContents"/>
              <w:bidi w:val="0"/>
              <w:spacing w:before="0" w:after="283"/>
              <w:jc w:val="left"/>
              <w:rPr/>
            </w:pPr>
            <w:r>
              <w:rPr/>
              <w:t xml:space="preserve">HOB -- 33 JSQ -- 33 </w:t>
            </w:r>
          </w:p>
        </w:tc>
        <w:tc>
          <w:tcPr>
            <w:tcW w:w="1333" w:type="dxa"/>
            <w:tcBorders/>
            <w:vAlign w:val="center"/>
          </w:tcPr>
          <w:p>
            <w:pPr>
              <w:pStyle w:val="TableContents"/>
              <w:bidi w:val="0"/>
              <w:spacing w:before="0" w:after="283"/>
              <w:jc w:val="left"/>
              <w:rPr/>
            </w:pPr>
            <w:r>
              <w:rPr/>
              <w:t xml:space="preserve">25. helmikuuta 1908 </w:t>
            </w:r>
          </w:p>
        </w:tc>
        <w:tc>
          <w:tcPr>
            <w:tcW w:w="2908" w:type="dxa"/>
            <w:tcBorders/>
            <w:vAlign w:val="center"/>
          </w:tcPr>
          <w:p>
            <w:pPr>
              <w:pStyle w:val="TableContents"/>
              <w:bidi w:val="0"/>
              <w:spacing w:before="0" w:after="283"/>
              <w:jc w:val="left"/>
              <w:rPr>
                <w:sz w:val="4"/>
                <w:szCs w:val="4"/>
              </w:rPr>
            </w:pPr>
            <w:r>
              <w:rPr>
                <w:sz w:val="4"/>
                <w:szCs w:val="4"/>
              </w:rPr>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Christopher Street </w:t>
            </w:r>
          </w:p>
        </w:tc>
        <w:tc>
          <w:tcPr>
            <w:tcW w:w="1311" w:type="dxa"/>
            <w:tcBorders/>
            <w:vAlign w:val="center"/>
          </w:tcPr>
          <w:p>
            <w:pPr>
              <w:pStyle w:val="TableContents"/>
              <w:bidi w:val="0"/>
              <w:spacing w:before="0" w:after="283"/>
              <w:jc w:val="left"/>
              <w:rPr/>
            </w:pPr>
            <w:r>
              <w:rPr/>
              <w:t xml:space="preserve">HOB -- 33 JSQ -- 33 </w:t>
            </w:r>
          </w:p>
        </w:tc>
        <w:tc>
          <w:tcPr>
            <w:tcW w:w="1333" w:type="dxa"/>
            <w:tcBorders/>
            <w:vAlign w:val="center"/>
          </w:tcPr>
          <w:p>
            <w:pPr>
              <w:pStyle w:val="TableContents"/>
              <w:bidi w:val="0"/>
              <w:spacing w:before="0" w:after="283"/>
              <w:jc w:val="left"/>
              <w:rPr/>
            </w:pPr>
            <w:r>
              <w:rPr/>
              <w:t xml:space="preserve">25. helmikuuta 1908 </w:t>
            </w:r>
          </w:p>
        </w:tc>
        <w:tc>
          <w:tcPr>
            <w:tcW w:w="2908" w:type="dxa"/>
            <w:tcBorders/>
            <w:vAlign w:val="center"/>
          </w:tcPr>
          <w:p>
            <w:pPr>
              <w:pStyle w:val="TableContents"/>
              <w:bidi w:val="0"/>
              <w:spacing w:before="0" w:after="283"/>
              <w:jc w:val="left"/>
              <w:rPr>
                <w:sz w:val="4"/>
                <w:szCs w:val="4"/>
              </w:rPr>
            </w:pPr>
            <w:r>
              <w:rPr>
                <w:sz w:val="4"/>
                <w:szCs w:val="4"/>
              </w:rPr>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Hudsonin terminaali </w:t>
            </w:r>
          </w:p>
        </w:tc>
        <w:tc>
          <w:tcPr>
            <w:tcW w:w="1311" w:type="dxa"/>
            <w:tcBorders/>
            <w:vAlign w:val="center"/>
          </w:tcPr>
          <w:p>
            <w:pPr>
              <w:pStyle w:val="TableContents"/>
              <w:bidi w:val="0"/>
              <w:spacing w:before="0" w:after="283"/>
              <w:jc w:val="left"/>
              <w:rPr/>
            </w:pPr>
            <w:r>
              <w:rPr/>
              <w:t xml:space="preserve">Suljettu </w:t>
            </w:r>
          </w:p>
        </w:tc>
        <w:tc>
          <w:tcPr>
            <w:tcW w:w="1333" w:type="dxa"/>
            <w:tcBorders/>
            <w:vAlign w:val="center"/>
          </w:tcPr>
          <w:p>
            <w:pPr>
              <w:pStyle w:val="TableContents"/>
              <w:bidi w:val="0"/>
              <w:spacing w:before="0" w:after="283"/>
              <w:jc w:val="left"/>
              <w:rPr/>
            </w:pPr>
            <w:r>
              <w:rPr/>
              <w:t xml:space="preserve">19. heinäkuuta 1909 </w:t>
            </w:r>
          </w:p>
        </w:tc>
        <w:tc>
          <w:tcPr>
            <w:tcW w:w="2908" w:type="dxa"/>
            <w:tcBorders/>
            <w:vAlign w:val="center"/>
          </w:tcPr>
          <w:p>
            <w:pPr>
              <w:pStyle w:val="TableContents"/>
              <w:bidi w:val="0"/>
              <w:spacing w:before="0" w:after="283"/>
              <w:jc w:val="left"/>
              <w:rPr/>
            </w:pPr>
            <w:r>
              <w:rPr/>
              <w:t xml:space="preserve">Suljettiin vuonna 1971, kun liikenne World Trade Centeriin avattiin. </w:t>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World Trade Center </w:t>
            </w:r>
          </w:p>
        </w:tc>
        <w:tc>
          <w:tcPr>
            <w:tcW w:w="1311" w:type="dxa"/>
            <w:tcBorders/>
            <w:vAlign w:val="center"/>
          </w:tcPr>
          <w:p>
            <w:pPr>
              <w:pStyle w:val="TableContents"/>
              <w:bidi w:val="0"/>
              <w:spacing w:before="0" w:after="283"/>
              <w:jc w:val="left"/>
              <w:rPr/>
            </w:pPr>
            <w:r>
              <w:rPr/>
              <w:t xml:space="preserve">NWK -- WTC HOB -- WTC </w:t>
            </w:r>
          </w:p>
        </w:tc>
        <w:tc>
          <w:tcPr>
            <w:tcW w:w="1333" w:type="dxa"/>
            <w:tcBorders/>
            <w:vAlign w:val="center"/>
          </w:tcPr>
          <w:p>
            <w:pPr>
              <w:pStyle w:val="TableContents"/>
              <w:bidi w:val="0"/>
              <w:spacing w:before="0" w:after="283"/>
              <w:jc w:val="left"/>
              <w:rPr/>
            </w:pPr>
            <w:r>
              <w:rPr/>
              <w:t xml:space="preserve">6. heinäkuuta 1971 </w:t>
            </w:r>
          </w:p>
        </w:tc>
        <w:tc>
          <w:tcPr>
            <w:tcW w:w="2908" w:type="dxa"/>
            <w:tcBorders/>
            <w:vAlign w:val="center"/>
          </w:tcPr>
          <w:p>
            <w:pPr>
              <w:pStyle w:val="TableContents"/>
              <w:bidi w:val="0"/>
              <w:spacing w:before="0" w:after="283"/>
              <w:jc w:val="left"/>
              <w:rPr/>
            </w:pPr>
            <w:r>
              <w:rPr/>
              <w:t xml:space="preserve">Suljettu 11. syyskuuta 2001 - 23. marraskuuta 2003. </w:t>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NJ </w:t>
            </w:r>
          </w:p>
        </w:tc>
        <w:tc>
          <w:tcPr>
            <w:tcW w:w="1311" w:type="dxa"/>
            <w:tcBorders/>
            <w:vAlign w:val="center"/>
          </w:tcPr>
          <w:p>
            <w:pPr>
              <w:pStyle w:val="TableContents"/>
              <w:bidi w:val="0"/>
              <w:spacing w:before="0" w:after="283"/>
              <w:jc w:val="left"/>
              <w:rPr/>
            </w:pPr>
            <w:r>
              <w:rPr/>
              <w:t xml:space="preserve">Hoboken </w:t>
            </w:r>
          </w:p>
        </w:tc>
        <w:tc>
          <w:tcPr>
            <w:tcW w:w="1333" w:type="dxa"/>
            <w:tcBorders/>
            <w:vAlign w:val="center"/>
          </w:tcPr>
          <w:p>
            <w:pPr>
              <w:pStyle w:val="TableContents"/>
              <w:bidi w:val="0"/>
              <w:spacing w:before="0" w:after="283"/>
              <w:jc w:val="left"/>
              <w:rPr/>
            </w:pPr>
            <w:r>
              <w:rPr>
                <w:color w:val="A9A9A9"/>
              </w:rPr>
              <w:t xml:space="preserve">Hoboke</w:t>
            </w:r>
            <w:r>
              <w:rPr/>
              <w:t xml:space="preserve">n </w:t>
            </w:r>
          </w:p>
        </w:tc>
        <w:tc>
          <w:tcPr>
            <w:tcW w:w="2908" w:type="dxa"/>
            <w:tcBorders/>
            <w:vAlign w:val="center"/>
          </w:tcPr>
          <w:p>
            <w:pPr>
              <w:pStyle w:val="TableContents"/>
              <w:bidi w:val="0"/>
              <w:spacing w:before="0" w:after="283"/>
              <w:jc w:val="left"/>
              <w:rPr/>
            </w:pPr>
            <w:r>
              <w:rPr/>
              <w:t xml:space="preserve">HOB -- WTC HOB -- 33 </w:t>
            </w:r>
          </w:p>
        </w:tc>
        <w:tc>
          <w:tcPr>
            <w:tcW w:w="2550" w:type="dxa"/>
            <w:tcBorders/>
            <w:vAlign w:val="center"/>
          </w:tcPr>
          <w:p>
            <w:pPr>
              <w:pStyle w:val="TableContents"/>
              <w:bidi w:val="0"/>
              <w:spacing w:before="0" w:after="283"/>
              <w:jc w:val="left"/>
              <w:rPr/>
            </w:pPr>
            <w:r>
              <w:rPr/>
              <w:t xml:space="preserve">25. helmikuuta 1908 </w:t>
            </w:r>
          </w:p>
        </w:tc>
        <w:tc>
          <w:tcPr>
            <w:tcW w:w="733" w:type="dxa"/>
            <w:tcBorders/>
            <w:vAlign w:val="center"/>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Jersey City </w:t>
            </w:r>
          </w:p>
        </w:tc>
        <w:tc>
          <w:tcPr>
            <w:tcW w:w="1311" w:type="dxa"/>
            <w:tcBorders/>
            <w:vAlign w:val="center"/>
          </w:tcPr>
          <w:p>
            <w:pPr>
              <w:pStyle w:val="TableContents"/>
              <w:bidi w:val="0"/>
              <w:spacing w:before="0" w:after="283"/>
              <w:jc w:val="left"/>
              <w:rPr/>
            </w:pPr>
            <w:r>
              <w:rPr>
                <w:color w:val="DCDCDC"/>
              </w:rPr>
              <w:t xml:space="preserve">Newpor</w:t>
            </w:r>
            <w:r>
              <w:rPr/>
              <w:t xml:space="preserve">t </w:t>
            </w:r>
          </w:p>
        </w:tc>
        <w:tc>
          <w:tcPr>
            <w:tcW w:w="1333" w:type="dxa"/>
            <w:tcBorders/>
            <w:vAlign w:val="center"/>
          </w:tcPr>
          <w:p>
            <w:pPr>
              <w:pStyle w:val="TableContents"/>
              <w:bidi w:val="0"/>
              <w:spacing w:before="0" w:after="283"/>
              <w:jc w:val="left"/>
              <w:rPr/>
            </w:pPr>
            <w:r>
              <w:rPr/>
              <w:t xml:space="preserve">HOB -- WTC JSQ -- 33 </w:t>
            </w:r>
          </w:p>
        </w:tc>
        <w:tc>
          <w:tcPr>
            <w:tcW w:w="2908" w:type="dxa"/>
            <w:tcBorders/>
            <w:vAlign w:val="center"/>
          </w:tcPr>
          <w:p>
            <w:pPr>
              <w:pStyle w:val="TableContents"/>
              <w:bidi w:val="0"/>
              <w:spacing w:before="0" w:after="283"/>
              <w:jc w:val="left"/>
              <w:rPr/>
            </w:pPr>
            <w:r>
              <w:rPr/>
              <w:t xml:space="preserve">2. elokuuta 1909 </w:t>
            </w:r>
          </w:p>
        </w:tc>
        <w:tc>
          <w:tcPr>
            <w:tcW w:w="2550" w:type="dxa"/>
            <w:tcBorders/>
            <w:vAlign w:val="center"/>
          </w:tcPr>
          <w:p>
            <w:pPr>
              <w:pStyle w:val="TableContents"/>
              <w:bidi w:val="0"/>
              <w:spacing w:before="0" w:after="283"/>
              <w:jc w:val="left"/>
              <w:rPr/>
            </w:pPr>
            <w:r>
              <w:rPr/>
              <w:t xml:space="preserve">Alun perin Erie Railroadin asema. Tunnettiin aiemmin nimellä Pavonia / Newport vuoteen 2011 asti. </w:t>
            </w:r>
          </w:p>
        </w:tc>
        <w:tc>
          <w:tcPr>
            <w:tcW w:w="733" w:type="dxa"/>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color w:val="2F4F4F"/>
              </w:rPr>
              <w:t xml:space="preserve">Exchange </w:t>
            </w:r>
            <w:r>
              <w:rPr/>
              <w:t xml:space="preserve">Place </w:t>
            </w:r>
          </w:p>
        </w:tc>
        <w:tc>
          <w:tcPr>
            <w:tcW w:w="1311" w:type="dxa"/>
            <w:tcBorders/>
            <w:vAlign w:val="center"/>
          </w:tcPr>
          <w:p>
            <w:pPr>
              <w:pStyle w:val="TableContents"/>
              <w:bidi w:val="0"/>
              <w:spacing w:before="0" w:after="283"/>
              <w:jc w:val="left"/>
              <w:rPr/>
            </w:pPr>
            <w:r>
              <w:rPr/>
              <w:t xml:space="preserve">NWK -- WTC HOB -- WTC </w:t>
            </w:r>
          </w:p>
        </w:tc>
        <w:tc>
          <w:tcPr>
            <w:tcW w:w="1333" w:type="dxa"/>
            <w:tcBorders/>
            <w:vAlign w:val="center"/>
          </w:tcPr>
          <w:p>
            <w:pPr>
              <w:pStyle w:val="TableContents"/>
              <w:bidi w:val="0"/>
              <w:spacing w:before="0" w:after="283"/>
              <w:jc w:val="left"/>
              <w:rPr/>
            </w:pPr>
            <w:r>
              <w:rPr/>
              <w:t xml:space="preserve">19. heinäkuuta 1909 </w:t>
            </w:r>
          </w:p>
        </w:tc>
        <w:tc>
          <w:tcPr>
            <w:tcW w:w="2908" w:type="dxa"/>
            <w:tcBorders/>
            <w:vAlign w:val="center"/>
          </w:tcPr>
          <w:p>
            <w:pPr>
              <w:pStyle w:val="TableContents"/>
              <w:bidi w:val="0"/>
              <w:spacing w:before="0" w:after="283"/>
              <w:jc w:val="left"/>
              <w:rPr>
                <w:sz w:val="4"/>
                <w:szCs w:val="4"/>
              </w:rPr>
            </w:pPr>
            <w:r>
              <w:rPr>
                <w:sz w:val="4"/>
                <w:szCs w:val="4"/>
              </w:rPr>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color w:val="556B2F"/>
              </w:rPr>
              <w:t xml:space="preserve">Grove </w:t>
            </w:r>
            <w:r>
              <w:rPr/>
              <w:t xml:space="preserve">Street </w:t>
            </w:r>
          </w:p>
        </w:tc>
        <w:tc>
          <w:tcPr>
            <w:tcW w:w="1311" w:type="dxa"/>
            <w:tcBorders/>
            <w:vAlign w:val="center"/>
          </w:tcPr>
          <w:p>
            <w:pPr>
              <w:pStyle w:val="TableContents"/>
              <w:bidi w:val="0"/>
              <w:spacing w:before="0" w:after="283"/>
              <w:jc w:val="left"/>
              <w:rPr/>
            </w:pPr>
            <w:r>
              <w:rPr/>
              <w:t xml:space="preserve">NWK -- WTC JSQ -- 33 </w:t>
            </w:r>
          </w:p>
        </w:tc>
        <w:tc>
          <w:tcPr>
            <w:tcW w:w="1333" w:type="dxa"/>
            <w:tcBorders/>
            <w:vAlign w:val="center"/>
          </w:tcPr>
          <w:p>
            <w:pPr>
              <w:pStyle w:val="TableContents"/>
              <w:bidi w:val="0"/>
              <w:spacing w:before="0" w:after="283"/>
              <w:jc w:val="left"/>
              <w:rPr/>
            </w:pPr>
            <w:r>
              <w:rPr/>
              <w:t xml:space="preserve">6. syyskuuta 1910 </w:t>
            </w:r>
          </w:p>
        </w:tc>
        <w:tc>
          <w:tcPr>
            <w:tcW w:w="2908" w:type="dxa"/>
            <w:tcBorders/>
            <w:vAlign w:val="center"/>
          </w:tcPr>
          <w:p>
            <w:pPr>
              <w:pStyle w:val="TableContents"/>
              <w:bidi w:val="0"/>
              <w:spacing w:before="0" w:after="283"/>
              <w:jc w:val="left"/>
              <w:rPr/>
            </w:pPr>
            <w:r>
              <w:rPr/>
              <w:t xml:space="preserve">Alun perin Grove-Henderson Streets </w:t>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color w:val="6B8E23"/>
              </w:rPr>
              <w:t xml:space="preserve">Journal </w:t>
            </w:r>
            <w:r>
              <w:rPr/>
              <w:t xml:space="preserve">Square </w:t>
            </w:r>
          </w:p>
        </w:tc>
        <w:tc>
          <w:tcPr>
            <w:tcW w:w="1311" w:type="dxa"/>
            <w:tcBorders/>
            <w:vAlign w:val="center"/>
          </w:tcPr>
          <w:p>
            <w:pPr>
              <w:pStyle w:val="TableContents"/>
              <w:bidi w:val="0"/>
              <w:spacing w:before="0" w:after="283"/>
              <w:jc w:val="left"/>
              <w:rPr/>
            </w:pPr>
            <w:r>
              <w:rPr/>
              <w:t xml:space="preserve">NWK -- WTC JSQ -- 33 </w:t>
            </w:r>
          </w:p>
        </w:tc>
        <w:tc>
          <w:tcPr>
            <w:tcW w:w="1333" w:type="dxa"/>
            <w:tcBorders/>
            <w:vAlign w:val="center"/>
          </w:tcPr>
          <w:p>
            <w:pPr>
              <w:pStyle w:val="TableContents"/>
              <w:bidi w:val="0"/>
              <w:spacing w:before="0" w:after="283"/>
              <w:jc w:val="left"/>
              <w:rPr/>
            </w:pPr>
            <w:r>
              <w:rPr/>
              <w:t xml:space="preserve">14. huhtikuuta 1912 </w:t>
            </w:r>
          </w:p>
        </w:tc>
        <w:tc>
          <w:tcPr>
            <w:tcW w:w="2908" w:type="dxa"/>
            <w:tcBorders/>
            <w:vAlign w:val="center"/>
          </w:tcPr>
          <w:p>
            <w:pPr>
              <w:pStyle w:val="TableContents"/>
              <w:bidi w:val="0"/>
              <w:spacing w:before="0" w:after="283"/>
              <w:jc w:val="left"/>
              <w:rPr/>
            </w:pPr>
            <w:r>
              <w:rPr/>
              <w:t xml:space="preserve">Alun perin Summit Avenue </w:t>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Harrison </w:t>
            </w:r>
          </w:p>
        </w:tc>
        <w:tc>
          <w:tcPr>
            <w:tcW w:w="1311" w:type="dxa"/>
            <w:tcBorders/>
            <w:vAlign w:val="center"/>
          </w:tcPr>
          <w:p>
            <w:pPr>
              <w:pStyle w:val="TableContents"/>
              <w:bidi w:val="0"/>
              <w:spacing w:before="0" w:after="283"/>
              <w:jc w:val="left"/>
              <w:rPr/>
            </w:pPr>
            <w:r>
              <w:rPr>
                <w:color w:val="A0522D"/>
              </w:rPr>
              <w:t xml:space="preserve">Harriso</w:t>
            </w:r>
            <w:r>
              <w:rPr/>
              <w:t xml:space="preserve">n </w:t>
            </w:r>
          </w:p>
        </w:tc>
        <w:tc>
          <w:tcPr>
            <w:tcW w:w="1333" w:type="dxa"/>
            <w:tcBorders/>
            <w:vAlign w:val="center"/>
          </w:tcPr>
          <w:p>
            <w:pPr>
              <w:pStyle w:val="TableContents"/>
              <w:bidi w:val="0"/>
              <w:spacing w:before="0" w:after="283"/>
              <w:jc w:val="left"/>
              <w:rPr/>
            </w:pPr>
            <w:r>
              <w:rPr/>
              <w:t xml:space="preserve">NWK -- WTC </w:t>
            </w:r>
          </w:p>
        </w:tc>
        <w:tc>
          <w:tcPr>
            <w:tcW w:w="2908" w:type="dxa"/>
            <w:tcBorders/>
            <w:vAlign w:val="center"/>
          </w:tcPr>
          <w:p>
            <w:pPr>
              <w:pStyle w:val="TableContents"/>
              <w:bidi w:val="0"/>
              <w:spacing w:before="0" w:after="283"/>
              <w:jc w:val="left"/>
              <w:rPr/>
            </w:pPr>
            <w:r>
              <w:rPr/>
              <w:t xml:space="preserve">20. kesäkuuta 1937 </w:t>
            </w:r>
          </w:p>
        </w:tc>
        <w:tc>
          <w:tcPr>
            <w:tcW w:w="2550" w:type="dxa"/>
            <w:tcBorders/>
            <w:vAlign w:val="center"/>
          </w:tcPr>
          <w:p>
            <w:pPr>
              <w:pStyle w:val="TableContents"/>
              <w:bidi w:val="0"/>
              <w:spacing w:before="0" w:after="283"/>
              <w:jc w:val="left"/>
              <w:rPr/>
            </w:pPr>
            <w:r>
              <w:rPr/>
              <w:t xml:space="preserve">Alun perin puolitoista korttelia pohjoiseen (avattu 6. maaliskuuta 1913). </w:t>
            </w:r>
          </w:p>
        </w:tc>
        <w:tc>
          <w:tcPr>
            <w:tcW w:w="733" w:type="dxa"/>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Manhattan Transfer </w:t>
            </w:r>
          </w:p>
        </w:tc>
        <w:tc>
          <w:tcPr>
            <w:tcW w:w="1311" w:type="dxa"/>
            <w:tcBorders/>
            <w:vAlign w:val="center"/>
          </w:tcPr>
          <w:p>
            <w:pPr>
              <w:pStyle w:val="TableContents"/>
              <w:bidi w:val="0"/>
              <w:spacing w:before="0" w:after="283"/>
              <w:jc w:val="left"/>
              <w:rPr/>
            </w:pPr>
            <w:r>
              <w:rPr/>
              <w:t xml:space="preserve">Suljettu </w:t>
            </w:r>
          </w:p>
        </w:tc>
        <w:tc>
          <w:tcPr>
            <w:tcW w:w="1333" w:type="dxa"/>
            <w:tcBorders/>
            <w:vAlign w:val="center"/>
          </w:tcPr>
          <w:p>
            <w:pPr>
              <w:pStyle w:val="TableContents"/>
              <w:bidi w:val="0"/>
              <w:spacing w:before="0" w:after="283"/>
              <w:jc w:val="left"/>
              <w:rPr/>
            </w:pPr>
            <w:r>
              <w:rPr/>
              <w:t xml:space="preserve">1. lokakuuta 1911 </w:t>
            </w:r>
          </w:p>
        </w:tc>
        <w:tc>
          <w:tcPr>
            <w:tcW w:w="2908" w:type="dxa"/>
            <w:tcBorders/>
            <w:vAlign w:val="center"/>
          </w:tcPr>
          <w:p>
            <w:pPr>
              <w:pStyle w:val="TableContents"/>
              <w:bidi w:val="0"/>
              <w:spacing w:before="0" w:after="283"/>
              <w:jc w:val="left"/>
              <w:rPr/>
            </w:pPr>
            <w:r>
              <w:rPr/>
              <w:t xml:space="preserve">Suljettiin vuonna 1937, kun H&amp;M linjattiin uudelleen Newark Pennin asemalle. </w:t>
            </w:r>
          </w:p>
        </w:tc>
        <w:tc>
          <w:tcPr>
            <w:tcW w:w="3283" w:type="dxa"/>
            <w:gridSpan w:val="2"/>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Newark </w:t>
            </w:r>
          </w:p>
        </w:tc>
        <w:tc>
          <w:tcPr>
            <w:tcW w:w="1311" w:type="dxa"/>
            <w:tcBorders/>
            <w:vAlign w:val="center"/>
          </w:tcPr>
          <w:p>
            <w:pPr>
              <w:pStyle w:val="TableContents"/>
              <w:bidi w:val="0"/>
              <w:spacing w:before="0" w:after="283"/>
              <w:jc w:val="left"/>
              <w:rPr/>
            </w:pPr>
            <w:r>
              <w:rPr>
                <w:color w:val="228B22"/>
              </w:rPr>
              <w:t xml:space="preserve">Newar</w:t>
            </w:r>
            <w:r>
              <w:rPr/>
              <w:t xml:space="preserve">k </w:t>
            </w:r>
          </w:p>
        </w:tc>
        <w:tc>
          <w:tcPr>
            <w:tcW w:w="1333" w:type="dxa"/>
            <w:tcBorders/>
            <w:vAlign w:val="center"/>
          </w:tcPr>
          <w:p>
            <w:pPr>
              <w:pStyle w:val="TableContents"/>
              <w:bidi w:val="0"/>
              <w:spacing w:before="0" w:after="283"/>
              <w:jc w:val="left"/>
              <w:rPr/>
            </w:pPr>
            <w:r>
              <w:rPr/>
              <w:t xml:space="preserve">NWK -- WTC </w:t>
            </w:r>
          </w:p>
        </w:tc>
        <w:tc>
          <w:tcPr>
            <w:tcW w:w="2908" w:type="dxa"/>
            <w:tcBorders/>
            <w:vAlign w:val="center"/>
          </w:tcPr>
          <w:p>
            <w:pPr>
              <w:pStyle w:val="TableContents"/>
              <w:bidi w:val="0"/>
              <w:spacing w:before="0" w:after="283"/>
              <w:jc w:val="left"/>
              <w:rPr/>
            </w:pPr>
            <w:r>
              <w:rPr/>
              <w:t xml:space="preserve">20. kesäkuuta 1937 </w:t>
            </w:r>
          </w:p>
        </w:tc>
        <w:tc>
          <w:tcPr>
            <w:tcW w:w="2550" w:type="dxa"/>
            <w:tcBorders/>
            <w:vAlign w:val="center"/>
          </w:tcPr>
          <w:p>
            <w:pPr>
              <w:pStyle w:val="TableContents"/>
              <w:bidi w:val="0"/>
              <w:spacing w:before="0" w:after="283"/>
              <w:jc w:val="left"/>
              <w:rPr/>
            </w:pPr>
            <w:r>
              <w:rPr/>
              <w:t xml:space="preserve">Park Placen ja Manhattanin siirtoasemien korvaaminen </w:t>
            </w:r>
          </w:p>
        </w:tc>
        <w:tc>
          <w:tcPr>
            <w:tcW w:w="733" w:type="dxa"/>
            <w:tcBorders/>
          </w:tcPr>
          <w:p>
            <w:pPr>
              <w:pStyle w:val="TableContents"/>
              <w:bidi w:val="0"/>
              <w:spacing w:before="0" w:after="283"/>
              <w:jc w:val="left"/>
              <w:rPr>
                <w:sz w:val="4"/>
                <w:szCs w:val="4"/>
              </w:rPr>
            </w:pPr>
            <w:r>
              <w:rPr>
                <w:sz w:val="4"/>
                <w:szCs w:val="4"/>
              </w:rPr>
            </w:r>
          </w:p>
        </w:tc>
      </w:tr>
      <w:tr>
        <w:trPr/>
        <w:tc>
          <w:tcPr>
            <w:tcW w:w="1370" w:type="dxa"/>
            <w:tcBorders/>
            <w:vAlign w:val="center"/>
          </w:tcPr>
          <w:p>
            <w:pPr>
              <w:pStyle w:val="TableContents"/>
              <w:bidi w:val="0"/>
              <w:spacing w:before="0" w:after="283"/>
              <w:jc w:val="left"/>
              <w:rPr/>
            </w:pPr>
            <w:r>
              <w:rPr/>
              <w:t xml:space="preserve">Park Place </w:t>
            </w:r>
          </w:p>
        </w:tc>
        <w:tc>
          <w:tcPr>
            <w:tcW w:w="1311" w:type="dxa"/>
            <w:tcBorders/>
            <w:vAlign w:val="center"/>
          </w:tcPr>
          <w:p>
            <w:pPr>
              <w:pStyle w:val="TableContents"/>
              <w:bidi w:val="0"/>
              <w:spacing w:before="0" w:after="283"/>
              <w:jc w:val="left"/>
              <w:rPr/>
            </w:pPr>
            <w:r>
              <w:rPr/>
              <w:t xml:space="preserve">Suljettu </w:t>
            </w:r>
          </w:p>
        </w:tc>
        <w:tc>
          <w:tcPr>
            <w:tcW w:w="1333" w:type="dxa"/>
            <w:tcBorders/>
            <w:vAlign w:val="center"/>
          </w:tcPr>
          <w:p>
            <w:pPr>
              <w:pStyle w:val="TableContents"/>
              <w:bidi w:val="0"/>
              <w:spacing w:before="0" w:after="283"/>
              <w:jc w:val="left"/>
              <w:rPr/>
            </w:pPr>
            <w:r>
              <w:rPr/>
              <w:t xml:space="preserve">26. marraskuuta 1911 </w:t>
            </w:r>
          </w:p>
        </w:tc>
        <w:tc>
          <w:tcPr>
            <w:tcW w:w="2908" w:type="dxa"/>
            <w:tcBorders/>
            <w:vAlign w:val="center"/>
          </w:tcPr>
          <w:p>
            <w:pPr>
              <w:pStyle w:val="TableContents"/>
              <w:bidi w:val="0"/>
              <w:spacing w:before="0" w:after="283"/>
              <w:jc w:val="left"/>
              <w:rPr/>
            </w:pPr>
            <w:r>
              <w:rPr/>
              <w:t xml:space="preserve">Suljettiin vuonna 1937, kun H&amp;M linjattiin uudelleen Newark Pennin asemalle. </w:t>
            </w:r>
          </w:p>
        </w:tc>
        <w:tc>
          <w:tcPr>
            <w:tcW w:w="3283"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polkujuna pysähtyy nj:ssä</w:t>
      </w:r>
    </w:p>
    <w:p>
      <w:pPr>
        <w:pStyle w:val="TextBody"/>
        <w:bidi w:val="0"/>
        <w:jc w:val="left"/>
        <w:rPr>
          <w:b/>
          <w:u w:val="single"/>
          <w:shd w:val="clear" w:fill="FFFF00"/>
        </w:rPr>
      </w:pPr>
      <w:r>
        <w:rPr>
          <w:b/>
          <w:u w:val="single"/>
          <w:shd w:val="clear" w:fill="FFFF00"/>
        </w:rPr>
        <w:t xml:space="preserve">Asiakirjan numero 26918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Should Have Have Been Me'' on William ``Mickey'' Stevensonin ja Norman Whitfieldin Kim Westonille kirjoittama kappale vuodelta 1963. Sitä </w:t>
      </w:r>
      <w:r>
        <w:rPr/>
        <w:t xml:space="preserve">ovat esittäneet </w:t>
      </w:r>
      <w:r>
        <w:rPr>
          <w:color w:val="556B2F"/>
        </w:rPr>
        <w:t xml:space="preserve">muun </w:t>
      </w:r>
      <w:r>
        <w:rPr/>
        <w:t xml:space="preserve">muassa </w:t>
      </w:r>
      <w:r>
        <w:rPr>
          <w:color w:val="A9A9A9"/>
        </w:rPr>
        <w:t xml:space="preserve">Yvonne Fair</w:t>
      </w:r>
      <w:r>
        <w:rPr/>
        <w:t xml:space="preserve">, </w:t>
      </w:r>
      <w:r>
        <w:rPr>
          <w:color w:val="DCDCDC"/>
        </w:rPr>
        <w:t xml:space="preserve">Gladys Knight &amp; the Pips </w:t>
      </w:r>
      <w:r>
        <w:rPr/>
        <w:t xml:space="preserve">ja </w:t>
      </w:r>
      <w:r>
        <w:rPr>
          <w:color w:val="2F4F4F"/>
        </w:rPr>
        <w:t xml:space="preserve">Adeva</w:t>
      </w:r>
      <w:r>
        <w:rPr/>
        <w:t xml:space="preserve">. Knightin versio nousi Billboard Hot 100 -listan sijalle 40 vuonna 1968. Fair sai ainoan hittisinkkunsa kappaleen levytyksellä vuonna 1976, ja se nousi Isossa-Britanniassa sijalle 5 ja Yhdysvalloissa sijalle 85. Se oli myös Fairin ainoa hitti.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laulun sen olisi pitänyt olla minä</w:t>
      </w:r>
    </w:p>
    <w:p>
      <w:pPr>
        <w:pStyle w:val="TextBody"/>
        <w:bidi w:val="0"/>
        <w:jc w:val="left"/>
        <w:rPr>
          <w:b/>
          <w:u w:val="single"/>
          <w:shd w:val="clear" w:fill="FFFF00"/>
        </w:rPr>
      </w:pPr>
      <w:r>
        <w:rPr>
          <w:b/>
          <w:u w:val="single"/>
          <w:shd w:val="clear" w:fill="FFFF00"/>
        </w:rPr>
        <w:t xml:space="preserve">Asiakirjan numero 26919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Tapahtumassa pelattiin kahdeksan ottelua, eikä yhtään ottelua esitetty ennakko-ohjelmassa. Money in the Bank -sopimuksesta käytävän tikapuuottelun voitti </w:t>
      </w:r>
      <w:r>
        <w:rPr>
          <w:color w:val="A9A9A9"/>
        </w:rPr>
        <w:t xml:space="preserve">Seth Rollins</w:t>
      </w:r>
      <w:r>
        <w:rPr/>
        <w:t xml:space="preserve">. </w:t>
      </w:r>
      <w:r>
        <w:rPr/>
        <w:t xml:space="preserve">Päätapahtuma oli tikapuuottelu vapautuneesta WWE:n raskaan sarjan maailmanmestaruudesta, jonka voitti </w:t>
      </w:r>
      <w:r>
        <w:rPr>
          <w:color w:val="DCDCDC"/>
        </w:rPr>
        <w:t xml:space="preserve">John Cena</w:t>
      </w:r>
      <w:r>
        <w:rPr/>
        <w:t xml:space="preserve">. Tapahtuma sai 122 000 katsojaa (ilman WWE Networkin katselukertoja), mikä oli vähemmän kuin edellisvuoden 199 000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wwe money in the bank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rahat pankissa 2014</w:t>
      </w:r>
    </w:p>
    <w:p>
      <w:pPr>
        <w:pStyle w:val="TextBody"/>
        <w:bidi w:val="0"/>
        <w:jc w:val="left"/>
        <w:rPr>
          <w:b/>
          <w:u w:val="single"/>
          <w:shd w:val="clear" w:fill="FFFF00"/>
        </w:rPr>
      </w:pPr>
      <w:r>
        <w:rPr>
          <w:b/>
          <w:u w:val="single"/>
          <w:shd w:val="clear" w:fill="FFFF00"/>
        </w:rPr>
        <w:t xml:space="preserve">Asiakirjan numero 26920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Harold ja Maude on Hal Ashbyn ohjaama yhdysvaltalainen romanttinen musta draamakomedia vuodelta 1971, jonka julkaisi Paramount Pictures. Se sisältää tumman huumorin ja eksistentialistisen draaman elementtejä, ja sen juoni pyörii kuolemasta kiinnostuneen Harold-nimisen nuoren miehen (Bud Cort) tempausten ympärillä. Harold ajautuu pois elämästä, jonka hänen eristäytynyt äitinsä (Vivian Pickles) hänelle määrää, ja kehittää hitaasti vahvan ystävyyden ja lopulta romanttisen suhteen 79-vuotiaan </w:t>
      </w:r>
      <w:r>
        <w:rPr>
          <w:color w:val="A9A9A9"/>
        </w:rPr>
        <w:t xml:space="preserve">Maude-nimisen</w:t>
      </w:r>
      <w:r>
        <w:rPr/>
        <w:t xml:space="preserve"> naisen </w:t>
      </w:r>
      <w:r>
        <w:rPr>
          <w:color w:val="A9A9A9"/>
        </w:rPr>
        <w:t xml:space="preserve">(Ruth Gordon) </w:t>
      </w:r>
      <w:r>
        <w:rPr/>
        <w:t xml:space="preserve">kanssa</w:t>
      </w:r>
      <w:r>
        <w:rPr>
          <w:color w:val="A9A9A9"/>
        </w:rPr>
        <w:t xml:space="preserve">, joka opettaa Haroldille, miten elämää voi elää täysillä ja että elämä on kaikkein kallein lahja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Harold ja Maude -elokuvan teema?</w:t>
      </w:r>
    </w:p>
    <w:p>
      <w:pPr>
        <w:pStyle w:val="TextBody"/>
        <w:bidi w:val="0"/>
        <w:jc w:val="left"/>
        <w:rPr>
          <w:b/>
          <w:u w:val="single"/>
          <w:shd w:val="clear" w:fill="FFFF00"/>
        </w:rPr>
      </w:pPr>
      <w:r>
        <w:rPr>
          <w:b/>
          <w:u w:val="single"/>
          <w:shd w:val="clear" w:fill="FFFF00"/>
        </w:rPr>
        <w:t xml:space="preserve">Asiakirjan numero 26921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Rookie Blue </w:t>
      </w:r>
    </w:p>
    <w:tbl>
      <w:tblPr>
        <w:tblW w:w="10205" w:type="dxa"/>
        <w:jc w:val="left"/>
        <w:tblInd w:w="0" w:type="dxa"/>
        <w:tblLayout w:type="fixed"/>
        <w:tblCellMar>
          <w:top w:w="28" w:type="dxa"/>
          <w:left w:w="28" w:type="dxa"/>
          <w:bottom w:w="28" w:type="dxa"/>
          <w:right w:w="28" w:type="dxa"/>
        </w:tblCellMar>
      </w:tblPr>
      <w:tblGrid>
        <w:gridCol w:w="2363"/>
        <w:gridCol w:w="7842"/>
      </w:tblGrid>
      <w:tr>
        <w:trPr/>
        <w:tc>
          <w:tcPr>
            <w:tcW w:w="2363" w:type="dxa"/>
            <w:tcBorders/>
            <w:vAlign w:val="center"/>
          </w:tcPr>
          <w:p>
            <w:pPr>
              <w:pStyle w:val="TableHeading"/>
              <w:suppressLineNumbers/>
              <w:bidi w:val="0"/>
              <w:spacing w:before="0" w:after="283"/>
              <w:jc w:val="center"/>
              <w:rPr/>
            </w:pPr>
            <w:r>
              <w:rPr/>
              <w:t xml:space="preserve">Genre </w:t>
            </w:r>
          </w:p>
        </w:tc>
        <w:tc>
          <w:tcPr>
            <w:tcW w:w="7842" w:type="dxa"/>
            <w:tcBorders/>
            <w:vAlign w:val="center"/>
          </w:tcPr>
          <w:p>
            <w:pPr>
              <w:pStyle w:val="TableContents"/>
              <w:bidi w:val="0"/>
              <w:spacing w:before="0" w:after="283"/>
              <w:jc w:val="left"/>
              <w:rPr/>
            </w:pPr>
            <w:r>
              <w:rPr/>
              <w:t xml:space="preserve">Poliisidraama </w:t>
            </w:r>
          </w:p>
        </w:tc>
      </w:tr>
      <w:tr>
        <w:trPr/>
        <w:tc>
          <w:tcPr>
            <w:tcW w:w="2363" w:type="dxa"/>
            <w:tcBorders/>
            <w:vAlign w:val="center"/>
          </w:tcPr>
          <w:p>
            <w:pPr>
              <w:pStyle w:val="TableHeading"/>
              <w:suppressLineNumbers/>
              <w:bidi w:val="0"/>
              <w:spacing w:before="0" w:after="283"/>
              <w:jc w:val="center"/>
              <w:rPr/>
            </w:pPr>
            <w:r>
              <w:rPr/>
              <w:t xml:space="preserve">Luonut </w:t>
            </w:r>
          </w:p>
        </w:tc>
        <w:tc>
          <w:tcPr>
            <w:tcW w:w="7842"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Tassie Cameron </w:t>
            </w:r>
          </w:p>
          <w:p>
            <w:pPr>
              <w:pStyle w:val="TableContents"/>
              <w:numPr>
                <w:ilvl w:val="0"/>
                <w:numId w:val="22"/>
              </w:numPr>
              <w:tabs>
                <w:tab w:val="clear" w:pos="1134"/>
                <w:tab w:val="left" w:leader="none" w:pos="707"/>
              </w:tabs>
              <w:bidi w:val="0"/>
              <w:spacing w:before="0" w:after="0"/>
              <w:ind w:start="707" w:hanging="283"/>
              <w:jc w:val="left"/>
              <w:rPr/>
            </w:pPr>
            <w:r>
              <w:rPr/>
              <w:t xml:space="preserve">Morwyn Brebner </w:t>
            </w:r>
          </w:p>
          <w:p>
            <w:pPr>
              <w:pStyle w:val="TableContents"/>
              <w:numPr>
                <w:ilvl w:val="0"/>
                <w:numId w:val="22"/>
              </w:numPr>
              <w:tabs>
                <w:tab w:val="clear" w:pos="1134"/>
                <w:tab w:val="left" w:leader="none" w:pos="707"/>
              </w:tabs>
              <w:bidi w:val="0"/>
              <w:spacing w:before="0" w:after="283"/>
              <w:ind w:start="707" w:hanging="283"/>
              <w:jc w:val="left"/>
              <w:rPr/>
            </w:pPr>
            <w:r>
              <w:rPr/>
              <w:t xml:space="preserve">Ellen Vanstone </w:t>
            </w:r>
          </w:p>
        </w:tc>
      </w:tr>
      <w:tr>
        <w:trPr/>
        <w:tc>
          <w:tcPr>
            <w:tcW w:w="2363" w:type="dxa"/>
            <w:tcBorders/>
            <w:vAlign w:val="center"/>
          </w:tcPr>
          <w:p>
            <w:pPr>
              <w:pStyle w:val="TableHeading"/>
              <w:suppressLineNumbers/>
              <w:bidi w:val="0"/>
              <w:spacing w:before="0" w:after="283"/>
              <w:jc w:val="center"/>
              <w:rPr/>
            </w:pPr>
            <w:r>
              <w:rPr/>
              <w:t xml:space="preserve">Pääosissa </w:t>
            </w:r>
          </w:p>
        </w:tc>
        <w:tc>
          <w:tcPr>
            <w:tcW w:w="7842"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Missy Peregrym </w:t>
            </w:r>
          </w:p>
          <w:p>
            <w:pPr>
              <w:pStyle w:val="TableContents"/>
              <w:numPr>
                <w:ilvl w:val="0"/>
                <w:numId w:val="23"/>
              </w:numPr>
              <w:tabs>
                <w:tab w:val="clear" w:pos="1134"/>
                <w:tab w:val="left" w:leader="none" w:pos="707"/>
              </w:tabs>
              <w:bidi w:val="0"/>
              <w:spacing w:before="0" w:after="0"/>
              <w:ind w:start="707" w:hanging="283"/>
              <w:jc w:val="left"/>
              <w:rPr/>
            </w:pPr>
            <w:r>
              <w:rPr/>
              <w:t xml:space="preserve">Gregory Smith </w:t>
            </w:r>
          </w:p>
          <w:p>
            <w:pPr>
              <w:pStyle w:val="TableContents"/>
              <w:numPr>
                <w:ilvl w:val="0"/>
                <w:numId w:val="23"/>
              </w:numPr>
              <w:tabs>
                <w:tab w:val="clear" w:pos="1134"/>
                <w:tab w:val="left" w:leader="none" w:pos="707"/>
              </w:tabs>
              <w:bidi w:val="0"/>
              <w:spacing w:before="0" w:after="0"/>
              <w:ind w:start="707" w:hanging="283"/>
              <w:jc w:val="left"/>
              <w:rPr/>
            </w:pPr>
            <w:r>
              <w:rPr/>
              <w:t xml:space="preserve">Enuka Okuma </w:t>
            </w:r>
          </w:p>
          <w:p>
            <w:pPr>
              <w:pStyle w:val="TableContents"/>
              <w:numPr>
                <w:ilvl w:val="0"/>
                <w:numId w:val="23"/>
              </w:numPr>
              <w:tabs>
                <w:tab w:val="clear" w:pos="1134"/>
                <w:tab w:val="left" w:leader="none" w:pos="707"/>
              </w:tabs>
              <w:bidi w:val="0"/>
              <w:spacing w:before="0" w:after="0"/>
              <w:ind w:start="707" w:hanging="283"/>
              <w:jc w:val="left"/>
              <w:rPr/>
            </w:pPr>
            <w:r>
              <w:rPr/>
              <w:t xml:space="preserve">Travis Milne </w:t>
            </w:r>
          </w:p>
          <w:p>
            <w:pPr>
              <w:pStyle w:val="TableContents"/>
              <w:numPr>
                <w:ilvl w:val="0"/>
                <w:numId w:val="23"/>
              </w:numPr>
              <w:tabs>
                <w:tab w:val="clear" w:pos="1134"/>
                <w:tab w:val="left" w:leader="none" w:pos="707"/>
              </w:tabs>
              <w:bidi w:val="0"/>
              <w:spacing w:before="0" w:after="0"/>
              <w:ind w:start="707" w:hanging="283"/>
              <w:jc w:val="left"/>
              <w:rPr/>
            </w:pPr>
            <w:r>
              <w:rPr/>
              <w:t xml:space="preserve">Charlotte Sullivan </w:t>
            </w:r>
          </w:p>
          <w:p>
            <w:pPr>
              <w:pStyle w:val="TableContents"/>
              <w:numPr>
                <w:ilvl w:val="0"/>
                <w:numId w:val="23"/>
              </w:numPr>
              <w:tabs>
                <w:tab w:val="clear" w:pos="1134"/>
                <w:tab w:val="left" w:leader="none" w:pos="707"/>
              </w:tabs>
              <w:bidi w:val="0"/>
              <w:spacing w:before="0" w:after="0"/>
              <w:ind w:start="707" w:hanging="283"/>
              <w:jc w:val="left"/>
              <w:rPr/>
            </w:pPr>
            <w:r>
              <w:rPr/>
              <w:t xml:space="preserve">Peter Mooney </w:t>
            </w:r>
          </w:p>
          <w:p>
            <w:pPr>
              <w:pStyle w:val="TableContents"/>
              <w:numPr>
                <w:ilvl w:val="0"/>
                <w:numId w:val="23"/>
              </w:numPr>
              <w:tabs>
                <w:tab w:val="clear" w:pos="1134"/>
                <w:tab w:val="left" w:leader="none" w:pos="707"/>
              </w:tabs>
              <w:bidi w:val="0"/>
              <w:spacing w:before="0" w:after="0"/>
              <w:ind w:start="707" w:hanging="283"/>
              <w:jc w:val="left"/>
              <w:rPr/>
            </w:pPr>
            <w:r>
              <w:rPr/>
              <w:t xml:space="preserve">Rachael Ancheril </w:t>
            </w:r>
          </w:p>
          <w:p>
            <w:pPr>
              <w:pStyle w:val="TableContents"/>
              <w:numPr>
                <w:ilvl w:val="0"/>
                <w:numId w:val="23"/>
              </w:numPr>
              <w:tabs>
                <w:tab w:val="clear" w:pos="1134"/>
                <w:tab w:val="left" w:leader="none" w:pos="707"/>
              </w:tabs>
              <w:bidi w:val="0"/>
              <w:spacing w:before="0" w:after="0"/>
              <w:ind w:start="707" w:hanging="283"/>
              <w:jc w:val="left"/>
              <w:rPr/>
            </w:pPr>
            <w:r>
              <w:rPr/>
              <w:t xml:space="preserve">Lyriq Bent </w:t>
            </w:r>
          </w:p>
          <w:p>
            <w:pPr>
              <w:pStyle w:val="TableContents"/>
              <w:numPr>
                <w:ilvl w:val="0"/>
                <w:numId w:val="23"/>
              </w:numPr>
              <w:tabs>
                <w:tab w:val="clear" w:pos="1134"/>
                <w:tab w:val="left" w:leader="none" w:pos="707"/>
              </w:tabs>
              <w:bidi w:val="0"/>
              <w:spacing w:before="0" w:after="0"/>
              <w:ind w:start="707" w:hanging="283"/>
              <w:jc w:val="left"/>
              <w:rPr/>
            </w:pPr>
            <w:r>
              <w:rPr/>
              <w:t xml:space="preserve">Priscilla Faia </w:t>
            </w:r>
          </w:p>
          <w:p>
            <w:pPr>
              <w:pStyle w:val="TableContents"/>
              <w:numPr>
                <w:ilvl w:val="0"/>
                <w:numId w:val="23"/>
              </w:numPr>
              <w:tabs>
                <w:tab w:val="clear" w:pos="1134"/>
                <w:tab w:val="left" w:leader="none" w:pos="707"/>
              </w:tabs>
              <w:bidi w:val="0"/>
              <w:spacing w:before="0" w:after="0"/>
              <w:ind w:start="707" w:hanging="283"/>
              <w:jc w:val="left"/>
              <w:rPr/>
            </w:pPr>
            <w:r>
              <w:rPr/>
              <w:t xml:space="preserve">Matt Gordon </w:t>
            </w:r>
          </w:p>
          <w:p>
            <w:pPr>
              <w:pStyle w:val="TableContents"/>
              <w:numPr>
                <w:ilvl w:val="0"/>
                <w:numId w:val="23"/>
              </w:numPr>
              <w:tabs>
                <w:tab w:val="clear" w:pos="1134"/>
                <w:tab w:val="left" w:leader="none" w:pos="707"/>
              </w:tabs>
              <w:bidi w:val="0"/>
              <w:spacing w:before="0" w:after="0"/>
              <w:ind w:start="707" w:hanging="283"/>
              <w:jc w:val="left"/>
              <w:rPr/>
            </w:pPr>
            <w:r>
              <w:rPr/>
              <w:t xml:space="preserve">Noam Jenkins </w:t>
            </w:r>
          </w:p>
          <w:p>
            <w:pPr>
              <w:pStyle w:val="TableContents"/>
              <w:numPr>
                <w:ilvl w:val="0"/>
                <w:numId w:val="23"/>
              </w:numPr>
              <w:tabs>
                <w:tab w:val="clear" w:pos="1134"/>
                <w:tab w:val="left" w:leader="none" w:pos="707"/>
              </w:tabs>
              <w:bidi w:val="0"/>
              <w:spacing w:before="0" w:after="0"/>
              <w:ind w:start="707" w:hanging="283"/>
              <w:jc w:val="left"/>
              <w:rPr/>
            </w:pPr>
            <w:r>
              <w:rPr/>
              <w:t xml:space="preserve">Eric Johnson </w:t>
            </w:r>
          </w:p>
          <w:p>
            <w:pPr>
              <w:pStyle w:val="TableContents"/>
              <w:numPr>
                <w:ilvl w:val="0"/>
                <w:numId w:val="23"/>
              </w:numPr>
              <w:tabs>
                <w:tab w:val="clear" w:pos="1134"/>
                <w:tab w:val="left" w:leader="none" w:pos="707"/>
              </w:tabs>
              <w:bidi w:val="0"/>
              <w:spacing w:before="0" w:after="0"/>
              <w:ind w:start="707" w:hanging="283"/>
              <w:jc w:val="left"/>
              <w:rPr/>
            </w:pPr>
            <w:r>
              <w:rPr/>
              <w:t xml:space="preserve">Adam MacDonald </w:t>
            </w:r>
          </w:p>
          <w:p>
            <w:pPr>
              <w:pStyle w:val="TableContents"/>
              <w:numPr>
                <w:ilvl w:val="0"/>
                <w:numId w:val="23"/>
              </w:numPr>
              <w:tabs>
                <w:tab w:val="clear" w:pos="1134"/>
                <w:tab w:val="left" w:leader="none" w:pos="707"/>
              </w:tabs>
              <w:bidi w:val="0"/>
              <w:spacing w:before="0" w:after="283"/>
              <w:ind w:start="707" w:hanging="283"/>
              <w:jc w:val="left"/>
              <w:rPr/>
            </w:pPr>
            <w:r>
              <w:rPr/>
              <w:t xml:space="preserve">Ben Bass </w:t>
            </w:r>
          </w:p>
        </w:tc>
      </w:tr>
      <w:tr>
        <w:trPr/>
        <w:tc>
          <w:tcPr>
            <w:tcW w:w="2363" w:type="dxa"/>
            <w:tcBorders/>
            <w:vAlign w:val="center"/>
          </w:tcPr>
          <w:p>
            <w:pPr>
              <w:pStyle w:val="TableHeading"/>
              <w:suppressLineNumbers/>
              <w:bidi w:val="0"/>
              <w:spacing w:before="0" w:after="283"/>
              <w:jc w:val="center"/>
              <w:rPr/>
            </w:pPr>
            <w:r>
              <w:rPr/>
              <w:t xml:space="preserve">Säveltäjä (s) </w:t>
            </w:r>
          </w:p>
        </w:tc>
        <w:tc>
          <w:tcPr>
            <w:tcW w:w="7842" w:type="dxa"/>
            <w:tcBorders/>
            <w:vAlign w:val="center"/>
          </w:tcPr>
          <w:p>
            <w:pPr>
              <w:pStyle w:val="TableContents"/>
              <w:bidi w:val="0"/>
              <w:spacing w:before="0" w:after="283"/>
              <w:jc w:val="left"/>
              <w:rPr/>
            </w:pPr>
            <w:r>
              <w:rPr/>
              <w:t xml:space="preserve">Ron Sures </w:t>
            </w:r>
          </w:p>
        </w:tc>
      </w:tr>
      <w:tr>
        <w:trPr/>
        <w:tc>
          <w:tcPr>
            <w:tcW w:w="2363" w:type="dxa"/>
            <w:tcBorders/>
            <w:vAlign w:val="center"/>
          </w:tcPr>
          <w:p>
            <w:pPr>
              <w:pStyle w:val="TableHeading"/>
              <w:suppressLineNumbers/>
              <w:bidi w:val="0"/>
              <w:spacing w:before="0" w:after="283"/>
              <w:jc w:val="center"/>
              <w:rPr/>
            </w:pPr>
            <w:r>
              <w:rPr/>
              <w:t xml:space="preserve">Alkuperämaa </w:t>
            </w:r>
          </w:p>
        </w:tc>
        <w:tc>
          <w:tcPr>
            <w:tcW w:w="7842" w:type="dxa"/>
            <w:tcBorders/>
            <w:vAlign w:val="center"/>
          </w:tcPr>
          <w:p>
            <w:pPr>
              <w:pStyle w:val="TableContents"/>
              <w:bidi w:val="0"/>
              <w:spacing w:before="0" w:after="283"/>
              <w:jc w:val="left"/>
              <w:rPr/>
            </w:pPr>
            <w:r>
              <w:rPr/>
              <w:t xml:space="preserve">Kanada </w:t>
            </w:r>
          </w:p>
        </w:tc>
      </w:tr>
      <w:tr>
        <w:trPr/>
        <w:tc>
          <w:tcPr>
            <w:tcW w:w="2363" w:type="dxa"/>
            <w:tcBorders/>
            <w:vAlign w:val="center"/>
          </w:tcPr>
          <w:p>
            <w:pPr>
              <w:pStyle w:val="TableHeading"/>
              <w:suppressLineNumbers/>
              <w:bidi w:val="0"/>
              <w:spacing w:before="0" w:after="283"/>
              <w:jc w:val="center"/>
              <w:rPr/>
            </w:pPr>
            <w:r>
              <w:rPr/>
              <w:t xml:space="preserve">Alkuperäinen kieli (kielet) </w:t>
            </w:r>
          </w:p>
        </w:tc>
        <w:tc>
          <w:tcPr>
            <w:tcW w:w="7842" w:type="dxa"/>
            <w:tcBorders/>
            <w:vAlign w:val="center"/>
          </w:tcPr>
          <w:p>
            <w:pPr>
              <w:pStyle w:val="TableContents"/>
              <w:bidi w:val="0"/>
              <w:spacing w:before="0" w:after="283"/>
              <w:jc w:val="left"/>
              <w:rPr/>
            </w:pPr>
            <w:r>
              <w:rPr/>
              <w:t xml:space="preserve">Englanti </w:t>
            </w:r>
          </w:p>
        </w:tc>
      </w:tr>
      <w:tr>
        <w:trPr/>
        <w:tc>
          <w:tcPr>
            <w:tcW w:w="2363" w:type="dxa"/>
            <w:tcBorders/>
            <w:vAlign w:val="center"/>
          </w:tcPr>
          <w:p>
            <w:pPr>
              <w:pStyle w:val="TableHeading"/>
              <w:suppressLineNumbers/>
              <w:bidi w:val="0"/>
              <w:spacing w:before="0" w:after="283"/>
              <w:jc w:val="center"/>
              <w:rPr/>
            </w:pPr>
            <w:r>
              <w:rPr/>
              <w:t xml:space="preserve">Kausien lukumäärä </w:t>
            </w:r>
          </w:p>
        </w:tc>
        <w:tc>
          <w:tcPr>
            <w:tcW w:w="7842" w:type="dxa"/>
            <w:tcBorders/>
            <w:vAlign w:val="center"/>
          </w:tcPr>
          <w:p>
            <w:pPr>
              <w:pStyle w:val="TableContents"/>
              <w:bidi w:val="0"/>
              <w:spacing w:before="0" w:after="283"/>
              <w:jc w:val="left"/>
              <w:rPr/>
            </w:pPr>
            <w:r>
              <w:rPr/>
              <w:t xml:space="preserve">6 </w:t>
            </w:r>
          </w:p>
        </w:tc>
      </w:tr>
      <w:tr>
        <w:trPr/>
        <w:tc>
          <w:tcPr>
            <w:tcW w:w="2363" w:type="dxa"/>
            <w:tcBorders/>
            <w:vAlign w:val="center"/>
          </w:tcPr>
          <w:p>
            <w:pPr>
              <w:pStyle w:val="TableHeading"/>
              <w:suppressLineNumbers/>
              <w:bidi w:val="0"/>
              <w:spacing w:before="0" w:after="283"/>
              <w:jc w:val="center"/>
              <w:rPr/>
            </w:pPr>
            <w:r>
              <w:rPr/>
              <w:t xml:space="preserve">Jaksojen lukumäärä </w:t>
            </w:r>
          </w:p>
        </w:tc>
        <w:tc>
          <w:tcPr>
            <w:tcW w:w="7842" w:type="dxa"/>
            <w:tcBorders/>
            <w:vAlign w:val="center"/>
          </w:tcPr>
          <w:p>
            <w:pPr>
              <w:pStyle w:val="TableContents"/>
              <w:bidi w:val="0"/>
              <w:spacing w:before="0" w:after="283"/>
              <w:jc w:val="left"/>
              <w:rPr/>
            </w:pPr>
            <w:r>
              <w:rPr/>
              <w:t xml:space="preserve">74 (jaksoluettelo) Tuotanto </w:t>
            </w:r>
          </w:p>
        </w:tc>
      </w:tr>
      <w:tr>
        <w:trPr/>
        <w:tc>
          <w:tcPr>
            <w:tcW w:w="2363" w:type="dxa"/>
            <w:tcBorders/>
            <w:vAlign w:val="center"/>
          </w:tcPr>
          <w:p>
            <w:pPr>
              <w:pStyle w:val="TableHeading"/>
              <w:suppressLineNumbers/>
              <w:bidi w:val="0"/>
              <w:spacing w:before="0" w:after="283"/>
              <w:jc w:val="center"/>
              <w:rPr/>
            </w:pPr>
            <w:r>
              <w:rPr/>
              <w:t xml:space="preserve">Vastaava tuottaja (s) </w:t>
            </w:r>
          </w:p>
        </w:tc>
        <w:tc>
          <w:tcPr>
            <w:tcW w:w="7842" w:type="dxa"/>
            <w:tcBorders/>
            <w:vAlign w:val="center"/>
          </w:tcPr>
          <w:p>
            <w:pPr>
              <w:pStyle w:val="TableContents"/>
              <w:bidi w:val="0"/>
              <w:spacing w:before="0" w:after="283"/>
              <w:jc w:val="left"/>
              <w:rPr/>
            </w:pPr>
            <w:r>
              <w:rPr/>
              <w:t xml:space="preserve">David Wellington John Morayniss Noreen Halpern Ilana Frank Tassie Cameron Tassie Cameron </w:t>
            </w:r>
          </w:p>
        </w:tc>
      </w:tr>
      <w:tr>
        <w:trPr/>
        <w:tc>
          <w:tcPr>
            <w:tcW w:w="2363" w:type="dxa"/>
            <w:tcBorders/>
            <w:vAlign w:val="center"/>
          </w:tcPr>
          <w:p>
            <w:pPr>
              <w:pStyle w:val="TableHeading"/>
              <w:suppressLineNumbers/>
              <w:bidi w:val="0"/>
              <w:spacing w:before="0" w:after="283"/>
              <w:jc w:val="center"/>
              <w:rPr/>
            </w:pPr>
            <w:r>
              <w:rPr/>
              <w:t xml:space="preserve">Sijainti (s) </w:t>
            </w:r>
          </w:p>
        </w:tc>
        <w:tc>
          <w:tcPr>
            <w:tcW w:w="7842" w:type="dxa"/>
            <w:tcBorders/>
            <w:vAlign w:val="center"/>
          </w:tcPr>
          <w:p>
            <w:pPr>
              <w:pStyle w:val="TableContents"/>
              <w:bidi w:val="0"/>
              <w:spacing w:before="0" w:after="283"/>
              <w:jc w:val="left"/>
              <w:rPr/>
            </w:pPr>
            <w:r>
              <w:rPr/>
              <w:t xml:space="preserve">Toronto, Ontario, Kanada </w:t>
            </w:r>
          </w:p>
        </w:tc>
      </w:tr>
      <w:tr>
        <w:trPr/>
        <w:tc>
          <w:tcPr>
            <w:tcW w:w="2363" w:type="dxa"/>
            <w:tcBorders/>
            <w:vAlign w:val="center"/>
          </w:tcPr>
          <w:p>
            <w:pPr>
              <w:pStyle w:val="TableHeading"/>
              <w:suppressLineNumbers/>
              <w:bidi w:val="0"/>
              <w:spacing w:before="0" w:after="283"/>
              <w:jc w:val="center"/>
              <w:rPr/>
            </w:pPr>
            <w:r>
              <w:rPr/>
              <w:t xml:space="preserve">Elokuvataide </w:t>
            </w:r>
          </w:p>
        </w:tc>
        <w:tc>
          <w:tcPr>
            <w:tcW w:w="7842" w:type="dxa"/>
            <w:tcBorders/>
            <w:vAlign w:val="center"/>
          </w:tcPr>
          <w:p>
            <w:pPr>
              <w:pStyle w:val="TableContents"/>
              <w:bidi w:val="0"/>
              <w:spacing w:before="0" w:after="283"/>
              <w:jc w:val="left"/>
              <w:rPr/>
            </w:pPr>
            <w:r>
              <w:rPr/>
              <w:t xml:space="preserve">David Perrault </w:t>
            </w:r>
          </w:p>
        </w:tc>
      </w:tr>
      <w:tr>
        <w:trPr/>
        <w:tc>
          <w:tcPr>
            <w:tcW w:w="2363" w:type="dxa"/>
            <w:tcBorders/>
            <w:vAlign w:val="center"/>
          </w:tcPr>
          <w:p>
            <w:pPr>
              <w:pStyle w:val="TableHeading"/>
              <w:suppressLineNumbers/>
              <w:bidi w:val="0"/>
              <w:spacing w:before="0" w:after="283"/>
              <w:jc w:val="center"/>
              <w:rPr/>
            </w:pPr>
            <w:r>
              <w:rPr/>
              <w:t xml:space="preserve">Toimittaja (t) </w:t>
            </w:r>
          </w:p>
        </w:tc>
        <w:tc>
          <w:tcPr>
            <w:tcW w:w="7842" w:type="dxa"/>
            <w:tcBorders/>
            <w:vAlign w:val="center"/>
          </w:tcPr>
          <w:p>
            <w:pPr>
              <w:pStyle w:val="TableContents"/>
              <w:bidi w:val="0"/>
              <w:spacing w:before="0" w:after="283"/>
              <w:jc w:val="left"/>
              <w:rPr/>
            </w:pPr>
            <w:r>
              <w:rPr/>
              <w:t xml:space="preserve">Paul Day </w:t>
            </w:r>
          </w:p>
        </w:tc>
      </w:tr>
      <w:tr>
        <w:trPr/>
        <w:tc>
          <w:tcPr>
            <w:tcW w:w="2363" w:type="dxa"/>
            <w:tcBorders/>
            <w:vAlign w:val="center"/>
          </w:tcPr>
          <w:p>
            <w:pPr>
              <w:pStyle w:val="TableHeading"/>
              <w:suppressLineNumbers/>
              <w:bidi w:val="0"/>
              <w:spacing w:before="0" w:after="283"/>
              <w:jc w:val="center"/>
              <w:rPr/>
            </w:pPr>
            <w:r>
              <w:rPr/>
              <w:t xml:space="preserve">Kamera-asetukset </w:t>
            </w:r>
          </w:p>
        </w:tc>
        <w:tc>
          <w:tcPr>
            <w:tcW w:w="7842" w:type="dxa"/>
            <w:tcBorders/>
            <w:vAlign w:val="center"/>
          </w:tcPr>
          <w:p>
            <w:pPr>
              <w:pStyle w:val="TableContents"/>
              <w:bidi w:val="0"/>
              <w:spacing w:before="0" w:after="283"/>
              <w:jc w:val="left"/>
              <w:rPr/>
            </w:pPr>
            <w:r>
              <w:rPr/>
              <w:t xml:space="preserve">Yhden kameran asetus </w:t>
            </w:r>
          </w:p>
        </w:tc>
      </w:tr>
      <w:tr>
        <w:trPr/>
        <w:tc>
          <w:tcPr>
            <w:tcW w:w="2363" w:type="dxa"/>
            <w:tcBorders/>
            <w:vAlign w:val="center"/>
          </w:tcPr>
          <w:p>
            <w:pPr>
              <w:pStyle w:val="TableHeading"/>
              <w:suppressLineNumbers/>
              <w:bidi w:val="0"/>
              <w:spacing w:before="0" w:after="283"/>
              <w:jc w:val="center"/>
              <w:rPr/>
            </w:pPr>
            <w:r>
              <w:rPr/>
              <w:t xml:space="preserve">Juoksuaika </w:t>
            </w:r>
          </w:p>
        </w:tc>
        <w:tc>
          <w:tcPr>
            <w:tcW w:w="7842" w:type="dxa"/>
            <w:tcBorders/>
            <w:vAlign w:val="center"/>
          </w:tcPr>
          <w:p>
            <w:pPr>
              <w:pStyle w:val="TableContents"/>
              <w:bidi w:val="0"/>
              <w:spacing w:before="0" w:after="283"/>
              <w:jc w:val="left"/>
              <w:rPr/>
            </w:pPr>
            <w:r>
              <w:rPr/>
              <w:t xml:space="preserve">44 minuuttia </w:t>
            </w:r>
          </w:p>
        </w:tc>
      </w:tr>
      <w:tr>
        <w:trPr/>
        <w:tc>
          <w:tcPr>
            <w:tcW w:w="2363" w:type="dxa"/>
            <w:tcBorders/>
            <w:vAlign w:val="center"/>
          </w:tcPr>
          <w:p>
            <w:pPr>
              <w:pStyle w:val="TableHeading"/>
              <w:suppressLineNumbers/>
              <w:bidi w:val="0"/>
              <w:spacing w:before="0" w:after="283"/>
              <w:jc w:val="center"/>
              <w:rPr/>
            </w:pPr>
            <w:r>
              <w:rPr/>
              <w:t xml:space="preserve">Tuotantoyhtiö(t) </w:t>
            </w:r>
          </w:p>
        </w:tc>
        <w:tc>
          <w:tcPr>
            <w:tcW w:w="7842" w:type="dxa"/>
            <w:tcBorders/>
            <w:vAlign w:val="center"/>
          </w:tcPr>
          <w:p>
            <w:pPr>
              <w:pStyle w:val="TableContents"/>
              <w:bidi w:val="0"/>
              <w:spacing w:before="0" w:after="283"/>
              <w:jc w:val="left"/>
              <w:rPr/>
            </w:pPr>
            <w:r>
              <w:rPr/>
              <w:t xml:space="preserve">Shaw Media Thump, Inc. (kaudet 1 -- 2) Canwest Ilana C. Frank Films (kaudet 3 -- 6) Entertainment One </w:t>
            </w:r>
          </w:p>
        </w:tc>
      </w:tr>
      <w:tr>
        <w:trPr/>
        <w:tc>
          <w:tcPr>
            <w:tcW w:w="2363" w:type="dxa"/>
            <w:tcBorders/>
            <w:vAlign w:val="center"/>
          </w:tcPr>
          <w:p>
            <w:pPr>
              <w:pStyle w:val="TableHeading"/>
              <w:suppressLineNumbers/>
              <w:bidi w:val="0"/>
              <w:spacing w:before="0" w:after="283"/>
              <w:jc w:val="center"/>
              <w:rPr/>
            </w:pPr>
            <w:r>
              <w:rPr/>
              <w:t xml:space="preserve">Jakelija </w:t>
            </w:r>
          </w:p>
        </w:tc>
        <w:tc>
          <w:tcPr>
            <w:tcW w:w="7842" w:type="dxa"/>
            <w:tcBorders/>
            <w:vAlign w:val="center"/>
          </w:tcPr>
          <w:p>
            <w:pPr>
              <w:pStyle w:val="TableContents"/>
              <w:bidi w:val="0"/>
              <w:spacing w:before="0" w:after="283"/>
              <w:jc w:val="left"/>
              <w:rPr/>
            </w:pPr>
            <w:r>
              <w:rPr/>
              <w:t xml:space="preserve">Entertainment One Kansainvälinen julkaisu </w:t>
            </w:r>
          </w:p>
        </w:tc>
      </w:tr>
      <w:tr>
        <w:trPr/>
        <w:tc>
          <w:tcPr>
            <w:tcW w:w="2363" w:type="dxa"/>
            <w:tcBorders/>
            <w:vAlign w:val="center"/>
          </w:tcPr>
          <w:p>
            <w:pPr>
              <w:pStyle w:val="TableHeading"/>
              <w:suppressLineNumbers/>
              <w:bidi w:val="0"/>
              <w:spacing w:before="0" w:after="283"/>
              <w:jc w:val="center"/>
              <w:rPr/>
            </w:pPr>
            <w:r>
              <w:rPr/>
              <w:t xml:space="preserve">Alkuperäinen verkko </w:t>
            </w:r>
          </w:p>
        </w:tc>
        <w:tc>
          <w:tcPr>
            <w:tcW w:w="7842"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Maailmanlaajuinen </w:t>
            </w:r>
          </w:p>
          <w:p>
            <w:pPr>
              <w:pStyle w:val="TableContents"/>
              <w:numPr>
                <w:ilvl w:val="0"/>
                <w:numId w:val="24"/>
              </w:numPr>
              <w:tabs>
                <w:tab w:val="clear" w:pos="1134"/>
                <w:tab w:val="left" w:leader="none" w:pos="707"/>
              </w:tabs>
              <w:bidi w:val="0"/>
              <w:spacing w:before="0" w:after="283"/>
              <w:ind w:start="707" w:hanging="283"/>
              <w:jc w:val="left"/>
              <w:rPr/>
            </w:pPr>
            <w:r>
              <w:rPr/>
              <w:t xml:space="preserve">ABC </w:t>
            </w:r>
          </w:p>
        </w:tc>
      </w:tr>
      <w:tr>
        <w:trPr/>
        <w:tc>
          <w:tcPr>
            <w:tcW w:w="2363" w:type="dxa"/>
            <w:tcBorders/>
            <w:vAlign w:val="center"/>
          </w:tcPr>
          <w:p>
            <w:pPr>
              <w:pStyle w:val="TableHeading"/>
              <w:suppressLineNumbers/>
              <w:bidi w:val="0"/>
              <w:spacing w:before="0" w:after="283"/>
              <w:jc w:val="center"/>
              <w:rPr/>
            </w:pPr>
            <w:r>
              <w:rPr/>
              <w:t xml:space="preserve">Kuvaformaatti </w:t>
            </w:r>
          </w:p>
        </w:tc>
        <w:tc>
          <w:tcPr>
            <w:tcW w:w="7842" w:type="dxa"/>
            <w:tcBorders/>
            <w:vAlign w:val="center"/>
          </w:tcPr>
          <w:p>
            <w:pPr>
              <w:pStyle w:val="TableContents"/>
              <w:bidi w:val="0"/>
              <w:spacing w:before="0" w:after="283"/>
              <w:jc w:val="left"/>
              <w:rPr/>
            </w:pPr>
            <w:r>
              <w:rPr/>
              <w:t xml:space="preserve">HDTV 1080i (Kanada) 720p (Yhdysvallat) </w:t>
            </w:r>
          </w:p>
        </w:tc>
      </w:tr>
      <w:tr>
        <w:trPr/>
        <w:tc>
          <w:tcPr>
            <w:tcW w:w="2363" w:type="dxa"/>
            <w:tcBorders/>
            <w:vAlign w:val="center"/>
          </w:tcPr>
          <w:p>
            <w:pPr>
              <w:pStyle w:val="TableHeading"/>
              <w:suppressLineNumbers/>
              <w:bidi w:val="0"/>
              <w:spacing w:before="0" w:after="283"/>
              <w:jc w:val="center"/>
              <w:rPr/>
            </w:pPr>
            <w:r>
              <w:rPr/>
              <w:t xml:space="preserve">Alkuperäinen julkaisu </w:t>
            </w:r>
          </w:p>
        </w:tc>
        <w:tc>
          <w:tcPr>
            <w:tcW w:w="7842" w:type="dxa"/>
            <w:tcBorders/>
            <w:vAlign w:val="center"/>
          </w:tcPr>
          <w:p>
            <w:pPr>
              <w:pStyle w:val="TableContents"/>
              <w:bidi w:val="0"/>
              <w:spacing w:before="0" w:after="283"/>
              <w:jc w:val="left"/>
              <w:rPr/>
            </w:pPr>
            <w:r>
              <w:rPr/>
              <w:t xml:space="preserve">24. kesäkuuta 2010 (2010-06-24) -- </w:t>
            </w:r>
            <w:r>
              <w:rPr>
                <w:color w:val="A9A9A9"/>
              </w:rPr>
              <w:t xml:space="preserve">29. heinäkuuta 2015 </w:t>
            </w:r>
            <w:r>
              <w:rPr/>
              <w:t xml:space="preserve">(2015-07-29) Ulkoiset linkit </w:t>
            </w:r>
          </w:p>
        </w:tc>
      </w:tr>
      <w:tr>
        <w:trPr/>
        <w:tc>
          <w:tcPr>
            <w:tcW w:w="2363" w:type="dxa"/>
            <w:tcBorders/>
            <w:vAlign w:val="center"/>
          </w:tcPr>
          <w:p>
            <w:pPr>
              <w:pStyle w:val="TableHeading"/>
              <w:suppressLineNumbers/>
              <w:bidi w:val="0"/>
              <w:spacing w:before="0" w:after="283"/>
              <w:jc w:val="center"/>
              <w:rPr/>
            </w:pPr>
            <w:r>
              <w:rPr/>
              <w:t xml:space="preserve">Verkkosivusto </w:t>
            </w:r>
          </w:p>
        </w:tc>
        <w:tc>
          <w:tcPr>
            <w:tcW w:w="7842" w:type="dxa"/>
            <w:tcBorders/>
            <w:vAlign w:val="center"/>
          </w:tcPr>
          <w:p>
            <w:pPr>
              <w:pStyle w:val="TableContents"/>
              <w:bidi w:val="0"/>
              <w:spacing w:before="0" w:after="283"/>
              <w:jc w:val="left"/>
              <w:rPr/>
            </w:pPr>
            <w:r>
              <w:rPr/>
              <w:t xml:space="preserve">((1) www.globaltv.com/rookieblue/% 20www.globaltv.com/rookieblue)))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jakso Rokie Blue -ohjelmasta?</w:t>
      </w:r>
    </w:p>
    <w:p>
      <w:pPr>
        <w:pStyle w:val="TextBody"/>
        <w:bidi w:val="0"/>
        <w:jc w:val="left"/>
        <w:rPr>
          <w:b/>
          <w:u w:val="single"/>
          <w:shd w:val="clear" w:fill="FFFF00"/>
        </w:rPr>
      </w:pPr>
      <w:r>
        <w:rPr>
          <w:b/>
          <w:u w:val="single"/>
          <w:shd w:val="clear" w:fill="FFFF00"/>
        </w:rPr>
        <w:t xml:space="preserve">Asiakirjan numero 26922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Twenty-First Century Fox, Inc. 21st Century Foxin pääkonttori Midtown Manhattanilla </w:t>
      </w:r>
    </w:p>
    <w:tbl>
      <w:tblPr>
        <w:tblW w:w="10205" w:type="dxa"/>
        <w:jc w:val="left"/>
        <w:tblInd w:w="0" w:type="dxa"/>
        <w:tblLayout w:type="fixed"/>
        <w:tblCellMar>
          <w:top w:w="28" w:type="dxa"/>
          <w:left w:w="28" w:type="dxa"/>
          <w:bottom w:w="28" w:type="dxa"/>
          <w:right w:w="28" w:type="dxa"/>
        </w:tblCellMar>
      </w:tblPr>
      <w:tblGrid>
        <w:gridCol w:w="2294"/>
        <w:gridCol w:w="7911"/>
      </w:tblGrid>
      <w:tr>
        <w:trPr/>
        <w:tc>
          <w:tcPr>
            <w:tcW w:w="2294" w:type="dxa"/>
            <w:tcBorders/>
            <w:vAlign w:val="center"/>
          </w:tcPr>
          <w:p>
            <w:pPr>
              <w:pStyle w:val="TableHeading"/>
              <w:suppressLineNumbers/>
              <w:bidi w:val="0"/>
              <w:spacing w:before="0" w:after="283"/>
              <w:jc w:val="center"/>
              <w:rPr/>
            </w:pPr>
            <w:r>
              <w:rPr/>
              <w:t xml:space="preserve">Kauppanimi </w:t>
            </w:r>
          </w:p>
        </w:tc>
        <w:tc>
          <w:tcPr>
            <w:tcW w:w="7911" w:type="dxa"/>
            <w:tcBorders/>
            <w:vAlign w:val="center"/>
          </w:tcPr>
          <w:p>
            <w:pPr>
              <w:pStyle w:val="TableContents"/>
              <w:bidi w:val="0"/>
              <w:spacing w:before="0" w:after="283"/>
              <w:jc w:val="left"/>
              <w:rPr/>
            </w:pPr>
            <w:r>
              <w:rPr/>
              <w:t xml:space="preserve">21st Century Fox </w:t>
            </w:r>
          </w:p>
        </w:tc>
      </w:tr>
      <w:tr>
        <w:trPr/>
        <w:tc>
          <w:tcPr>
            <w:tcW w:w="2294" w:type="dxa"/>
            <w:tcBorders/>
            <w:vAlign w:val="center"/>
          </w:tcPr>
          <w:p>
            <w:pPr>
              <w:pStyle w:val="TableHeading"/>
              <w:suppressLineNumbers/>
              <w:bidi w:val="0"/>
              <w:spacing w:before="0" w:after="283"/>
              <w:jc w:val="center"/>
              <w:rPr/>
            </w:pPr>
            <w:r>
              <w:rPr/>
              <w:t xml:space="preserve">Tyyppi </w:t>
            </w:r>
          </w:p>
        </w:tc>
        <w:tc>
          <w:tcPr>
            <w:tcW w:w="7911" w:type="dxa"/>
            <w:tcBorders/>
            <w:vAlign w:val="center"/>
          </w:tcPr>
          <w:p>
            <w:pPr>
              <w:pStyle w:val="TableContents"/>
              <w:bidi w:val="0"/>
              <w:spacing w:before="0" w:after="283"/>
              <w:jc w:val="left"/>
              <w:rPr/>
            </w:pPr>
            <w:r>
              <w:rPr/>
              <w:t xml:space="preserve">Julkinen </w:t>
            </w:r>
          </w:p>
        </w:tc>
      </w:tr>
      <w:tr>
        <w:trPr/>
        <w:tc>
          <w:tcPr>
            <w:tcW w:w="2294" w:type="dxa"/>
            <w:tcBorders/>
            <w:vAlign w:val="center"/>
          </w:tcPr>
          <w:p>
            <w:pPr>
              <w:pStyle w:val="TableHeading"/>
              <w:suppressLineNumbers/>
              <w:bidi w:val="0"/>
              <w:spacing w:before="0" w:after="283"/>
              <w:jc w:val="center"/>
              <w:rPr/>
            </w:pPr>
            <w:r>
              <w:rPr/>
              <w:t xml:space="preserve">Kaupattu nimellä </w:t>
            </w:r>
          </w:p>
        </w:tc>
        <w:tc>
          <w:tcPr>
            <w:tcW w:w="7911" w:type="dxa"/>
            <w:tcBorders/>
            <w:vAlign w:val="center"/>
          </w:tcPr>
          <w:p>
            <w:pPr>
              <w:pStyle w:val="TableContents"/>
              <w:numPr>
                <w:ilvl w:val="0"/>
                <w:numId w:val="25"/>
              </w:numPr>
              <w:tabs>
                <w:tab w:val="clear" w:pos="1134"/>
                <w:tab w:val="left" w:leader="none" w:pos="707"/>
              </w:tabs>
              <w:bidi w:val="0"/>
              <w:spacing w:before="0" w:after="0"/>
              <w:ind w:start="707" w:hanging="283"/>
              <w:jc w:val="left"/>
              <w:rPr/>
            </w:pPr>
            <w:r>
              <w:rPr/>
              <w:t xml:space="preserve">NASDAQ: FOXA (A-luokka) </w:t>
            </w:r>
          </w:p>
          <w:p>
            <w:pPr>
              <w:pStyle w:val="TableContents"/>
              <w:numPr>
                <w:ilvl w:val="0"/>
                <w:numId w:val="25"/>
              </w:numPr>
              <w:tabs>
                <w:tab w:val="clear" w:pos="1134"/>
                <w:tab w:val="left" w:leader="none" w:pos="707"/>
              </w:tabs>
              <w:bidi w:val="0"/>
              <w:spacing w:before="0" w:after="0"/>
              <w:ind w:start="707" w:hanging="283"/>
              <w:jc w:val="left"/>
              <w:rPr/>
            </w:pPr>
            <w:r>
              <w:rPr/>
              <w:t xml:space="preserve">NASDAQ: FOX (B-luokka) </w:t>
            </w:r>
          </w:p>
          <w:p>
            <w:pPr>
              <w:pStyle w:val="TableContents"/>
              <w:numPr>
                <w:ilvl w:val="0"/>
                <w:numId w:val="25"/>
              </w:numPr>
              <w:tabs>
                <w:tab w:val="clear" w:pos="1134"/>
                <w:tab w:val="left" w:leader="none" w:pos="707"/>
              </w:tabs>
              <w:bidi w:val="0"/>
              <w:spacing w:before="0" w:after="0"/>
              <w:ind w:start="707" w:hanging="283"/>
              <w:jc w:val="left"/>
              <w:rPr/>
            </w:pPr>
            <w:r>
              <w:rPr/>
              <w:t xml:space="preserve">NASDAQ-100 Component (FOX ja FOXA) </w:t>
            </w:r>
          </w:p>
          <w:p>
            <w:pPr>
              <w:pStyle w:val="TableContents"/>
              <w:numPr>
                <w:ilvl w:val="0"/>
                <w:numId w:val="25"/>
              </w:numPr>
              <w:tabs>
                <w:tab w:val="clear" w:pos="1134"/>
                <w:tab w:val="left" w:leader="none" w:pos="707"/>
              </w:tabs>
              <w:bidi w:val="0"/>
              <w:spacing w:before="0" w:after="0"/>
              <w:ind w:start="707" w:hanging="283"/>
              <w:jc w:val="left"/>
              <w:rPr/>
            </w:pPr>
            <w:r>
              <w:rPr/>
              <w:t xml:space="preserve">S&amp;P 100 Component (FOX ja FOXA) </w:t>
            </w:r>
          </w:p>
          <w:p>
            <w:pPr>
              <w:pStyle w:val="TableContents"/>
              <w:numPr>
                <w:ilvl w:val="0"/>
                <w:numId w:val="25"/>
              </w:numPr>
              <w:tabs>
                <w:tab w:val="clear" w:pos="1134"/>
                <w:tab w:val="left" w:leader="none" w:pos="707"/>
              </w:tabs>
              <w:bidi w:val="0"/>
              <w:spacing w:before="0" w:after="283"/>
              <w:ind w:start="707" w:hanging="283"/>
              <w:jc w:val="left"/>
              <w:rPr/>
            </w:pPr>
            <w:r>
              <w:rPr/>
              <w:t xml:space="preserve">S&amp;P 500 Component (FOX ja FOXA) </w:t>
            </w:r>
          </w:p>
        </w:tc>
      </w:tr>
      <w:tr>
        <w:trPr/>
        <w:tc>
          <w:tcPr>
            <w:tcW w:w="2294" w:type="dxa"/>
            <w:tcBorders/>
            <w:vAlign w:val="center"/>
          </w:tcPr>
          <w:p>
            <w:pPr>
              <w:pStyle w:val="TableHeading"/>
              <w:suppressLineNumbers/>
              <w:bidi w:val="0"/>
              <w:spacing w:before="0" w:after="283"/>
              <w:jc w:val="center"/>
              <w:rPr/>
            </w:pPr>
            <w:r>
              <w:rPr/>
              <w:t xml:space="preserve">ISIN </w:t>
            </w:r>
          </w:p>
        </w:tc>
        <w:tc>
          <w:tcPr>
            <w:tcW w:w="7911" w:type="dxa"/>
            <w:tcBorders/>
            <w:vAlign w:val="center"/>
          </w:tcPr>
          <w:p>
            <w:pPr>
              <w:pStyle w:val="TableContents"/>
              <w:bidi w:val="0"/>
              <w:spacing w:before="0" w:after="283"/>
              <w:jc w:val="left"/>
              <w:rPr/>
            </w:pPr>
            <w:r>
              <w:rPr/>
              <w:t xml:space="preserve">US90130A1016 US90130A2006 </w:t>
            </w:r>
          </w:p>
        </w:tc>
      </w:tr>
      <w:tr>
        <w:trPr/>
        <w:tc>
          <w:tcPr>
            <w:tcW w:w="2294" w:type="dxa"/>
            <w:tcBorders/>
            <w:vAlign w:val="center"/>
          </w:tcPr>
          <w:p>
            <w:pPr>
              <w:pStyle w:val="TableHeading"/>
              <w:suppressLineNumbers/>
              <w:bidi w:val="0"/>
              <w:spacing w:before="0" w:after="283"/>
              <w:jc w:val="center"/>
              <w:rPr/>
            </w:pPr>
            <w:r>
              <w:rPr/>
              <w:t xml:space="preserve">Teollisuus </w:t>
            </w:r>
          </w:p>
        </w:tc>
        <w:tc>
          <w:tcPr>
            <w:tcW w:w="7911" w:type="dxa"/>
            <w:tcBorders/>
            <w:vAlign w:val="center"/>
          </w:tcPr>
          <w:p>
            <w:pPr>
              <w:pStyle w:val="TableContents"/>
              <w:bidi w:val="0"/>
              <w:spacing w:before="0" w:after="283"/>
              <w:jc w:val="left"/>
              <w:rPr/>
            </w:pPr>
            <w:r>
              <w:rPr/>
              <w:t xml:space="preserve">Joukkotiedotusvälineet </w:t>
            </w:r>
          </w:p>
        </w:tc>
      </w:tr>
      <w:tr>
        <w:trPr/>
        <w:tc>
          <w:tcPr>
            <w:tcW w:w="2294" w:type="dxa"/>
            <w:tcBorders/>
            <w:vAlign w:val="center"/>
          </w:tcPr>
          <w:p>
            <w:pPr>
              <w:pStyle w:val="TableHeading"/>
              <w:suppressLineNumbers/>
              <w:bidi w:val="0"/>
              <w:spacing w:before="0" w:after="283"/>
              <w:jc w:val="center"/>
              <w:rPr/>
            </w:pPr>
            <w:r>
              <w:rPr/>
              <w:t xml:space="preserve">Edeltäjä </w:t>
            </w:r>
          </w:p>
        </w:tc>
        <w:tc>
          <w:tcPr>
            <w:tcW w:w="7911" w:type="dxa"/>
            <w:tcBorders/>
            <w:vAlign w:val="center"/>
          </w:tcPr>
          <w:p>
            <w:pPr>
              <w:pStyle w:val="TableContents"/>
              <w:bidi w:val="0"/>
              <w:spacing w:before="0" w:after="283"/>
              <w:jc w:val="left"/>
              <w:rPr/>
            </w:pPr>
            <w:r>
              <w:rPr/>
              <w:t xml:space="preserve">News Corporation </w:t>
            </w:r>
          </w:p>
        </w:tc>
      </w:tr>
      <w:tr>
        <w:trPr/>
        <w:tc>
          <w:tcPr>
            <w:tcW w:w="2294" w:type="dxa"/>
            <w:tcBorders/>
            <w:vAlign w:val="center"/>
          </w:tcPr>
          <w:p>
            <w:pPr>
              <w:pStyle w:val="TableHeading"/>
              <w:suppressLineNumbers/>
              <w:bidi w:val="0"/>
              <w:spacing w:before="0" w:after="283"/>
              <w:jc w:val="center"/>
              <w:rPr/>
            </w:pPr>
            <w:r>
              <w:rPr/>
              <w:t xml:space="preserve">Perustettu </w:t>
            </w:r>
          </w:p>
        </w:tc>
        <w:tc>
          <w:tcPr>
            <w:tcW w:w="7911" w:type="dxa"/>
            <w:tcBorders/>
            <w:vAlign w:val="center"/>
          </w:tcPr>
          <w:p>
            <w:pPr>
              <w:pStyle w:val="TableContents"/>
              <w:bidi w:val="0"/>
              <w:spacing w:before="0" w:after="283"/>
              <w:jc w:val="left"/>
              <w:rPr/>
            </w:pPr>
            <w:r>
              <w:rPr/>
              <w:t xml:space="preserve">28. kesäkuuta 2013; 4 vuotta sitten (2013-06-28) </w:t>
            </w:r>
          </w:p>
        </w:tc>
      </w:tr>
      <w:tr>
        <w:trPr/>
        <w:tc>
          <w:tcPr>
            <w:tcW w:w="2294" w:type="dxa"/>
            <w:tcBorders/>
            <w:vAlign w:val="center"/>
          </w:tcPr>
          <w:p>
            <w:pPr>
              <w:pStyle w:val="TableHeading"/>
              <w:suppressLineNumbers/>
              <w:bidi w:val="0"/>
              <w:spacing w:before="0" w:after="283"/>
              <w:jc w:val="center"/>
              <w:rPr/>
            </w:pPr>
            <w:r>
              <w:rPr/>
              <w:t xml:space="preserve">Perustaja </w:t>
            </w:r>
          </w:p>
        </w:tc>
        <w:tc>
          <w:tcPr>
            <w:tcW w:w="7911" w:type="dxa"/>
            <w:tcBorders/>
            <w:vAlign w:val="center"/>
          </w:tcPr>
          <w:p>
            <w:pPr>
              <w:pStyle w:val="TableContents"/>
              <w:bidi w:val="0"/>
              <w:spacing w:before="0" w:after="283"/>
              <w:jc w:val="left"/>
              <w:rPr/>
            </w:pPr>
            <w:r>
              <w:rPr/>
              <w:t xml:space="preserve">Rupert Murdoch </w:t>
            </w:r>
          </w:p>
        </w:tc>
      </w:tr>
      <w:tr>
        <w:trPr/>
        <w:tc>
          <w:tcPr>
            <w:tcW w:w="2294" w:type="dxa"/>
            <w:tcBorders/>
            <w:vAlign w:val="center"/>
          </w:tcPr>
          <w:p>
            <w:pPr>
              <w:pStyle w:val="TableHeading"/>
              <w:suppressLineNumbers/>
              <w:bidi w:val="0"/>
              <w:spacing w:before="0" w:after="283"/>
              <w:jc w:val="center"/>
              <w:rPr/>
            </w:pPr>
            <w:r>
              <w:rPr/>
              <w:t xml:space="preserve">Päämaja </w:t>
            </w:r>
          </w:p>
        </w:tc>
        <w:tc>
          <w:tcPr>
            <w:tcW w:w="7911" w:type="dxa"/>
            <w:tcBorders/>
            <w:vAlign w:val="center"/>
          </w:tcPr>
          <w:p>
            <w:pPr>
              <w:pStyle w:val="TableContents"/>
              <w:bidi w:val="0"/>
              <w:spacing w:before="0" w:after="283"/>
              <w:jc w:val="left"/>
              <w:rPr/>
            </w:pPr>
            <w:r>
              <w:rPr/>
              <w:t xml:space="preserve">1211 Avenue of the Americas, New York City, New York, Yhdysvallat. </w:t>
            </w:r>
          </w:p>
        </w:tc>
      </w:tr>
      <w:tr>
        <w:trPr/>
        <w:tc>
          <w:tcPr>
            <w:tcW w:w="2294" w:type="dxa"/>
            <w:tcBorders/>
            <w:vAlign w:val="center"/>
          </w:tcPr>
          <w:p>
            <w:pPr>
              <w:pStyle w:val="TableHeading"/>
              <w:suppressLineNumbers/>
              <w:bidi w:val="0"/>
              <w:spacing w:before="0" w:after="283"/>
              <w:jc w:val="center"/>
              <w:rPr/>
            </w:pPr>
            <w:r>
              <w:rPr/>
              <w:t xml:space="preserve">Palvelualue </w:t>
            </w:r>
          </w:p>
        </w:tc>
        <w:tc>
          <w:tcPr>
            <w:tcW w:w="7911" w:type="dxa"/>
            <w:tcBorders/>
            <w:vAlign w:val="center"/>
          </w:tcPr>
          <w:p>
            <w:pPr>
              <w:pStyle w:val="TableContents"/>
              <w:bidi w:val="0"/>
              <w:spacing w:before="0" w:after="283"/>
              <w:jc w:val="left"/>
              <w:rPr/>
            </w:pPr>
            <w:r>
              <w:rPr/>
              <w:t xml:space="preserve">Maailmanlaajuinen </w:t>
            </w:r>
          </w:p>
        </w:tc>
      </w:tr>
      <w:tr>
        <w:trPr/>
        <w:tc>
          <w:tcPr>
            <w:tcW w:w="2294" w:type="dxa"/>
            <w:tcBorders/>
            <w:vAlign w:val="center"/>
          </w:tcPr>
          <w:p>
            <w:pPr>
              <w:pStyle w:val="TableHeading"/>
              <w:suppressLineNumbers/>
              <w:bidi w:val="0"/>
              <w:spacing w:before="0" w:after="283"/>
              <w:jc w:val="center"/>
              <w:rPr/>
            </w:pPr>
            <w:r>
              <w:rPr/>
              <w:t xml:space="preserve">Avainhenkilöt </w:t>
            </w:r>
          </w:p>
        </w:tc>
        <w:tc>
          <w:tcPr>
            <w:tcW w:w="7911" w:type="dxa"/>
            <w:tcBorders/>
            <w:vAlign w:val="center"/>
          </w:tcPr>
          <w:p>
            <w:pPr>
              <w:pStyle w:val="TableContents"/>
              <w:numPr>
                <w:ilvl w:val="0"/>
                <w:numId w:val="26"/>
              </w:numPr>
              <w:tabs>
                <w:tab w:val="clear" w:pos="1134"/>
                <w:tab w:val="left" w:leader="none" w:pos="707"/>
              </w:tabs>
              <w:bidi w:val="0"/>
              <w:spacing w:before="0" w:after="0"/>
              <w:ind w:start="707" w:hanging="283"/>
              <w:jc w:val="left"/>
              <w:rPr/>
            </w:pPr>
            <w:r>
              <w:rPr/>
              <w:t xml:space="preserve">Rupert Murdoch </w:t>
            </w:r>
          </w:p>
          <w:p>
            <w:pPr>
              <w:pStyle w:val="TableContents"/>
              <w:numPr>
                <w:ilvl w:val="0"/>
                <w:numId w:val="26"/>
              </w:numPr>
              <w:tabs>
                <w:tab w:val="clear" w:pos="1134"/>
                <w:tab w:val="left" w:leader="none" w:pos="707"/>
              </w:tabs>
              <w:bidi w:val="0"/>
              <w:spacing w:before="0" w:after="0"/>
              <w:ind w:start="707" w:hanging="283"/>
              <w:jc w:val="left"/>
              <w:rPr/>
            </w:pPr>
            <w:r>
              <w:rPr/>
              <w:t xml:space="preserve">(toimitusjohtaja) </w:t>
            </w:r>
          </w:p>
          <w:p>
            <w:pPr>
              <w:pStyle w:val="TableContents"/>
              <w:numPr>
                <w:ilvl w:val="0"/>
                <w:numId w:val="26"/>
              </w:numPr>
              <w:tabs>
                <w:tab w:val="clear" w:pos="1134"/>
                <w:tab w:val="left" w:leader="none" w:pos="707"/>
              </w:tabs>
              <w:bidi w:val="0"/>
              <w:spacing w:before="0" w:after="0"/>
              <w:ind w:start="707" w:hanging="283"/>
              <w:jc w:val="left"/>
              <w:rPr/>
            </w:pPr>
            <w:r>
              <w:rPr/>
              <w:t xml:space="preserve">Lachlan Murdoch </w:t>
            </w:r>
          </w:p>
          <w:p>
            <w:pPr>
              <w:pStyle w:val="TableContents"/>
              <w:numPr>
                <w:ilvl w:val="0"/>
                <w:numId w:val="26"/>
              </w:numPr>
              <w:tabs>
                <w:tab w:val="clear" w:pos="1134"/>
                <w:tab w:val="left" w:leader="none" w:pos="707"/>
              </w:tabs>
              <w:bidi w:val="0"/>
              <w:spacing w:before="0" w:after="0"/>
              <w:ind w:start="707" w:hanging="283"/>
              <w:jc w:val="left"/>
              <w:rPr/>
            </w:pPr>
            <w:r>
              <w:rPr/>
              <w:t xml:space="preserve">(toimitusjohtaja) </w:t>
            </w:r>
          </w:p>
          <w:p>
            <w:pPr>
              <w:pStyle w:val="TableContents"/>
              <w:numPr>
                <w:ilvl w:val="0"/>
                <w:numId w:val="26"/>
              </w:numPr>
              <w:tabs>
                <w:tab w:val="clear" w:pos="1134"/>
                <w:tab w:val="left" w:leader="none" w:pos="707"/>
              </w:tabs>
              <w:bidi w:val="0"/>
              <w:spacing w:before="0" w:after="0"/>
              <w:ind w:start="707" w:hanging="283"/>
              <w:jc w:val="left"/>
              <w:rPr/>
            </w:pPr>
            <w:r>
              <w:rPr/>
              <w:t xml:space="preserve">James Murdoch </w:t>
            </w:r>
          </w:p>
          <w:p>
            <w:pPr>
              <w:pStyle w:val="TableContents"/>
              <w:numPr>
                <w:ilvl w:val="0"/>
                <w:numId w:val="26"/>
              </w:numPr>
              <w:tabs>
                <w:tab w:val="clear" w:pos="1134"/>
                <w:tab w:val="left" w:leader="none" w:pos="707"/>
              </w:tabs>
              <w:bidi w:val="0"/>
              <w:spacing w:before="0" w:after="0"/>
              <w:ind w:start="707" w:hanging="283"/>
              <w:jc w:val="left"/>
              <w:rPr/>
            </w:pPr>
            <w:r>
              <w:rPr/>
              <w:t xml:space="preserve">(TOIMITUSJOHTAJA) </w:t>
            </w:r>
          </w:p>
          <w:p>
            <w:pPr>
              <w:pStyle w:val="TableContents"/>
              <w:numPr>
                <w:ilvl w:val="0"/>
                <w:numId w:val="26"/>
              </w:numPr>
              <w:tabs>
                <w:tab w:val="clear" w:pos="1134"/>
                <w:tab w:val="left" w:leader="none" w:pos="707"/>
              </w:tabs>
              <w:bidi w:val="0"/>
              <w:spacing w:before="0" w:after="0"/>
              <w:ind w:start="707" w:hanging="283"/>
              <w:jc w:val="left"/>
              <w:rPr/>
            </w:pPr>
            <w:r>
              <w:rPr/>
              <w:t xml:space="preserve">Peter Rice </w:t>
            </w:r>
          </w:p>
          <w:p>
            <w:pPr>
              <w:pStyle w:val="TableContents"/>
              <w:numPr>
                <w:ilvl w:val="0"/>
                <w:numId w:val="26"/>
              </w:numPr>
              <w:tabs>
                <w:tab w:val="clear" w:pos="1134"/>
                <w:tab w:val="left" w:leader="none" w:pos="707"/>
              </w:tabs>
              <w:bidi w:val="0"/>
              <w:spacing w:before="0" w:after="283"/>
              <w:ind w:start="707" w:hanging="283"/>
              <w:jc w:val="left"/>
              <w:rPr/>
            </w:pPr>
            <w:r>
              <w:rPr/>
              <w:t xml:space="preserve">(Puheenjohtaja) </w:t>
            </w:r>
          </w:p>
        </w:tc>
      </w:tr>
      <w:tr>
        <w:trPr/>
        <w:tc>
          <w:tcPr>
            <w:tcW w:w="2294" w:type="dxa"/>
            <w:tcBorders/>
            <w:vAlign w:val="center"/>
          </w:tcPr>
          <w:p>
            <w:pPr>
              <w:pStyle w:val="TableHeading"/>
              <w:suppressLineNumbers/>
              <w:bidi w:val="0"/>
              <w:spacing w:before="0" w:after="283"/>
              <w:jc w:val="center"/>
              <w:rPr/>
            </w:pPr>
            <w:r>
              <w:rPr/>
              <w:t xml:space="preserve">Tuotteet </w:t>
            </w:r>
          </w:p>
        </w:tc>
        <w:tc>
          <w:tcPr>
            <w:tcW w:w="7911" w:type="dxa"/>
            <w:tcBorders/>
            <w:vAlign w:val="center"/>
          </w:tcPr>
          <w:p>
            <w:pPr>
              <w:pStyle w:val="TableContents"/>
              <w:bidi w:val="0"/>
              <w:spacing w:before="0" w:after="283"/>
              <w:jc w:val="left"/>
              <w:rPr/>
            </w:pPr>
            <w:r>
              <w:rPr/>
              <w:t xml:space="preserve">Broadcasting, Elokuvatuotanto, TV-tuotanto, Kaapelitelevisio, Levy-yhtiö, Internet, Internet </w:t>
            </w:r>
          </w:p>
        </w:tc>
      </w:tr>
      <w:tr>
        <w:trPr/>
        <w:tc>
          <w:tcPr>
            <w:tcW w:w="2294" w:type="dxa"/>
            <w:tcBorders/>
            <w:vAlign w:val="center"/>
          </w:tcPr>
          <w:p>
            <w:pPr>
              <w:pStyle w:val="TableHeading"/>
              <w:suppressLineNumbers/>
              <w:bidi w:val="0"/>
              <w:spacing w:before="0" w:after="283"/>
              <w:jc w:val="center"/>
              <w:rPr/>
            </w:pPr>
            <w:r>
              <w:rPr/>
              <w:t xml:space="preserve">Tulot </w:t>
            </w:r>
          </w:p>
        </w:tc>
        <w:tc>
          <w:tcPr>
            <w:tcW w:w="7911" w:type="dxa"/>
            <w:tcBorders/>
            <w:vAlign w:val="center"/>
          </w:tcPr>
          <w:p>
            <w:pPr>
              <w:pStyle w:val="TableContents"/>
              <w:bidi w:val="0"/>
              <w:spacing w:before="0" w:after="283"/>
              <w:jc w:val="left"/>
              <w:rPr/>
            </w:pPr>
            <w:r>
              <w:rPr/>
              <w:t xml:space="preserve">28 500 miljardia Yhdysvaltain dollaria (2017) </w:t>
            </w:r>
          </w:p>
        </w:tc>
      </w:tr>
      <w:tr>
        <w:trPr/>
        <w:tc>
          <w:tcPr>
            <w:tcW w:w="2294" w:type="dxa"/>
            <w:tcBorders/>
            <w:vAlign w:val="center"/>
          </w:tcPr>
          <w:p>
            <w:pPr>
              <w:pStyle w:val="TableHeading"/>
              <w:suppressLineNumbers/>
              <w:bidi w:val="0"/>
              <w:spacing w:before="0" w:after="283"/>
              <w:jc w:val="center"/>
              <w:rPr/>
            </w:pPr>
            <w:r>
              <w:rPr/>
              <w:t xml:space="preserve">Liikevoitto </w:t>
            </w:r>
          </w:p>
        </w:tc>
        <w:tc>
          <w:tcPr>
            <w:tcW w:w="7911" w:type="dxa"/>
            <w:tcBorders/>
            <w:vAlign w:val="center"/>
          </w:tcPr>
          <w:p>
            <w:pPr>
              <w:pStyle w:val="TableContents"/>
              <w:bidi w:val="0"/>
              <w:spacing w:before="0" w:after="283"/>
              <w:jc w:val="left"/>
              <w:rPr/>
            </w:pPr>
            <w:r>
              <w:rPr/>
              <w:t xml:space="preserve">4,689 miljardia Yhdysvaltain dollaria (2017). </w:t>
            </w:r>
          </w:p>
        </w:tc>
      </w:tr>
      <w:tr>
        <w:trPr/>
        <w:tc>
          <w:tcPr>
            <w:tcW w:w="2294" w:type="dxa"/>
            <w:tcBorders/>
            <w:vAlign w:val="center"/>
          </w:tcPr>
          <w:p>
            <w:pPr>
              <w:pStyle w:val="TableHeading"/>
              <w:suppressLineNumbers/>
              <w:bidi w:val="0"/>
              <w:spacing w:before="0" w:after="283"/>
              <w:jc w:val="center"/>
              <w:rPr/>
            </w:pPr>
            <w:r>
              <w:rPr/>
              <w:t xml:space="preserve">Nettotulos </w:t>
            </w:r>
          </w:p>
        </w:tc>
        <w:tc>
          <w:tcPr>
            <w:tcW w:w="7911" w:type="dxa"/>
            <w:tcBorders/>
            <w:vAlign w:val="center"/>
          </w:tcPr>
          <w:p>
            <w:pPr>
              <w:pStyle w:val="TableContents"/>
              <w:bidi w:val="0"/>
              <w:spacing w:before="0" w:after="283"/>
              <w:jc w:val="left"/>
              <w:rPr/>
            </w:pPr>
            <w:r>
              <w:rPr/>
              <w:t xml:space="preserve">2,952 miljardia Yhdysvaltain dollaria (2017) </w:t>
            </w:r>
          </w:p>
        </w:tc>
      </w:tr>
      <w:tr>
        <w:trPr/>
        <w:tc>
          <w:tcPr>
            <w:tcW w:w="2294" w:type="dxa"/>
            <w:tcBorders/>
            <w:vAlign w:val="center"/>
          </w:tcPr>
          <w:p>
            <w:pPr>
              <w:pStyle w:val="TableHeading"/>
              <w:suppressLineNumbers/>
              <w:bidi w:val="0"/>
              <w:spacing w:before="0" w:after="283"/>
              <w:jc w:val="center"/>
              <w:rPr/>
            </w:pPr>
            <w:r>
              <w:rPr/>
              <w:t xml:space="preserve">Varat yhteensä </w:t>
            </w:r>
          </w:p>
        </w:tc>
        <w:tc>
          <w:tcPr>
            <w:tcW w:w="7911" w:type="dxa"/>
            <w:tcBorders/>
            <w:vAlign w:val="center"/>
          </w:tcPr>
          <w:p>
            <w:pPr>
              <w:pStyle w:val="TableContents"/>
              <w:bidi w:val="0"/>
              <w:spacing w:before="0" w:after="283"/>
              <w:jc w:val="left"/>
              <w:rPr/>
            </w:pPr>
            <w:r>
              <w:rPr/>
              <w:t xml:space="preserve">50,724 miljardia Yhdysvaltain dollaria (2017). </w:t>
            </w:r>
          </w:p>
        </w:tc>
      </w:tr>
      <w:tr>
        <w:trPr/>
        <w:tc>
          <w:tcPr>
            <w:tcW w:w="2294" w:type="dxa"/>
            <w:tcBorders/>
            <w:vAlign w:val="center"/>
          </w:tcPr>
          <w:p>
            <w:pPr>
              <w:pStyle w:val="TableHeading"/>
              <w:suppressLineNumbers/>
              <w:bidi w:val="0"/>
              <w:spacing w:before="0" w:after="283"/>
              <w:jc w:val="center"/>
              <w:rPr/>
            </w:pPr>
            <w:r>
              <w:rPr/>
              <w:t xml:space="preserve">Oma pääoma yhteensä </w:t>
            </w:r>
          </w:p>
        </w:tc>
        <w:tc>
          <w:tcPr>
            <w:tcW w:w="7911" w:type="dxa"/>
            <w:tcBorders/>
            <w:vAlign w:val="center"/>
          </w:tcPr>
          <w:p>
            <w:pPr>
              <w:pStyle w:val="TableContents"/>
              <w:bidi w:val="0"/>
              <w:spacing w:before="0" w:after="283"/>
              <w:jc w:val="left"/>
              <w:rPr/>
            </w:pPr>
            <w:r>
              <w:rPr/>
              <w:t xml:space="preserve">16,938 miljardia Yhdysvaltain dollaria (2017). </w:t>
            </w:r>
          </w:p>
        </w:tc>
      </w:tr>
      <w:tr>
        <w:trPr/>
        <w:tc>
          <w:tcPr>
            <w:tcW w:w="2294" w:type="dxa"/>
            <w:tcBorders/>
            <w:vAlign w:val="center"/>
          </w:tcPr>
          <w:p>
            <w:pPr>
              <w:pStyle w:val="TableHeading"/>
              <w:suppressLineNumbers/>
              <w:bidi w:val="0"/>
              <w:spacing w:before="0" w:after="283"/>
              <w:jc w:val="center"/>
              <w:rPr/>
            </w:pPr>
            <w:r>
              <w:rPr/>
              <w:t xml:space="preserve">Omistaja </w:t>
            </w:r>
          </w:p>
        </w:tc>
        <w:tc>
          <w:tcPr>
            <w:tcW w:w="7911" w:type="dxa"/>
            <w:tcBorders/>
            <w:vAlign w:val="center"/>
          </w:tcPr>
          <w:p>
            <w:pPr>
              <w:pStyle w:val="TableContents"/>
              <w:numPr>
                <w:ilvl w:val="0"/>
                <w:numId w:val="27"/>
              </w:numPr>
              <w:tabs>
                <w:tab w:val="clear" w:pos="1134"/>
                <w:tab w:val="left" w:leader="none" w:pos="707"/>
              </w:tabs>
              <w:bidi w:val="0"/>
              <w:spacing w:before="0" w:after="283"/>
              <w:ind w:start="707" w:hanging="283"/>
              <w:jc w:val="left"/>
              <w:rPr/>
            </w:pPr>
            <w:r>
              <w:rPr>
                <w:color w:val="A9A9A9"/>
              </w:rPr>
              <w:t xml:space="preserve">Murdochin perhe </w:t>
            </w:r>
            <w:r>
              <w:rPr/>
              <w:t xml:space="preserve">(17 %) (pääoma) (39 %) (äänivalta) </w:t>
            </w:r>
          </w:p>
        </w:tc>
      </w:tr>
      <w:tr>
        <w:trPr/>
        <w:tc>
          <w:tcPr>
            <w:tcW w:w="2294" w:type="dxa"/>
            <w:tcBorders/>
            <w:vAlign w:val="center"/>
          </w:tcPr>
          <w:p>
            <w:pPr>
              <w:pStyle w:val="TableHeading"/>
              <w:suppressLineNumbers/>
              <w:bidi w:val="0"/>
              <w:spacing w:before="0" w:after="283"/>
              <w:jc w:val="center"/>
              <w:rPr/>
            </w:pPr>
            <w:r>
              <w:rPr/>
              <w:t xml:space="preserve">Työntekijöiden lukumäärä </w:t>
            </w:r>
          </w:p>
        </w:tc>
        <w:tc>
          <w:tcPr>
            <w:tcW w:w="7911" w:type="dxa"/>
            <w:tcBorders/>
            <w:vAlign w:val="center"/>
          </w:tcPr>
          <w:p>
            <w:pPr>
              <w:pStyle w:val="TableContents"/>
              <w:bidi w:val="0"/>
              <w:spacing w:before="0" w:after="283"/>
              <w:jc w:val="left"/>
              <w:rPr/>
            </w:pPr>
            <w:r>
              <w:rPr/>
              <w:t xml:space="preserve">21,500 (2016) </w:t>
            </w:r>
          </w:p>
        </w:tc>
      </w:tr>
      <w:tr>
        <w:trPr/>
        <w:tc>
          <w:tcPr>
            <w:tcW w:w="2294" w:type="dxa"/>
            <w:tcBorders/>
            <w:vAlign w:val="center"/>
          </w:tcPr>
          <w:p>
            <w:pPr>
              <w:pStyle w:val="TableHeading"/>
              <w:suppressLineNumbers/>
              <w:bidi w:val="0"/>
              <w:spacing w:before="0" w:after="283"/>
              <w:jc w:val="center"/>
              <w:rPr/>
            </w:pPr>
            <w:r>
              <w:rPr/>
              <w:t xml:space="preserve">Divisioonat </w:t>
            </w:r>
          </w:p>
        </w:tc>
        <w:tc>
          <w:tcPr>
            <w:tcW w:w="7911"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Fox Entertainment Group </w:t>
            </w:r>
          </w:p>
          <w:p>
            <w:pPr>
              <w:pStyle w:val="TableContents"/>
              <w:numPr>
                <w:ilvl w:val="0"/>
                <w:numId w:val="28"/>
              </w:numPr>
              <w:tabs>
                <w:tab w:val="clear" w:pos="1134"/>
                <w:tab w:val="left" w:leader="none" w:pos="707"/>
              </w:tabs>
              <w:bidi w:val="0"/>
              <w:spacing w:before="0" w:after="283"/>
              <w:ind w:start="707" w:hanging="283"/>
              <w:jc w:val="left"/>
              <w:rPr/>
            </w:pPr>
            <w:r>
              <w:rPr/>
              <w:t xml:space="preserve">Fox Networks Group </w:t>
            </w:r>
          </w:p>
        </w:tc>
      </w:tr>
      <w:tr>
        <w:trPr/>
        <w:tc>
          <w:tcPr>
            <w:tcW w:w="2294" w:type="dxa"/>
            <w:tcBorders/>
            <w:vAlign w:val="center"/>
          </w:tcPr>
          <w:p>
            <w:pPr>
              <w:pStyle w:val="TableHeading"/>
              <w:suppressLineNumbers/>
              <w:bidi w:val="0"/>
              <w:spacing w:before="0" w:after="283"/>
              <w:jc w:val="center"/>
              <w:rPr/>
            </w:pPr>
            <w:r>
              <w:rPr/>
              <w:t xml:space="preserve">Tytäryhtiöt </w:t>
            </w:r>
          </w:p>
        </w:tc>
        <w:tc>
          <w:tcPr>
            <w:tcW w:w="7911"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20th Century Fox </w:t>
            </w:r>
          </w:p>
          <w:p>
            <w:pPr>
              <w:pStyle w:val="TableContents"/>
              <w:numPr>
                <w:ilvl w:val="0"/>
                <w:numId w:val="29"/>
              </w:numPr>
              <w:tabs>
                <w:tab w:val="clear" w:pos="1134"/>
                <w:tab w:val="left" w:leader="none" w:pos="707"/>
              </w:tabs>
              <w:bidi w:val="0"/>
              <w:spacing w:before="0" w:after="0"/>
              <w:ind w:start="707" w:hanging="283"/>
              <w:jc w:val="left"/>
              <w:rPr/>
            </w:pPr>
            <w:r>
              <w:rPr/>
              <w:t xml:space="preserve">Sky plc (39,14%) </w:t>
            </w:r>
          </w:p>
          <w:p>
            <w:pPr>
              <w:pStyle w:val="TableContents"/>
              <w:numPr>
                <w:ilvl w:val="0"/>
                <w:numId w:val="29"/>
              </w:numPr>
              <w:tabs>
                <w:tab w:val="clear" w:pos="1134"/>
                <w:tab w:val="left" w:leader="none" w:pos="707"/>
              </w:tabs>
              <w:bidi w:val="0"/>
              <w:spacing w:before="0" w:after="0"/>
              <w:ind w:start="707" w:hanging="283"/>
              <w:jc w:val="left"/>
              <w:rPr/>
            </w:pPr>
            <w:r>
              <w:rPr/>
              <w:t xml:space="preserve">Endemol Shine Group (50 %) </w:t>
            </w:r>
          </w:p>
          <w:p>
            <w:pPr>
              <w:pStyle w:val="TableContents"/>
              <w:numPr>
                <w:ilvl w:val="0"/>
                <w:numId w:val="29"/>
              </w:numPr>
              <w:tabs>
                <w:tab w:val="clear" w:pos="1134"/>
                <w:tab w:val="left" w:leader="none" w:pos="707"/>
              </w:tabs>
              <w:bidi w:val="0"/>
              <w:spacing w:before="0" w:after="0"/>
              <w:ind w:start="707" w:hanging="283"/>
              <w:jc w:val="left"/>
              <w:rPr/>
            </w:pPr>
            <w:r>
              <w:rPr/>
              <w:t xml:space="preserve">Foxin televisioasemat </w:t>
            </w:r>
          </w:p>
          <w:p>
            <w:pPr>
              <w:pStyle w:val="TableContents"/>
              <w:numPr>
                <w:ilvl w:val="0"/>
                <w:numId w:val="29"/>
              </w:numPr>
              <w:tabs>
                <w:tab w:val="clear" w:pos="1134"/>
                <w:tab w:val="left" w:leader="none" w:pos="707"/>
              </w:tabs>
              <w:bidi w:val="0"/>
              <w:spacing w:before="0" w:after="0"/>
              <w:ind w:start="707" w:hanging="283"/>
              <w:jc w:val="left"/>
              <w:rPr/>
            </w:pPr>
            <w:r>
              <w:rPr/>
              <w:t xml:space="preserve">National Geographic Partners (73 %) </w:t>
            </w:r>
          </w:p>
          <w:p>
            <w:pPr>
              <w:pStyle w:val="TableContents"/>
              <w:numPr>
                <w:ilvl w:val="0"/>
                <w:numId w:val="29"/>
              </w:numPr>
              <w:tabs>
                <w:tab w:val="clear" w:pos="1134"/>
                <w:tab w:val="left" w:leader="none" w:pos="707"/>
              </w:tabs>
              <w:bidi w:val="0"/>
              <w:spacing w:before="0" w:after="0"/>
              <w:ind w:start="707" w:hanging="283"/>
              <w:jc w:val="left"/>
              <w:rPr/>
            </w:pPr>
            <w:r>
              <w:rPr/>
              <w:t xml:space="preserve">Hulu (30 %) </w:t>
            </w:r>
          </w:p>
          <w:p>
            <w:pPr>
              <w:pStyle w:val="TableContents"/>
              <w:numPr>
                <w:ilvl w:val="0"/>
                <w:numId w:val="29"/>
              </w:numPr>
              <w:tabs>
                <w:tab w:val="clear" w:pos="1134"/>
                <w:tab w:val="left" w:leader="none" w:pos="707"/>
              </w:tabs>
              <w:bidi w:val="0"/>
              <w:spacing w:before="0" w:after="0"/>
              <w:ind w:start="707" w:hanging="283"/>
              <w:jc w:val="left"/>
              <w:rPr/>
            </w:pPr>
            <w:r>
              <w:rPr/>
              <w:t xml:space="preserve">Star TV </w:t>
            </w:r>
          </w:p>
          <w:p>
            <w:pPr>
              <w:pStyle w:val="TableContents"/>
              <w:numPr>
                <w:ilvl w:val="0"/>
                <w:numId w:val="29"/>
              </w:numPr>
              <w:tabs>
                <w:tab w:val="clear" w:pos="1134"/>
                <w:tab w:val="left" w:leader="none" w:pos="707"/>
              </w:tabs>
              <w:bidi w:val="0"/>
              <w:spacing w:before="0" w:after="0"/>
              <w:ind w:start="707" w:hanging="283"/>
              <w:jc w:val="left"/>
              <w:rPr/>
            </w:pPr>
            <w:r>
              <w:rPr/>
              <w:t xml:space="preserve">TrueX </w:t>
            </w:r>
          </w:p>
          <w:p>
            <w:pPr>
              <w:pStyle w:val="TableContents"/>
              <w:numPr>
                <w:ilvl w:val="0"/>
                <w:numId w:val="29"/>
              </w:numPr>
              <w:tabs>
                <w:tab w:val="clear" w:pos="1134"/>
                <w:tab w:val="left" w:leader="none" w:pos="707"/>
              </w:tabs>
              <w:bidi w:val="0"/>
              <w:spacing w:before="0" w:after="0"/>
              <w:ind w:start="707" w:hanging="283"/>
              <w:jc w:val="left"/>
              <w:rPr/>
            </w:pPr>
            <w:r>
              <w:rPr/>
              <w:t xml:space="preserve">Fox Digital Entertainment </w:t>
            </w:r>
          </w:p>
          <w:p>
            <w:pPr>
              <w:pStyle w:val="TableContents"/>
              <w:numPr>
                <w:ilvl w:val="0"/>
                <w:numId w:val="29"/>
              </w:numPr>
              <w:tabs>
                <w:tab w:val="clear" w:pos="1134"/>
                <w:tab w:val="left" w:leader="none" w:pos="707"/>
              </w:tabs>
              <w:bidi w:val="0"/>
              <w:spacing w:before="0" w:after="0"/>
              <w:ind w:start="707" w:hanging="283"/>
              <w:jc w:val="left"/>
              <w:rPr/>
            </w:pPr>
            <w:r>
              <w:rPr/>
              <w:t xml:space="preserve">Regency Enterprises (20 %) </w:t>
            </w:r>
          </w:p>
          <w:p>
            <w:pPr>
              <w:pStyle w:val="TableContents"/>
              <w:numPr>
                <w:ilvl w:val="0"/>
                <w:numId w:val="29"/>
              </w:numPr>
              <w:tabs>
                <w:tab w:val="clear" w:pos="1134"/>
                <w:tab w:val="left" w:leader="none" w:pos="707"/>
              </w:tabs>
              <w:bidi w:val="0"/>
              <w:spacing w:before="0" w:after="0"/>
              <w:ind w:start="707" w:hanging="283"/>
              <w:jc w:val="left"/>
              <w:rPr/>
            </w:pPr>
            <w:r>
              <w:rPr/>
              <w:t xml:space="preserve">FoxNext </w:t>
            </w:r>
          </w:p>
          <w:p>
            <w:pPr>
              <w:pStyle w:val="TableContents"/>
              <w:numPr>
                <w:ilvl w:val="0"/>
                <w:numId w:val="29"/>
              </w:numPr>
              <w:tabs>
                <w:tab w:val="clear" w:pos="1134"/>
                <w:tab w:val="left" w:leader="none" w:pos="707"/>
              </w:tabs>
              <w:bidi w:val="0"/>
              <w:spacing w:before="0" w:after="283"/>
              <w:ind w:start="707" w:hanging="283"/>
              <w:jc w:val="left"/>
              <w:rPr/>
            </w:pPr>
            <w:r>
              <w:rPr/>
              <w:t xml:space="preserve">Fox VFX Labs </w:t>
            </w:r>
          </w:p>
        </w:tc>
      </w:tr>
      <w:tr>
        <w:trPr/>
        <w:tc>
          <w:tcPr>
            <w:tcW w:w="2294" w:type="dxa"/>
            <w:tcBorders/>
            <w:vAlign w:val="center"/>
          </w:tcPr>
          <w:p>
            <w:pPr>
              <w:pStyle w:val="TableHeading"/>
              <w:suppressLineNumbers/>
              <w:bidi w:val="0"/>
              <w:spacing w:before="0" w:after="283"/>
              <w:jc w:val="center"/>
              <w:rPr/>
            </w:pPr>
            <w:r>
              <w:rPr/>
              <w:t xml:space="preserve">Verkkosivusto </w:t>
            </w:r>
          </w:p>
        </w:tc>
        <w:tc>
          <w:tcPr>
            <w:tcW w:w="7911" w:type="dxa"/>
            <w:tcBorders/>
            <w:vAlign w:val="center"/>
          </w:tcPr>
          <w:p>
            <w:pPr>
              <w:pStyle w:val="TableContents"/>
              <w:bidi w:val="0"/>
              <w:spacing w:before="0" w:after="283"/>
              <w:jc w:val="left"/>
              <w:rPr/>
            </w:pPr>
            <w:r>
              <w:rPr/>
              <w:t xml:space="preserve">21CF.com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21st century foxin</w:t>
      </w:r>
    </w:p>
    <w:p>
      <w:pPr>
        <w:pStyle w:val="TextBody"/>
        <w:bidi w:val="0"/>
        <w:jc w:val="left"/>
        <w:rPr>
          <w:b/>
          <w:u w:val="single"/>
          <w:shd w:val="clear" w:fill="FFFF00"/>
        </w:rPr>
      </w:pPr>
      <w:r>
        <w:rPr>
          <w:b/>
          <w:u w:val="single"/>
          <w:shd w:val="clear" w:fill="FFFF00"/>
        </w:rPr>
        <w:t xml:space="preserve">Asiakirjan numero 26923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Curtis Granderson Granderson Toronto Blue Jaysin kanssa vuonna 2018 Toronto Blue Jays -- nro 18 ulkopelaaja Syntynyt: (1981-03-16) 16. maaliskuuta 1981 (37-vuotias) Blue Island, Illinois (Illinois) </w:t>
      </w:r>
    </w:p>
    <w:tbl>
      <w:tblPr>
        <w:tblW w:w="2702" w:type="dxa"/>
        <w:jc w:val="left"/>
        <w:tblInd w:w="0" w:type="dxa"/>
        <w:tblLayout w:type="fixed"/>
        <w:tblCellMar>
          <w:top w:w="28" w:type="dxa"/>
          <w:left w:w="28" w:type="dxa"/>
          <w:bottom w:w="28" w:type="dxa"/>
          <w:right w:w="28" w:type="dxa"/>
        </w:tblCellMar>
      </w:tblPr>
      <w:tblGrid>
        <w:gridCol w:w="1111"/>
        <w:gridCol w:w="1591"/>
      </w:tblGrid>
      <w:tr>
        <w:trPr/>
        <w:tc>
          <w:tcPr>
            <w:tcW w:w="1111" w:type="dxa"/>
            <w:tcBorders/>
            <w:vAlign w:val="center"/>
          </w:tcPr>
          <w:p>
            <w:pPr>
              <w:pStyle w:val="TableContents"/>
              <w:bidi w:val="0"/>
              <w:spacing w:before="0" w:after="283"/>
              <w:jc w:val="left"/>
              <w:rPr/>
            </w:pPr>
            <w:r>
              <w:rPr/>
              <w:t xml:space="preserve">Mailat: vasen </w:t>
            </w:r>
          </w:p>
        </w:tc>
        <w:tc>
          <w:tcPr>
            <w:tcW w:w="1591" w:type="dxa"/>
            <w:tcBorders/>
            <w:vAlign w:val="center"/>
          </w:tcPr>
          <w:p>
            <w:pPr>
              <w:pStyle w:val="TableContents"/>
              <w:bidi w:val="0"/>
              <w:spacing w:before="0" w:after="283"/>
              <w:jc w:val="left"/>
              <w:rPr/>
            </w:pPr>
            <w:r>
              <w:rPr/>
              <w:t xml:space="preserve">Heitot: Oikea </w:t>
            </w:r>
          </w:p>
        </w:tc>
      </w:tr>
    </w:tbl>
    <w:p>
      <w:pPr>
        <w:pStyle w:val="TextBody"/>
        <w:bidi w:val="0"/>
        <w:spacing w:before="0" w:after="283"/>
        <w:jc w:val="left"/>
        <w:rPr/>
      </w:pPr>
      <w:r>
        <w:rPr/>
        <w:t xml:space="preserve">MLB-debyytti 13. syyskuuta 2004 Detroit Tigersissa MLB-tilastot (7. heinäkuuta 2018 mennessä) Lyömiskeskiarvo . 252 Osumia 1 711 Kotiutuksia 328 Syötettyjä juoksuja 893 Juoksuja 1 145 Varastettuja pesiä 152 Joukkueet </w:t>
      </w:r>
    </w:p>
    <w:p>
      <w:pPr>
        <w:pStyle w:val="TextBody"/>
        <w:numPr>
          <w:ilvl w:val="0"/>
          <w:numId w:val="30"/>
        </w:numPr>
        <w:tabs>
          <w:tab w:val="clear" w:pos="1134"/>
          <w:tab w:val="left" w:leader="none" w:pos="707"/>
        </w:tabs>
        <w:bidi w:val="0"/>
        <w:spacing w:before="0" w:after="0"/>
        <w:ind w:start="707" w:hanging="283"/>
        <w:jc w:val="left"/>
        <w:rPr/>
      </w:pPr>
      <w:r>
        <w:rPr/>
        <w:t xml:space="preserve">Detroit Tigers (2004 -- 2009) </w:t>
      </w:r>
    </w:p>
    <w:p>
      <w:pPr>
        <w:pStyle w:val="TextBody"/>
        <w:numPr>
          <w:ilvl w:val="0"/>
          <w:numId w:val="30"/>
        </w:numPr>
        <w:tabs>
          <w:tab w:val="clear" w:pos="1134"/>
          <w:tab w:val="left" w:leader="none" w:pos="707"/>
        </w:tabs>
        <w:bidi w:val="0"/>
        <w:spacing w:before="0" w:after="0"/>
        <w:ind w:start="707" w:hanging="283"/>
        <w:jc w:val="left"/>
        <w:rPr/>
      </w:pPr>
      <w:r>
        <w:rPr/>
        <w:t xml:space="preserve">New York Yankees (2010 -- 2013) </w:t>
      </w:r>
    </w:p>
    <w:p>
      <w:pPr>
        <w:pStyle w:val="TextBody"/>
        <w:numPr>
          <w:ilvl w:val="0"/>
          <w:numId w:val="30"/>
        </w:numPr>
        <w:tabs>
          <w:tab w:val="clear" w:pos="1134"/>
          <w:tab w:val="left" w:leader="none" w:pos="707"/>
        </w:tabs>
        <w:bidi w:val="0"/>
        <w:spacing w:before="0" w:after="0"/>
        <w:ind w:start="707" w:hanging="283"/>
        <w:jc w:val="left"/>
        <w:rPr/>
      </w:pPr>
      <w:r>
        <w:rPr/>
        <w:t xml:space="preserve">New York Mets (2014 -- 2017) </w:t>
      </w:r>
    </w:p>
    <w:p>
      <w:pPr>
        <w:pStyle w:val="TextBody"/>
        <w:numPr>
          <w:ilvl w:val="0"/>
          <w:numId w:val="30"/>
        </w:numPr>
        <w:tabs>
          <w:tab w:val="clear" w:pos="1134"/>
          <w:tab w:val="left" w:leader="none" w:pos="707"/>
        </w:tabs>
        <w:bidi w:val="0"/>
        <w:spacing w:before="0" w:after="0"/>
        <w:ind w:start="707" w:hanging="283"/>
        <w:jc w:val="left"/>
        <w:rPr/>
      </w:pPr>
      <w:r>
        <w:rPr>
          <w:color w:val="A9A9A9"/>
        </w:rPr>
        <w:t xml:space="preserve">Los Angeles Dodgers </w:t>
      </w:r>
      <w:r>
        <w:rPr/>
        <w:t xml:space="preserve">(2017) </w:t>
      </w:r>
    </w:p>
    <w:p>
      <w:pPr>
        <w:pStyle w:val="TextBody"/>
        <w:numPr>
          <w:ilvl w:val="0"/>
          <w:numId w:val="30"/>
        </w:numPr>
        <w:tabs>
          <w:tab w:val="clear" w:pos="1134"/>
          <w:tab w:val="left" w:leader="none" w:pos="707"/>
        </w:tabs>
        <w:bidi w:val="0"/>
        <w:ind w:start="707" w:hanging="283"/>
        <w:jc w:val="left"/>
        <w:rPr/>
      </w:pPr>
      <w:r>
        <w:rPr/>
        <w:t xml:space="preserve">Toronto Blue Jays (2018 -- nyt) </w:t>
      </w:r>
    </w:p>
    <w:p>
      <w:pPr>
        <w:pStyle w:val="TextBody"/>
        <w:bidi w:val="0"/>
        <w:spacing w:before="0" w:after="283"/>
        <w:jc w:val="left"/>
        <w:rPr/>
      </w:pPr>
      <w:r>
        <w:rPr/>
        <w:t xml:space="preserve">Uran kohokohdat ja palkinnot </w:t>
      </w:r>
    </w:p>
    <w:p>
      <w:pPr>
        <w:pStyle w:val="TextBody"/>
        <w:numPr>
          <w:ilvl w:val="0"/>
          <w:numId w:val="31"/>
        </w:numPr>
        <w:tabs>
          <w:tab w:val="clear" w:pos="1134"/>
          <w:tab w:val="left" w:leader="none" w:pos="707"/>
        </w:tabs>
        <w:bidi w:val="0"/>
        <w:spacing w:before="0" w:after="0"/>
        <w:ind w:start="707" w:hanging="283"/>
        <w:jc w:val="left"/>
        <w:rPr/>
      </w:pPr>
      <w:r>
        <w:rPr/>
        <w:t xml:space="preserve">3 × All-Star (2009, 2011, 2012) </w:t>
      </w:r>
    </w:p>
    <w:p>
      <w:pPr>
        <w:pStyle w:val="TextBody"/>
        <w:numPr>
          <w:ilvl w:val="0"/>
          <w:numId w:val="31"/>
        </w:numPr>
        <w:tabs>
          <w:tab w:val="clear" w:pos="1134"/>
          <w:tab w:val="left" w:leader="none" w:pos="707"/>
        </w:tabs>
        <w:bidi w:val="0"/>
        <w:spacing w:before="0" w:after="0"/>
        <w:ind w:start="707" w:hanging="283"/>
        <w:jc w:val="left"/>
        <w:rPr/>
      </w:pPr>
      <w:r>
        <w:rPr/>
        <w:t xml:space="preserve">Silver Slugger -palkinto (2011) </w:t>
      </w:r>
    </w:p>
    <w:p>
      <w:pPr>
        <w:pStyle w:val="TextBody"/>
        <w:numPr>
          <w:ilvl w:val="0"/>
          <w:numId w:val="31"/>
        </w:numPr>
        <w:tabs>
          <w:tab w:val="clear" w:pos="1134"/>
          <w:tab w:val="left" w:leader="none" w:pos="707"/>
        </w:tabs>
        <w:bidi w:val="0"/>
        <w:spacing w:before="0" w:after="0"/>
        <w:ind w:start="707" w:hanging="283"/>
        <w:jc w:val="left"/>
        <w:rPr/>
      </w:pPr>
      <w:r>
        <w:rPr/>
        <w:t xml:space="preserve">AL RBI:n johtaja (2011) </w:t>
      </w:r>
    </w:p>
    <w:p>
      <w:pPr>
        <w:pStyle w:val="TextBody"/>
        <w:numPr>
          <w:ilvl w:val="0"/>
          <w:numId w:val="31"/>
        </w:numPr>
        <w:tabs>
          <w:tab w:val="clear" w:pos="1134"/>
          <w:tab w:val="left" w:leader="none" w:pos="707"/>
        </w:tabs>
        <w:bidi w:val="0"/>
        <w:spacing w:before="0" w:after="0"/>
        <w:ind w:start="707" w:hanging="283"/>
        <w:jc w:val="left"/>
        <w:rPr/>
      </w:pPr>
      <w:r>
        <w:rPr/>
        <w:t xml:space="preserve">Roberto Clemente -palkinto (2016) </w:t>
      </w:r>
    </w:p>
    <w:p>
      <w:pPr>
        <w:pStyle w:val="TextBody"/>
        <w:numPr>
          <w:ilvl w:val="0"/>
          <w:numId w:val="31"/>
        </w:numPr>
        <w:tabs>
          <w:tab w:val="clear" w:pos="1134"/>
          <w:tab w:val="left" w:leader="none" w:pos="707"/>
        </w:tabs>
        <w:bidi w:val="0"/>
        <w:ind w:start="707" w:hanging="283"/>
        <w:jc w:val="left"/>
        <w:rPr/>
      </w:pPr>
      <w:r>
        <w:rPr/>
        <w:t xml:space="preserve">2 × Marvin Miller Man of the Year Award (2009,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Curtis Granderson pelasi viime vuonna?</w:t>
      </w:r>
    </w:p>
    <w:p>
      <w:pPr>
        <w:pStyle w:val="TextBody"/>
        <w:bidi w:val="0"/>
        <w:jc w:val="left"/>
        <w:rPr>
          <w:b/>
          <w:u w:val="single"/>
          <w:shd w:val="clear" w:fill="FFFF00"/>
        </w:rPr>
      </w:pPr>
      <w:r>
        <w:rPr>
          <w:b/>
          <w:u w:val="single"/>
          <w:shd w:val="clear" w:fill="FFFF00"/>
        </w:rPr>
        <w:t xml:space="preserve">Asiakirjan numero 26924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Prometheuksen rangaistus varkauden seurauksena on yksi Prometheuksen mytologian pääteemoista, ja se on suosittu aihe sekä antiikin että nykyajan taiteessa. Olympilaisten jumalien kuningas Zeus tuomitsi titaanin ikuiseen kidutukseen rikkomuksensa vuoksi. Kuolematon Prometheus sidottiin kallioon, jonne </w:t>
      </w:r>
      <w:r>
        <w:rPr/>
        <w:t xml:space="preserve">lähetettiin </w:t>
      </w:r>
      <w:r>
        <w:rPr/>
        <w:t xml:space="preserve">joka päivä </w:t>
      </w:r>
      <w:r>
        <w:rPr>
          <w:color w:val="A9A9A9"/>
        </w:rPr>
        <w:t xml:space="preserve">kotka</w:t>
      </w:r>
      <w:r>
        <w:rPr/>
        <w:t xml:space="preserve">, Zeuksen tunnus, syömään hänen maksansa, joka kasvoi yön aikana takaisin, jotta se voitaisiin syödä uudelleen seuraavana päivänä. (Antiikin Kreikassa maksan ajateltiin usein olevan ihmisen tunteiden keskus). Joissakin tarinoissa sankari Herakles (Hercules) vapauttaa Prometheuksen lopulta.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 linnun nimi, joka söi Prometheuksen maksan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Kreikan mytologiassa Prometheus (/ prəˈmiːθiːəs /; kreik: Προμηθεύς, lausutaan (promɛːtheús), joka tarkoittaa ``ennakkoluuloa</w:t>
      </w:r>
      <w:r>
        <w:rPr/>
        <w:t xml:space="preserve">'') on titaani, kulttuurisankari ja huijarihahmo, jonka uskotaan luoneen ihmisen savesta ja joka uhmaa jumalia varastamalla tulen ja antamalla sen ihmiskunnalle, teko, joka mahdollisti edistyksen ja sivistyksen. Prometheus tunnetaan älykkyydestään ja ihmiskunnan puolustajana.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Prometheus merkitys?</w:t>
      </w:r>
    </w:p>
    <w:p>
      <w:pPr>
        <w:pStyle w:val="TextBody"/>
        <w:bidi w:val="0"/>
        <w:jc w:val="left"/>
        <w:rPr>
          <w:b/>
          <w:u w:val="single"/>
          <w:shd w:val="clear" w:fill="FFFF00"/>
        </w:rPr>
      </w:pPr>
      <w:r>
        <w:rPr>
          <w:b/>
          <w:u w:val="single"/>
          <w:shd w:val="clear" w:fill="FFFF00"/>
        </w:rPr>
        <w:t xml:space="preserve">Asiakirjan numero 26925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Denzel </w:t>
      </w:r>
      <w:r>
        <w:rPr/>
        <w:t xml:space="preserve">Washingtonin</w:t>
      </w:r>
      <w:r>
        <w:rPr/>
        <w:t xml:space="preserve"> esittämä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tohtori Philip Chandleria tv:n St. Otherissa vuonna 1985...</w:t>
      </w:r>
    </w:p>
    <w:p>
      <w:pPr>
        <w:pStyle w:val="TextBody"/>
        <w:bidi w:val="0"/>
        <w:jc w:val="left"/>
        <w:rPr>
          <w:b/>
          <w:u w:val="single"/>
          <w:shd w:val="clear" w:fill="FFFF00"/>
        </w:rPr>
      </w:pPr>
      <w:r>
        <w:rPr>
          <w:b/>
          <w:u w:val="single"/>
          <w:shd w:val="clear" w:fill="FFFF00"/>
        </w:rPr>
        <w:t xml:space="preserve">Asiakirjan numero 26926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Six Flags St. Louis, entinen Six Flags Over Mid-America, on Eurekassa, Missourissa sijaitseva teemapuisto. Puisto avattiin </w:t>
      </w:r>
      <w:r>
        <w:rPr>
          <w:color w:val="A9A9A9"/>
        </w:rPr>
        <w:t xml:space="preserve">5. kesäkuuta 1971</w:t>
      </w:r>
      <w:r>
        <w:rPr/>
        <w:t xml:space="preserve">, ja siellä on kahdeksan teema-aluetta sekä lukuisia nähtävyyksiä ja live-esityksiä. Viereinen Hurricane Harbor -vesipuisto on ilmainen puiston sisäänpääsyn yhteydessä. Puisto kutsuu itseään ``Missourin pääkaupungiksi''.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Six Flags Over Mid America avattiin?</w:t>
      </w:r>
    </w:p>
    <w:p>
      <w:pPr>
        <w:pStyle w:val="TextBody"/>
        <w:bidi w:val="0"/>
        <w:jc w:val="left"/>
        <w:rPr>
          <w:b/>
          <w:u w:val="single"/>
          <w:shd w:val="clear" w:fill="FFFF00"/>
        </w:rPr>
      </w:pPr>
      <w:r>
        <w:rPr>
          <w:b/>
          <w:u w:val="single"/>
          <w:shd w:val="clear" w:fill="FFFF00"/>
        </w:rPr>
        <w:t xml:space="preserve">Asiakirjan numero 26927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kuvaukset alkoivat toukokuussa 2012 </w:t>
      </w:r>
      <w:r>
        <w:rPr>
          <w:color w:val="A9A9A9"/>
        </w:rPr>
        <w:t xml:space="preserve">Cowetan piirikunnassa Georgiassa, </w:t>
      </w:r>
      <w:r>
        <w:rPr/>
        <w:t xml:space="preserve">ja Senoian kaupunkia käytettiin Woodburyn kaupungin kuvauspaikkana. Ernest Dickerson ohjasi kauden ensijakson. Greg Nicotero, joka on sarjan toinen vastaava tuottaja ja erikoismaskeeraaja, ohjasi kolmannen kauden viidennen jakson ohjattuaan jo toisen kauden jakson ``Judge, Jury, Executioner''. Hän palasi myös zombina jaksossa ``The Suicide King'' esiteltyään ensimmäisellä kaudella kahta eri zombia. Marraskuussa 2012 Glen Mazzara ilmoitti, että Ernest Dickerson ohjaisi kauden finaalin.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Walking Deadin 3. kausi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Walking Deadin 3. kausi?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30"/>
        <w:gridCol w:w="796"/>
        <w:gridCol w:w="1254"/>
        <w:gridCol w:w="1117"/>
        <w:gridCol w:w="1042"/>
        <w:gridCol w:w="1205"/>
        <w:gridCol w:w="3961"/>
      </w:tblGrid>
      <w:tr>
        <w:trPr/>
        <w:tc>
          <w:tcPr>
            <w:tcW w:w="830" w:type="dxa"/>
            <w:tcBorders/>
            <w:vAlign w:val="center"/>
          </w:tcPr>
          <w:p>
            <w:pPr>
              <w:pStyle w:val="TableHeading"/>
              <w:suppressLineNumbers/>
              <w:bidi w:val="0"/>
              <w:spacing w:before="0" w:after="283"/>
              <w:jc w:val="center"/>
              <w:rPr/>
            </w:pPr>
            <w:r>
              <w:rPr/>
              <w:t xml:space="preserve">Ei. </w:t>
            </w:r>
          </w:p>
        </w:tc>
        <w:tc>
          <w:tcPr>
            <w:tcW w:w="796" w:type="dxa"/>
            <w:tcBorders/>
            <w:vAlign w:val="center"/>
          </w:tcPr>
          <w:p>
            <w:pPr>
              <w:pStyle w:val="TableHeading"/>
              <w:suppressLineNumbers/>
              <w:bidi w:val="0"/>
              <w:spacing w:before="0" w:after="283"/>
              <w:jc w:val="center"/>
              <w:rPr/>
            </w:pPr>
            <w:r>
              <w:rPr/>
              <w:t xml:space="preserve">Nro kauden aikana </w:t>
            </w:r>
          </w:p>
        </w:tc>
        <w:tc>
          <w:tcPr>
            <w:tcW w:w="1254" w:type="dxa"/>
            <w:tcBorders/>
            <w:vAlign w:val="center"/>
          </w:tcPr>
          <w:p>
            <w:pPr>
              <w:pStyle w:val="TableHeading"/>
              <w:suppressLineNumbers/>
              <w:bidi w:val="0"/>
              <w:spacing w:before="0" w:after="283"/>
              <w:jc w:val="center"/>
              <w:rPr/>
            </w:pPr>
            <w:r>
              <w:rPr/>
              <w:t xml:space="preserve">Otsikko </w:t>
            </w:r>
          </w:p>
        </w:tc>
        <w:tc>
          <w:tcPr>
            <w:tcW w:w="1117" w:type="dxa"/>
            <w:tcBorders/>
            <w:vAlign w:val="center"/>
          </w:tcPr>
          <w:p>
            <w:pPr>
              <w:pStyle w:val="TableHeading"/>
              <w:suppressLineNumbers/>
              <w:bidi w:val="0"/>
              <w:spacing w:before="0" w:after="283"/>
              <w:jc w:val="center"/>
              <w:rPr/>
            </w:pPr>
            <w:r>
              <w:rPr/>
              <w:t xml:space="preserve">Ohjaaja </w:t>
            </w:r>
          </w:p>
        </w:tc>
        <w:tc>
          <w:tcPr>
            <w:tcW w:w="1042" w:type="dxa"/>
            <w:tcBorders/>
            <w:vAlign w:val="center"/>
          </w:tcPr>
          <w:p>
            <w:pPr>
              <w:pStyle w:val="TableHeading"/>
              <w:suppressLineNumbers/>
              <w:bidi w:val="0"/>
              <w:spacing w:before="0" w:after="283"/>
              <w:jc w:val="center"/>
              <w:rPr/>
            </w:pPr>
            <w:r>
              <w:rPr/>
              <w:t xml:space="preserve">Kirjoittanut </w:t>
            </w:r>
          </w:p>
        </w:tc>
        <w:tc>
          <w:tcPr>
            <w:tcW w:w="1205" w:type="dxa"/>
            <w:tcBorders/>
            <w:vAlign w:val="center"/>
          </w:tcPr>
          <w:p>
            <w:pPr>
              <w:pStyle w:val="TableHeading"/>
              <w:suppressLineNumbers/>
              <w:bidi w:val="0"/>
              <w:spacing w:before="0" w:after="283"/>
              <w:jc w:val="center"/>
              <w:rPr/>
            </w:pPr>
            <w:r>
              <w:rPr/>
              <w:t xml:space="preserve">Alkuperäinen lähetyspäivä </w:t>
            </w:r>
          </w:p>
        </w:tc>
        <w:tc>
          <w:tcPr>
            <w:tcW w:w="3961" w:type="dxa"/>
            <w:tcBorders/>
            <w:vAlign w:val="center"/>
          </w:tcPr>
          <w:p>
            <w:pPr>
              <w:pStyle w:val="TableHeading"/>
              <w:suppressLineNumbers/>
              <w:bidi w:val="0"/>
              <w:spacing w:before="0" w:after="283"/>
              <w:jc w:val="center"/>
              <w:rPr/>
            </w:pPr>
            <w:r>
              <w:rPr/>
              <w:t xml:space="preserve">Yhdysvaltalaiset katsojat (miljoonaa) </w:t>
            </w:r>
          </w:p>
        </w:tc>
      </w:tr>
      <w:tr>
        <w:trPr/>
        <w:tc>
          <w:tcPr>
            <w:tcW w:w="830" w:type="dxa"/>
            <w:tcBorders/>
            <w:vAlign w:val="center"/>
          </w:tcPr>
          <w:p>
            <w:pPr>
              <w:pStyle w:val="TableHeading"/>
              <w:suppressLineNumbers/>
              <w:bidi w:val="0"/>
              <w:spacing w:before="0" w:after="283"/>
              <w:jc w:val="center"/>
              <w:rPr/>
            </w:pPr>
            <w:r>
              <w:rPr/>
              <w:t xml:space="preserve">20 </w:t>
            </w:r>
          </w:p>
        </w:tc>
        <w:tc>
          <w:tcPr>
            <w:tcW w:w="796"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color w:val="A9A9A9"/>
              </w:rPr>
              <w:t xml:space="preserve">``Seed'</w:t>
            </w:r>
            <w:r>
              <w:rPr/>
              <w:t xml:space="preserve">' </w:t>
            </w:r>
          </w:p>
        </w:tc>
        <w:tc>
          <w:tcPr>
            <w:tcW w:w="1117" w:type="dxa"/>
            <w:tcBorders/>
            <w:vAlign w:val="center"/>
          </w:tcPr>
          <w:p>
            <w:pPr>
              <w:pStyle w:val="TableContents"/>
              <w:bidi w:val="0"/>
              <w:spacing w:before="0" w:after="283"/>
              <w:jc w:val="left"/>
              <w:rPr/>
            </w:pPr>
            <w:r>
              <w:rPr/>
              <w:t xml:space="preserve">Ernest Dickerson </w:t>
            </w:r>
          </w:p>
        </w:tc>
        <w:tc>
          <w:tcPr>
            <w:tcW w:w="1042" w:type="dxa"/>
            <w:tcBorders/>
            <w:vAlign w:val="center"/>
          </w:tcPr>
          <w:p>
            <w:pPr>
              <w:pStyle w:val="TableContents"/>
              <w:bidi w:val="0"/>
              <w:spacing w:before="0" w:after="283"/>
              <w:jc w:val="left"/>
              <w:rPr/>
            </w:pPr>
            <w:r>
              <w:rPr/>
              <w:t xml:space="preserve">Glen Mazzara </w:t>
            </w:r>
          </w:p>
        </w:tc>
        <w:tc>
          <w:tcPr>
            <w:tcW w:w="1205" w:type="dxa"/>
            <w:tcBorders/>
            <w:vAlign w:val="center"/>
          </w:tcPr>
          <w:p>
            <w:pPr>
              <w:pStyle w:val="TableContents"/>
              <w:bidi w:val="0"/>
              <w:spacing w:before="0" w:after="283"/>
              <w:jc w:val="left"/>
              <w:rPr/>
            </w:pPr>
            <w:r>
              <w:rPr/>
              <w:t xml:space="preserve">14. lokakuuta 2012 (2012-10-14) </w:t>
            </w:r>
          </w:p>
        </w:tc>
        <w:tc>
          <w:tcPr>
            <w:tcW w:w="3961" w:type="dxa"/>
            <w:tcBorders/>
            <w:vAlign w:val="center"/>
          </w:tcPr>
          <w:p>
            <w:pPr>
              <w:pStyle w:val="TableContents"/>
              <w:bidi w:val="0"/>
              <w:spacing w:before="0" w:after="283"/>
              <w:jc w:val="left"/>
              <w:rPr/>
            </w:pPr>
            <w:r>
              <w:rPr/>
              <w:t xml:space="preserve">10.87 Kahdeksan kuukautta sen jälkeen, kun Hershel on hylännyt Hershelin maatilan ja Lori on raskautensa loppuvaiheessa, Rick johdattaa ryhmän turvaamaan vankilan, joka on tällä hetkellä kävelijöiden valtaama. Sellien tyhjentämisen aikana kävelijä puree Hersheliä jalkaan, ja he joutuvat amputoimaan sen pelastaakseen hänen henkensä, kun he huomaavat, että paikalla on viisi elossa olevaa vankia. Samaan aikaan Michonne vahtii sairasta Andreaa. </w:t>
            </w:r>
          </w:p>
        </w:tc>
      </w:tr>
      <w:tr>
        <w:trPr/>
        <w:tc>
          <w:tcPr>
            <w:tcW w:w="830" w:type="dxa"/>
            <w:tcBorders/>
            <w:vAlign w:val="center"/>
          </w:tcPr>
          <w:p>
            <w:pPr>
              <w:pStyle w:val="TableHeading"/>
              <w:suppressLineNumbers/>
              <w:bidi w:val="0"/>
              <w:spacing w:before="0" w:after="283"/>
              <w:jc w:val="center"/>
              <w:rPr/>
            </w:pPr>
            <w:r>
              <w:rPr/>
              <w:t xml:space="preserve">21 </w:t>
            </w:r>
          </w:p>
        </w:tc>
        <w:tc>
          <w:tcPr>
            <w:tcW w:w="796"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"Sairas </w:t>
            </w:r>
          </w:p>
        </w:tc>
        <w:tc>
          <w:tcPr>
            <w:tcW w:w="1117" w:type="dxa"/>
            <w:tcBorders/>
            <w:vAlign w:val="center"/>
          </w:tcPr>
          <w:p>
            <w:pPr>
              <w:pStyle w:val="TableContents"/>
              <w:bidi w:val="0"/>
              <w:spacing w:before="0" w:after="283"/>
              <w:jc w:val="left"/>
              <w:rPr/>
            </w:pPr>
            <w:r>
              <w:rPr/>
              <w:t xml:space="preserve">Billy Gierhart </w:t>
            </w:r>
          </w:p>
        </w:tc>
        <w:tc>
          <w:tcPr>
            <w:tcW w:w="1042" w:type="dxa"/>
            <w:tcBorders/>
            <w:vAlign w:val="center"/>
          </w:tcPr>
          <w:p>
            <w:pPr>
              <w:pStyle w:val="TableContents"/>
              <w:bidi w:val="0"/>
              <w:spacing w:before="0" w:after="283"/>
              <w:jc w:val="left"/>
              <w:rPr/>
            </w:pPr>
            <w:r>
              <w:rPr/>
              <w:t xml:space="preserve">Nichole Beattie </w:t>
            </w:r>
          </w:p>
        </w:tc>
        <w:tc>
          <w:tcPr>
            <w:tcW w:w="1205" w:type="dxa"/>
            <w:tcBorders/>
            <w:vAlign w:val="center"/>
          </w:tcPr>
          <w:p>
            <w:pPr>
              <w:pStyle w:val="TableContents"/>
              <w:bidi w:val="0"/>
              <w:spacing w:before="0" w:after="283"/>
              <w:jc w:val="left"/>
              <w:rPr/>
            </w:pPr>
            <w:r>
              <w:rPr/>
              <w:t xml:space="preserve">21. lokakuuta 2012 (2012-10-21) </w:t>
            </w:r>
          </w:p>
        </w:tc>
        <w:tc>
          <w:tcPr>
            <w:tcW w:w="3961" w:type="dxa"/>
            <w:tcBorders/>
            <w:vAlign w:val="center"/>
          </w:tcPr>
          <w:p>
            <w:pPr>
              <w:pStyle w:val="TableContents"/>
              <w:bidi w:val="0"/>
              <w:spacing w:before="0" w:after="283"/>
              <w:jc w:val="left"/>
              <w:rPr/>
            </w:pPr>
            <w:r>
              <w:rPr/>
              <w:t xml:space="preserve">9.55 Rickin ryhmä keskustelee siitä, mitä tehdä viidelle vankilasta selvinneelle, ja lukitsee heidät aluksi vankilan erilliseen, mutta kävelijöistä vapaaseen osaan. Kun vangit suostuvat auttamaan heitä kävelijöiden poistamisessa, Rick päästää heidät mukaan, mutta toteaa heidän johtajansa Tomasin epävakaaksi ja joutuu tappamaan hänet, samalla kun hän hylkää toisen, Andrew'n, kävelijöitä täynnä olevaan pihaan. Muut hoitavat Hershelin terveyttä huolellisesti varmistaakseen, ettei hän käänny. </w:t>
            </w:r>
          </w:p>
        </w:tc>
      </w:tr>
      <w:tr>
        <w:trPr/>
        <w:tc>
          <w:tcPr>
            <w:tcW w:w="830" w:type="dxa"/>
            <w:tcBorders/>
            <w:vAlign w:val="center"/>
          </w:tcPr>
          <w:p>
            <w:pPr>
              <w:pStyle w:val="TableHeading"/>
              <w:suppressLineNumbers/>
              <w:bidi w:val="0"/>
              <w:spacing w:before="0" w:after="283"/>
              <w:jc w:val="center"/>
              <w:rPr/>
            </w:pPr>
            <w:r>
              <w:rPr/>
              <w:t xml:space="preserve">22 </w:t>
            </w:r>
          </w:p>
        </w:tc>
        <w:tc>
          <w:tcPr>
            <w:tcW w:w="796"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"Kävele kanssani </w:t>
            </w:r>
          </w:p>
        </w:tc>
        <w:tc>
          <w:tcPr>
            <w:tcW w:w="1117" w:type="dxa"/>
            <w:tcBorders/>
            <w:vAlign w:val="center"/>
          </w:tcPr>
          <w:p>
            <w:pPr>
              <w:pStyle w:val="TableContents"/>
              <w:bidi w:val="0"/>
              <w:spacing w:before="0" w:after="283"/>
              <w:jc w:val="left"/>
              <w:rPr/>
            </w:pPr>
            <w:r>
              <w:rPr/>
              <w:t xml:space="preserve">Guy Ferland </w:t>
            </w:r>
          </w:p>
        </w:tc>
        <w:tc>
          <w:tcPr>
            <w:tcW w:w="1042" w:type="dxa"/>
            <w:tcBorders/>
            <w:vAlign w:val="center"/>
          </w:tcPr>
          <w:p>
            <w:pPr>
              <w:pStyle w:val="TableContents"/>
              <w:bidi w:val="0"/>
              <w:spacing w:before="0" w:after="283"/>
              <w:jc w:val="left"/>
              <w:rPr/>
            </w:pPr>
            <w:r>
              <w:rPr/>
              <w:t xml:space="preserve">Evan Reilly </w:t>
            </w:r>
          </w:p>
        </w:tc>
        <w:tc>
          <w:tcPr>
            <w:tcW w:w="1205" w:type="dxa"/>
            <w:tcBorders/>
            <w:vAlign w:val="center"/>
          </w:tcPr>
          <w:p>
            <w:pPr>
              <w:pStyle w:val="TableContents"/>
              <w:bidi w:val="0"/>
              <w:spacing w:before="0" w:after="283"/>
              <w:jc w:val="left"/>
              <w:rPr/>
            </w:pPr>
            <w:r>
              <w:rPr/>
              <w:t xml:space="preserve">28. lokakuuta 2012 (2012-10-28) </w:t>
            </w:r>
          </w:p>
        </w:tc>
        <w:tc>
          <w:tcPr>
            <w:tcW w:w="3961" w:type="dxa"/>
            <w:tcBorders/>
            <w:vAlign w:val="center"/>
          </w:tcPr>
          <w:p>
            <w:pPr>
              <w:pStyle w:val="TableContents"/>
              <w:bidi w:val="0"/>
              <w:spacing w:before="0" w:after="283"/>
              <w:jc w:val="left"/>
              <w:rPr/>
            </w:pPr>
            <w:r>
              <w:rPr/>
              <w:t xml:space="preserve">10.51 Andrea ja Michonne todistavat, kun ryhmä miehiä tutkii helikopterin putoamista, mutta Merle ottaa heidät kiinni ja vie heidät Woodburyn linnoitettuun kaupunkiin, jossa he tapaavat Kuvernöörin, jota Michonne ei luota. Yksi onnettomuudesta selvinneistä kertoo Kuvernöörille, mistä heidän ryhmänsä on lähtenyt, ja Kuvernööri johtaa miehensä tappamaan toisen ryhmän ja varmistamaan heidän aseensa ja ajoneuvonsa itselleen. </w:t>
            </w:r>
          </w:p>
        </w:tc>
      </w:tr>
      <w:tr>
        <w:trPr/>
        <w:tc>
          <w:tcPr>
            <w:tcW w:w="830" w:type="dxa"/>
            <w:tcBorders/>
            <w:vAlign w:val="center"/>
          </w:tcPr>
          <w:p>
            <w:pPr>
              <w:pStyle w:val="TableHeading"/>
              <w:suppressLineNumbers/>
              <w:bidi w:val="0"/>
              <w:spacing w:before="0" w:after="283"/>
              <w:jc w:val="center"/>
              <w:rPr/>
            </w:pPr>
            <w:r>
              <w:rPr/>
              <w:t xml:space="preserve">23 </w:t>
            </w:r>
          </w:p>
        </w:tc>
        <w:tc>
          <w:tcPr>
            <w:tcW w:w="796" w:type="dxa"/>
            <w:tcBorders/>
            <w:vAlign w:val="center"/>
          </w:tcPr>
          <w:p>
            <w:pPr>
              <w:pStyle w:val="TableContents"/>
              <w:bidi w:val="0"/>
              <w:spacing w:before="0" w:after="283"/>
              <w:jc w:val="left"/>
              <w:rPr>
                <w:sz w:val="4"/>
                <w:szCs w:val="4"/>
              </w:rPr>
            </w:pPr>
            <w:r>
              <w:rPr>
                <w:sz w:val="4"/>
                <w:szCs w:val="4"/>
              </w:rPr>
            </w:r>
          </w:p>
        </w:tc>
        <w:tc>
          <w:tcPr>
            <w:tcW w:w="1254" w:type="dxa"/>
            <w:tcBorders/>
            <w:vAlign w:val="center"/>
          </w:tcPr>
          <w:p>
            <w:pPr>
              <w:pStyle w:val="TableContents"/>
              <w:bidi w:val="0"/>
              <w:spacing w:before="0" w:after="283"/>
              <w:jc w:val="left"/>
              <w:rPr/>
            </w:pPr>
            <w:r>
              <w:rPr/>
              <w:t xml:space="preserve">``Killer Within'' </w:t>
            </w:r>
          </w:p>
        </w:tc>
        <w:tc>
          <w:tcPr>
            <w:tcW w:w="1117" w:type="dxa"/>
            <w:tcBorders/>
            <w:vAlign w:val="center"/>
          </w:tcPr>
          <w:p>
            <w:pPr>
              <w:pStyle w:val="TableContents"/>
              <w:bidi w:val="0"/>
              <w:spacing w:before="0" w:after="283"/>
              <w:jc w:val="left"/>
              <w:rPr/>
            </w:pPr>
            <w:r>
              <w:rPr/>
              <w:t xml:space="preserve">Guy Ferland </w:t>
            </w:r>
          </w:p>
        </w:tc>
        <w:tc>
          <w:tcPr>
            <w:tcW w:w="1042" w:type="dxa"/>
            <w:tcBorders/>
            <w:vAlign w:val="center"/>
          </w:tcPr>
          <w:p>
            <w:pPr>
              <w:pStyle w:val="TableContents"/>
              <w:bidi w:val="0"/>
              <w:spacing w:before="0" w:after="283"/>
              <w:jc w:val="left"/>
              <w:rPr/>
            </w:pPr>
            <w:r>
              <w:rPr/>
              <w:t xml:space="preserve">Sang Kyu Kim </w:t>
            </w:r>
          </w:p>
        </w:tc>
        <w:tc>
          <w:tcPr>
            <w:tcW w:w="1205" w:type="dxa"/>
            <w:tcBorders/>
            <w:vAlign w:val="center"/>
          </w:tcPr>
          <w:p>
            <w:pPr>
              <w:pStyle w:val="TableContents"/>
              <w:bidi w:val="0"/>
              <w:spacing w:before="0" w:after="283"/>
              <w:jc w:val="left"/>
              <w:rPr/>
            </w:pPr>
            <w:r>
              <w:rPr/>
              <w:t xml:space="preserve">4. marraskuuta 2012 (2012-11-04) </w:t>
            </w:r>
          </w:p>
        </w:tc>
        <w:tc>
          <w:tcPr>
            <w:tcW w:w="3961" w:type="dxa"/>
            <w:tcBorders/>
            <w:vAlign w:val="center"/>
          </w:tcPr>
          <w:p>
            <w:pPr>
              <w:pStyle w:val="TableContents"/>
              <w:bidi w:val="0"/>
              <w:spacing w:before="0" w:after="283"/>
              <w:jc w:val="left"/>
              <w:rPr/>
            </w:pPr>
            <w:r>
              <w:rPr/>
              <w:t xml:space="preserve">9.27 Hershelin toipuessa vankilan hälytyslaite laukeaa, ja äänen houkuttelemat kävelijät valtaavat Rickin ryhmän, ja heidän on pakko hajaantua vankilan sisällä, kun taas T-Dog uhrautuu suojellakseen Carolia. Rick, jota eloonjääneet vangit Oscar ja Axel auttavat sammuttamaan hälyttimet, saa selville, että Andrew houkutteli kävelijät vankilan aidan aukon läpi, ja tappaa hänet. Lori, Carl ja Maggie turvautuvat pannuhuoneeseen, kun Lori alkaa synnyttää. Maggie joutuu tekemään keisarileikkauksen synnyttääkseen tyttärensä, mutta se on Lorille kohtalokas, ja Carl ampuu hänet estääkseen uudelleen elpymisen. Kun eloonjääneet ryhmittyvät uudelleen, Rick saa järkyttyneenä tietää Lorin kuolemasta. </w:t>
            </w:r>
          </w:p>
        </w:tc>
      </w:tr>
      <w:tr>
        <w:trPr/>
        <w:tc>
          <w:tcPr>
            <w:tcW w:w="830" w:type="dxa"/>
            <w:tcBorders/>
            <w:vAlign w:val="center"/>
          </w:tcPr>
          <w:p>
            <w:pPr>
              <w:pStyle w:val="TableHeading"/>
              <w:suppressLineNumbers/>
              <w:bidi w:val="0"/>
              <w:spacing w:before="0" w:after="283"/>
              <w:jc w:val="center"/>
              <w:rPr/>
            </w:pPr>
            <w:r>
              <w:rPr/>
              <w:t xml:space="preserve">24 </w:t>
            </w:r>
          </w:p>
        </w:tc>
        <w:tc>
          <w:tcPr>
            <w:tcW w:w="796" w:type="dxa"/>
            <w:tcBorders/>
            <w:vAlign w:val="center"/>
          </w:tcPr>
          <w:p>
            <w:pPr>
              <w:pStyle w:val="TableContents"/>
              <w:bidi w:val="0"/>
              <w:spacing w:before="0" w:after="283"/>
              <w:jc w:val="left"/>
              <w:rPr/>
            </w:pPr>
            <w:r>
              <w:rPr/>
              <w:t xml:space="preserve">5 </w:t>
            </w:r>
          </w:p>
        </w:tc>
        <w:tc>
          <w:tcPr>
            <w:tcW w:w="1254" w:type="dxa"/>
            <w:tcBorders/>
            <w:vAlign w:val="center"/>
          </w:tcPr>
          <w:p>
            <w:pPr>
              <w:pStyle w:val="TableContents"/>
              <w:bidi w:val="0"/>
              <w:spacing w:before="0" w:after="283"/>
              <w:jc w:val="left"/>
              <w:rPr/>
            </w:pPr>
            <w:r>
              <w:rPr/>
              <w:t xml:space="preserve">"Sano sana </w:t>
            </w:r>
          </w:p>
        </w:tc>
        <w:tc>
          <w:tcPr>
            <w:tcW w:w="1117" w:type="dxa"/>
            <w:tcBorders/>
            <w:vAlign w:val="center"/>
          </w:tcPr>
          <w:p>
            <w:pPr>
              <w:pStyle w:val="TableContents"/>
              <w:bidi w:val="0"/>
              <w:spacing w:before="0" w:after="283"/>
              <w:jc w:val="left"/>
              <w:rPr/>
            </w:pPr>
            <w:r>
              <w:rPr/>
              <w:t xml:space="preserve">Greg Nicotero </w:t>
            </w:r>
          </w:p>
        </w:tc>
        <w:tc>
          <w:tcPr>
            <w:tcW w:w="1042" w:type="dxa"/>
            <w:tcBorders/>
            <w:vAlign w:val="center"/>
          </w:tcPr>
          <w:p>
            <w:pPr>
              <w:pStyle w:val="TableContents"/>
              <w:bidi w:val="0"/>
              <w:spacing w:before="0" w:after="283"/>
              <w:jc w:val="left"/>
              <w:rPr/>
            </w:pPr>
            <w:r>
              <w:rPr/>
              <w:t xml:space="preserve">Angela Kang </w:t>
            </w:r>
          </w:p>
        </w:tc>
        <w:tc>
          <w:tcPr>
            <w:tcW w:w="1205" w:type="dxa"/>
            <w:tcBorders/>
            <w:vAlign w:val="center"/>
          </w:tcPr>
          <w:p>
            <w:pPr>
              <w:pStyle w:val="TableContents"/>
              <w:bidi w:val="0"/>
              <w:spacing w:before="0" w:after="283"/>
              <w:jc w:val="left"/>
              <w:rPr/>
            </w:pPr>
            <w:r>
              <w:rPr/>
              <w:t xml:space="preserve">11. marraskuuta 2012 (2012-11-11) </w:t>
            </w:r>
          </w:p>
        </w:tc>
        <w:tc>
          <w:tcPr>
            <w:tcW w:w="3961" w:type="dxa"/>
            <w:tcBorders/>
            <w:vAlign w:val="center"/>
          </w:tcPr>
          <w:p>
            <w:pPr>
              <w:pStyle w:val="TableContents"/>
              <w:bidi w:val="0"/>
              <w:spacing w:before="0" w:after="283"/>
              <w:jc w:val="left"/>
              <w:rPr/>
            </w:pPr>
            <w:r>
              <w:rPr/>
              <w:t xml:space="preserve">10.37 Michonne saa selville kuvernöörin salaisen kävelijöiden vangitsemisen ja päättää lähteä Woodburysta, vaikka Andrea jääkin sinne ja saa tietää kuvernööristä enemmän tämän kakkosmieheltä Miltonilta. Kun Kuvernööri kuulee Michonnen lähdöstä, hän antaa Merlen ja ryhmän miehiä yrittää löytää Michonnen. Samaan aikaan Rick on yhä henkisesti järkyttynyt menetyksestään, kun hän saa puhelun. </w:t>
            </w:r>
          </w:p>
        </w:tc>
      </w:tr>
      <w:tr>
        <w:trPr/>
        <w:tc>
          <w:tcPr>
            <w:tcW w:w="830" w:type="dxa"/>
            <w:tcBorders/>
            <w:vAlign w:val="center"/>
          </w:tcPr>
          <w:p>
            <w:pPr>
              <w:pStyle w:val="TableHeading"/>
              <w:suppressLineNumbers/>
              <w:bidi w:val="0"/>
              <w:spacing w:before="0" w:after="283"/>
              <w:jc w:val="center"/>
              <w:rPr/>
            </w:pPr>
            <w:r>
              <w:rPr/>
              <w:t xml:space="preserve">25 </w:t>
            </w:r>
          </w:p>
        </w:tc>
        <w:tc>
          <w:tcPr>
            <w:tcW w:w="796" w:type="dxa"/>
            <w:tcBorders/>
            <w:vAlign w:val="center"/>
          </w:tcPr>
          <w:p>
            <w:pPr>
              <w:pStyle w:val="TableContents"/>
              <w:bidi w:val="0"/>
              <w:spacing w:before="0" w:after="283"/>
              <w:jc w:val="left"/>
              <w:rPr/>
            </w:pPr>
            <w:r>
              <w:rPr/>
              <w:t xml:space="preserve">6 </w:t>
            </w:r>
          </w:p>
        </w:tc>
        <w:tc>
          <w:tcPr>
            <w:tcW w:w="1254" w:type="dxa"/>
            <w:tcBorders/>
            <w:vAlign w:val="center"/>
          </w:tcPr>
          <w:p>
            <w:pPr>
              <w:pStyle w:val="TableContents"/>
              <w:bidi w:val="0"/>
              <w:spacing w:before="0" w:after="283"/>
              <w:jc w:val="left"/>
              <w:rPr/>
            </w:pPr>
            <w:r>
              <w:rPr/>
              <w:t xml:space="preserve">``Hounded'' </w:t>
            </w:r>
          </w:p>
        </w:tc>
        <w:tc>
          <w:tcPr>
            <w:tcW w:w="1117" w:type="dxa"/>
            <w:tcBorders/>
            <w:vAlign w:val="center"/>
          </w:tcPr>
          <w:p>
            <w:pPr>
              <w:pStyle w:val="TableContents"/>
              <w:bidi w:val="0"/>
              <w:spacing w:before="0" w:after="283"/>
              <w:jc w:val="left"/>
              <w:rPr/>
            </w:pPr>
            <w:r>
              <w:rPr/>
              <w:t xml:space="preserve">Dan Attias </w:t>
            </w:r>
          </w:p>
        </w:tc>
        <w:tc>
          <w:tcPr>
            <w:tcW w:w="1042" w:type="dxa"/>
            <w:tcBorders/>
            <w:vAlign w:val="center"/>
          </w:tcPr>
          <w:p>
            <w:pPr>
              <w:pStyle w:val="TableContents"/>
              <w:bidi w:val="0"/>
              <w:spacing w:before="0" w:after="283"/>
              <w:jc w:val="left"/>
              <w:rPr/>
            </w:pPr>
            <w:r>
              <w:rPr/>
              <w:t xml:space="preserve">Scott M. Gimple </w:t>
            </w:r>
          </w:p>
        </w:tc>
        <w:tc>
          <w:tcPr>
            <w:tcW w:w="1205" w:type="dxa"/>
            <w:tcBorders/>
            <w:vAlign w:val="center"/>
          </w:tcPr>
          <w:p>
            <w:pPr>
              <w:pStyle w:val="TableContents"/>
              <w:bidi w:val="0"/>
              <w:spacing w:before="0" w:after="283"/>
              <w:jc w:val="left"/>
              <w:rPr/>
            </w:pPr>
            <w:r>
              <w:rPr/>
              <w:t xml:space="preserve">18. marraskuuta 2012 (2012-11-18) </w:t>
            </w:r>
          </w:p>
        </w:tc>
        <w:tc>
          <w:tcPr>
            <w:tcW w:w="3961" w:type="dxa"/>
            <w:tcBorders/>
            <w:vAlign w:val="center"/>
          </w:tcPr>
          <w:p>
            <w:pPr>
              <w:pStyle w:val="TableContents"/>
              <w:bidi w:val="0"/>
              <w:spacing w:before="0" w:after="283"/>
              <w:jc w:val="left"/>
              <w:rPr/>
            </w:pPr>
            <w:r>
              <w:rPr/>
              <w:t xml:space="preserve">9.21 Rick, joka on yhä surussa, näyttää saavan puheluita kattilahuoneessa, jossa Lori kuoli, aiemmilta kuolleilta eloonjääneiltä. Pakoillessaan vangitsemista Michonne näkee Glennin ja Maggien etsivän vauvatarvikkeita Lorin lapselle, ennen kuin Merle ottaa heidät kiinni ja tunnistaa Glennin yhdeksi entisen ryhmänsä jäseneksi, joka hylkäsi hänet Atlantassa. Michonne, joka on päätellyt, mistä Glenn ja Maggie ovat kotoisin, vie tarvikkeet vankilaan ja kohtaa siellä Rickin. </w:t>
            </w:r>
          </w:p>
        </w:tc>
      </w:tr>
      <w:tr>
        <w:trPr/>
        <w:tc>
          <w:tcPr>
            <w:tcW w:w="830" w:type="dxa"/>
            <w:tcBorders/>
            <w:vAlign w:val="center"/>
          </w:tcPr>
          <w:p>
            <w:pPr>
              <w:pStyle w:val="TableHeading"/>
              <w:suppressLineNumbers/>
              <w:bidi w:val="0"/>
              <w:spacing w:before="0" w:after="283"/>
              <w:jc w:val="center"/>
              <w:rPr/>
            </w:pPr>
            <w:r>
              <w:rPr/>
              <w:t xml:space="preserve">26 </w:t>
            </w:r>
          </w:p>
        </w:tc>
        <w:tc>
          <w:tcPr>
            <w:tcW w:w="796" w:type="dxa"/>
            <w:tcBorders/>
            <w:vAlign w:val="center"/>
          </w:tcPr>
          <w:p>
            <w:pPr>
              <w:pStyle w:val="TableContents"/>
              <w:bidi w:val="0"/>
              <w:spacing w:before="0" w:after="283"/>
              <w:jc w:val="left"/>
              <w:rPr/>
            </w:pPr>
            <w:r>
              <w:rPr/>
              <w:t xml:space="preserve">7 </w:t>
            </w:r>
          </w:p>
        </w:tc>
        <w:tc>
          <w:tcPr>
            <w:tcW w:w="1254" w:type="dxa"/>
            <w:tcBorders/>
            <w:vAlign w:val="center"/>
          </w:tcPr>
          <w:p>
            <w:pPr>
              <w:pStyle w:val="TableContents"/>
              <w:bidi w:val="0"/>
              <w:spacing w:before="0" w:after="283"/>
              <w:jc w:val="left"/>
              <w:rPr/>
            </w:pPr>
            <w:r>
              <w:rPr/>
              <w:t xml:space="preserve">"Kun kuolleet tulevat koputtamaan </w:t>
            </w:r>
          </w:p>
        </w:tc>
        <w:tc>
          <w:tcPr>
            <w:tcW w:w="1117" w:type="dxa"/>
            <w:tcBorders/>
            <w:vAlign w:val="center"/>
          </w:tcPr>
          <w:p>
            <w:pPr>
              <w:pStyle w:val="TableContents"/>
              <w:bidi w:val="0"/>
              <w:spacing w:before="0" w:after="283"/>
              <w:jc w:val="left"/>
              <w:rPr/>
            </w:pPr>
            <w:r>
              <w:rPr/>
              <w:t xml:space="preserve">Dan Sackheim </w:t>
            </w:r>
          </w:p>
        </w:tc>
        <w:tc>
          <w:tcPr>
            <w:tcW w:w="1042" w:type="dxa"/>
            <w:tcBorders/>
            <w:vAlign w:val="center"/>
          </w:tcPr>
          <w:p>
            <w:pPr>
              <w:pStyle w:val="TableContents"/>
              <w:bidi w:val="0"/>
              <w:spacing w:before="0" w:after="283"/>
              <w:jc w:val="left"/>
              <w:rPr/>
            </w:pPr>
            <w:r>
              <w:rPr/>
              <w:t xml:space="preserve">Frank Renzulli </w:t>
            </w:r>
          </w:p>
        </w:tc>
        <w:tc>
          <w:tcPr>
            <w:tcW w:w="1205" w:type="dxa"/>
            <w:tcBorders/>
            <w:vAlign w:val="center"/>
          </w:tcPr>
          <w:p>
            <w:pPr>
              <w:pStyle w:val="TableContents"/>
              <w:bidi w:val="0"/>
              <w:spacing w:before="0" w:after="283"/>
              <w:jc w:val="left"/>
              <w:rPr/>
            </w:pPr>
            <w:r>
              <w:rPr/>
              <w:t xml:space="preserve">25. marraskuuta 2012 (2012-11-25) </w:t>
            </w:r>
          </w:p>
        </w:tc>
        <w:tc>
          <w:tcPr>
            <w:tcW w:w="3961" w:type="dxa"/>
            <w:tcBorders/>
            <w:vAlign w:val="center"/>
          </w:tcPr>
          <w:p>
            <w:pPr>
              <w:pStyle w:val="TableContents"/>
              <w:bidi w:val="0"/>
              <w:spacing w:before="0" w:after="283"/>
              <w:jc w:val="left"/>
              <w:rPr/>
            </w:pPr>
            <w:r>
              <w:rPr/>
              <w:t xml:space="preserve">10.43 Vaikka Rick suhtautuu Michonneen epäluuloisesti, hän hoitaa Michonnen haavoja, kun tämä selittää Glennin ja Maggien vangitsemista ja Woodburyä. Woodburyssa kuvernööri kuulustelee Glenniä ja Maggiea ankarasti saadakseen tietää, mistä he ovat kotoisin, ja kun kuvernööri uhkaa tappaa Glennin, Maggie paljastaa, että ryhmä on vankilassa. Kuvernööri lähettää Merlen tiedustelemaan vankilaa, kun taas Rick, Daryl, Oscar ja Michonne lähestyvät Woodburyä. </w:t>
            </w:r>
          </w:p>
        </w:tc>
      </w:tr>
      <w:tr>
        <w:trPr/>
        <w:tc>
          <w:tcPr>
            <w:tcW w:w="830" w:type="dxa"/>
            <w:tcBorders/>
            <w:vAlign w:val="center"/>
          </w:tcPr>
          <w:p>
            <w:pPr>
              <w:pStyle w:val="TableHeading"/>
              <w:suppressLineNumbers/>
              <w:bidi w:val="0"/>
              <w:spacing w:before="0" w:after="283"/>
              <w:jc w:val="center"/>
              <w:rPr/>
            </w:pPr>
            <w:r>
              <w:rPr/>
              <w:t xml:space="preserve">27 </w:t>
            </w:r>
          </w:p>
        </w:tc>
        <w:tc>
          <w:tcPr>
            <w:tcW w:w="796" w:type="dxa"/>
            <w:tcBorders/>
            <w:vAlign w:val="center"/>
          </w:tcPr>
          <w:p>
            <w:pPr>
              <w:pStyle w:val="TableContents"/>
              <w:bidi w:val="0"/>
              <w:spacing w:before="0" w:after="283"/>
              <w:jc w:val="left"/>
              <w:rPr/>
            </w:pPr>
            <w:r>
              <w:rPr/>
              <w:t xml:space="preserve">8 </w:t>
            </w:r>
          </w:p>
        </w:tc>
        <w:tc>
          <w:tcPr>
            <w:tcW w:w="1254" w:type="dxa"/>
            <w:tcBorders/>
            <w:vAlign w:val="center"/>
          </w:tcPr>
          <w:p>
            <w:pPr>
              <w:pStyle w:val="TableContents"/>
              <w:bidi w:val="0"/>
              <w:spacing w:before="0" w:after="283"/>
              <w:jc w:val="left"/>
              <w:rPr/>
            </w:pPr>
            <w:r>
              <w:rPr/>
              <w:t xml:space="preserve">``Made to Suffer'' </w:t>
            </w:r>
          </w:p>
        </w:tc>
        <w:tc>
          <w:tcPr>
            <w:tcW w:w="1117" w:type="dxa"/>
            <w:tcBorders/>
            <w:vAlign w:val="center"/>
          </w:tcPr>
          <w:p>
            <w:pPr>
              <w:pStyle w:val="TableContents"/>
              <w:bidi w:val="0"/>
              <w:spacing w:before="0" w:after="283"/>
              <w:jc w:val="left"/>
              <w:rPr/>
            </w:pPr>
            <w:r>
              <w:rPr/>
              <w:t xml:space="preserve">Billy Gierhart </w:t>
            </w:r>
          </w:p>
        </w:tc>
        <w:tc>
          <w:tcPr>
            <w:tcW w:w="1042" w:type="dxa"/>
            <w:tcBorders/>
            <w:vAlign w:val="center"/>
          </w:tcPr>
          <w:p>
            <w:pPr>
              <w:pStyle w:val="TableContents"/>
              <w:bidi w:val="0"/>
              <w:spacing w:before="0" w:after="283"/>
              <w:jc w:val="left"/>
              <w:rPr/>
            </w:pPr>
            <w:r>
              <w:rPr/>
              <w:t xml:space="preserve">Robert Kirkman </w:t>
            </w:r>
          </w:p>
        </w:tc>
        <w:tc>
          <w:tcPr>
            <w:tcW w:w="1205" w:type="dxa"/>
            <w:tcBorders/>
            <w:vAlign w:val="center"/>
          </w:tcPr>
          <w:p>
            <w:pPr>
              <w:pStyle w:val="TableContents"/>
              <w:bidi w:val="0"/>
              <w:spacing w:before="0" w:after="283"/>
              <w:jc w:val="left"/>
              <w:rPr/>
            </w:pPr>
            <w:r>
              <w:rPr/>
              <w:t xml:space="preserve">2. joulukuuta 2012 (2012-12-02) </w:t>
            </w:r>
          </w:p>
        </w:tc>
        <w:tc>
          <w:tcPr>
            <w:tcW w:w="3961" w:type="dxa"/>
            <w:tcBorders/>
            <w:vAlign w:val="center"/>
          </w:tcPr>
          <w:p>
            <w:pPr>
              <w:pStyle w:val="TableContents"/>
              <w:bidi w:val="0"/>
              <w:spacing w:before="0" w:after="283"/>
              <w:jc w:val="left"/>
              <w:rPr/>
            </w:pPr>
            <w:r>
              <w:rPr/>
              <w:t xml:space="preserve">10.48 Rickin ryhmä tunkeutuu Woodburyyn ja pelastaa Glennin ja Maggien, jolloin Daryl saa tietää, että Merle on yhä elossa. Michonne yrittää tappaa kuvernöörin, mutta huomaa, että tämä pitää uudelleen henkiin herännyttä tytärtään Pennyä edelleen kahlittuna ja tappaa hänet; kuvernööri löytää Michonnen ja he tappelevat, mikä päättyy siihen, että Michonne iskee häntä silmään. Oscar kuolee heidän pakoaan varjellessaan, kun taas Daryl jää vangiksi ja joutuu taistelemaan Merleä vastaan. Samaan aikaan uusi ryhmä selviytyjiä Tyreesen ja Sashan johdolla tunkeutuu vankilaan aidan aukon kautta. </w:t>
            </w:r>
          </w:p>
        </w:tc>
      </w:tr>
      <w:tr>
        <w:trPr/>
        <w:tc>
          <w:tcPr>
            <w:tcW w:w="830" w:type="dxa"/>
            <w:tcBorders/>
            <w:vAlign w:val="center"/>
          </w:tcPr>
          <w:p>
            <w:pPr>
              <w:pStyle w:val="TableHeading"/>
              <w:suppressLineNumbers/>
              <w:bidi w:val="0"/>
              <w:spacing w:before="0" w:after="283"/>
              <w:jc w:val="center"/>
              <w:rPr/>
            </w:pPr>
            <w:r>
              <w:rPr/>
              <w:t xml:space="preserve">28 </w:t>
            </w:r>
          </w:p>
        </w:tc>
        <w:tc>
          <w:tcPr>
            <w:tcW w:w="796" w:type="dxa"/>
            <w:tcBorders/>
            <w:vAlign w:val="center"/>
          </w:tcPr>
          <w:p>
            <w:pPr>
              <w:pStyle w:val="TableContents"/>
              <w:bidi w:val="0"/>
              <w:spacing w:before="0" w:after="283"/>
              <w:jc w:val="left"/>
              <w:rPr/>
            </w:pPr>
            <w:r>
              <w:rPr/>
              <w:t xml:space="preserve">9 </w:t>
            </w:r>
          </w:p>
        </w:tc>
        <w:tc>
          <w:tcPr>
            <w:tcW w:w="1254" w:type="dxa"/>
            <w:tcBorders/>
            <w:vAlign w:val="center"/>
          </w:tcPr>
          <w:p>
            <w:pPr>
              <w:pStyle w:val="TableContents"/>
              <w:bidi w:val="0"/>
              <w:spacing w:before="0" w:after="283"/>
              <w:jc w:val="left"/>
              <w:rPr/>
            </w:pPr>
            <w:r>
              <w:rPr/>
              <w:t xml:space="preserve">"Itsemurhakuningas </w:t>
            </w:r>
          </w:p>
        </w:tc>
        <w:tc>
          <w:tcPr>
            <w:tcW w:w="1117" w:type="dxa"/>
            <w:tcBorders/>
            <w:vAlign w:val="center"/>
          </w:tcPr>
          <w:p>
            <w:pPr>
              <w:pStyle w:val="TableContents"/>
              <w:bidi w:val="0"/>
              <w:spacing w:before="0" w:after="283"/>
              <w:jc w:val="left"/>
              <w:rPr/>
            </w:pPr>
            <w:r>
              <w:rPr/>
              <w:t xml:space="preserve">Lesli Linka Glatter </w:t>
            </w:r>
          </w:p>
        </w:tc>
        <w:tc>
          <w:tcPr>
            <w:tcW w:w="1042" w:type="dxa"/>
            <w:tcBorders/>
            <w:vAlign w:val="center"/>
          </w:tcPr>
          <w:p>
            <w:pPr>
              <w:pStyle w:val="TableContents"/>
              <w:bidi w:val="0"/>
              <w:spacing w:before="0" w:after="283"/>
              <w:jc w:val="left"/>
              <w:rPr/>
            </w:pPr>
            <w:r>
              <w:rPr/>
              <w:t xml:space="preserve">Evan Reilly </w:t>
            </w:r>
          </w:p>
        </w:tc>
        <w:tc>
          <w:tcPr>
            <w:tcW w:w="1205" w:type="dxa"/>
            <w:tcBorders/>
            <w:vAlign w:val="center"/>
          </w:tcPr>
          <w:p>
            <w:pPr>
              <w:pStyle w:val="TableContents"/>
              <w:bidi w:val="0"/>
              <w:spacing w:before="0" w:after="283"/>
              <w:jc w:val="left"/>
              <w:rPr/>
            </w:pPr>
            <w:r>
              <w:rPr/>
              <w:t xml:space="preserve">10. helmikuuta 2013 (2013-02-10) </w:t>
            </w:r>
          </w:p>
        </w:tc>
        <w:tc>
          <w:tcPr>
            <w:tcW w:w="3961" w:type="dxa"/>
            <w:tcBorders/>
            <w:vAlign w:val="center"/>
          </w:tcPr>
          <w:p>
            <w:pPr>
              <w:pStyle w:val="TableContents"/>
              <w:bidi w:val="0"/>
              <w:spacing w:before="0" w:after="283"/>
              <w:jc w:val="left"/>
              <w:rPr/>
            </w:pPr>
            <w:r>
              <w:rPr/>
              <w:t xml:space="preserve">12.26 Darylin ja Merlen taistellessa Rick ja Maggie palaavat Woodburyyn vapauttamaan Darylin. Heidän on pakko ottaa Merle mukaan, minkä Rick ja Glenn pelkäävät vahingoittavan heitä, ja Daryl ja Merle lähtevät omille teilleen. Woodburyn asukkaat alkavat kyseenalaistaa turvallisuutensa, ja Andrea yrittää rauhoitella Kuvernööriä ryhtymästä rajuihin toimiin. Vankilassa selviytyjät löytävät Tyreesen ja Sashan ryhmän, ja vaikka he ovatkin varovaisia, he antavat heidän jäädä. Kun Rick palaa, hän näkee yhä näkyjä Lorista ja muuttuu vihaiseksi ja väkivaltaiseksi, ja Glenn ehdottaa, että uuden ryhmän olisi parasta lähteä. </w:t>
            </w:r>
          </w:p>
        </w:tc>
      </w:tr>
      <w:tr>
        <w:trPr/>
        <w:tc>
          <w:tcPr>
            <w:tcW w:w="830" w:type="dxa"/>
            <w:tcBorders/>
            <w:vAlign w:val="center"/>
          </w:tcPr>
          <w:p>
            <w:pPr>
              <w:pStyle w:val="TableHeading"/>
              <w:suppressLineNumbers/>
              <w:bidi w:val="0"/>
              <w:spacing w:before="0" w:after="283"/>
              <w:jc w:val="center"/>
              <w:rPr/>
            </w:pPr>
            <w:r>
              <w:rPr/>
              <w:t xml:space="preserve">29 </w:t>
            </w:r>
          </w:p>
        </w:tc>
        <w:tc>
          <w:tcPr>
            <w:tcW w:w="796" w:type="dxa"/>
            <w:tcBorders/>
            <w:vAlign w:val="center"/>
          </w:tcPr>
          <w:p>
            <w:pPr>
              <w:pStyle w:val="TableContents"/>
              <w:bidi w:val="0"/>
              <w:spacing w:before="0" w:after="283"/>
              <w:jc w:val="left"/>
              <w:rPr/>
            </w:pPr>
            <w:r>
              <w:rPr/>
              <w:t xml:space="preserve">10 </w:t>
            </w:r>
          </w:p>
        </w:tc>
        <w:tc>
          <w:tcPr>
            <w:tcW w:w="1254" w:type="dxa"/>
            <w:tcBorders/>
            <w:vAlign w:val="center"/>
          </w:tcPr>
          <w:p>
            <w:pPr>
              <w:pStyle w:val="TableContents"/>
              <w:bidi w:val="0"/>
              <w:spacing w:before="0" w:after="283"/>
              <w:jc w:val="left"/>
              <w:rPr/>
            </w:pPr>
            <w:r>
              <w:rPr/>
              <w:t xml:space="preserve">``Koti'' </w:t>
            </w:r>
          </w:p>
        </w:tc>
        <w:tc>
          <w:tcPr>
            <w:tcW w:w="1117" w:type="dxa"/>
            <w:tcBorders/>
            <w:vAlign w:val="center"/>
          </w:tcPr>
          <w:p>
            <w:pPr>
              <w:pStyle w:val="TableContents"/>
              <w:bidi w:val="0"/>
              <w:spacing w:before="0" w:after="283"/>
              <w:jc w:val="left"/>
              <w:rPr/>
            </w:pPr>
            <w:r>
              <w:rPr/>
              <w:t xml:space="preserve">Seith Mann </w:t>
            </w:r>
          </w:p>
        </w:tc>
        <w:tc>
          <w:tcPr>
            <w:tcW w:w="1042" w:type="dxa"/>
            <w:tcBorders/>
            <w:vAlign w:val="center"/>
          </w:tcPr>
          <w:p>
            <w:pPr>
              <w:pStyle w:val="TableContents"/>
              <w:bidi w:val="0"/>
              <w:spacing w:before="0" w:after="283"/>
              <w:jc w:val="left"/>
              <w:rPr/>
            </w:pPr>
            <w:r>
              <w:rPr/>
              <w:t xml:space="preserve">Nichole Beattie </w:t>
            </w:r>
          </w:p>
        </w:tc>
        <w:tc>
          <w:tcPr>
            <w:tcW w:w="1205" w:type="dxa"/>
            <w:tcBorders/>
            <w:vAlign w:val="center"/>
          </w:tcPr>
          <w:p>
            <w:pPr>
              <w:pStyle w:val="TableContents"/>
              <w:bidi w:val="0"/>
              <w:spacing w:before="0" w:after="283"/>
              <w:jc w:val="left"/>
              <w:rPr/>
            </w:pPr>
            <w:r>
              <w:rPr/>
              <w:t xml:space="preserve">17. helmikuuta 2013 (2013-02-17) </w:t>
            </w:r>
          </w:p>
        </w:tc>
        <w:tc>
          <w:tcPr>
            <w:tcW w:w="3961" w:type="dxa"/>
            <w:tcBorders/>
            <w:vAlign w:val="center"/>
          </w:tcPr>
          <w:p>
            <w:pPr>
              <w:pStyle w:val="TableContents"/>
              <w:bidi w:val="0"/>
              <w:spacing w:before="0" w:after="283"/>
              <w:jc w:val="left"/>
              <w:rPr/>
            </w:pPr>
            <w:r>
              <w:rPr/>
              <w:t xml:space="preserve">11.05 Vaikka kuvernööri suhtautuu häneen epäluuloisesti, hän tarjoutuu luovuttamaan Woodburyn johdon Andrealle. Kuvernööri johtaa salaa ryhmän miehiään hyökkäämään vankilaan, tappaa Axelin ja murtaa ulkoisen aidan, jotta kävelijät pääsevät sisään. Selviytyjät pitävät hyökkäyksen loitolla ja pakottavat Kuvernöörin perääntymään, kun taas Daryl ja Merle, jotka ovat päättäneet, että on parasta pysyä osana ryhmää, saapuvat pelastamaan muita selviytyjiä. </w:t>
            </w:r>
          </w:p>
        </w:tc>
      </w:tr>
      <w:tr>
        <w:trPr/>
        <w:tc>
          <w:tcPr>
            <w:tcW w:w="830" w:type="dxa"/>
            <w:tcBorders/>
            <w:vAlign w:val="center"/>
          </w:tcPr>
          <w:p>
            <w:pPr>
              <w:pStyle w:val="TableHeading"/>
              <w:suppressLineNumbers/>
              <w:bidi w:val="0"/>
              <w:spacing w:before="0" w:after="283"/>
              <w:jc w:val="center"/>
              <w:rPr/>
            </w:pPr>
            <w:r>
              <w:rPr/>
              <w:t xml:space="preserve">30 </w:t>
            </w:r>
          </w:p>
        </w:tc>
        <w:tc>
          <w:tcPr>
            <w:tcW w:w="796" w:type="dxa"/>
            <w:tcBorders/>
            <w:vAlign w:val="center"/>
          </w:tcPr>
          <w:p>
            <w:pPr>
              <w:pStyle w:val="TableContents"/>
              <w:bidi w:val="0"/>
              <w:spacing w:before="0" w:after="283"/>
              <w:jc w:val="left"/>
              <w:rPr/>
            </w:pPr>
            <w:r>
              <w:rPr/>
              <w:t xml:space="preserve">11 </w:t>
            </w:r>
          </w:p>
        </w:tc>
        <w:tc>
          <w:tcPr>
            <w:tcW w:w="1254" w:type="dxa"/>
            <w:tcBorders/>
            <w:vAlign w:val="center"/>
          </w:tcPr>
          <w:p>
            <w:pPr>
              <w:pStyle w:val="TableContents"/>
              <w:bidi w:val="0"/>
              <w:spacing w:before="0" w:after="283"/>
              <w:jc w:val="left"/>
              <w:rPr/>
            </w:pPr>
            <w:r>
              <w:rPr/>
              <w:t xml:space="preserve">"En ole Juudas. </w:t>
            </w:r>
          </w:p>
        </w:tc>
        <w:tc>
          <w:tcPr>
            <w:tcW w:w="1117" w:type="dxa"/>
            <w:tcBorders/>
            <w:vAlign w:val="center"/>
          </w:tcPr>
          <w:p>
            <w:pPr>
              <w:pStyle w:val="TableContents"/>
              <w:bidi w:val="0"/>
              <w:spacing w:before="0" w:after="283"/>
              <w:jc w:val="left"/>
              <w:rPr/>
            </w:pPr>
            <w:r>
              <w:rPr/>
              <w:t xml:space="preserve">Greg Nicotero </w:t>
            </w:r>
          </w:p>
        </w:tc>
        <w:tc>
          <w:tcPr>
            <w:tcW w:w="1042" w:type="dxa"/>
            <w:tcBorders/>
            <w:vAlign w:val="center"/>
          </w:tcPr>
          <w:p>
            <w:pPr>
              <w:pStyle w:val="TableContents"/>
              <w:bidi w:val="0"/>
              <w:spacing w:before="0" w:after="283"/>
              <w:jc w:val="left"/>
              <w:rPr/>
            </w:pPr>
            <w:r>
              <w:rPr/>
              <w:t xml:space="preserve">Angela Kang </w:t>
            </w:r>
          </w:p>
        </w:tc>
        <w:tc>
          <w:tcPr>
            <w:tcW w:w="1205" w:type="dxa"/>
            <w:tcBorders/>
            <w:vAlign w:val="center"/>
          </w:tcPr>
          <w:p>
            <w:pPr>
              <w:pStyle w:val="TableContents"/>
              <w:bidi w:val="0"/>
              <w:spacing w:before="0" w:after="283"/>
              <w:jc w:val="left"/>
              <w:rPr/>
            </w:pPr>
            <w:r>
              <w:rPr/>
              <w:t xml:space="preserve">24. helmikuuta 2013 (2013-02-24) </w:t>
            </w:r>
          </w:p>
        </w:tc>
        <w:tc>
          <w:tcPr>
            <w:tcW w:w="3961" w:type="dxa"/>
            <w:tcBorders/>
            <w:vAlign w:val="center"/>
          </w:tcPr>
          <w:p>
            <w:pPr>
              <w:pStyle w:val="TableContents"/>
              <w:bidi w:val="0"/>
              <w:spacing w:before="0" w:after="283"/>
              <w:jc w:val="left"/>
              <w:rPr/>
            </w:pPr>
            <w:r>
              <w:rPr/>
              <w:t xml:space="preserve">11.01 Andrea kuulee vankilaan kohdistuneesta hyökkäyksestä ja vaatii päästä sinne rauhoittamaan tilannetta. Kuvernööri antaa hänen mennä, mutta Milton on mukana. Matkalla he löytävät Tyreesen ja Sashan ryhmän, ja Milton vie heidät takaisin Woodburyyn, jossa he tarjoutuvat antamaan Kuvernöörille vankilan pohjapiirroksen vastineeksi siitä, että he saavat jäädä. Vankilassa Andrea selittää tilanteen ja sen, että Kuvernööri todella haluaa Michonnen, ja ryhmä ehdottaa, että hän yrittää tappaa Kuvernöörin itse ennen kuin sota syttyy. Takaisin Woodburyssä Andrea huomaa, ettei hän voi tulla tappamaan Kuvernööriä. </w:t>
            </w:r>
          </w:p>
        </w:tc>
      </w:tr>
      <w:tr>
        <w:trPr/>
        <w:tc>
          <w:tcPr>
            <w:tcW w:w="830" w:type="dxa"/>
            <w:tcBorders/>
            <w:vAlign w:val="center"/>
          </w:tcPr>
          <w:p>
            <w:pPr>
              <w:pStyle w:val="TableHeading"/>
              <w:suppressLineNumbers/>
              <w:bidi w:val="0"/>
              <w:spacing w:before="0" w:after="283"/>
              <w:jc w:val="center"/>
              <w:rPr/>
            </w:pPr>
            <w:r>
              <w:rPr/>
              <w:t xml:space="preserve">31 </w:t>
            </w:r>
          </w:p>
        </w:tc>
        <w:tc>
          <w:tcPr>
            <w:tcW w:w="796" w:type="dxa"/>
            <w:tcBorders/>
            <w:vAlign w:val="center"/>
          </w:tcPr>
          <w:p>
            <w:pPr>
              <w:pStyle w:val="TableContents"/>
              <w:bidi w:val="0"/>
              <w:spacing w:before="0" w:after="283"/>
              <w:jc w:val="left"/>
              <w:rPr/>
            </w:pPr>
            <w:r>
              <w:rPr/>
              <w:t xml:space="preserve">12 </w:t>
            </w:r>
          </w:p>
        </w:tc>
        <w:tc>
          <w:tcPr>
            <w:tcW w:w="1254" w:type="dxa"/>
            <w:tcBorders/>
            <w:vAlign w:val="center"/>
          </w:tcPr>
          <w:p>
            <w:pPr>
              <w:pStyle w:val="TableContents"/>
              <w:bidi w:val="0"/>
              <w:spacing w:before="0" w:after="283"/>
              <w:jc w:val="left"/>
              <w:rPr/>
            </w:pPr>
            <w:r>
              <w:rPr/>
              <w:t xml:space="preserve">``Clear'' </w:t>
            </w:r>
          </w:p>
        </w:tc>
        <w:tc>
          <w:tcPr>
            <w:tcW w:w="1117" w:type="dxa"/>
            <w:tcBorders/>
            <w:vAlign w:val="center"/>
          </w:tcPr>
          <w:p>
            <w:pPr>
              <w:pStyle w:val="TableContents"/>
              <w:bidi w:val="0"/>
              <w:spacing w:before="0" w:after="283"/>
              <w:jc w:val="left"/>
              <w:rPr/>
            </w:pPr>
            <w:r>
              <w:rPr/>
              <w:t xml:space="preserve">Tricia Brock </w:t>
            </w:r>
          </w:p>
        </w:tc>
        <w:tc>
          <w:tcPr>
            <w:tcW w:w="1042" w:type="dxa"/>
            <w:tcBorders/>
            <w:vAlign w:val="center"/>
          </w:tcPr>
          <w:p>
            <w:pPr>
              <w:pStyle w:val="TableContents"/>
              <w:bidi w:val="0"/>
              <w:spacing w:before="0" w:after="283"/>
              <w:jc w:val="left"/>
              <w:rPr/>
            </w:pPr>
            <w:r>
              <w:rPr/>
              <w:t xml:space="preserve">Scott M. Gimple </w:t>
            </w:r>
          </w:p>
        </w:tc>
        <w:tc>
          <w:tcPr>
            <w:tcW w:w="1205" w:type="dxa"/>
            <w:tcBorders/>
            <w:vAlign w:val="center"/>
          </w:tcPr>
          <w:p>
            <w:pPr>
              <w:pStyle w:val="TableContents"/>
              <w:bidi w:val="0"/>
              <w:spacing w:before="0" w:after="283"/>
              <w:jc w:val="left"/>
              <w:rPr/>
            </w:pPr>
            <w:r>
              <w:rPr/>
              <w:t xml:space="preserve">3. maaliskuuta 2013 (2013-03-03) </w:t>
            </w:r>
          </w:p>
        </w:tc>
        <w:tc>
          <w:tcPr>
            <w:tcW w:w="3961" w:type="dxa"/>
            <w:tcBorders/>
            <w:vAlign w:val="center"/>
          </w:tcPr>
          <w:p>
            <w:pPr>
              <w:pStyle w:val="TableContents"/>
              <w:bidi w:val="0"/>
              <w:spacing w:before="0" w:after="283"/>
              <w:jc w:val="left"/>
              <w:rPr/>
            </w:pPr>
            <w:r>
              <w:rPr/>
              <w:t xml:space="preserve">11.30 Rick, Carl ja Michonne palaavat Rickin kotiin King Countyssa keräämään lisää aseita tulevaa taistelua varten ja huomaavat, että Morgan Jones on yhä elossa, vaikka onkin menettänyt poikansa Duanen. Rick yrittää vakuuttaa Morganin palaamaan heidän kanssaan, kun taas Michonne suojelee Carlia tämän hakiessa tarvikkeita ja henkilökohtaisen valokuvan baarista. Kun he palaavat, Rick ja Carl huomaavat, että Michonne on heidän ryhmänsä voimavara. </w:t>
            </w:r>
          </w:p>
        </w:tc>
      </w:tr>
      <w:tr>
        <w:trPr/>
        <w:tc>
          <w:tcPr>
            <w:tcW w:w="830" w:type="dxa"/>
            <w:tcBorders/>
            <w:vAlign w:val="center"/>
          </w:tcPr>
          <w:p>
            <w:pPr>
              <w:pStyle w:val="TableHeading"/>
              <w:suppressLineNumbers/>
              <w:bidi w:val="0"/>
              <w:spacing w:before="0" w:after="283"/>
              <w:jc w:val="center"/>
              <w:rPr/>
            </w:pPr>
            <w:r>
              <w:rPr/>
              <w:t xml:space="preserve">32 </w:t>
            </w:r>
          </w:p>
        </w:tc>
        <w:tc>
          <w:tcPr>
            <w:tcW w:w="796" w:type="dxa"/>
            <w:tcBorders/>
            <w:vAlign w:val="center"/>
          </w:tcPr>
          <w:p>
            <w:pPr>
              <w:pStyle w:val="TableContents"/>
              <w:bidi w:val="0"/>
              <w:spacing w:before="0" w:after="283"/>
              <w:jc w:val="left"/>
              <w:rPr/>
            </w:pPr>
            <w:r>
              <w:rPr/>
              <w:t xml:space="preserve">13 </w:t>
            </w:r>
          </w:p>
        </w:tc>
        <w:tc>
          <w:tcPr>
            <w:tcW w:w="1254" w:type="dxa"/>
            <w:tcBorders/>
            <w:vAlign w:val="center"/>
          </w:tcPr>
          <w:p>
            <w:pPr>
              <w:pStyle w:val="TableContents"/>
              <w:bidi w:val="0"/>
              <w:spacing w:before="0" w:after="283"/>
              <w:jc w:val="left"/>
              <w:rPr/>
            </w:pPr>
            <w:r>
              <w:rPr/>
              <w:t xml:space="preserve">``Nuoli ovipylväässä'' </w:t>
            </w:r>
          </w:p>
        </w:tc>
        <w:tc>
          <w:tcPr>
            <w:tcW w:w="1117" w:type="dxa"/>
            <w:tcBorders/>
            <w:vAlign w:val="center"/>
          </w:tcPr>
          <w:p>
            <w:pPr>
              <w:pStyle w:val="TableContents"/>
              <w:bidi w:val="0"/>
              <w:spacing w:before="0" w:after="283"/>
              <w:jc w:val="left"/>
              <w:rPr/>
            </w:pPr>
            <w:r>
              <w:rPr/>
              <w:t xml:space="preserve">David Boyd </w:t>
            </w:r>
          </w:p>
        </w:tc>
        <w:tc>
          <w:tcPr>
            <w:tcW w:w="1042" w:type="dxa"/>
            <w:tcBorders/>
            <w:vAlign w:val="center"/>
          </w:tcPr>
          <w:p>
            <w:pPr>
              <w:pStyle w:val="TableContents"/>
              <w:bidi w:val="0"/>
              <w:spacing w:before="0" w:after="283"/>
              <w:jc w:val="left"/>
              <w:rPr/>
            </w:pPr>
            <w:r>
              <w:rPr/>
              <w:t xml:space="preserve">Ryan C. Coleman </w:t>
            </w:r>
          </w:p>
        </w:tc>
        <w:tc>
          <w:tcPr>
            <w:tcW w:w="1205" w:type="dxa"/>
            <w:tcBorders/>
            <w:vAlign w:val="center"/>
          </w:tcPr>
          <w:p>
            <w:pPr>
              <w:pStyle w:val="TableContents"/>
              <w:bidi w:val="0"/>
              <w:spacing w:before="0" w:after="283"/>
              <w:jc w:val="left"/>
              <w:rPr/>
            </w:pPr>
            <w:r>
              <w:rPr/>
              <w:t xml:space="preserve">10. maaliskuuta 2013 (2013-03-10) </w:t>
            </w:r>
          </w:p>
        </w:tc>
        <w:tc>
          <w:tcPr>
            <w:tcW w:w="3961" w:type="dxa"/>
            <w:tcBorders/>
            <w:vAlign w:val="center"/>
          </w:tcPr>
          <w:p>
            <w:pPr>
              <w:pStyle w:val="TableContents"/>
              <w:bidi w:val="0"/>
              <w:spacing w:before="0" w:after="283"/>
              <w:jc w:val="left"/>
              <w:rPr/>
            </w:pPr>
            <w:r>
              <w:rPr/>
              <w:t xml:space="preserve">11.46 Andrea järjestää kuvernöörin ja Rickin tapaamisen, jossa kuvernööri vaatii heitä luovuttamaan Michonnen hänelle. Rick ja Kuvernööri uskovat, että Kuvernööri haluaa tappaa heidät siitä huolimatta, ja valmistelevat ryhmänsä taisteluun. </w:t>
            </w:r>
          </w:p>
        </w:tc>
      </w:tr>
      <w:tr>
        <w:trPr/>
        <w:tc>
          <w:tcPr>
            <w:tcW w:w="830" w:type="dxa"/>
            <w:tcBorders/>
            <w:vAlign w:val="center"/>
          </w:tcPr>
          <w:p>
            <w:pPr>
              <w:pStyle w:val="TableHeading"/>
              <w:suppressLineNumbers/>
              <w:bidi w:val="0"/>
              <w:spacing w:before="0" w:after="283"/>
              <w:jc w:val="center"/>
              <w:rPr/>
            </w:pPr>
            <w:r>
              <w:rPr/>
              <w:t xml:space="preserve">33 </w:t>
            </w:r>
          </w:p>
        </w:tc>
        <w:tc>
          <w:tcPr>
            <w:tcW w:w="796" w:type="dxa"/>
            <w:tcBorders/>
            <w:vAlign w:val="center"/>
          </w:tcPr>
          <w:p>
            <w:pPr>
              <w:pStyle w:val="TableContents"/>
              <w:bidi w:val="0"/>
              <w:spacing w:before="0" w:after="283"/>
              <w:jc w:val="left"/>
              <w:rPr/>
            </w:pPr>
            <w:r>
              <w:rPr/>
              <w:t xml:space="preserve">14 </w:t>
            </w:r>
          </w:p>
        </w:tc>
        <w:tc>
          <w:tcPr>
            <w:tcW w:w="1254" w:type="dxa"/>
            <w:tcBorders/>
            <w:vAlign w:val="center"/>
          </w:tcPr>
          <w:p>
            <w:pPr>
              <w:pStyle w:val="TableContents"/>
              <w:bidi w:val="0"/>
              <w:spacing w:before="0" w:after="283"/>
              <w:jc w:val="left"/>
              <w:rPr/>
            </w:pPr>
            <w:r>
              <w:rPr/>
              <w:t xml:space="preserve">``Prey'' </w:t>
            </w:r>
          </w:p>
        </w:tc>
        <w:tc>
          <w:tcPr>
            <w:tcW w:w="1117" w:type="dxa"/>
            <w:tcBorders/>
            <w:vAlign w:val="center"/>
          </w:tcPr>
          <w:p>
            <w:pPr>
              <w:pStyle w:val="TableContents"/>
              <w:bidi w:val="0"/>
              <w:spacing w:before="0" w:after="283"/>
              <w:jc w:val="left"/>
              <w:rPr/>
            </w:pPr>
            <w:r>
              <w:rPr/>
              <w:t xml:space="preserve">Stefan Schwartz </w:t>
            </w:r>
          </w:p>
        </w:tc>
        <w:tc>
          <w:tcPr>
            <w:tcW w:w="1042" w:type="dxa"/>
            <w:tcBorders/>
            <w:vAlign w:val="center"/>
          </w:tcPr>
          <w:p>
            <w:pPr>
              <w:pStyle w:val="TableContents"/>
              <w:bidi w:val="0"/>
              <w:spacing w:before="0" w:after="283"/>
              <w:jc w:val="left"/>
              <w:rPr/>
            </w:pPr>
            <w:r>
              <w:rPr/>
              <w:t xml:space="preserve">Glen Mazzara &amp; Evan Reilly </w:t>
            </w:r>
          </w:p>
        </w:tc>
        <w:tc>
          <w:tcPr>
            <w:tcW w:w="1205" w:type="dxa"/>
            <w:tcBorders/>
            <w:vAlign w:val="center"/>
          </w:tcPr>
          <w:p>
            <w:pPr>
              <w:pStyle w:val="TableContents"/>
              <w:bidi w:val="0"/>
              <w:spacing w:before="0" w:after="283"/>
              <w:jc w:val="left"/>
              <w:rPr/>
            </w:pPr>
            <w:r>
              <w:rPr/>
              <w:t xml:space="preserve">17. maaliskuuta 2013 (2013-03-17) </w:t>
            </w:r>
          </w:p>
        </w:tc>
        <w:tc>
          <w:tcPr>
            <w:tcW w:w="3961" w:type="dxa"/>
            <w:tcBorders/>
            <w:vAlign w:val="center"/>
          </w:tcPr>
          <w:p>
            <w:pPr>
              <w:pStyle w:val="TableContents"/>
              <w:bidi w:val="0"/>
              <w:spacing w:before="0" w:after="283"/>
              <w:jc w:val="left"/>
              <w:rPr/>
            </w:pPr>
            <w:r>
              <w:rPr/>
              <w:t xml:space="preserve">10.84 Andrea kuulee Miltonilta kuvernöörin kaksinaamaisuudesta ja aikeista tappaa Rickin ryhmä ja onnistuu pakenemaan Woodburystä varoittaakseen Rickiä, mutta kuvernööri saa hänet kiinni juuri ennen kuin hän ehtii vankilaan. Kun he ovat poissa, joku polttaa kaikki kuvernöörin säilyttämät vangitut kävelijät, ja hän epäilee joko Milttonia tai Tyreesea. </w:t>
            </w:r>
          </w:p>
        </w:tc>
      </w:tr>
      <w:tr>
        <w:trPr/>
        <w:tc>
          <w:tcPr>
            <w:tcW w:w="830" w:type="dxa"/>
            <w:tcBorders/>
            <w:vAlign w:val="center"/>
          </w:tcPr>
          <w:p>
            <w:pPr>
              <w:pStyle w:val="TableHeading"/>
              <w:suppressLineNumbers/>
              <w:bidi w:val="0"/>
              <w:spacing w:before="0" w:after="283"/>
              <w:jc w:val="center"/>
              <w:rPr/>
            </w:pPr>
            <w:r>
              <w:rPr/>
              <w:t xml:space="preserve">34 </w:t>
            </w:r>
          </w:p>
        </w:tc>
        <w:tc>
          <w:tcPr>
            <w:tcW w:w="796" w:type="dxa"/>
            <w:tcBorders/>
            <w:vAlign w:val="center"/>
          </w:tcPr>
          <w:p>
            <w:pPr>
              <w:pStyle w:val="TableContents"/>
              <w:bidi w:val="0"/>
              <w:spacing w:before="0" w:after="283"/>
              <w:jc w:val="left"/>
              <w:rPr/>
            </w:pPr>
            <w:r>
              <w:rPr/>
              <w:t xml:space="preserve">15 </w:t>
            </w:r>
          </w:p>
        </w:tc>
        <w:tc>
          <w:tcPr>
            <w:tcW w:w="1254" w:type="dxa"/>
            <w:tcBorders/>
            <w:vAlign w:val="center"/>
          </w:tcPr>
          <w:p>
            <w:pPr>
              <w:pStyle w:val="TableContents"/>
              <w:bidi w:val="0"/>
              <w:spacing w:before="0" w:after="283"/>
              <w:jc w:val="left"/>
              <w:rPr/>
            </w:pPr>
            <w:r>
              <w:rPr/>
              <w:t xml:space="preserve">"Tämä murheellinen elämä. </w:t>
            </w:r>
          </w:p>
        </w:tc>
        <w:tc>
          <w:tcPr>
            <w:tcW w:w="1117" w:type="dxa"/>
            <w:tcBorders/>
            <w:vAlign w:val="center"/>
          </w:tcPr>
          <w:p>
            <w:pPr>
              <w:pStyle w:val="TableContents"/>
              <w:bidi w:val="0"/>
              <w:spacing w:before="0" w:after="283"/>
              <w:jc w:val="left"/>
              <w:rPr/>
            </w:pPr>
            <w:r>
              <w:rPr/>
              <w:t xml:space="preserve">Greg Nicotero </w:t>
            </w:r>
          </w:p>
        </w:tc>
        <w:tc>
          <w:tcPr>
            <w:tcW w:w="1042" w:type="dxa"/>
            <w:tcBorders/>
            <w:vAlign w:val="center"/>
          </w:tcPr>
          <w:p>
            <w:pPr>
              <w:pStyle w:val="TableContents"/>
              <w:bidi w:val="0"/>
              <w:spacing w:before="0" w:after="283"/>
              <w:jc w:val="left"/>
              <w:rPr/>
            </w:pPr>
            <w:r>
              <w:rPr/>
              <w:t xml:space="preserve">Scott M. Gimple </w:t>
            </w:r>
          </w:p>
        </w:tc>
        <w:tc>
          <w:tcPr>
            <w:tcW w:w="1205" w:type="dxa"/>
            <w:tcBorders/>
            <w:vAlign w:val="center"/>
          </w:tcPr>
          <w:p>
            <w:pPr>
              <w:pStyle w:val="TableContents"/>
              <w:bidi w:val="0"/>
              <w:spacing w:before="0" w:after="283"/>
              <w:jc w:val="left"/>
              <w:rPr/>
            </w:pPr>
            <w:r>
              <w:rPr/>
              <w:t xml:space="preserve">24. maaliskuuta 2013 (2013-03-24) </w:t>
            </w:r>
          </w:p>
        </w:tc>
        <w:tc>
          <w:tcPr>
            <w:tcW w:w="3961" w:type="dxa"/>
            <w:tcBorders/>
            <w:vAlign w:val="center"/>
          </w:tcPr>
          <w:p>
            <w:pPr>
              <w:pStyle w:val="TableContents"/>
              <w:bidi w:val="0"/>
              <w:spacing w:before="0" w:after="283"/>
              <w:jc w:val="left"/>
              <w:rPr/>
            </w:pPr>
            <w:r>
              <w:rPr/>
              <w:t xml:space="preserve">10.99 Rick päättää yksin toimittaa Michonnen kuvernöörille ja pyytää hienovaraisesti Merlen apua, mutta Merle vaatii häntä tekemään sen yksin. Kun Merle vie Michonnen paikalle, Merle tuntee sympatiaa Michonnea kohtaan ja päästää hänet menemään. Merle käyttää tilaisuutta hyväkseen johdattaakseen ryhmän kävelijöitä tapaamispaikalle ja hyökätäkseen sen jälkeen Kuvernöörin kimppuun, mutta kuolee lopulta. Michonne palaa vankilaan ja paluumatkalla hän tapaa Darylin, joka kertoo Merlen päästäneen hänet menemään. Daryl menee tapaamispaikalle ja löytää Merlen, joka on nyt elävöitynyt, ennen kuin hän tappaa hänet. Michonne saapuu lopulta takaisin vankilaan. </w:t>
            </w:r>
          </w:p>
        </w:tc>
      </w:tr>
      <w:tr>
        <w:trPr/>
        <w:tc>
          <w:tcPr>
            <w:tcW w:w="830" w:type="dxa"/>
            <w:tcBorders/>
            <w:vAlign w:val="center"/>
          </w:tcPr>
          <w:p>
            <w:pPr>
              <w:pStyle w:val="TableHeading"/>
              <w:suppressLineNumbers/>
              <w:bidi w:val="0"/>
              <w:spacing w:before="0" w:after="283"/>
              <w:jc w:val="center"/>
              <w:rPr/>
            </w:pPr>
            <w:r>
              <w:rPr/>
              <w:t xml:space="preserve">35 </w:t>
            </w:r>
          </w:p>
        </w:tc>
        <w:tc>
          <w:tcPr>
            <w:tcW w:w="796" w:type="dxa"/>
            <w:tcBorders/>
            <w:vAlign w:val="center"/>
          </w:tcPr>
          <w:p>
            <w:pPr>
              <w:pStyle w:val="TableContents"/>
              <w:bidi w:val="0"/>
              <w:spacing w:before="0" w:after="283"/>
              <w:jc w:val="left"/>
              <w:rPr/>
            </w:pPr>
            <w:r>
              <w:rPr/>
              <w:t xml:space="preserve">16 </w:t>
            </w:r>
          </w:p>
        </w:tc>
        <w:tc>
          <w:tcPr>
            <w:tcW w:w="1254" w:type="dxa"/>
            <w:tcBorders/>
            <w:vAlign w:val="center"/>
          </w:tcPr>
          <w:p>
            <w:pPr>
              <w:pStyle w:val="TableContents"/>
              <w:bidi w:val="0"/>
              <w:spacing w:before="0" w:after="283"/>
              <w:jc w:val="left"/>
              <w:rPr/>
            </w:pPr>
            <w:r>
              <w:rPr/>
              <w:t xml:space="preserve">``Tervetuloa hautakammioihin'' </w:t>
            </w:r>
          </w:p>
        </w:tc>
        <w:tc>
          <w:tcPr>
            <w:tcW w:w="1117" w:type="dxa"/>
            <w:tcBorders/>
            <w:vAlign w:val="center"/>
          </w:tcPr>
          <w:p>
            <w:pPr>
              <w:pStyle w:val="TableContents"/>
              <w:bidi w:val="0"/>
              <w:spacing w:before="0" w:after="283"/>
              <w:jc w:val="left"/>
              <w:rPr/>
            </w:pPr>
            <w:r>
              <w:rPr/>
              <w:t xml:space="preserve">Ernest Dickerson </w:t>
            </w:r>
          </w:p>
        </w:tc>
        <w:tc>
          <w:tcPr>
            <w:tcW w:w="1042" w:type="dxa"/>
            <w:tcBorders/>
            <w:vAlign w:val="center"/>
          </w:tcPr>
          <w:p>
            <w:pPr>
              <w:pStyle w:val="TableContents"/>
              <w:bidi w:val="0"/>
              <w:spacing w:before="0" w:after="283"/>
              <w:jc w:val="left"/>
              <w:rPr/>
            </w:pPr>
            <w:r>
              <w:rPr/>
              <w:t xml:space="preserve">Glen Mazzara </w:t>
            </w:r>
          </w:p>
        </w:tc>
        <w:tc>
          <w:tcPr>
            <w:tcW w:w="1205" w:type="dxa"/>
            <w:tcBorders/>
            <w:vAlign w:val="center"/>
          </w:tcPr>
          <w:p>
            <w:pPr>
              <w:pStyle w:val="TableContents"/>
              <w:bidi w:val="0"/>
              <w:spacing w:before="0" w:after="283"/>
              <w:jc w:val="left"/>
              <w:rPr/>
            </w:pPr>
            <w:r>
              <w:rPr/>
              <w:t xml:space="preserve">31. maaliskuuta 2013 (2013-03-31) </w:t>
            </w:r>
          </w:p>
        </w:tc>
        <w:tc>
          <w:tcPr>
            <w:tcW w:w="3961" w:type="dxa"/>
            <w:tcBorders/>
            <w:vAlign w:val="center"/>
          </w:tcPr>
          <w:p>
            <w:pPr>
              <w:pStyle w:val="TableContents"/>
              <w:bidi w:val="0"/>
              <w:spacing w:before="0" w:after="283"/>
              <w:jc w:val="left"/>
              <w:rPr/>
            </w:pPr>
            <w:r>
              <w:rPr/>
              <w:t xml:space="preserve">12.42 Kuvernööri, joka ei enää luota keneenkään, haavoittaa Miltonia kuolettavasti ja lukitsee hänet huoneeseen, jossa hän on pitänyt Andreaa, odottaen, että tämä kääntyisi ja tappaisi hänet; Milton onnistuu säilyttämään järkensä tarpeeksi kauan selittääkseen Andrealle, miten hän voi paeta. Kuvernööri johtaa hyökkäystä vankilaa vastaan, mutta Rickin ryhmä on valmistautunut ja hyökkää väijytykseen, mikä pakottaa kuvernöörin ja jäljelle jääneet pakenemaan; myöhemmin hän tappaa omat väkensä, kun nämä eivät halua palata ja jatkaa taistelua. Rick ja muut palaavat Woodburyyn, mutta myöhästyvät pelastamasta Andreaa, jota Milton on purrut. Hän tappaa itsensä, ja Woodburyn eloonjääneet asukkaat tuodaan vankilaan.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löytävät vankilan Walking Deadissa</w:t>
      </w:r>
    </w:p>
    <w:p>
      <w:pPr>
        <w:pStyle w:val="TextBody"/>
        <w:bidi w:val="0"/>
        <w:jc w:val="left"/>
        <w:rPr>
          <w:b/>
          <w:u w:val="single"/>
          <w:shd w:val="clear" w:fill="FFFF00"/>
        </w:rPr>
      </w:pPr>
      <w:r>
        <w:rPr>
          <w:b/>
          <w:u w:val="single"/>
          <w:shd w:val="clear" w:fill="FFFF00"/>
        </w:rPr>
        <w:t xml:space="preserve">Asiakirjan numero 26928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IIFA-palkinto parhaasta naispääosasta </w:t>
      </w:r>
    </w:p>
    <w:tbl>
      <w:tblPr>
        <w:tblW w:w="7037" w:type="dxa"/>
        <w:jc w:val="left"/>
        <w:tblInd w:w="0" w:type="dxa"/>
        <w:tblLayout w:type="fixed"/>
        <w:tblCellMar>
          <w:top w:w="28" w:type="dxa"/>
          <w:left w:w="28" w:type="dxa"/>
          <w:bottom w:w="28" w:type="dxa"/>
          <w:right w:w="28" w:type="dxa"/>
        </w:tblCellMar>
      </w:tblPr>
      <w:tblGrid>
        <w:gridCol w:w="2011"/>
        <w:gridCol w:w="5026"/>
      </w:tblGrid>
      <w:tr>
        <w:trPr/>
        <w:tc>
          <w:tcPr>
            <w:tcW w:w="2011" w:type="dxa"/>
            <w:tcBorders/>
            <w:vAlign w:val="center"/>
          </w:tcPr>
          <w:p>
            <w:pPr>
              <w:pStyle w:val="TableHeading"/>
              <w:suppressLineNumbers/>
              <w:bidi w:val="0"/>
              <w:spacing w:before="0" w:after="283"/>
              <w:jc w:val="center"/>
              <w:rPr/>
            </w:pPr>
            <w:r>
              <w:rPr/>
              <w:t xml:space="preserve">Myönnetty </w:t>
            </w:r>
          </w:p>
        </w:tc>
        <w:tc>
          <w:tcPr>
            <w:tcW w:w="5026" w:type="dxa"/>
            <w:tcBorders/>
            <w:vAlign w:val="center"/>
          </w:tcPr>
          <w:p>
            <w:pPr>
              <w:pStyle w:val="TableContents"/>
              <w:bidi w:val="0"/>
              <w:spacing w:before="0" w:after="283"/>
              <w:jc w:val="left"/>
              <w:rPr/>
            </w:pPr>
            <w:r>
              <w:rPr/>
              <w:t xml:space="preserve">Paras naispääosan esitys pääroolissa </w:t>
            </w:r>
          </w:p>
        </w:tc>
      </w:tr>
      <w:tr>
        <w:trPr/>
        <w:tc>
          <w:tcPr>
            <w:tcW w:w="2011" w:type="dxa"/>
            <w:tcBorders/>
            <w:vAlign w:val="center"/>
          </w:tcPr>
          <w:p>
            <w:pPr>
              <w:pStyle w:val="TableHeading"/>
              <w:suppressLineNumbers/>
              <w:bidi w:val="0"/>
              <w:spacing w:before="0" w:after="283"/>
              <w:jc w:val="center"/>
              <w:rPr/>
            </w:pPr>
            <w:r>
              <w:rPr/>
              <w:t xml:space="preserve">Maa </w:t>
            </w:r>
          </w:p>
        </w:tc>
        <w:tc>
          <w:tcPr>
            <w:tcW w:w="5026" w:type="dxa"/>
            <w:tcBorders/>
            <w:vAlign w:val="center"/>
          </w:tcPr>
          <w:p>
            <w:pPr>
              <w:pStyle w:val="TableContents"/>
              <w:bidi w:val="0"/>
              <w:spacing w:before="0" w:after="283"/>
              <w:jc w:val="left"/>
              <w:rPr/>
            </w:pPr>
            <w:r>
              <w:rPr/>
              <w:t xml:space="preserve">Intia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5026" w:type="dxa"/>
            <w:tcBorders/>
            <w:vAlign w:val="center"/>
          </w:tcPr>
          <w:p>
            <w:pPr>
              <w:pStyle w:val="TableContents"/>
              <w:bidi w:val="0"/>
              <w:spacing w:before="0" w:after="283"/>
              <w:jc w:val="left"/>
              <w:rPr/>
            </w:pPr>
            <w:r>
              <w:rPr/>
              <w:t xml:space="preserve">Kansainvälinen Intian elokuva-akatemia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5026" w:type="dxa"/>
            <w:tcBorders/>
            <w:vAlign w:val="center"/>
          </w:tcPr>
          <w:p>
            <w:pPr>
              <w:pStyle w:val="TableContents"/>
              <w:bidi w:val="0"/>
              <w:spacing w:before="0" w:after="283"/>
              <w:jc w:val="left"/>
              <w:rPr/>
            </w:pPr>
            <w:r>
              <w:rPr/>
              <w:t xml:space="preserve">Aishwarya Rai, Hum Dil De Chuke Sanam (2000)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5026" w:type="dxa"/>
            <w:tcBorders/>
            <w:vAlign w:val="center"/>
          </w:tcPr>
          <w:p>
            <w:pPr>
              <w:pStyle w:val="TableContents"/>
              <w:bidi w:val="0"/>
              <w:spacing w:before="0" w:after="283"/>
              <w:jc w:val="left"/>
              <w:rPr/>
            </w:pPr>
            <w:r>
              <w:rPr>
                <w:color w:val="A9A9A9"/>
              </w:rPr>
              <w:t xml:space="preserve">Sridevi</w:t>
            </w:r>
            <w:r>
              <w:rPr/>
              <w:t xml:space="preserve">, äiti (2018)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5026" w:type="dxa"/>
            <w:tcBorders/>
            <w:vAlign w:val="center"/>
          </w:tcPr>
          <w:p>
            <w:pPr>
              <w:pStyle w:val="TableContents"/>
              <w:bidi w:val="0"/>
              <w:spacing w:before="0" w:after="283"/>
              <w:jc w:val="left"/>
              <w:rPr/>
            </w:pPr>
            <w:r>
              <w:rPr/>
              <w:t xml:space="preserve">IIFA-palkinnot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sai parhaan näyttelijättären palkinnon iifassa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IIFA-palkinto parhaasta naispääosasta </w:t>
      </w:r>
    </w:p>
    <w:tbl>
      <w:tblPr>
        <w:tblW w:w="7037" w:type="dxa"/>
        <w:jc w:val="left"/>
        <w:tblInd w:w="0" w:type="dxa"/>
        <w:tblLayout w:type="fixed"/>
        <w:tblCellMar>
          <w:top w:w="28" w:type="dxa"/>
          <w:left w:w="28" w:type="dxa"/>
          <w:bottom w:w="28" w:type="dxa"/>
          <w:right w:w="28" w:type="dxa"/>
        </w:tblCellMar>
      </w:tblPr>
      <w:tblGrid>
        <w:gridCol w:w="2011"/>
        <w:gridCol w:w="5026"/>
      </w:tblGrid>
      <w:tr>
        <w:trPr/>
        <w:tc>
          <w:tcPr>
            <w:tcW w:w="2011" w:type="dxa"/>
            <w:tcBorders/>
            <w:vAlign w:val="center"/>
          </w:tcPr>
          <w:p>
            <w:pPr>
              <w:pStyle w:val="TableHeading"/>
              <w:suppressLineNumbers/>
              <w:bidi w:val="0"/>
              <w:spacing w:before="0" w:after="283"/>
              <w:jc w:val="center"/>
              <w:rPr/>
            </w:pPr>
            <w:r>
              <w:rPr/>
              <w:t xml:space="preserve">Myönnetty </w:t>
            </w:r>
          </w:p>
        </w:tc>
        <w:tc>
          <w:tcPr>
            <w:tcW w:w="5026" w:type="dxa"/>
            <w:tcBorders/>
            <w:vAlign w:val="center"/>
          </w:tcPr>
          <w:p>
            <w:pPr>
              <w:pStyle w:val="TableContents"/>
              <w:bidi w:val="0"/>
              <w:spacing w:before="0" w:after="283"/>
              <w:jc w:val="left"/>
              <w:rPr/>
            </w:pPr>
            <w:r>
              <w:rPr/>
              <w:t xml:space="preserve">Paras naispääosan esitys </w:t>
            </w:r>
          </w:p>
        </w:tc>
      </w:tr>
      <w:tr>
        <w:trPr/>
        <w:tc>
          <w:tcPr>
            <w:tcW w:w="2011" w:type="dxa"/>
            <w:tcBorders/>
            <w:vAlign w:val="center"/>
          </w:tcPr>
          <w:p>
            <w:pPr>
              <w:pStyle w:val="TableHeading"/>
              <w:suppressLineNumbers/>
              <w:bidi w:val="0"/>
              <w:spacing w:before="0" w:after="283"/>
              <w:jc w:val="center"/>
              <w:rPr/>
            </w:pPr>
            <w:r>
              <w:rPr/>
              <w:t xml:space="preserve">Maa </w:t>
            </w:r>
          </w:p>
        </w:tc>
        <w:tc>
          <w:tcPr>
            <w:tcW w:w="5026" w:type="dxa"/>
            <w:tcBorders/>
            <w:vAlign w:val="center"/>
          </w:tcPr>
          <w:p>
            <w:pPr>
              <w:pStyle w:val="TableContents"/>
              <w:bidi w:val="0"/>
              <w:spacing w:before="0" w:after="283"/>
              <w:jc w:val="left"/>
              <w:rPr/>
            </w:pPr>
            <w:r>
              <w:rPr/>
              <w:t xml:space="preserve">Intia </w:t>
            </w:r>
          </w:p>
        </w:tc>
      </w:tr>
      <w:tr>
        <w:trPr/>
        <w:tc>
          <w:tcPr>
            <w:tcW w:w="2011" w:type="dxa"/>
            <w:tcBorders/>
            <w:vAlign w:val="center"/>
          </w:tcPr>
          <w:p>
            <w:pPr>
              <w:pStyle w:val="TableHeading"/>
              <w:suppressLineNumbers/>
              <w:bidi w:val="0"/>
              <w:spacing w:before="0" w:after="283"/>
              <w:jc w:val="center"/>
              <w:rPr/>
            </w:pPr>
            <w:r>
              <w:rPr/>
              <w:t xml:space="preserve">Esittänyt </w:t>
            </w:r>
          </w:p>
        </w:tc>
        <w:tc>
          <w:tcPr>
            <w:tcW w:w="5026" w:type="dxa"/>
            <w:tcBorders/>
            <w:vAlign w:val="center"/>
          </w:tcPr>
          <w:p>
            <w:pPr>
              <w:pStyle w:val="TableContents"/>
              <w:bidi w:val="0"/>
              <w:spacing w:before="0" w:after="283"/>
              <w:jc w:val="left"/>
              <w:rPr/>
            </w:pPr>
            <w:r>
              <w:rPr/>
              <w:t xml:space="preserve">Kansainvälinen Intian elokuva-akatemia </w:t>
            </w:r>
          </w:p>
        </w:tc>
      </w:tr>
      <w:tr>
        <w:trPr/>
        <w:tc>
          <w:tcPr>
            <w:tcW w:w="2011" w:type="dxa"/>
            <w:tcBorders/>
            <w:vAlign w:val="center"/>
          </w:tcPr>
          <w:p>
            <w:pPr>
              <w:pStyle w:val="TableHeading"/>
              <w:suppressLineNumbers/>
              <w:bidi w:val="0"/>
              <w:spacing w:before="0" w:after="283"/>
              <w:jc w:val="center"/>
              <w:rPr/>
            </w:pPr>
            <w:r>
              <w:rPr/>
              <w:t xml:space="preserve">Ensimmäinen myönnetty </w:t>
            </w:r>
          </w:p>
        </w:tc>
        <w:tc>
          <w:tcPr>
            <w:tcW w:w="5026" w:type="dxa"/>
            <w:tcBorders/>
            <w:vAlign w:val="center"/>
          </w:tcPr>
          <w:p>
            <w:pPr>
              <w:pStyle w:val="TableContents"/>
              <w:bidi w:val="0"/>
              <w:spacing w:before="0" w:after="283"/>
              <w:jc w:val="left"/>
              <w:rPr/>
            </w:pPr>
            <w:r>
              <w:rPr/>
              <w:t xml:space="preserve">Aishwarya Rai, Hum Dil De Chuke Sanam (2000) </w:t>
            </w:r>
          </w:p>
        </w:tc>
      </w:tr>
      <w:tr>
        <w:trPr/>
        <w:tc>
          <w:tcPr>
            <w:tcW w:w="2011" w:type="dxa"/>
            <w:tcBorders/>
            <w:vAlign w:val="center"/>
          </w:tcPr>
          <w:p>
            <w:pPr>
              <w:pStyle w:val="TableHeading"/>
              <w:suppressLineNumbers/>
              <w:bidi w:val="0"/>
              <w:spacing w:before="0" w:after="283"/>
              <w:jc w:val="center"/>
              <w:rPr/>
            </w:pPr>
            <w:r>
              <w:rPr/>
              <w:t xml:space="preserve">Tällä hetkellä hallussaan </w:t>
            </w:r>
          </w:p>
        </w:tc>
        <w:tc>
          <w:tcPr>
            <w:tcW w:w="5026" w:type="dxa"/>
            <w:tcBorders/>
            <w:vAlign w:val="center"/>
          </w:tcPr>
          <w:p>
            <w:pPr>
              <w:pStyle w:val="TableContents"/>
              <w:bidi w:val="0"/>
              <w:spacing w:before="0" w:after="283"/>
              <w:jc w:val="left"/>
              <w:rPr/>
            </w:pPr>
            <w:r>
              <w:rPr>
                <w:color w:val="A9A9A9"/>
              </w:rPr>
              <w:t xml:space="preserve">Alia Bhatt</w:t>
            </w:r>
            <w:r>
              <w:rPr/>
              <w:t xml:space="preserve">, Udta Punjab (2017) </w:t>
            </w:r>
          </w:p>
        </w:tc>
      </w:tr>
      <w:tr>
        <w:trPr/>
        <w:tc>
          <w:tcPr>
            <w:tcW w:w="2011" w:type="dxa"/>
            <w:tcBorders/>
            <w:vAlign w:val="center"/>
          </w:tcPr>
          <w:p>
            <w:pPr>
              <w:pStyle w:val="TableHeading"/>
              <w:suppressLineNumbers/>
              <w:bidi w:val="0"/>
              <w:spacing w:before="0" w:after="283"/>
              <w:jc w:val="center"/>
              <w:rPr/>
            </w:pPr>
            <w:r>
              <w:rPr/>
              <w:t xml:space="preserve">Verkkosivusto </w:t>
            </w:r>
          </w:p>
        </w:tc>
        <w:tc>
          <w:tcPr>
            <w:tcW w:w="5026" w:type="dxa"/>
            <w:tcBorders/>
            <w:vAlign w:val="center"/>
          </w:tcPr>
          <w:p>
            <w:pPr>
              <w:pStyle w:val="TableContents"/>
              <w:bidi w:val="0"/>
              <w:spacing w:before="0" w:after="283"/>
              <w:jc w:val="left"/>
              <w:rPr/>
            </w:pPr>
            <w:r>
              <w:rPr/>
              <w:t xml:space="preserve">IIFA-palkinnot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voittanut parhaan näyttelijättären palkinnon kansainvälisessä indian filmiakatemian palkinnossa 2017</w:t>
      </w:r>
    </w:p>
    <w:p>
      <w:pPr>
        <w:pStyle w:val="TextBody"/>
        <w:bidi w:val="0"/>
        <w:jc w:val="left"/>
        <w:rPr>
          <w:b/>
          <w:u w:val="single"/>
          <w:shd w:val="clear" w:fill="FFFF00"/>
        </w:rPr>
      </w:pPr>
      <w:r>
        <w:rPr>
          <w:b/>
          <w:u w:val="single"/>
          <w:shd w:val="clear" w:fill="FFFF00"/>
        </w:rPr>
        <w:t xml:space="preserve">Asiakirjan numero 26929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"Toinen konditionaali" tai "konditionaali II" tarkoittaa mallia, jota käytetään kuvaamaan hypoteettisia, tyypillisesti kontrafaktuaalisia tilanteita, joiden aikakehys on nykyhetki tai tulevaisuus (menneisyyden aikakehyksessä käytetään kolmatta konditionaalia). Toisen konditionaalin normaalimuodossa ehtolauseke on </w:t>
      </w:r>
      <w:r>
        <w:rPr>
          <w:color w:val="A9A9A9"/>
        </w:rPr>
        <w:t xml:space="preserve">menneessä aikamuodossa </w:t>
      </w:r>
      <w:r>
        <w:rPr/>
        <w:t xml:space="preserve">(vaikka sillä ei ole menneen ajan merkitystä. ks. menneen konjunktiivin käyttö), ja seuraus ilmaistaan käyttämällä konditionaalirakennetta, jossa on apulause olisi: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aikamuotoa (aikamuotoja) voidaan käyttää riippuvaisessa lausekkeessa, kun puhutaan toisessa konditionaalissa.</w:t>
      </w:r>
    </w:p>
    <w:p>
      <w:pPr>
        <w:pStyle w:val="TextBody"/>
        <w:bidi w:val="0"/>
        <w:jc w:val="left"/>
        <w:rPr>
          <w:b/>
          <w:u w:val="single"/>
          <w:shd w:val="clear" w:fill="FFFF00"/>
        </w:rPr>
      </w:pPr>
      <w:r>
        <w:rPr>
          <w:b/>
          <w:u w:val="single"/>
          <w:shd w:val="clear" w:fill="FFFF00"/>
        </w:rPr>
        <w:t xml:space="preserve">Asiakirjan numero 26930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Nader Shah </w:t>
      </w:r>
      <w:r>
        <w:rPr/>
        <w:t xml:space="preserve">(persia: نادر </w:t>
      </w:r>
      <w:r>
        <w:rPr>
          <w:rtl w:val="true"/>
        </w:rPr>
        <w:t xml:space="preserve">شاه افشار </w:t>
      </w:r>
      <w:r>
        <w:rPr/>
        <w:t xml:space="preserve">, translit. Nāder Šāh Afšār; tunnetaan myös nimellä Nader Qoli Beyg نادر </w:t>
      </w:r>
      <w:r>
        <w:rPr>
          <w:rtl w:val="true"/>
        </w:rPr>
        <w:t xml:space="preserve">قلی بیگ </w:t>
      </w:r>
      <w:r>
        <w:rPr/>
        <w:t xml:space="preserve">tai Tahmāsp Qoli Khan </w:t>
      </w:r>
      <w:r>
        <w:rPr>
          <w:rtl w:val="true"/>
        </w:rPr>
        <w:t xml:space="preserve">تهماسپ قلی خان</w:t>
      </w:r>
      <w:r>
        <w:rPr/>
        <w:t xml:space="preserve">).</w:t>
      </w:r>
      <w:r>
        <w:rPr/>
        <w:t xml:space="preserve"> (elokuu 1688 -- 19. kesäkuuta 1747) oli yksi Iranin historian vaikutusvaltaisimmista hallitsijoista, joka hallitsi Persian shaahina vuosina 1736-1747, jolloin hänet murhattiin kapinan aikana. Hänen sotilaallisen neroutensa vuoksi, joka ilmeni lukuisissa sotilaallisissa yhteenotoissa hänen kampanjoidensa aikana, kuten Heratin, Mihmandustin, Murche-Khortin, Kirkukin, Yeghevardin, Khyberin solan, Karnalin ja Karsin taisteluissa, jotkut historioitsijat ovat kuvailleet häntä Persian Napoleoniksi tai toiseksi Aleksanteriksi. Nader Shah oli iranilainen, joka kuului Koillis-Iranissa sijaitsevan Khorasanin turkomaanien Afshar-heimoon, joka oli toimittanut sotilaallista voimaa Safavid-dynastialle Shah Ismail I:n ajoista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tunnetaan Iranin nepolaisten nimellä.</w:t>
      </w:r>
    </w:p>
    <w:p>
      <w:pPr>
        <w:pStyle w:val="TextBody"/>
        <w:bidi w:val="0"/>
        <w:jc w:val="left"/>
        <w:rPr>
          <w:b/>
          <w:u w:val="single"/>
          <w:shd w:val="clear" w:fill="FFFF00"/>
        </w:rPr>
      </w:pPr>
      <w:r>
        <w:rPr>
          <w:b/>
          <w:u w:val="single"/>
          <w:shd w:val="clear" w:fill="FFFF00"/>
        </w:rPr>
        <w:t xml:space="preserve">Asiakirjan numero 26931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"Minä, _______________, vannon (tai vakuutan) juhlallisesti, että täytän uskollisesti ja tunnollisesti velvollisuuteni Filippiinien presidenttinä (tai varapresidenttinä tai virkaatekevänä presidenttinä), säilytän ja puolustan maan </w:t>
      </w:r>
      <w:r>
        <w:rPr>
          <w:color w:val="A9A9A9"/>
        </w:rPr>
        <w:t xml:space="preserve">perustuslakia</w:t>
      </w:r>
      <w:r>
        <w:rPr/>
        <w:t xml:space="preserve">, noudatan sen lakeja, teen oikeutta kaikille ja omistaudun kansakunnan palvelukseen. Jumala minua auttakoon. </w:t>
      </w:r>
    </w:p>
    <w:p>
      <w:pPr>
        <w:pStyle w:val="TextBody"/>
        <w:bidi w:val="0"/>
        <w:spacing w:before="0" w:after="283"/>
        <w:jc w:val="left"/>
        <w:rPr/>
      </w:pPr>
      <w:r>
        <w:rPr/>
        <w:t xml:space="preserve">(Jos vastaus on myönteinen, viimeinen virke jätetään pois.) </w:t>
      </w:r>
    </w:p>
    <w:p>
      <w:pPr>
        <w:pStyle w:val="TextBody"/>
        <w:bidi w:val="0"/>
        <w:spacing w:before="0" w:after="283"/>
        <w:jc w:val="left"/>
        <w:rPr/>
      </w:pP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Filippiinien lupauksista on puolustaa sen</w:t>
      </w:r>
    </w:p>
    <w:p>
      <w:pPr>
        <w:pStyle w:val="TextBody"/>
        <w:bidi w:val="0"/>
        <w:jc w:val="left"/>
        <w:rPr>
          <w:b/>
          <w:u w:val="single"/>
          <w:shd w:val="clear" w:fill="FFFF00"/>
        </w:rPr>
      </w:pPr>
      <w:r>
        <w:rPr>
          <w:b/>
          <w:u w:val="single"/>
          <w:shd w:val="clear" w:fill="FFFF00"/>
        </w:rPr>
        <w:t xml:space="preserve">Asiakirjan numero 26932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Had a Hammer (The Hammer Song)'' on </w:t>
      </w:r>
      <w:r>
        <w:rPr>
          <w:color w:val="A9A9A9"/>
        </w:rPr>
        <w:t xml:space="preserve">Pete Seegerin </w:t>
      </w:r>
      <w:r>
        <w:rPr/>
        <w:t xml:space="preserve">ja </w:t>
      </w:r>
      <w:r>
        <w:rPr>
          <w:color w:val="DCDCDC"/>
        </w:rPr>
        <w:t xml:space="preserve">Lee Haysin </w:t>
      </w:r>
      <w:r>
        <w:rPr/>
        <w:t xml:space="preserve">kirjoittama laulu</w:t>
      </w:r>
      <w:r>
        <w:rPr/>
        <w:t xml:space="preserve">. Se </w:t>
      </w:r>
      <w:r>
        <w:rPr/>
        <w:t xml:space="preserve">kirjoitettiin vuonna </w:t>
      </w:r>
      <w:r>
        <w:rPr>
          <w:color w:val="2F4F4F"/>
        </w:rPr>
        <w:t xml:space="preserve">1949 </w:t>
      </w:r>
      <w:r>
        <w:rPr/>
        <w:t xml:space="preserve">progressiivisen liikkeen tueksi, ja sen levytti ensimmäisen kerran </w:t>
      </w:r>
      <w:r>
        <w:rPr>
          <w:color w:val="556B2F"/>
        </w:rPr>
        <w:t xml:space="preserve">The Weavers</w:t>
      </w:r>
      <w:r>
        <w:rPr/>
        <w:t xml:space="preserve">, kansanmusiikkikvartetti, jonka muodostivat Seeger, Hays, Ronnie Gilbert ja Fred Hellerman. Se oli Peter, Paul and Maryn 10. hitti vuonna 1962 ja nousi kolmoseksi vuotta myöhemmin Trini Lopezin levyttämänä.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jos minulla olisi vasara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If I had a hammer -kappaleen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jos minulla olisi vasara ensin.</w:t>
      </w:r>
    </w:p>
    <w:p>
      <w:pPr>
        <w:pStyle w:val="TextBody"/>
        <w:bidi w:val="0"/>
        <w:jc w:val="left"/>
        <w:rPr>
          <w:b/>
          <w:u w:val="single"/>
          <w:shd w:val="clear" w:fill="FFFF00"/>
        </w:rPr>
      </w:pPr>
      <w:r>
        <w:rPr>
          <w:b/>
          <w:u w:val="single"/>
          <w:shd w:val="clear" w:fill="FFFF00"/>
        </w:rPr>
        <w:t xml:space="preserve">Asiakirjan numero 26933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``Wild Thoughts'' on yhdysvaltalaisen muusikon DJ Khaledin hip hop-rock -kappale, jossa laulavat barbadolainen laulaja Rihanna ja yhdysvaltalainen laulaja Bryson Tiller. Se julkaistiin 16. kesäkuuta 2017 We the Best ja Epic Recordsin toimesta kolmantena singlenä Khaledin kymmenenneltä studioalbumilta Grateful (2017). Kanadalainen laulaja PartyNextDoor avusti taiteilijoita kappaleen kirjoittamisessa, ja tuotannosta vastasi Khaled. Keskitempoinen latinalaisvaikutteinen kappale ``Wild Thoughts'' koostuu latinalaisista lyömäsoittimista, akustisista kitaralinjoista ja riffeistä, jotka ovat vahvasti samplattu yhdysvaltalaisen latinorock-yhtyeen </w:t>
      </w:r>
      <w:r>
        <w:rPr>
          <w:color w:val="A9A9A9"/>
        </w:rPr>
        <w:t xml:space="preserve">Santanan</w:t>
      </w:r>
      <w:r>
        <w:rPr/>
        <w:t xml:space="preserve"> vuoden 1999 hittisinglestä ``Maria Maria''</w:t>
      </w:r>
      <w:r>
        <w:rPr/>
        <w:t xml:space="preserve">. Sanoituksellisesti kappaleessa ylistetään rakastajaa, joka herättää villejä ajatuksia, ja siinä on erilaisia vihjailuja ja lihallisia lausuntoja.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kitaraa Rihannan Wild Thought -levyllä?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``Wild Thoughts'' on keskitempoinen latinalaisvaikutteinen kappale, joka koostuu latinalaisista lyömäsoittimista ja ``linkyistä akustisista kitaralinjoista''. Kappaleessa on vahvasti näytteitä Santanan vuonna 1999 julkaistun ``Maria Maria'' -kappaleen kitarariffistä, jossa on mukana </w:t>
      </w:r>
      <w:r>
        <w:rPr>
          <w:color w:val="A9A9A9"/>
        </w:rPr>
        <w:t xml:space="preserve">The Product G&amp;B</w:t>
      </w:r>
      <w:r>
        <w:rPr/>
        <w:t xml:space="preserve">. Kappale on kirjoitettu c-mollissa, ja sen tempo on 96-100 lyöntiä minuutissa yksinkertaisessa nelinkertaisessa (4 4) tahdissa. Kappale noudattaa sointukulkua Cm -- Fm -- Cm, ja Rihannan ja Tillerin laulu ulottuu C:stä G:hen. Billboard-toimittaja Andrew Unterberger totesi, että ``Wild Thoughts'' sisälsi saman grooven ja riffin kuin ``Maria Maria'', ja siinä esiintyi jopa alkuperäisen kappaleen ad-libs-sävelet toimittaneen Wyclef Jeanin ``murmurointi''. Pitchforkin Vanessa Okoth-Obbo kuvaili kappaleen luottavan vahvasti ``latinarock-estetiikkaan'', ja sanoituksissa Rihanna ja Tiller ylistävät ylistyslaulullaan rakastajia, jotka inspiroivat villejä ajatuksia. Okoth-Obbo kuvaili sanoitusten kulkevan ``innuendojen ja lihallisten lausuntojen'' rajalla, mutta totesi myös allekirjoittaneen laulusuoritusten olevan hillittyjä ja kontrolloituja.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soittaa kitaraa Rihannan Wild Thoughtissa?</w:t>
      </w:r>
    </w:p>
    <w:p>
      <w:pPr>
        <w:pStyle w:val="TextBody"/>
        <w:bidi w:val="0"/>
        <w:jc w:val="left"/>
        <w:rPr>
          <w:b/>
          <w:u w:val="single"/>
          <w:shd w:val="clear" w:fill="FFFF00"/>
        </w:rPr>
      </w:pPr>
      <w:r>
        <w:rPr>
          <w:b/>
          <w:u w:val="single"/>
          <w:shd w:val="clear" w:fill="FFFF00"/>
        </w:rPr>
        <w:t xml:space="preserve">Asiakirjan numero 26934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Valtion talousarvio on rahoitusselvitys, jossa esitetään hallituksen ehdotetut tulot ja menot varainhoitovuodeksi. Julkisen talouden rahoitusasema, josta käytetään myös nimityksiä julkisen talouden rahoitusasema, julkisen talouden rahoitusasema tai julkisen talouden rahoitusasema, on julkisen talouden tulojen ja menojen välinen kokonaisero. Positiivista tasapainoa kutsutaan julkisen talouden ylijäämäksi ja negatiivista tasapainoa </w:t>
      </w:r>
      <w:r>
        <w:rPr>
          <w:color w:val="A9A9A9"/>
        </w:rPr>
        <w:t xml:space="preserve">julkisen talouden alijäämäksi</w:t>
      </w:r>
      <w:r>
        <w:rPr/>
        <w:t xml:space="preserve">. Talousarvio laaditaan kullekin hallinnon tasolle (kansallisesta paikalliseen), ja siinä otetaan huomioon julkiset sosiaaliturvavelvoitteet.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julkisen talouden menot ovat suuremmat kuin verotulot.</w:t>
      </w:r>
    </w:p>
    <w:p>
      <w:pPr>
        <w:pStyle w:val="TextBody"/>
        <w:bidi w:val="0"/>
        <w:jc w:val="left"/>
        <w:rPr>
          <w:b/>
          <w:u w:val="single"/>
          <w:shd w:val="clear" w:fill="FFFF00"/>
        </w:rPr>
      </w:pPr>
      <w:r>
        <w:rPr>
          <w:b/>
          <w:u w:val="single"/>
          <w:shd w:val="clear" w:fill="FFFF00"/>
        </w:rPr>
        <w:t xml:space="preserve">Asiakirjan numero 26935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Sheikki Abdullah bin Zayed bin Sultan Al Nahyan </w:t>
      </w:r>
      <w:r>
        <w:rPr/>
        <w:t xml:space="preserve">(arabia: عبد</w:t>
      </w:r>
      <w:r>
        <w:rPr>
          <w:rtl w:val="true"/>
        </w:rPr>
        <w:t xml:space="preserve"> الله بن زايد بن سلطان ال نطان ال نهيان </w:t>
      </w:r>
      <w:r>
        <w:rPr/>
        <w:t xml:space="preserve">; s. 30. huhtikuuta 1972) on Yhdistyneiden arabiemiirikuntien ulkoasiain- ja kansainvälisen yhteistyön ministeri. Hän on Arabiemiraattien perustajan Zayed bin Sultan Al Nahyanin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uae:n ulkoasiain- ja kansainvälisen yhteistyön ministeri</w:t>
      </w:r>
    </w:p>
    <w:p>
      <w:pPr>
        <w:pStyle w:val="TextBody"/>
        <w:bidi w:val="0"/>
        <w:jc w:val="left"/>
        <w:rPr>
          <w:b/>
          <w:u w:val="single"/>
          <w:shd w:val="clear" w:fill="FFFF00"/>
        </w:rPr>
      </w:pPr>
      <w:r>
        <w:rPr>
          <w:b/>
          <w:u w:val="single"/>
          <w:shd w:val="clear" w:fill="FFFF00"/>
        </w:rPr>
        <w:t xml:space="preserve">Asiakirjan numero 26936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Dasymutilla occidentalis (punainen samettimuurahainen tai itäinen samettimuurahainen) on </w:t>
      </w:r>
      <w:r>
        <w:rPr>
          <w:color w:val="A9A9A9"/>
        </w:rPr>
        <w:t xml:space="preserve">Yhdysvaltojen itäosissa </w:t>
      </w:r>
      <w:r>
        <w:rPr/>
        <w:t xml:space="preserve">kotoisin oleva parasiittinen ampiaislaji</w:t>
      </w:r>
      <w:r>
        <w:rPr/>
        <w:t xml:space="preserve">. Sitä luullaan yleisesti muurahaisheimon jäseneksi, koska naaras on siivetön. Laji </w:t>
      </w:r>
      <w:r>
        <w:rPr>
          <w:color w:val="DCDCDC"/>
        </w:rPr>
        <w:t xml:space="preserve">levittäytyy Connecticutista Missouriin pohjoisessa ja Floridasta Teksasiin etelässä</w:t>
      </w:r>
      <w:r>
        <w:rPr/>
        <w:t xml:space="preserve">. Muita yleisiä nimiä ovat lehmänmuurahainen ja lehmäntappaja.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samettilehmän tappajamuurahaisia?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samettilehmän tappajamuurahainen löytyy?</w:t>
      </w:r>
    </w:p>
    <w:p>
      <w:pPr>
        <w:pStyle w:val="TextBody"/>
        <w:bidi w:val="0"/>
        <w:jc w:val="left"/>
        <w:rPr>
          <w:b/>
          <w:u w:val="single"/>
          <w:shd w:val="clear" w:fill="FFFF00"/>
        </w:rPr>
      </w:pPr>
      <w:r>
        <w:rPr>
          <w:b/>
          <w:u w:val="single"/>
          <w:shd w:val="clear" w:fill="FFFF00"/>
        </w:rPr>
        <w:t xml:space="preserve">Asiakirjan numero 26937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"I'll Always Remember You" on </w:t>
      </w:r>
      <w:r>
        <w:rPr/>
        <w:t xml:space="preserve">Disney-kanavan komediasarjan Hannah Montana neljännen kauden yhdeksäs jakso ja 94. jakso. Sen ovat kirjoittaneet Andrew Green ja Maria Brown-Gallenberg. Se esitettiin alun perin 7. marraskuuta 2010. Jakson nimi viittaa Hannah Montanan kappaleeseen ``I'll Always Remember You''. Tunnin mittainen jakso on merkittävä siitä, että siinä Miley Stewart tunnustaa ensimmäistä kertaa salaisuutensa maailmalle, että hän on Hannah Montana.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kaikki saavat selville, että Miley on Hannah?</w:t>
      </w:r>
    </w:p>
    <w:p>
      <w:pPr>
        <w:pStyle w:val="TextBody"/>
        <w:bidi w:val="0"/>
        <w:jc w:val="left"/>
        <w:rPr>
          <w:b/>
          <w:u w:val="single"/>
          <w:shd w:val="clear" w:fill="FFFF00"/>
        </w:rPr>
      </w:pPr>
      <w:r>
        <w:rPr>
          <w:b/>
          <w:u w:val="single"/>
          <w:shd w:val="clear" w:fill="FFFF00"/>
        </w:rPr>
        <w:t xml:space="preserve">Asiakirjan numero 26938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1980-luvulla Stewart alkoi työskennellä amerikkalaisessa televisiossa ja elokuvissa, muun muassa </w:t>
      </w:r>
      <w:r>
        <w:rPr>
          <w:color w:val="A9A9A9"/>
        </w:rPr>
        <w:t xml:space="preserve">kapteeni Jean-Luc Picardina </w:t>
      </w:r>
      <w:r>
        <w:rPr/>
        <w:t xml:space="preserve">Star Trek: The Next Generation -elokuvassa ja sen seuraajaelokuvissa, professori Charles Xavierina X-Men-sarjan supersankarielokuvissa, Starzin tv-sarjan Blunt Talkin pääosassa sekä äänirooleissa, kuten CIA:n apulaisjohtajana Avery Bullockina American Dad! -sarjassa ja kakka-emojina The Emoji Movie -elokuvassa. Royal Shakespeare Companyn palveluksessa pysyttyään Stewart näytteli vuonna 2008 West Endissä Hamletin kuningas Claudiusta ja voitti toisen Olivier-palkinnon.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Patrick Stewart näyttelee Star Trekissä?</w:t>
      </w:r>
    </w:p>
    <w:p>
      <w:pPr>
        <w:pStyle w:val="TextBody"/>
        <w:bidi w:val="0"/>
        <w:jc w:val="left"/>
        <w:rPr>
          <w:b/>
          <w:u w:val="single"/>
          <w:shd w:val="clear" w:fill="FFFF00"/>
        </w:rPr>
      </w:pPr>
      <w:r>
        <w:rPr>
          <w:b/>
          <w:u w:val="single"/>
          <w:shd w:val="clear" w:fill="FFFF00"/>
        </w:rPr>
        <w:t xml:space="preserve">Asiakirjan numero 26939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Biolääketieteellisen mallin mukaan </w:t>
      </w:r>
      <w:r>
        <w:rPr>
          <w:color w:val="A9A9A9"/>
        </w:rPr>
        <w:t xml:space="preserve">terveys on vapautta sairaudesta, kivusta tai vioista, mikä </w:t>
      </w:r>
      <w:r>
        <w:rPr/>
        <w:t xml:space="preserve">tekee ihmisen normaalista tilasta "terveen". Mallin keskittyminen fyysisiin prosesseihin (esimerkiksi sairauden patologia, biokemia ja fysiologia) ei ota huomioon sosiaalisten tekijöiden tai yksilön subjektiivisuuden merkitystä. Toisin kuin biopsykososiaalisessa mallissa, biolääketieteellisessä mallissa diagnoosia, joka vaikuttaa potilaan hoitoon, ei pidetä lääkärin ja potilaan välisen neuvottelun tuloksena.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biolääketieteellinen terveyden ja sairauden malli?</w:t>
      </w:r>
    </w:p>
    <w:p>
      <w:pPr>
        <w:pStyle w:val="TextBody"/>
        <w:bidi w:val="0"/>
        <w:jc w:val="left"/>
        <w:rPr>
          <w:b/>
          <w:u w:val="single"/>
          <w:shd w:val="clear" w:fill="FFFF00"/>
        </w:rPr>
      </w:pPr>
      <w:r>
        <w:rPr>
          <w:b/>
          <w:u w:val="single"/>
          <w:shd w:val="clear" w:fill="FFFF00"/>
        </w:rPr>
        <w:t xml:space="preserve">Asiakirjan numero 26940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Gemma Elizabeth Whelan </w:t>
      </w:r>
      <w:r>
        <w:rPr/>
        <w:t xml:space="preserve">(s. 23. huhtikuuta 1981) on englantilainen näyttelijä ja koomikko, joka tunnetaan Yara Greyjoyn roolista HBO:n fantasiadraamasarjassa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Theon Greyjoyn siskoa Game of Thronesissa?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Gemma Elizabeth Whelan (s. 23. huhtikuuta 1981) on englantilainen näyttelijä ja koomikko, joka tunnetaan </w:t>
      </w:r>
      <w:r>
        <w:rPr>
          <w:color w:val="A9A9A9"/>
        </w:rPr>
        <w:t xml:space="preserve">Yara Greyjoyn</w:t>
      </w:r>
      <w:r>
        <w:rPr/>
        <w:t xml:space="preserve"> roolista </w:t>
      </w:r>
      <w:r>
        <w:rPr/>
        <w:t xml:space="preserve">HBO:n fantasiadraamasarjassa Game of Thrones.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Gemma Whelan näytteli Game of Thronesissa?</w:t>
      </w:r>
    </w:p>
    <w:p>
      <w:pPr>
        <w:pStyle w:val="TextBody"/>
        <w:bidi w:val="0"/>
        <w:jc w:val="left"/>
        <w:rPr>
          <w:b/>
          <w:u w:val="single"/>
          <w:shd w:val="clear" w:fill="FFFF00"/>
        </w:rPr>
      </w:pPr>
      <w:r>
        <w:rPr>
          <w:b/>
          <w:u w:val="single"/>
          <w:shd w:val="clear" w:fill="FFFF00"/>
        </w:rPr>
        <w:t xml:space="preserve">Asiakirjan numero 26941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Black Elk Peak </w:t>
      </w:r>
      <w:r>
        <w:rPr/>
        <w:t xml:space="preserve">(aiemmin Harney Peak) on korkein luonnollinen piste Etelä-Dakotassa, Yhdysvalloissa. Se sijaitsee Black Elk Wilderness -alueella Penningtonin piirikunnan eteläosassa Black Hills National Forestissa. Huippu sijaitsee 6,0 km länsilounaaseen Mount Rushmoresta. Board on Geographical Names -lautakunta on kuvaillut sitä 7 242 jalan (2 207 m) korkeudellaan Yhdysvaltojen korkeimmaksi huipuksi Kalliovuorten itäpuolella. Se tunnetaan myös nimellä Hiŋháŋ Káǧa (Lakota).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Etelä-Dakotan korkein kohta?</w:t>
      </w:r>
    </w:p>
    <w:p>
      <w:pPr>
        <w:pStyle w:val="TextBody"/>
        <w:bidi w:val="0"/>
        <w:jc w:val="left"/>
        <w:rPr>
          <w:b/>
          <w:u w:val="single"/>
          <w:shd w:val="clear" w:fill="FFFF00"/>
        </w:rPr>
      </w:pPr>
      <w:r>
        <w:rPr>
          <w:b/>
          <w:u w:val="single"/>
          <w:shd w:val="clear" w:fill="FFFF00"/>
        </w:rPr>
        <w:t xml:space="preserve">Asiakirjan numero 26942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This Is It'' on yhdysvaltalaisen rock-yhtyeen Huey Lewis and the Newsin kappale. Se julkaistiin neljäntenä singlenä heidän vuonna </w:t>
      </w:r>
      <w:r>
        <w:rPr>
          <w:color w:val="A9A9A9"/>
        </w:rPr>
        <w:t xml:space="preserve">1984</w:t>
      </w:r>
      <w:r>
        <w:rPr/>
        <w:t xml:space="preserve"> ilmestyneeltä Sports-albumiltaan</w:t>
      </w:r>
      <w:r>
        <w:rPr/>
        <w:t xml:space="preserve">, ja siitä tuli heidän viides top ten -hittinsä ja kolmas peräkkäinen numero kuusi Billboard Hot 100 -listalla. Se ylsi myös Adult Contemporary -listan viidennelle sijalle, ja siitä tuli heidän ensimmäinen brittiläinen hittisinglensä, joka ylsi Britannian singlelistalla sijalle 39.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huey lewis jos tämä on se julkaisupäivä</w:t>
      </w:r>
    </w:p>
    <w:p>
      <w:pPr>
        <w:pStyle w:val="TextBody"/>
        <w:bidi w:val="0"/>
        <w:jc w:val="left"/>
        <w:rPr>
          <w:b/>
          <w:u w:val="single"/>
          <w:shd w:val="clear" w:fill="FFFF00"/>
        </w:rPr>
      </w:pPr>
      <w:r>
        <w:rPr>
          <w:b/>
          <w:u w:val="single"/>
          <w:shd w:val="clear" w:fill="FFFF00"/>
        </w:rPr>
        <w:t xml:space="preserve">Asiakirjan numero 26943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Donna Reed Show on yhdysvaltalainen tilannekomedia, jossa Donna Reed näyttelee keskiluokkaista kotirouvaa Donna Stonea. Carl Betz näyttelee hänen lastenlääkäri-miestään tohtori Alex Stonea ja Shelley Fabares ja Paul Petersen heidän teini-ikäisiä lapsiaan Marya ja Jeffiä. Sarja esitettiin alun perin ABC-kanavalla 24. syyskuuta 1958-19. maaliskuuta 1966. Kun Fabares jätti sarjan vuonna </w:t>
      </w:r>
      <w:r>
        <w:rPr>
          <w:color w:val="A9A9A9"/>
        </w:rPr>
        <w:t xml:space="preserve">1963</w:t>
      </w:r>
      <w:r>
        <w:rPr/>
        <w:t xml:space="preserve">, Petersenin nuorempi sisko Patty Petersen liittyi näyttelijäkaartiin adoptiotyttären Trishan roolissa. Patty Petersen oli esiintynyt ensimmäisen kerran jaksossa ``A Way of Her Own'' 31. tammikuuta 1963. Näyttelijä Janet Landgard oli sarjan vakiokasvo vuosina 1963-1965 Karen Holmbyna.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Mary lähti Donna Reedin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Jaksot pyörivät kevyiden ja humorististen tilanteiden ja ongelmien ympärillä, joita keskiluokkainen perhe koki 1950-luvun lopulla ja 1960-luvun alussa </w:t>
      </w:r>
      <w:r>
        <w:rPr>
          <w:color w:val="A9A9A9"/>
        </w:rPr>
        <w:t xml:space="preserve">kuvitteellisessa Hilldalessa, jonka osavaltiota ei koskaan mainita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Donna Reedin show pidettiin?</w:t>
      </w:r>
    </w:p>
    <w:p>
      <w:pPr>
        <w:pStyle w:val="TextBody"/>
        <w:bidi w:val="0"/>
        <w:jc w:val="left"/>
        <w:rPr>
          <w:b/>
          <w:u w:val="single"/>
          <w:shd w:val="clear" w:fill="FFFF00"/>
        </w:rPr>
      </w:pPr>
      <w:r>
        <w:rPr>
          <w:b/>
          <w:u w:val="single"/>
          <w:shd w:val="clear" w:fill="FFFF00"/>
        </w:rPr>
        <w:t xml:space="preserve">Asiakirjan numero 26944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68"/>
        <w:gridCol w:w="857"/>
        <w:gridCol w:w="2243"/>
        <w:gridCol w:w="1723"/>
        <w:gridCol w:w="620"/>
        <w:gridCol w:w="1853"/>
        <w:gridCol w:w="1041"/>
      </w:tblGrid>
      <w:tr>
        <w:trPr/>
        <w:tc>
          <w:tcPr>
            <w:tcW w:w="1868" w:type="dxa"/>
            <w:tcBorders/>
            <w:vAlign w:val="center"/>
          </w:tcPr>
          <w:p>
            <w:pPr>
              <w:pStyle w:val="TableHeading"/>
              <w:suppressLineNumbers/>
              <w:bidi w:val="0"/>
              <w:spacing w:before="0" w:after="283"/>
              <w:jc w:val="center"/>
              <w:rPr/>
            </w:pPr>
            <w:r>
              <w:rPr/>
              <w:t xml:space="preserve">Syötetty </w:t>
            </w:r>
          </w:p>
        </w:tc>
        <w:tc>
          <w:tcPr>
            <w:tcW w:w="857" w:type="dxa"/>
            <w:tcBorders/>
            <w:vAlign w:val="center"/>
          </w:tcPr>
          <w:p>
            <w:pPr>
              <w:pStyle w:val="TableHeading"/>
              <w:suppressLineNumbers/>
              <w:bidi w:val="0"/>
              <w:spacing w:before="0" w:after="283"/>
              <w:jc w:val="center"/>
              <w:rPr/>
            </w:pPr>
            <w:r>
              <w:rPr/>
              <w:t xml:space="preserve">Viikot top 10:ssä </w:t>
            </w:r>
          </w:p>
        </w:tc>
        <w:tc>
          <w:tcPr>
            <w:tcW w:w="2243" w:type="dxa"/>
            <w:tcBorders/>
            <w:vAlign w:val="center"/>
          </w:tcPr>
          <w:p>
            <w:pPr>
              <w:pStyle w:val="TableHeading"/>
              <w:suppressLineNumbers/>
              <w:bidi w:val="0"/>
              <w:spacing w:before="0" w:after="283"/>
              <w:jc w:val="center"/>
              <w:rPr/>
            </w:pPr>
            <w:r>
              <w:rPr/>
              <w:t xml:space="preserve">Single </w:t>
            </w:r>
          </w:p>
        </w:tc>
        <w:tc>
          <w:tcPr>
            <w:tcW w:w="1723" w:type="dxa"/>
            <w:tcBorders/>
            <w:vAlign w:val="center"/>
          </w:tcPr>
          <w:p>
            <w:pPr>
              <w:pStyle w:val="TableHeading"/>
              <w:suppressLineNumbers/>
              <w:bidi w:val="0"/>
              <w:spacing w:before="0" w:after="283"/>
              <w:jc w:val="center"/>
              <w:rPr/>
            </w:pPr>
            <w:r>
              <w:rPr/>
              <w:t xml:space="preserve">Taiteilija </w:t>
            </w:r>
          </w:p>
        </w:tc>
        <w:tc>
          <w:tcPr>
            <w:tcW w:w="620" w:type="dxa"/>
            <w:tcBorders/>
            <w:vAlign w:val="center"/>
          </w:tcPr>
          <w:p>
            <w:pPr>
              <w:pStyle w:val="TableHeading"/>
              <w:suppressLineNumbers/>
              <w:bidi w:val="0"/>
              <w:spacing w:before="0" w:after="283"/>
              <w:jc w:val="center"/>
              <w:rPr/>
            </w:pPr>
            <w:r>
              <w:rPr/>
              <w:t xml:space="preserve">Huippu </w:t>
            </w:r>
          </w:p>
        </w:tc>
        <w:tc>
          <w:tcPr>
            <w:tcW w:w="1853" w:type="dxa"/>
            <w:tcBorders/>
            <w:vAlign w:val="center"/>
          </w:tcPr>
          <w:p>
            <w:pPr>
              <w:pStyle w:val="TableHeading"/>
              <w:suppressLineNumbers/>
              <w:bidi w:val="0"/>
              <w:spacing w:before="0" w:after="283"/>
              <w:jc w:val="center"/>
              <w:rPr/>
            </w:pPr>
            <w:r>
              <w:rPr/>
              <w:t xml:space="preserve">Huippu saavutettu </w:t>
            </w:r>
          </w:p>
        </w:tc>
        <w:tc>
          <w:tcPr>
            <w:tcW w:w="1041" w:type="dxa"/>
            <w:tcBorders/>
            <w:vAlign w:val="center"/>
          </w:tcPr>
          <w:p>
            <w:pPr>
              <w:pStyle w:val="TableHeading"/>
              <w:suppressLineNumbers/>
              <w:bidi w:val="0"/>
              <w:spacing w:before="0" w:after="283"/>
              <w:jc w:val="center"/>
              <w:rPr/>
            </w:pPr>
            <w:r>
              <w:rPr/>
              <w:t xml:space="preserve">Viikot huipussaan Singlet vuonna 1992 </w:t>
            </w:r>
          </w:p>
        </w:tc>
      </w:tr>
      <w:tr>
        <w:trPr/>
        <w:tc>
          <w:tcPr>
            <w:tcW w:w="1868" w:type="dxa"/>
            <w:tcBorders/>
            <w:vAlign w:val="center"/>
          </w:tcPr>
          <w:p>
            <w:pPr>
              <w:pStyle w:val="TableContents"/>
              <w:bidi w:val="0"/>
              <w:spacing w:before="0" w:after="283"/>
              <w:jc w:val="left"/>
              <w:rPr/>
            </w:pPr>
            <w:r>
              <w:rPr/>
              <w:t xml:space="preserve">000000001992-11-15-0000 15 marraskuuta 1992 </w:t>
            </w:r>
          </w:p>
        </w:tc>
        <w:tc>
          <w:tcPr>
            <w:tcW w:w="857" w:type="dxa"/>
            <w:tcBorders/>
            <w:vAlign w:val="center"/>
          </w:tcPr>
          <w:p>
            <w:pPr>
              <w:pStyle w:val="TableContents"/>
              <w:bidi w:val="0"/>
              <w:spacing w:before="0" w:after="283"/>
              <w:jc w:val="left"/>
              <w:rPr/>
            </w:pPr>
            <w:r>
              <w:rPr/>
              <w:t xml:space="preserve">15 </w:t>
            </w:r>
          </w:p>
        </w:tc>
        <w:tc>
          <w:tcPr>
            <w:tcW w:w="2243" w:type="dxa"/>
            <w:tcBorders/>
            <w:vAlign w:val="center"/>
          </w:tcPr>
          <w:p>
            <w:pPr>
              <w:pStyle w:val="TableContents"/>
              <w:bidi w:val="0"/>
              <w:spacing w:before="0" w:after="283"/>
              <w:jc w:val="left"/>
              <w:rPr/>
            </w:pPr>
            <w:r>
              <w:rPr/>
              <w:t xml:space="preserve">``I Will Always Love You'' ‡ (# 10) </w:t>
            </w:r>
          </w:p>
        </w:tc>
        <w:tc>
          <w:tcPr>
            <w:tcW w:w="1723" w:type="dxa"/>
            <w:tcBorders/>
            <w:vAlign w:val="center"/>
          </w:tcPr>
          <w:p>
            <w:pPr>
              <w:pStyle w:val="TableContents"/>
              <w:bidi w:val="0"/>
              <w:spacing w:before="0" w:after="283"/>
              <w:jc w:val="left"/>
              <w:rPr/>
            </w:pPr>
            <w:r>
              <w:rPr/>
              <w:t xml:space="preserve">Whitney Houston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000000001992-11-29-0000 29 marraskuuta 1992 </w:t>
            </w:r>
          </w:p>
        </w:tc>
        <w:tc>
          <w:tcPr>
            <w:tcW w:w="1041" w:type="dxa"/>
            <w:tcBorders/>
            <w:vAlign w:val="center"/>
          </w:tcPr>
          <w:p>
            <w:pPr>
              <w:pStyle w:val="TableContents"/>
              <w:bidi w:val="0"/>
              <w:spacing w:before="0" w:after="283"/>
              <w:jc w:val="left"/>
              <w:rPr/>
            </w:pPr>
            <w:r>
              <w:rPr/>
              <w:t xml:space="preserve">10 </w:t>
            </w:r>
          </w:p>
        </w:tc>
      </w:tr>
      <w:tr>
        <w:trPr/>
        <w:tc>
          <w:tcPr>
            <w:tcW w:w="1868" w:type="dxa"/>
            <w:tcBorders/>
            <w:vAlign w:val="center"/>
          </w:tcPr>
          <w:p>
            <w:pPr>
              <w:pStyle w:val="TableContents"/>
              <w:bidi w:val="0"/>
              <w:spacing w:before="0" w:after="283"/>
              <w:jc w:val="left"/>
              <w:rPr/>
            </w:pPr>
            <w:r>
              <w:rPr/>
              <w:t xml:space="preserve">000000001992-11-22-0000 22. marraskuuta 1992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``Out of Space'' / ``Ruff in the Jungle Bizness'' ‡ ‡ </w:t>
            </w:r>
          </w:p>
        </w:tc>
        <w:tc>
          <w:tcPr>
            <w:tcW w:w="1723" w:type="dxa"/>
            <w:tcBorders/>
            <w:vAlign w:val="center"/>
          </w:tcPr>
          <w:p>
            <w:pPr>
              <w:pStyle w:val="TableContents"/>
              <w:bidi w:val="0"/>
              <w:spacing w:before="0" w:after="283"/>
              <w:jc w:val="left"/>
              <w:rPr/>
            </w:pPr>
            <w:r>
              <w:rPr/>
              <w:t xml:space="preserve">Prodigy, The The Prodigy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000000001992-11-29-0000 29 marraskuuta 1992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000000001992-11-29-0000 29 marraskuuta 1992 </w:t>
            </w:r>
          </w:p>
        </w:tc>
        <w:tc>
          <w:tcPr>
            <w:tcW w:w="857" w:type="dxa"/>
            <w:tcBorders/>
            <w:vAlign w:val="center"/>
          </w:tcPr>
          <w:p>
            <w:pPr>
              <w:pStyle w:val="TableContents"/>
              <w:bidi w:val="0"/>
              <w:spacing w:before="0" w:after="283"/>
              <w:jc w:val="left"/>
              <w:rPr/>
            </w:pPr>
            <w:r>
              <w:rPr/>
              <w:t xml:space="preserve">7 </w:t>
            </w:r>
          </w:p>
        </w:tc>
        <w:tc>
          <w:tcPr>
            <w:tcW w:w="2243" w:type="dxa"/>
            <w:tcBorders/>
            <w:vAlign w:val="center"/>
          </w:tcPr>
          <w:p>
            <w:pPr>
              <w:pStyle w:val="TableContents"/>
              <w:bidi w:val="0"/>
              <w:spacing w:before="0" w:after="283"/>
              <w:jc w:val="left"/>
              <w:rPr/>
            </w:pPr>
            <w:r>
              <w:rPr/>
              <w:t xml:space="preserve">``Heal the World'' ‡ </w:t>
            </w:r>
          </w:p>
        </w:tc>
        <w:tc>
          <w:tcPr>
            <w:tcW w:w="1723" w:type="dxa"/>
            <w:tcBorders/>
            <w:vAlign w:val="center"/>
          </w:tcPr>
          <w:p>
            <w:pPr>
              <w:pStyle w:val="TableContents"/>
              <w:bidi w:val="0"/>
              <w:spacing w:before="0" w:after="283"/>
              <w:jc w:val="left"/>
              <w:rPr/>
            </w:pPr>
            <w:r>
              <w:rPr/>
              <w:t xml:space="preserve">Michael Jackson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000000001992-12-06-0000 6. joulukuuta 1992 </w:t>
            </w:r>
          </w:p>
        </w:tc>
        <w:tc>
          <w:tcPr>
            <w:tcW w:w="1041" w:type="dxa"/>
            <w:tcBorders/>
            <w:vAlign w:val="center"/>
          </w:tcPr>
          <w:p>
            <w:pPr>
              <w:pStyle w:val="TableContents"/>
              <w:bidi w:val="0"/>
              <w:spacing w:before="0" w:after="283"/>
              <w:jc w:val="left"/>
              <w:rPr/>
            </w:pPr>
            <w:r>
              <w:rPr/>
              <w:t xml:space="preserve">5 </w:t>
            </w:r>
          </w:p>
        </w:tc>
      </w:tr>
      <w:tr>
        <w:trPr/>
        <w:tc>
          <w:tcPr>
            <w:tcW w:w="1868" w:type="dxa"/>
            <w:tcBorders/>
            <w:vAlign w:val="center"/>
          </w:tcPr>
          <w:p>
            <w:pPr>
              <w:pStyle w:val="TableContents"/>
              <w:bidi w:val="0"/>
              <w:spacing w:before="0" w:after="283"/>
              <w:jc w:val="left"/>
              <w:rPr/>
            </w:pPr>
            <w:r>
              <w:rPr/>
              <w:t xml:space="preserve">000000001992-12-06-0000 6. joulukuuta 1992 </w:t>
            </w:r>
          </w:p>
        </w:tc>
        <w:tc>
          <w:tcPr>
            <w:tcW w:w="857" w:type="dxa"/>
            <w:tcBorders/>
            <w:vAlign w:val="center"/>
          </w:tcPr>
          <w:p>
            <w:pPr>
              <w:pStyle w:val="TableContents"/>
              <w:bidi w:val="0"/>
              <w:spacing w:before="0" w:after="283"/>
              <w:jc w:val="left"/>
              <w:rPr/>
            </w:pPr>
            <w:r>
              <w:rPr/>
              <w:t xml:space="preserve">8 </w:t>
            </w:r>
          </w:p>
        </w:tc>
        <w:tc>
          <w:tcPr>
            <w:tcW w:w="2243" w:type="dxa"/>
            <w:tcBorders/>
            <w:vAlign w:val="center"/>
          </w:tcPr>
          <w:p>
            <w:pPr>
              <w:pStyle w:val="TableContents"/>
              <w:bidi w:val="0"/>
              <w:spacing w:before="0" w:after="283"/>
              <w:jc w:val="left"/>
              <w:rPr/>
            </w:pPr>
            <w:r>
              <w:rPr/>
              <w:t xml:space="preserve">"Voisiko se olla taikaa </w:t>
            </w:r>
          </w:p>
        </w:tc>
        <w:tc>
          <w:tcPr>
            <w:tcW w:w="1723" w:type="dxa"/>
            <w:tcBorders/>
            <w:vAlign w:val="center"/>
          </w:tcPr>
          <w:p>
            <w:pPr>
              <w:pStyle w:val="TableContents"/>
              <w:bidi w:val="0"/>
              <w:spacing w:before="0" w:after="283"/>
              <w:jc w:val="left"/>
              <w:rPr/>
            </w:pPr>
            <w:r>
              <w:rPr/>
              <w:t xml:space="preserve">Take That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000000001993-01-03-0000 3. tammikuuta 1993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000000001992-12-06-0000 6. joulukuuta 1992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``Slam Jam'' ‡ </w:t>
            </w:r>
          </w:p>
        </w:tc>
        <w:tc>
          <w:tcPr>
            <w:tcW w:w="1723" w:type="dxa"/>
            <w:tcBorders/>
            <w:vAlign w:val="center"/>
          </w:tcPr>
          <w:p>
            <w:pPr>
              <w:pStyle w:val="TableContents"/>
              <w:bidi w:val="0"/>
              <w:spacing w:before="0" w:after="283"/>
              <w:jc w:val="left"/>
              <w:rPr/>
            </w:pPr>
            <w:r>
              <w:rPr/>
              <w:t xml:space="preserve">WWF:n supertähdet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000000001992-12-06-0000 6. joulukuuta 1992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000000001992-12-13-0000 13. joulukuuta 1992 </w:t>
            </w:r>
          </w:p>
        </w:tc>
        <w:tc>
          <w:tcPr>
            <w:tcW w:w="857" w:type="dxa"/>
            <w:tcBorders/>
            <w:vAlign w:val="center"/>
          </w:tcPr>
          <w:p>
            <w:pPr>
              <w:pStyle w:val="TableContents"/>
              <w:bidi w:val="0"/>
              <w:spacing w:before="0" w:after="283"/>
              <w:jc w:val="left"/>
              <w:rPr/>
            </w:pPr>
            <w:r>
              <w:rPr/>
              <w:t xml:space="preserve">10 </w:t>
            </w:r>
          </w:p>
        </w:tc>
        <w:tc>
          <w:tcPr>
            <w:tcW w:w="2243" w:type="dxa"/>
            <w:tcBorders/>
            <w:vAlign w:val="center"/>
          </w:tcPr>
          <w:p>
            <w:pPr>
              <w:pStyle w:val="TableContents"/>
              <w:bidi w:val="0"/>
              <w:spacing w:before="0" w:after="283"/>
              <w:jc w:val="left"/>
              <w:rPr/>
            </w:pPr>
            <w:r>
              <w:rPr/>
              <w:t xml:space="preserve">``Phorever People'' ‡ </w:t>
            </w:r>
          </w:p>
        </w:tc>
        <w:tc>
          <w:tcPr>
            <w:tcW w:w="1723" w:type="dxa"/>
            <w:tcBorders/>
            <w:vAlign w:val="center"/>
          </w:tcPr>
          <w:p>
            <w:pPr>
              <w:pStyle w:val="TableContents"/>
              <w:bidi w:val="0"/>
              <w:spacing w:before="0" w:after="283"/>
              <w:jc w:val="left"/>
              <w:rPr/>
            </w:pPr>
            <w:r>
              <w:rPr/>
              <w:t xml:space="preserve">Shamen, The Shamen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000000001992-12-20-0000 20. joulukuuta 1992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000000001992-12-20-0000 20. joulukuuta 1992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"Miami Hit Mix" ‡ ‡ </w:t>
            </w:r>
          </w:p>
        </w:tc>
        <w:tc>
          <w:tcPr>
            <w:tcW w:w="1723" w:type="dxa"/>
            <w:tcBorders/>
            <w:vAlign w:val="center"/>
          </w:tcPr>
          <w:p>
            <w:pPr>
              <w:pStyle w:val="TableContents"/>
              <w:bidi w:val="0"/>
              <w:spacing w:before="0" w:after="283"/>
              <w:jc w:val="left"/>
              <w:rPr/>
            </w:pPr>
            <w:r>
              <w:rPr/>
              <w:t xml:space="preserve">Gloria Estefan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000000001992-12-20-0000 20. joulukuuta 1992 </w:t>
            </w:r>
          </w:p>
        </w:tc>
        <w:tc>
          <w:tcPr>
            <w:tcW w:w="1041" w:type="dxa"/>
            <w:tcBorders/>
            <w:vAlign w:val="center"/>
          </w:tcPr>
          <w:p>
            <w:pPr>
              <w:pStyle w:val="TableContents"/>
              <w:bidi w:val="0"/>
              <w:spacing w:before="0" w:after="283"/>
              <w:jc w:val="left"/>
              <w:rPr>
                <w:sz w:val="4"/>
                <w:szCs w:val="4"/>
              </w:rPr>
            </w:pPr>
            <w:r>
              <w:rPr>
                <w:sz w:val="4"/>
                <w:szCs w:val="4"/>
              </w:rPr>
              <w:t xml:space="preserve">Singlet vuonna 1993 </w:t>
            </w:r>
          </w:p>
        </w:tc>
      </w:tr>
      <w:tr>
        <w:trPr/>
        <w:tc>
          <w:tcPr>
            <w:tcW w:w="1868" w:type="dxa"/>
            <w:tcBorders/>
            <w:vAlign w:val="center"/>
          </w:tcPr>
          <w:p>
            <w:pPr>
              <w:pStyle w:val="TableContents"/>
              <w:bidi w:val="0"/>
              <w:spacing w:before="0" w:after="283"/>
              <w:jc w:val="left"/>
              <w:rPr/>
            </w:pPr>
            <w:r>
              <w:rPr/>
              <w:t xml:space="preserve">000000001993-01-03-0000 3. tammikuuta 1993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"Tuhoa! </w:t>
            </w:r>
          </w:p>
        </w:tc>
        <w:tc>
          <w:tcPr>
            <w:tcW w:w="1723" w:type="dxa"/>
            <w:tcBorders/>
            <w:vAlign w:val="center"/>
          </w:tcPr>
          <w:p>
            <w:pPr>
              <w:pStyle w:val="TableContents"/>
              <w:bidi w:val="0"/>
              <w:spacing w:before="0" w:after="283"/>
              <w:jc w:val="left"/>
              <w:rPr/>
            </w:pPr>
            <w:r>
              <w:rPr/>
              <w:t xml:space="preserve">Snap! featuring Niki Haris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000000001993-01-10-0000 10. tammikuuta 1993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000000002018-01-03-0000 3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"Herra Wendal" / "Vallankumous"... </w:t>
            </w:r>
          </w:p>
        </w:tc>
        <w:tc>
          <w:tcPr>
            <w:tcW w:w="1723" w:type="dxa"/>
            <w:tcBorders/>
            <w:vAlign w:val="center"/>
          </w:tcPr>
          <w:p>
            <w:pPr>
              <w:pStyle w:val="TableContents"/>
              <w:bidi w:val="0"/>
              <w:spacing w:before="0" w:after="283"/>
              <w:jc w:val="left"/>
              <w:rPr/>
            </w:pPr>
            <w:r>
              <w:rPr/>
              <w:t xml:space="preserve">Arrested Development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000000002018-01-10-0000 10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000000002018-01-10-0000 10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``I'm Easy'' / ``Be Aggressive'' </w:t>
            </w:r>
          </w:p>
        </w:tc>
        <w:tc>
          <w:tcPr>
            <w:tcW w:w="1723" w:type="dxa"/>
            <w:tcBorders/>
            <w:vAlign w:val="center"/>
          </w:tcPr>
          <w:p>
            <w:pPr>
              <w:pStyle w:val="TableContents"/>
              <w:bidi w:val="0"/>
              <w:spacing w:before="0" w:after="283"/>
              <w:jc w:val="left"/>
              <w:rPr/>
            </w:pPr>
            <w:r>
              <w:rPr/>
              <w:t xml:space="preserve">Faith No More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000000002018-01-17-0000 17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000000002018-01-10-0000 10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"Get the Girl! Tapa pahikset!'' </w:t>
            </w:r>
          </w:p>
        </w:tc>
        <w:tc>
          <w:tcPr>
            <w:tcW w:w="1723" w:type="dxa"/>
            <w:tcBorders/>
            <w:vAlign w:val="center"/>
          </w:tcPr>
          <w:p>
            <w:pPr>
              <w:pStyle w:val="TableContents"/>
              <w:bidi w:val="0"/>
              <w:spacing w:before="0" w:after="283"/>
              <w:jc w:val="left"/>
              <w:rPr/>
            </w:pPr>
            <w:r>
              <w:rPr/>
              <w:t xml:space="preserve">Pop syö itsensä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000000002018-01-10-0000 10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000000002018-01-10-0000 10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"The Devil You Know </w:t>
            </w:r>
          </w:p>
        </w:tc>
        <w:tc>
          <w:tcPr>
            <w:tcW w:w="1723" w:type="dxa"/>
            <w:tcBorders/>
            <w:vAlign w:val="center"/>
          </w:tcPr>
          <w:p>
            <w:pPr>
              <w:pStyle w:val="TableContents"/>
              <w:bidi w:val="0"/>
              <w:spacing w:before="0" w:after="283"/>
              <w:jc w:val="left"/>
              <w:rPr/>
            </w:pPr>
            <w:r>
              <w:rPr/>
              <w:t xml:space="preserve">Jeesus Jones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000000002018-01-10-0000 10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000000002018-01-17-0000 17 tammikuu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"Menettämäni rakkaus </w:t>
            </w:r>
          </w:p>
        </w:tc>
        <w:tc>
          <w:tcPr>
            <w:tcW w:w="1723" w:type="dxa"/>
            <w:tcBorders/>
            <w:vAlign w:val="center"/>
          </w:tcPr>
          <w:p>
            <w:pPr>
              <w:pStyle w:val="TableContents"/>
              <w:bidi w:val="0"/>
              <w:spacing w:before="0" w:after="283"/>
              <w:jc w:val="left"/>
              <w:rPr/>
            </w:pPr>
            <w:r>
              <w:rPr/>
              <w:t xml:space="preserve">West End featuring Sybil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000000002018-01-01-24-0000 24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000000002018-01-17-0000 17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``Me olemme perhe'' </w:t>
            </w:r>
          </w:p>
        </w:tc>
        <w:tc>
          <w:tcPr>
            <w:tcW w:w="1723" w:type="dxa"/>
            <w:tcBorders/>
            <w:vAlign w:val="center"/>
          </w:tcPr>
          <w:p>
            <w:pPr>
              <w:pStyle w:val="TableContents"/>
              <w:bidi w:val="0"/>
              <w:spacing w:before="0" w:after="283"/>
              <w:jc w:val="left"/>
              <w:rPr/>
            </w:pPr>
            <w:r>
              <w:rPr/>
              <w:t xml:space="preserve">Sister Sledge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000000002018-01-01-24-0000 24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000000002018-01-17-0000 17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"Avaa mielesi </w:t>
            </w:r>
          </w:p>
        </w:tc>
        <w:tc>
          <w:tcPr>
            <w:tcW w:w="1723" w:type="dxa"/>
            <w:tcBorders/>
            <w:vAlign w:val="center"/>
          </w:tcPr>
          <w:p>
            <w:pPr>
              <w:pStyle w:val="TableContents"/>
              <w:bidi w:val="0"/>
              <w:spacing w:before="0" w:after="283"/>
              <w:jc w:val="left"/>
              <w:rPr/>
            </w:pPr>
            <w:r>
              <w:rPr/>
              <w:t xml:space="preserve">U.S.U.R.A.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000000002018-01-01-24-0000 24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000000002018-01-17-0000 17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``Sweet Harmony'' </w:t>
            </w:r>
          </w:p>
        </w:tc>
        <w:tc>
          <w:tcPr>
            <w:tcW w:w="1723" w:type="dxa"/>
            <w:tcBorders/>
            <w:vAlign w:val="center"/>
          </w:tcPr>
          <w:p>
            <w:pPr>
              <w:pStyle w:val="TableContents"/>
              <w:bidi w:val="0"/>
              <w:spacing w:before="0" w:after="283"/>
              <w:jc w:val="left"/>
              <w:rPr/>
            </w:pPr>
            <w:r>
              <w:rPr/>
              <w:t xml:space="preserve">Rakastettu, Rakastettu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000000002018-01-01-24-0000 24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000000002018-01-17-0000 17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``Steam'' </w:t>
            </w:r>
          </w:p>
        </w:tc>
        <w:tc>
          <w:tcPr>
            <w:tcW w:w="1723" w:type="dxa"/>
            <w:tcBorders/>
            <w:vAlign w:val="center"/>
          </w:tcPr>
          <w:p>
            <w:pPr>
              <w:pStyle w:val="TableContents"/>
              <w:bidi w:val="0"/>
              <w:spacing w:before="0" w:after="283"/>
              <w:jc w:val="left"/>
              <w:rPr/>
            </w:pPr>
            <w:r>
              <w:rPr/>
              <w:t xml:space="preserve">Peter Gabriel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000000002018-01-17-0000 17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000000002018-01-01-24-0000 24 tammikuu </w:t>
            </w:r>
          </w:p>
        </w:tc>
        <w:tc>
          <w:tcPr>
            <w:tcW w:w="857" w:type="dxa"/>
            <w:tcBorders/>
            <w:vAlign w:val="center"/>
          </w:tcPr>
          <w:p>
            <w:pPr>
              <w:pStyle w:val="TableContents"/>
              <w:bidi w:val="0"/>
              <w:spacing w:before="0" w:after="283"/>
              <w:jc w:val="left"/>
              <w:rPr/>
            </w:pPr>
            <w:r>
              <w:rPr/>
              <w:t xml:space="preserve">12 </w:t>
            </w:r>
          </w:p>
        </w:tc>
        <w:tc>
          <w:tcPr>
            <w:tcW w:w="2243" w:type="dxa"/>
            <w:tcBorders/>
            <w:vAlign w:val="center"/>
          </w:tcPr>
          <w:p>
            <w:pPr>
              <w:pStyle w:val="TableContents"/>
              <w:bidi w:val="0"/>
              <w:spacing w:before="0" w:after="283"/>
              <w:jc w:val="left"/>
              <w:rPr/>
            </w:pPr>
            <w:r>
              <w:rPr/>
              <w:t xml:space="preserve">``No Limit'' (# 4) </w:t>
            </w:r>
          </w:p>
        </w:tc>
        <w:tc>
          <w:tcPr>
            <w:tcW w:w="1723" w:type="dxa"/>
            <w:tcBorders/>
            <w:vAlign w:val="center"/>
          </w:tcPr>
          <w:p>
            <w:pPr>
              <w:pStyle w:val="TableContents"/>
              <w:bidi w:val="0"/>
              <w:spacing w:before="0" w:after="283"/>
              <w:jc w:val="left"/>
              <w:rPr/>
            </w:pPr>
            <w:r>
              <w:rPr/>
              <w:t xml:space="preserve">2 Rajoittamaton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000000002018-02-07-0000 7 helmikuuta </w:t>
            </w:r>
          </w:p>
        </w:tc>
        <w:tc>
          <w:tcPr>
            <w:tcW w:w="1041" w:type="dxa"/>
            <w:tcBorders/>
            <w:vAlign w:val="center"/>
          </w:tcPr>
          <w:p>
            <w:pPr>
              <w:pStyle w:val="TableContents"/>
              <w:bidi w:val="0"/>
              <w:spacing w:before="0" w:after="283"/>
              <w:jc w:val="left"/>
              <w:rPr/>
            </w:pPr>
            <w:r>
              <w:rPr/>
              <w:t xml:space="preserve">5 </w:t>
            </w:r>
          </w:p>
        </w:tc>
      </w:tr>
      <w:tr>
        <w:trPr/>
        <w:tc>
          <w:tcPr>
            <w:tcW w:w="1868" w:type="dxa"/>
            <w:tcBorders/>
            <w:vAlign w:val="center"/>
          </w:tcPr>
          <w:p>
            <w:pPr>
              <w:pStyle w:val="TableContents"/>
              <w:bidi w:val="0"/>
              <w:spacing w:before="0" w:after="283"/>
              <w:jc w:val="left"/>
              <w:rPr/>
            </w:pPr>
            <w:r>
              <w:rPr/>
              <w:t xml:space="preserve">000000002018-01-01-31-0000 31. tammikuu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"Syvä </w:t>
            </w:r>
          </w:p>
        </w:tc>
        <w:tc>
          <w:tcPr>
            <w:tcW w:w="1723" w:type="dxa"/>
            <w:tcBorders/>
            <w:vAlign w:val="center"/>
          </w:tcPr>
          <w:p>
            <w:pPr>
              <w:pStyle w:val="TableContents"/>
              <w:bidi w:val="0"/>
              <w:spacing w:before="0" w:after="283"/>
              <w:jc w:val="left"/>
              <w:rPr/>
            </w:pPr>
            <w:r>
              <w:rPr/>
              <w:t xml:space="preserve">Itä 17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000000002018-01-01-31-0000 31.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000000002018-01-01-31-0000 31.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``Ordinary World'' </w:t>
            </w:r>
          </w:p>
        </w:tc>
        <w:tc>
          <w:tcPr>
            <w:tcW w:w="1723" w:type="dxa"/>
            <w:tcBorders/>
            <w:vAlign w:val="center"/>
          </w:tcPr>
          <w:p>
            <w:pPr>
              <w:pStyle w:val="TableContents"/>
              <w:bidi w:val="0"/>
              <w:spacing w:before="0" w:after="283"/>
              <w:jc w:val="left"/>
              <w:rPr/>
            </w:pPr>
            <w:r>
              <w:rPr/>
              <w:t xml:space="preserve">Duran Duran </w:t>
            </w:r>
          </w:p>
        </w:tc>
        <w:tc>
          <w:tcPr>
            <w:tcW w:w="620" w:type="dxa"/>
            <w:tcBorders/>
            <w:vAlign w:val="center"/>
          </w:tcPr>
          <w:p>
            <w:pPr>
              <w:pStyle w:val="TableContents"/>
              <w:bidi w:val="0"/>
              <w:spacing w:before="0" w:after="283"/>
              <w:jc w:val="left"/>
              <w:rPr/>
            </w:pPr>
            <w:r>
              <w:rPr/>
              <w:t xml:space="preserve">6 </w:t>
            </w:r>
          </w:p>
        </w:tc>
        <w:tc>
          <w:tcPr>
            <w:tcW w:w="1853" w:type="dxa"/>
            <w:tcBorders/>
            <w:vAlign w:val="center"/>
          </w:tcPr>
          <w:p>
            <w:pPr>
              <w:pStyle w:val="TableContents"/>
              <w:bidi w:val="0"/>
              <w:spacing w:before="0" w:after="283"/>
              <w:jc w:val="left"/>
              <w:rPr/>
            </w:pPr>
            <w:r>
              <w:rPr/>
              <w:t xml:space="preserve">000000002018-01-01-31-0000 31. tammikuu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000000002018-01-01-31-0000 31. tammikuu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"Miten voin rakastaa sinua enemmän? </w:t>
            </w:r>
          </w:p>
        </w:tc>
        <w:tc>
          <w:tcPr>
            <w:tcW w:w="1723" w:type="dxa"/>
            <w:tcBorders/>
            <w:vAlign w:val="center"/>
          </w:tcPr>
          <w:p>
            <w:pPr>
              <w:pStyle w:val="TableContents"/>
              <w:bidi w:val="0"/>
              <w:spacing w:before="0" w:after="283"/>
              <w:jc w:val="left"/>
              <w:rPr/>
            </w:pPr>
            <w:r>
              <w:rPr/>
              <w:t xml:space="preserve">M Ihmiset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000000002018-02-07-0000 7 helmikuuta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000000002018-02-07-0000 7 helmikuuta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"Pikkulintu" / "Rakkauslaulu vampyyrille"... </w:t>
            </w:r>
          </w:p>
        </w:tc>
        <w:tc>
          <w:tcPr>
            <w:tcW w:w="1723" w:type="dxa"/>
            <w:tcBorders/>
            <w:vAlign w:val="center"/>
          </w:tcPr>
          <w:p>
            <w:pPr>
              <w:pStyle w:val="TableContents"/>
              <w:bidi w:val="0"/>
              <w:spacing w:before="0" w:after="283"/>
              <w:jc w:val="left"/>
              <w:rPr/>
            </w:pPr>
            <w:r>
              <w:rPr/>
              <w:t xml:space="preserve">Annie Lennox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000000002018-02-07-0000 7 helmikuuta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000000002018-02-07-0000 7 helmikuuta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``Stairway to Heaven'' (portaat taivaaseen) </w:t>
            </w:r>
          </w:p>
        </w:tc>
        <w:tc>
          <w:tcPr>
            <w:tcW w:w="1723" w:type="dxa"/>
            <w:tcBorders/>
            <w:vAlign w:val="center"/>
          </w:tcPr>
          <w:p>
            <w:pPr>
              <w:pStyle w:val="TableContents"/>
              <w:bidi w:val="0"/>
              <w:spacing w:before="0" w:after="283"/>
              <w:jc w:val="left"/>
              <w:rPr/>
            </w:pPr>
            <w:r>
              <w:rPr/>
              <w:t xml:space="preserve">Rolf Harris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000000002018-02-14-0000 14. helmikuu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000000002018-02-14-0000 14. helmikuu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color w:val="A9A9A9"/>
              </w:rPr>
              <w:t xml:space="preserve">"Miksi en voi herätä kanssasi</w:t>
            </w:r>
            <w:r>
              <w:rPr/>
              <w:t xml:space="preserve">? </w:t>
            </w:r>
          </w:p>
        </w:tc>
        <w:tc>
          <w:tcPr>
            <w:tcW w:w="1723" w:type="dxa"/>
            <w:tcBorders/>
            <w:vAlign w:val="center"/>
          </w:tcPr>
          <w:p>
            <w:pPr>
              <w:pStyle w:val="TableContents"/>
              <w:bidi w:val="0"/>
              <w:spacing w:before="0" w:after="283"/>
              <w:jc w:val="left"/>
              <w:rPr/>
            </w:pPr>
            <w:r>
              <w:rPr/>
              <w:t xml:space="preserve">Take That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000000002018-02-14-0000 14. helmikuu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000000002018-02-14-0000 14. helmikuu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"Olen jokainen nainen </w:t>
            </w:r>
          </w:p>
        </w:tc>
        <w:tc>
          <w:tcPr>
            <w:tcW w:w="1723" w:type="dxa"/>
            <w:tcBorders/>
            <w:vAlign w:val="center"/>
          </w:tcPr>
          <w:p>
            <w:pPr>
              <w:pStyle w:val="TableContents"/>
              <w:bidi w:val="0"/>
              <w:spacing w:before="0" w:after="283"/>
              <w:jc w:val="left"/>
              <w:rPr/>
            </w:pPr>
            <w:r>
              <w:rPr/>
              <w:t xml:space="preserve">Whitney Houston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000000002018-02-21-0000 21 helmikuu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000000002018-02-21-0000 21 helmikuu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``Are You Gonna Go My Way'' </w:t>
            </w:r>
          </w:p>
        </w:tc>
        <w:tc>
          <w:tcPr>
            <w:tcW w:w="1723" w:type="dxa"/>
            <w:tcBorders/>
            <w:vAlign w:val="center"/>
          </w:tcPr>
          <w:p>
            <w:pPr>
              <w:pStyle w:val="TableContents"/>
              <w:bidi w:val="0"/>
              <w:spacing w:before="0" w:after="283"/>
              <w:jc w:val="left"/>
              <w:rPr/>
            </w:pPr>
            <w:r>
              <w:rPr/>
              <w:t xml:space="preserve">Lenny Kravitz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000000002018-02-28-0000 28 helmikuu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000000002018-02-21-0000 21 helmikuu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"Anna periksi minulle </w:t>
            </w:r>
          </w:p>
        </w:tc>
        <w:tc>
          <w:tcPr>
            <w:tcW w:w="1723" w:type="dxa"/>
            <w:tcBorders/>
            <w:vAlign w:val="center"/>
          </w:tcPr>
          <w:p>
            <w:pPr>
              <w:pStyle w:val="TableContents"/>
              <w:bidi w:val="0"/>
              <w:spacing w:before="0" w:after="283"/>
              <w:jc w:val="left"/>
              <w:rPr/>
            </w:pPr>
            <w:r>
              <w:rPr/>
              <w:t xml:space="preserve">Michael Jackson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000000002018-02-28-0000 28 helmikuu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000000002018-02-21-0000 21 helmikuu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"I Feel You </w:t>
            </w:r>
          </w:p>
        </w:tc>
        <w:tc>
          <w:tcPr>
            <w:tcW w:w="1723" w:type="dxa"/>
            <w:tcBorders/>
            <w:vAlign w:val="center"/>
          </w:tcPr>
          <w:p>
            <w:pPr>
              <w:pStyle w:val="TableContents"/>
              <w:bidi w:val="0"/>
              <w:spacing w:before="0" w:after="283"/>
              <w:jc w:val="left"/>
              <w:rPr/>
            </w:pPr>
            <w:r>
              <w:rPr/>
              <w:t xml:space="preserve">Depeche Mode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000000002018-02-21-0000 21 helmikuu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000000002018-02-28-0000 28 helmikuu </w:t>
            </w:r>
          </w:p>
        </w:tc>
        <w:tc>
          <w:tcPr>
            <w:tcW w:w="857" w:type="dxa"/>
            <w:tcBorders/>
            <w:vAlign w:val="center"/>
          </w:tcPr>
          <w:p>
            <w:pPr>
              <w:pStyle w:val="TableContents"/>
              <w:bidi w:val="0"/>
              <w:spacing w:before="0" w:after="283"/>
              <w:jc w:val="left"/>
              <w:rPr/>
            </w:pPr>
            <w:r>
              <w:rPr/>
              <w:t xml:space="preserve">8 </w:t>
            </w:r>
          </w:p>
        </w:tc>
        <w:tc>
          <w:tcPr>
            <w:tcW w:w="2243" w:type="dxa"/>
            <w:tcBorders/>
            <w:vAlign w:val="center"/>
          </w:tcPr>
          <w:p>
            <w:pPr>
              <w:pStyle w:val="TableContents"/>
              <w:bidi w:val="0"/>
              <w:spacing w:before="0" w:after="283"/>
              <w:jc w:val="left"/>
              <w:rPr/>
            </w:pPr>
            <w:r>
              <w:rPr/>
              <w:t xml:space="preserve">``Oh Carolina'' (# 7) </w:t>
            </w:r>
          </w:p>
        </w:tc>
        <w:tc>
          <w:tcPr>
            <w:tcW w:w="1723" w:type="dxa"/>
            <w:tcBorders/>
            <w:vAlign w:val="center"/>
          </w:tcPr>
          <w:p>
            <w:pPr>
              <w:pStyle w:val="TableContents"/>
              <w:bidi w:val="0"/>
              <w:spacing w:before="0" w:after="283"/>
              <w:jc w:val="left"/>
              <w:rPr/>
            </w:pPr>
            <w:r>
              <w:rPr/>
              <w:t xml:space="preserve">Shaggy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000000002018-03-14-0000 14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000000002018-02-28-0000 28 helmikuu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"Eläinten nitraatti </w:t>
            </w:r>
          </w:p>
        </w:tc>
        <w:tc>
          <w:tcPr>
            <w:tcW w:w="1723" w:type="dxa"/>
            <w:tcBorders/>
            <w:vAlign w:val="center"/>
          </w:tcPr>
          <w:p>
            <w:pPr>
              <w:pStyle w:val="TableContents"/>
              <w:bidi w:val="0"/>
              <w:spacing w:before="0" w:after="283"/>
              <w:jc w:val="left"/>
              <w:rPr/>
            </w:pPr>
            <w:r>
              <w:rPr/>
              <w:t xml:space="preserve">Mokkanahka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000000002018-02-28-0000 28 helmikuu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000000002018-03-07-0000 7 maaliskuuta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``Fear of the Dark (Live)'' </w:t>
            </w:r>
          </w:p>
        </w:tc>
        <w:tc>
          <w:tcPr>
            <w:tcW w:w="1723" w:type="dxa"/>
            <w:tcBorders/>
            <w:vAlign w:val="center"/>
          </w:tcPr>
          <w:p>
            <w:pPr>
              <w:pStyle w:val="TableContents"/>
              <w:bidi w:val="0"/>
              <w:spacing w:before="0" w:after="283"/>
              <w:jc w:val="left"/>
              <w:rPr/>
            </w:pPr>
            <w:r>
              <w:rPr/>
              <w:t xml:space="preserve">Iron Maiden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000000002018-03-07-0000 7 maaliskuuta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000000002018-03-07-0000 7 maaliskuuta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``Stick It Out'' </w:t>
            </w:r>
          </w:p>
        </w:tc>
        <w:tc>
          <w:tcPr>
            <w:tcW w:w="1723" w:type="dxa"/>
            <w:tcBorders/>
            <w:vAlign w:val="center"/>
          </w:tcPr>
          <w:p>
            <w:pPr>
              <w:pStyle w:val="TableContents"/>
              <w:bidi w:val="0"/>
              <w:spacing w:before="0" w:after="283"/>
              <w:jc w:val="left"/>
              <w:rPr/>
            </w:pPr>
            <w:r>
              <w:rPr/>
              <w:t xml:space="preserve">Right Said Fred ja ystävät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000000002018-03-14-0000 14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000000002018-03-07-0000 7 maaliskuuta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"Paha tyttö </w:t>
            </w:r>
          </w:p>
        </w:tc>
        <w:tc>
          <w:tcPr>
            <w:tcW w:w="1723" w:type="dxa"/>
            <w:tcBorders/>
            <w:vAlign w:val="center"/>
          </w:tcPr>
          <w:p>
            <w:pPr>
              <w:pStyle w:val="TableContents"/>
              <w:bidi w:val="0"/>
              <w:spacing w:before="0" w:after="283"/>
              <w:jc w:val="left"/>
              <w:rPr/>
            </w:pPr>
            <w:r>
              <w:rPr/>
              <w:t xml:space="preserve">Madonna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000000002018-03-07-0000 7 maaliskuuta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000000002018-03-14-0000 14 maaliskuu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"Herra Loverman </w:t>
            </w:r>
          </w:p>
        </w:tc>
        <w:tc>
          <w:tcPr>
            <w:tcW w:w="1723" w:type="dxa"/>
            <w:tcBorders/>
            <w:vAlign w:val="center"/>
          </w:tcPr>
          <w:p>
            <w:pPr>
              <w:pStyle w:val="TableContents"/>
              <w:bidi w:val="0"/>
              <w:spacing w:before="0" w:after="283"/>
              <w:jc w:val="left"/>
              <w:rPr/>
            </w:pPr>
            <w:r>
              <w:rPr/>
              <w:t xml:space="preserve">Shabba sijoittuu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000000002018-03-14-0000 14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000000002018-03-14-0000 14 maaliskuu </w:t>
            </w:r>
          </w:p>
        </w:tc>
        <w:tc>
          <w:tcPr>
            <w:tcW w:w="857" w:type="dxa"/>
            <w:tcBorders/>
            <w:vAlign w:val="center"/>
          </w:tcPr>
          <w:p>
            <w:pPr>
              <w:pStyle w:val="TableContents"/>
              <w:bidi w:val="0"/>
              <w:spacing w:before="0" w:after="283"/>
              <w:jc w:val="left"/>
              <w:rPr/>
            </w:pPr>
            <w:r>
              <w:rPr/>
              <w:t xml:space="preserve">9 </w:t>
            </w:r>
          </w:p>
        </w:tc>
        <w:tc>
          <w:tcPr>
            <w:tcW w:w="2243" w:type="dxa"/>
            <w:tcBorders/>
            <w:vAlign w:val="center"/>
          </w:tcPr>
          <w:p>
            <w:pPr>
              <w:pStyle w:val="TableContents"/>
              <w:bidi w:val="0"/>
              <w:spacing w:before="0" w:after="283"/>
              <w:jc w:val="left"/>
              <w:rPr/>
            </w:pPr>
            <w:r>
              <w:rPr/>
              <w:t xml:space="preserve">``Informer'' </w:t>
            </w:r>
          </w:p>
        </w:tc>
        <w:tc>
          <w:tcPr>
            <w:tcW w:w="1723" w:type="dxa"/>
            <w:tcBorders/>
            <w:vAlign w:val="center"/>
          </w:tcPr>
          <w:p>
            <w:pPr>
              <w:pStyle w:val="TableContents"/>
              <w:bidi w:val="0"/>
              <w:spacing w:before="0" w:after="283"/>
              <w:jc w:val="left"/>
              <w:rPr/>
            </w:pPr>
            <w:r>
              <w:rPr/>
              <w:t xml:space="preserve">Lumi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000000002018-03-21-0000 21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000000002018-03-14-0000 14 maaliskuu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``ShortSharpShock (EP)'' </w:t>
            </w:r>
          </w:p>
        </w:tc>
        <w:tc>
          <w:tcPr>
            <w:tcW w:w="1723" w:type="dxa"/>
            <w:tcBorders/>
            <w:vAlign w:val="center"/>
          </w:tcPr>
          <w:p>
            <w:pPr>
              <w:pStyle w:val="TableContents"/>
              <w:bidi w:val="0"/>
              <w:spacing w:before="0" w:after="283"/>
              <w:jc w:val="left"/>
              <w:rPr/>
            </w:pPr>
            <w:r>
              <w:rPr/>
              <w:t xml:space="preserve">Terapiaa?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000000002018-03-14-0000 14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000000002018-03-14-0000 14 maaliskuu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"Liian nuori kuolemaan </w:t>
            </w:r>
          </w:p>
        </w:tc>
        <w:tc>
          <w:tcPr>
            <w:tcW w:w="1723" w:type="dxa"/>
            <w:tcBorders/>
            <w:vAlign w:val="center"/>
          </w:tcPr>
          <w:p>
            <w:pPr>
              <w:pStyle w:val="TableContents"/>
              <w:bidi w:val="0"/>
              <w:spacing w:before="0" w:after="283"/>
              <w:jc w:val="left"/>
              <w:rPr/>
            </w:pPr>
            <w:r>
              <w:rPr/>
              <w:t xml:space="preserve">Jamiroquai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000000002018-03-14-0000 14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000000002018-03-21-0000 21 maaliskuu </w:t>
            </w:r>
          </w:p>
        </w:tc>
        <w:tc>
          <w:tcPr>
            <w:tcW w:w="857" w:type="dxa"/>
            <w:tcBorders/>
            <w:vAlign w:val="center"/>
          </w:tcPr>
          <w:p>
            <w:pPr>
              <w:pStyle w:val="TableContents"/>
              <w:bidi w:val="0"/>
              <w:spacing w:before="0" w:after="283"/>
              <w:jc w:val="left"/>
              <w:rPr/>
            </w:pPr>
            <w:r>
              <w:rPr/>
              <w:t xml:space="preserve">7 </w:t>
            </w:r>
          </w:p>
        </w:tc>
        <w:tc>
          <w:tcPr>
            <w:tcW w:w="2243" w:type="dxa"/>
            <w:tcBorders/>
            <w:vAlign w:val="center"/>
          </w:tcPr>
          <w:p>
            <w:pPr>
              <w:pStyle w:val="TableContents"/>
              <w:bidi w:val="0"/>
              <w:spacing w:before="0" w:after="283"/>
              <w:jc w:val="left"/>
              <w:rPr/>
            </w:pPr>
            <w:r>
              <w:rPr/>
              <w:t xml:space="preserve">``Young at Heart'' </w:t>
            </w:r>
          </w:p>
        </w:tc>
        <w:tc>
          <w:tcPr>
            <w:tcW w:w="1723" w:type="dxa"/>
            <w:tcBorders/>
            <w:vAlign w:val="center"/>
          </w:tcPr>
          <w:p>
            <w:pPr>
              <w:pStyle w:val="TableContents"/>
              <w:bidi w:val="0"/>
              <w:spacing w:before="0" w:after="283"/>
              <w:jc w:val="left"/>
              <w:rPr/>
            </w:pPr>
            <w:r>
              <w:rPr/>
              <w:t xml:space="preserve">Sinikellot, sinikellot Sinikellot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000000002018-03-28-0000 28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000000002018-03-21-0000 21 maaliskuu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``Kissa on kehdossa'' </w:t>
            </w:r>
          </w:p>
        </w:tc>
        <w:tc>
          <w:tcPr>
            <w:tcW w:w="1723" w:type="dxa"/>
            <w:tcBorders/>
            <w:vAlign w:val="center"/>
          </w:tcPr>
          <w:p>
            <w:pPr>
              <w:pStyle w:val="TableContents"/>
              <w:bidi w:val="0"/>
              <w:spacing w:before="0" w:after="283"/>
              <w:jc w:val="left"/>
              <w:rPr/>
            </w:pPr>
            <w:r>
              <w:rPr/>
              <w:t xml:space="preserve">Ugly Kid Joe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000000002018-03-21-0000 21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000000002018-03-21-0000 21 maaliskuu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"Rauha meidän aikanamme </w:t>
            </w:r>
          </w:p>
        </w:tc>
        <w:tc>
          <w:tcPr>
            <w:tcW w:w="1723" w:type="dxa"/>
            <w:tcBorders/>
            <w:vAlign w:val="center"/>
          </w:tcPr>
          <w:p>
            <w:pPr>
              <w:pStyle w:val="TableContents"/>
              <w:bidi w:val="0"/>
              <w:spacing w:before="0" w:after="283"/>
              <w:jc w:val="left"/>
              <w:rPr/>
            </w:pPr>
            <w:r>
              <w:rPr/>
              <w:t xml:space="preserve">Cliff Richard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000000002018-03-21-0000 21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000000002018-03-21-0000 21 maaliskuu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``Jump They Say'' </w:t>
            </w:r>
          </w:p>
        </w:tc>
        <w:tc>
          <w:tcPr>
            <w:tcW w:w="1723" w:type="dxa"/>
            <w:tcBorders/>
            <w:vAlign w:val="center"/>
          </w:tcPr>
          <w:p>
            <w:pPr>
              <w:pStyle w:val="TableContents"/>
              <w:bidi w:val="0"/>
              <w:spacing w:before="0" w:after="283"/>
              <w:jc w:val="left"/>
              <w:rPr/>
            </w:pPr>
            <w:r>
              <w:rPr/>
              <w:t xml:space="preserve">David Bowie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000000002018-03-28-0000 28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000000002018-03-28-0000 28 maaliskuu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"Kuume </w:t>
            </w:r>
          </w:p>
        </w:tc>
        <w:tc>
          <w:tcPr>
            <w:tcW w:w="1723" w:type="dxa"/>
            <w:tcBorders/>
            <w:vAlign w:val="center"/>
          </w:tcPr>
          <w:p>
            <w:pPr>
              <w:pStyle w:val="TableContents"/>
              <w:bidi w:val="0"/>
              <w:spacing w:before="0" w:after="283"/>
              <w:jc w:val="left"/>
              <w:rPr/>
            </w:pPr>
            <w:r>
              <w:rPr/>
              <w:t xml:space="preserve">Madonna </w:t>
            </w:r>
          </w:p>
        </w:tc>
        <w:tc>
          <w:tcPr>
            <w:tcW w:w="620" w:type="dxa"/>
            <w:tcBorders/>
            <w:vAlign w:val="center"/>
          </w:tcPr>
          <w:p>
            <w:pPr>
              <w:pStyle w:val="TableContents"/>
              <w:bidi w:val="0"/>
              <w:spacing w:before="0" w:after="283"/>
              <w:jc w:val="left"/>
              <w:rPr/>
            </w:pPr>
            <w:r>
              <w:rPr/>
              <w:t xml:space="preserve">6 </w:t>
            </w:r>
          </w:p>
        </w:tc>
        <w:tc>
          <w:tcPr>
            <w:tcW w:w="1853" w:type="dxa"/>
            <w:tcBorders/>
            <w:vAlign w:val="center"/>
          </w:tcPr>
          <w:p>
            <w:pPr>
              <w:pStyle w:val="TableContents"/>
              <w:bidi w:val="0"/>
              <w:spacing w:before="0" w:after="283"/>
              <w:jc w:val="left"/>
              <w:rPr/>
            </w:pPr>
            <w:r>
              <w:rPr/>
              <w:t xml:space="preserve">000000002018-03-28-0000 28 maaliskuu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000000002018-03-28-0000 28 maaliskuu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"Kun olen hyvä ja valmis. </w:t>
            </w:r>
          </w:p>
        </w:tc>
        <w:tc>
          <w:tcPr>
            <w:tcW w:w="1723" w:type="dxa"/>
            <w:tcBorders/>
            <w:vAlign w:val="center"/>
          </w:tcPr>
          <w:p>
            <w:pPr>
              <w:pStyle w:val="TableContents"/>
              <w:bidi w:val="0"/>
              <w:spacing w:before="0" w:after="283"/>
              <w:jc w:val="left"/>
              <w:rPr/>
            </w:pPr>
            <w:r>
              <w:rPr/>
              <w:t xml:space="preserve">Sybil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000000002018-04-04-0000 4. huhtikuu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000000002018-03-28-0000 28 maaliskuu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``Show Me Love'' </w:t>
            </w:r>
          </w:p>
        </w:tc>
        <w:tc>
          <w:tcPr>
            <w:tcW w:w="1723" w:type="dxa"/>
            <w:tcBorders/>
            <w:vAlign w:val="center"/>
          </w:tcPr>
          <w:p>
            <w:pPr>
              <w:pStyle w:val="TableContents"/>
              <w:bidi w:val="0"/>
              <w:spacing w:before="0" w:after="283"/>
              <w:jc w:val="left"/>
              <w:rPr/>
            </w:pPr>
            <w:r>
              <w:rPr/>
              <w:t xml:space="preserve">Robin S. </w:t>
            </w:r>
          </w:p>
        </w:tc>
        <w:tc>
          <w:tcPr>
            <w:tcW w:w="620" w:type="dxa"/>
            <w:tcBorders/>
            <w:vAlign w:val="center"/>
          </w:tcPr>
          <w:p>
            <w:pPr>
              <w:pStyle w:val="TableContents"/>
              <w:bidi w:val="0"/>
              <w:spacing w:before="0" w:after="283"/>
              <w:jc w:val="left"/>
              <w:rPr/>
            </w:pPr>
            <w:r>
              <w:rPr/>
              <w:t xml:space="preserve">6 </w:t>
            </w:r>
          </w:p>
        </w:tc>
        <w:tc>
          <w:tcPr>
            <w:tcW w:w="1853" w:type="dxa"/>
            <w:tcBorders/>
            <w:vAlign w:val="center"/>
          </w:tcPr>
          <w:p>
            <w:pPr>
              <w:pStyle w:val="TableContents"/>
              <w:bidi w:val="0"/>
              <w:spacing w:before="0" w:after="283"/>
              <w:jc w:val="left"/>
              <w:rPr/>
            </w:pPr>
            <w:r>
              <w:rPr/>
              <w:t xml:space="preserve">000000002018-04-04-0000 4. huhtikuu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000000002018-04-04-0000 4. huhtikuu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"Älä kävele pois"... </w:t>
            </w:r>
          </w:p>
        </w:tc>
        <w:tc>
          <w:tcPr>
            <w:tcW w:w="1723" w:type="dxa"/>
            <w:tcBorders/>
            <w:vAlign w:val="center"/>
          </w:tcPr>
          <w:p>
            <w:pPr>
              <w:pStyle w:val="TableContents"/>
              <w:bidi w:val="0"/>
              <w:spacing w:before="0" w:after="283"/>
              <w:jc w:val="left"/>
              <w:rPr/>
            </w:pPr>
            <w:r>
              <w:rPr/>
              <w:t xml:space="preserve">Jade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000000002018-04-18-0000 18 huhtikuu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000000002018-04-04-0000 4. huhtikuu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``Ain't No Love (Ain't No Use)'' </w:t>
            </w:r>
          </w:p>
        </w:tc>
        <w:tc>
          <w:tcPr>
            <w:tcW w:w="1723" w:type="dxa"/>
            <w:tcBorders/>
            <w:vAlign w:val="center"/>
          </w:tcPr>
          <w:p>
            <w:pPr>
              <w:pStyle w:val="TableContents"/>
              <w:bidi w:val="0"/>
              <w:spacing w:before="0" w:after="283"/>
              <w:jc w:val="left"/>
              <w:rPr/>
            </w:pPr>
            <w:r>
              <w:rPr/>
              <w:t xml:space="preserve">Sub Sub featuring Melanie Williams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000000002018-04-18-0000 18 huhtikuu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000000002018-04-11-0000 11 huhtikuu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``U Got 2 Know'' </w:t>
            </w:r>
          </w:p>
        </w:tc>
        <w:tc>
          <w:tcPr>
            <w:tcW w:w="1723" w:type="dxa"/>
            <w:tcBorders/>
            <w:vAlign w:val="center"/>
          </w:tcPr>
          <w:p>
            <w:pPr>
              <w:pStyle w:val="TableContents"/>
              <w:bidi w:val="0"/>
              <w:spacing w:before="0" w:after="283"/>
              <w:jc w:val="left"/>
              <w:rPr/>
            </w:pPr>
            <w:r>
              <w:rPr/>
              <w:t xml:space="preserve">Cappella </w:t>
            </w:r>
          </w:p>
        </w:tc>
        <w:tc>
          <w:tcPr>
            <w:tcW w:w="620" w:type="dxa"/>
            <w:tcBorders/>
            <w:vAlign w:val="center"/>
          </w:tcPr>
          <w:p>
            <w:pPr>
              <w:pStyle w:val="TableContents"/>
              <w:bidi w:val="0"/>
              <w:spacing w:before="0" w:after="283"/>
              <w:jc w:val="left"/>
              <w:rPr/>
            </w:pPr>
            <w:r>
              <w:rPr/>
              <w:t xml:space="preserve">6 </w:t>
            </w:r>
          </w:p>
        </w:tc>
        <w:tc>
          <w:tcPr>
            <w:tcW w:w="1853" w:type="dxa"/>
            <w:tcBorders/>
            <w:vAlign w:val="center"/>
          </w:tcPr>
          <w:p>
            <w:pPr>
              <w:pStyle w:val="TableContents"/>
              <w:bidi w:val="0"/>
              <w:spacing w:before="0" w:after="283"/>
              <w:jc w:val="left"/>
              <w:rPr/>
            </w:pPr>
            <w:r>
              <w:rPr/>
              <w:t xml:space="preserve">000000002018-04-18-0000 18 huhtikuu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000000002018-04-18-0000 18 huhtikuu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"Katumus </w:t>
            </w:r>
          </w:p>
        </w:tc>
        <w:tc>
          <w:tcPr>
            <w:tcW w:w="1723" w:type="dxa"/>
            <w:tcBorders/>
            <w:vAlign w:val="center"/>
          </w:tcPr>
          <w:p>
            <w:pPr>
              <w:pStyle w:val="TableContents"/>
              <w:bidi w:val="0"/>
              <w:spacing w:before="0" w:after="283"/>
              <w:jc w:val="left"/>
              <w:rPr/>
            </w:pPr>
            <w:r>
              <w:rPr/>
              <w:t xml:space="preserve">Uusi järjestys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000000002018-04-18-0000 18 huhtikuu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000000002018-04-18-0000 18 huhtikuu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"Minulla ei ole mitään </w:t>
            </w:r>
          </w:p>
        </w:tc>
        <w:tc>
          <w:tcPr>
            <w:tcW w:w="1723" w:type="dxa"/>
            <w:tcBorders/>
            <w:vAlign w:val="center"/>
          </w:tcPr>
          <w:p>
            <w:pPr>
              <w:pStyle w:val="TableContents"/>
              <w:bidi w:val="0"/>
              <w:spacing w:before="0" w:after="283"/>
              <w:jc w:val="left"/>
              <w:rPr/>
            </w:pPr>
            <w:r>
              <w:rPr/>
              <w:t xml:space="preserve">Whitney Houston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000000002018-04-25-0000 25. huhtikuu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000000002018-04-25-0000 25. huhtikuu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``Five Live (EP)'' </w:t>
            </w:r>
          </w:p>
        </w:tc>
        <w:tc>
          <w:tcPr>
            <w:tcW w:w="1723" w:type="dxa"/>
            <w:tcBorders/>
            <w:vAlign w:val="center"/>
          </w:tcPr>
          <w:p>
            <w:pPr>
              <w:pStyle w:val="TableContents"/>
              <w:bidi w:val="0"/>
              <w:spacing w:before="0" w:after="283"/>
              <w:jc w:val="left"/>
              <w:rPr/>
            </w:pPr>
            <w:r>
              <w:rPr/>
              <w:t xml:space="preserve">George Michael ja Queen Lisa Stansfieldin kanssa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000000002018-04-25-0000 25. huhtikuu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000000002018-04-25-0000 25. huhtikuu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``Kaikki sattuu'' </w:t>
            </w:r>
          </w:p>
        </w:tc>
        <w:tc>
          <w:tcPr>
            <w:tcW w:w="1723" w:type="dxa"/>
            <w:tcBorders/>
            <w:vAlign w:val="center"/>
          </w:tcPr>
          <w:p>
            <w:pPr>
              <w:pStyle w:val="TableContents"/>
              <w:bidi w:val="0"/>
              <w:spacing w:before="0" w:after="283"/>
              <w:jc w:val="left"/>
              <w:rPr/>
            </w:pPr>
            <w:r>
              <w:rPr/>
              <w:t xml:space="preserve">R.E.M.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000000002018-05-09-0000 9. toukokuuta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000000002018-05-02-0000 2 toukokuuta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``That's the Way Love Goes'' </w:t>
            </w:r>
          </w:p>
        </w:tc>
        <w:tc>
          <w:tcPr>
            <w:tcW w:w="1723" w:type="dxa"/>
            <w:tcBorders/>
            <w:vAlign w:val="center"/>
          </w:tcPr>
          <w:p>
            <w:pPr>
              <w:pStyle w:val="TableContents"/>
              <w:bidi w:val="0"/>
              <w:spacing w:before="0" w:after="283"/>
              <w:jc w:val="left"/>
              <w:rPr/>
            </w:pPr>
            <w:r>
              <w:rPr/>
              <w:t xml:space="preserve">Janet Jackson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000000002018-05-02-0000 2 toukokuuta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000000002018-05-02-0000 2 toukokuuta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"Heimotanssi </w:t>
            </w:r>
          </w:p>
        </w:tc>
        <w:tc>
          <w:tcPr>
            <w:tcW w:w="1723" w:type="dxa"/>
            <w:tcBorders/>
            <w:vAlign w:val="center"/>
          </w:tcPr>
          <w:p>
            <w:pPr>
              <w:pStyle w:val="TableContents"/>
              <w:bidi w:val="0"/>
              <w:spacing w:before="0" w:after="283"/>
              <w:jc w:val="left"/>
              <w:rPr/>
            </w:pPr>
            <w:r>
              <w:rPr/>
              <w:t xml:space="preserve">2 Rajoittamaton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000000002018-05-02-0000 2 toukokuuta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000000002018-05-02-0000 2 toukokuuta </w:t>
            </w:r>
          </w:p>
        </w:tc>
        <w:tc>
          <w:tcPr>
            <w:tcW w:w="857" w:type="dxa"/>
            <w:tcBorders/>
            <w:vAlign w:val="center"/>
          </w:tcPr>
          <w:p>
            <w:pPr>
              <w:pStyle w:val="TableContents"/>
              <w:bidi w:val="0"/>
              <w:spacing w:before="0" w:after="283"/>
              <w:jc w:val="left"/>
              <w:rPr/>
            </w:pPr>
            <w:r>
              <w:rPr/>
              <w:t xml:space="preserve">10 </w:t>
            </w:r>
          </w:p>
        </w:tc>
        <w:tc>
          <w:tcPr>
            <w:tcW w:w="2243" w:type="dxa"/>
            <w:tcBorders/>
            <w:vAlign w:val="center"/>
          </w:tcPr>
          <w:p>
            <w:pPr>
              <w:pStyle w:val="TableContents"/>
              <w:bidi w:val="0"/>
              <w:spacing w:before="0" w:after="283"/>
              <w:jc w:val="left"/>
              <w:rPr/>
            </w:pPr>
            <w:r>
              <w:rPr/>
              <w:t xml:space="preserve">``All That She Wants'' (# 3) </w:t>
            </w:r>
          </w:p>
        </w:tc>
        <w:tc>
          <w:tcPr>
            <w:tcW w:w="1723" w:type="dxa"/>
            <w:tcBorders/>
            <w:vAlign w:val="center"/>
          </w:tcPr>
          <w:p>
            <w:pPr>
              <w:pStyle w:val="TableContents"/>
              <w:bidi w:val="0"/>
              <w:spacing w:before="0" w:after="283"/>
              <w:jc w:val="left"/>
              <w:rPr/>
            </w:pPr>
            <w:r>
              <w:rPr/>
              <w:t xml:space="preserve">Ace of Base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000000002018-05-16-0000 16 toukokuu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000000002018-05-02-0000 2 toukokuuta </w:t>
            </w:r>
          </w:p>
        </w:tc>
        <w:tc>
          <w:tcPr>
            <w:tcW w:w="857" w:type="dxa"/>
            <w:tcBorders/>
            <w:vAlign w:val="center"/>
          </w:tcPr>
          <w:p>
            <w:pPr>
              <w:pStyle w:val="TableContents"/>
              <w:bidi w:val="0"/>
              <w:spacing w:before="0" w:after="283"/>
              <w:jc w:val="left"/>
              <w:rPr/>
            </w:pPr>
            <w:r>
              <w:rPr/>
              <w:t xml:space="preserve">8 </w:t>
            </w:r>
          </w:p>
        </w:tc>
        <w:tc>
          <w:tcPr>
            <w:tcW w:w="2243" w:type="dxa"/>
            <w:tcBorders/>
            <w:vAlign w:val="center"/>
          </w:tcPr>
          <w:p>
            <w:pPr>
              <w:pStyle w:val="TableContents"/>
              <w:bidi w:val="0"/>
              <w:spacing w:before="0" w:after="283"/>
              <w:jc w:val="left"/>
              <w:rPr/>
            </w:pPr>
            <w:r>
              <w:rPr/>
              <w:t xml:space="preserve">``Hiki (A La La La La La Long)'' </w:t>
            </w:r>
          </w:p>
        </w:tc>
        <w:tc>
          <w:tcPr>
            <w:tcW w:w="1723" w:type="dxa"/>
            <w:tcBorders/>
            <w:vAlign w:val="center"/>
          </w:tcPr>
          <w:p>
            <w:pPr>
              <w:pStyle w:val="TableContents"/>
              <w:bidi w:val="0"/>
              <w:spacing w:before="0" w:after="283"/>
              <w:jc w:val="left"/>
              <w:rPr/>
            </w:pPr>
            <w:r>
              <w:rPr/>
              <w:t xml:space="preserve">Sisäpiiri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000000002018-05-16-0000 16 toukokuu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000000002018-05-09-0000 9 toukokuuta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"Usko minuun </w:t>
            </w:r>
          </w:p>
        </w:tc>
        <w:tc>
          <w:tcPr>
            <w:tcW w:w="1723" w:type="dxa"/>
            <w:tcBorders/>
            <w:vAlign w:val="center"/>
          </w:tcPr>
          <w:p>
            <w:pPr>
              <w:pStyle w:val="TableContents"/>
              <w:bidi w:val="0"/>
              <w:spacing w:before="0" w:after="283"/>
              <w:jc w:val="left"/>
              <w:rPr/>
            </w:pPr>
            <w:r>
              <w:rPr/>
              <w:t xml:space="preserve">Utah Saints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000000002018-05-09-0000 9. toukokuuta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000000002018-05-16-0000 16 toukokuu </w:t>
            </w:r>
          </w:p>
        </w:tc>
        <w:tc>
          <w:tcPr>
            <w:tcW w:w="857" w:type="dxa"/>
            <w:tcBorders/>
            <w:vAlign w:val="center"/>
          </w:tcPr>
          <w:p>
            <w:pPr>
              <w:pStyle w:val="TableContents"/>
              <w:bidi w:val="0"/>
              <w:spacing w:before="0" w:after="283"/>
              <w:jc w:val="left"/>
              <w:rPr/>
            </w:pPr>
            <w:r>
              <w:rPr/>
              <w:t xml:space="preserve">10 </w:t>
            </w:r>
          </w:p>
        </w:tc>
        <w:tc>
          <w:tcPr>
            <w:tcW w:w="2243" w:type="dxa"/>
            <w:tcBorders/>
            <w:vAlign w:val="center"/>
          </w:tcPr>
          <w:p>
            <w:pPr>
              <w:pStyle w:val="TableContents"/>
              <w:bidi w:val="0"/>
              <w:spacing w:before="0" w:after="283"/>
              <w:jc w:val="left"/>
              <w:rPr/>
            </w:pPr>
            <w:r>
              <w:rPr/>
              <w:t xml:space="preserve">``(I Can't Help) Falling in Love with You'' (# 2) </w:t>
            </w:r>
          </w:p>
        </w:tc>
        <w:tc>
          <w:tcPr>
            <w:tcW w:w="1723" w:type="dxa"/>
            <w:tcBorders/>
            <w:vAlign w:val="center"/>
          </w:tcPr>
          <w:p>
            <w:pPr>
              <w:pStyle w:val="TableContents"/>
              <w:bidi w:val="0"/>
              <w:spacing w:before="0" w:after="283"/>
              <w:jc w:val="left"/>
              <w:rPr/>
            </w:pPr>
            <w:r>
              <w:rPr/>
              <w:t xml:space="preserve">UB40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000000002018-06-06-0000 6 kesäkuuta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000000002018-05-16-0000 16 toukokuu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``Housecall'' </w:t>
            </w:r>
          </w:p>
        </w:tc>
        <w:tc>
          <w:tcPr>
            <w:tcW w:w="1723" w:type="dxa"/>
            <w:tcBorders/>
            <w:vAlign w:val="center"/>
          </w:tcPr>
          <w:p>
            <w:pPr>
              <w:pStyle w:val="TableContents"/>
              <w:bidi w:val="0"/>
              <w:spacing w:before="0" w:after="283"/>
              <w:jc w:val="left"/>
              <w:rPr/>
            </w:pPr>
            <w:r>
              <w:rPr/>
              <w:t xml:space="preserve">Shabba Ranks featuring Maxi Priest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000000002018-05-16-0000 16 toukokuu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000000002018-05-16-0000 16 toukokuu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"Näissä käsivarsissa </w:t>
            </w:r>
          </w:p>
        </w:tc>
        <w:tc>
          <w:tcPr>
            <w:tcW w:w="1723" w:type="dxa"/>
            <w:tcBorders/>
            <w:vAlign w:val="center"/>
          </w:tcPr>
          <w:p>
            <w:pPr>
              <w:pStyle w:val="TableContents"/>
              <w:bidi w:val="0"/>
              <w:spacing w:before="0" w:after="283"/>
              <w:jc w:val="left"/>
              <w:rPr/>
            </w:pPr>
            <w:r>
              <w:rPr/>
              <w:t xml:space="preserve">Bon Jovi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000000002018-06-16-0000 16 kesäkuuta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000000002018-05-23-0000 23 toukokuuta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"En halua tapella"... </w:t>
            </w:r>
          </w:p>
        </w:tc>
        <w:tc>
          <w:tcPr>
            <w:tcW w:w="1723" w:type="dxa"/>
            <w:tcBorders/>
            <w:vAlign w:val="center"/>
          </w:tcPr>
          <w:p>
            <w:pPr>
              <w:pStyle w:val="TableContents"/>
              <w:bidi w:val="0"/>
              <w:spacing w:before="0" w:after="283"/>
              <w:jc w:val="left"/>
              <w:rPr/>
            </w:pPr>
            <w:r>
              <w:rPr/>
              <w:t xml:space="preserve">Tina Turner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000000002018-05-23-0000 23 toukokuuta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000000002018-05-23-0000 23 toukokuuta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``Jump Around'' / ``Top O' the Morning to Ya'' / ``Top O' the Morning to Ya'' </w:t>
            </w:r>
          </w:p>
        </w:tc>
        <w:tc>
          <w:tcPr>
            <w:tcW w:w="1723" w:type="dxa"/>
            <w:tcBorders/>
            <w:vAlign w:val="center"/>
          </w:tcPr>
          <w:p>
            <w:pPr>
              <w:pStyle w:val="TableContents"/>
              <w:bidi w:val="0"/>
              <w:spacing w:before="0" w:after="283"/>
              <w:jc w:val="left"/>
              <w:rPr/>
            </w:pPr>
            <w:r>
              <w:rPr/>
              <w:t xml:space="preserve">House of Pain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000000002018-05-23-0000 23 toukokuuta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000000002018-05-30-0000 30 toukokuuta 30 toukokuuta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"Kaksi prinssiä </w:t>
            </w:r>
          </w:p>
        </w:tc>
        <w:tc>
          <w:tcPr>
            <w:tcW w:w="1723" w:type="dxa"/>
            <w:tcBorders/>
            <w:vAlign w:val="center"/>
          </w:tcPr>
          <w:p>
            <w:pPr>
              <w:pStyle w:val="TableContents"/>
              <w:bidi w:val="0"/>
              <w:spacing w:before="0" w:after="283"/>
              <w:jc w:val="left"/>
              <w:rPr/>
            </w:pPr>
            <w:r>
              <w:rPr/>
              <w:t xml:space="preserve">Spin Doctors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000000002018-06-06-0000 6 kesäkuuta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000000002018-05-30-0000 30 toukokuuta 30 toukokuuta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"Kolme pientä porsasta </w:t>
            </w:r>
          </w:p>
        </w:tc>
        <w:tc>
          <w:tcPr>
            <w:tcW w:w="1723" w:type="dxa"/>
            <w:tcBorders/>
            <w:vAlign w:val="center"/>
          </w:tcPr>
          <w:p>
            <w:pPr>
              <w:pStyle w:val="TableContents"/>
              <w:bidi w:val="0"/>
              <w:spacing w:before="0" w:after="283"/>
              <w:jc w:val="left"/>
              <w:rPr/>
            </w:pPr>
            <w:r>
              <w:rPr/>
              <w:t xml:space="preserve">Vihreä hyytelö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000000002018-05-30-0000 30 toukokuuta 30 toukokuuta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000000002018-05-30-0000 30 toukokuuta 30 toukokuuta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``Shout (It Out)'' </w:t>
            </w:r>
          </w:p>
        </w:tc>
        <w:tc>
          <w:tcPr>
            <w:tcW w:w="1723" w:type="dxa"/>
            <w:tcBorders/>
            <w:vAlign w:val="center"/>
          </w:tcPr>
          <w:p>
            <w:pPr>
              <w:pStyle w:val="TableContents"/>
              <w:bidi w:val="0"/>
              <w:spacing w:before="0" w:after="283"/>
              <w:jc w:val="left"/>
              <w:rPr/>
            </w:pPr>
            <w:r>
              <w:rPr/>
              <w:t xml:space="preserve">Louchie Lou &amp; Michie One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000000002018-05-30-0000 30 toukokuuta 30 toukokuuta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000000002018-06-06-0000 6 kesäkuuta </w:t>
            </w:r>
          </w:p>
        </w:tc>
        <w:tc>
          <w:tcPr>
            <w:tcW w:w="857" w:type="dxa"/>
            <w:tcBorders/>
            <w:vAlign w:val="center"/>
          </w:tcPr>
          <w:p>
            <w:pPr>
              <w:pStyle w:val="TableContents"/>
              <w:bidi w:val="0"/>
              <w:spacing w:before="0" w:after="283"/>
              <w:jc w:val="left"/>
              <w:rPr/>
            </w:pPr>
            <w:r>
              <w:rPr/>
              <w:t xml:space="preserve">9 </w:t>
            </w:r>
          </w:p>
        </w:tc>
        <w:tc>
          <w:tcPr>
            <w:tcW w:w="2243" w:type="dxa"/>
            <w:tcBorders/>
            <w:vAlign w:val="center"/>
          </w:tcPr>
          <w:p>
            <w:pPr>
              <w:pStyle w:val="TableContents"/>
              <w:bidi w:val="0"/>
              <w:spacing w:before="0" w:after="283"/>
              <w:jc w:val="left"/>
              <w:rPr/>
            </w:pPr>
            <w:r>
              <w:rPr/>
              <w:t xml:space="preserve">``Mitä on rakkaus'' (# 8) </w:t>
            </w:r>
          </w:p>
        </w:tc>
        <w:tc>
          <w:tcPr>
            <w:tcW w:w="1723" w:type="dxa"/>
            <w:tcBorders/>
            <w:vAlign w:val="center"/>
          </w:tcPr>
          <w:p>
            <w:pPr>
              <w:pStyle w:val="TableContents"/>
              <w:bidi w:val="0"/>
              <w:spacing w:before="0" w:after="283"/>
              <w:jc w:val="left"/>
              <w:rPr/>
            </w:pPr>
            <w:r>
              <w:rPr/>
              <w:t xml:space="preserve">Haddaway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000000002018-06-27-0000 27 kesäkuu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000000002018-06-06-0000 6 kesäkuuta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"Voitko antaa hänelle anteeksi? </w:t>
            </w:r>
          </w:p>
        </w:tc>
        <w:tc>
          <w:tcPr>
            <w:tcW w:w="1723" w:type="dxa"/>
            <w:tcBorders/>
            <w:vAlign w:val="center"/>
          </w:tcPr>
          <w:p>
            <w:pPr>
              <w:pStyle w:val="TableContents"/>
              <w:bidi w:val="0"/>
              <w:spacing w:before="0" w:after="283"/>
              <w:jc w:val="left"/>
              <w:rPr/>
            </w:pPr>
            <w:r>
              <w:rPr/>
              <w:t xml:space="preserve">Pet Shop Boys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000000002018-06-06-0000 6 kesäkuuta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000000002018-06-06-0000 6 kesäkuuta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"Kaikissa oikeissa paikoissa </w:t>
            </w:r>
          </w:p>
        </w:tc>
        <w:tc>
          <w:tcPr>
            <w:tcW w:w="1723" w:type="dxa"/>
            <w:tcBorders/>
            <w:vAlign w:val="center"/>
          </w:tcPr>
          <w:p>
            <w:pPr>
              <w:pStyle w:val="TableContents"/>
              <w:bidi w:val="0"/>
              <w:spacing w:before="0" w:after="283"/>
              <w:jc w:val="left"/>
              <w:rPr/>
            </w:pPr>
            <w:r>
              <w:rPr/>
              <w:t xml:space="preserve">Lisa Stansfield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000000002018-06-20-0000 20 kesäkuu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000000002018-06-06-0000 6 kesäkuuta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"Näetkö valoa (etsimässä)"... </w:t>
            </w:r>
          </w:p>
        </w:tc>
        <w:tc>
          <w:tcPr>
            <w:tcW w:w="1723" w:type="dxa"/>
            <w:tcBorders/>
            <w:vAlign w:val="center"/>
          </w:tcPr>
          <w:p>
            <w:pPr>
              <w:pStyle w:val="TableContents"/>
              <w:bidi w:val="0"/>
              <w:spacing w:before="0" w:after="283"/>
              <w:jc w:val="left"/>
              <w:rPr/>
            </w:pPr>
            <w:r>
              <w:rPr/>
              <w:t xml:space="preserve">Snap! featuring Niki Haris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000000002018-06-06-0000 6 kesäkuuta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000000002018-06-13-0000 13 kesäkuuta </w:t>
            </w:r>
          </w:p>
        </w:tc>
        <w:tc>
          <w:tcPr>
            <w:tcW w:w="857" w:type="dxa"/>
            <w:tcBorders/>
            <w:vAlign w:val="center"/>
          </w:tcPr>
          <w:p>
            <w:pPr>
              <w:pStyle w:val="TableContents"/>
              <w:bidi w:val="0"/>
              <w:spacing w:before="0" w:after="283"/>
              <w:jc w:val="left"/>
              <w:rPr/>
            </w:pPr>
            <w:r>
              <w:rPr/>
              <w:t xml:space="preserve">9 </w:t>
            </w:r>
          </w:p>
        </w:tc>
        <w:tc>
          <w:tcPr>
            <w:tcW w:w="2243" w:type="dxa"/>
            <w:tcBorders/>
            <w:vAlign w:val="center"/>
          </w:tcPr>
          <w:p>
            <w:pPr>
              <w:pStyle w:val="TableContents"/>
              <w:bidi w:val="0"/>
              <w:spacing w:before="0" w:after="283"/>
              <w:jc w:val="left"/>
              <w:rPr/>
            </w:pPr>
            <w:r>
              <w:rPr/>
              <w:t xml:space="preserve">"Unelmia" (# 5) </w:t>
            </w:r>
          </w:p>
        </w:tc>
        <w:tc>
          <w:tcPr>
            <w:tcW w:w="1723" w:type="dxa"/>
            <w:tcBorders/>
            <w:vAlign w:val="center"/>
          </w:tcPr>
          <w:p>
            <w:pPr>
              <w:pStyle w:val="TableContents"/>
              <w:bidi w:val="0"/>
              <w:spacing w:before="0" w:after="283"/>
              <w:jc w:val="left"/>
              <w:rPr/>
            </w:pPr>
            <w:r>
              <w:rPr/>
              <w:t xml:space="preserve">Gabrielle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000000002018-06-20-0000 20 kesäkuu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000000002018-06-13-0000 13 kesäkuuta </w:t>
            </w:r>
          </w:p>
        </w:tc>
        <w:tc>
          <w:tcPr>
            <w:tcW w:w="857" w:type="dxa"/>
            <w:tcBorders/>
            <w:vAlign w:val="center"/>
          </w:tcPr>
          <w:p>
            <w:pPr>
              <w:pStyle w:val="TableContents"/>
              <w:bidi w:val="0"/>
              <w:spacing w:before="0" w:after="283"/>
              <w:jc w:val="left"/>
              <w:rPr/>
            </w:pPr>
            <w:r>
              <w:rPr/>
              <w:t xml:space="preserve">10 </w:t>
            </w:r>
          </w:p>
        </w:tc>
        <w:tc>
          <w:tcPr>
            <w:tcW w:w="2243" w:type="dxa"/>
            <w:tcBorders/>
            <w:vAlign w:val="center"/>
          </w:tcPr>
          <w:p>
            <w:pPr>
              <w:pStyle w:val="TableContents"/>
              <w:bidi w:val="0"/>
              <w:spacing w:before="0" w:after="283"/>
              <w:jc w:val="left"/>
              <w:rPr/>
            </w:pPr>
            <w:r>
              <w:rPr/>
              <w:t xml:space="preserve">``Tease Me'' </w:t>
            </w:r>
          </w:p>
        </w:tc>
        <w:tc>
          <w:tcPr>
            <w:tcW w:w="1723" w:type="dxa"/>
            <w:tcBorders/>
            <w:vAlign w:val="center"/>
          </w:tcPr>
          <w:p>
            <w:pPr>
              <w:pStyle w:val="TableContents"/>
              <w:bidi w:val="0"/>
              <w:spacing w:before="0" w:after="283"/>
              <w:jc w:val="left"/>
              <w:rPr/>
            </w:pPr>
            <w:r>
              <w:rPr/>
              <w:t xml:space="preserve">Chaka Demus &amp; Pliers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000000002018-07-04-0000 4. heinäkuuta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000000002018-06-20-0000 20 kesäkuu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"Olenko kertonut sinulle viime aikoina? </w:t>
            </w:r>
          </w:p>
        </w:tc>
        <w:tc>
          <w:tcPr>
            <w:tcW w:w="1723" w:type="dxa"/>
            <w:tcBorders/>
            <w:vAlign w:val="center"/>
          </w:tcPr>
          <w:p>
            <w:pPr>
              <w:pStyle w:val="TableContents"/>
              <w:bidi w:val="0"/>
              <w:spacing w:before="0" w:after="283"/>
              <w:jc w:val="left"/>
              <w:rPr/>
            </w:pPr>
            <w:r>
              <w:rPr/>
              <w:t xml:space="preserve">Rod Stewart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000000002018-06-27-0000 27 kesäkuu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000000002018-06-20-0000 20 kesäkuu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"Yksi yö taivaassa </w:t>
            </w:r>
          </w:p>
        </w:tc>
        <w:tc>
          <w:tcPr>
            <w:tcW w:w="1723" w:type="dxa"/>
            <w:tcBorders/>
            <w:vAlign w:val="center"/>
          </w:tcPr>
          <w:p>
            <w:pPr>
              <w:pStyle w:val="TableContents"/>
              <w:bidi w:val="0"/>
              <w:spacing w:before="0" w:after="283"/>
              <w:jc w:val="left"/>
              <w:rPr/>
            </w:pPr>
            <w:r>
              <w:rPr/>
              <w:t xml:space="preserve">M Ihmiset </w:t>
            </w:r>
          </w:p>
        </w:tc>
        <w:tc>
          <w:tcPr>
            <w:tcW w:w="620" w:type="dxa"/>
            <w:tcBorders/>
            <w:vAlign w:val="center"/>
          </w:tcPr>
          <w:p>
            <w:pPr>
              <w:pStyle w:val="TableContents"/>
              <w:bidi w:val="0"/>
              <w:spacing w:before="0" w:after="283"/>
              <w:jc w:val="left"/>
              <w:rPr/>
            </w:pPr>
            <w:r>
              <w:rPr/>
              <w:t xml:space="preserve">6 </w:t>
            </w:r>
          </w:p>
        </w:tc>
        <w:tc>
          <w:tcPr>
            <w:tcW w:w="1853" w:type="dxa"/>
            <w:tcBorders/>
            <w:vAlign w:val="center"/>
          </w:tcPr>
          <w:p>
            <w:pPr>
              <w:pStyle w:val="TableContents"/>
              <w:bidi w:val="0"/>
              <w:spacing w:before="0" w:after="283"/>
              <w:jc w:val="left"/>
              <w:rPr/>
            </w:pPr>
            <w:r>
              <w:rPr/>
              <w:t xml:space="preserve">000000002018-07-11-0000 11 heinäkuu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000000002018-06-27-0000 27 kesäkuu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``I Will Survive'' </w:t>
            </w:r>
          </w:p>
        </w:tc>
        <w:tc>
          <w:tcPr>
            <w:tcW w:w="1723" w:type="dxa"/>
            <w:tcBorders/>
            <w:vAlign w:val="center"/>
          </w:tcPr>
          <w:p>
            <w:pPr>
              <w:pStyle w:val="TableContents"/>
              <w:bidi w:val="0"/>
              <w:spacing w:before="0" w:after="283"/>
              <w:jc w:val="left"/>
              <w:rPr/>
            </w:pPr>
            <w:r>
              <w:rPr/>
              <w:t xml:space="preserve">Gloria Gaynor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000000002018-07-04-0000 4. heinäkuuta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000000002018-07-04-0000 4. heinäkuuta </w:t>
            </w:r>
          </w:p>
        </w:tc>
        <w:tc>
          <w:tcPr>
            <w:tcW w:w="857" w:type="dxa"/>
            <w:tcBorders/>
            <w:vAlign w:val="center"/>
          </w:tcPr>
          <w:p>
            <w:pPr>
              <w:pStyle w:val="TableContents"/>
              <w:bidi w:val="0"/>
              <w:spacing w:before="0" w:after="283"/>
              <w:jc w:val="left"/>
              <w:rPr/>
            </w:pPr>
            <w:r>
              <w:rPr/>
              <w:t xml:space="preserve">8 </w:t>
            </w:r>
          </w:p>
        </w:tc>
        <w:tc>
          <w:tcPr>
            <w:tcW w:w="2243" w:type="dxa"/>
            <w:tcBorders/>
            <w:vAlign w:val="center"/>
          </w:tcPr>
          <w:p>
            <w:pPr>
              <w:pStyle w:val="TableContents"/>
              <w:bidi w:val="0"/>
              <w:spacing w:before="0" w:after="283"/>
              <w:jc w:val="left"/>
              <w:rPr/>
            </w:pPr>
            <w:r>
              <w:rPr/>
              <w:t xml:space="preserve">``Mitä kuuluu'' </w:t>
            </w:r>
          </w:p>
        </w:tc>
        <w:tc>
          <w:tcPr>
            <w:tcW w:w="1723" w:type="dxa"/>
            <w:tcBorders/>
            <w:vAlign w:val="center"/>
          </w:tcPr>
          <w:p>
            <w:pPr>
              <w:pStyle w:val="TableContents"/>
              <w:bidi w:val="0"/>
              <w:spacing w:before="0" w:after="283"/>
              <w:jc w:val="left"/>
              <w:rPr/>
            </w:pPr>
            <w:r>
              <w:rPr/>
              <w:t xml:space="preserve">4 ei-blondit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000000002018-07-18-0000 18. heinäkuuta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000000002018-07-11-0000 11 heinäkuu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color w:val="DCDCDC"/>
              </w:rPr>
              <w:t xml:space="preserve">``Rukoile'</w:t>
            </w:r>
            <w:r>
              <w:rPr/>
              <w:t xml:space="preserve">' </w:t>
            </w:r>
          </w:p>
        </w:tc>
        <w:tc>
          <w:tcPr>
            <w:tcW w:w="1723" w:type="dxa"/>
            <w:tcBorders/>
            <w:vAlign w:val="center"/>
          </w:tcPr>
          <w:p>
            <w:pPr>
              <w:pStyle w:val="TableContents"/>
              <w:bidi w:val="0"/>
              <w:spacing w:before="0" w:after="283"/>
              <w:jc w:val="left"/>
              <w:rPr/>
            </w:pPr>
            <w:r>
              <w:rPr/>
              <w:t xml:space="preserve">Take That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000000002018-07-11-0000 11 heinäkuu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000000002018-07-11-0000 11 heinäkuu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"Tuletko sinäkin? </w:t>
            </w:r>
          </w:p>
        </w:tc>
        <w:tc>
          <w:tcPr>
            <w:tcW w:w="1723" w:type="dxa"/>
            <w:tcBorders/>
            <w:vAlign w:val="center"/>
          </w:tcPr>
          <w:p>
            <w:pPr>
              <w:pStyle w:val="TableContents"/>
              <w:bidi w:val="0"/>
              <w:spacing w:before="0" w:after="283"/>
              <w:jc w:val="left"/>
              <w:rPr/>
            </w:pPr>
            <w:r>
              <w:rPr/>
              <w:t xml:space="preserve">Michael Jackson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000000002018-07-11-0000 11 heinäkuu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000000002018-07-18-0000 18 heinäkuu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"Melkein epätodellinen </w:t>
            </w:r>
          </w:p>
        </w:tc>
        <w:tc>
          <w:tcPr>
            <w:tcW w:w="1723" w:type="dxa"/>
            <w:tcBorders/>
            <w:vAlign w:val="center"/>
          </w:tcPr>
          <w:p>
            <w:pPr>
              <w:pStyle w:val="TableContents"/>
              <w:bidi w:val="0"/>
              <w:spacing w:before="0" w:after="283"/>
              <w:jc w:val="left"/>
              <w:rPr/>
            </w:pPr>
            <w:r>
              <w:rPr/>
              <w:t xml:space="preserve">Roxette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000000002018-07-18-0000 18. heinäkuuta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000000002018-07-25-0000 25. heinäkuu </w:t>
            </w:r>
          </w:p>
        </w:tc>
        <w:tc>
          <w:tcPr>
            <w:tcW w:w="857" w:type="dxa"/>
            <w:tcBorders/>
            <w:vAlign w:val="center"/>
          </w:tcPr>
          <w:p>
            <w:pPr>
              <w:pStyle w:val="TableContents"/>
              <w:bidi w:val="0"/>
              <w:spacing w:before="0" w:after="283"/>
              <w:jc w:val="left"/>
              <w:rPr/>
            </w:pPr>
            <w:r>
              <w:rPr/>
              <w:t xml:space="preserve">7 </w:t>
            </w:r>
          </w:p>
        </w:tc>
        <w:tc>
          <w:tcPr>
            <w:tcW w:w="2243" w:type="dxa"/>
            <w:tcBorders/>
            <w:vAlign w:val="center"/>
          </w:tcPr>
          <w:p>
            <w:pPr>
              <w:pStyle w:val="TableContents"/>
              <w:bidi w:val="0"/>
              <w:spacing w:before="0" w:after="283"/>
              <w:jc w:val="left"/>
              <w:rPr/>
            </w:pPr>
            <w:r>
              <w:rPr/>
              <w:t xml:space="preserve">``Living on My Own'' </w:t>
            </w:r>
          </w:p>
        </w:tc>
        <w:tc>
          <w:tcPr>
            <w:tcW w:w="1723" w:type="dxa"/>
            <w:tcBorders/>
            <w:vAlign w:val="center"/>
          </w:tcPr>
          <w:p>
            <w:pPr>
              <w:pStyle w:val="TableContents"/>
              <w:bidi w:val="0"/>
              <w:spacing w:before="0" w:after="283"/>
              <w:jc w:val="left"/>
              <w:rPr/>
            </w:pPr>
            <w:r>
              <w:rPr/>
              <w:t xml:space="preserve">Freddie Mercury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000000002018-08-08-0000 8 elokuuta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000000002018-07-25-0000 25. heinäkuu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``Rain'' </w:t>
            </w:r>
          </w:p>
        </w:tc>
        <w:tc>
          <w:tcPr>
            <w:tcW w:w="1723" w:type="dxa"/>
            <w:tcBorders/>
            <w:vAlign w:val="center"/>
          </w:tcPr>
          <w:p>
            <w:pPr>
              <w:pStyle w:val="TableContents"/>
              <w:bidi w:val="0"/>
              <w:spacing w:before="0" w:after="283"/>
              <w:jc w:val="left"/>
              <w:rPr/>
            </w:pPr>
            <w:r>
              <w:rPr/>
              <w:t xml:space="preserve">Madonna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000000002018-07-25-0000 25. heinäkuu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000000002018-07-25-0000 25. heinäkuu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"Tämä on se </w:t>
            </w:r>
          </w:p>
        </w:tc>
        <w:tc>
          <w:tcPr>
            <w:tcW w:w="1723" w:type="dxa"/>
            <w:tcBorders/>
            <w:vAlign w:val="center"/>
          </w:tcPr>
          <w:p>
            <w:pPr>
              <w:pStyle w:val="TableContents"/>
              <w:bidi w:val="0"/>
              <w:spacing w:before="0" w:after="283"/>
              <w:jc w:val="left"/>
              <w:rPr/>
            </w:pPr>
            <w:r>
              <w:rPr/>
              <w:t xml:space="preserve">Dannii Minogue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000000002018-07-25-0000 25. heinäkuu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000000002018-08-01-0000 1 elokuu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"Avain, salaisuus </w:t>
            </w:r>
          </w:p>
        </w:tc>
        <w:tc>
          <w:tcPr>
            <w:tcW w:w="1723" w:type="dxa"/>
            <w:tcBorders/>
            <w:vAlign w:val="center"/>
          </w:tcPr>
          <w:p>
            <w:pPr>
              <w:pStyle w:val="TableContents"/>
              <w:bidi w:val="0"/>
              <w:spacing w:before="0" w:after="283"/>
              <w:jc w:val="left"/>
              <w:rPr/>
            </w:pPr>
            <w:r>
              <w:rPr/>
              <w:t xml:space="preserve">Urban Cookie Collective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000000002018-08-08-0000 8 elokuuta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000000002018-08-08-0000 8 elokuuta </w:t>
            </w:r>
          </w:p>
        </w:tc>
        <w:tc>
          <w:tcPr>
            <w:tcW w:w="857" w:type="dxa"/>
            <w:tcBorders/>
            <w:vAlign w:val="center"/>
          </w:tcPr>
          <w:p>
            <w:pPr>
              <w:pStyle w:val="TableContents"/>
              <w:bidi w:val="0"/>
              <w:spacing w:before="0" w:after="283"/>
              <w:jc w:val="left"/>
              <w:rPr/>
            </w:pPr>
            <w:r>
              <w:rPr/>
              <w:t xml:space="preserve">7 </w:t>
            </w:r>
          </w:p>
        </w:tc>
        <w:tc>
          <w:tcPr>
            <w:tcW w:w="2243" w:type="dxa"/>
            <w:tcBorders/>
            <w:vAlign w:val="center"/>
          </w:tcPr>
          <w:p>
            <w:pPr>
              <w:pStyle w:val="TableContents"/>
              <w:bidi w:val="0"/>
              <w:spacing w:before="0" w:after="283"/>
              <w:jc w:val="left"/>
              <w:rPr/>
            </w:pPr>
            <w:r>
              <w:rPr/>
              <w:t xml:space="preserve">"It Keeps Rainin' (Tears from My Eyes)"... </w:t>
            </w:r>
          </w:p>
        </w:tc>
        <w:tc>
          <w:tcPr>
            <w:tcW w:w="1723" w:type="dxa"/>
            <w:tcBorders/>
            <w:vAlign w:val="center"/>
          </w:tcPr>
          <w:p>
            <w:pPr>
              <w:pStyle w:val="TableContents"/>
              <w:bidi w:val="0"/>
              <w:spacing w:before="0" w:after="283"/>
              <w:jc w:val="left"/>
              <w:rPr/>
            </w:pPr>
            <w:r>
              <w:rPr/>
              <w:t xml:space="preserve">Bitty McLean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000000002018-08-29-0000 29 elokuuta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000000002018-08-08-0000 8 elokuuta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"Unelmien joki </w:t>
            </w:r>
          </w:p>
        </w:tc>
        <w:tc>
          <w:tcPr>
            <w:tcW w:w="1723" w:type="dxa"/>
            <w:tcBorders/>
            <w:vAlign w:val="center"/>
          </w:tcPr>
          <w:p>
            <w:pPr>
              <w:pStyle w:val="TableContents"/>
              <w:bidi w:val="0"/>
              <w:spacing w:before="0" w:after="283"/>
              <w:jc w:val="left"/>
              <w:rPr/>
            </w:pPr>
            <w:r>
              <w:rPr/>
              <w:t xml:space="preserve">Billy Joel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000000002018-08-29-0000 29 elokuuta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000000002018-08-08-0000 8 elokuuta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``Nuff Vibes (EP)'' </w:t>
            </w:r>
          </w:p>
        </w:tc>
        <w:tc>
          <w:tcPr>
            <w:tcW w:w="1723" w:type="dxa"/>
            <w:tcBorders/>
            <w:vAlign w:val="center"/>
          </w:tcPr>
          <w:p>
            <w:pPr>
              <w:pStyle w:val="TableContents"/>
              <w:bidi w:val="0"/>
              <w:spacing w:before="0" w:after="283"/>
              <w:jc w:val="left"/>
              <w:rPr/>
            </w:pPr>
            <w:r>
              <w:rPr/>
              <w:t xml:space="preserve">Apassi-intiaani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000000002018-08-15-0000 15 elokuu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000000002018-08-15-0000 15 elokuu </w:t>
            </w:r>
          </w:p>
        </w:tc>
        <w:tc>
          <w:tcPr>
            <w:tcW w:w="857" w:type="dxa"/>
            <w:tcBorders/>
            <w:vAlign w:val="center"/>
          </w:tcPr>
          <w:p>
            <w:pPr>
              <w:pStyle w:val="TableContents"/>
              <w:bidi w:val="0"/>
              <w:spacing w:before="0" w:after="283"/>
              <w:jc w:val="left"/>
              <w:rPr/>
            </w:pPr>
            <w:r>
              <w:rPr/>
              <w:t xml:space="preserve">8 </w:t>
            </w:r>
          </w:p>
        </w:tc>
        <w:tc>
          <w:tcPr>
            <w:tcW w:w="2243" w:type="dxa"/>
            <w:tcBorders/>
            <w:vAlign w:val="center"/>
          </w:tcPr>
          <w:p>
            <w:pPr>
              <w:pStyle w:val="TableContents"/>
              <w:bidi w:val="0"/>
              <w:spacing w:before="0" w:after="283"/>
              <w:jc w:val="left"/>
              <w:rPr/>
            </w:pPr>
            <w:r>
              <w:rPr/>
              <w:t xml:space="preserve">``Mr. Vain'' (# 9) </w:t>
            </w:r>
          </w:p>
        </w:tc>
        <w:tc>
          <w:tcPr>
            <w:tcW w:w="1723" w:type="dxa"/>
            <w:tcBorders/>
            <w:vAlign w:val="center"/>
          </w:tcPr>
          <w:p>
            <w:pPr>
              <w:pStyle w:val="TableContents"/>
              <w:bidi w:val="0"/>
              <w:spacing w:before="0" w:after="283"/>
              <w:jc w:val="left"/>
              <w:rPr/>
            </w:pPr>
            <w:r>
              <w:rPr/>
              <w:t xml:space="preserve">Kulttuuri Beat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000000002018-08-22-0000 22. elokuu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000000002018-08-15-0000 15 elokuu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``Korkeampi maa'' </w:t>
            </w:r>
          </w:p>
        </w:tc>
        <w:tc>
          <w:tcPr>
            <w:tcW w:w="1723" w:type="dxa"/>
            <w:tcBorders/>
            <w:vAlign w:val="center"/>
          </w:tcPr>
          <w:p>
            <w:pPr>
              <w:pStyle w:val="TableContents"/>
              <w:bidi w:val="0"/>
              <w:spacing w:before="0" w:after="283"/>
              <w:jc w:val="left"/>
              <w:rPr/>
            </w:pPr>
            <w:r>
              <w:rPr/>
              <w:t xml:space="preserve">UB40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000000002018-08-15-0000 15 elokuu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000000002018-08-22-0000 22. elokuu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"Täällä </w:t>
            </w:r>
          </w:p>
        </w:tc>
        <w:tc>
          <w:tcPr>
            <w:tcW w:w="1723" w:type="dxa"/>
            <w:tcBorders/>
            <w:vAlign w:val="center"/>
          </w:tcPr>
          <w:p>
            <w:pPr>
              <w:pStyle w:val="TableContents"/>
              <w:bidi w:val="0"/>
              <w:spacing w:before="0" w:after="283"/>
              <w:jc w:val="left"/>
              <w:rPr/>
            </w:pPr>
            <w:r>
              <w:rPr/>
              <w:t xml:space="preserve">SWV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000000002018-09-05-0000 5 syyskuuta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000000002018-08-22-0000 22. elokuu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"Dreamlover </w:t>
            </w:r>
          </w:p>
        </w:tc>
        <w:tc>
          <w:tcPr>
            <w:tcW w:w="1723" w:type="dxa"/>
            <w:tcBorders/>
            <w:vAlign w:val="center"/>
          </w:tcPr>
          <w:p>
            <w:pPr>
              <w:pStyle w:val="TableContents"/>
              <w:bidi w:val="0"/>
              <w:spacing w:before="0" w:after="283"/>
              <w:jc w:val="left"/>
              <w:rPr/>
            </w:pPr>
            <w:r>
              <w:rPr/>
              <w:t xml:space="preserve">Mariah Carey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000000002018-08-29-0000 29 elokuuta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000000002018-08-29-0000 29 elokuuta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``Kasvot'' </w:t>
            </w:r>
          </w:p>
        </w:tc>
        <w:tc>
          <w:tcPr>
            <w:tcW w:w="1723" w:type="dxa"/>
            <w:tcBorders/>
            <w:vAlign w:val="center"/>
          </w:tcPr>
          <w:p>
            <w:pPr>
              <w:pStyle w:val="TableContents"/>
              <w:bidi w:val="0"/>
              <w:spacing w:before="0" w:after="283"/>
              <w:jc w:val="left"/>
              <w:rPr/>
            </w:pPr>
            <w:r>
              <w:rPr/>
              <w:t xml:space="preserve">2 rajoittamaton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000000002018-09-05-0000 5 syyskuuta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000000002018-09-05-0000 5 syyskuuta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``Sydämen muotoinen laatikko'' </w:t>
            </w:r>
          </w:p>
        </w:tc>
        <w:tc>
          <w:tcPr>
            <w:tcW w:w="1723" w:type="dxa"/>
            <w:tcBorders/>
            <w:vAlign w:val="center"/>
          </w:tcPr>
          <w:p>
            <w:pPr>
              <w:pStyle w:val="TableContents"/>
              <w:bidi w:val="0"/>
              <w:spacing w:before="0" w:after="283"/>
              <w:jc w:val="left"/>
              <w:rPr/>
            </w:pPr>
            <w:r>
              <w:rPr/>
              <w:t xml:space="preserve">Nirvana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000000002018-09-05-0000 5 syyskuuta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000000002018-09-12-0000 12 syyskuuta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"Go West </w:t>
            </w:r>
          </w:p>
        </w:tc>
        <w:tc>
          <w:tcPr>
            <w:tcW w:w="1723" w:type="dxa"/>
            <w:tcBorders/>
            <w:vAlign w:val="center"/>
          </w:tcPr>
          <w:p>
            <w:pPr>
              <w:pStyle w:val="TableContents"/>
              <w:bidi w:val="0"/>
              <w:spacing w:before="0" w:after="283"/>
              <w:jc w:val="left"/>
              <w:rPr/>
            </w:pPr>
            <w:r>
              <w:rPr/>
              <w:t xml:space="preserve">Pet Shop Boys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000000002018-09-12-0000 12 syyskuuta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000000002018-09-12-0000 12 syyskuuta </w:t>
            </w:r>
          </w:p>
        </w:tc>
        <w:tc>
          <w:tcPr>
            <w:tcW w:w="857" w:type="dxa"/>
            <w:tcBorders/>
            <w:vAlign w:val="center"/>
          </w:tcPr>
          <w:p>
            <w:pPr>
              <w:pStyle w:val="TableContents"/>
              <w:bidi w:val="0"/>
              <w:spacing w:before="0" w:after="283"/>
              <w:jc w:val="left"/>
              <w:rPr/>
            </w:pPr>
            <w:r>
              <w:rPr/>
              <w:t xml:space="preserve">8 </w:t>
            </w:r>
          </w:p>
        </w:tc>
        <w:tc>
          <w:tcPr>
            <w:tcW w:w="2243" w:type="dxa"/>
            <w:tcBorders/>
            <w:vAlign w:val="center"/>
          </w:tcPr>
          <w:p>
            <w:pPr>
              <w:pStyle w:val="TableContents"/>
              <w:bidi w:val="0"/>
              <w:spacing w:before="0" w:after="283"/>
              <w:jc w:val="left"/>
              <w:rPr/>
            </w:pPr>
            <w:r>
              <w:rPr/>
              <w:t xml:space="preserve">"Boom! Shake the Room'' </w:t>
            </w:r>
          </w:p>
        </w:tc>
        <w:tc>
          <w:tcPr>
            <w:tcW w:w="1723" w:type="dxa"/>
            <w:tcBorders/>
            <w:vAlign w:val="center"/>
          </w:tcPr>
          <w:p>
            <w:pPr>
              <w:pStyle w:val="TableContents"/>
              <w:bidi w:val="0"/>
              <w:spacing w:before="0" w:after="283"/>
              <w:jc w:val="left"/>
              <w:rPr/>
            </w:pPr>
            <w:r>
              <w:rPr/>
              <w:t xml:space="preserve">DJ Jazzy Jeff &amp; The Fresh Prince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000000002018-09-19-0000 19. syyskuu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000000002018-09-12-0000 12 syyskuuta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``Creep'' </w:t>
            </w:r>
          </w:p>
        </w:tc>
        <w:tc>
          <w:tcPr>
            <w:tcW w:w="1723" w:type="dxa"/>
            <w:tcBorders/>
            <w:vAlign w:val="center"/>
          </w:tcPr>
          <w:p>
            <w:pPr>
              <w:pStyle w:val="TableContents"/>
              <w:bidi w:val="0"/>
              <w:spacing w:before="0" w:after="283"/>
              <w:jc w:val="left"/>
              <w:rPr/>
            </w:pPr>
            <w:r>
              <w:rPr/>
              <w:t xml:space="preserve">Radiohead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000000002018-09-12-0000 12 syyskuuta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000000002018-09-19-0000 19. syyskuu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``Moving on Up'' </w:t>
            </w:r>
          </w:p>
        </w:tc>
        <w:tc>
          <w:tcPr>
            <w:tcW w:w="1723" w:type="dxa"/>
            <w:tcBorders/>
            <w:vAlign w:val="center"/>
          </w:tcPr>
          <w:p>
            <w:pPr>
              <w:pStyle w:val="TableContents"/>
              <w:bidi w:val="0"/>
              <w:spacing w:before="0" w:after="283"/>
              <w:jc w:val="left"/>
              <w:rPr/>
            </w:pPr>
            <w:r>
              <w:rPr/>
              <w:t xml:space="preserve">M Ihmiset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000000002018-09-26-0000 26. syyskuu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000000002018-09-19-0000 19. syyskuu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"Hän ei anna kenenkään tehdä sitä. </w:t>
            </w:r>
          </w:p>
        </w:tc>
        <w:tc>
          <w:tcPr>
            <w:tcW w:w="1723" w:type="dxa"/>
            <w:tcBorders/>
            <w:vAlign w:val="center"/>
          </w:tcPr>
          <w:p>
            <w:pPr>
              <w:pStyle w:val="TableContents"/>
              <w:bidi w:val="0"/>
              <w:spacing w:before="0" w:after="283"/>
              <w:jc w:val="left"/>
              <w:rPr/>
            </w:pPr>
            <w:r>
              <w:rPr/>
              <w:t xml:space="preserve">Chaka Demus &amp; Pliers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000000002018-09-26-0000 26. syyskuu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000000002018-09-19-0000 19. syyskuu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"Elämä </w:t>
            </w:r>
          </w:p>
        </w:tc>
        <w:tc>
          <w:tcPr>
            <w:tcW w:w="1723" w:type="dxa"/>
            <w:tcBorders/>
            <w:vAlign w:val="center"/>
          </w:tcPr>
          <w:p>
            <w:pPr>
              <w:pStyle w:val="TableContents"/>
              <w:bidi w:val="0"/>
              <w:spacing w:before="0" w:after="283"/>
              <w:jc w:val="left"/>
              <w:rPr/>
            </w:pPr>
            <w:r>
              <w:rPr/>
              <w:t xml:space="preserve">Haddaway </w:t>
            </w:r>
          </w:p>
        </w:tc>
        <w:tc>
          <w:tcPr>
            <w:tcW w:w="620" w:type="dxa"/>
            <w:tcBorders/>
            <w:vAlign w:val="center"/>
          </w:tcPr>
          <w:p>
            <w:pPr>
              <w:pStyle w:val="TableContents"/>
              <w:bidi w:val="0"/>
              <w:spacing w:before="0" w:after="283"/>
              <w:jc w:val="left"/>
              <w:rPr/>
            </w:pPr>
            <w:r>
              <w:rPr/>
              <w:t xml:space="preserve">6 </w:t>
            </w:r>
          </w:p>
        </w:tc>
        <w:tc>
          <w:tcPr>
            <w:tcW w:w="1853" w:type="dxa"/>
            <w:tcBorders/>
            <w:vAlign w:val="center"/>
          </w:tcPr>
          <w:p>
            <w:pPr>
              <w:pStyle w:val="TableContents"/>
              <w:bidi w:val="0"/>
              <w:spacing w:before="0" w:after="283"/>
              <w:jc w:val="left"/>
              <w:rPr/>
            </w:pPr>
            <w:r>
              <w:rPr/>
              <w:t xml:space="preserve">000000002018-10-03-0000 3. lokakuu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000000002018-09-19-0000 19. syyskuu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``Condemnation (EP)'' </w:t>
            </w:r>
          </w:p>
        </w:tc>
        <w:tc>
          <w:tcPr>
            <w:tcW w:w="1723" w:type="dxa"/>
            <w:tcBorders/>
            <w:vAlign w:val="center"/>
          </w:tcPr>
          <w:p>
            <w:pPr>
              <w:pStyle w:val="TableContents"/>
              <w:bidi w:val="0"/>
              <w:spacing w:before="0" w:after="283"/>
              <w:jc w:val="left"/>
              <w:rPr/>
            </w:pPr>
            <w:r>
              <w:rPr/>
              <w:t xml:space="preserve">Depeche Mode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000000002018-09-19-0000 19. syyskuu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000000002018-09-19-0000 19. syyskuu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``On the Ropes (EP)'' </w:t>
            </w:r>
          </w:p>
        </w:tc>
        <w:tc>
          <w:tcPr>
            <w:tcW w:w="1723" w:type="dxa"/>
            <w:tcBorders/>
            <w:vAlign w:val="center"/>
          </w:tcPr>
          <w:p>
            <w:pPr>
              <w:pStyle w:val="TableContents"/>
              <w:bidi w:val="0"/>
              <w:spacing w:before="0" w:after="283"/>
              <w:jc w:val="left"/>
              <w:rPr/>
            </w:pPr>
            <w:r>
              <w:rPr/>
              <w:t xml:space="preserve">Wonder Stuff, The Wonder Stuff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000000002018-09-19-0000 19. syyskuu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000000002018-09-26-0000 26. syyskuu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"Rentoudu </w:t>
            </w:r>
          </w:p>
        </w:tc>
        <w:tc>
          <w:tcPr>
            <w:tcW w:w="1723" w:type="dxa"/>
            <w:tcBorders/>
            <w:vAlign w:val="center"/>
          </w:tcPr>
          <w:p>
            <w:pPr>
              <w:pStyle w:val="TableContents"/>
              <w:bidi w:val="0"/>
              <w:spacing w:before="0" w:after="283"/>
              <w:jc w:val="left"/>
              <w:rPr/>
            </w:pPr>
            <w:r>
              <w:rPr/>
              <w:t xml:space="preserve">Frankie menee Hollywoodiin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000000002018-10-03-0000 3. lokakuu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000000002018-09-26-0000 26. syyskuu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``Going Nowhere'' </w:t>
            </w:r>
          </w:p>
        </w:tc>
        <w:tc>
          <w:tcPr>
            <w:tcW w:w="1723" w:type="dxa"/>
            <w:tcBorders/>
            <w:vAlign w:val="center"/>
          </w:tcPr>
          <w:p>
            <w:pPr>
              <w:pStyle w:val="TableContents"/>
              <w:bidi w:val="0"/>
              <w:spacing w:before="0" w:after="283"/>
              <w:jc w:val="left"/>
              <w:rPr/>
            </w:pPr>
            <w:r>
              <w:rPr/>
              <w:t xml:space="preserve">Gabrielle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000000002018-09-26-0000 26. syyskuu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000000002018-09-26-0000 26. syyskuu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"Sen on täytynyt olla rakkautta. </w:t>
            </w:r>
          </w:p>
        </w:tc>
        <w:tc>
          <w:tcPr>
            <w:tcW w:w="1723" w:type="dxa"/>
            <w:tcBorders/>
            <w:vAlign w:val="center"/>
          </w:tcPr>
          <w:p>
            <w:pPr>
              <w:pStyle w:val="TableContents"/>
              <w:bidi w:val="0"/>
              <w:spacing w:before="0" w:after="283"/>
              <w:jc w:val="left"/>
              <w:rPr/>
            </w:pPr>
            <w:r>
              <w:rPr/>
              <w:t xml:space="preserve">Roxette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000000002018-09-26-0000 26. syyskuu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000000002018-10-03-0000 3. lokakuu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color w:val="2F4F4F"/>
              </w:rPr>
              <w:t xml:space="preserve">``Relight My Fire'</w:t>
            </w:r>
            <w:r>
              <w:rPr/>
              <w:t xml:space="preserve">' </w:t>
            </w:r>
          </w:p>
        </w:tc>
        <w:tc>
          <w:tcPr>
            <w:tcW w:w="1723" w:type="dxa"/>
            <w:tcBorders/>
            <w:vAlign w:val="center"/>
          </w:tcPr>
          <w:p>
            <w:pPr>
              <w:pStyle w:val="TableContents"/>
              <w:bidi w:val="0"/>
              <w:spacing w:before="0" w:after="283"/>
              <w:jc w:val="left"/>
              <w:rPr/>
            </w:pPr>
            <w:r>
              <w:rPr/>
              <w:t xml:space="preserve">Take That featuring Lulu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000000002018-10-03-0000 3. lokakuu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000000002018-10-03-0000 3. lokakuu </w:t>
            </w:r>
          </w:p>
        </w:tc>
        <w:tc>
          <w:tcPr>
            <w:tcW w:w="857" w:type="dxa"/>
            <w:tcBorders/>
            <w:vAlign w:val="center"/>
          </w:tcPr>
          <w:p>
            <w:pPr>
              <w:pStyle w:val="TableContents"/>
              <w:bidi w:val="0"/>
              <w:spacing w:before="0" w:after="283"/>
              <w:jc w:val="left"/>
              <w:rPr/>
            </w:pPr>
            <w:r>
              <w:rPr/>
              <w:t xml:space="preserve">14 </w:t>
            </w:r>
          </w:p>
        </w:tc>
        <w:tc>
          <w:tcPr>
            <w:tcW w:w="2243" w:type="dxa"/>
            <w:tcBorders/>
            <w:vAlign w:val="center"/>
          </w:tcPr>
          <w:p>
            <w:pPr>
              <w:pStyle w:val="TableContents"/>
              <w:bidi w:val="0"/>
              <w:spacing w:before="0" w:after="283"/>
              <w:jc w:val="left"/>
              <w:rPr/>
            </w:pPr>
            <w:r>
              <w:rPr/>
              <w:t xml:space="preserve">``I 'd Do Anything for Love'' (# 1) </w:t>
            </w:r>
          </w:p>
        </w:tc>
        <w:tc>
          <w:tcPr>
            <w:tcW w:w="1723" w:type="dxa"/>
            <w:tcBorders/>
            <w:vAlign w:val="center"/>
          </w:tcPr>
          <w:p>
            <w:pPr>
              <w:pStyle w:val="TableContents"/>
              <w:bidi w:val="0"/>
              <w:spacing w:before="0" w:after="283"/>
              <w:jc w:val="left"/>
              <w:rPr/>
            </w:pPr>
            <w:r>
              <w:rPr/>
              <w:t xml:space="preserve">Lihamureke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000000002018-10-17-0000 17. lokakuu </w:t>
            </w:r>
          </w:p>
        </w:tc>
        <w:tc>
          <w:tcPr>
            <w:tcW w:w="1041" w:type="dxa"/>
            <w:tcBorders/>
            <w:vAlign w:val="center"/>
          </w:tcPr>
          <w:p>
            <w:pPr>
              <w:pStyle w:val="TableContents"/>
              <w:bidi w:val="0"/>
              <w:spacing w:before="0" w:after="283"/>
              <w:jc w:val="left"/>
              <w:rPr/>
            </w:pPr>
            <w:r>
              <w:rPr/>
              <w:t xml:space="preserve">7 </w:t>
            </w:r>
          </w:p>
        </w:tc>
      </w:tr>
      <w:tr>
        <w:trPr/>
        <w:tc>
          <w:tcPr>
            <w:tcW w:w="1868" w:type="dxa"/>
            <w:tcBorders/>
            <w:vAlign w:val="center"/>
          </w:tcPr>
          <w:p>
            <w:pPr>
              <w:pStyle w:val="TableContents"/>
              <w:bidi w:val="0"/>
              <w:spacing w:before="0" w:after="283"/>
              <w:jc w:val="left"/>
              <w:rPr/>
            </w:pPr>
            <w:r>
              <w:rPr/>
              <w:t xml:space="preserve">000000002018-10-03-0000 3. lokakuu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"Jää </w:t>
            </w:r>
          </w:p>
        </w:tc>
        <w:tc>
          <w:tcPr>
            <w:tcW w:w="1723" w:type="dxa"/>
            <w:tcBorders/>
            <w:vAlign w:val="center"/>
          </w:tcPr>
          <w:p>
            <w:pPr>
              <w:pStyle w:val="TableContents"/>
              <w:bidi w:val="0"/>
              <w:spacing w:before="0" w:after="283"/>
              <w:jc w:val="left"/>
              <w:rPr/>
            </w:pPr>
            <w:r>
              <w:rPr/>
              <w:t xml:space="preserve">Ikuinen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000000002018-10-17-0000 17. lokakuu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000000002018-10-10-0000 10. lokakuuta 2011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"Kiitetty olkoon sinun nimesi". </w:t>
            </w:r>
          </w:p>
        </w:tc>
        <w:tc>
          <w:tcPr>
            <w:tcW w:w="1723" w:type="dxa"/>
            <w:tcBorders/>
            <w:vAlign w:val="center"/>
          </w:tcPr>
          <w:p>
            <w:pPr>
              <w:pStyle w:val="TableContents"/>
              <w:bidi w:val="0"/>
              <w:spacing w:before="0" w:after="283"/>
              <w:jc w:val="left"/>
              <w:rPr/>
            </w:pPr>
            <w:r>
              <w:rPr/>
              <w:t xml:space="preserve">Iron Maiden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000000002018-10-10-0000 10. lokakuuta 2011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000000002018-10-17-0000 17. lokakuu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``U Got 2 Let the Music'' </w:t>
            </w:r>
          </w:p>
        </w:tc>
        <w:tc>
          <w:tcPr>
            <w:tcW w:w="1723" w:type="dxa"/>
            <w:tcBorders/>
            <w:vAlign w:val="center"/>
          </w:tcPr>
          <w:p>
            <w:pPr>
              <w:pStyle w:val="TableContents"/>
              <w:bidi w:val="0"/>
              <w:spacing w:before="0" w:after="283"/>
              <w:jc w:val="left"/>
              <w:rPr/>
            </w:pPr>
            <w:r>
              <w:rPr/>
              <w:t xml:space="preserve">Cappella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000000002018-10-24-0000 24. lokakuuta 2011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000000002018-10-17-0000 17. lokakuu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"One Love </w:t>
            </w:r>
          </w:p>
        </w:tc>
        <w:tc>
          <w:tcPr>
            <w:tcW w:w="1723" w:type="dxa"/>
            <w:tcBorders/>
            <w:vAlign w:val="center"/>
          </w:tcPr>
          <w:p>
            <w:pPr>
              <w:pStyle w:val="TableContents"/>
              <w:bidi w:val="0"/>
              <w:spacing w:before="0" w:after="283"/>
              <w:jc w:val="left"/>
              <w:rPr/>
            </w:pPr>
            <w:r>
              <w:rPr/>
              <w:t xml:space="preserve">Prodigy, The The Prodigy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000000002018-10-17-0000 17. lokakuu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000000002018-10-17-0000 17. lokakuu </w:t>
            </w:r>
          </w:p>
        </w:tc>
        <w:tc>
          <w:tcPr>
            <w:tcW w:w="857" w:type="dxa"/>
            <w:tcBorders/>
            <w:vAlign w:val="center"/>
          </w:tcPr>
          <w:p>
            <w:pPr>
              <w:pStyle w:val="TableContents"/>
              <w:bidi w:val="0"/>
              <w:spacing w:before="0" w:after="283"/>
              <w:jc w:val="left"/>
              <w:rPr/>
            </w:pPr>
            <w:r>
              <w:rPr/>
              <w:t xml:space="preserve">9 </w:t>
            </w:r>
          </w:p>
        </w:tc>
        <w:tc>
          <w:tcPr>
            <w:tcW w:w="2243" w:type="dxa"/>
            <w:tcBorders/>
            <w:vAlign w:val="center"/>
          </w:tcPr>
          <w:p>
            <w:pPr>
              <w:pStyle w:val="TableContents"/>
              <w:bidi w:val="0"/>
              <w:spacing w:before="0" w:after="283"/>
              <w:jc w:val="left"/>
              <w:rPr/>
            </w:pPr>
            <w:r>
              <w:rPr/>
              <w:t xml:space="preserve">"Älä ole vieras"... </w:t>
            </w:r>
          </w:p>
        </w:tc>
        <w:tc>
          <w:tcPr>
            <w:tcW w:w="1723" w:type="dxa"/>
            <w:tcBorders/>
            <w:vAlign w:val="center"/>
          </w:tcPr>
          <w:p>
            <w:pPr>
              <w:pStyle w:val="TableContents"/>
              <w:bidi w:val="0"/>
              <w:spacing w:before="0" w:after="283"/>
              <w:jc w:val="left"/>
              <w:rPr/>
            </w:pPr>
            <w:r>
              <w:rPr/>
              <w:t xml:space="preserve">Dina Carroll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000000002018-11-07-0000 7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000000002018-10-24-0000 24. lokakuuta 2011 </w:t>
            </w:r>
          </w:p>
        </w:tc>
        <w:tc>
          <w:tcPr>
            <w:tcW w:w="857" w:type="dxa"/>
            <w:tcBorders/>
            <w:vAlign w:val="center"/>
          </w:tcPr>
          <w:p>
            <w:pPr>
              <w:pStyle w:val="TableContents"/>
              <w:bidi w:val="0"/>
              <w:spacing w:before="0" w:after="283"/>
              <w:jc w:val="left"/>
              <w:rPr/>
            </w:pPr>
            <w:r>
              <w:rPr/>
              <w:t xml:space="preserve">8 </w:t>
            </w:r>
          </w:p>
        </w:tc>
        <w:tc>
          <w:tcPr>
            <w:tcW w:w="2243" w:type="dxa"/>
            <w:tcBorders/>
            <w:vAlign w:val="center"/>
          </w:tcPr>
          <w:p>
            <w:pPr>
              <w:pStyle w:val="TableContents"/>
              <w:bidi w:val="0"/>
              <w:spacing w:before="0" w:after="283"/>
              <w:jc w:val="left"/>
              <w:rPr/>
            </w:pPr>
            <w:r>
              <w:rPr/>
              <w:t xml:space="preserve">"Pyydän, anna anteeksi. </w:t>
            </w:r>
          </w:p>
        </w:tc>
        <w:tc>
          <w:tcPr>
            <w:tcW w:w="1723" w:type="dxa"/>
            <w:tcBorders/>
            <w:vAlign w:val="center"/>
          </w:tcPr>
          <w:p>
            <w:pPr>
              <w:pStyle w:val="TableContents"/>
              <w:bidi w:val="0"/>
              <w:spacing w:before="0" w:after="283"/>
              <w:jc w:val="left"/>
              <w:rPr/>
            </w:pPr>
            <w:r>
              <w:rPr/>
              <w:t xml:space="preserve">Bryan Adams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000000002018-10-31-0000 31. lokakuuta 2011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000000002018-10-24-0000 24. lokakuuta 2011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"Tarinan molemmat puolet </w:t>
            </w:r>
          </w:p>
        </w:tc>
        <w:tc>
          <w:tcPr>
            <w:tcW w:w="1723" w:type="dxa"/>
            <w:tcBorders/>
            <w:vAlign w:val="center"/>
          </w:tcPr>
          <w:p>
            <w:pPr>
              <w:pStyle w:val="TableContents"/>
              <w:bidi w:val="0"/>
              <w:spacing w:before="0" w:after="283"/>
              <w:jc w:val="left"/>
              <w:rPr/>
            </w:pPr>
            <w:r>
              <w:rPr/>
              <w:t xml:space="preserve">Phil Collins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000000002018-10-24-0000 24. lokakuuta 2011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000000002018-10-24-0000 24. lokakuuta 2011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``Give It Up'' </w:t>
            </w:r>
          </w:p>
        </w:tc>
        <w:tc>
          <w:tcPr>
            <w:tcW w:w="1723" w:type="dxa"/>
            <w:tcBorders/>
            <w:vAlign w:val="center"/>
          </w:tcPr>
          <w:p>
            <w:pPr>
              <w:pStyle w:val="TableContents"/>
              <w:bidi w:val="0"/>
              <w:spacing w:before="0" w:after="283"/>
              <w:jc w:val="left"/>
              <w:rPr/>
            </w:pPr>
            <w:r>
              <w:rPr/>
              <w:t xml:space="preserve">Goodmen, The Goodmen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000000002018-10-31-0000 31. lokakuuta 2011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000000002018-10-31-0000 31. lokakuuta 2011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``Got to Get It'' </w:t>
            </w:r>
          </w:p>
        </w:tc>
        <w:tc>
          <w:tcPr>
            <w:tcW w:w="1723" w:type="dxa"/>
            <w:tcBorders/>
            <w:vAlign w:val="center"/>
          </w:tcPr>
          <w:p>
            <w:pPr>
              <w:pStyle w:val="TableContents"/>
              <w:bidi w:val="0"/>
              <w:spacing w:before="0" w:after="283"/>
              <w:jc w:val="left"/>
              <w:rPr/>
            </w:pPr>
            <w:r>
              <w:rPr/>
              <w:t xml:space="preserve">Kulttuuri Beat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000000002018-11-07-0000 7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000000002018-10-31-0000 31. lokakuu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``Sankari'' </w:t>
            </w:r>
          </w:p>
        </w:tc>
        <w:tc>
          <w:tcPr>
            <w:tcW w:w="1723" w:type="dxa"/>
            <w:tcBorders/>
            <w:vAlign w:val="center"/>
          </w:tcPr>
          <w:p>
            <w:pPr>
              <w:pStyle w:val="TableContents"/>
              <w:bidi w:val="0"/>
              <w:spacing w:before="0" w:after="283"/>
              <w:jc w:val="left"/>
              <w:rPr/>
            </w:pPr>
            <w:r>
              <w:rPr/>
              <w:t xml:space="preserve">Mariah Carey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000000002018-11-07-0000 7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000000002018-11-07-0000 7 marraskuuta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``Real Love'' 93'' </w:t>
            </w:r>
          </w:p>
        </w:tc>
        <w:tc>
          <w:tcPr>
            <w:tcW w:w="1723" w:type="dxa"/>
            <w:tcBorders/>
            <w:vAlign w:val="center"/>
          </w:tcPr>
          <w:p>
            <w:pPr>
              <w:pStyle w:val="TableContents"/>
              <w:bidi w:val="0"/>
              <w:spacing w:before="0" w:after="283"/>
              <w:jc w:val="left"/>
              <w:rPr/>
            </w:pPr>
            <w:r>
              <w:rPr/>
              <w:t xml:space="preserve">Ajan taajuus, Ajan taajuus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000000002018-11-07-0000 7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000000002018-11-07-0000 7 marraskuuta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``Feels Like Heaven'' </w:t>
            </w:r>
          </w:p>
        </w:tc>
        <w:tc>
          <w:tcPr>
            <w:tcW w:w="1723" w:type="dxa"/>
            <w:tcBorders/>
            <w:vAlign w:val="center"/>
          </w:tcPr>
          <w:p>
            <w:pPr>
              <w:pStyle w:val="TableContents"/>
              <w:bidi w:val="0"/>
              <w:spacing w:before="0" w:after="283"/>
              <w:jc w:val="left"/>
              <w:rPr/>
            </w:pPr>
            <w:r>
              <w:rPr/>
              <w:t xml:space="preserve">Urban Cookie Collective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000000002018-11-14-0000 14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000000002018-11-07-0000 7 marraskuuta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"Pieniä pörröisiä pilviä. </w:t>
            </w:r>
          </w:p>
        </w:tc>
        <w:tc>
          <w:tcPr>
            <w:tcW w:w="1723" w:type="dxa"/>
            <w:tcBorders/>
            <w:vAlign w:val="center"/>
          </w:tcPr>
          <w:p>
            <w:pPr>
              <w:pStyle w:val="TableContents"/>
              <w:bidi w:val="0"/>
              <w:spacing w:before="0" w:after="283"/>
              <w:jc w:val="left"/>
              <w:rPr/>
            </w:pPr>
            <w:r>
              <w:rPr/>
              <w:t xml:space="preserve">Orb, The The Orb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000000002018-11-07-0000 7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000000002018-11-14-0000 14 marraskuuta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``Runaway Train'' </w:t>
            </w:r>
          </w:p>
        </w:tc>
        <w:tc>
          <w:tcPr>
            <w:tcW w:w="1723" w:type="dxa"/>
            <w:tcBorders/>
            <w:vAlign w:val="center"/>
          </w:tcPr>
          <w:p>
            <w:pPr>
              <w:pStyle w:val="TableContents"/>
              <w:bidi w:val="0"/>
              <w:spacing w:before="0" w:after="283"/>
              <w:jc w:val="left"/>
              <w:rPr/>
            </w:pPr>
            <w:r>
              <w:rPr/>
              <w:t xml:space="preserve">Soul Asylum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000000002018-11-14-0000 14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000000002018-11-14-0000 14 marraskuuta </w:t>
            </w:r>
          </w:p>
        </w:tc>
        <w:tc>
          <w:tcPr>
            <w:tcW w:w="857" w:type="dxa"/>
            <w:tcBorders/>
            <w:vAlign w:val="center"/>
          </w:tcPr>
          <w:p>
            <w:pPr>
              <w:pStyle w:val="TableContents"/>
              <w:bidi w:val="0"/>
              <w:spacing w:before="0" w:after="283"/>
              <w:jc w:val="left"/>
              <w:rPr/>
            </w:pPr>
            <w:r>
              <w:rPr/>
              <w:t xml:space="preserve">7 </w:t>
            </w:r>
          </w:p>
        </w:tc>
        <w:tc>
          <w:tcPr>
            <w:tcW w:w="2243" w:type="dxa"/>
            <w:tcBorders/>
            <w:vAlign w:val="center"/>
          </w:tcPr>
          <w:p>
            <w:pPr>
              <w:pStyle w:val="TableContents"/>
              <w:bidi w:val="0"/>
              <w:spacing w:before="0" w:after="283"/>
              <w:jc w:val="left"/>
              <w:rPr/>
            </w:pPr>
            <w:r>
              <w:rPr/>
              <w:t xml:space="preserve">``True Love'' </w:t>
            </w:r>
          </w:p>
        </w:tc>
        <w:tc>
          <w:tcPr>
            <w:tcW w:w="1723" w:type="dxa"/>
            <w:tcBorders/>
            <w:vAlign w:val="center"/>
          </w:tcPr>
          <w:p>
            <w:pPr>
              <w:pStyle w:val="TableContents"/>
              <w:bidi w:val="0"/>
              <w:spacing w:before="0" w:after="283"/>
              <w:jc w:val="left"/>
              <w:rPr/>
            </w:pPr>
            <w:r>
              <w:rPr/>
              <w:t xml:space="preserve">Elton John ja Kiki Dee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000000002018-11-21-0000 21 marraskuu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000000002018-11-14-0000 14 marraskuuta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"Eikö olekin hauskaa? </w:t>
            </w:r>
          </w:p>
        </w:tc>
        <w:tc>
          <w:tcPr>
            <w:tcW w:w="1723" w:type="dxa"/>
            <w:tcBorders/>
            <w:vAlign w:val="center"/>
          </w:tcPr>
          <w:p>
            <w:pPr>
              <w:pStyle w:val="TableContents"/>
              <w:bidi w:val="0"/>
              <w:spacing w:before="0" w:after="283"/>
              <w:jc w:val="left"/>
              <w:rPr/>
            </w:pPr>
            <w:r>
              <w:rPr/>
              <w:t xml:space="preserve">Guns N' Roses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000000002018-11-14-0000 14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000000002018-11-21-0000 21 marraskuu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``Again'' </w:t>
            </w:r>
          </w:p>
        </w:tc>
        <w:tc>
          <w:tcPr>
            <w:tcW w:w="1723" w:type="dxa"/>
            <w:tcBorders/>
            <w:vAlign w:val="center"/>
          </w:tcPr>
          <w:p>
            <w:pPr>
              <w:pStyle w:val="TableContents"/>
              <w:bidi w:val="0"/>
              <w:spacing w:before="0" w:after="283"/>
              <w:jc w:val="left"/>
              <w:rPr/>
            </w:pPr>
            <w:r>
              <w:rPr/>
              <w:t xml:space="preserve">Janet Jackson </w:t>
            </w:r>
          </w:p>
        </w:tc>
        <w:tc>
          <w:tcPr>
            <w:tcW w:w="620" w:type="dxa"/>
            <w:tcBorders/>
            <w:vAlign w:val="center"/>
          </w:tcPr>
          <w:p>
            <w:pPr>
              <w:pStyle w:val="TableContents"/>
              <w:bidi w:val="0"/>
              <w:spacing w:before="0" w:after="283"/>
              <w:jc w:val="left"/>
              <w:rPr/>
            </w:pPr>
            <w:r>
              <w:rPr/>
              <w:t xml:space="preserve">6 </w:t>
            </w:r>
          </w:p>
        </w:tc>
        <w:tc>
          <w:tcPr>
            <w:tcW w:w="1853" w:type="dxa"/>
            <w:tcBorders/>
            <w:vAlign w:val="center"/>
          </w:tcPr>
          <w:p>
            <w:pPr>
              <w:pStyle w:val="TableContents"/>
              <w:bidi w:val="0"/>
              <w:spacing w:before="0" w:after="283"/>
              <w:jc w:val="left"/>
              <w:rPr/>
            </w:pPr>
            <w:r>
              <w:rPr/>
              <w:t xml:space="preserve">000000002018-11-21-0000 21 marraskuu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000000002018-11-21-0000 21 marraskuu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"Long Train Runnin'' </w:t>
            </w:r>
          </w:p>
        </w:tc>
        <w:tc>
          <w:tcPr>
            <w:tcW w:w="1723" w:type="dxa"/>
            <w:tcBorders/>
            <w:vAlign w:val="center"/>
          </w:tcPr>
          <w:p>
            <w:pPr>
              <w:pStyle w:val="TableContents"/>
              <w:bidi w:val="0"/>
              <w:spacing w:before="0" w:after="283"/>
              <w:jc w:val="left"/>
              <w:rPr/>
            </w:pPr>
            <w:r>
              <w:rPr/>
              <w:t xml:space="preserve">Doobie Brothers, The Doobie Brothers, The Doobie Brothers </w:t>
            </w:r>
          </w:p>
        </w:tc>
        <w:tc>
          <w:tcPr>
            <w:tcW w:w="620" w:type="dxa"/>
            <w:tcBorders/>
            <w:vAlign w:val="center"/>
          </w:tcPr>
          <w:p>
            <w:pPr>
              <w:pStyle w:val="TableContents"/>
              <w:bidi w:val="0"/>
              <w:spacing w:before="0" w:after="283"/>
              <w:jc w:val="left"/>
              <w:rPr/>
            </w:pPr>
            <w:r>
              <w:rPr/>
              <w:t xml:space="preserve">7 </w:t>
            </w:r>
          </w:p>
        </w:tc>
        <w:tc>
          <w:tcPr>
            <w:tcW w:w="1853" w:type="dxa"/>
            <w:tcBorders/>
            <w:vAlign w:val="center"/>
          </w:tcPr>
          <w:p>
            <w:pPr>
              <w:pStyle w:val="TableContents"/>
              <w:bidi w:val="0"/>
              <w:spacing w:before="0" w:after="283"/>
              <w:jc w:val="left"/>
              <w:rPr/>
            </w:pPr>
            <w:r>
              <w:rPr/>
              <w:t xml:space="preserve">000000002018-11-28-0000 28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000000002018-11-28-0000 28 marraskuuta </w:t>
            </w:r>
          </w:p>
        </w:tc>
        <w:tc>
          <w:tcPr>
            <w:tcW w:w="857" w:type="dxa"/>
            <w:tcBorders/>
            <w:vAlign w:val="center"/>
          </w:tcPr>
          <w:p>
            <w:pPr>
              <w:pStyle w:val="TableContents"/>
              <w:bidi w:val="0"/>
              <w:spacing w:before="0" w:after="283"/>
              <w:jc w:val="left"/>
              <w:rPr/>
            </w:pPr>
            <w:r>
              <w:rPr/>
              <w:t xml:space="preserve">7 </w:t>
            </w:r>
          </w:p>
        </w:tc>
        <w:tc>
          <w:tcPr>
            <w:tcW w:w="2243" w:type="dxa"/>
            <w:tcBorders/>
            <w:vAlign w:val="center"/>
          </w:tcPr>
          <w:p>
            <w:pPr>
              <w:pStyle w:val="TableContents"/>
              <w:bidi w:val="0"/>
              <w:spacing w:before="0" w:after="283"/>
              <w:jc w:val="left"/>
              <w:rPr/>
            </w:pPr>
            <w:r>
              <w:rPr/>
              <w:t xml:space="preserve">``Mr Blobby'' (# 6) </w:t>
            </w:r>
          </w:p>
        </w:tc>
        <w:tc>
          <w:tcPr>
            <w:tcW w:w="1723" w:type="dxa"/>
            <w:tcBorders/>
            <w:vAlign w:val="center"/>
          </w:tcPr>
          <w:p>
            <w:pPr>
              <w:pStyle w:val="TableContents"/>
              <w:bidi w:val="0"/>
              <w:spacing w:before="0" w:after="283"/>
              <w:jc w:val="left"/>
              <w:rPr/>
            </w:pPr>
            <w:r>
              <w:rPr/>
              <w:t xml:space="preserve">Herra Blobby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000000002018-12-05-0000 5 joulukuu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000000002018-11-28-0000 28. marraskuuta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"Pysy (kaukana, niin lähellä!) / ``I've Got You Under My Skin'' </w:t>
            </w:r>
          </w:p>
        </w:tc>
        <w:tc>
          <w:tcPr>
            <w:tcW w:w="1723" w:type="dxa"/>
            <w:tcBorders/>
            <w:vAlign w:val="center"/>
          </w:tcPr>
          <w:p>
            <w:pPr>
              <w:pStyle w:val="TableContents"/>
              <w:bidi w:val="0"/>
              <w:spacing w:before="0" w:after="283"/>
              <w:jc w:val="left"/>
              <w:rPr/>
            </w:pPr>
            <w:r>
              <w:rPr/>
              <w:t xml:space="preserve">U2 ja Frank Sinatra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000000002018-12-05-0000 5 joulukuu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000000002018-11-28-0000 28. marraskuuta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"Älä katso enää pidemmälle. </w:t>
            </w:r>
          </w:p>
        </w:tc>
        <w:tc>
          <w:tcPr>
            <w:tcW w:w="1723" w:type="dxa"/>
            <w:tcBorders/>
            <w:vAlign w:val="center"/>
          </w:tcPr>
          <w:p>
            <w:pPr>
              <w:pStyle w:val="TableContents"/>
              <w:bidi w:val="0"/>
              <w:spacing w:before="0" w:after="283"/>
              <w:jc w:val="left"/>
              <w:rPr/>
            </w:pPr>
            <w:r>
              <w:rPr/>
              <w:t xml:space="preserve">M Ihmiset </w:t>
            </w:r>
          </w:p>
        </w:tc>
        <w:tc>
          <w:tcPr>
            <w:tcW w:w="620" w:type="dxa"/>
            <w:tcBorders/>
            <w:vAlign w:val="center"/>
          </w:tcPr>
          <w:p>
            <w:pPr>
              <w:pStyle w:val="TableContents"/>
              <w:bidi w:val="0"/>
              <w:spacing w:before="0" w:after="283"/>
              <w:jc w:val="left"/>
              <w:rPr/>
            </w:pPr>
            <w:r>
              <w:rPr/>
              <w:t xml:space="preserve">9 </w:t>
            </w:r>
          </w:p>
        </w:tc>
        <w:tc>
          <w:tcPr>
            <w:tcW w:w="1853" w:type="dxa"/>
            <w:tcBorders/>
            <w:vAlign w:val="center"/>
          </w:tcPr>
          <w:p>
            <w:pPr>
              <w:pStyle w:val="TableContents"/>
              <w:bidi w:val="0"/>
              <w:spacing w:before="0" w:after="283"/>
              <w:jc w:val="left"/>
              <w:rPr/>
            </w:pPr>
            <w:r>
              <w:rPr/>
              <w:t xml:space="preserve">000000002018-11-28-0000 28. marraskuuta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000000002018-12-05-0000 5 joulukuu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``Kiista'' </w:t>
            </w:r>
          </w:p>
        </w:tc>
        <w:tc>
          <w:tcPr>
            <w:tcW w:w="1723" w:type="dxa"/>
            <w:tcBorders/>
            <w:vAlign w:val="center"/>
          </w:tcPr>
          <w:p>
            <w:pPr>
              <w:pStyle w:val="TableContents"/>
              <w:bidi w:val="0"/>
              <w:spacing w:before="0" w:after="283"/>
              <w:jc w:val="left"/>
              <w:rPr/>
            </w:pPr>
            <w:r>
              <w:rPr/>
              <w:t xml:space="preserve">Prinssi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000000002018-12-05-0000 5 joulukuu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000000002018-12-05-0000 5 joulukuu </w:t>
            </w:r>
          </w:p>
        </w:tc>
        <w:tc>
          <w:tcPr>
            <w:tcW w:w="857" w:type="dxa"/>
            <w:tcBorders/>
            <w:vAlign w:val="center"/>
          </w:tcPr>
          <w:p>
            <w:pPr>
              <w:pStyle w:val="TableContents"/>
              <w:bidi w:val="0"/>
              <w:spacing w:before="0" w:after="283"/>
              <w:jc w:val="left"/>
              <w:rPr/>
            </w:pPr>
            <w:r>
              <w:rPr/>
              <w:t xml:space="preserve">6 </w:t>
            </w:r>
          </w:p>
        </w:tc>
        <w:tc>
          <w:tcPr>
            <w:tcW w:w="2243" w:type="dxa"/>
            <w:tcBorders/>
            <w:vAlign w:val="center"/>
          </w:tcPr>
          <w:p>
            <w:pPr>
              <w:pStyle w:val="TableContents"/>
              <w:bidi w:val="0"/>
              <w:spacing w:before="0" w:after="283"/>
              <w:jc w:val="left"/>
              <w:rPr/>
            </w:pPr>
            <w:r>
              <w:rPr/>
              <w:t xml:space="preserve">``Kenen puolesta kello soi'' </w:t>
            </w:r>
          </w:p>
        </w:tc>
        <w:tc>
          <w:tcPr>
            <w:tcW w:w="1723" w:type="dxa"/>
            <w:tcBorders/>
            <w:vAlign w:val="center"/>
          </w:tcPr>
          <w:p>
            <w:pPr>
              <w:pStyle w:val="TableContents"/>
              <w:bidi w:val="0"/>
              <w:spacing w:before="0" w:after="283"/>
              <w:jc w:val="left"/>
              <w:rPr/>
            </w:pPr>
            <w:r>
              <w:rPr/>
              <w:t xml:space="preserve">Bee Gees, The The Bee Gees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000000002018-12-19-0000 19 joulukuu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000000002018-12-05-0000 5 joulukuu </w:t>
            </w:r>
          </w:p>
        </w:tc>
        <w:tc>
          <w:tcPr>
            <w:tcW w:w="857" w:type="dxa"/>
            <w:tcBorders/>
            <w:vAlign w:val="center"/>
          </w:tcPr>
          <w:p>
            <w:pPr>
              <w:pStyle w:val="TableContents"/>
              <w:bidi w:val="0"/>
              <w:spacing w:before="0" w:after="283"/>
              <w:jc w:val="left"/>
              <w:rPr/>
            </w:pPr>
            <w:r>
              <w:rPr/>
              <w:t xml:space="preserve">7 </w:t>
            </w:r>
          </w:p>
        </w:tc>
        <w:tc>
          <w:tcPr>
            <w:tcW w:w="2243" w:type="dxa"/>
            <w:tcBorders/>
            <w:vAlign w:val="center"/>
          </w:tcPr>
          <w:p>
            <w:pPr>
              <w:pStyle w:val="TableContents"/>
              <w:bidi w:val="0"/>
              <w:spacing w:before="0" w:after="283"/>
              <w:jc w:val="left"/>
              <w:rPr/>
            </w:pPr>
            <w:r>
              <w:rPr/>
              <w:t xml:space="preserve">"Kaikki on hyvin. </w:t>
            </w:r>
          </w:p>
        </w:tc>
        <w:tc>
          <w:tcPr>
            <w:tcW w:w="1723" w:type="dxa"/>
            <w:tcBorders/>
            <w:vAlign w:val="center"/>
          </w:tcPr>
          <w:p>
            <w:pPr>
              <w:pStyle w:val="TableContents"/>
              <w:bidi w:val="0"/>
              <w:spacing w:before="0" w:after="283"/>
              <w:jc w:val="left"/>
              <w:rPr/>
            </w:pPr>
            <w:r>
              <w:rPr/>
              <w:t xml:space="preserve">Itä 17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000000001994-01-09-0000 9. tammikuuta 1994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000000002018-12-12-12-0000 12 joulukuu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color w:val="556B2F"/>
              </w:rPr>
              <w:t xml:space="preserve">"Bab</w:t>
            </w:r>
            <w:r>
              <w:rPr/>
              <w:t xml:space="preserve">e </w:t>
            </w:r>
          </w:p>
        </w:tc>
        <w:tc>
          <w:tcPr>
            <w:tcW w:w="1723" w:type="dxa"/>
            <w:tcBorders/>
            <w:vAlign w:val="center"/>
          </w:tcPr>
          <w:p>
            <w:pPr>
              <w:pStyle w:val="TableContents"/>
              <w:bidi w:val="0"/>
              <w:spacing w:before="0" w:after="283"/>
              <w:jc w:val="left"/>
              <w:rPr/>
            </w:pPr>
            <w:r>
              <w:rPr/>
              <w:t xml:space="preserve">Take That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000000002018-12-12-12-0000 12 joulukuu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000000002018-12-12-12-0000 12 joulukuu </w:t>
            </w:r>
          </w:p>
        </w:tc>
        <w:tc>
          <w:tcPr>
            <w:tcW w:w="857" w:type="dxa"/>
            <w:tcBorders/>
            <w:vAlign w:val="center"/>
          </w:tcPr>
          <w:p>
            <w:pPr>
              <w:pStyle w:val="TableContents"/>
              <w:bidi w:val="0"/>
              <w:spacing w:before="0" w:after="283"/>
              <w:jc w:val="left"/>
              <w:rPr/>
            </w:pPr>
            <w:r>
              <w:rPr/>
              <w:t xml:space="preserve">7 </w:t>
            </w:r>
          </w:p>
        </w:tc>
        <w:tc>
          <w:tcPr>
            <w:tcW w:w="2243" w:type="dxa"/>
            <w:tcBorders/>
            <w:vAlign w:val="center"/>
          </w:tcPr>
          <w:p>
            <w:pPr>
              <w:pStyle w:val="TableContents"/>
              <w:bidi w:val="0"/>
              <w:spacing w:before="0" w:after="283"/>
              <w:jc w:val="left"/>
              <w:rPr/>
            </w:pPr>
            <w:r>
              <w:rPr/>
              <w:t xml:space="preserve">``Twist and Shout'' </w:t>
            </w:r>
          </w:p>
        </w:tc>
        <w:tc>
          <w:tcPr>
            <w:tcW w:w="1723" w:type="dxa"/>
            <w:tcBorders/>
            <w:vAlign w:val="center"/>
          </w:tcPr>
          <w:p>
            <w:pPr>
              <w:pStyle w:val="TableContents"/>
              <w:bidi w:val="0"/>
              <w:spacing w:before="0" w:after="283"/>
              <w:jc w:val="left"/>
              <w:rPr/>
            </w:pPr>
            <w:r>
              <w:rPr/>
              <w:t xml:space="preserve">Chaka Demus &amp; Pliers featuring Jack Radics ja Taxi Gang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000000001994-01-02-0000 2. tammikuuta 1994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000000002018-12-12-12-0000 12 joulukuu </w:t>
            </w:r>
          </w:p>
        </w:tc>
        <w:tc>
          <w:tcPr>
            <w:tcW w:w="857" w:type="dxa"/>
            <w:tcBorders/>
            <w:vAlign w:val="center"/>
          </w:tcPr>
          <w:p>
            <w:pPr>
              <w:pStyle w:val="TableContents"/>
              <w:bidi w:val="0"/>
              <w:spacing w:before="0" w:after="283"/>
              <w:jc w:val="left"/>
              <w:rPr/>
            </w:pPr>
            <w:r>
              <w:rPr/>
              <w:t xml:space="preserve">5 </w:t>
            </w:r>
          </w:p>
        </w:tc>
        <w:tc>
          <w:tcPr>
            <w:tcW w:w="2243" w:type="dxa"/>
            <w:tcBorders/>
            <w:vAlign w:val="center"/>
          </w:tcPr>
          <w:p>
            <w:pPr>
              <w:pStyle w:val="TableContents"/>
              <w:bidi w:val="0"/>
              <w:spacing w:before="0" w:after="283"/>
              <w:jc w:val="left"/>
              <w:rPr/>
            </w:pPr>
            <w:r>
              <w:rPr/>
              <w:t xml:space="preserve">"Täydellinen vuosi </w:t>
            </w:r>
          </w:p>
        </w:tc>
        <w:tc>
          <w:tcPr>
            <w:tcW w:w="1723" w:type="dxa"/>
            <w:tcBorders/>
            <w:vAlign w:val="center"/>
          </w:tcPr>
          <w:p>
            <w:pPr>
              <w:pStyle w:val="TableContents"/>
              <w:bidi w:val="0"/>
              <w:spacing w:before="0" w:after="283"/>
              <w:jc w:val="left"/>
              <w:rPr/>
            </w:pPr>
            <w:r>
              <w:rPr/>
              <w:t xml:space="preserve">Dina Carroll </w:t>
            </w:r>
          </w:p>
        </w:tc>
        <w:tc>
          <w:tcPr>
            <w:tcW w:w="620" w:type="dxa"/>
            <w:tcBorders/>
            <w:vAlign w:val="center"/>
          </w:tcPr>
          <w:p>
            <w:pPr>
              <w:pStyle w:val="TableContents"/>
              <w:bidi w:val="0"/>
              <w:spacing w:before="0" w:after="283"/>
              <w:jc w:val="left"/>
              <w:rPr/>
            </w:pPr>
            <w:r>
              <w:rPr/>
              <w:t xml:space="preserve">5 </w:t>
            </w:r>
          </w:p>
        </w:tc>
        <w:tc>
          <w:tcPr>
            <w:tcW w:w="1853" w:type="dxa"/>
            <w:tcBorders/>
            <w:vAlign w:val="center"/>
          </w:tcPr>
          <w:p>
            <w:pPr>
              <w:pStyle w:val="TableContents"/>
              <w:bidi w:val="0"/>
              <w:spacing w:before="0" w:after="283"/>
              <w:jc w:val="left"/>
              <w:rPr/>
            </w:pPr>
            <w:r>
              <w:rPr/>
              <w:t xml:space="preserve">000000001994-01-02-0000 2. tammikuuta 1994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000000002018-12-19-0000 19 joulukuu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``Bat Out of Hell'' </w:t>
            </w:r>
          </w:p>
        </w:tc>
        <w:tc>
          <w:tcPr>
            <w:tcW w:w="1723" w:type="dxa"/>
            <w:tcBorders/>
            <w:vAlign w:val="center"/>
          </w:tcPr>
          <w:p>
            <w:pPr>
              <w:pStyle w:val="TableContents"/>
              <w:bidi w:val="0"/>
              <w:spacing w:before="0" w:after="283"/>
              <w:jc w:val="left"/>
              <w:rPr/>
            </w:pPr>
            <w:r>
              <w:rPr/>
              <w:t xml:space="preserve">Lihamureke </w:t>
            </w:r>
          </w:p>
        </w:tc>
        <w:tc>
          <w:tcPr>
            <w:tcW w:w="620" w:type="dxa"/>
            <w:tcBorders/>
            <w:vAlign w:val="center"/>
          </w:tcPr>
          <w:p>
            <w:pPr>
              <w:pStyle w:val="TableContents"/>
              <w:bidi w:val="0"/>
              <w:spacing w:before="0" w:after="283"/>
              <w:jc w:val="left"/>
              <w:rPr/>
            </w:pPr>
            <w:r>
              <w:rPr/>
              <w:t xml:space="preserve">8 </w:t>
            </w:r>
          </w:p>
        </w:tc>
        <w:tc>
          <w:tcPr>
            <w:tcW w:w="1853" w:type="dxa"/>
            <w:tcBorders/>
            <w:vAlign w:val="center"/>
          </w:tcPr>
          <w:p>
            <w:pPr>
              <w:pStyle w:val="TableContents"/>
              <w:bidi w:val="0"/>
              <w:spacing w:before="0" w:after="283"/>
              <w:jc w:val="left"/>
              <w:rPr/>
            </w:pPr>
            <w:r>
              <w:rPr/>
              <w:t xml:space="preserve">000000002018-12-19-0000 19 joulukuu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000000002018-12-19-0000 19 joulukuu </w:t>
            </w:r>
          </w:p>
        </w:tc>
        <w:tc>
          <w:tcPr>
            <w:tcW w:w="857" w:type="dxa"/>
            <w:tcBorders/>
            <w:vAlign w:val="center"/>
          </w:tcPr>
          <w:p>
            <w:pPr>
              <w:pStyle w:val="TableContents"/>
              <w:bidi w:val="0"/>
              <w:spacing w:before="0" w:after="283"/>
              <w:jc w:val="left"/>
              <w:rPr>
                <w:sz w:val="4"/>
                <w:szCs w:val="4"/>
              </w:rPr>
            </w:pPr>
            <w:r>
              <w:rPr>
                <w:sz w:val="4"/>
                <w:szCs w:val="4"/>
              </w:rPr>
            </w:r>
          </w:p>
        </w:tc>
        <w:tc>
          <w:tcPr>
            <w:tcW w:w="2243" w:type="dxa"/>
            <w:tcBorders/>
            <w:vAlign w:val="center"/>
          </w:tcPr>
          <w:p>
            <w:pPr>
              <w:pStyle w:val="TableContents"/>
              <w:bidi w:val="0"/>
              <w:spacing w:before="0" w:after="283"/>
              <w:jc w:val="left"/>
              <w:rPr/>
            </w:pPr>
            <w:r>
              <w:rPr/>
              <w:t xml:space="preserve">"Rakkauden voima </w:t>
            </w:r>
          </w:p>
        </w:tc>
        <w:tc>
          <w:tcPr>
            <w:tcW w:w="1723" w:type="dxa"/>
            <w:tcBorders/>
            <w:vAlign w:val="center"/>
          </w:tcPr>
          <w:p>
            <w:pPr>
              <w:pStyle w:val="TableContents"/>
              <w:bidi w:val="0"/>
              <w:spacing w:before="0" w:after="283"/>
              <w:jc w:val="left"/>
              <w:rPr/>
            </w:pPr>
            <w:r>
              <w:rPr/>
              <w:t xml:space="preserve">Frankie menee Hollywoodiin </w:t>
            </w:r>
          </w:p>
        </w:tc>
        <w:tc>
          <w:tcPr>
            <w:tcW w:w="620" w:type="dxa"/>
            <w:tcBorders/>
            <w:vAlign w:val="center"/>
          </w:tcPr>
          <w:p>
            <w:pPr>
              <w:pStyle w:val="TableContents"/>
              <w:bidi w:val="0"/>
              <w:spacing w:before="0" w:after="283"/>
              <w:jc w:val="left"/>
              <w:rPr/>
            </w:pPr>
            <w:r>
              <w:rPr/>
              <w:t xml:space="preserve">10 </w:t>
            </w:r>
          </w:p>
        </w:tc>
        <w:tc>
          <w:tcPr>
            <w:tcW w:w="1853" w:type="dxa"/>
            <w:tcBorders/>
            <w:vAlign w:val="center"/>
          </w:tcPr>
          <w:p>
            <w:pPr>
              <w:pStyle w:val="TableContents"/>
              <w:bidi w:val="0"/>
              <w:spacing w:before="0" w:after="283"/>
              <w:jc w:val="left"/>
              <w:rPr/>
            </w:pPr>
            <w:r>
              <w:rPr/>
              <w:t xml:space="preserve">000000002018-12-19-0000 19 joulukuu </w:t>
            </w:r>
          </w:p>
        </w:tc>
        <w:tc>
          <w:tcPr>
            <w:tcW w:w="1041" w:type="dxa"/>
            <w:tcBorders/>
            <w:vAlign w:val="center"/>
          </w:tcPr>
          <w:p>
            <w:pPr>
              <w:pStyle w:val="TableContents"/>
              <w:bidi w:val="0"/>
              <w:spacing w:before="0" w:after="283"/>
              <w:jc w:val="left"/>
              <w:rPr>
                <w:sz w:val="4"/>
                <w:szCs w:val="4"/>
              </w:rPr>
            </w:pPr>
            <w:r>
              <w:rPr>
                <w:sz w:val="4"/>
                <w:szCs w:val="4"/>
              </w:rPr>
            </w:r>
          </w:p>
        </w:tc>
      </w:tr>
      <w:tr>
        <w:trPr/>
        <w:tc>
          <w:tcPr>
            <w:tcW w:w="1868" w:type="dxa"/>
            <w:tcBorders/>
            <w:vAlign w:val="center"/>
          </w:tcPr>
          <w:p>
            <w:pPr>
              <w:pStyle w:val="TableContents"/>
              <w:bidi w:val="0"/>
              <w:spacing w:before="0" w:after="283"/>
              <w:jc w:val="left"/>
              <w:rPr/>
            </w:pPr>
            <w:r>
              <w:rPr/>
              <w:t xml:space="preserve">000000002018-12-26-0000 26 joulukuu </w:t>
            </w:r>
          </w:p>
        </w:tc>
        <w:tc>
          <w:tcPr>
            <w:tcW w:w="857" w:type="dxa"/>
            <w:tcBorders/>
            <w:vAlign w:val="center"/>
          </w:tcPr>
          <w:p>
            <w:pPr>
              <w:pStyle w:val="TableContents"/>
              <w:bidi w:val="0"/>
              <w:spacing w:before="0" w:after="283"/>
              <w:jc w:val="left"/>
              <w:rPr/>
            </w:pPr>
            <w:r>
              <w:rPr/>
              <w:t xml:space="preserve">7 </w:t>
            </w:r>
          </w:p>
        </w:tc>
        <w:tc>
          <w:tcPr>
            <w:tcW w:w="2243" w:type="dxa"/>
            <w:tcBorders/>
            <w:vAlign w:val="center"/>
          </w:tcPr>
          <w:p>
            <w:pPr>
              <w:pStyle w:val="TableContents"/>
              <w:bidi w:val="0"/>
              <w:spacing w:before="0" w:after="283"/>
              <w:jc w:val="left"/>
              <w:rPr/>
            </w:pPr>
            <w:r>
              <w:rPr/>
              <w:t xml:space="preserve">``Come Baby Come'' </w:t>
            </w:r>
          </w:p>
        </w:tc>
        <w:tc>
          <w:tcPr>
            <w:tcW w:w="1723" w:type="dxa"/>
            <w:tcBorders/>
            <w:vAlign w:val="center"/>
          </w:tcPr>
          <w:p>
            <w:pPr>
              <w:pStyle w:val="TableContents"/>
              <w:bidi w:val="0"/>
              <w:spacing w:before="0" w:after="283"/>
              <w:jc w:val="left"/>
              <w:rPr/>
            </w:pPr>
            <w:r>
              <w:rPr/>
              <w:t xml:space="preserve">K7 </w:t>
            </w:r>
          </w:p>
        </w:tc>
        <w:tc>
          <w:tcPr>
            <w:tcW w:w="620" w:type="dxa"/>
            <w:tcBorders/>
            <w:vAlign w:val="center"/>
          </w:tcPr>
          <w:p>
            <w:pPr>
              <w:pStyle w:val="TableContents"/>
              <w:bidi w:val="0"/>
              <w:spacing w:before="0" w:after="283"/>
              <w:jc w:val="left"/>
              <w:rPr>
                <w:sz w:val="4"/>
                <w:szCs w:val="4"/>
              </w:rPr>
            </w:pPr>
            <w:r>
              <w:rPr>
                <w:sz w:val="4"/>
                <w:szCs w:val="4"/>
              </w:rPr>
            </w:r>
          </w:p>
        </w:tc>
        <w:tc>
          <w:tcPr>
            <w:tcW w:w="1853" w:type="dxa"/>
            <w:tcBorders/>
            <w:vAlign w:val="center"/>
          </w:tcPr>
          <w:p>
            <w:pPr>
              <w:pStyle w:val="TableContents"/>
              <w:bidi w:val="0"/>
              <w:spacing w:before="0" w:after="283"/>
              <w:jc w:val="left"/>
              <w:rPr/>
            </w:pPr>
            <w:r>
              <w:rPr/>
              <w:t xml:space="preserve">000000001994-01-16-0000 16. tammikuuta 1994 </w:t>
            </w:r>
          </w:p>
        </w:tc>
        <w:tc>
          <w:tcPr>
            <w:tcW w:w="10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osumia otti, että on vuonna 1993</w:t>
      </w:r>
    </w:p>
    <w:p>
      <w:pPr>
        <w:pStyle w:val="TextBody"/>
        <w:bidi w:val="0"/>
        <w:jc w:val="left"/>
        <w:rPr>
          <w:b/>
          <w:u w:val="single"/>
          <w:shd w:val="clear" w:fill="FFFF00"/>
        </w:rPr>
      </w:pPr>
      <w:r>
        <w:rPr>
          <w:b/>
          <w:u w:val="single"/>
          <w:shd w:val="clear" w:fill="FFFF00"/>
        </w:rPr>
        <w:t xml:space="preserve">Asiakirjan numero 26945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Roanoke Roanoken asema joulukuussa 2017 </w:t>
      </w:r>
    </w:p>
    <w:tbl>
      <w:tblPr>
        <w:tblW w:w="10205" w:type="dxa"/>
        <w:jc w:val="left"/>
        <w:tblInd w:w="0" w:type="dxa"/>
        <w:tblLayout w:type="fixed"/>
        <w:tblCellMar>
          <w:top w:w="28" w:type="dxa"/>
          <w:left w:w="28" w:type="dxa"/>
          <w:bottom w:w="28" w:type="dxa"/>
          <w:right w:w="28" w:type="dxa"/>
        </w:tblCellMar>
      </w:tblPr>
      <w:tblGrid>
        <w:gridCol w:w="1491"/>
        <w:gridCol w:w="5353"/>
        <w:gridCol w:w="1214"/>
        <w:gridCol w:w="109"/>
        <w:gridCol w:w="2038"/>
      </w:tblGrid>
      <w:tr>
        <w:trPr/>
        <w:tc>
          <w:tcPr>
            <w:tcW w:w="1491" w:type="dxa"/>
            <w:tcBorders/>
            <w:vAlign w:val="center"/>
          </w:tcPr>
          <w:p>
            <w:pPr>
              <w:pStyle w:val="TableHeading"/>
              <w:suppressLineNumbers/>
              <w:bidi w:val="0"/>
              <w:spacing w:before="0" w:after="283"/>
              <w:jc w:val="center"/>
              <w:rPr/>
            </w:pPr>
            <w:r>
              <w:rPr/>
              <w:t xml:space="preserve">Sijainti </w:t>
            </w:r>
          </w:p>
        </w:tc>
        <w:tc>
          <w:tcPr>
            <w:tcW w:w="5353" w:type="dxa"/>
            <w:tcBorders/>
            <w:vAlign w:val="center"/>
          </w:tcPr>
          <w:p>
            <w:pPr>
              <w:pStyle w:val="TableContents"/>
              <w:bidi w:val="0"/>
              <w:spacing w:before="0" w:after="283"/>
              <w:jc w:val="left"/>
              <w:rPr/>
            </w:pPr>
            <w:r>
              <w:rPr>
                <w:color w:val="A9A9A9"/>
              </w:rPr>
              <w:t xml:space="preserve">55 Norfolk Avenue SW </w:t>
            </w:r>
            <w:r>
              <w:rPr/>
              <w:t xml:space="preserve">Roanoke, Virginia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Koordinaatit </w:t>
            </w:r>
          </w:p>
        </w:tc>
        <w:tc>
          <w:tcPr>
            <w:tcW w:w="5353" w:type="dxa"/>
            <w:tcBorders/>
            <w:vAlign w:val="center"/>
          </w:tcPr>
          <w:p>
            <w:pPr>
              <w:pStyle w:val="TableContents"/>
              <w:bidi w:val="0"/>
              <w:spacing w:before="0" w:after="283"/>
              <w:jc w:val="left"/>
              <w:rPr/>
            </w:pPr>
            <w:r>
              <w:rPr/>
              <w:t xml:space="preserve">37 ° 16 ′ 23,77'' N 79 ° 56 ′ 32,45'' W </w:t>
            </w:r>
            <w:r>
              <w:rPr/>
              <w:t xml:space="preserve">/ </w:t>
            </w:r>
            <w:r>
              <w:rPr/>
              <w:t xml:space="preserve">37,2732694 ° N 79,9423472 ° W </w:t>
            </w:r>
            <w:r>
              <w:rPr/>
              <w:t xml:space="preserve">/ 37,2732694;-79,9423472 Koordinaatit: 37 ° 16 ′ 23,77'' N 79 ° 56 ′ 32,45'' W </w:t>
            </w:r>
            <w:r>
              <w:rPr/>
              <w:t xml:space="preserve">/ </w:t>
            </w:r>
            <w:r>
              <w:rPr/>
              <w:t xml:space="preserve">37.2732694 ° N 79.9423472 ° W </w:t>
            </w:r>
            <w:r>
              <w:rPr/>
              <w:t xml:space="preserve">/ 37.2732694;-79.9423472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Linja (s) </w:t>
            </w:r>
          </w:p>
        </w:tc>
        <w:tc>
          <w:tcPr>
            <w:tcW w:w="5353" w:type="dxa"/>
            <w:tcBorders/>
            <w:vAlign w:val="center"/>
          </w:tcPr>
          <w:p>
            <w:pPr>
              <w:pStyle w:val="TableContents"/>
              <w:bidi w:val="0"/>
              <w:spacing w:before="0" w:after="283"/>
              <w:jc w:val="left"/>
              <w:rPr/>
            </w:pPr>
            <w:r>
              <w:rPr/>
              <w:t xml:space="preserve">Norfolk Southern Railway Christiansburgin alue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Alustat </w:t>
            </w:r>
          </w:p>
        </w:tc>
        <w:tc>
          <w:tcPr>
            <w:tcW w:w="5353" w:type="dxa"/>
            <w:tcBorders/>
            <w:vAlign w:val="center"/>
          </w:tcPr>
          <w:p>
            <w:pPr>
              <w:pStyle w:val="TableContents"/>
              <w:bidi w:val="0"/>
              <w:spacing w:before="0" w:after="283"/>
              <w:jc w:val="left"/>
              <w:rPr/>
            </w:pPr>
            <w:r>
              <w:rPr/>
              <w:t xml:space="preserve">1 sivulava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Jäljet </w:t>
            </w:r>
          </w:p>
        </w:tc>
        <w:tc>
          <w:tcPr>
            <w:tcW w:w="5353" w:type="dxa"/>
            <w:tcBorders/>
            <w:vAlign w:val="center"/>
          </w:tcPr>
          <w:p>
            <w:pPr>
              <w:pStyle w:val="TableContents"/>
              <w:bidi w:val="0"/>
              <w:spacing w:before="0" w:after="283"/>
              <w:jc w:val="left"/>
              <w:rPr>
                <w:sz w:val="4"/>
                <w:szCs w:val="4"/>
              </w:rPr>
            </w:pPr>
            <w:r>
              <w:rPr>
                <w:sz w:val="4"/>
                <w:szCs w:val="4"/>
              </w:rPr>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Yhteydet </w:t>
            </w:r>
          </w:p>
        </w:tc>
        <w:tc>
          <w:tcPr>
            <w:tcW w:w="5353" w:type="dxa"/>
            <w:tcBorders/>
            <w:vAlign w:val="center"/>
          </w:tcPr>
          <w:p>
            <w:pPr>
              <w:pStyle w:val="TableContents"/>
              <w:bidi w:val="0"/>
              <w:spacing w:before="0" w:after="283"/>
              <w:jc w:val="left"/>
              <w:rPr/>
            </w:pPr>
            <w:r>
              <w:rPr/>
              <w:t xml:space="preserve">Greyhound Lines SmartWay Bus Valley Metro Rakentaminen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Esteetön pääsy </w:t>
            </w:r>
          </w:p>
        </w:tc>
        <w:tc>
          <w:tcPr>
            <w:tcW w:w="5353" w:type="dxa"/>
            <w:tcBorders/>
            <w:vAlign w:val="center"/>
          </w:tcPr>
          <w:p>
            <w:pPr>
              <w:pStyle w:val="TableContents"/>
              <w:bidi w:val="0"/>
              <w:spacing w:before="0" w:after="283"/>
              <w:jc w:val="left"/>
              <w:rPr/>
            </w:pPr>
            <w:r>
              <w:rPr/>
              <w:t xml:space="preserve">Kyllä Muut tiedot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Aseman koodi </w:t>
            </w:r>
          </w:p>
        </w:tc>
        <w:tc>
          <w:tcPr>
            <w:tcW w:w="5353" w:type="dxa"/>
            <w:tcBorders/>
            <w:vAlign w:val="center"/>
          </w:tcPr>
          <w:p>
            <w:pPr>
              <w:pStyle w:val="TableContents"/>
              <w:bidi w:val="0"/>
              <w:spacing w:before="0" w:after="283"/>
              <w:jc w:val="left"/>
              <w:rPr/>
            </w:pPr>
            <w:r>
              <w:rPr/>
              <w:t xml:space="preserve">RNK Historia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Avattu </w:t>
            </w:r>
          </w:p>
        </w:tc>
        <w:tc>
          <w:tcPr>
            <w:tcW w:w="5353" w:type="dxa"/>
            <w:tcBorders/>
            <w:vAlign w:val="center"/>
          </w:tcPr>
          <w:p>
            <w:pPr>
              <w:pStyle w:val="TableContents"/>
              <w:bidi w:val="0"/>
              <w:spacing w:before="0" w:after="283"/>
              <w:jc w:val="left"/>
              <w:rPr/>
            </w:pPr>
            <w:r>
              <w:rPr/>
              <w:t xml:space="preserve">1857 24. maaliskuuta 1975 31. lokakuuta 2017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Suljettu </w:t>
            </w:r>
          </w:p>
        </w:tc>
        <w:tc>
          <w:tcPr>
            <w:tcW w:w="5353" w:type="dxa"/>
            <w:tcBorders/>
            <w:vAlign w:val="center"/>
          </w:tcPr>
          <w:p>
            <w:pPr>
              <w:pStyle w:val="TableContents"/>
              <w:bidi w:val="0"/>
              <w:spacing w:before="0" w:after="283"/>
              <w:jc w:val="left"/>
              <w:rPr/>
            </w:pPr>
            <w:r>
              <w:rPr/>
              <w:t xml:space="preserve">30. huhtikuuta 1971 1. lokakuuta 1979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Uudelleenrakennettu </w:t>
            </w:r>
          </w:p>
        </w:tc>
        <w:tc>
          <w:tcPr>
            <w:tcW w:w="5353" w:type="dxa"/>
            <w:tcBorders/>
            <w:vAlign w:val="center"/>
          </w:tcPr>
          <w:p>
            <w:pPr>
              <w:pStyle w:val="TableContents"/>
              <w:bidi w:val="0"/>
              <w:spacing w:before="0" w:after="283"/>
              <w:jc w:val="left"/>
              <w:rPr/>
            </w:pPr>
            <w:r>
              <w:rPr/>
              <w:t xml:space="preserve">1905, 1949 Palvelut </w:t>
            </w:r>
          </w:p>
        </w:tc>
        <w:tc>
          <w:tcPr>
            <w:tcW w:w="1214"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038" w:type="dxa"/>
            <w:tcBorders/>
          </w:tcPr>
          <w:p>
            <w:pPr>
              <w:pStyle w:val="TableContents"/>
              <w:bidi w:val="0"/>
              <w:spacing w:before="0" w:after="283"/>
              <w:jc w:val="left"/>
              <w:rPr>
                <w:sz w:val="4"/>
                <w:szCs w:val="4"/>
              </w:rPr>
            </w:pPr>
            <w:r>
              <w:rPr>
                <w:sz w:val="4"/>
                <w:szCs w:val="4"/>
              </w:rPr>
            </w:r>
          </w:p>
        </w:tc>
      </w:tr>
      <w:tr>
        <w:trPr/>
        <w:tc>
          <w:tcPr>
            <w:tcW w:w="1491" w:type="dxa"/>
            <w:tcBorders/>
            <w:vAlign w:val="center"/>
          </w:tcPr>
          <w:p>
            <w:pPr>
              <w:pStyle w:val="TableHeading"/>
              <w:suppressLineNumbers/>
              <w:bidi w:val="0"/>
              <w:spacing w:before="0" w:after="283"/>
              <w:jc w:val="center"/>
              <w:rPr/>
            </w:pPr>
            <w:r>
              <w:rPr/>
              <w:t xml:space="preserve">Edellinen asema </w:t>
            </w:r>
          </w:p>
        </w:tc>
        <w:tc>
          <w:tcPr>
            <w:tcW w:w="5353" w:type="dxa"/>
            <w:tcBorders/>
            <w:vAlign w:val="center"/>
          </w:tcPr>
          <w:p>
            <w:pPr>
              <w:pStyle w:val="TableHeading"/>
              <w:bidi w:val="0"/>
              <w:spacing w:before="0" w:after="283"/>
              <w:rPr>
                <w:sz w:val="4"/>
                <w:szCs w:val="4"/>
              </w:rPr>
            </w:pPr>
            <w:r>
              <w:rPr>
                <w:sz w:val="4"/>
                <w:szCs w:val="4"/>
              </w:rPr>
            </w:r>
          </w:p>
        </w:tc>
        <w:tc>
          <w:tcPr>
            <w:tcW w:w="1214" w:type="dxa"/>
            <w:tcBorders/>
            <w:vAlign w:val="center"/>
          </w:tcPr>
          <w:p>
            <w:pPr>
              <w:pStyle w:val="TableHeading"/>
              <w:suppressLineNumbers/>
              <w:bidi w:val="0"/>
              <w:spacing w:before="0" w:after="283"/>
              <w:jc w:val="center"/>
              <w:rPr/>
            </w:pPr>
            <w:r>
              <w:rPr/>
              <w:t xml:space="preserve">Amtrak </w:t>
            </w:r>
          </w:p>
        </w:tc>
        <w:tc>
          <w:tcPr>
            <w:tcW w:w="109" w:type="dxa"/>
            <w:tcBorders/>
            <w:vAlign w:val="center"/>
          </w:tcPr>
          <w:p>
            <w:pPr>
              <w:pStyle w:val="TableHeading"/>
              <w:bidi w:val="0"/>
              <w:spacing w:before="0" w:after="283"/>
              <w:rPr>
                <w:sz w:val="4"/>
                <w:szCs w:val="4"/>
              </w:rPr>
            </w:pPr>
            <w:r>
              <w:rPr>
                <w:sz w:val="4"/>
                <w:szCs w:val="4"/>
              </w:rPr>
            </w:r>
          </w:p>
        </w:tc>
        <w:tc>
          <w:tcPr>
            <w:tcW w:w="2038" w:type="dxa"/>
            <w:tcBorders/>
            <w:vAlign w:val="center"/>
          </w:tcPr>
          <w:p>
            <w:pPr>
              <w:pStyle w:val="TableHeading"/>
              <w:suppressLineNumbers/>
              <w:bidi w:val="0"/>
              <w:spacing w:before="0" w:after="283"/>
              <w:jc w:val="center"/>
              <w:rPr/>
            </w:pPr>
            <w:r>
              <w:rPr/>
              <w:t xml:space="preserve">Seuraava asema </w:t>
            </w:r>
          </w:p>
        </w:tc>
      </w:tr>
      <w:tr>
        <w:trPr/>
        <w:tc>
          <w:tcPr>
            <w:tcW w:w="1491" w:type="dxa"/>
            <w:tcBorders/>
            <w:vAlign w:val="center"/>
          </w:tcPr>
          <w:p>
            <w:pPr>
              <w:pStyle w:val="TableContents"/>
              <w:bidi w:val="0"/>
              <w:spacing w:before="0" w:after="283"/>
              <w:jc w:val="left"/>
              <w:rPr/>
            </w:pPr>
            <w:r>
              <w:rPr/>
              <w:t xml:space="preserve">Terminus </w:t>
            </w:r>
          </w:p>
        </w:tc>
        <w:tc>
          <w:tcPr>
            <w:tcW w:w="5353" w:type="dxa"/>
            <w:tcBorders/>
            <w:vAlign w:val="center"/>
          </w:tcPr>
          <w:p>
            <w:pPr>
              <w:pStyle w:val="TableContents"/>
              <w:bidi w:val="0"/>
              <w:spacing w:before="0" w:after="283"/>
              <w:jc w:val="left"/>
              <w:rPr>
                <w:sz w:val="4"/>
                <w:szCs w:val="4"/>
              </w:rPr>
            </w:pPr>
            <w:r>
              <w:rPr>
                <w:sz w:val="4"/>
                <w:szCs w:val="4"/>
              </w:rPr>
            </w:r>
          </w:p>
        </w:tc>
        <w:tc>
          <w:tcPr>
            <w:tcW w:w="1214" w:type="dxa"/>
            <w:tcBorders/>
            <w:vAlign w:val="center"/>
          </w:tcPr>
          <w:p>
            <w:pPr>
              <w:pStyle w:val="TableContents"/>
              <w:bidi w:val="0"/>
              <w:spacing w:before="0" w:after="283"/>
              <w:jc w:val="left"/>
              <w:rPr/>
            </w:pPr>
            <w:r>
              <w:rPr/>
              <w:t xml:space="preserve">Koillis alueellinen </w:t>
            </w:r>
          </w:p>
        </w:tc>
        <w:tc>
          <w:tcPr>
            <w:tcW w:w="109" w:type="dxa"/>
            <w:tcBorders/>
            <w:vAlign w:val="center"/>
          </w:tcPr>
          <w:p>
            <w:pPr>
              <w:pStyle w:val="TableContents"/>
              <w:bidi w:val="0"/>
              <w:spacing w:before="0" w:after="283"/>
              <w:jc w:val="left"/>
              <w:rPr>
                <w:sz w:val="4"/>
                <w:szCs w:val="4"/>
              </w:rPr>
            </w:pPr>
            <w:r>
              <w:rPr>
                <w:sz w:val="4"/>
                <w:szCs w:val="4"/>
              </w:rPr>
            </w:r>
          </w:p>
        </w:tc>
        <w:tc>
          <w:tcPr>
            <w:tcW w:w="2038" w:type="dxa"/>
            <w:tcBorders/>
            <w:vAlign w:val="center"/>
          </w:tcPr>
          <w:p>
            <w:pPr>
              <w:pStyle w:val="TableContents"/>
              <w:bidi w:val="0"/>
              <w:spacing w:before="0" w:after="283"/>
              <w:jc w:val="left"/>
              <w:rPr/>
            </w:pPr>
            <w:r>
              <w:rPr/>
              <w:t xml:space="preserve">Lynchburgista kohti Bostonin eteläistä rautatieasemaa tai Springfieldiä. </w:t>
            </w:r>
          </w:p>
        </w:tc>
      </w:tr>
    </w:tbl>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bidi w:val="0"/>
              <w:spacing w:before="0" w:after="0"/>
              <w:rPr/>
            </w:pPr>
            <w:r>
              <w:rPr/>
              <w:t xml:space="preserve">Entiset palvelut </w:t>
            </w:r>
          </w:p>
          <w:tbl>
            <w:tblPr>
              <w:tblW w:w="10205" w:type="dxa"/>
              <w:jc w:val="left"/>
              <w:tblInd w:w="0" w:type="dxa"/>
              <w:tblLayout w:type="fixed"/>
              <w:tblCellMar>
                <w:top w:w="28" w:type="dxa"/>
                <w:left w:w="28" w:type="dxa"/>
                <w:bottom w:w="28" w:type="dxa"/>
                <w:right w:w="28" w:type="dxa"/>
              </w:tblCellMar>
            </w:tblPr>
            <w:tblGrid>
              <w:gridCol w:w="3469"/>
              <w:gridCol w:w="109"/>
              <w:gridCol w:w="2532"/>
              <w:gridCol w:w="109"/>
              <w:gridCol w:w="3986"/>
            </w:tblGrid>
            <w:tr>
              <w:trPr/>
              <w:tc>
                <w:tcPr>
                  <w:tcW w:w="3469" w:type="dxa"/>
                  <w:tcBorders/>
                  <w:vAlign w:val="center"/>
                </w:tcPr>
                <w:p>
                  <w:pPr>
                    <w:pStyle w:val="TableHeading"/>
                    <w:suppressLineNumbers/>
                    <w:bidi w:val="0"/>
                    <w:spacing w:before="0" w:after="283"/>
                    <w:jc w:val="center"/>
                    <w:rPr/>
                  </w:pPr>
                  <w:r>
                    <w:rPr/>
                    <w:t xml:space="preserve">Edellinen asema </w:t>
                  </w:r>
                </w:p>
              </w:tc>
              <w:tc>
                <w:tcPr>
                  <w:tcW w:w="109" w:type="dxa"/>
                  <w:tcBorders/>
                  <w:vAlign w:val="center"/>
                </w:tcPr>
                <w:p>
                  <w:pPr>
                    <w:pStyle w:val="TableHeading"/>
                    <w:bidi w:val="0"/>
                    <w:spacing w:before="0" w:after="283"/>
                    <w:rPr>
                      <w:sz w:val="4"/>
                      <w:szCs w:val="4"/>
                    </w:rPr>
                  </w:pPr>
                  <w:r>
                    <w:rPr>
                      <w:sz w:val="4"/>
                      <w:szCs w:val="4"/>
                    </w:rPr>
                  </w:r>
                </w:p>
              </w:tc>
              <w:tc>
                <w:tcPr>
                  <w:tcW w:w="2532" w:type="dxa"/>
                  <w:tcBorders/>
                  <w:vAlign w:val="center"/>
                </w:tcPr>
                <w:p>
                  <w:pPr>
                    <w:pStyle w:val="TableHeading"/>
                    <w:suppressLineNumbers/>
                    <w:bidi w:val="0"/>
                    <w:spacing w:before="0" w:after="283"/>
                    <w:jc w:val="center"/>
                    <w:rPr/>
                  </w:pPr>
                  <w:r>
                    <w:rPr/>
                    <w:t xml:space="preserve">Amtrak </w:t>
                  </w:r>
                </w:p>
              </w:tc>
              <w:tc>
                <w:tcPr>
                  <w:tcW w:w="109" w:type="dxa"/>
                  <w:tcBorders/>
                  <w:vAlign w:val="center"/>
                </w:tcPr>
                <w:p>
                  <w:pPr>
                    <w:pStyle w:val="TableHeading"/>
                    <w:bidi w:val="0"/>
                    <w:spacing w:before="0" w:after="283"/>
                    <w:rPr>
                      <w:sz w:val="4"/>
                      <w:szCs w:val="4"/>
                    </w:rPr>
                  </w:pPr>
                  <w:r>
                    <w:rPr>
                      <w:sz w:val="4"/>
                      <w:szCs w:val="4"/>
                    </w:rPr>
                  </w:r>
                </w:p>
              </w:tc>
              <w:tc>
                <w:tcPr>
                  <w:tcW w:w="3986" w:type="dxa"/>
                  <w:tcBorders/>
                  <w:vAlign w:val="center"/>
                </w:tcPr>
                <w:p>
                  <w:pPr>
                    <w:pStyle w:val="TableHeading"/>
                    <w:suppressLineNumbers/>
                    <w:bidi w:val="0"/>
                    <w:spacing w:before="0" w:after="283"/>
                    <w:jc w:val="center"/>
                    <w:rPr/>
                  </w:pPr>
                  <w:r>
                    <w:rPr/>
                    <w:t xml:space="preserve">Seuraava asema </w:t>
                  </w:r>
                </w:p>
              </w:tc>
            </w:tr>
            <w:tr>
              <w:trPr/>
              <w:tc>
                <w:tcPr>
                  <w:tcW w:w="3469" w:type="dxa"/>
                  <w:tcBorders/>
                  <w:vAlign w:val="center"/>
                </w:tcPr>
                <w:p>
                  <w:pPr>
                    <w:pStyle w:val="TableContents"/>
                    <w:bidi w:val="0"/>
                    <w:spacing w:before="0" w:after="283"/>
                    <w:jc w:val="left"/>
                    <w:rPr/>
                  </w:pPr>
                  <w:r>
                    <w:rPr/>
                    <w:t xml:space="preserve">Christiansburg kohti Tri-State Stationia </w:t>
                  </w:r>
                </w:p>
              </w:tc>
              <w:tc>
                <w:tcPr>
                  <w:tcW w:w="109"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Hilltopper </w:t>
                  </w:r>
                </w:p>
              </w:tc>
              <w:tc>
                <w:tcPr>
                  <w:tcW w:w="109" w:type="dxa"/>
                  <w:tcBorders/>
                  <w:vAlign w:val="center"/>
                </w:tcPr>
                <w:p>
                  <w:pPr>
                    <w:pStyle w:val="TableContents"/>
                    <w:bidi w:val="0"/>
                    <w:spacing w:before="0" w:after="283"/>
                    <w:jc w:val="left"/>
                    <w:rPr>
                      <w:sz w:val="4"/>
                      <w:szCs w:val="4"/>
                    </w:rPr>
                  </w:pPr>
                  <w:r>
                    <w:rPr>
                      <w:sz w:val="4"/>
                      <w:szCs w:val="4"/>
                    </w:rPr>
                  </w:r>
                </w:p>
              </w:tc>
              <w:tc>
                <w:tcPr>
                  <w:tcW w:w="3986" w:type="dxa"/>
                  <w:tcBorders/>
                  <w:vAlign w:val="center"/>
                </w:tcPr>
                <w:p>
                  <w:pPr>
                    <w:pStyle w:val="TableContents"/>
                    <w:bidi w:val="0"/>
                    <w:spacing w:before="0" w:after="283"/>
                    <w:jc w:val="left"/>
                    <w:rPr/>
                  </w:pPr>
                  <w:r>
                    <w:rPr/>
                    <w:t xml:space="preserve">Bedford kohti Bostonin eteläistä asemaa </w:t>
                  </w:r>
                </w:p>
              </w:tc>
            </w:tr>
            <w:tr>
              <w:trPr/>
              <w:tc>
                <w:tcPr>
                  <w:tcW w:w="3469" w:type="dxa"/>
                  <w:tcBorders/>
                  <w:vAlign w:val="center"/>
                </w:tcPr>
                <w:p>
                  <w:pPr>
                    <w:pStyle w:val="TableContents"/>
                    <w:bidi w:val="0"/>
                    <w:spacing w:before="0" w:after="283"/>
                    <w:jc w:val="left"/>
                    <w:rPr/>
                  </w:pPr>
                  <w:r>
                    <w:rPr/>
                    <w:t xml:space="preserve">Christiansburg kohti Chicagoa </w:t>
                  </w:r>
                </w:p>
              </w:tc>
              <w:tc>
                <w:tcPr>
                  <w:tcW w:w="109"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Mountaineer </w:t>
                  </w:r>
                </w:p>
              </w:tc>
              <w:tc>
                <w:tcPr>
                  <w:tcW w:w="109" w:type="dxa"/>
                  <w:tcBorders/>
                  <w:vAlign w:val="center"/>
                </w:tcPr>
                <w:p>
                  <w:pPr>
                    <w:pStyle w:val="TableContents"/>
                    <w:bidi w:val="0"/>
                    <w:spacing w:before="0" w:after="283"/>
                    <w:jc w:val="left"/>
                    <w:rPr>
                      <w:sz w:val="4"/>
                      <w:szCs w:val="4"/>
                    </w:rPr>
                  </w:pPr>
                  <w:r>
                    <w:rPr>
                      <w:sz w:val="4"/>
                      <w:szCs w:val="4"/>
                    </w:rPr>
                  </w:r>
                </w:p>
              </w:tc>
              <w:tc>
                <w:tcPr>
                  <w:tcW w:w="3986" w:type="dxa"/>
                  <w:tcBorders/>
                  <w:vAlign w:val="center"/>
                </w:tcPr>
                <w:p>
                  <w:pPr>
                    <w:pStyle w:val="TableContents"/>
                    <w:bidi w:val="0"/>
                    <w:spacing w:before="0" w:after="283"/>
                    <w:jc w:val="left"/>
                    <w:rPr/>
                  </w:pPr>
                  <w:r>
                    <w:rPr/>
                    <w:t xml:space="preserve">Bedford kohti Norfolk Norfolk and Western Norfolk and Western </w:t>
                  </w:r>
                </w:p>
              </w:tc>
            </w:tr>
            <w:tr>
              <w:trPr/>
              <w:tc>
                <w:tcPr>
                  <w:tcW w:w="3469" w:type="dxa"/>
                  <w:tcBorders/>
                  <w:vAlign w:val="center"/>
                </w:tcPr>
                <w:p>
                  <w:pPr>
                    <w:pStyle w:val="TableContents"/>
                    <w:bidi w:val="0"/>
                    <w:spacing w:before="0" w:after="283"/>
                    <w:jc w:val="left"/>
                    <w:rPr/>
                  </w:pPr>
                  <w:r>
                    <w:rPr/>
                    <w:t xml:space="preserve">Christiansburgista kohti Cincinnatia </w:t>
                  </w:r>
                </w:p>
              </w:tc>
              <w:tc>
                <w:tcPr>
                  <w:tcW w:w="109"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Norfolk -- Cincinnati </w:t>
                  </w:r>
                </w:p>
              </w:tc>
              <w:tc>
                <w:tcPr>
                  <w:tcW w:w="109" w:type="dxa"/>
                  <w:tcBorders/>
                  <w:vAlign w:val="center"/>
                </w:tcPr>
                <w:p>
                  <w:pPr>
                    <w:pStyle w:val="TableContents"/>
                    <w:bidi w:val="0"/>
                    <w:spacing w:before="0" w:after="283"/>
                    <w:jc w:val="left"/>
                    <w:rPr>
                      <w:sz w:val="4"/>
                      <w:szCs w:val="4"/>
                    </w:rPr>
                  </w:pPr>
                  <w:r>
                    <w:rPr>
                      <w:sz w:val="4"/>
                      <w:szCs w:val="4"/>
                    </w:rPr>
                  </w:r>
                </w:p>
              </w:tc>
              <w:tc>
                <w:tcPr>
                  <w:tcW w:w="3986" w:type="dxa"/>
                  <w:tcBorders/>
                  <w:vAlign w:val="center"/>
                </w:tcPr>
                <w:p>
                  <w:pPr>
                    <w:pStyle w:val="TableContents"/>
                    <w:bidi w:val="0"/>
                    <w:spacing w:before="0" w:after="283"/>
                    <w:jc w:val="left"/>
                    <w:rPr/>
                  </w:pPr>
                  <w:r>
                    <w:rPr/>
                    <w:t xml:space="preserve">Vinton kohti Norfolkia </w:t>
                  </w:r>
                </w:p>
              </w:tc>
            </w:tr>
            <w:tr>
              <w:trPr/>
              <w:tc>
                <w:tcPr>
                  <w:tcW w:w="3469" w:type="dxa"/>
                  <w:tcBorders/>
                  <w:vAlign w:val="center"/>
                </w:tcPr>
                <w:p>
                  <w:pPr>
                    <w:pStyle w:val="TableContents"/>
                    <w:bidi w:val="0"/>
                    <w:spacing w:before="0" w:after="283"/>
                    <w:jc w:val="left"/>
                    <w:rPr/>
                  </w:pPr>
                  <w:r>
                    <w:rPr/>
                    <w:t xml:space="preserve">Christiansburg kohti Columbusta </w:t>
                  </w:r>
                </w:p>
              </w:tc>
              <w:tc>
                <w:tcPr>
                  <w:tcW w:w="109"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Norfolk -- Columbus </w:t>
                  </w:r>
                </w:p>
              </w:tc>
              <w:tc>
                <w:tcPr>
                  <w:tcW w:w="109" w:type="dxa"/>
                  <w:tcBorders/>
                  <w:vAlign w:val="center"/>
                </w:tcPr>
                <w:p>
                  <w:pPr>
                    <w:pStyle w:val="TableContents"/>
                    <w:bidi w:val="0"/>
                    <w:spacing w:before="0" w:after="283"/>
                    <w:jc w:val="left"/>
                    <w:rPr>
                      <w:sz w:val="4"/>
                      <w:szCs w:val="4"/>
                    </w:rPr>
                  </w:pPr>
                  <w:r>
                    <w:rPr>
                      <w:sz w:val="4"/>
                      <w:szCs w:val="4"/>
                    </w:rPr>
                  </w:r>
                </w:p>
              </w:tc>
              <w:tc>
                <w:tcPr>
                  <w:tcW w:w="3986" w:type="dxa"/>
                  <w:tcBorders/>
                </w:tcPr>
                <w:p>
                  <w:pPr>
                    <w:pStyle w:val="TableContents"/>
                    <w:bidi w:val="0"/>
                    <w:spacing w:before="0" w:after="283"/>
                    <w:jc w:val="left"/>
                    <w:rPr>
                      <w:sz w:val="4"/>
                      <w:szCs w:val="4"/>
                    </w:rPr>
                  </w:pPr>
                  <w:r>
                    <w:rPr>
                      <w:sz w:val="4"/>
                      <w:szCs w:val="4"/>
                    </w:rPr>
                  </w:r>
                </w:p>
              </w:tc>
            </w:tr>
            <w:tr>
              <w:trPr/>
              <w:tc>
                <w:tcPr>
                  <w:tcW w:w="3469" w:type="dxa"/>
                  <w:tcBorders/>
                  <w:vAlign w:val="center"/>
                </w:tcPr>
                <w:p>
                  <w:pPr>
                    <w:pStyle w:val="TableContents"/>
                    <w:bidi w:val="0"/>
                    <w:spacing w:before="0" w:after="283"/>
                    <w:jc w:val="left"/>
                    <w:rPr/>
                  </w:pPr>
                  <w:r>
                    <w:rPr/>
                    <w:t xml:space="preserve">Walton kohti Bristolia </w:t>
                  </w:r>
                </w:p>
              </w:tc>
              <w:tc>
                <w:tcPr>
                  <w:tcW w:w="109"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Bristol -- Roanoke </w:t>
                  </w:r>
                </w:p>
              </w:tc>
              <w:tc>
                <w:tcPr>
                  <w:tcW w:w="109" w:type="dxa"/>
                  <w:tcBorders/>
                  <w:vAlign w:val="center"/>
                </w:tcPr>
                <w:p>
                  <w:pPr>
                    <w:pStyle w:val="TableContents"/>
                    <w:bidi w:val="0"/>
                    <w:spacing w:before="0" w:after="283"/>
                    <w:jc w:val="left"/>
                    <w:rPr>
                      <w:sz w:val="4"/>
                      <w:szCs w:val="4"/>
                    </w:rPr>
                  </w:pPr>
                  <w:r>
                    <w:rPr>
                      <w:sz w:val="4"/>
                      <w:szCs w:val="4"/>
                    </w:rPr>
                  </w:r>
                </w:p>
              </w:tc>
              <w:tc>
                <w:tcPr>
                  <w:tcW w:w="3986" w:type="dxa"/>
                  <w:tcBorders/>
                  <w:vAlign w:val="center"/>
                </w:tcPr>
                <w:p>
                  <w:pPr>
                    <w:pStyle w:val="TableContents"/>
                    <w:bidi w:val="0"/>
                    <w:spacing w:before="0" w:after="283"/>
                    <w:jc w:val="left"/>
                    <w:rPr/>
                  </w:pPr>
                  <w:r>
                    <w:rPr/>
                    <w:t xml:space="preserve">Terminus </w:t>
                  </w:r>
                </w:p>
              </w:tc>
            </w:tr>
            <w:tr>
              <w:trPr/>
              <w:tc>
                <w:tcPr>
                  <w:tcW w:w="3469" w:type="dxa"/>
                  <w:tcBorders/>
                  <w:vAlign w:val="center"/>
                </w:tcPr>
                <w:p>
                  <w:pPr>
                    <w:pStyle w:val="TableContents"/>
                    <w:bidi w:val="0"/>
                    <w:spacing w:before="0" w:after="283"/>
                    <w:jc w:val="left"/>
                    <w:rPr/>
                  </w:pPr>
                  <w:r>
                    <w:rPr/>
                    <w:t xml:space="preserve">Boones Mill kohti Winston-Salemia </w:t>
                  </w:r>
                </w:p>
              </w:tc>
              <w:tc>
                <w:tcPr>
                  <w:tcW w:w="109"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Winston-Salem -- Roanoke </w:t>
                  </w:r>
                </w:p>
              </w:tc>
              <w:tc>
                <w:tcPr>
                  <w:tcW w:w="109" w:type="dxa"/>
                  <w:tcBorders/>
                  <w:vAlign w:val="center"/>
                </w:tcPr>
                <w:p>
                  <w:pPr>
                    <w:pStyle w:val="TableContents"/>
                    <w:bidi w:val="0"/>
                    <w:spacing w:before="0" w:after="283"/>
                    <w:jc w:val="left"/>
                    <w:rPr>
                      <w:sz w:val="4"/>
                      <w:szCs w:val="4"/>
                    </w:rPr>
                  </w:pPr>
                  <w:r>
                    <w:rPr>
                      <w:sz w:val="4"/>
                      <w:szCs w:val="4"/>
                    </w:rPr>
                  </w:r>
                </w:p>
              </w:tc>
              <w:tc>
                <w:tcPr>
                  <w:tcW w:w="3986" w:type="dxa"/>
                  <w:tcBorders/>
                </w:tcPr>
                <w:p>
                  <w:pPr>
                    <w:pStyle w:val="TableContents"/>
                    <w:bidi w:val="0"/>
                    <w:spacing w:before="0" w:after="283"/>
                    <w:jc w:val="left"/>
                    <w:rPr>
                      <w:sz w:val="4"/>
                      <w:szCs w:val="4"/>
                    </w:rPr>
                  </w:pPr>
                  <w:r>
                    <w:rPr>
                      <w:sz w:val="4"/>
                      <w:szCs w:val="4"/>
                    </w:rPr>
                  </w:r>
                </w:p>
              </w:tc>
            </w:tr>
            <w:tr>
              <w:trPr/>
              <w:tc>
                <w:tcPr>
                  <w:tcW w:w="3469" w:type="dxa"/>
                  <w:tcBorders/>
                  <w:vAlign w:val="center"/>
                </w:tcPr>
                <w:p>
                  <w:pPr>
                    <w:pStyle w:val="TableContents"/>
                    <w:bidi w:val="0"/>
                    <w:spacing w:before="0" w:after="283"/>
                    <w:jc w:val="left"/>
                    <w:rPr/>
                  </w:pPr>
                  <w:r>
                    <w:rPr/>
                    <w:t xml:space="preserve">Terminus </w:t>
                  </w:r>
                </w:p>
              </w:tc>
              <w:tc>
                <w:tcPr>
                  <w:tcW w:w="109"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Hagerstown -- Roanoke </w:t>
                  </w:r>
                </w:p>
              </w:tc>
              <w:tc>
                <w:tcPr>
                  <w:tcW w:w="109" w:type="dxa"/>
                  <w:tcBorders/>
                  <w:vAlign w:val="center"/>
                </w:tcPr>
                <w:p>
                  <w:pPr>
                    <w:pStyle w:val="TableContents"/>
                    <w:bidi w:val="0"/>
                    <w:spacing w:before="0" w:after="283"/>
                    <w:jc w:val="left"/>
                    <w:rPr>
                      <w:sz w:val="4"/>
                      <w:szCs w:val="4"/>
                    </w:rPr>
                  </w:pPr>
                  <w:r>
                    <w:rPr>
                      <w:sz w:val="4"/>
                      <w:szCs w:val="4"/>
                    </w:rPr>
                  </w:r>
                </w:p>
              </w:tc>
              <w:tc>
                <w:tcPr>
                  <w:tcW w:w="3986" w:type="dxa"/>
                  <w:tcBorders/>
                  <w:vAlign w:val="center"/>
                </w:tcPr>
                <w:p>
                  <w:pPr>
                    <w:pStyle w:val="TableContents"/>
                    <w:bidi w:val="0"/>
                    <w:spacing w:before="0" w:after="283"/>
                    <w:jc w:val="left"/>
                    <w:rPr/>
                  </w:pPr>
                  <w:r>
                    <w:rPr/>
                    <w:t xml:space="preserve">Hollins kohti Hagerstownia </w:t>
                  </w:r>
                </w:p>
              </w:tc>
            </w:tr>
          </w:tbl>
          <w:p>
            <w:pPr>
              <w:pStyle w:val="TableContents"/>
              <w:bidi w:val="0"/>
              <w:spacing w:before="0" w:after="283"/>
              <w:jc w:val="left"/>
              <w:rPr/>
            </w:pPr>
            <w:r>
              <w:rPr/>
            </w:r>
          </w:p>
        </w:tc>
      </w:tr>
      <w:tr>
        <w:trPr/>
        <w:tc>
          <w:tcPr>
            <w:tcW w:w="1020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amtrak-asema roanoke va:ssa</w:t>
      </w:r>
    </w:p>
    <w:p>
      <w:pPr>
        <w:pStyle w:val="TextBody"/>
        <w:bidi w:val="0"/>
        <w:jc w:val="left"/>
        <w:rPr>
          <w:b/>
          <w:u w:val="single"/>
          <w:shd w:val="clear" w:fill="FFFF00"/>
        </w:rPr>
      </w:pPr>
      <w:r>
        <w:rPr>
          <w:b/>
          <w:u w:val="single"/>
          <w:shd w:val="clear" w:fill="FFFF00"/>
        </w:rPr>
        <w:t xml:space="preserve">Asiakirjan numero 26946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2011 väestönlaskennan mukaan Yhdistyneen kuningaskunnan kokonaisväestömäärä oli </w:t>
      </w:r>
      <w:r>
        <w:rPr>
          <w:color w:val="A9A9A9"/>
        </w:rPr>
        <w:t xml:space="preserve">noin 63 182 000</w:t>
      </w:r>
      <w:r>
        <w:rPr/>
        <w:t xml:space="preserve">. Se on maailman 22. väkirikkain maa. Yleinen väestötiheys on 259 asukasta neliökilometriä kohti (671 asukasta neliömailia kohti), ja Englannin väestötiheys on huomattavasti suurempi kuin Walesin, Skotlannin ja Pohjois-Irlannin. Lähes kolmannes väestöstä asuu Englannin kaakkoisosassa, joka on pääosin kaupunki- ja esikaupunkimaista, ja noin 9 miljoonaa asuu pääkaupungissa Lontoossa, jonka asukastiheys on hieman yli 5 200 asukasta neliökilometrillä (13 468 asukasta neliömailta).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nykyinen väkiluku?</w:t>
      </w:r>
    </w:p>
    <w:p>
      <w:pPr>
        <w:pStyle w:val="TextBody"/>
        <w:bidi w:val="0"/>
        <w:jc w:val="left"/>
        <w:rPr>
          <w:b/>
          <w:u w:val="single"/>
          <w:shd w:val="clear" w:fill="FFFF00"/>
        </w:rPr>
      </w:pPr>
      <w:r>
        <w:rPr>
          <w:b/>
          <w:u w:val="single"/>
          <w:shd w:val="clear" w:fill="FFFF00"/>
        </w:rPr>
        <w:t xml:space="preserve">Asiakirjan numero 26947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X-arkistot </w:t>
      </w:r>
    </w:p>
    <w:tbl>
      <w:tblPr>
        <w:tblW w:w="10205" w:type="dxa"/>
        <w:jc w:val="left"/>
        <w:tblInd w:w="0" w:type="dxa"/>
        <w:tblLayout w:type="fixed"/>
        <w:tblCellMar>
          <w:top w:w="28" w:type="dxa"/>
          <w:left w:w="28" w:type="dxa"/>
          <w:bottom w:w="28" w:type="dxa"/>
          <w:right w:w="28" w:type="dxa"/>
        </w:tblCellMar>
      </w:tblPr>
      <w:tblGrid>
        <w:gridCol w:w="1793"/>
        <w:gridCol w:w="8412"/>
      </w:tblGrid>
      <w:tr>
        <w:trPr/>
        <w:tc>
          <w:tcPr>
            <w:tcW w:w="1793" w:type="dxa"/>
            <w:tcBorders/>
            <w:vAlign w:val="center"/>
          </w:tcPr>
          <w:p>
            <w:pPr>
              <w:pStyle w:val="TableHeading"/>
              <w:suppressLineNumbers/>
              <w:bidi w:val="0"/>
              <w:spacing w:before="0" w:after="283"/>
              <w:jc w:val="center"/>
              <w:rPr/>
            </w:pPr>
            <w:r>
              <w:rPr/>
              <w:t xml:space="preserve">Genre </w:t>
            </w:r>
          </w:p>
        </w:tc>
        <w:tc>
          <w:tcPr>
            <w:tcW w:w="8412" w:type="dxa"/>
            <w:tcBorders/>
            <w:vAlign w:val="center"/>
          </w:tcPr>
          <w:p>
            <w:pPr>
              <w:pStyle w:val="TableContents"/>
              <w:bidi w:val="0"/>
              <w:spacing w:before="0" w:after="283"/>
              <w:jc w:val="left"/>
              <w:rPr/>
            </w:pPr>
            <w:r>
              <w:rPr/>
              <w:t xml:space="preserve">Science fiction Kauhu Draama Mysteeri Trilleri Yliluonnollinen fiktio </w:t>
            </w:r>
          </w:p>
        </w:tc>
      </w:tr>
      <w:tr>
        <w:trPr/>
        <w:tc>
          <w:tcPr>
            <w:tcW w:w="1793" w:type="dxa"/>
            <w:tcBorders/>
            <w:vAlign w:val="center"/>
          </w:tcPr>
          <w:p>
            <w:pPr>
              <w:pStyle w:val="TableHeading"/>
              <w:suppressLineNumbers/>
              <w:bidi w:val="0"/>
              <w:spacing w:before="0" w:after="283"/>
              <w:jc w:val="center"/>
              <w:rPr/>
            </w:pPr>
            <w:r>
              <w:rPr/>
              <w:t xml:space="preserve">Luonut </w:t>
            </w:r>
          </w:p>
        </w:tc>
        <w:tc>
          <w:tcPr>
            <w:tcW w:w="8412" w:type="dxa"/>
            <w:tcBorders/>
            <w:vAlign w:val="center"/>
          </w:tcPr>
          <w:p>
            <w:pPr>
              <w:pStyle w:val="TableContents"/>
              <w:bidi w:val="0"/>
              <w:spacing w:before="0" w:after="283"/>
              <w:jc w:val="left"/>
              <w:rPr/>
            </w:pPr>
            <w:r>
              <w:rPr/>
              <w:t xml:space="preserve">Chris Carter </w:t>
            </w:r>
          </w:p>
        </w:tc>
      </w:tr>
      <w:tr>
        <w:trPr/>
        <w:tc>
          <w:tcPr>
            <w:tcW w:w="1793" w:type="dxa"/>
            <w:tcBorders/>
            <w:vAlign w:val="center"/>
          </w:tcPr>
          <w:p>
            <w:pPr>
              <w:pStyle w:val="TableHeading"/>
              <w:suppressLineNumbers/>
              <w:bidi w:val="0"/>
              <w:spacing w:before="0" w:after="283"/>
              <w:jc w:val="center"/>
              <w:rPr/>
            </w:pPr>
            <w:r>
              <w:rPr/>
              <w:t xml:space="preserve">Pääosissa </w:t>
            </w:r>
          </w:p>
        </w:tc>
        <w:tc>
          <w:tcPr>
            <w:tcW w:w="8412" w:type="dxa"/>
            <w:tcBorders/>
            <w:vAlign w:val="center"/>
          </w:tcPr>
          <w:p>
            <w:pPr>
              <w:pStyle w:val="TableContents"/>
              <w:bidi w:val="0"/>
              <w:spacing w:before="0" w:after="283"/>
              <w:jc w:val="left"/>
              <w:rPr/>
            </w:pPr>
            <w:r>
              <w:rPr/>
              <w:t xml:space="preserve">David Duchovny Gillian Anderson Robert Patrick Annabeth Gish Mitch Pileggi </w:t>
            </w:r>
          </w:p>
        </w:tc>
      </w:tr>
      <w:tr>
        <w:trPr/>
        <w:tc>
          <w:tcPr>
            <w:tcW w:w="1793" w:type="dxa"/>
            <w:tcBorders/>
            <w:vAlign w:val="center"/>
          </w:tcPr>
          <w:p>
            <w:pPr>
              <w:pStyle w:val="TableHeading"/>
              <w:suppressLineNumbers/>
              <w:bidi w:val="0"/>
              <w:spacing w:before="0" w:after="283"/>
              <w:jc w:val="center"/>
              <w:rPr/>
            </w:pPr>
            <w:r>
              <w:rPr/>
              <w:t xml:space="preserve">Musiikki </w:t>
            </w:r>
          </w:p>
        </w:tc>
        <w:tc>
          <w:tcPr>
            <w:tcW w:w="8412" w:type="dxa"/>
            <w:tcBorders/>
            <w:vAlign w:val="center"/>
          </w:tcPr>
          <w:p>
            <w:pPr>
              <w:pStyle w:val="TableContents"/>
              <w:bidi w:val="0"/>
              <w:spacing w:before="0" w:after="283"/>
              <w:jc w:val="left"/>
              <w:rPr/>
            </w:pPr>
            <w:r>
              <w:rPr/>
              <w:t xml:space="preserve">Mark Snow </w:t>
            </w:r>
          </w:p>
        </w:tc>
      </w:tr>
      <w:tr>
        <w:trPr/>
        <w:tc>
          <w:tcPr>
            <w:tcW w:w="1793" w:type="dxa"/>
            <w:tcBorders/>
            <w:vAlign w:val="center"/>
          </w:tcPr>
          <w:p>
            <w:pPr>
              <w:pStyle w:val="TableHeading"/>
              <w:suppressLineNumbers/>
              <w:bidi w:val="0"/>
              <w:spacing w:before="0" w:after="283"/>
              <w:jc w:val="center"/>
              <w:rPr/>
            </w:pPr>
            <w:r>
              <w:rPr/>
              <w:t xml:space="preserve">Alkuperämaa </w:t>
            </w:r>
          </w:p>
        </w:tc>
        <w:tc>
          <w:tcPr>
            <w:tcW w:w="8412" w:type="dxa"/>
            <w:tcBorders/>
            <w:vAlign w:val="center"/>
          </w:tcPr>
          <w:p>
            <w:pPr>
              <w:pStyle w:val="TableContents"/>
              <w:bidi w:val="0"/>
              <w:spacing w:before="0" w:after="283"/>
              <w:jc w:val="left"/>
              <w:rPr/>
            </w:pPr>
            <w:r>
              <w:rPr/>
              <w:t xml:space="preserve">Yhdysvallat </w:t>
            </w:r>
          </w:p>
        </w:tc>
      </w:tr>
      <w:tr>
        <w:trPr/>
        <w:tc>
          <w:tcPr>
            <w:tcW w:w="1793" w:type="dxa"/>
            <w:tcBorders/>
            <w:vAlign w:val="center"/>
          </w:tcPr>
          <w:p>
            <w:pPr>
              <w:pStyle w:val="TableHeading"/>
              <w:suppressLineNumbers/>
              <w:bidi w:val="0"/>
              <w:spacing w:before="0" w:after="283"/>
              <w:jc w:val="center"/>
              <w:rPr/>
            </w:pPr>
            <w:r>
              <w:rPr/>
              <w:t xml:space="preserve">Alkuperäinen kieli (kielet) </w:t>
            </w:r>
          </w:p>
        </w:tc>
        <w:tc>
          <w:tcPr>
            <w:tcW w:w="8412" w:type="dxa"/>
            <w:tcBorders/>
            <w:vAlign w:val="center"/>
          </w:tcPr>
          <w:p>
            <w:pPr>
              <w:pStyle w:val="TableContents"/>
              <w:bidi w:val="0"/>
              <w:spacing w:before="0" w:after="283"/>
              <w:jc w:val="left"/>
              <w:rPr/>
            </w:pPr>
            <w:r>
              <w:rPr/>
              <w:t xml:space="preserve">Englanti </w:t>
            </w:r>
          </w:p>
        </w:tc>
      </w:tr>
      <w:tr>
        <w:trPr/>
        <w:tc>
          <w:tcPr>
            <w:tcW w:w="1793" w:type="dxa"/>
            <w:tcBorders/>
            <w:vAlign w:val="center"/>
          </w:tcPr>
          <w:p>
            <w:pPr>
              <w:pStyle w:val="TableHeading"/>
              <w:suppressLineNumbers/>
              <w:bidi w:val="0"/>
              <w:spacing w:before="0" w:after="283"/>
              <w:jc w:val="center"/>
              <w:rPr/>
            </w:pPr>
            <w:r>
              <w:rPr/>
              <w:t xml:space="preserve">Kausien lukumäärä </w:t>
            </w:r>
          </w:p>
        </w:tc>
        <w:tc>
          <w:tcPr>
            <w:tcW w:w="8412" w:type="dxa"/>
            <w:tcBorders/>
            <w:vAlign w:val="center"/>
          </w:tcPr>
          <w:p>
            <w:pPr>
              <w:pStyle w:val="TableContents"/>
              <w:bidi w:val="0"/>
              <w:spacing w:before="0" w:after="283"/>
              <w:jc w:val="left"/>
              <w:rPr/>
            </w:pPr>
            <w:r>
              <w:rPr/>
              <w:t xml:space="preserve">10 </w:t>
            </w:r>
          </w:p>
        </w:tc>
      </w:tr>
      <w:tr>
        <w:trPr/>
        <w:tc>
          <w:tcPr>
            <w:tcW w:w="1793" w:type="dxa"/>
            <w:tcBorders/>
            <w:vAlign w:val="center"/>
          </w:tcPr>
          <w:p>
            <w:pPr>
              <w:pStyle w:val="TableHeading"/>
              <w:suppressLineNumbers/>
              <w:bidi w:val="0"/>
              <w:spacing w:before="0" w:after="283"/>
              <w:jc w:val="center"/>
              <w:rPr/>
            </w:pPr>
            <w:r>
              <w:rPr/>
              <w:t xml:space="preserve">Jaksojen lukumäärä </w:t>
            </w:r>
          </w:p>
        </w:tc>
        <w:tc>
          <w:tcPr>
            <w:tcW w:w="8412" w:type="dxa"/>
            <w:tcBorders/>
            <w:vAlign w:val="center"/>
          </w:tcPr>
          <w:p>
            <w:pPr>
              <w:pStyle w:val="TableContents"/>
              <w:bidi w:val="0"/>
              <w:spacing w:before="0" w:after="283"/>
              <w:jc w:val="left"/>
              <w:rPr/>
            </w:pPr>
            <w:r>
              <w:rPr/>
              <w:t xml:space="preserve">208 (jaksoluettelo) Tuotanto </w:t>
            </w:r>
          </w:p>
        </w:tc>
      </w:tr>
      <w:tr>
        <w:trPr/>
        <w:tc>
          <w:tcPr>
            <w:tcW w:w="1793" w:type="dxa"/>
            <w:tcBorders/>
            <w:vAlign w:val="center"/>
          </w:tcPr>
          <w:p>
            <w:pPr>
              <w:pStyle w:val="TableHeading"/>
              <w:suppressLineNumbers/>
              <w:bidi w:val="0"/>
              <w:spacing w:before="0" w:after="283"/>
              <w:jc w:val="center"/>
              <w:rPr/>
            </w:pPr>
            <w:r>
              <w:rPr/>
              <w:t xml:space="preserve">Vastaava tuottaja (s) </w:t>
            </w:r>
          </w:p>
        </w:tc>
        <w:tc>
          <w:tcPr>
            <w:tcW w:w="8412" w:type="dxa"/>
            <w:tcBorders/>
            <w:vAlign w:val="center"/>
          </w:tcPr>
          <w:p>
            <w:pPr>
              <w:pStyle w:val="TableContents"/>
              <w:bidi w:val="0"/>
              <w:spacing w:before="0" w:after="283"/>
              <w:jc w:val="left"/>
              <w:rPr/>
            </w:pPr>
            <w:r>
              <w:rPr/>
              <w:t xml:space="preserve">Chris Carter R.W. Goodwin Howard Gordon Frank Spotnitz Vince Gilligan John Shiban Kim Manners Glen Morgan James Wong Michelle MacLaren Michael W. Watkins David Greenwalt David Greenwalt </w:t>
            </w:r>
          </w:p>
        </w:tc>
      </w:tr>
      <w:tr>
        <w:trPr/>
        <w:tc>
          <w:tcPr>
            <w:tcW w:w="1793" w:type="dxa"/>
            <w:tcBorders/>
            <w:vAlign w:val="center"/>
          </w:tcPr>
          <w:p>
            <w:pPr>
              <w:pStyle w:val="TableHeading"/>
              <w:suppressLineNumbers/>
              <w:bidi w:val="0"/>
              <w:spacing w:before="0" w:after="283"/>
              <w:jc w:val="center"/>
              <w:rPr/>
            </w:pPr>
            <w:r>
              <w:rPr/>
              <w:t xml:space="preserve">Sijainti (s) </w:t>
            </w:r>
          </w:p>
        </w:tc>
        <w:tc>
          <w:tcPr>
            <w:tcW w:w="8412" w:type="dxa"/>
            <w:tcBorders/>
            <w:vAlign w:val="center"/>
          </w:tcPr>
          <w:p>
            <w:pPr>
              <w:pStyle w:val="TableContents"/>
              <w:bidi w:val="0"/>
              <w:spacing w:before="0" w:after="283"/>
              <w:jc w:val="left"/>
              <w:rPr/>
            </w:pPr>
            <w:r>
              <w:rPr/>
              <w:t xml:space="preserve">Vancouver (kaudet 1 -- 5, 10 -- 11) Los Angeles (kaudet 6 -- 9) </w:t>
            </w:r>
          </w:p>
        </w:tc>
      </w:tr>
      <w:tr>
        <w:trPr/>
        <w:tc>
          <w:tcPr>
            <w:tcW w:w="1793" w:type="dxa"/>
            <w:tcBorders/>
            <w:vAlign w:val="center"/>
          </w:tcPr>
          <w:p>
            <w:pPr>
              <w:pStyle w:val="TableHeading"/>
              <w:suppressLineNumbers/>
              <w:bidi w:val="0"/>
              <w:spacing w:before="0" w:after="283"/>
              <w:jc w:val="center"/>
              <w:rPr/>
            </w:pPr>
            <w:r>
              <w:rPr/>
              <w:t xml:space="preserve">Juoksuaika </w:t>
            </w:r>
          </w:p>
        </w:tc>
        <w:tc>
          <w:tcPr>
            <w:tcW w:w="8412" w:type="dxa"/>
            <w:tcBorders/>
            <w:vAlign w:val="center"/>
          </w:tcPr>
          <w:p>
            <w:pPr>
              <w:pStyle w:val="TableContents"/>
              <w:bidi w:val="0"/>
              <w:spacing w:before="0" w:after="283"/>
              <w:jc w:val="left"/>
              <w:rPr/>
            </w:pPr>
            <w:r>
              <w:rPr/>
              <w:t xml:space="preserve">45 minuuttia </w:t>
            </w:r>
          </w:p>
        </w:tc>
      </w:tr>
      <w:tr>
        <w:trPr/>
        <w:tc>
          <w:tcPr>
            <w:tcW w:w="1793" w:type="dxa"/>
            <w:tcBorders/>
            <w:vAlign w:val="center"/>
          </w:tcPr>
          <w:p>
            <w:pPr>
              <w:pStyle w:val="TableHeading"/>
              <w:suppressLineNumbers/>
              <w:bidi w:val="0"/>
              <w:spacing w:before="0" w:after="283"/>
              <w:jc w:val="center"/>
              <w:rPr/>
            </w:pPr>
            <w:r>
              <w:rPr/>
              <w:t xml:space="preserve">Tuotantoyhtiö(t) </w:t>
            </w:r>
          </w:p>
        </w:tc>
        <w:tc>
          <w:tcPr>
            <w:tcW w:w="8412"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Ten Thirteen Productions </w:t>
            </w:r>
          </w:p>
          <w:p>
            <w:pPr>
              <w:pStyle w:val="TableContents"/>
              <w:numPr>
                <w:ilvl w:val="0"/>
                <w:numId w:val="32"/>
              </w:numPr>
              <w:tabs>
                <w:tab w:val="clear" w:pos="1134"/>
                <w:tab w:val="left" w:leader="none" w:pos="707"/>
              </w:tabs>
              <w:bidi w:val="0"/>
              <w:spacing w:before="0" w:after="0"/>
              <w:ind w:start="707" w:hanging="283"/>
              <w:jc w:val="left"/>
              <w:rPr/>
            </w:pPr>
            <w:r>
              <w:rPr/>
              <w:t xml:space="preserve">20. televisio (1993 -- 95) </w:t>
            </w:r>
          </w:p>
          <w:p>
            <w:pPr>
              <w:pStyle w:val="TableContents"/>
              <w:numPr>
                <w:ilvl w:val="0"/>
                <w:numId w:val="32"/>
              </w:numPr>
              <w:tabs>
                <w:tab w:val="clear" w:pos="1134"/>
                <w:tab w:val="left" w:leader="none" w:pos="707"/>
              </w:tabs>
              <w:bidi w:val="0"/>
              <w:spacing w:before="0" w:after="283"/>
              <w:ind w:start="707" w:hanging="283"/>
              <w:jc w:val="left"/>
              <w:rPr/>
            </w:pPr>
            <w:r>
              <w:rPr/>
              <w:t xml:space="preserve">20th Century Fox Television (1995 -- 2002, 2016) </w:t>
            </w:r>
          </w:p>
        </w:tc>
      </w:tr>
      <w:tr>
        <w:trPr/>
        <w:tc>
          <w:tcPr>
            <w:tcW w:w="1793" w:type="dxa"/>
            <w:tcBorders/>
            <w:vAlign w:val="center"/>
          </w:tcPr>
          <w:p>
            <w:pPr>
              <w:pStyle w:val="TableHeading"/>
              <w:suppressLineNumbers/>
              <w:bidi w:val="0"/>
              <w:spacing w:before="0" w:after="283"/>
              <w:jc w:val="center"/>
              <w:rPr/>
            </w:pPr>
            <w:r>
              <w:rPr/>
              <w:t xml:space="preserve">Jakelija </w:t>
            </w:r>
          </w:p>
        </w:tc>
        <w:tc>
          <w:tcPr>
            <w:tcW w:w="8412" w:type="dxa"/>
            <w:tcBorders/>
            <w:vAlign w:val="center"/>
          </w:tcPr>
          <w:p>
            <w:pPr>
              <w:pStyle w:val="TableContents"/>
              <w:bidi w:val="0"/>
              <w:spacing w:before="0" w:after="283"/>
              <w:jc w:val="left"/>
              <w:rPr/>
            </w:pPr>
            <w:r>
              <w:rPr/>
              <w:t xml:space="preserve">20. Television julkaisu </w:t>
            </w:r>
          </w:p>
        </w:tc>
      </w:tr>
      <w:tr>
        <w:trPr/>
        <w:tc>
          <w:tcPr>
            <w:tcW w:w="1793" w:type="dxa"/>
            <w:tcBorders/>
            <w:vAlign w:val="center"/>
          </w:tcPr>
          <w:p>
            <w:pPr>
              <w:pStyle w:val="TableHeading"/>
              <w:suppressLineNumbers/>
              <w:bidi w:val="0"/>
              <w:spacing w:before="0" w:after="283"/>
              <w:jc w:val="center"/>
              <w:rPr/>
            </w:pPr>
            <w:r>
              <w:rPr/>
              <w:t xml:space="preserve">Alkuperäinen verkko </w:t>
            </w:r>
          </w:p>
        </w:tc>
        <w:tc>
          <w:tcPr>
            <w:tcW w:w="8412" w:type="dxa"/>
            <w:tcBorders/>
            <w:vAlign w:val="center"/>
          </w:tcPr>
          <w:p>
            <w:pPr>
              <w:pStyle w:val="TableContents"/>
              <w:bidi w:val="0"/>
              <w:spacing w:before="0" w:after="283"/>
              <w:jc w:val="left"/>
              <w:rPr/>
            </w:pPr>
            <w:r>
              <w:rPr/>
              <w:t xml:space="preserve">Kettu </w:t>
            </w:r>
          </w:p>
        </w:tc>
      </w:tr>
      <w:tr>
        <w:trPr/>
        <w:tc>
          <w:tcPr>
            <w:tcW w:w="1793" w:type="dxa"/>
            <w:tcBorders/>
            <w:vAlign w:val="center"/>
          </w:tcPr>
          <w:p>
            <w:pPr>
              <w:pStyle w:val="TableHeading"/>
              <w:suppressLineNumbers/>
              <w:bidi w:val="0"/>
              <w:spacing w:before="0" w:after="283"/>
              <w:jc w:val="center"/>
              <w:rPr/>
            </w:pPr>
            <w:r>
              <w:rPr/>
              <w:t xml:space="preserve">Kuvaformaatti </w:t>
            </w:r>
          </w:p>
        </w:tc>
        <w:tc>
          <w:tcPr>
            <w:tcW w:w="8412" w:type="dxa"/>
            <w:tcBorders/>
            <w:vAlign w:val="center"/>
          </w:tcPr>
          <w:p>
            <w:pPr>
              <w:pStyle w:val="TableContents"/>
              <w:bidi w:val="0"/>
              <w:spacing w:before="0" w:after="283"/>
              <w:jc w:val="left"/>
              <w:rPr/>
            </w:pPr>
            <w:r>
              <w:rPr/>
              <w:t xml:space="preserve">480i (4: 3 SDTV) (alkuperäinen lähetys) 480i 16: 9 (DVD-kaudet 5 -- 9) 1080p (16: 9 HDTV) (2014 remasterointi, kausi 10-) </w:t>
            </w:r>
          </w:p>
        </w:tc>
      </w:tr>
      <w:tr>
        <w:trPr/>
        <w:tc>
          <w:tcPr>
            <w:tcW w:w="1793" w:type="dxa"/>
            <w:tcBorders/>
            <w:vAlign w:val="center"/>
          </w:tcPr>
          <w:p>
            <w:pPr>
              <w:pStyle w:val="TableHeading"/>
              <w:suppressLineNumbers/>
              <w:bidi w:val="0"/>
              <w:spacing w:before="0" w:after="283"/>
              <w:jc w:val="center"/>
              <w:rPr/>
            </w:pPr>
            <w:r>
              <w:rPr/>
              <w:t xml:space="preserve">Audioformaatti </w:t>
            </w:r>
          </w:p>
        </w:tc>
        <w:tc>
          <w:tcPr>
            <w:tcW w:w="8412" w:type="dxa"/>
            <w:tcBorders/>
            <w:vAlign w:val="center"/>
          </w:tcPr>
          <w:p>
            <w:pPr>
              <w:pStyle w:val="TableContents"/>
              <w:bidi w:val="0"/>
              <w:spacing w:before="0" w:after="283"/>
              <w:jc w:val="left"/>
              <w:rPr/>
            </w:pPr>
            <w:r>
              <w:rPr/>
              <w:t xml:space="preserve">Dolby Surround 2.0 (alkuperäinen lähetys) Dolby Digital 5.1 (2014 remasterointi; kuvaileva videopalvelu SAP-kaudella 10-) </w:t>
            </w:r>
          </w:p>
        </w:tc>
      </w:tr>
      <w:tr>
        <w:trPr/>
        <w:tc>
          <w:tcPr>
            <w:tcW w:w="1793" w:type="dxa"/>
            <w:tcBorders/>
            <w:vAlign w:val="center"/>
          </w:tcPr>
          <w:p>
            <w:pPr>
              <w:pStyle w:val="TableHeading"/>
              <w:suppressLineNumbers/>
              <w:bidi w:val="0"/>
              <w:spacing w:before="0" w:after="283"/>
              <w:jc w:val="center"/>
              <w:rPr/>
            </w:pPr>
            <w:r>
              <w:rPr/>
              <w:t xml:space="preserve">Alkuperäinen julkaisu </w:t>
            </w:r>
          </w:p>
        </w:tc>
        <w:tc>
          <w:tcPr>
            <w:tcW w:w="8412" w:type="dxa"/>
            <w:tcBorders/>
            <w:vAlign w:val="center"/>
          </w:tcPr>
          <w:p>
            <w:pPr>
              <w:pStyle w:val="TableContents"/>
              <w:bidi w:val="0"/>
              <w:spacing w:before="0" w:after="283"/>
              <w:jc w:val="left"/>
              <w:rPr/>
            </w:pPr>
            <w:r>
              <w:rPr/>
              <w:t xml:space="preserve">Alkuperäinen sarja: 19. toukokuuta 2002 (2002-05-19) Elvytys: 24. tammikuuta 2016 (2016-01-24) -- nyt Kronologia </w:t>
            </w:r>
          </w:p>
        </w:tc>
      </w:tr>
      <w:tr>
        <w:trPr/>
        <w:tc>
          <w:tcPr>
            <w:tcW w:w="1793" w:type="dxa"/>
            <w:tcBorders/>
            <w:vAlign w:val="center"/>
          </w:tcPr>
          <w:p>
            <w:pPr>
              <w:pStyle w:val="TableHeading"/>
              <w:suppressLineNumbers/>
              <w:bidi w:val="0"/>
              <w:spacing w:before="0" w:after="283"/>
              <w:jc w:val="center"/>
              <w:rPr/>
            </w:pPr>
            <w:r>
              <w:rPr/>
              <w:t xml:space="preserve">Aiheeseen liittyvät esitykset </w:t>
            </w:r>
          </w:p>
        </w:tc>
        <w:tc>
          <w:tcPr>
            <w:tcW w:w="8412" w:type="dxa"/>
            <w:tcBorders/>
            <w:vAlign w:val="center"/>
          </w:tcPr>
          <w:p>
            <w:pPr>
              <w:pStyle w:val="TableContents"/>
              <w:bidi w:val="0"/>
              <w:spacing w:before="0" w:after="283"/>
              <w:jc w:val="left"/>
              <w:rPr/>
            </w:pPr>
            <w:r>
              <w:rPr/>
              <w:t xml:space="preserve">Millennium (1996 -- 99) The Lone Gunmen (2001) Ulkoisia linkkejä </w:t>
            </w:r>
          </w:p>
        </w:tc>
      </w:tr>
      <w:tr>
        <w:trPr/>
        <w:tc>
          <w:tcPr>
            <w:tcW w:w="1793" w:type="dxa"/>
            <w:tcBorders/>
            <w:vAlign w:val="center"/>
          </w:tcPr>
          <w:p>
            <w:pPr>
              <w:pStyle w:val="TableHeading"/>
              <w:suppressLineNumbers/>
              <w:bidi w:val="0"/>
              <w:spacing w:before="0" w:after="283"/>
              <w:jc w:val="center"/>
              <w:rPr/>
            </w:pPr>
            <w:r>
              <w:rPr/>
              <w:t xml:space="preserve">Verkkosivusto </w:t>
            </w:r>
          </w:p>
        </w:tc>
        <w:tc>
          <w:tcPr>
            <w:tcW w:w="8412" w:type="dxa"/>
            <w:tcBorders/>
            <w:vAlign w:val="center"/>
          </w:tcPr>
          <w:p>
            <w:pPr>
              <w:pStyle w:val="TableContents"/>
              <w:bidi w:val="0"/>
              <w:spacing w:before="0" w:after="283"/>
              <w:jc w:val="left"/>
              <w:rPr/>
            </w:pPr>
            <w:r>
              <w:rPr/>
              <w:t xml:space="preserve">www.fox.com/the-x-files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x-tiedostot ovat olleet käynnissä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X-Files on Chris Carterin luoma yhdysvaltalainen tieteisdraama-televisiosarja. Alkuperäinen televisiosarja esitettiin 10. syyskuuta 1993-19. toukokuuta 2002 Foxilla. Ohjelma kesti yhdeksän tuotantokautta, ja siinä oli 202 jaksoa. Lyhyt, kuudesta jaksosta koostuva kymmenes kausi sai ensi-iltansa 24. tammikuuta 2016. Elvytyksen katsojalukumenestyksen jälkeen Fox ilmoitti huhtikuussa 2017, että The X-Files palaa yhdelletoista kymmenestä jaksosta koostuvalle kaudelle. Kausi sai ensi-iltansa 3. tammikuuta 2018. Televisiosarjan lisäksi on julkaistu kaksi pitkää elokuvaa: Vuoden 1998 elokuva </w:t>
      </w:r>
      <w:r>
        <w:rPr>
          <w:color w:val="A9A9A9"/>
        </w:rPr>
        <w:t xml:space="preserve">The X-Files, </w:t>
      </w:r>
      <w:r>
        <w:rPr/>
        <w:t xml:space="preserve">joka tapahtui osana televisiosarjan jatkumoa, ja itsenäinen elokuva </w:t>
      </w:r>
      <w:r>
        <w:rPr>
          <w:color w:val="DCDCDC"/>
        </w:rPr>
        <w:t xml:space="preserve">The X-Files: I Want to Believe</w:t>
      </w:r>
      <w:r>
        <w:rPr/>
        <w:t xml:space="preserve">, joka julkaistiin vuonna 2008, kuusi vuotta alkuperäisen televisiosarjan päättymisen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x-tiedostojen nimet</w:t>
      </w:r>
    </w:p>
    <w:p>
      <w:pPr>
        <w:pStyle w:val="TextBody"/>
        <w:bidi w:val="0"/>
        <w:jc w:val="left"/>
        <w:rPr>
          <w:b/>
          <w:u w:val="single"/>
          <w:shd w:val="clear" w:fill="FFFF00"/>
        </w:rPr>
      </w:pPr>
      <w:r>
        <w:rPr>
          <w:b/>
          <w:u w:val="single"/>
          <w:shd w:val="clear" w:fill="FFFF00"/>
        </w:rPr>
        <w:t xml:space="preserve">Asiakirjan numero 26948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w:t>
      </w:r>
      <w:r>
        <w:rPr>
          <w:color w:val="A9A9A9"/>
        </w:rPr>
        <w:t xml:space="preserve">POST </w:t>
      </w:r>
      <w:r>
        <w:rPr/>
        <w:t xml:space="preserve">on pyyntömenetelmä, jota World Wide Webin käyttämä HTTP-protokolla tukee. POST-pyyntömenetelmässä pyydetään WWW-palvelinta hyväksymään pyyntöviestin rungossa olevat tiedot, todennäköisesti niiden tallentamista varten. Sitä käytetään usein tiedoston lataamiseen tai täytetyn verkkolomakkeen lähettämiseen.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http-menetelmää käytetään tietojen lähettämiseen palvelimelle.</w:t>
      </w:r>
    </w:p>
    <w:p>
      <w:pPr>
        <w:pStyle w:val="TextBody"/>
        <w:bidi w:val="0"/>
        <w:jc w:val="left"/>
        <w:rPr>
          <w:b/>
          <w:u w:val="single"/>
          <w:shd w:val="clear" w:fill="FFFF00"/>
        </w:rPr>
      </w:pPr>
      <w:r>
        <w:rPr>
          <w:b/>
          <w:u w:val="single"/>
          <w:shd w:val="clear" w:fill="FFFF00"/>
        </w:rPr>
        <w:t xml:space="preserve">Asiakirjan numero 26949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Didon sanat ovat itse asiassa näyte hänen kappaleensa ``Thank </w:t>
      </w:r>
      <w:r>
        <w:rPr>
          <w:color w:val="A9A9A9"/>
        </w:rPr>
        <w:t xml:space="preserve">You</w:t>
      </w:r>
      <w:r>
        <w:rPr/>
        <w:t xml:space="preserve">'</w:t>
      </w:r>
      <w:r>
        <w:rPr/>
        <w:t xml:space="preserve">' alkusäkeistä.</w:t>
      </w:r>
      <w:r>
        <w:rPr/>
        <w:t xml:space="preserve"> 45 Kingin tuottama kappale käyttää myös hieman muunneltua taukoa kappaleesta ``Thank You'' perusnäytteenä. Sattumalta molemmat kappaleet julkaistiin sinkkuina vuoden 2000 lopulla. ``Stan'' on kutsuttu yhdeksi Eminemin parhaista kappaleista ja sitä pidetään yhtenä hänen tunnusbiiseistään. Rolling Stone -lehti sijoitti ``Stan'':n sijalle 296 listallaan The 500 Greatest Songs of All Time. Kappale oli myös sijalla 15 VH1:n listalla kaikkien aikojen parhaista hip hop -kappaleista. Sitä on myyty yli 880 000 kappaletta Yhdistyneessä kuningaskunnassa. ``Stan'' nimettiin myös Rock and Roll Hall of Famen The Rock and Roll Hall of Fame's 500 Songs that Shaped Rock and Roll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alkuperäinen kappale eminemin stanissa?</w:t>
      </w:r>
    </w:p>
    <w:p>
      <w:pPr>
        <w:pStyle w:val="TextBody"/>
        <w:bidi w:val="0"/>
        <w:jc w:val="left"/>
        <w:rPr>
          <w:b/>
          <w:u w:val="single"/>
          <w:shd w:val="clear" w:fill="FFFF00"/>
        </w:rPr>
      </w:pPr>
      <w:r>
        <w:rPr>
          <w:b/>
          <w:u w:val="single"/>
          <w:shd w:val="clear" w:fill="FFFF00"/>
        </w:rPr>
        <w:t xml:space="preserve">Asiakirjan numero 26950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Ritari (♘ ♞ / naɪt /) on shakkipelin nappula, joka edustaa ratsua (panssaroitu ratsuväki). Sitä edustaa tavallisesti hevosen pää ja kaula. Kukin pelaaja aloittaa kahdella ratsulla, jotka aloittavat </w:t>
      </w:r>
      <w:r>
        <w:rPr>
          <w:color w:val="A9A9A9"/>
        </w:rPr>
        <w:t xml:space="preserve">pelaajan lähimpänä olevalla rivillä, tornien ja lähetin 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ratsu menee shakkilaudalla?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Ritari (♘ ♞ / ˈnaɪt /) on shakkipelin nappula, joka edustaa ratsua (panssaroitu ratsuväki). Sitä edustaa tavallisesti hevosen pää ja kaula. Kukin pelaaja aloittaa kahdella ratsulla, jotka aloittavat pelaajan lähimpänä olevalla rivillä, </w:t>
      </w:r>
      <w:r>
        <w:rPr>
          <w:color w:val="A9A9A9"/>
        </w:rPr>
        <w:t xml:space="preserve">tornien </w:t>
      </w:r>
      <w:r>
        <w:rPr/>
        <w:t xml:space="preserve">ja </w:t>
      </w:r>
      <w:r>
        <w:rPr>
          <w:color w:val="DCDCDC"/>
        </w:rPr>
        <w:t xml:space="preserve">lähetin </w:t>
      </w:r>
      <w:r>
        <w:rPr/>
        <w:t xml:space="preserve">välissä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shakkinappula ratsun vieressä?</w:t>
      </w:r>
    </w:p>
    <w:p>
      <w:pPr>
        <w:pStyle w:val="TextBody"/>
        <w:bidi w:val="0"/>
        <w:jc w:val="left"/>
        <w:rPr>
          <w:b/>
          <w:u w:val="single"/>
          <w:shd w:val="clear" w:fill="FFFF00"/>
        </w:rPr>
      </w:pPr>
      <w:r>
        <w:rPr>
          <w:b/>
          <w:u w:val="single"/>
          <w:shd w:val="clear" w:fill="FFFF00"/>
        </w:rPr>
        <w:t xml:space="preserve">Asiakirjan numero 26951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Neurotieteessä repolarisaatiolla tarkoitetaan kalvopotentiaalin muutosta, joka palauttaa kalvopotentiaalin negatiiviseen arvoon juuri sen jälkeen, kun toimintapotentiaalin depolarisaatiovaihe on muuttanut kalvopotentiaalin positiiviseen arvoon. Repolarisaatiovaihe palauttaa kalvopotentiaalin yleensä takaisin kalvon lepopotentiaaliin. </w:t>
      </w:r>
      <w:r>
        <w:rPr>
          <w:color w:val="A9A9A9"/>
        </w:rPr>
        <w:t xml:space="preserve">K-ionien</w:t>
      </w:r>
      <w:r>
        <w:rPr/>
        <w:t xml:space="preserve"> ulosvirtaus </w:t>
      </w:r>
      <w:r>
        <w:rPr/>
        <w:t xml:space="preserve">johtaa toimintapotentiaalin laskevaan vaiheeseen. Ionit kulkevat K-kanavan huokosen selektiivisuodattimen läpi. Repolarisaatiota edistäviä K-kanavia on useita, kuten A-tyypin kanavat, viivästyneet tasasuuntaajat ja Ca-aktivoidut K-kanavat.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ioni ajaa kalvopotentiaalin takaisin kalvon lepopotentiaaliin (repolarisaatio).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Repolarisaatio </w:t>
      </w:r>
      <w:r>
        <w:rPr>
          <w:color w:val="A9A9A9"/>
        </w:rPr>
        <w:t xml:space="preserve">johtuu tyypillisesti positiivisesti varautuneiden K-ionien siirtymisestä ulos solusta</w:t>
      </w:r>
      <w:r>
        <w:rPr/>
        <w:t xml:space="preserve">. Toimintapotentiaalin repolarisaatiovaihe johtaa aluksi hyperpolarisaatioon, jolloin saavutetaan kalvopotentiaali, jota kutsutaan jälkihyperpolarisaatioksi, joka on negatiivisempi kuin lepopotentiaali. Repolarisaatio kestää yleensä useita millisekunteja.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Toimintapotentiaalin repolarisaatiovaihetta hermosolussa ohjaa</w:t>
      </w:r>
    </w:p>
    <w:p>
      <w:pPr>
        <w:pStyle w:val="TextBody"/>
        <w:bidi w:val="0"/>
        <w:jc w:val="left"/>
        <w:rPr>
          <w:b/>
          <w:u w:val="single"/>
          <w:shd w:val="clear" w:fill="FFFF00"/>
        </w:rPr>
      </w:pPr>
      <w:r>
        <w:rPr>
          <w:b/>
          <w:u w:val="single"/>
          <w:shd w:val="clear" w:fill="FFFF00"/>
        </w:rPr>
        <w:t xml:space="preserve">Asiakirjan numero 26952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Optisia mikroskooppeja on kahta perustyyppiä: </w:t>
      </w:r>
      <w:r>
        <w:rPr>
          <w:color w:val="A9A9A9"/>
        </w:rPr>
        <w:t xml:space="preserve">yksinkertaisia mikroskooppeja </w:t>
      </w:r>
      <w:r>
        <w:rPr/>
        <w:t xml:space="preserve">ja </w:t>
      </w:r>
      <w:r>
        <w:rPr>
          <w:color w:val="DCDCDC"/>
        </w:rPr>
        <w:t xml:space="preserve">yhdistelmämikroskooppeja</w:t>
      </w:r>
      <w:r>
        <w:rPr/>
        <w:t xml:space="preserve">. Yksinkertainen mikroskooppi on mikroskooppi, joka käyttää suurentamiseen yhtä linssiä, kuten suurennuslasia. Yhdistelmämikroskoopissa käytetään useita linssejä kohteen suurentamiseen. Valtaosa nykyaikaisista tutkimusmikroskoopeista on yhdistelmämikroskooppeja, kun taas jotkin halvemmat kaupalliset digitaaliset mikroskoopit ovat yksinkertaisia yhden linssin mikroskooppeja. Yhdistelmämikroskoopit voidaan jakaa edelleen erilaisiin muihin mikroskooppityyppeihin, jotka eroavat toisistaan optisten kokoonpanojen, kustannusten ja käyttötarkoitusten osalta.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kaksi erilaista valomikroskooppityyppiä ovat?</w:t>
      </w:r>
    </w:p>
    <w:p>
      <w:pPr>
        <w:pStyle w:val="TextBody"/>
        <w:bidi w:val="0"/>
        <w:jc w:val="left"/>
        <w:rPr>
          <w:b/>
          <w:u w:val="single"/>
          <w:shd w:val="clear" w:fill="FFFF00"/>
        </w:rPr>
      </w:pPr>
      <w:r>
        <w:rPr>
          <w:b/>
          <w:u w:val="single"/>
          <w:shd w:val="clear" w:fill="FFFF00"/>
        </w:rPr>
        <w:t xml:space="preserve">Asiakirjan numero 26953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Pääkortti Painoluokka Menetelmä Kierrosaika Huomautuksia </w:t>
      </w:r>
    </w:p>
    <w:tbl>
      <w:tblPr>
        <w:tblW w:w="10205" w:type="dxa"/>
        <w:jc w:val="left"/>
        <w:tblInd w:w="0" w:type="dxa"/>
        <w:tblLayout w:type="fixed"/>
        <w:tblCellMar>
          <w:top w:w="28" w:type="dxa"/>
          <w:left w:w="28" w:type="dxa"/>
          <w:bottom w:w="28" w:type="dxa"/>
          <w:right w:w="28" w:type="dxa"/>
        </w:tblCellMar>
      </w:tblPr>
      <w:tblGrid>
        <w:gridCol w:w="1938"/>
        <w:gridCol w:w="1574"/>
        <w:gridCol w:w="499"/>
        <w:gridCol w:w="1457"/>
        <w:gridCol w:w="3342"/>
        <w:gridCol w:w="259"/>
        <w:gridCol w:w="487"/>
        <w:gridCol w:w="649"/>
      </w:tblGrid>
      <w:tr>
        <w:trPr/>
        <w:tc>
          <w:tcPr>
            <w:tcW w:w="1938" w:type="dxa"/>
            <w:tcBorders/>
            <w:vAlign w:val="center"/>
          </w:tcPr>
          <w:p>
            <w:pPr>
              <w:pStyle w:val="TableContents"/>
              <w:bidi w:val="0"/>
              <w:spacing w:before="0" w:after="283"/>
              <w:jc w:val="left"/>
              <w:rPr/>
            </w:pPr>
            <w:r>
              <w:rPr/>
              <w:t xml:space="preserve">Kevyt raskassarja </w:t>
            </w:r>
          </w:p>
        </w:tc>
        <w:tc>
          <w:tcPr>
            <w:tcW w:w="1574" w:type="dxa"/>
            <w:tcBorders/>
            <w:vAlign w:val="center"/>
          </w:tcPr>
          <w:p>
            <w:pPr>
              <w:pStyle w:val="TableContents"/>
              <w:bidi w:val="0"/>
              <w:spacing w:before="0" w:after="283"/>
              <w:jc w:val="left"/>
              <w:rPr/>
            </w:pPr>
            <w:r>
              <w:rPr>
                <w:color w:val="A9A9A9"/>
              </w:rPr>
              <w:t xml:space="preserve">Jon Jones </w:t>
            </w:r>
            <w:r>
              <w:rPr/>
              <w:t xml:space="preserve">(c)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Daniel Cormier </w:t>
            </w:r>
          </w:p>
        </w:tc>
        <w:tc>
          <w:tcPr>
            <w:tcW w:w="3342" w:type="dxa"/>
            <w:tcBorders/>
            <w:vAlign w:val="center"/>
          </w:tcPr>
          <w:p>
            <w:pPr>
              <w:pStyle w:val="TableContents"/>
              <w:bidi w:val="0"/>
              <w:spacing w:before="0" w:after="283"/>
              <w:jc w:val="left"/>
              <w:rPr/>
            </w:pPr>
            <w:r>
              <w:rPr/>
              <w:t xml:space="preserve">Päätös (yksimielinen) (49 -- 46, 49 -- 46, 49 -- 46, 49 -- 46) </w:t>
            </w:r>
          </w:p>
        </w:tc>
        <w:tc>
          <w:tcPr>
            <w:tcW w:w="259" w:type="dxa"/>
            <w:tcBorders/>
            <w:vAlign w:val="center"/>
          </w:tcPr>
          <w:p>
            <w:pPr>
              <w:pStyle w:val="TableContents"/>
              <w:bidi w:val="0"/>
              <w:spacing w:before="0" w:after="283"/>
              <w:jc w:val="left"/>
              <w:rPr/>
            </w:pPr>
            <w:r>
              <w:rPr/>
              <w:t xml:space="preserve">5 </w:t>
            </w:r>
          </w:p>
        </w:tc>
        <w:tc>
          <w:tcPr>
            <w:tcW w:w="487" w:type="dxa"/>
            <w:tcBorders/>
            <w:vAlign w:val="center"/>
          </w:tcPr>
          <w:p>
            <w:pPr>
              <w:pStyle w:val="TableContents"/>
              <w:bidi w:val="0"/>
              <w:spacing w:before="0" w:after="283"/>
              <w:jc w:val="left"/>
              <w:rPr/>
            </w:pPr>
            <w:r>
              <w:rPr/>
              <w:t xml:space="preserve">5: 00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938" w:type="dxa"/>
            <w:tcBorders/>
            <w:vAlign w:val="center"/>
          </w:tcPr>
          <w:p>
            <w:pPr>
              <w:pStyle w:val="TableContents"/>
              <w:bidi w:val="0"/>
              <w:spacing w:before="0" w:after="283"/>
              <w:jc w:val="left"/>
              <w:rPr/>
            </w:pPr>
            <w:r>
              <w:rPr/>
              <w:t xml:space="preserve">Kevyt </w:t>
            </w:r>
          </w:p>
        </w:tc>
        <w:tc>
          <w:tcPr>
            <w:tcW w:w="1574" w:type="dxa"/>
            <w:tcBorders/>
            <w:vAlign w:val="center"/>
          </w:tcPr>
          <w:p>
            <w:pPr>
              <w:pStyle w:val="TableContents"/>
              <w:bidi w:val="0"/>
              <w:spacing w:before="0" w:after="283"/>
              <w:jc w:val="left"/>
              <w:rPr/>
            </w:pPr>
            <w:r>
              <w:rPr/>
              <w:t xml:space="preserve">Donald Cerrone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Myles Jury </w:t>
            </w:r>
          </w:p>
        </w:tc>
        <w:tc>
          <w:tcPr>
            <w:tcW w:w="3342" w:type="dxa"/>
            <w:tcBorders/>
            <w:vAlign w:val="center"/>
          </w:tcPr>
          <w:p>
            <w:pPr>
              <w:pStyle w:val="TableContents"/>
              <w:bidi w:val="0"/>
              <w:spacing w:before="0" w:after="283"/>
              <w:jc w:val="left"/>
              <w:rPr/>
            </w:pPr>
            <w:r>
              <w:rPr/>
              <w:t xml:space="preserve">Päätös (yksimielinen) (30 -- 27, 30 -- 27, 30 -- 27, 30 -- 27)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5: 00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938" w:type="dxa"/>
            <w:tcBorders/>
            <w:vAlign w:val="center"/>
          </w:tcPr>
          <w:p>
            <w:pPr>
              <w:pStyle w:val="TableContents"/>
              <w:bidi w:val="0"/>
              <w:spacing w:before="0" w:after="283"/>
              <w:jc w:val="left"/>
              <w:rPr/>
            </w:pPr>
            <w:r>
              <w:rPr/>
              <w:t xml:space="preserve">Keskisarjan </w:t>
            </w:r>
          </w:p>
        </w:tc>
        <w:tc>
          <w:tcPr>
            <w:tcW w:w="1574" w:type="dxa"/>
            <w:tcBorders/>
            <w:vAlign w:val="center"/>
          </w:tcPr>
          <w:p>
            <w:pPr>
              <w:pStyle w:val="TableContents"/>
              <w:bidi w:val="0"/>
              <w:spacing w:before="0" w:after="283"/>
              <w:jc w:val="left"/>
              <w:rPr/>
            </w:pPr>
            <w:r>
              <w:rPr/>
              <w:t xml:space="preserve">Brad Tavares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Nate Marquardt </w:t>
            </w:r>
          </w:p>
        </w:tc>
        <w:tc>
          <w:tcPr>
            <w:tcW w:w="3342" w:type="dxa"/>
            <w:tcBorders/>
            <w:vAlign w:val="center"/>
          </w:tcPr>
          <w:p>
            <w:pPr>
              <w:pStyle w:val="TableContents"/>
              <w:bidi w:val="0"/>
              <w:spacing w:before="0" w:after="283"/>
              <w:jc w:val="left"/>
              <w:rPr/>
            </w:pPr>
            <w:r>
              <w:rPr/>
              <w:t xml:space="preserve">Päätös (yksimielinen) (30 -- 27, 30 -- 27, 30 -- 27, 30 -- 27)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5: 00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938" w:type="dxa"/>
            <w:tcBorders/>
            <w:vAlign w:val="center"/>
          </w:tcPr>
          <w:p>
            <w:pPr>
              <w:pStyle w:val="TableContents"/>
              <w:bidi w:val="0"/>
              <w:spacing w:before="0" w:after="283"/>
              <w:jc w:val="left"/>
              <w:rPr/>
            </w:pPr>
            <w:r>
              <w:rPr/>
              <w:t xml:space="preserve">Kärpässarjan </w:t>
            </w:r>
          </w:p>
        </w:tc>
        <w:tc>
          <w:tcPr>
            <w:tcW w:w="1574" w:type="dxa"/>
            <w:tcBorders/>
            <w:vAlign w:val="center"/>
          </w:tcPr>
          <w:p>
            <w:pPr>
              <w:pStyle w:val="TableContents"/>
              <w:bidi w:val="0"/>
              <w:spacing w:before="0" w:after="283"/>
              <w:jc w:val="left"/>
              <w:rPr/>
            </w:pPr>
            <w:r>
              <w:rPr/>
              <w:t xml:space="preserve">Kyoji Horiguchi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Louis Gaudinot </w:t>
            </w:r>
          </w:p>
        </w:tc>
        <w:tc>
          <w:tcPr>
            <w:tcW w:w="3342" w:type="dxa"/>
            <w:tcBorders/>
            <w:vAlign w:val="center"/>
          </w:tcPr>
          <w:p>
            <w:pPr>
              <w:pStyle w:val="TableContents"/>
              <w:bidi w:val="0"/>
              <w:spacing w:before="0" w:after="283"/>
              <w:jc w:val="left"/>
              <w:rPr/>
            </w:pPr>
            <w:r>
              <w:rPr/>
              <w:t xml:space="preserve">Päätös (yksimielinen) (29 -- 28, 30 -- 27, 30 -- 27)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5: 00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938" w:type="dxa"/>
            <w:tcBorders/>
            <w:vAlign w:val="center"/>
          </w:tcPr>
          <w:p>
            <w:pPr>
              <w:pStyle w:val="TableContents"/>
              <w:bidi w:val="0"/>
              <w:spacing w:before="0" w:after="283"/>
              <w:jc w:val="left"/>
              <w:rPr/>
            </w:pPr>
            <w:r>
              <w:rPr/>
              <w:t xml:space="preserve">Welterweight </w:t>
            </w:r>
          </w:p>
        </w:tc>
        <w:tc>
          <w:tcPr>
            <w:tcW w:w="1574" w:type="dxa"/>
            <w:tcBorders/>
            <w:vAlign w:val="center"/>
          </w:tcPr>
          <w:p>
            <w:pPr>
              <w:pStyle w:val="TableContents"/>
              <w:bidi w:val="0"/>
              <w:spacing w:before="0" w:after="283"/>
              <w:jc w:val="left"/>
              <w:rPr/>
            </w:pPr>
            <w:r>
              <w:rPr/>
              <w:t xml:space="preserve">Hector Lombard </w:t>
            </w:r>
          </w:p>
        </w:tc>
        <w:tc>
          <w:tcPr>
            <w:tcW w:w="499" w:type="dxa"/>
            <w:tcBorders/>
            <w:vAlign w:val="center"/>
          </w:tcPr>
          <w:p>
            <w:pPr>
              <w:pStyle w:val="TableContents"/>
              <w:bidi w:val="0"/>
              <w:spacing w:before="0" w:after="283"/>
              <w:jc w:val="left"/>
              <w:rPr/>
            </w:pPr>
            <w:r>
              <w:rPr/>
              <w:t xml:space="preserve">vs. </w:t>
            </w:r>
          </w:p>
        </w:tc>
        <w:tc>
          <w:tcPr>
            <w:tcW w:w="1457" w:type="dxa"/>
            <w:tcBorders/>
            <w:vAlign w:val="center"/>
          </w:tcPr>
          <w:p>
            <w:pPr>
              <w:pStyle w:val="TableContents"/>
              <w:bidi w:val="0"/>
              <w:spacing w:before="0" w:after="283"/>
              <w:jc w:val="left"/>
              <w:rPr/>
            </w:pPr>
            <w:r>
              <w:rPr/>
              <w:t xml:space="preserve">Josh Burkman </w:t>
            </w:r>
          </w:p>
        </w:tc>
        <w:tc>
          <w:tcPr>
            <w:tcW w:w="3342" w:type="dxa"/>
            <w:tcBorders/>
            <w:vAlign w:val="center"/>
          </w:tcPr>
          <w:p>
            <w:pPr>
              <w:pStyle w:val="TableContents"/>
              <w:bidi w:val="0"/>
              <w:spacing w:before="0" w:after="283"/>
              <w:jc w:val="left"/>
              <w:rPr/>
            </w:pPr>
            <w:r>
              <w:rPr/>
              <w:t xml:space="preserve">Ei kilpailua (kumottu)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5: 00 </w:t>
            </w:r>
          </w:p>
        </w:tc>
        <w:tc>
          <w:tcPr>
            <w:tcW w:w="649" w:type="dxa"/>
            <w:tcBorders/>
            <w:vAlign w:val="center"/>
          </w:tcPr>
          <w:p>
            <w:pPr>
              <w:pStyle w:val="TableContents"/>
              <w:bidi w:val="0"/>
              <w:spacing w:before="0" w:after="283"/>
              <w:jc w:val="left"/>
              <w:rPr>
                <w:sz w:val="4"/>
                <w:szCs w:val="4"/>
              </w:rPr>
            </w:pPr>
            <w:r>
              <w:rPr>
                <w:sz w:val="4"/>
                <w:szCs w:val="4"/>
              </w:rPr>
              <w:t xml:space="preserve">Alustava kortti (Fox Sports 1) </w:t>
            </w:r>
          </w:p>
        </w:tc>
      </w:tr>
      <w:tr>
        <w:trPr/>
        <w:tc>
          <w:tcPr>
            <w:tcW w:w="1938" w:type="dxa"/>
            <w:tcBorders/>
            <w:vAlign w:val="center"/>
          </w:tcPr>
          <w:p>
            <w:pPr>
              <w:pStyle w:val="TableContents"/>
              <w:bidi w:val="0"/>
              <w:spacing w:before="0" w:after="283"/>
              <w:jc w:val="left"/>
              <w:rPr/>
            </w:pPr>
            <w:r>
              <w:rPr/>
              <w:t xml:space="preserve">Kevyt </w:t>
            </w:r>
          </w:p>
        </w:tc>
        <w:tc>
          <w:tcPr>
            <w:tcW w:w="1574" w:type="dxa"/>
            <w:tcBorders/>
            <w:vAlign w:val="center"/>
          </w:tcPr>
          <w:p>
            <w:pPr>
              <w:pStyle w:val="TableContents"/>
              <w:bidi w:val="0"/>
              <w:spacing w:before="0" w:after="283"/>
              <w:jc w:val="left"/>
              <w:rPr/>
            </w:pPr>
            <w:r>
              <w:rPr/>
              <w:t xml:space="preserve">Paul Felder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Danny Castillo </w:t>
            </w:r>
          </w:p>
        </w:tc>
        <w:tc>
          <w:tcPr>
            <w:tcW w:w="3342" w:type="dxa"/>
            <w:tcBorders/>
            <w:vAlign w:val="center"/>
          </w:tcPr>
          <w:p>
            <w:pPr>
              <w:pStyle w:val="TableContents"/>
              <w:bidi w:val="0"/>
              <w:spacing w:before="0" w:after="283"/>
              <w:jc w:val="left"/>
              <w:rPr/>
            </w:pPr>
            <w:r>
              <w:rPr/>
              <w:t xml:space="preserve">KO (pyörivä selkä nyrkki)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2: 09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938" w:type="dxa"/>
            <w:tcBorders/>
            <w:vAlign w:val="center"/>
          </w:tcPr>
          <w:p>
            <w:pPr>
              <w:pStyle w:val="TableContents"/>
              <w:bidi w:val="0"/>
              <w:spacing w:before="0" w:after="283"/>
              <w:jc w:val="left"/>
              <w:rPr/>
            </w:pPr>
            <w:r>
              <w:rPr/>
              <w:t xml:space="preserve">Bantamassat </w:t>
            </w:r>
          </w:p>
        </w:tc>
        <w:tc>
          <w:tcPr>
            <w:tcW w:w="1574" w:type="dxa"/>
            <w:tcBorders/>
            <w:vAlign w:val="center"/>
          </w:tcPr>
          <w:p>
            <w:pPr>
              <w:pStyle w:val="TableContents"/>
              <w:bidi w:val="0"/>
              <w:spacing w:before="0" w:after="283"/>
              <w:jc w:val="left"/>
              <w:rPr/>
            </w:pPr>
            <w:r>
              <w:rPr/>
              <w:t xml:space="preserve">Cody Garbrandt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Marcus Brimage </w:t>
            </w:r>
          </w:p>
        </w:tc>
        <w:tc>
          <w:tcPr>
            <w:tcW w:w="3342" w:type="dxa"/>
            <w:tcBorders/>
            <w:vAlign w:val="center"/>
          </w:tcPr>
          <w:p>
            <w:pPr>
              <w:pStyle w:val="TableContents"/>
              <w:bidi w:val="0"/>
              <w:spacing w:before="0" w:after="283"/>
              <w:jc w:val="left"/>
              <w:rPr/>
            </w:pPr>
            <w:r>
              <w:rPr/>
              <w:t xml:space="preserve">TKO (lyönnit)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4: 50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938" w:type="dxa"/>
            <w:tcBorders/>
            <w:vAlign w:val="center"/>
          </w:tcPr>
          <w:p>
            <w:pPr>
              <w:pStyle w:val="TableContents"/>
              <w:bidi w:val="0"/>
              <w:spacing w:before="0" w:after="283"/>
              <w:jc w:val="left"/>
              <w:rPr/>
            </w:pPr>
            <w:r>
              <w:rPr/>
              <w:t xml:space="preserve">Raskassarjalainen </w:t>
            </w:r>
          </w:p>
        </w:tc>
        <w:tc>
          <w:tcPr>
            <w:tcW w:w="1574" w:type="dxa"/>
            <w:tcBorders/>
            <w:vAlign w:val="center"/>
          </w:tcPr>
          <w:p>
            <w:pPr>
              <w:pStyle w:val="TableContents"/>
              <w:bidi w:val="0"/>
              <w:spacing w:before="0" w:after="283"/>
              <w:jc w:val="left"/>
              <w:rPr/>
            </w:pPr>
            <w:r>
              <w:rPr/>
              <w:t xml:space="preserve">Shawn Jordan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Jared Cannonier </w:t>
            </w:r>
          </w:p>
        </w:tc>
        <w:tc>
          <w:tcPr>
            <w:tcW w:w="3342" w:type="dxa"/>
            <w:tcBorders/>
            <w:vAlign w:val="center"/>
          </w:tcPr>
          <w:p>
            <w:pPr>
              <w:pStyle w:val="TableContents"/>
              <w:bidi w:val="0"/>
              <w:spacing w:before="0" w:after="283"/>
              <w:jc w:val="left"/>
              <w:rPr/>
            </w:pPr>
            <w:r>
              <w:rPr/>
              <w:t xml:space="preserve">KO (lyönnit)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2: 57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938" w:type="dxa"/>
            <w:tcBorders/>
            <w:vAlign w:val="center"/>
          </w:tcPr>
          <w:p>
            <w:pPr>
              <w:pStyle w:val="TableContents"/>
              <w:bidi w:val="0"/>
              <w:spacing w:before="0" w:after="283"/>
              <w:jc w:val="left"/>
              <w:rPr/>
            </w:pPr>
            <w:r>
              <w:rPr/>
              <w:t xml:space="preserve">Kevyt </w:t>
            </w:r>
          </w:p>
        </w:tc>
        <w:tc>
          <w:tcPr>
            <w:tcW w:w="1574" w:type="dxa"/>
            <w:tcBorders/>
            <w:vAlign w:val="center"/>
          </w:tcPr>
          <w:p>
            <w:pPr>
              <w:pStyle w:val="TableContents"/>
              <w:bidi w:val="0"/>
              <w:spacing w:before="0" w:after="283"/>
              <w:jc w:val="left"/>
              <w:rPr/>
            </w:pPr>
            <w:r>
              <w:rPr/>
              <w:t xml:space="preserve">Evan Dunham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Rodrigo Damm </w:t>
            </w:r>
          </w:p>
        </w:tc>
        <w:tc>
          <w:tcPr>
            <w:tcW w:w="3342" w:type="dxa"/>
            <w:tcBorders/>
            <w:vAlign w:val="center"/>
          </w:tcPr>
          <w:p>
            <w:pPr>
              <w:pStyle w:val="TableContents"/>
              <w:bidi w:val="0"/>
              <w:spacing w:before="0" w:after="283"/>
              <w:jc w:val="left"/>
              <w:rPr/>
            </w:pPr>
            <w:r>
              <w:rPr/>
              <w:t xml:space="preserve">Päätös (yksimielinen) (30 -- 27, 30 -- 27, 30 -- 27, 30 -- 27)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5: 00 </w:t>
            </w:r>
          </w:p>
        </w:tc>
        <w:tc>
          <w:tcPr>
            <w:tcW w:w="649" w:type="dxa"/>
            <w:tcBorders/>
            <w:vAlign w:val="center"/>
          </w:tcPr>
          <w:p>
            <w:pPr>
              <w:pStyle w:val="TableContents"/>
              <w:bidi w:val="0"/>
              <w:spacing w:before="0" w:after="283"/>
              <w:jc w:val="left"/>
              <w:rPr>
                <w:sz w:val="4"/>
                <w:szCs w:val="4"/>
              </w:rPr>
            </w:pPr>
            <w:r>
              <w:rPr>
                <w:sz w:val="4"/>
                <w:szCs w:val="4"/>
              </w:rPr>
              <w:t xml:space="preserve">Alustava kortti (UFC Fight Pass) </w:t>
            </w:r>
          </w:p>
        </w:tc>
      </w:tr>
      <w:tr>
        <w:trPr/>
        <w:tc>
          <w:tcPr>
            <w:tcW w:w="1938" w:type="dxa"/>
            <w:tcBorders/>
            <w:vAlign w:val="center"/>
          </w:tcPr>
          <w:p>
            <w:pPr>
              <w:pStyle w:val="TableContents"/>
              <w:bidi w:val="0"/>
              <w:spacing w:before="0" w:after="283"/>
              <w:jc w:val="left"/>
              <w:rPr/>
            </w:pPr>
            <w:r>
              <w:rPr/>
              <w:t xml:space="preserve">Welterweight </w:t>
            </w:r>
          </w:p>
        </w:tc>
        <w:tc>
          <w:tcPr>
            <w:tcW w:w="1574" w:type="dxa"/>
            <w:tcBorders/>
            <w:vAlign w:val="center"/>
          </w:tcPr>
          <w:p>
            <w:pPr>
              <w:pStyle w:val="TableContents"/>
              <w:bidi w:val="0"/>
              <w:spacing w:before="0" w:after="283"/>
              <w:jc w:val="left"/>
              <w:rPr/>
            </w:pPr>
            <w:r>
              <w:rPr/>
              <w:t xml:space="preserve">Omari Akhmedov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Mats Nilsson </w:t>
            </w:r>
          </w:p>
        </w:tc>
        <w:tc>
          <w:tcPr>
            <w:tcW w:w="3342" w:type="dxa"/>
            <w:tcBorders/>
            <w:vAlign w:val="center"/>
          </w:tcPr>
          <w:p>
            <w:pPr>
              <w:pStyle w:val="TableContents"/>
              <w:bidi w:val="0"/>
              <w:spacing w:before="0" w:after="283"/>
              <w:jc w:val="left"/>
              <w:rPr/>
            </w:pPr>
            <w:r>
              <w:rPr/>
              <w:t xml:space="preserve">Päätös (yksimielinen) (29 -- 28, 29 -- 28, 29 -- 28, 29 -- 28)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5: 00 </w:t>
            </w:r>
          </w:p>
        </w:tc>
        <w:tc>
          <w:tcPr>
            <w:tcW w:w="649" w:type="dxa"/>
            <w:tcBorders/>
            <w:vAlign w:val="center"/>
          </w:tcPr>
          <w:p>
            <w:pPr>
              <w:pStyle w:val="TableContents"/>
              <w:bidi w:val="0"/>
              <w:spacing w:before="0" w:after="283"/>
              <w:jc w:val="left"/>
              <w:rPr>
                <w:sz w:val="4"/>
                <w:szCs w:val="4"/>
              </w:rPr>
            </w:pPr>
            <w:r>
              <w:rPr>
                <w:sz w:val="4"/>
                <w:szCs w:val="4"/>
              </w:rPr>
            </w:r>
          </w:p>
        </w:tc>
      </w:tr>
      <w:tr>
        <w:trPr/>
        <w:tc>
          <w:tcPr>
            <w:tcW w:w="1938" w:type="dxa"/>
            <w:tcBorders/>
            <w:vAlign w:val="center"/>
          </w:tcPr>
          <w:p>
            <w:pPr>
              <w:pStyle w:val="TableContents"/>
              <w:bidi w:val="0"/>
              <w:spacing w:before="0" w:after="283"/>
              <w:jc w:val="left"/>
              <w:rPr/>
            </w:pPr>
            <w:r>
              <w:rPr/>
              <w:t xml:space="preserve">Catchweight (138 lbs) </w:t>
            </w:r>
          </w:p>
        </w:tc>
        <w:tc>
          <w:tcPr>
            <w:tcW w:w="1574" w:type="dxa"/>
            <w:tcBorders/>
            <w:vAlign w:val="center"/>
          </w:tcPr>
          <w:p>
            <w:pPr>
              <w:pStyle w:val="TableContents"/>
              <w:bidi w:val="0"/>
              <w:spacing w:before="0" w:after="283"/>
              <w:jc w:val="left"/>
              <w:rPr/>
            </w:pPr>
            <w:r>
              <w:rPr/>
              <w:t xml:space="preserve">Marion Reneau </w:t>
            </w:r>
          </w:p>
        </w:tc>
        <w:tc>
          <w:tcPr>
            <w:tcW w:w="499" w:type="dxa"/>
            <w:tcBorders/>
            <w:vAlign w:val="center"/>
          </w:tcPr>
          <w:p>
            <w:pPr>
              <w:pStyle w:val="TableContents"/>
              <w:bidi w:val="0"/>
              <w:spacing w:before="0" w:after="283"/>
              <w:jc w:val="left"/>
              <w:rPr/>
            </w:pPr>
            <w:r>
              <w:rPr/>
              <w:t xml:space="preserve">def. </w:t>
            </w:r>
          </w:p>
        </w:tc>
        <w:tc>
          <w:tcPr>
            <w:tcW w:w="1457" w:type="dxa"/>
            <w:tcBorders/>
            <w:vAlign w:val="center"/>
          </w:tcPr>
          <w:p>
            <w:pPr>
              <w:pStyle w:val="TableContents"/>
              <w:bidi w:val="0"/>
              <w:spacing w:before="0" w:after="283"/>
              <w:jc w:val="left"/>
              <w:rPr/>
            </w:pPr>
            <w:r>
              <w:rPr/>
              <w:t xml:space="preserve">Alexis Dufresne </w:t>
            </w:r>
          </w:p>
        </w:tc>
        <w:tc>
          <w:tcPr>
            <w:tcW w:w="3342" w:type="dxa"/>
            <w:tcBorders/>
            <w:vAlign w:val="center"/>
          </w:tcPr>
          <w:p>
            <w:pPr>
              <w:pStyle w:val="TableContents"/>
              <w:bidi w:val="0"/>
              <w:spacing w:before="0" w:after="283"/>
              <w:jc w:val="left"/>
              <w:rPr/>
            </w:pPr>
            <w:r>
              <w:rPr/>
              <w:t xml:space="preserve">Päätös (yksimielinen) (30 -- 26, 30 -- 26, 30 -- 25) </w:t>
            </w:r>
          </w:p>
        </w:tc>
        <w:tc>
          <w:tcPr>
            <w:tcW w:w="259" w:type="dxa"/>
            <w:tcBorders/>
            <w:vAlign w:val="center"/>
          </w:tcPr>
          <w:p>
            <w:pPr>
              <w:pStyle w:val="TableContents"/>
              <w:bidi w:val="0"/>
              <w:spacing w:before="0" w:after="283"/>
              <w:jc w:val="left"/>
              <w:rPr>
                <w:sz w:val="4"/>
                <w:szCs w:val="4"/>
              </w:rPr>
            </w:pPr>
            <w:r>
              <w:rPr>
                <w:sz w:val="4"/>
                <w:szCs w:val="4"/>
              </w:rPr>
            </w:r>
          </w:p>
        </w:tc>
        <w:tc>
          <w:tcPr>
            <w:tcW w:w="487" w:type="dxa"/>
            <w:tcBorders/>
            <w:vAlign w:val="center"/>
          </w:tcPr>
          <w:p>
            <w:pPr>
              <w:pStyle w:val="TableContents"/>
              <w:bidi w:val="0"/>
              <w:spacing w:before="0" w:after="283"/>
              <w:jc w:val="left"/>
              <w:rPr/>
            </w:pPr>
            <w:r>
              <w:rPr/>
              <w:t xml:space="preserve">5: 00 </w:t>
            </w:r>
          </w:p>
        </w:tc>
        <w:tc>
          <w:tcPr>
            <w:tcW w:w="64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ottelun Jones vs. Cormier?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jon jones vs daniel cormier 1</w:t>
      </w:r>
    </w:p>
    <w:p>
      <w:pPr>
        <w:pStyle w:val="TextBody"/>
        <w:bidi w:val="0"/>
        <w:jc w:val="left"/>
        <w:rPr>
          <w:b/>
          <w:u w:val="single"/>
          <w:shd w:val="clear" w:fill="FFFF00"/>
        </w:rPr>
      </w:pPr>
      <w:r>
        <w:rPr>
          <w:b/>
          <w:u w:val="single"/>
          <w:shd w:val="clear" w:fill="FFFF00"/>
        </w:rPr>
        <w:t xml:space="preserve">Asiakirjan numero 26954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Smith &amp; Wesson M&amp;P (Military and Police) on </w:t>
      </w:r>
      <w:r>
        <w:rPr>
          <w:color w:val="A9A9A9"/>
        </w:rPr>
        <w:t xml:space="preserve">yhdysvaltalaisen Smith </w:t>
      </w:r>
      <w:r>
        <w:rPr/>
        <w:t xml:space="preserve">&amp; Wesson </w:t>
      </w:r>
      <w:r>
        <w:rPr>
          <w:color w:val="A9A9A9"/>
        </w:rPr>
        <w:t xml:space="preserve">-yhtiön </w:t>
      </w:r>
      <w:r>
        <w:rPr/>
        <w:t xml:space="preserve">kesällä 2005 esittelemä polymeerirunkoinen, lyhyellä takaiskulla toimiva puoliautomaattipistooli, jossa on lukittu sulkupesä.</w:t>
      </w:r>
      <w:r>
        <w:rPr/>
        <w:t xml:space="preserve"> Se käyttää Browning-tyyppistä lukitusjärjestelmää. M&amp;P on suunnattu lainvalvontaviranomaisille, mutta sitä on saatavilla laajalti myös kaupallisilla markkinoilla.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Smith and Wessonin kilpi on valmistettu?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pistoolin liukukelkka siirtyy patteriin, iskurin lukituslaite kytkeytyy vastakappaleeseen. Tässä vaiheessa salpaajaa pidetään taaksepäin osittain jännittyneenä. Kun M&amp;P-pistoolin liipaisinta vedetään, liipaisimen tanko tarttuu ensin laukaisutapin varmistusmäntään, nostaa sen ylöspäin ja vapauttaa laukaisutapin varmistuksen. Liipaisimen liikeradan takimmaisessa päässä se kytkeytyy salpaan. Liipaisintanko kääntää liipaisinta alaspäin, jolloin se kallistuu täysin ja vapauttaa sitten iskurin. Iskijä koskettaa patruunan sytytintä, joka puolestaan sytyttää ruudin ja vie luodin eteenpäin. Tunnetun M&amp;P-aseasentajan Dan Burwellin mukaan salvan takapinnan kulma aiheuttaa nokkatoiminnan iskuria vasten. Tämä nokkaus siirtää iskulaitteen hyvin vähän taaksepäin liipaisimen painalluksen aikana, mikä viimeistelee "lukituksen". Tämä järjestelmä on samanlainen kuin Glock-pistoolien sarjassa käytetty osittain jännitetty iskijä. Kun pistooli käynnistyy seuraavaa laukausta varten, iskuri asettuu automaattisesti 98-prosenttisesti viritettyyn asentoon. Koska </w:t>
      </w:r>
      <w:r>
        <w:rPr/>
        <w:t xml:space="preserve">iskuri on vain 98-prosenttisesti viritetty ennen liipaisimen painamista, Smith &amp; Wesson luokittelee M&amp;P:n toiminnan "iskuri laukaistu (</w:t>
      </w:r>
      <w:r>
        <w:rPr/>
        <w:t xml:space="preserve">vain </w:t>
      </w:r>
      <w:r>
        <w:rPr>
          <w:color w:val="A9A9A9"/>
        </w:rPr>
        <w:t xml:space="preserve">kaksitoiminen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 &amp; p kilpi 9mm single action tai kaksinkertainen</w:t>
      </w:r>
    </w:p>
    <w:p>
      <w:pPr>
        <w:pStyle w:val="TextBody"/>
        <w:bidi w:val="0"/>
        <w:jc w:val="left"/>
        <w:rPr>
          <w:b/>
          <w:u w:val="single"/>
          <w:shd w:val="clear" w:fill="FFFF00"/>
        </w:rPr>
      </w:pPr>
      <w:r>
        <w:rPr>
          <w:b/>
          <w:u w:val="single"/>
          <w:shd w:val="clear" w:fill="FFFF00"/>
        </w:rPr>
        <w:t xml:space="preserve">Asiakirjan numero 26955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tietokoneet ja digitaalikellot näyttävät kellonajat "12:00 a.m." ja "12:00 p.m.", nämä merkinnät eivät tarjoa selkeää ja yksiselitteistä tapaa erottaa keskiyötä ja keskipäivää toisistaan. Tarkkaan ottaen on itse asiassa väärin käyttää sanoja ``a.m.'' ja ``p.m.'', kun puhutaan </w:t>
      </w:r>
      <w:r>
        <w:rPr>
          <w:color w:val="A9A9A9"/>
        </w:rPr>
        <w:t xml:space="preserve">keskipäivästä </w:t>
      </w:r>
      <w:r>
        <w:rPr/>
        <w:t xml:space="preserve">tai keskiyöstä (12:00). Lyhenne a.m. tarkoittaa ante meridiem eli ennen keskipäivää ja p.m. tarkoittaa post meridiem eli keskipäivän jälkeen. Koska keskipäivä ei ole keskipäivän jälkeen eikä ennen keskipäivää, ja keskiyö voi olla yhtä lailla kaksitoista tuntia ennen ja jälkeen keskipäivän, kumpikaan lyhenne ei ole oikea (vaikka virheen pituus määräytyykin pienimmän aikayksikön mukaan - 12:00:01 p.m. olisi oikea merkintä sanalle ``1 sekunti keskipäivän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aika vaihtuu aamusta iltapäivään</w:t>
      </w:r>
    </w:p>
    <w:p>
      <w:pPr>
        <w:pStyle w:val="TextBody"/>
        <w:bidi w:val="0"/>
        <w:jc w:val="left"/>
        <w:rPr>
          <w:b/>
          <w:u w:val="single"/>
          <w:shd w:val="clear" w:fill="FFFF00"/>
        </w:rPr>
      </w:pPr>
      <w:r>
        <w:rPr>
          <w:b/>
          <w:u w:val="single"/>
          <w:shd w:val="clear" w:fill="FFFF00"/>
        </w:rPr>
        <w:t xml:space="preserve">Asiakirjan numero 26956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``This Will Be'' on Chuck Jacksonin ja Marvin Yancyn säveltämä kappale, jonka esittää yhdysvaltalainen laulaja </w:t>
      </w:r>
      <w:r>
        <w:rPr>
          <w:color w:val="A9A9A9"/>
        </w:rPr>
        <w:t xml:space="preserve">Natalie Cole</w:t>
      </w:r>
      <w:r>
        <w:rPr/>
        <w:t xml:space="preserve">. Tämä oli Natalie Colen debyyttisingle, joka julkaistiin huhtikuussa 1975 ja joka oli yksi hänen suurimmista hiteistään, ja siitä tuli R&amp;B- ja pop-kappaleiden listaykkönen Yhdysvalloissa ja kuudenneksi suurin pop-suosikki Yhdistyneessä kuningaskunnassa, ja se pääsi myös Britannian Top 40 -listalle. Cole voitti Grammy-palkinnon parhaasta naispuolisesta R&amp;B-laulusuorituksesta, luokassa, jota oli aiemmin hallinnut Aretha Franklin. Se auttaisi häntä myös voittamaan parhaan uuden artistin Grammy-palkinnon.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tämän tulee olemaan ikuinen rakkaus</w:t>
      </w:r>
    </w:p>
    <w:p>
      <w:pPr>
        <w:pStyle w:val="TextBody"/>
        <w:bidi w:val="0"/>
        <w:jc w:val="left"/>
        <w:rPr>
          <w:b/>
          <w:u w:val="single"/>
          <w:shd w:val="clear" w:fill="FFFF00"/>
        </w:rPr>
      </w:pPr>
      <w:r>
        <w:rPr>
          <w:b/>
          <w:u w:val="single"/>
          <w:shd w:val="clear" w:fill="FFFF00"/>
        </w:rPr>
        <w:t xml:space="preserve">Asiakirjan numero 26957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NCAA:n naisten I divisioonan koripalloturnaus pelattiin maaliskuun ja huhtikuun 2016 välisenä aikana, ja Final Four pelattiin 3. ja 5. huhtikuuta. Alueelliset pelipaikat olivat neljä puolueetonta paikkaa: Bridgeport, Connecticut, Dallas, Lexington, Kentucky, ja Sioux Falls, South Dakota. Final Four pelattiin Bankers Life Fieldhousessa Indianapolisissa, Indianassa. Tämä oli kolmas kerta, kun Indianapolis isännöi naisten koripallon Final Four -turnausta; edelliset kerrat olivat 2005 ja 2011. </w:t>
      </w:r>
      <w:r>
        <w:rPr>
          <w:color w:val="A9A9A9"/>
        </w:rPr>
        <w:t xml:space="preserve">Connecticut </w:t>
      </w:r>
      <w:r>
        <w:rPr/>
        <w:t xml:space="preserve">voitti neljännen peräkkäisen kansallisen mestaruutensa voittamalla Syracusen 82 -- 51.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ncaa-koripalloturnauksen vuonna 2016</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2016 NCAA Division I naisten koripalloturnaus 2016 naisten Final Four logo </w:t>
      </w:r>
    </w:p>
    <w:tbl>
      <w:tblPr>
        <w:tblW w:w="8867" w:type="dxa"/>
        <w:jc w:val="left"/>
        <w:tblInd w:w="0" w:type="dxa"/>
        <w:tblLayout w:type="fixed"/>
        <w:tblCellMar>
          <w:top w:w="28" w:type="dxa"/>
          <w:left w:w="28" w:type="dxa"/>
          <w:bottom w:w="28" w:type="dxa"/>
          <w:right w:w="28" w:type="dxa"/>
        </w:tblCellMar>
      </w:tblPr>
      <w:tblGrid>
        <w:gridCol w:w="1711"/>
        <w:gridCol w:w="7156"/>
      </w:tblGrid>
      <w:tr>
        <w:trPr/>
        <w:tc>
          <w:tcPr>
            <w:tcW w:w="1711" w:type="dxa"/>
            <w:tcBorders/>
            <w:vAlign w:val="center"/>
          </w:tcPr>
          <w:p>
            <w:pPr>
              <w:pStyle w:val="TableHeading"/>
              <w:suppressLineNumbers/>
              <w:bidi w:val="0"/>
              <w:spacing w:before="0" w:after="283"/>
              <w:jc w:val="center"/>
              <w:rPr/>
            </w:pPr>
            <w:r>
              <w:rPr/>
              <w:t xml:space="preserve">Kausi </w:t>
            </w:r>
          </w:p>
        </w:tc>
        <w:tc>
          <w:tcPr>
            <w:tcW w:w="7156" w:type="dxa"/>
            <w:tcBorders/>
            <w:vAlign w:val="center"/>
          </w:tcPr>
          <w:p>
            <w:pPr>
              <w:pStyle w:val="TableContents"/>
              <w:bidi w:val="0"/>
              <w:spacing w:before="0" w:after="283"/>
              <w:jc w:val="left"/>
              <w:rPr/>
            </w:pPr>
            <w:r>
              <w:rPr/>
              <w:t xml:space="preserve">2015 -- 16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7156" w:type="dxa"/>
            <w:tcBorders/>
            <w:vAlign w:val="center"/>
          </w:tcPr>
          <w:p>
            <w:pPr>
              <w:pStyle w:val="TableContents"/>
              <w:bidi w:val="0"/>
              <w:spacing w:before="0" w:after="283"/>
              <w:jc w:val="left"/>
              <w:rPr/>
            </w:pPr>
            <w:r>
              <w:rPr/>
              <w:t xml:space="preserve">64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7156" w:type="dxa"/>
            <w:tcBorders/>
            <w:vAlign w:val="center"/>
          </w:tcPr>
          <w:p>
            <w:pPr>
              <w:pStyle w:val="TableContents"/>
              <w:bidi w:val="0"/>
              <w:spacing w:before="0" w:after="283"/>
              <w:jc w:val="left"/>
              <w:rPr/>
            </w:pPr>
            <w:r>
              <w:rPr/>
              <w:t xml:space="preserve">Bankers Life Fieldhouse Indianapolis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7156" w:type="dxa"/>
            <w:tcBorders/>
            <w:vAlign w:val="center"/>
          </w:tcPr>
          <w:p>
            <w:pPr>
              <w:pStyle w:val="TableContents"/>
              <w:bidi w:val="0"/>
              <w:spacing w:before="0" w:after="283"/>
              <w:jc w:val="left"/>
              <w:rPr/>
            </w:pPr>
            <w:r>
              <w:rPr>
                <w:color w:val="A9A9A9"/>
              </w:rPr>
              <w:t xml:space="preserve">Connecticut Huskies </w:t>
            </w:r>
            <w:r>
              <w:rPr/>
              <w:t xml:space="preserve">(11. mestaruus, 11. mestaruusottelu, 17.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7156" w:type="dxa"/>
            <w:tcBorders/>
            <w:vAlign w:val="center"/>
          </w:tcPr>
          <w:p>
            <w:pPr>
              <w:pStyle w:val="TableContents"/>
              <w:bidi w:val="0"/>
              <w:spacing w:before="0" w:after="283"/>
              <w:jc w:val="left"/>
              <w:rPr/>
            </w:pPr>
            <w:r>
              <w:rPr/>
              <w:t xml:space="preserve">Syracuse Orange (1. mestaruusottelu, 1.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7156"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Oregon State Beavers (1. Final Four) </w:t>
            </w:r>
          </w:p>
          <w:p>
            <w:pPr>
              <w:pStyle w:val="TableContents"/>
              <w:numPr>
                <w:ilvl w:val="0"/>
                <w:numId w:val="33"/>
              </w:numPr>
              <w:tabs>
                <w:tab w:val="clear" w:pos="1134"/>
                <w:tab w:val="left" w:leader="none" w:pos="707"/>
              </w:tabs>
              <w:bidi w:val="0"/>
              <w:spacing w:before="0" w:after="283"/>
              <w:ind w:start="707" w:hanging="283"/>
              <w:jc w:val="left"/>
              <w:rPr/>
            </w:pPr>
            <w:r>
              <w:rPr/>
              <w:t xml:space="preserve">Washington Huskies (1.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7156" w:type="dxa"/>
            <w:tcBorders/>
            <w:vAlign w:val="center"/>
          </w:tcPr>
          <w:p>
            <w:pPr>
              <w:pStyle w:val="TableContents"/>
              <w:bidi w:val="0"/>
              <w:spacing w:before="0" w:after="283"/>
              <w:jc w:val="left"/>
              <w:rPr/>
            </w:pPr>
            <w:r>
              <w:rPr/>
              <w:t xml:space="preserve">Geno Auriemma (11.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7156" w:type="dxa"/>
            <w:tcBorders/>
            <w:vAlign w:val="center"/>
          </w:tcPr>
          <w:p>
            <w:pPr>
              <w:pStyle w:val="TableContents"/>
              <w:bidi w:val="0"/>
              <w:spacing w:before="0" w:after="283"/>
              <w:jc w:val="left"/>
              <w:rPr/>
            </w:pPr>
            <w:r>
              <w:rPr/>
              <w:t xml:space="preserve">Breanna Stewart (Connecticut) NCAA Division I naisten turnaukset </w:t>
            </w:r>
          </w:p>
        </w:tc>
      </w:tr>
      <w:tr>
        <w:trPr/>
        <w:tc>
          <w:tcPr>
            <w:tcW w:w="1711" w:type="dxa"/>
            <w:tcBorders/>
            <w:vAlign w:val="center"/>
          </w:tcPr>
          <w:p>
            <w:pPr>
              <w:pStyle w:val="TableContents"/>
              <w:bidi w:val="0"/>
              <w:spacing w:before="0" w:after="283"/>
              <w:jc w:val="left"/>
              <w:rPr/>
            </w:pPr>
            <w:r>
              <w:rPr/>
              <w:t xml:space="preserve">``2015 </w:t>
            </w:r>
          </w:p>
        </w:tc>
        <w:tc>
          <w:tcPr>
            <w:tcW w:w="7156" w:type="dxa"/>
            <w:tcBorders/>
            <w:vAlign w:val="center"/>
          </w:tcPr>
          <w:p>
            <w:pPr>
              <w:pStyle w:val="TableContents"/>
              <w:bidi w:val="0"/>
              <w:spacing w:before="0" w:after="283"/>
              <w:jc w:val="left"/>
              <w:rPr/>
            </w:pPr>
            <w:r>
              <w:rPr/>
              <w:t xml:space="preserve">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koripallon ncaa-mestaruuden vuonna 2016?</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2016 NCAA:n naisten I divisioonan koripalloturnaus pelattiin maaliskuun ja huhtikuun 2016 välisenä aikana, ja Final Four pelattiin 3. ja 5. huhtikuuta. Alueelliset pelipaikat olivat neljä puolueetonta paikkaa: Bridgeport, Connecticut, Dallas, Lexington, Kentucky, ja Sioux Falls, South Dakota. Final Four pelattiin Bankers Life Fieldhousessa Indianapolisissa. Tämä oli kolmas kerta, kun Indianapolis isännöi naisten koripallon Final Four -turnausta; edelliset kerrat olivat 2005 ja 2011. </w:t>
      </w:r>
      <w:r>
        <w:rPr>
          <w:color w:val="A9A9A9"/>
        </w:rPr>
        <w:t xml:space="preserve">Connecticut </w:t>
      </w:r>
      <w:r>
        <w:rPr/>
        <w:t xml:space="preserve">voitti neljännen peräkkäisen kansallisen mestaruutensa voittamalla Syracusen 82 -- 51.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naisten ncaa-koripallomestaruuden 2016?</w:t>
      </w:r>
    </w:p>
    <w:p>
      <w:pPr>
        <w:pStyle w:val="TextBody"/>
        <w:bidi w:val="0"/>
        <w:jc w:val="left"/>
        <w:rPr>
          <w:b/>
          <w:u w:val="single"/>
          <w:shd w:val="clear" w:fill="FFFF00"/>
        </w:rPr>
      </w:pPr>
      <w:r>
        <w:rPr>
          <w:b/>
          <w:u w:val="single"/>
          <w:shd w:val="clear" w:fill="FFFF00"/>
        </w:rPr>
        <w:t xml:space="preserve">Asiakirjan numero 26958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myytin synnyttäneessä artikkelissa esitetyssä, vuonna 1901 tehdyssä väärintulkitussa kaaviossa ihmisen makunystyrät ovat jakautuneet "makuvyöksi" </w:t>
      </w:r>
      <w:r>
        <w:rPr>
          <w:color w:val="A9A9A9"/>
        </w:rPr>
        <w:t xml:space="preserve">pitkin kielen ulkopintaa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maistuvat asiat maistuvat kielelläsi?</w:t>
      </w:r>
    </w:p>
    <w:p>
      <w:pPr>
        <w:pStyle w:val="TextBody"/>
        <w:bidi w:val="0"/>
        <w:jc w:val="left"/>
        <w:rPr>
          <w:b/>
          <w:u w:val="single"/>
          <w:shd w:val="clear" w:fill="FFFF00"/>
        </w:rPr>
      </w:pPr>
      <w:r>
        <w:rPr>
          <w:b/>
          <w:u w:val="single"/>
          <w:shd w:val="clear" w:fill="FFFF00"/>
        </w:rPr>
        <w:t xml:space="preserve">Asiakirjan numero 26959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Lakeland on kaupunki Polkin piirikunnassa Floridassa, </w:t>
      </w:r>
      <w:r>
        <w:rPr>
          <w:color w:val="A9A9A9"/>
        </w:rPr>
        <w:t xml:space="preserve">joka sijaitsee valtatien 4 varrella Tampasta itään</w:t>
      </w:r>
      <w:r>
        <w:rPr/>
        <w:t xml:space="preserve">. Se on osa Tampa Bayn aluetta. Yhdysvaltain väestönlaskentatoimiston (U.S. Census Bureau) vuoden 2013 arvion mukaan kaupungissa oli 100 710 asukasta. Lakeland on pääkaupunki Lakeland -- Winter Haven Metropolitan Statistical Area -alueella (sama kuin Polk County), jonka arvioitu väkiluku oli 623 009 heinäkuussa 2013 Floridan yliopiston Bureau of Economic and Business Researchin tietojen perusteella. Se on ystävyyskaupunki Richmond Hillin (Ontario), Imabarin (Ehime, Japani), Bălțin (Moldova), Portmoren (Jamaika) ja Chongmingin piirikunnan (Shanghai, Kiina) kanssa Lakelandin kansainvälisen ystävyyskaupunkiliiton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Lakeland sijaitsee Floridan kartalla?</w:t>
      </w:r>
    </w:p>
    <w:p>
      <w:pPr>
        <w:pStyle w:val="TextBody"/>
        <w:bidi w:val="0"/>
        <w:jc w:val="left"/>
        <w:rPr>
          <w:b/>
          <w:u w:val="single"/>
          <w:shd w:val="clear" w:fill="FFFF00"/>
        </w:rPr>
      </w:pPr>
      <w:r>
        <w:rPr>
          <w:b/>
          <w:u w:val="single"/>
          <w:shd w:val="clear" w:fill="FFFF00"/>
        </w:rPr>
        <w:t xml:space="preserve">Asiakirjan numero 26960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Piper Lisa Perabo </w:t>
      </w:r>
      <w:r>
        <w:rPr/>
        <w:t xml:space="preserve">(/ ˈpɛrəˈboʊ / (kuuntele); s. 31. lokakuuta 1976) on yhdysvaltalainen elokuva- ja televisionäyttelijä. Hänet tunnetaan parhaiten CIA-agentti Annie Walkerin roolista vakoiludraamasarjassa Covert Affairs, joka pyöri USA Network -kanavalla viiden kauden ajan vuosina 2010-2014. Läpimurtonsa Coyote Ugly -elokuvassa (2000) jälkeen Perabo on esiintynyt muun muassa elokuvissa Cheaper by the Dozen (2003), Cheaper by the Dozen 2 (2005), The Prestige (2006) ja Looper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Noraa elokuvassa "Halpoja tusinoittain"...</w:t>
      </w:r>
    </w:p>
    <w:p>
      <w:pPr>
        <w:pStyle w:val="TextBody"/>
        <w:bidi w:val="0"/>
        <w:jc w:val="left"/>
        <w:rPr>
          <w:b/>
          <w:u w:val="single"/>
          <w:shd w:val="clear" w:fill="FFFF00"/>
        </w:rPr>
      </w:pPr>
      <w:r>
        <w:rPr>
          <w:b/>
          <w:u w:val="single"/>
          <w:shd w:val="clear" w:fill="FFFF00"/>
        </w:rPr>
        <w:t xml:space="preserve">Asiakirjan numero 26961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silloisen perustuslain mukaan jokainen äänestäjä antoi kaksi ääntä, ja presidentiksi valittiin se ehdokas, joka sai enemmistön äänistä, ja varapresidentiksi valittiin toiseksi tullut. Federalistit siis järjestivät niin, että yksi heidän valitsijoistaan äänesti John Jayta eikä Pinckneyta. Demokraattis-tasavaltalaisilla oli samanlainen suunnitelma, jonka mukaan yksi heidän valitsijoistaan äänesti Burrin sijasta toista ehdokasta, mutta he eivät onnistuneet toteuttamaan sitä, joten kaikki demokraattis-tasavaltalaiset valitsijat antoivat äänensä sekä Jeffersonille että Burrille, yhteensä 73 ääntä kummallekin. Yhdysvaltain perustuslain säännöksen mukaan tasapelin tällaisessa tapauksessa ratkaisi </w:t>
      </w:r>
      <w:r>
        <w:rPr>
          <w:color w:val="A9A9A9"/>
        </w:rPr>
        <w:t xml:space="preserve">edustajainhuone, </w:t>
      </w:r>
      <w:r>
        <w:rPr/>
        <w:t xml:space="preserve">jossa kukin osavaltio antoi yhden äänen. Vaikka vuoden 1800 kongressivaalit käänsivät edustajainhuoneen enemmistöaseman demokraattis-tasavaltalaisille 65 paikkaa 35:tä vastaan, presidentinvaalit oli ratkaistava vuoden 1798 kongressivaaleissa valittujen erovuoroisten edustajainhuoneen jäsenten kesken (tuolloin uudet presidentin- ja kongressikaudet alkoivat kaikki valtakunnallisia vaaleja seuraavan vuoden maaliskuun 4. päivänä). Väistyvässä edustajainhuoneessa federalistit säilyttivät enemmistönsä, joka oli 90 paikkaa 54:ää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rikkoi tasapelin vuoden 1800 vaaleissa</w:t>
      </w:r>
    </w:p>
    <w:p>
      <w:pPr>
        <w:pStyle w:val="TextBody"/>
        <w:bidi w:val="0"/>
        <w:jc w:val="left"/>
        <w:rPr>
          <w:b/>
          <w:shd w:val="clear" w:fill="FFFF00"/>
        </w:rPr>
      </w:pPr>
      <w:r>
        <w:rPr>
          <w:b/>
          <w:shd w:val="clear" w:fill="FFFF00"/>
        </w:rPr>
        <w:t xml:space="preserve">Teksti numero 1</w:t>
      </w:r>
    </w:p>
    <w:p>
      <w:pPr>
        <w:pStyle w:val="TextBody"/>
        <w:numPr>
          <w:ilvl w:val="0"/>
          <w:numId w:val="34"/>
        </w:numPr>
        <w:tabs>
          <w:tab w:val="clear" w:pos="1134"/>
          <w:tab w:val="left" w:leader="none" w:pos="707"/>
        </w:tabs>
        <w:bidi w:val="0"/>
        <w:ind w:start="707" w:hanging="283"/>
        <w:jc w:val="left"/>
        <w:rPr/>
      </w:pPr>
      <w:r>
        <w:rPr/>
        <w:t xml:space="preserve">Varapresidentti </w:t>
      </w:r>
      <w:r>
        <w:rPr>
          <w:color w:val="A9A9A9"/>
        </w:rPr>
        <w:t xml:space="preserve">Thomas Jefferson </w:t>
      </w:r>
      <w:r>
        <w:rPr/>
        <w:t xml:space="preserve">Virginiasta (D-R) </w:t>
      </w:r>
    </w:p>
    <w:p>
      <w:pPr>
        <w:pStyle w:val="TextBody"/>
        <w:numPr>
          <w:ilvl w:val="0"/>
          <w:numId w:val="34"/>
        </w:numPr>
        <w:tabs>
          <w:tab w:val="clear" w:pos="1134"/>
          <w:tab w:val="left" w:leader="none" w:pos="707"/>
        </w:tabs>
        <w:bidi w:val="0"/>
        <w:ind w:start="707" w:hanging="283"/>
        <w:jc w:val="left"/>
        <w:rPr/>
      </w:pPr>
      <w:r>
        <w:rPr/>
        <w:t xml:space="preserve">New Yorkin </w:t>
      </w:r>
      <w:r>
        <w:rPr/>
        <w:t xml:space="preserve">entinen senaattori </w:t>
      </w:r>
      <w:r>
        <w:rPr>
          <w:color w:val="DCDCDC"/>
        </w:rPr>
        <w:t xml:space="preserve">Aaron Burr </w:t>
      </w:r>
      <w:r>
        <w:rPr/>
        <w:t xml:space="preserve">(D-R) (New York) </w:t>
      </w:r>
    </w:p>
    <w:p>
      <w:pPr>
        <w:pStyle w:val="TextBody"/>
        <w:numPr>
          <w:ilvl w:val="0"/>
          <w:numId w:val="34"/>
        </w:numPr>
        <w:tabs>
          <w:tab w:val="clear" w:pos="1134"/>
          <w:tab w:val="left" w:leader="none" w:pos="707"/>
        </w:tabs>
        <w:bidi w:val="0"/>
        <w:ind w:start="707" w:hanging="283"/>
        <w:jc w:val="left"/>
        <w:rPr/>
      </w:pPr>
      <w:r>
        <w:rPr/>
        <w:t xml:space="preserve">Massachusettsin </w:t>
      </w:r>
      <w:r>
        <w:rPr/>
        <w:t xml:space="preserve">presidentti </w:t>
      </w:r>
      <w:r>
        <w:rPr>
          <w:color w:val="2F4F4F"/>
        </w:rPr>
        <w:t xml:space="preserve">John Adams </w:t>
      </w:r>
      <w:r>
        <w:rPr/>
        <w:t xml:space="preserve">(federalisti) </w:t>
      </w:r>
    </w:p>
    <w:p>
      <w:pPr>
        <w:pStyle w:val="TextBody"/>
        <w:numPr>
          <w:ilvl w:val="0"/>
          <w:numId w:val="34"/>
        </w:numPr>
        <w:tabs>
          <w:tab w:val="clear" w:pos="1134"/>
          <w:tab w:val="left" w:leader="none" w:pos="707"/>
        </w:tabs>
        <w:bidi w:val="0"/>
        <w:ind w:start="707" w:hanging="283"/>
        <w:jc w:val="left"/>
        <w:rPr/>
      </w:pPr>
      <w:r>
        <w:rPr/>
        <w:t xml:space="preserve">Entinen Ranskan ministeri </w:t>
      </w:r>
      <w:r>
        <w:rPr>
          <w:color w:val="556B2F"/>
        </w:rPr>
        <w:t xml:space="preserve">Charles C. Pinckney </w:t>
      </w:r>
      <w:r>
        <w:rPr/>
        <w:t xml:space="preserve">Etelä-Carolinasta (federalisti).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ehdolla vuoden 1800 vaaleissa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Vaalit paljastivat yhden Yhdysvaltojen alkuperäisen perustuslain puutteista. Alkuperäisen perustuslain mukaan vaalilautakunnan jäsenet saivat äänestää kahta presidenttiehdokasta, teoriassa toista presidenttiä ja toista varapresidenttiä, mutta tosiasiassa ne laskettiin samaan äänestyslippuun, mikä mahdollisti sen, että varapresidenttiehdokas voitiin valita presidentiksi. (Kahden äänen äänestyslippu luotiin, jotta pyrittiin maksimoimaan mahdollisuus, että yksi ehdokas saisi ääniä enemmistöltä valitsijamiehet koko maassa; perustuslain laatijat eivät olleet ennakoineet järjestäytyneiden poliittisten puolueiden nousua, joka teki valtakunnallisen enemmistön saavuttamisen paljon helpommaksi.) Eniten ääniä saaneesta ehdokkaasta tulisi presidentti ja toiseksi eniten ääniä saaneesta ehdokkaasta varapresidentti. Demokraattis-republikaanit olivat suunnitelleet, että yksi valitsijamiehistä pidättäytyisi antamasta toista ääntään Aaron Burrille, jolloin Jefferson olisi saanut yhden valitsijamiesäänen enemmän kuin Burr, jolloin Jeffersonista olisi tullut presidentti ja Burrista varapresidentti. Suunnitelma oli kuitenkin epäonnistunut. Jokainen Jeffersonin puolesta äänestänyt valitsijamies äänesti myös Burrin puolesta, mikä johti äänten tasatulokseen. Vaali annettiin sen jälkeen väistyvän </w:t>
      </w:r>
      <w:r>
        <w:rPr>
          <w:color w:val="A9A9A9"/>
        </w:rPr>
        <w:t xml:space="preserve">edustajainhuoneen </w:t>
      </w:r>
      <w:r>
        <w:rPr/>
        <w:t xml:space="preserve">käsiin</w:t>
      </w:r>
      <w:r>
        <w:rPr/>
        <w:t xml:space="preserve">, joka 35 äänestyksen jälkeen, joissa Jefferson ja Burr eivät saaneet enemmistöä, valitsi Jeffersonin 36. äänestyksessä.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määräsi vaalien tuloksen tai 1800</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Yhdysvaltain presidentinvaalit vuonna 1800 olivat Yhdysvaltain neljännet presidentinvaalit. Ne pidettiin perjantaista 31. lokakuuta keskiviikkoon 3. joulukuuta 1800. Vuoden 1800 vallankumoukseksi kutsutussa vaalissa varapresidentti </w:t>
      </w:r>
      <w:r>
        <w:rPr>
          <w:color w:val="A9A9A9"/>
        </w:rPr>
        <w:t xml:space="preserve">Thomas Jefferson, </w:t>
      </w:r>
      <w:r>
        <w:rPr/>
        <w:t xml:space="preserve">joka edusti demokraattis-tasavaltalaista puoluetta, voitti virassa olevan presidentin John Adamsin, joka edusti federalistista puoluetta. Vaalit olivat uudistavat vaalit, jotka aloittivat demokraattis-tasavaltalaisen hallinnon sukupolven.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presidentti vuoden 1800 vaaleissa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tuli Yhdysvaltain presidentti vuonna 1800</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Pitkän ja katkeran kampanjan päätteeksi Jefferson ja Burr saivat kumpikin 73 valitsijamiesääntä, Adams 65 valitsijamiesääntä ja Pinckney 64 valitsijamiesääntä. Federalistit valtasivat Uuden-Englannin, demokraattis-tasavaltalaiset hallitsivat etelää, ja puolueet jakoivat Keski-Atlantin osavaltiot New Yorkin, New Jerseyn ja Pennsylvanian. Demokraattis-tasavaltalaisten epäonnistuminen suunnitelmassaan antaa Jeffersonille yksi ääni enemmän kuin Burrille johti tasapeliin, joka edellytti </w:t>
      </w:r>
      <w:r>
        <w:rPr>
          <w:color w:val="A9A9A9"/>
        </w:rPr>
        <w:t xml:space="preserve">edustajainhuoneessa</w:t>
      </w:r>
      <w:r>
        <w:rPr/>
        <w:t xml:space="preserve"> järjestettäviä ehdollisia vaaleja</w:t>
      </w:r>
      <w:r>
        <w:rPr/>
        <w:t xml:space="preserve">. </w:t>
      </w:r>
      <w:r>
        <w:rPr/>
        <w:t xml:space="preserve">Perustuslaissa määrättyjen ehtojen mukaisesti </w:t>
      </w:r>
      <w:r>
        <w:rPr>
          <w:color w:val="DCDCDC"/>
        </w:rPr>
        <w:t xml:space="preserve">väistyvä edustajainhuone </w:t>
      </w:r>
      <w:r>
        <w:rPr/>
        <w:t xml:space="preserve">valitsi Jeffersonin ja Burrin välillä. Kukin osavaltion valtuuskunta antoi yhden äänen, ja ehdollisen vaalin voitto edellytti, että yksi ehdokas sai osavaltioiden valtuuskuntien enemmistön. Burr ja Jefferson eivät pystyneet voittamaan ehdollisen vaalin 35 ensimmäisellä äänestyskierroksella, sillä useimmat federalistiset kongressiedustajat kannattivat Burria ja kaikki demokraattis-tasavaltalaiset kongressiedustajat Jeffersonia. Hamilton henkilökohtaisesti suosi Jeffersonia Burrin sijasta, ja hän sai useat federalistit kääntymään Jeffersonin kannalle, jolloin Jefferson voitti ehdokkaiden vaalin 36. äänestyskierroksella. Vaalien tulokseen vaikutti Yhdysvaltain perustuslain kolmen viidesosan lauseke; historioitsijat, kuten Garry Wills, ovat todenneet, että jos orjia ei olisi laskettu mukaan kongressin jakoa varten, Adams olisi voittanut äänet.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päätti vuoden 1800 vaalit, koska ne päättyivät umpikujaan...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määritteli, kuka olisi Yhdysvaltain presidentti vuoden 1800 vaaleissa?</w:t>
      </w:r>
    </w:p>
    <w:p>
      <w:pPr>
        <w:pStyle w:val="TextBody"/>
        <w:bidi w:val="0"/>
        <w:jc w:val="left"/>
        <w:rPr>
          <w:b/>
          <w:u w:val="single"/>
          <w:shd w:val="clear" w:fill="FFFF00"/>
        </w:rPr>
      </w:pPr>
      <w:r>
        <w:rPr>
          <w:b/>
          <w:u w:val="single"/>
          <w:shd w:val="clear" w:fill="FFFF00"/>
        </w:rPr>
        <w:t xml:space="preserve">Asiakirjan numero 26962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Varsi- ja lehtinäyttö on laite, jolla voidaan </w:t>
      </w:r>
      <w:r>
        <w:rPr>
          <w:color w:val="A9A9A9"/>
        </w:rPr>
        <w:t xml:space="preserve">esittää määrällisiä tietoja graafisessa muodossa, joka </w:t>
      </w:r>
      <w:r>
        <w:rPr>
          <w:color w:val="DCDCDC"/>
        </w:rPr>
        <w:t xml:space="preserve">muistuttaa histogrammia ja auttaa visualisoimaan jakauman muodon</w:t>
      </w:r>
      <w:r>
        <w:rPr/>
        <w:t xml:space="preserve">. Ne kehittyivät Arthur Bowleyn 1900-luvun alussa tekemästä työstä, ja ne ovat hyödyllisiä välineitä eksploratiivisessa data-analyysissä. Stemplotteja alettiin käyttää yleisemmin 1980-luvulla sen jälkeen, kun John Tukeyn vuonna 1977 julkaisema eksploratiivista data-analyysia käsittelevä kirja julkaistiin. Niiden suosio noina vuosina johtuu siitä, että niissä käytettiin monospaced (kirjoituskoneen) kirjasintyylejä, joiden avulla grafiikan tuottaminen oli tuon ajan tietokonetekniikalla helppoa. Nykyaikaisten tietokoneiden paremmat graafiset ominaisuudet ovat johtaneet siihen, että näitä tekniikoita käytetään harvemmin.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käyttäisit runko- ja lehtipiirrosta?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käytämme runko- ja lehtikaavioita?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Varsi- ja lehtinäyttö tai varsi- ja lehtikuvio on laite, </w:t>
      </w:r>
      <w:r>
        <w:rPr>
          <w:color w:val="A9A9A9"/>
        </w:rPr>
        <w:t xml:space="preserve">jolla esitetään kvantitatiivisia tietoja graafisessa muodossa, joka </w:t>
      </w:r>
      <w:r>
        <w:rPr/>
        <w:t xml:space="preserve">muistuttaa histogrammia </w:t>
      </w:r>
      <w:r>
        <w:rPr>
          <w:color w:val="DCDCDC"/>
        </w:rPr>
        <w:t xml:space="preserve">ja auttaa visualisoimaan jakauman muodon</w:t>
      </w:r>
      <w:r>
        <w:rPr/>
        <w:t xml:space="preserve">. </w:t>
      </w:r>
      <w:r>
        <w:rPr/>
        <w:t xml:space="preserve">Ne kehittyivät Arthur Bowleyn 1900-luvun alussa tekemästä työstä, ja ne ovat hyödyllisiä välineitä </w:t>
      </w:r>
      <w:r>
        <w:rPr>
          <w:color w:val="2F4F4F"/>
        </w:rPr>
        <w:t xml:space="preserve">eksploratiivisessa data-analyysissä</w:t>
      </w:r>
      <w:r>
        <w:rPr/>
        <w:t xml:space="preserve">. Stemplotteja alettiin käyttää yleisemmin 1980-luvulla sen jälkeen, kun John Tukeyn vuonna 1977 julkaisema eksploratiivista data-analyysia käsittelevä kirja julkaistiin. Niiden suosio noina vuosina johtuu siitä, että niissä käytettiin monospaced (kirjoituskoneen) kirjasintyylejä, joiden avulla grafiikan tuottaminen oli tuon ajan tietokonetekniikalla helppoa. Nykyaikaisten tietokoneiden paremmat graafiset ominaisuudet ovat johtaneet siihen, että näitä tekniikoita käytetään harvemmin.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käytetään runko- ja lehtipiirrosta</w:t>
      </w:r>
    </w:p>
    <w:p>
      <w:pPr>
        <w:pStyle w:val="TextBody"/>
        <w:bidi w:val="0"/>
        <w:jc w:val="left"/>
        <w:rPr>
          <w:b/>
          <w:u w:val="single"/>
          <w:shd w:val="clear" w:fill="FFFF00"/>
        </w:rPr>
      </w:pPr>
      <w:r>
        <w:rPr>
          <w:b/>
          <w:u w:val="single"/>
          <w:shd w:val="clear" w:fill="FFFF00"/>
        </w:rPr>
        <w:t xml:space="preserve">Asiakirjan numero 26963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Varhaisin painettu esimerkki tästä laulusta löytyy kirjasta Parodology (1927), jossa melodia on lueteltu sovituksena kappaleesta ``Little Bit of Love''. Tämän laulun ovat kaupallisesti levyttäneet </w:t>
      </w:r>
      <w:r>
        <w:rPr>
          <w:color w:val="A9A9A9"/>
        </w:rPr>
        <w:t xml:space="preserve">Valby </w:t>
      </w:r>
      <w:r>
        <w:rPr/>
        <w:t xml:space="preserve">ja nimetön henkilö vuoden 1960 LP-levyllä The Unexpurgated Folk Songs of 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peterissäni on skeeter...</w:t>
      </w:r>
    </w:p>
    <w:p>
      <w:pPr>
        <w:pStyle w:val="TextBody"/>
        <w:bidi w:val="0"/>
        <w:jc w:val="left"/>
        <w:rPr>
          <w:b/>
          <w:u w:val="single"/>
          <w:shd w:val="clear" w:fill="FFFF00"/>
        </w:rPr>
      </w:pPr>
      <w:r>
        <w:rPr>
          <w:b/>
          <w:u w:val="single"/>
          <w:shd w:val="clear" w:fill="FFFF00"/>
        </w:rPr>
        <w:t xml:space="preserve">Asiakirjan numero 26964</w:t>
      </w:r>
    </w:p>
    <w:p>
      <w:pPr>
        <w:pStyle w:val="TextBody"/>
        <w:bidi w:val="0"/>
        <w:jc w:val="left"/>
        <w:rPr>
          <w:b/>
          <w:shd w:val="clear" w:fill="FFFF00"/>
        </w:rPr>
      </w:pPr>
      <w:r>
        <w:rPr>
          <w:b/>
          <w:shd w:val="clear" w:fill="FFFF00"/>
        </w:rPr>
        <w:t xml:space="preserve">Tekstin numero 0</w:t>
      </w:r>
    </w:p>
    <w:p>
      <w:pPr>
        <w:pStyle w:val="TextBody"/>
        <w:numPr>
          <w:ilvl w:val="0"/>
          <w:numId w:val="35"/>
        </w:numPr>
        <w:tabs>
          <w:tab w:val="clear" w:pos="1134"/>
          <w:tab w:val="left" w:leader="none" w:pos="720"/>
        </w:tabs>
        <w:bidi w:val="0"/>
        <w:ind w:start="720" w:hanging="283"/>
        <w:jc w:val="left"/>
        <w:rPr/>
      </w:pPr>
      <w:r>
        <w:rPr/>
        <w:t xml:space="preserve">Toru Okada: Toru on passiivinen ja usein apaattinen nuori mies</w:t>
      </w:r>
      <w:r>
        <w:rPr/>
        <w:t xml:space="preserve">,</w:t>
      </w:r>
      <w:r>
        <w:rPr/>
        <w:t xml:space="preserve"> joka asuu </w:t>
      </w:r>
      <w:r>
        <w:rPr>
          <w:color w:val="A9A9A9"/>
        </w:rPr>
        <w:t xml:space="preserve">Japanin esikaupunkialueella.</w:t>
      </w:r>
      <w:r>
        <w:rPr/>
        <w:t xml:space="preserve"> Hän on Kumikon aviomies ja noudattaa jatkuvasti muiden käskyjä tai toiveita. Hänellä oli työpaikka asianajotoimistossa, mutta tällä hetkellä hän on työtön ja passiivisuuden ruumiillistuma.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wind up bird chronicle -elokuvassa</w:t>
      </w:r>
    </w:p>
    <w:p>
      <w:pPr>
        <w:pStyle w:val="TextBody"/>
        <w:bidi w:val="0"/>
        <w:jc w:val="left"/>
        <w:rPr>
          <w:b/>
          <w:u w:val="single"/>
          <w:shd w:val="clear" w:fill="FFFF00"/>
        </w:rPr>
      </w:pPr>
      <w:r>
        <w:rPr>
          <w:b/>
          <w:u w:val="single"/>
          <w:shd w:val="clear" w:fill="FFFF00"/>
        </w:rPr>
        <w:t xml:space="preserve">Asiakirjan numero 26965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Ralph Breaks the Internet: Wreck-It Ralph 2 on tuleva yhdysvaltalainen 3D-tietokoneanimoitu komedia-seikkailuelokuva, jonka tuottaa Walt Disney Animation Studios. Se on jatko-osa vuonna 2012 ilmestyneelle Wreck-It Ralph -elokuvalle, ja </w:t>
      </w:r>
      <w:r>
        <w:rPr/>
        <w:t xml:space="preserve">Walt Disney Picturesin </w:t>
      </w:r>
      <w:r>
        <w:rPr/>
        <w:t xml:space="preserve">on määrä julkaista se </w:t>
      </w:r>
      <w:r>
        <w:rPr>
          <w:color w:val="A9A9A9"/>
        </w:rPr>
        <w:t xml:space="preserve">21. marraskuuta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Wreck It Ralf Two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Ralph Breaks the Internet: Wreck-It Ralph 2 (tai WiFi Ralph joissakin maissa) on tuleva yhdysvaltalainen 3D-tietokoneanimoitu komedia-seikkailuelokuva, jonka tuottaa Walt Disney Animation Studios. Se on jatko-osa vuoden 2012 elokuvalle Wreck-It Ralph. Se on 57. Disney-animaatioelokuva, ja sen </w:t>
      </w:r>
      <w:r>
        <w:rPr>
          <w:color w:val="A9A9A9"/>
        </w:rPr>
        <w:t xml:space="preserve">on tarkoitus ilmestyä 21. marraskuuta 2018 </w:t>
      </w:r>
      <w:r>
        <w:rPr/>
        <w:t xml:space="preserve">Walt Disney Picturesin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Wreck it Ralph 2 ilmestyi?</w:t>
      </w:r>
    </w:p>
    <w:p>
      <w:pPr>
        <w:pStyle w:val="TextBody"/>
        <w:bidi w:val="0"/>
        <w:jc w:val="left"/>
        <w:rPr>
          <w:b/>
          <w:u w:val="single"/>
          <w:shd w:val="clear" w:fill="FFFF00"/>
        </w:rPr>
      </w:pPr>
      <w:r>
        <w:rPr>
          <w:b/>
          <w:u w:val="single"/>
          <w:shd w:val="clear" w:fill="FFFF00"/>
        </w:rPr>
        <w:t xml:space="preserve">Asiakirjan numero 26966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0"/>
        <w:gridCol w:w="720"/>
        <w:gridCol w:w="1842"/>
        <w:gridCol w:w="1699"/>
        <w:gridCol w:w="855"/>
        <w:gridCol w:w="764"/>
        <w:gridCol w:w="1775"/>
        <w:gridCol w:w="987"/>
        <w:gridCol w:w="903"/>
      </w:tblGrid>
      <w:tr>
        <w:trPr/>
        <w:tc>
          <w:tcPr>
            <w:tcW w:w="660" w:type="dxa"/>
            <w:tcBorders/>
            <w:vAlign w:val="center"/>
          </w:tcPr>
          <w:p>
            <w:pPr>
              <w:pStyle w:val="TableHeading"/>
              <w:bidi w:val="0"/>
              <w:spacing w:before="0" w:after="283"/>
              <w:rPr>
                <w:sz w:val="4"/>
                <w:szCs w:val="4"/>
              </w:rPr>
            </w:pPr>
            <w:r>
              <w:rPr>
                <w:sz w:val="4"/>
                <w:szCs w:val="4"/>
              </w:rPr>
              <w:t xml:space="preserve">Lyöntipeli Keilailu </w:t>
            </w:r>
          </w:p>
        </w:tc>
        <w:tc>
          <w:tcPr>
            <w:tcW w:w="720" w:type="dxa"/>
            <w:tcBorders/>
          </w:tcPr>
          <w:p>
            <w:pPr>
              <w:pStyle w:val="TableContents"/>
              <w:bidi w:val="0"/>
              <w:spacing w:before="0" w:after="283"/>
              <w:jc w:val="left"/>
              <w:rPr>
                <w:sz w:val="4"/>
                <w:szCs w:val="4"/>
              </w:rPr>
            </w:pPr>
            <w:r>
              <w:rPr>
                <w:sz w:val="4"/>
                <w:szCs w:val="4"/>
              </w:rPr>
            </w:r>
          </w:p>
        </w:tc>
        <w:tc>
          <w:tcPr>
            <w:tcW w:w="1842" w:type="dxa"/>
            <w:tcBorders/>
          </w:tcPr>
          <w:p>
            <w:pPr>
              <w:pStyle w:val="TableContents"/>
              <w:bidi w:val="0"/>
              <w:spacing w:before="0" w:after="283"/>
              <w:jc w:val="left"/>
              <w:rPr>
                <w:sz w:val="4"/>
                <w:szCs w:val="4"/>
              </w:rPr>
            </w:pPr>
            <w:r>
              <w:rPr>
                <w:sz w:val="4"/>
                <w:szCs w:val="4"/>
              </w:rPr>
            </w:r>
          </w:p>
        </w:tc>
        <w:tc>
          <w:tcPr>
            <w:tcW w:w="1699" w:type="dxa"/>
            <w:tcBorders/>
          </w:tcPr>
          <w:p>
            <w:pPr>
              <w:pStyle w:val="TableContents"/>
              <w:bidi w:val="0"/>
              <w:spacing w:before="0" w:after="283"/>
              <w:jc w:val="left"/>
              <w:rPr>
                <w:sz w:val="4"/>
                <w:szCs w:val="4"/>
              </w:rPr>
            </w:pPr>
            <w:r>
              <w:rPr>
                <w:sz w:val="4"/>
                <w:szCs w:val="4"/>
              </w:rPr>
            </w:r>
          </w:p>
        </w:tc>
        <w:tc>
          <w:tcPr>
            <w:tcW w:w="855" w:type="dxa"/>
            <w:tcBorders/>
          </w:tcPr>
          <w:p>
            <w:pPr>
              <w:pStyle w:val="TableContents"/>
              <w:bidi w:val="0"/>
              <w:spacing w:before="0" w:after="283"/>
              <w:jc w:val="left"/>
              <w:rPr>
                <w:sz w:val="4"/>
                <w:szCs w:val="4"/>
              </w:rPr>
            </w:pPr>
            <w:r>
              <w:rPr>
                <w:sz w:val="4"/>
                <w:szCs w:val="4"/>
              </w:rPr>
            </w:r>
          </w:p>
        </w:tc>
        <w:tc>
          <w:tcPr>
            <w:tcW w:w="764" w:type="dxa"/>
            <w:tcBorders/>
          </w:tcPr>
          <w:p>
            <w:pPr>
              <w:pStyle w:val="TableContents"/>
              <w:bidi w:val="0"/>
              <w:spacing w:before="0" w:after="283"/>
              <w:jc w:val="left"/>
              <w:rPr>
                <w:sz w:val="4"/>
                <w:szCs w:val="4"/>
              </w:rPr>
            </w:pPr>
            <w:r>
              <w:rPr>
                <w:sz w:val="4"/>
                <w:szCs w:val="4"/>
              </w:rPr>
            </w:r>
          </w:p>
        </w:tc>
        <w:tc>
          <w:tcPr>
            <w:tcW w:w="1775" w:type="dxa"/>
            <w:tcBorders/>
          </w:tcPr>
          <w:p>
            <w:pPr>
              <w:pStyle w:val="TableContents"/>
              <w:bidi w:val="0"/>
              <w:spacing w:before="0" w:after="283"/>
              <w:jc w:val="left"/>
              <w:rPr>
                <w:sz w:val="4"/>
                <w:szCs w:val="4"/>
              </w:rPr>
            </w:pPr>
            <w:r>
              <w:rPr>
                <w:sz w:val="4"/>
                <w:szCs w:val="4"/>
              </w:rPr>
            </w:r>
          </w:p>
        </w:tc>
        <w:tc>
          <w:tcPr>
            <w:tcW w:w="987" w:type="dxa"/>
            <w:tcBorders/>
          </w:tcPr>
          <w:p>
            <w:pPr>
              <w:pStyle w:val="TableContents"/>
              <w:bidi w:val="0"/>
              <w:spacing w:before="0" w:after="283"/>
              <w:jc w:val="left"/>
              <w:rPr>
                <w:sz w:val="4"/>
                <w:szCs w:val="4"/>
              </w:rPr>
            </w:pPr>
            <w:r>
              <w:rPr>
                <w:sz w:val="4"/>
                <w:szCs w:val="4"/>
              </w:rPr>
            </w:r>
          </w:p>
        </w:tc>
        <w:tc>
          <w:tcPr>
            <w:tcW w:w="903" w:type="dxa"/>
            <w:tcBorders/>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Heading"/>
              <w:bidi w:val="0"/>
              <w:spacing w:before="0" w:after="283"/>
              <w:rPr>
                <w:sz w:val="4"/>
                <w:szCs w:val="4"/>
              </w:rPr>
            </w:pPr>
            <w:r>
              <w:rPr>
                <w:sz w:val="4"/>
                <w:szCs w:val="4"/>
              </w:rPr>
            </w:r>
          </w:p>
        </w:tc>
        <w:tc>
          <w:tcPr>
            <w:tcW w:w="720" w:type="dxa"/>
            <w:tcBorders/>
            <w:vAlign w:val="center"/>
          </w:tcPr>
          <w:p>
            <w:pPr>
              <w:pStyle w:val="TableHeading"/>
              <w:suppressLineNumbers/>
              <w:bidi w:val="0"/>
              <w:spacing w:before="0" w:after="283"/>
              <w:jc w:val="center"/>
              <w:rPr/>
            </w:pPr>
            <w:r>
              <w:rPr/>
              <w:t xml:space="preserve">Pisteet </w:t>
            </w:r>
          </w:p>
        </w:tc>
        <w:tc>
          <w:tcPr>
            <w:tcW w:w="1842" w:type="dxa"/>
            <w:tcBorders/>
            <w:vAlign w:val="center"/>
          </w:tcPr>
          <w:p>
            <w:pPr>
              <w:pStyle w:val="TableHeading"/>
              <w:suppressLineNumbers/>
              <w:bidi w:val="0"/>
              <w:spacing w:before="0" w:after="283"/>
              <w:jc w:val="center"/>
              <w:rPr/>
            </w:pPr>
            <w:r>
              <w:rPr/>
              <w:t xml:space="preserve">Kaluste </w:t>
            </w:r>
          </w:p>
        </w:tc>
        <w:tc>
          <w:tcPr>
            <w:tcW w:w="1699" w:type="dxa"/>
            <w:tcBorders/>
            <w:vAlign w:val="center"/>
          </w:tcPr>
          <w:p>
            <w:pPr>
              <w:pStyle w:val="TableHeading"/>
              <w:suppressLineNumbers/>
              <w:bidi w:val="0"/>
              <w:spacing w:before="0" w:after="283"/>
              <w:jc w:val="center"/>
              <w:rPr/>
            </w:pPr>
            <w:r>
              <w:rPr/>
              <w:t xml:space="preserve">Tapahtumapaikka </w:t>
            </w:r>
          </w:p>
        </w:tc>
        <w:tc>
          <w:tcPr>
            <w:tcW w:w="855" w:type="dxa"/>
            <w:tcBorders/>
            <w:vAlign w:val="center"/>
          </w:tcPr>
          <w:p>
            <w:pPr>
              <w:pStyle w:val="TableHeading"/>
              <w:suppressLineNumbers/>
              <w:bidi w:val="0"/>
              <w:spacing w:before="0" w:after="283"/>
              <w:jc w:val="center"/>
              <w:rPr/>
            </w:pPr>
            <w:r>
              <w:rPr/>
              <w:t xml:space="preserve">Kausi </w:t>
            </w:r>
          </w:p>
        </w:tc>
        <w:tc>
          <w:tcPr>
            <w:tcW w:w="764" w:type="dxa"/>
            <w:tcBorders/>
            <w:vAlign w:val="center"/>
          </w:tcPr>
          <w:p>
            <w:pPr>
              <w:pStyle w:val="TableHeading"/>
              <w:suppressLineNumbers/>
              <w:bidi w:val="0"/>
              <w:spacing w:before="0" w:after="283"/>
              <w:jc w:val="center"/>
              <w:rPr/>
            </w:pPr>
            <w:r>
              <w:rPr/>
              <w:t xml:space="preserve">Pisteet </w:t>
            </w:r>
          </w:p>
        </w:tc>
        <w:tc>
          <w:tcPr>
            <w:tcW w:w="1775" w:type="dxa"/>
            <w:tcBorders/>
            <w:vAlign w:val="center"/>
          </w:tcPr>
          <w:p>
            <w:pPr>
              <w:pStyle w:val="TableHeading"/>
              <w:suppressLineNumbers/>
              <w:bidi w:val="0"/>
              <w:spacing w:before="0" w:after="283"/>
              <w:jc w:val="center"/>
              <w:rPr/>
            </w:pPr>
            <w:r>
              <w:rPr/>
              <w:t xml:space="preserve">Kaluste </w:t>
            </w:r>
          </w:p>
        </w:tc>
        <w:tc>
          <w:tcPr>
            <w:tcW w:w="987" w:type="dxa"/>
            <w:tcBorders/>
            <w:vAlign w:val="center"/>
          </w:tcPr>
          <w:p>
            <w:pPr>
              <w:pStyle w:val="TableHeading"/>
              <w:suppressLineNumbers/>
              <w:bidi w:val="0"/>
              <w:spacing w:before="0" w:after="283"/>
              <w:jc w:val="center"/>
              <w:rPr/>
            </w:pPr>
            <w:r>
              <w:rPr/>
              <w:t xml:space="preserve">Tapahtumapaikka </w:t>
            </w:r>
          </w:p>
        </w:tc>
        <w:tc>
          <w:tcPr>
            <w:tcW w:w="903" w:type="dxa"/>
            <w:tcBorders/>
            <w:vAlign w:val="center"/>
          </w:tcPr>
          <w:p>
            <w:pPr>
              <w:pStyle w:val="TableHeading"/>
              <w:suppressLineNumbers/>
              <w:bidi w:val="0"/>
              <w:spacing w:before="0" w:after="283"/>
              <w:jc w:val="center"/>
              <w:rPr/>
            </w:pPr>
            <w:r>
              <w:rPr/>
              <w:t xml:space="preserve">Kausi </w:t>
            </w:r>
          </w:p>
        </w:tc>
      </w:tr>
      <w:tr>
        <w:trPr/>
        <w:tc>
          <w:tcPr>
            <w:tcW w:w="660" w:type="dxa"/>
            <w:tcBorders/>
            <w:vAlign w:val="center"/>
          </w:tcPr>
          <w:p>
            <w:pPr>
              <w:pStyle w:val="TableContents"/>
              <w:bidi w:val="0"/>
              <w:spacing w:before="0" w:after="283"/>
              <w:jc w:val="left"/>
              <w:rPr/>
            </w:pPr>
            <w:r>
              <w:rPr/>
              <w:t xml:space="preserve">Testit </w:t>
            </w:r>
          </w:p>
        </w:tc>
        <w:tc>
          <w:tcPr>
            <w:tcW w:w="720" w:type="dxa"/>
            <w:tcBorders/>
            <w:vAlign w:val="center"/>
          </w:tcPr>
          <w:p>
            <w:pPr>
              <w:pStyle w:val="TableContents"/>
              <w:bidi w:val="0"/>
              <w:spacing w:before="0" w:after="283"/>
              <w:jc w:val="left"/>
              <w:rPr/>
            </w:pPr>
            <w:r>
              <w:rPr/>
              <w:t xml:space="preserve">270 </w:t>
            </w:r>
          </w:p>
        </w:tc>
        <w:tc>
          <w:tcPr>
            <w:tcW w:w="1842" w:type="dxa"/>
            <w:tcBorders/>
            <w:vAlign w:val="center"/>
          </w:tcPr>
          <w:p>
            <w:pPr>
              <w:pStyle w:val="TableContents"/>
              <w:bidi w:val="0"/>
              <w:spacing w:before="0" w:after="283"/>
              <w:jc w:val="left"/>
              <w:rPr/>
            </w:pPr>
            <w:r>
              <w:rPr/>
              <w:t xml:space="preserve">Intia vastaan </w:t>
            </w:r>
            <w:r>
              <w:rPr/>
              <w:t xml:space="preserve">Pakistan </w:t>
            </w:r>
          </w:p>
        </w:tc>
        <w:tc>
          <w:tcPr>
            <w:tcW w:w="1699" w:type="dxa"/>
            <w:tcBorders/>
            <w:vAlign w:val="center"/>
          </w:tcPr>
          <w:p>
            <w:pPr>
              <w:pStyle w:val="TableContents"/>
              <w:bidi w:val="0"/>
              <w:spacing w:before="0" w:after="283"/>
              <w:jc w:val="left"/>
              <w:rPr/>
            </w:pPr>
            <w:r>
              <w:rPr/>
              <w:t xml:space="preserve">Rawalpindi </w:t>
            </w:r>
          </w:p>
        </w:tc>
        <w:tc>
          <w:tcPr>
            <w:tcW w:w="855" w:type="dxa"/>
            <w:tcBorders/>
            <w:vAlign w:val="center"/>
          </w:tcPr>
          <w:p>
            <w:pPr>
              <w:pStyle w:val="TableContents"/>
              <w:bidi w:val="0"/>
              <w:spacing w:before="0" w:after="283"/>
              <w:jc w:val="left"/>
              <w:rPr>
                <w:sz w:val="4"/>
                <w:szCs w:val="4"/>
              </w:rPr>
            </w:pPr>
            <w:r>
              <w:rPr>
                <w:sz w:val="4"/>
                <w:szCs w:val="4"/>
              </w:rPr>
            </w:r>
          </w:p>
        </w:tc>
        <w:tc>
          <w:tcPr>
            <w:tcW w:w="764" w:type="dxa"/>
            <w:tcBorders/>
            <w:vAlign w:val="center"/>
          </w:tcPr>
          <w:p>
            <w:pPr>
              <w:pStyle w:val="TableContents"/>
              <w:bidi w:val="0"/>
              <w:spacing w:before="0" w:after="283"/>
              <w:jc w:val="left"/>
              <w:rPr/>
            </w:pPr>
            <w:r>
              <w:rPr/>
              <w:t xml:space="preserve">1 -- 18 </w:t>
            </w:r>
          </w:p>
        </w:tc>
        <w:tc>
          <w:tcPr>
            <w:tcW w:w="1775" w:type="dxa"/>
            <w:tcBorders/>
            <w:vAlign w:val="center"/>
          </w:tcPr>
          <w:p>
            <w:pPr>
              <w:pStyle w:val="TableContents"/>
              <w:bidi w:val="0"/>
              <w:spacing w:before="0" w:after="283"/>
              <w:jc w:val="left"/>
              <w:rPr/>
            </w:pPr>
            <w:r>
              <w:rPr/>
              <w:t xml:space="preserve">Intia vastaan Länsi-Intia </w:t>
            </w:r>
          </w:p>
        </w:tc>
        <w:tc>
          <w:tcPr>
            <w:tcW w:w="987" w:type="dxa"/>
            <w:tcBorders/>
            <w:vAlign w:val="center"/>
          </w:tcPr>
          <w:p>
            <w:pPr>
              <w:pStyle w:val="TableContents"/>
              <w:bidi w:val="0"/>
              <w:spacing w:before="0" w:after="283"/>
              <w:jc w:val="left"/>
              <w:rPr/>
            </w:pPr>
            <w:r>
              <w:rPr/>
              <w:t xml:space="preserve">Pyhän Johanneksen </w:t>
            </w:r>
          </w:p>
        </w:tc>
        <w:tc>
          <w:tcPr>
            <w:tcW w:w="903" w:type="dxa"/>
            <w:tcBorders/>
            <w:vAlign w:val="center"/>
          </w:tcPr>
          <w:p>
            <w:pPr>
              <w:pStyle w:val="TableContents"/>
              <w:bidi w:val="0"/>
              <w:spacing w:before="0" w:after="283"/>
              <w:jc w:val="left"/>
              <w:rPr/>
            </w:pPr>
            <w:r>
              <w:rPr/>
              <w:t xml:space="preserve">2002 </w:t>
            </w:r>
          </w:p>
        </w:tc>
      </w:tr>
      <w:tr>
        <w:trPr/>
        <w:tc>
          <w:tcPr>
            <w:tcW w:w="660" w:type="dxa"/>
            <w:tcBorders/>
            <w:vAlign w:val="center"/>
          </w:tcPr>
          <w:p>
            <w:pPr>
              <w:pStyle w:val="TableContents"/>
              <w:bidi w:val="0"/>
              <w:spacing w:before="0" w:after="283"/>
              <w:jc w:val="left"/>
              <w:rPr/>
            </w:pPr>
            <w:r>
              <w:rPr/>
              <w:t xml:space="preserve">ODI </w:t>
            </w:r>
          </w:p>
        </w:tc>
        <w:tc>
          <w:tcPr>
            <w:tcW w:w="720" w:type="dxa"/>
            <w:tcBorders/>
            <w:vAlign w:val="center"/>
          </w:tcPr>
          <w:p>
            <w:pPr>
              <w:pStyle w:val="TableContents"/>
              <w:bidi w:val="0"/>
              <w:spacing w:before="0" w:after="283"/>
              <w:jc w:val="left"/>
              <w:rPr/>
            </w:pPr>
            <w:r>
              <w:rPr/>
              <w:t xml:space="preserve">153 </w:t>
            </w:r>
          </w:p>
        </w:tc>
        <w:tc>
          <w:tcPr>
            <w:tcW w:w="1842" w:type="dxa"/>
            <w:tcBorders/>
            <w:vAlign w:val="center"/>
          </w:tcPr>
          <w:p>
            <w:pPr>
              <w:pStyle w:val="TableContents"/>
              <w:bidi w:val="0"/>
              <w:spacing w:before="0" w:after="283"/>
              <w:jc w:val="left"/>
              <w:rPr/>
            </w:pPr>
            <w:r>
              <w:rPr/>
              <w:t xml:space="preserve">Intia vastaan Uusi-Seelanti </w:t>
            </w:r>
          </w:p>
        </w:tc>
        <w:tc>
          <w:tcPr>
            <w:tcW w:w="1699" w:type="dxa"/>
            <w:tcBorders/>
            <w:vAlign w:val="center"/>
          </w:tcPr>
          <w:p>
            <w:pPr>
              <w:pStyle w:val="TableContents"/>
              <w:bidi w:val="0"/>
              <w:spacing w:before="0" w:after="283"/>
              <w:jc w:val="left"/>
              <w:rPr/>
            </w:pPr>
            <w:r>
              <w:rPr/>
              <w:t xml:space="preserve">Hyderabad (LBS) </w:t>
            </w:r>
          </w:p>
        </w:tc>
        <w:tc>
          <w:tcPr>
            <w:tcW w:w="855" w:type="dxa"/>
            <w:tcBorders/>
            <w:vAlign w:val="center"/>
          </w:tcPr>
          <w:p>
            <w:pPr>
              <w:pStyle w:val="TableContents"/>
              <w:bidi w:val="0"/>
              <w:spacing w:before="0" w:after="283"/>
              <w:jc w:val="left"/>
              <w:rPr/>
            </w:pPr>
            <w:r>
              <w:rPr/>
              <w:t xml:space="preserve">1999 </w:t>
            </w:r>
          </w:p>
        </w:tc>
        <w:tc>
          <w:tcPr>
            <w:tcW w:w="764" w:type="dxa"/>
            <w:tcBorders/>
            <w:vAlign w:val="center"/>
          </w:tcPr>
          <w:p>
            <w:pPr>
              <w:pStyle w:val="TableContents"/>
              <w:bidi w:val="0"/>
              <w:spacing w:before="0" w:after="283"/>
              <w:jc w:val="left"/>
              <w:rPr/>
            </w:pPr>
            <w:r>
              <w:rPr/>
              <w:t xml:space="preserve">2 -- 43 </w:t>
            </w:r>
          </w:p>
        </w:tc>
        <w:tc>
          <w:tcPr>
            <w:tcW w:w="1775" w:type="dxa"/>
            <w:tcBorders/>
            <w:vAlign w:val="center"/>
          </w:tcPr>
          <w:p>
            <w:pPr>
              <w:pStyle w:val="TableContents"/>
              <w:bidi w:val="0"/>
              <w:spacing w:before="0" w:after="283"/>
              <w:jc w:val="left"/>
              <w:rPr/>
            </w:pPr>
            <w:r>
              <w:rPr/>
              <w:t xml:space="preserve">Intia vastaan Etelä-Afrikka </w:t>
            </w:r>
          </w:p>
        </w:tc>
        <w:tc>
          <w:tcPr>
            <w:tcW w:w="987" w:type="dxa"/>
            <w:tcBorders/>
            <w:vAlign w:val="center"/>
          </w:tcPr>
          <w:p>
            <w:pPr>
              <w:pStyle w:val="TableContents"/>
              <w:bidi w:val="0"/>
              <w:spacing w:before="0" w:after="283"/>
              <w:jc w:val="left"/>
              <w:rPr/>
            </w:pPr>
            <w:r>
              <w:rPr/>
              <w:t xml:space="preserve">Kochi </w:t>
            </w:r>
          </w:p>
        </w:tc>
        <w:tc>
          <w:tcPr>
            <w:tcW w:w="903" w:type="dxa"/>
            <w:tcBorders/>
            <w:vAlign w:val="center"/>
          </w:tcPr>
          <w:p>
            <w:pPr>
              <w:pStyle w:val="TableContents"/>
              <w:bidi w:val="0"/>
              <w:spacing w:before="0" w:after="283"/>
              <w:jc w:val="left"/>
              <w:rPr/>
            </w:pPr>
            <w:r>
              <w:rPr/>
              <w:t xml:space="preserve">2000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joukkuetta vastaan rahul dravid teki korkeimman henkilökohtaisen kokonaispistemääränsä testikriketissä.</w:t>
      </w:r>
    </w:p>
    <w:p>
      <w:pPr>
        <w:pStyle w:val="TextBody"/>
        <w:bidi w:val="0"/>
        <w:jc w:val="left"/>
        <w:rPr>
          <w:b/>
          <w:u w:val="single"/>
          <w:shd w:val="clear" w:fill="FFFF00"/>
        </w:rPr>
      </w:pPr>
      <w:r>
        <w:rPr>
          <w:b/>
          <w:u w:val="single"/>
          <w:shd w:val="clear" w:fill="FFFF00"/>
        </w:rPr>
        <w:t xml:space="preserve">Asiakirjan numero 26967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Jokaisessa ruumiinosassa voi olla pari lisäkettä: pään osissa on kaksi paria antenneja, alaleuat ja yläleuat; </w:t>
      </w:r>
      <w:r>
        <w:rPr>
          <w:color w:val="A9A9A9"/>
        </w:rPr>
        <w:t xml:space="preserve">rintakehän osissa </w:t>
      </w:r>
      <w:r>
        <w:rPr/>
        <w:t xml:space="preserve">on jalat, jotka voivat olla erikoistuneet pereiopodeiksi (kävelyjalat) ja maxillipodeiksi (ruokailujalat). Vatsassa on pleopodit, ja se päättyy telsoniin, jossa on peräaukko ja jota usein reunustavat uropodit, jotka muodostavat pyrstöviuhkan. Eri äyriäisten lisäkkeiden määrä ja monimuotoisuus saattaa olla osasyy ryhmän menestykseen.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löytyvät äyriäisten kävelyjalat?</w:t>
      </w:r>
    </w:p>
    <w:p>
      <w:pPr>
        <w:pStyle w:val="TextBody"/>
        <w:bidi w:val="0"/>
        <w:jc w:val="left"/>
        <w:rPr>
          <w:b/>
          <w:u w:val="single"/>
          <w:shd w:val="clear" w:fill="FFFF00"/>
        </w:rPr>
      </w:pPr>
      <w:r>
        <w:rPr>
          <w:b/>
          <w:u w:val="single"/>
          <w:shd w:val="clear" w:fill="FFFF00"/>
        </w:rPr>
        <w:t xml:space="preserve">Asiakirjan numero 26968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Massachusettsin korkeimman oikeuden historia juontaa juurensa Massachusetts Bayn brittiläisen provinssin korkeimpaan oikeuteen, joka perustettiin vuonna </w:t>
      </w:r>
      <w:r>
        <w:rPr>
          <w:color w:val="A9A9A9"/>
        </w:rPr>
        <w:t xml:space="preserve">1692</w:t>
      </w:r>
      <w:r>
        <w:rPr/>
        <w:t xml:space="preserve">. Kyseisen peruskirjan mukaan kuvernööri Sir William Phips perusti Superior Court of Judicature -ylioikeuden provinssin viimeiseksi paikalliseksi tuomioistuimeksi (joistakin tuomioistuimen päätöksistä voitiin valittaa Englannin tuomioistuimiin). Kun Massachusettsin osavaltion perustuslaki perustettiin vuonna 1780, lainsäädännölliset ja oikeudelliset asiakirjat osoittavat, että osavaltion korkein oikeus, vaikka se nimettiinkin uudelleen, oli jatkoa provinssin korkeimmalle oikeudelle. Amerikan vallankumouksen aikana ja sen jälkeen tuomioistuimessa oli jäseniä, jotka nimittivät kuninkaalliset kuvernöörit, Massachusettsin provinssikongressin toimeenpaneva neuvosto (joka toimi osavaltion toimeenpanevana elimenä vuosina 1775-1780) ja osavaltion perustuslain nojalla valitut kuvernöörit.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Massachusettsin korkein oikeus perustettiin?</w:t>
      </w:r>
    </w:p>
    <w:p>
      <w:pPr>
        <w:pStyle w:val="TextBody"/>
        <w:bidi w:val="0"/>
        <w:jc w:val="left"/>
        <w:rPr>
          <w:b/>
          <w:u w:val="single"/>
          <w:shd w:val="clear" w:fill="FFFF00"/>
        </w:rPr>
      </w:pPr>
      <w:r>
        <w:rPr>
          <w:b/>
          <w:u w:val="single"/>
          <w:shd w:val="clear" w:fill="FFFF00"/>
        </w:rPr>
        <w:t xml:space="preserve">Asiakirjan numero 26969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``Fair Antigua, We Salute Thee'' on Antigua ja Barbudan kansallislaulu. </w:t>
      </w:r>
      <w:r>
        <w:rPr>
          <w:color w:val="A9A9A9"/>
        </w:rPr>
        <w:t xml:space="preserve">Novelle Hamilton Richardsin</w:t>
      </w:r>
      <w:r>
        <w:rPr/>
        <w:t xml:space="preserve"> kirjoittama </w:t>
      </w:r>
      <w:r>
        <w:rPr/>
        <w:t xml:space="preserve">ja Walter Garnet Picart Chambersin säveltämä hymni otettiin käyttöön vuonna 1967, kun Antigua ja Barbuda olivat vielä Britannian siirtomaa. Se hyväksyttiin kansallislauluksi itsenäisyyden myötä vuonna 1981. God Save the Queen on edelleen kuninkaallinen hymni.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Antiguan ja Barbudan kansallislaulun?</w:t>
      </w:r>
    </w:p>
    <w:p>
      <w:pPr>
        <w:pStyle w:val="TextBody"/>
        <w:bidi w:val="0"/>
        <w:jc w:val="left"/>
        <w:rPr>
          <w:b/>
          <w:u w:val="single"/>
          <w:shd w:val="clear" w:fill="FFFF00"/>
        </w:rPr>
      </w:pPr>
      <w:r>
        <w:rPr>
          <w:b/>
          <w:u w:val="single"/>
          <w:shd w:val="clear" w:fill="FFFF00"/>
        </w:rPr>
        <w:t xml:space="preserve">Asiakirjan numero 26970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Medusa </w:t>
      </w:r>
      <w:r>
        <w:rPr>
          <w:color w:val="A9A9A9"/>
        </w:rPr>
        <w:t xml:space="preserve">Uma Thurman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Medusaa elokuvassa Percy Jackson ja salamavaras...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528"/>
        <w:gridCol w:w="3677"/>
      </w:tblGrid>
      <w:tr>
        <w:trPr/>
        <w:tc>
          <w:tcPr>
            <w:tcW w:w="6528" w:type="dxa"/>
            <w:tcBorders/>
            <w:vAlign w:val="center"/>
          </w:tcPr>
          <w:p>
            <w:pPr>
              <w:pStyle w:val="TableHeading"/>
              <w:suppressLineNumbers/>
              <w:bidi w:val="0"/>
              <w:spacing w:before="0" w:after="283"/>
              <w:jc w:val="center"/>
              <w:rPr/>
            </w:pPr>
            <w:r>
              <w:rPr/>
              <w:t xml:space="preserve">Hahmo Elokuva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Salamavaras (2010) </w:t>
            </w:r>
          </w:p>
        </w:tc>
        <w:tc>
          <w:tcPr>
            <w:tcW w:w="3677" w:type="dxa"/>
            <w:tcBorders/>
            <w:vAlign w:val="center"/>
          </w:tcPr>
          <w:p>
            <w:pPr>
              <w:pStyle w:val="TableHeading"/>
              <w:suppressLineNumbers/>
              <w:bidi w:val="0"/>
              <w:jc w:val="center"/>
              <w:rPr/>
            </w:pPr>
            <w:r>
              <w:rPr/>
              <w:t xml:space="preserve">Sea of Monsters (2013) </w:t>
            </w:r>
          </w:p>
          <w:p>
            <w:pPr>
              <w:pStyle w:val="Heading3"/>
              <w:numPr>
                <w:ilvl w:val="0"/>
                <w:numId w:val="0"/>
              </w:numPr>
              <w:bidi w:val="0"/>
              <w:spacing w:before="140" w:after="120"/>
              <w:jc w:val="left"/>
              <w:rPr/>
            </w:pPr>
            <w:r>
              <w:rPr/>
              <w:t xml:space="preserve">Päähenkilöt (muokkaa) </w:t>
            </w:r>
          </w:p>
          <w:p>
            <w:pPr>
              <w:pStyle w:val="TextBody"/>
              <w:bidi w:val="0"/>
              <w:spacing w:before="0" w:after="283"/>
              <w:jc w:val="left"/>
              <w:rPr/>
            </w:pPr>
            <w:r>
              <w:rPr/>
            </w:r>
          </w:p>
        </w:tc>
      </w:tr>
      <w:tr>
        <w:trPr/>
        <w:tc>
          <w:tcPr>
            <w:tcW w:w="6528" w:type="dxa"/>
            <w:tcBorders/>
            <w:vAlign w:val="center"/>
          </w:tcPr>
          <w:p>
            <w:pPr>
              <w:pStyle w:val="TableHeading"/>
              <w:suppressLineNumbers/>
              <w:bidi w:val="0"/>
              <w:spacing w:before="0" w:after="283"/>
              <w:jc w:val="center"/>
              <w:rPr/>
            </w:pPr>
            <w:r>
              <w:rPr/>
              <w:t xml:space="preserve">Percy Jackson Logan Lerman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Annabeth Chase Alexandra Daddario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Grover Underwood Brandon T. Jackson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Thalia Grace (vain mainittu, poistettu kohtaus) </w:t>
            </w:r>
            <w:r>
              <w:rPr>
                <w:color w:val="A9A9A9"/>
              </w:rPr>
              <w:t xml:space="preserve">Paloma Kwiatkowski</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Luke Castellan Jake Abel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Herra Brunner / Chiron Kentavros Pierce Brosnan Anthony Head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jc w:val="center"/>
              <w:rPr/>
            </w:pPr>
            <w:r>
              <w:rPr/>
              <w:t xml:space="preserve">Tyson Douglas Smith </w:t>
            </w:r>
          </w:p>
          <w:p>
            <w:pPr>
              <w:pStyle w:val="Heading3"/>
              <w:numPr>
                <w:ilvl w:val="0"/>
                <w:numId w:val="0"/>
              </w:numPr>
              <w:bidi w:val="0"/>
              <w:spacing w:before="140" w:after="120"/>
              <w:jc w:val="left"/>
              <w:rPr/>
            </w:pPr>
            <w:r>
              <w:rPr/>
              <w:t xml:space="preserve">Jumalat ja titaanit (edit) </w:t>
            </w:r>
          </w:p>
          <w:p>
            <w:pPr>
              <w:pStyle w:val="TextBody"/>
              <w:bidi w:val="0"/>
              <w:spacing w:before="0" w:after="283"/>
              <w:jc w:val="left"/>
              <w:rPr/>
            </w:pPr>
            <w:r>
              <w:rPr/>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Zeus Sean Bean Sean Bean (Poistettu kohtaus)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Poseidon Kevin McKidd (vain mainittu)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Hades Steve Coogan (vain mainittu)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Hera </w:t>
            </w:r>
          </w:p>
        </w:tc>
        <w:tc>
          <w:tcPr>
            <w:tcW w:w="3677" w:type="dxa"/>
            <w:tcBorders/>
            <w:vAlign w:val="center"/>
          </w:tcPr>
          <w:p>
            <w:pPr>
              <w:pStyle w:val="TableContents"/>
              <w:bidi w:val="0"/>
              <w:spacing w:before="0" w:after="283"/>
              <w:jc w:val="left"/>
              <w:rPr/>
            </w:pPr>
            <w:r>
              <w:rPr/>
              <w:t xml:space="preserve">Erica Cerra </w:t>
            </w:r>
          </w:p>
        </w:tc>
      </w:tr>
      <w:tr>
        <w:trPr/>
        <w:tc>
          <w:tcPr>
            <w:tcW w:w="6528" w:type="dxa"/>
            <w:tcBorders/>
            <w:vAlign w:val="center"/>
          </w:tcPr>
          <w:p>
            <w:pPr>
              <w:pStyle w:val="TableHeading"/>
              <w:suppressLineNumbers/>
              <w:bidi w:val="0"/>
              <w:spacing w:before="0" w:after="283"/>
              <w:jc w:val="center"/>
              <w:rPr/>
            </w:pPr>
            <w:r>
              <w:rPr/>
              <w:t xml:space="preserve">Athena </w:t>
            </w:r>
          </w:p>
        </w:tc>
        <w:tc>
          <w:tcPr>
            <w:tcW w:w="3677" w:type="dxa"/>
            <w:tcBorders/>
            <w:vAlign w:val="center"/>
          </w:tcPr>
          <w:p>
            <w:pPr>
              <w:pStyle w:val="TableContents"/>
              <w:bidi w:val="0"/>
              <w:spacing w:before="0" w:after="283"/>
              <w:jc w:val="left"/>
              <w:rPr/>
            </w:pPr>
            <w:r>
              <w:rPr/>
              <w:t xml:space="preserve">Melina Kanakaredes (vain mainittu) </w:t>
            </w:r>
          </w:p>
        </w:tc>
      </w:tr>
      <w:tr>
        <w:trPr/>
        <w:tc>
          <w:tcPr>
            <w:tcW w:w="6528" w:type="dxa"/>
            <w:tcBorders/>
            <w:vAlign w:val="center"/>
          </w:tcPr>
          <w:p>
            <w:pPr>
              <w:pStyle w:val="TableHeading"/>
              <w:suppressLineNumbers/>
              <w:bidi w:val="0"/>
              <w:spacing w:before="0" w:after="283"/>
              <w:jc w:val="center"/>
              <w:rPr/>
            </w:pPr>
            <w:r>
              <w:rPr/>
              <w:t xml:space="preserve">Hermes Dylan Neal Nathan Fillion Nathan Fillion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Demeter </w:t>
            </w:r>
          </w:p>
        </w:tc>
        <w:tc>
          <w:tcPr>
            <w:tcW w:w="3677" w:type="dxa"/>
            <w:tcBorders/>
            <w:vAlign w:val="center"/>
          </w:tcPr>
          <w:p>
            <w:pPr>
              <w:pStyle w:val="TableContents"/>
              <w:bidi w:val="0"/>
              <w:spacing w:before="0" w:after="283"/>
              <w:jc w:val="left"/>
              <w:rPr/>
            </w:pPr>
            <w:r>
              <w:rPr/>
              <w:t xml:space="preserve">Stefanie von Pfetten </w:t>
            </w:r>
          </w:p>
        </w:tc>
      </w:tr>
      <w:tr>
        <w:trPr/>
        <w:tc>
          <w:tcPr>
            <w:tcW w:w="6528" w:type="dxa"/>
            <w:tcBorders/>
            <w:vAlign w:val="center"/>
          </w:tcPr>
          <w:p>
            <w:pPr>
              <w:pStyle w:val="TableHeading"/>
              <w:suppressLineNumbers/>
              <w:bidi w:val="0"/>
              <w:spacing w:before="0" w:after="283"/>
              <w:jc w:val="center"/>
              <w:rPr/>
            </w:pPr>
            <w:r>
              <w:rPr/>
              <w:t xml:space="preserve">Apollo </w:t>
            </w:r>
          </w:p>
        </w:tc>
        <w:tc>
          <w:tcPr>
            <w:tcW w:w="3677" w:type="dxa"/>
            <w:tcBorders/>
            <w:vAlign w:val="center"/>
          </w:tcPr>
          <w:p>
            <w:pPr>
              <w:pStyle w:val="TableContents"/>
              <w:bidi w:val="0"/>
              <w:spacing w:before="0" w:after="283"/>
              <w:jc w:val="left"/>
              <w:rPr/>
            </w:pPr>
            <w:r>
              <w:rPr/>
              <w:t xml:space="preserve">Dimitri Lekkos </w:t>
            </w:r>
          </w:p>
        </w:tc>
      </w:tr>
      <w:tr>
        <w:trPr/>
        <w:tc>
          <w:tcPr>
            <w:tcW w:w="6528" w:type="dxa"/>
            <w:tcBorders/>
            <w:vAlign w:val="center"/>
          </w:tcPr>
          <w:p>
            <w:pPr>
              <w:pStyle w:val="TableHeading"/>
              <w:suppressLineNumbers/>
              <w:bidi w:val="0"/>
              <w:spacing w:before="0" w:after="283"/>
              <w:jc w:val="center"/>
              <w:rPr/>
            </w:pPr>
            <w:r>
              <w:rPr/>
              <w:t xml:space="preserve">Artemis </w:t>
            </w:r>
          </w:p>
        </w:tc>
        <w:tc>
          <w:tcPr>
            <w:tcW w:w="3677" w:type="dxa"/>
            <w:tcBorders/>
            <w:vAlign w:val="center"/>
          </w:tcPr>
          <w:p>
            <w:pPr>
              <w:pStyle w:val="TableContents"/>
              <w:bidi w:val="0"/>
              <w:spacing w:before="0" w:after="283"/>
              <w:jc w:val="left"/>
              <w:rPr/>
            </w:pPr>
            <w:r>
              <w:rPr/>
              <w:t xml:space="preserve">Ona Grauer </w:t>
            </w:r>
          </w:p>
        </w:tc>
      </w:tr>
      <w:tr>
        <w:trPr/>
        <w:tc>
          <w:tcPr>
            <w:tcW w:w="6528" w:type="dxa"/>
            <w:tcBorders/>
            <w:vAlign w:val="center"/>
          </w:tcPr>
          <w:p>
            <w:pPr>
              <w:pStyle w:val="TableHeading"/>
              <w:suppressLineNumbers/>
              <w:bidi w:val="0"/>
              <w:spacing w:before="0" w:after="283"/>
              <w:jc w:val="center"/>
              <w:rPr/>
            </w:pPr>
            <w:r>
              <w:rPr/>
              <w:t xml:space="preserve">Herra D / Dionysos Luke Camilleri Stanley Tucci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Ares Ray Winstone (vain mainittu)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Aphrodite </w:t>
            </w:r>
          </w:p>
        </w:tc>
        <w:tc>
          <w:tcPr>
            <w:tcW w:w="3677" w:type="dxa"/>
            <w:tcBorders/>
            <w:vAlign w:val="center"/>
          </w:tcPr>
          <w:p>
            <w:pPr>
              <w:pStyle w:val="TableContents"/>
              <w:bidi w:val="0"/>
              <w:spacing w:before="0" w:after="283"/>
              <w:jc w:val="left"/>
              <w:rPr/>
            </w:pPr>
            <w:r>
              <w:rPr/>
              <w:t xml:space="preserve">Serinda Swan (vain mainittu) </w:t>
            </w:r>
          </w:p>
        </w:tc>
      </w:tr>
      <w:tr>
        <w:trPr/>
        <w:tc>
          <w:tcPr>
            <w:tcW w:w="6528" w:type="dxa"/>
            <w:tcBorders/>
            <w:vAlign w:val="center"/>
          </w:tcPr>
          <w:p>
            <w:pPr>
              <w:pStyle w:val="TableHeading"/>
              <w:suppressLineNumbers/>
              <w:bidi w:val="0"/>
              <w:spacing w:before="0" w:after="283"/>
              <w:jc w:val="center"/>
              <w:rPr/>
            </w:pPr>
            <w:r>
              <w:rPr/>
              <w:t xml:space="preserve">Hephaistos </w:t>
            </w:r>
          </w:p>
        </w:tc>
        <w:tc>
          <w:tcPr>
            <w:tcW w:w="3677" w:type="dxa"/>
            <w:tcBorders/>
            <w:vAlign w:val="center"/>
          </w:tcPr>
          <w:p>
            <w:pPr>
              <w:pStyle w:val="TableContents"/>
              <w:bidi w:val="0"/>
              <w:spacing w:before="0" w:after="283"/>
              <w:jc w:val="left"/>
              <w:rPr/>
            </w:pPr>
            <w:r>
              <w:rPr/>
              <w:t xml:space="preserve">Conrad Coates </w:t>
            </w:r>
          </w:p>
        </w:tc>
      </w:tr>
      <w:tr>
        <w:trPr/>
        <w:tc>
          <w:tcPr>
            <w:tcW w:w="6528" w:type="dxa"/>
            <w:tcBorders/>
            <w:vAlign w:val="center"/>
          </w:tcPr>
          <w:p>
            <w:pPr>
              <w:pStyle w:val="TableHeading"/>
              <w:suppressLineNumbers/>
              <w:bidi w:val="0"/>
              <w:spacing w:before="0" w:after="283"/>
              <w:jc w:val="center"/>
              <w:rPr/>
            </w:pPr>
            <w:r>
              <w:rPr/>
              <w:t xml:space="preserve">Persephone </w:t>
            </w:r>
          </w:p>
        </w:tc>
        <w:tc>
          <w:tcPr>
            <w:tcW w:w="3677" w:type="dxa"/>
            <w:tcBorders/>
            <w:vAlign w:val="center"/>
          </w:tcPr>
          <w:p>
            <w:pPr>
              <w:pStyle w:val="TableContents"/>
              <w:bidi w:val="0"/>
              <w:spacing w:before="0" w:after="283"/>
              <w:jc w:val="left"/>
              <w:rPr/>
            </w:pPr>
            <w:r>
              <w:rPr/>
              <w:t xml:space="preserve">Rosario Dawson </w:t>
            </w:r>
          </w:p>
        </w:tc>
      </w:tr>
      <w:tr>
        <w:trPr/>
        <w:tc>
          <w:tcPr>
            <w:tcW w:w="6528" w:type="dxa"/>
            <w:tcBorders/>
            <w:vAlign w:val="center"/>
          </w:tcPr>
          <w:p>
            <w:pPr>
              <w:pStyle w:val="TableHeading"/>
              <w:suppressLineNumbers/>
              <w:bidi w:val="0"/>
              <w:jc w:val="center"/>
              <w:rPr/>
            </w:pPr>
            <w:r>
              <w:rPr/>
              <w:t xml:space="preserve">Kronos (vain mainittu) Robert Knepper </w:t>
            </w:r>
          </w:p>
          <w:p>
            <w:pPr>
              <w:pStyle w:val="Heading3"/>
              <w:numPr>
                <w:ilvl w:val="0"/>
                <w:numId w:val="0"/>
              </w:numPr>
              <w:bidi w:val="0"/>
              <w:spacing w:before="140" w:after="120"/>
              <w:jc w:val="left"/>
              <w:rPr/>
            </w:pPr>
            <w:r>
              <w:rPr/>
              <w:t xml:space="preserve">Puoliveristen puolijumalien leiri (muokkaa) </w:t>
            </w:r>
          </w:p>
          <w:p>
            <w:pPr>
              <w:pStyle w:val="TextBody"/>
              <w:bidi w:val="0"/>
              <w:spacing w:before="0" w:after="283"/>
              <w:jc w:val="left"/>
              <w:rPr/>
            </w:pPr>
            <w:r>
              <w:rPr/>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Clarisse La Rue Leven Rambin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Chris Rodriguez Grey Damon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Silena Beauregard Zoe Aggeliki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jc w:val="center"/>
              <w:rPr/>
            </w:pPr>
            <w:r>
              <w:rPr/>
              <w:t xml:space="preserve">Ethan Nakamura Danny Le Boyer </w:t>
            </w:r>
          </w:p>
          <w:p>
            <w:pPr>
              <w:pStyle w:val="Heading3"/>
              <w:numPr>
                <w:ilvl w:val="0"/>
                <w:numId w:val="0"/>
              </w:numPr>
              <w:bidi w:val="0"/>
              <w:spacing w:before="140" w:after="120"/>
              <w:jc w:val="left"/>
              <w:rPr/>
            </w:pPr>
            <w:r>
              <w:rPr/>
              <w:t xml:space="preserve">Myyttiset olennot (edit) </w:t>
            </w:r>
          </w:p>
          <w:p>
            <w:pPr>
              <w:pStyle w:val="TextBody"/>
              <w:bidi w:val="0"/>
              <w:spacing w:before="0" w:after="283"/>
              <w:jc w:val="left"/>
              <w:rPr/>
            </w:pPr>
            <w:r>
              <w:rPr/>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Medusa </w:t>
            </w:r>
          </w:p>
        </w:tc>
        <w:tc>
          <w:tcPr>
            <w:tcW w:w="3677" w:type="dxa"/>
            <w:tcBorders/>
            <w:vAlign w:val="center"/>
          </w:tcPr>
          <w:p>
            <w:pPr>
              <w:pStyle w:val="TableContents"/>
              <w:bidi w:val="0"/>
              <w:spacing w:before="0" w:after="283"/>
              <w:jc w:val="left"/>
              <w:rPr/>
            </w:pPr>
            <w:r>
              <w:rPr/>
              <w:t xml:space="preserve">Uma Thurman </w:t>
            </w:r>
          </w:p>
        </w:tc>
      </w:tr>
      <w:tr>
        <w:trPr/>
        <w:tc>
          <w:tcPr>
            <w:tcW w:w="6528" w:type="dxa"/>
            <w:tcBorders/>
            <w:vAlign w:val="center"/>
          </w:tcPr>
          <w:p>
            <w:pPr>
              <w:pStyle w:val="TableHeading"/>
              <w:suppressLineNumbers/>
              <w:bidi w:val="0"/>
              <w:spacing w:before="0" w:after="283"/>
              <w:jc w:val="center"/>
              <w:rPr/>
            </w:pPr>
            <w:r>
              <w:rPr/>
              <w:t xml:space="preserve">Charon </w:t>
            </w:r>
          </w:p>
        </w:tc>
        <w:tc>
          <w:tcPr>
            <w:tcW w:w="3677" w:type="dxa"/>
            <w:tcBorders/>
            <w:vAlign w:val="center"/>
          </w:tcPr>
          <w:p>
            <w:pPr>
              <w:pStyle w:val="TableContents"/>
              <w:bidi w:val="0"/>
              <w:spacing w:before="0" w:after="283"/>
              <w:jc w:val="left"/>
              <w:rPr/>
            </w:pPr>
            <w:r>
              <w:rPr/>
              <w:t xml:space="preserve">Julian Richings </w:t>
            </w:r>
          </w:p>
        </w:tc>
      </w:tr>
      <w:tr>
        <w:trPr/>
        <w:tc>
          <w:tcPr>
            <w:tcW w:w="6528" w:type="dxa"/>
            <w:tcBorders/>
            <w:vAlign w:val="center"/>
          </w:tcPr>
          <w:p>
            <w:pPr>
              <w:pStyle w:val="TableHeading"/>
              <w:suppressLineNumbers/>
              <w:bidi w:val="0"/>
              <w:spacing w:before="0" w:after="283"/>
              <w:jc w:val="center"/>
              <w:rPr/>
            </w:pPr>
            <w:r>
              <w:rPr/>
              <w:t xml:space="preserve">Rouva Dodds / Alecto </w:t>
            </w:r>
          </w:p>
        </w:tc>
        <w:tc>
          <w:tcPr>
            <w:tcW w:w="3677" w:type="dxa"/>
            <w:tcBorders/>
            <w:vAlign w:val="center"/>
          </w:tcPr>
          <w:p>
            <w:pPr>
              <w:pStyle w:val="TableContents"/>
              <w:bidi w:val="0"/>
              <w:jc w:val="left"/>
              <w:rPr/>
            </w:pPr>
            <w:r>
              <w:rPr/>
              <w:t xml:space="preserve">Maria Olsen </w:t>
            </w:r>
          </w:p>
          <w:p>
            <w:pPr>
              <w:pStyle w:val="Heading3"/>
              <w:numPr>
                <w:ilvl w:val="0"/>
                <w:numId w:val="0"/>
              </w:numPr>
              <w:bidi w:val="0"/>
              <w:spacing w:before="140" w:after="120"/>
              <w:jc w:val="left"/>
              <w:rPr/>
            </w:pPr>
            <w:r>
              <w:rPr/>
              <w:t xml:space="preserve">Mortals (edit) </w:t>
            </w:r>
          </w:p>
          <w:p>
            <w:pPr>
              <w:pStyle w:val="TextBody"/>
              <w:bidi w:val="0"/>
              <w:spacing w:before="0" w:after="283"/>
              <w:jc w:val="left"/>
              <w:rPr/>
            </w:pPr>
            <w:r>
              <w:rPr/>
            </w:r>
          </w:p>
        </w:tc>
      </w:tr>
      <w:tr>
        <w:trPr/>
        <w:tc>
          <w:tcPr>
            <w:tcW w:w="6528" w:type="dxa"/>
            <w:tcBorders/>
            <w:vAlign w:val="center"/>
          </w:tcPr>
          <w:p>
            <w:pPr>
              <w:pStyle w:val="TableHeading"/>
              <w:suppressLineNumbers/>
              <w:bidi w:val="0"/>
              <w:spacing w:before="0" w:after="283"/>
              <w:jc w:val="center"/>
              <w:rPr/>
            </w:pPr>
            <w:r>
              <w:rPr/>
              <w:t xml:space="preserve">Sally Jackson Catherine Keener (vain mainittu)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jc w:val="center"/>
              <w:rPr/>
            </w:pPr>
            <w:r>
              <w:rPr/>
              <w:t xml:space="preserve">Gabe Ugliano Joe Pantoliano </w:t>
            </w:r>
          </w:p>
          <w:p>
            <w:pPr>
              <w:pStyle w:val="Heading3"/>
              <w:numPr>
                <w:ilvl w:val="0"/>
                <w:numId w:val="0"/>
              </w:numPr>
              <w:bidi w:val="0"/>
              <w:spacing w:before="140" w:after="120"/>
              <w:jc w:val="left"/>
              <w:rPr/>
            </w:pPr>
            <w:r>
              <w:rPr/>
              <w:t xml:space="preserve">Flashbacks (edit) </w:t>
            </w:r>
          </w:p>
          <w:p>
            <w:pPr>
              <w:pStyle w:val="TextBody"/>
              <w:bidi w:val="0"/>
              <w:spacing w:before="0" w:after="283"/>
              <w:jc w:val="left"/>
              <w:rPr/>
            </w:pPr>
            <w:r>
              <w:rPr/>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Nuori Annabeth Chase Alisha Newton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Nuori Grover Underwood Bjorn Yearwood </w:t>
            </w:r>
          </w:p>
        </w:tc>
        <w:tc>
          <w:tcPr>
            <w:tcW w:w="3677" w:type="dxa"/>
            <w:tcBorders/>
          </w:tcPr>
          <w:p>
            <w:pPr>
              <w:pStyle w:val="TableContents"/>
              <w:bidi w:val="0"/>
              <w:spacing w:before="0" w:after="283"/>
              <w:jc w:val="left"/>
              <w:rPr>
                <w:sz w:val="4"/>
                <w:szCs w:val="4"/>
              </w:rPr>
            </w:pPr>
            <w:r>
              <w:rPr>
                <w:sz w:val="4"/>
                <w:szCs w:val="4"/>
              </w:rPr>
            </w:r>
          </w:p>
        </w:tc>
      </w:tr>
      <w:tr>
        <w:trPr/>
        <w:tc>
          <w:tcPr>
            <w:tcW w:w="6528" w:type="dxa"/>
            <w:tcBorders/>
            <w:vAlign w:val="center"/>
          </w:tcPr>
          <w:p>
            <w:pPr>
              <w:pStyle w:val="TableHeading"/>
              <w:suppressLineNumbers/>
              <w:bidi w:val="0"/>
              <w:spacing w:before="0" w:after="283"/>
              <w:jc w:val="center"/>
              <w:rPr/>
            </w:pPr>
            <w:r>
              <w:rPr/>
              <w:t xml:space="preserve">Nuori Thalia Grace </w:t>
            </w:r>
          </w:p>
        </w:tc>
        <w:tc>
          <w:tcPr>
            <w:tcW w:w="3677" w:type="dxa"/>
            <w:tcBorders/>
            <w:vAlign w:val="center"/>
          </w:tcPr>
          <w:p>
            <w:pPr>
              <w:pStyle w:val="TableContents"/>
              <w:bidi w:val="0"/>
              <w:spacing w:before="0" w:after="283"/>
              <w:jc w:val="left"/>
              <w:rPr>
                <w:sz w:val="4"/>
                <w:szCs w:val="4"/>
              </w:rPr>
            </w:pPr>
            <w:r>
              <w:rPr>
                <w:sz w:val="4"/>
                <w:szCs w:val="4"/>
              </w:rPr>
              <w:t xml:space="preserve">Katelyn Mager </w:t>
            </w:r>
          </w:p>
        </w:tc>
      </w:tr>
      <w:tr>
        <w:trPr/>
        <w:tc>
          <w:tcPr>
            <w:tcW w:w="6528" w:type="dxa"/>
            <w:tcBorders/>
            <w:vAlign w:val="center"/>
          </w:tcPr>
          <w:p>
            <w:pPr>
              <w:pStyle w:val="TableHeading"/>
              <w:suppressLineNumbers/>
              <w:bidi w:val="0"/>
              <w:spacing w:before="0" w:after="283"/>
              <w:jc w:val="center"/>
              <w:rPr/>
            </w:pPr>
            <w:r>
              <w:rPr/>
              <w:t xml:space="preserve">Nuori Luke Castellan Samuel Braun </w:t>
            </w:r>
          </w:p>
        </w:tc>
        <w:tc>
          <w:tcPr>
            <w:tcW w:w="367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Thaliaa elokuvassa Percy Jacksonin hirviöiden meri.</w:t>
      </w:r>
    </w:p>
    <w:p>
      <w:pPr>
        <w:pStyle w:val="TextBody"/>
        <w:bidi w:val="0"/>
        <w:jc w:val="left"/>
        <w:rPr>
          <w:b/>
          <w:u w:val="single"/>
          <w:shd w:val="clear" w:fill="FFFF00"/>
        </w:rPr>
      </w:pPr>
      <w:r>
        <w:rPr>
          <w:b/>
          <w:u w:val="single"/>
          <w:shd w:val="clear" w:fill="FFFF00"/>
        </w:rPr>
        <w:t xml:space="preserve">Asiakirjan numero 26971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9. päivänä 1945 väestön määräksi arvioitiin </w:t>
      </w:r>
      <w:r>
        <w:rPr>
          <w:color w:val="A9A9A9"/>
        </w:rPr>
        <w:t xml:space="preserve">263 000</w:t>
      </w:r>
      <w:r>
        <w:rPr/>
        <w:t xml:space="preserve">. Maaliskuun 1. päivänä 2017 kaupungin väkiluku oli 425 723 ja asukastiheys 1 000 henkeä neliökilometrillä.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Nagasakin väkiluku vuonna 1945?</w:t>
      </w:r>
    </w:p>
    <w:p>
      <w:pPr>
        <w:pStyle w:val="TextBody"/>
        <w:bidi w:val="0"/>
        <w:jc w:val="left"/>
        <w:rPr>
          <w:b/>
          <w:u w:val="single"/>
          <w:shd w:val="clear" w:fill="FFFF00"/>
        </w:rPr>
      </w:pPr>
      <w:r>
        <w:rPr>
          <w:b/>
          <w:u w:val="single"/>
          <w:shd w:val="clear" w:fill="FFFF00"/>
        </w:rPr>
        <w:t xml:space="preserve">Asiakirjan numero 26972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käynnisti jatkuvan prosessin, jossa jokainen Bill of Rights -lakiehdotukseen sisältyvä yksittäinen oikeus sisällytettiin yksi kerrallaan. Tämä prosessi on kestänyt yli puoli vuosisataa, ja </w:t>
      </w:r>
      <w:r>
        <w:rPr/>
        <w:t xml:space="preserve">ensimmäisen lisäyksen sananvapauslauseke sisällytettiin ensimmäisen kerran vuonna 1925 asiassa Gitlow vastaan New York. Viimeisin muutos, joka sisällytettiin kokonaan perusoikeudeksi, oli toisen lisäyksen mukainen </w:t>
      </w:r>
      <w:r>
        <w:rPr>
          <w:color w:val="DCDCDC"/>
        </w:rPr>
        <w:t xml:space="preserve">oikeus omistaa ja kantaa aseita henkilökohtaista itsepuolustusta varten vuonna 2010 annetussa </w:t>
      </w:r>
      <w:r>
        <w:rPr/>
        <w:t xml:space="preserve">tuomiossa McDonald v. Chicago.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esimerkkejä perustuslaissa suojelluista perusoikeuksista</w:t>
      </w:r>
    </w:p>
    <w:p>
      <w:pPr>
        <w:pStyle w:val="TextBody"/>
        <w:bidi w:val="0"/>
        <w:jc w:val="left"/>
        <w:rPr>
          <w:b/>
          <w:u w:val="single"/>
          <w:shd w:val="clear" w:fill="FFFF00"/>
        </w:rPr>
      </w:pPr>
      <w:r>
        <w:rPr>
          <w:b/>
          <w:u w:val="single"/>
          <w:shd w:val="clear" w:fill="FFFF00"/>
        </w:rPr>
        <w:t xml:space="preserve">Asiakirjan numero 26973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Institute of Electrical and Electronics Engineers (IEEE, lausutaan ``I triple E'') on ammatillinen järjestö, jonka pääkonttori sijaitsee </w:t>
      </w:r>
      <w:r>
        <w:rPr>
          <w:color w:val="A9A9A9"/>
        </w:rPr>
        <w:t xml:space="preserve">New Yorkissa </w:t>
      </w:r>
      <w:r>
        <w:rPr/>
        <w:t xml:space="preserve">ja toimintakeskus Piscatawayssä, New Jerseyssä. Se perustettiin vuonna 1963 American Institute of Electrical Engineersin ja Institute of Radio Engineersin yhdistymisestä. Nykyään se on maailman suurin teknisten ammattilaisten yhdistys, jolla on yli 420 000 jäsentä yli 160 maassa ympäri maailmaa. Sen tavoitteena on sähkö- ja elektroniikkatekniikan, televiestinnän, tietotekniikan ja niihin liittyvien alojen koulutus ja tekninen edistäminen.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sähkö- ja elektroniikkainsinöörien instituutin päämaja?</w:t>
      </w:r>
    </w:p>
    <w:p>
      <w:pPr>
        <w:pStyle w:val="TextBody"/>
        <w:bidi w:val="0"/>
        <w:jc w:val="left"/>
        <w:rPr>
          <w:b/>
          <w:u w:val="single"/>
          <w:shd w:val="clear" w:fill="FFFF00"/>
        </w:rPr>
      </w:pPr>
      <w:r>
        <w:rPr>
          <w:b/>
          <w:u w:val="single"/>
          <w:shd w:val="clear" w:fill="FFFF00"/>
        </w:rPr>
        <w:t xml:space="preserve">Asiakirjan numero 26974</w:t>
      </w:r>
    </w:p>
    <w:p>
      <w:pPr>
        <w:pStyle w:val="TextBody"/>
        <w:bidi w:val="0"/>
        <w:jc w:val="left"/>
        <w:rPr>
          <w:b/>
          <w:shd w:val="clear" w:fill="FFFF00"/>
        </w:rPr>
      </w:pPr>
      <w:r>
        <w:rPr>
          <w:b/>
          <w:shd w:val="clear" w:fill="FFFF00"/>
        </w:rPr>
        <w:t xml:space="preserve">Tekstin numero 0</w:t>
      </w:r>
    </w:p>
    <w:p>
      <w:pPr>
        <w:pStyle w:val="TextBody"/>
        <w:numPr>
          <w:ilvl w:val="0"/>
          <w:numId w:val="36"/>
        </w:numPr>
        <w:tabs>
          <w:tab w:val="clear" w:pos="1134"/>
          <w:tab w:val="left" w:leader="none" w:pos="720"/>
        </w:tabs>
        <w:bidi w:val="0"/>
        <w:ind w:start="720" w:hanging="283"/>
        <w:jc w:val="left"/>
        <w:rPr/>
      </w:pPr>
      <w:r>
        <w:rPr/>
        <w:t xml:space="preserve">The Yellow Rose of Texas (kukka) </w:t>
      </w:r>
      <w:r>
        <w:rPr>
          <w:color w:val="A9A9A9"/>
        </w:rPr>
        <w:t xml:space="preserve">hybridi ruusu lajike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kukka on Texasin keltainen ruusu?</w:t>
      </w:r>
    </w:p>
    <w:p>
      <w:pPr>
        <w:pStyle w:val="TextBody"/>
        <w:bidi w:val="0"/>
        <w:jc w:val="left"/>
        <w:rPr>
          <w:b/>
          <w:u w:val="single"/>
          <w:shd w:val="clear" w:fill="FFFF00"/>
        </w:rPr>
      </w:pPr>
      <w:r>
        <w:rPr>
          <w:b/>
          <w:u w:val="single"/>
          <w:shd w:val="clear" w:fill="FFFF00"/>
        </w:rPr>
        <w:t xml:space="preserve">Asiakirjan numero 26975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Battle syntyi Birminghamissa, Alabamassa 3. joulukuuta 1955. Kun hän oli 14-vuotias, hän sai ensimmäisen työpaikkansa työskennellessään isänsä ravintolassa. Battle kävi </w:t>
      </w:r>
      <w:r>
        <w:rPr>
          <w:color w:val="A9A9A9"/>
        </w:rPr>
        <w:t xml:space="preserve">Berry High Schoolia (nykyinen Hoover High) </w:t>
      </w:r>
      <w:r>
        <w:rPr/>
        <w:t xml:space="preserve">ja vietti kesät tekemällä töitä kerätäkseen rahaa collegea varten. Nämä työt vaihtelivat Mobileen sijoitetuilla telakoilla työskentelystä uunien parissa työskentelyyn Birminghamissa. Työskennellessään Battle asui yleensä täysihoitoloissa.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Tommy Battle kävi lukion</w:t>
      </w:r>
    </w:p>
    <w:p>
      <w:pPr>
        <w:pStyle w:val="TextBody"/>
        <w:bidi w:val="0"/>
        <w:jc w:val="left"/>
        <w:rPr>
          <w:b/>
          <w:u w:val="single"/>
          <w:shd w:val="clear" w:fill="FFFF00"/>
        </w:rPr>
      </w:pPr>
      <w:r>
        <w:rPr>
          <w:b/>
          <w:u w:val="single"/>
          <w:shd w:val="clear" w:fill="FFFF00"/>
        </w:rPr>
        <w:t xml:space="preserve">Asiakirjan numero 26976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italia italiano, lingua italiana </w:t>
      </w:r>
    </w:p>
    <w:tbl>
      <w:tblPr>
        <w:tblW w:w="10205" w:type="dxa"/>
        <w:jc w:val="left"/>
        <w:tblInd w:w="0" w:type="dxa"/>
        <w:tblLayout w:type="fixed"/>
        <w:tblCellMar>
          <w:top w:w="28" w:type="dxa"/>
          <w:left w:w="28" w:type="dxa"/>
          <w:bottom w:w="28" w:type="dxa"/>
          <w:right w:w="28" w:type="dxa"/>
        </w:tblCellMar>
      </w:tblPr>
      <w:tblGrid>
        <w:gridCol w:w="1836"/>
        <w:gridCol w:w="8369"/>
      </w:tblGrid>
      <w:tr>
        <w:trPr/>
        <w:tc>
          <w:tcPr>
            <w:tcW w:w="1836" w:type="dxa"/>
            <w:tcBorders/>
            <w:vAlign w:val="center"/>
          </w:tcPr>
          <w:p>
            <w:pPr>
              <w:pStyle w:val="TableHeading"/>
              <w:suppressLineNumbers/>
              <w:bidi w:val="0"/>
              <w:spacing w:before="0" w:after="283"/>
              <w:jc w:val="center"/>
              <w:rPr/>
            </w:pPr>
            <w:r>
              <w:rPr/>
              <w:t xml:space="preserve">Ääntäminen </w:t>
            </w:r>
          </w:p>
        </w:tc>
        <w:tc>
          <w:tcPr>
            <w:tcW w:w="8369" w:type="dxa"/>
            <w:tcBorders/>
            <w:vAlign w:val="center"/>
          </w:tcPr>
          <w:p>
            <w:pPr>
              <w:pStyle w:val="TableContents"/>
              <w:bidi w:val="0"/>
              <w:spacing w:before="0" w:after="283"/>
              <w:jc w:val="left"/>
              <w:rPr/>
            </w:pPr>
            <w:r>
              <w:rPr/>
              <w:t xml:space="preserve">(itaˈljaːno) </w:t>
            </w:r>
          </w:p>
        </w:tc>
      </w:tr>
      <w:tr>
        <w:trPr/>
        <w:tc>
          <w:tcPr>
            <w:tcW w:w="1836" w:type="dxa"/>
            <w:tcBorders/>
            <w:vAlign w:val="center"/>
          </w:tcPr>
          <w:p>
            <w:pPr>
              <w:pStyle w:val="TableHeading"/>
              <w:suppressLineNumbers/>
              <w:bidi w:val="0"/>
              <w:spacing w:before="0" w:after="283"/>
              <w:jc w:val="center"/>
              <w:rPr/>
            </w:pPr>
            <w:r>
              <w:rPr/>
              <w:t xml:space="preserve">Kotoperäinen </w:t>
            </w:r>
          </w:p>
        </w:tc>
        <w:tc>
          <w:tcPr>
            <w:tcW w:w="8369" w:type="dxa"/>
            <w:tcBorders/>
            <w:vAlign w:val="center"/>
          </w:tcPr>
          <w:p>
            <w:pPr>
              <w:pStyle w:val="TableContents"/>
              <w:bidi w:val="0"/>
              <w:spacing w:before="0" w:after="283"/>
              <w:jc w:val="left"/>
              <w:rPr/>
            </w:pPr>
            <w:r>
              <w:rPr/>
              <w:t xml:space="preserve">Italia, Sveitsi, San Marino, Vatikaanivaltio, Istrian maakunta (Kroatia) ja Slovenian Istria (Slovenia). </w:t>
            </w:r>
          </w:p>
        </w:tc>
      </w:tr>
      <w:tr>
        <w:trPr/>
        <w:tc>
          <w:tcPr>
            <w:tcW w:w="1836" w:type="dxa"/>
            <w:tcBorders/>
            <w:vAlign w:val="center"/>
          </w:tcPr>
          <w:p>
            <w:pPr>
              <w:pStyle w:val="TableHeading"/>
              <w:suppressLineNumbers/>
              <w:bidi w:val="0"/>
              <w:spacing w:before="0" w:after="283"/>
              <w:jc w:val="center"/>
              <w:rPr/>
            </w:pPr>
            <w:r>
              <w:rPr/>
              <w:t xml:space="preserve">Alue </w:t>
            </w:r>
          </w:p>
        </w:tc>
        <w:tc>
          <w:tcPr>
            <w:tcW w:w="8369" w:type="dxa"/>
            <w:tcBorders/>
            <w:vAlign w:val="center"/>
          </w:tcPr>
          <w:p>
            <w:pPr>
              <w:pStyle w:val="TableContents"/>
              <w:bidi w:val="0"/>
              <w:spacing w:before="0" w:after="283"/>
              <w:jc w:val="left"/>
              <w:rPr/>
            </w:pPr>
            <w:r>
              <w:rPr/>
              <w:t xml:space="preserve">Italia, Ticino ja Graubündenin eteläosa, Slovenian rannikkoalue ja läntinen Istria. </w:t>
            </w:r>
          </w:p>
        </w:tc>
      </w:tr>
      <w:tr>
        <w:trPr/>
        <w:tc>
          <w:tcPr>
            <w:tcW w:w="1836" w:type="dxa"/>
            <w:tcBorders/>
            <w:vAlign w:val="center"/>
          </w:tcPr>
          <w:p>
            <w:pPr>
              <w:pStyle w:val="TableHeading"/>
              <w:suppressLineNumbers/>
              <w:bidi w:val="0"/>
              <w:spacing w:before="0" w:after="283"/>
              <w:jc w:val="center"/>
              <w:rPr/>
            </w:pPr>
            <w:r>
              <w:rPr/>
              <w:t xml:space="preserve">Äidinkieliset puhujat </w:t>
            </w:r>
          </w:p>
        </w:tc>
        <w:tc>
          <w:tcPr>
            <w:tcW w:w="8369" w:type="dxa"/>
            <w:tcBorders/>
            <w:vAlign w:val="center"/>
          </w:tcPr>
          <w:p>
            <w:pPr>
              <w:pStyle w:val="TableContents"/>
              <w:bidi w:val="0"/>
              <w:spacing w:before="0" w:after="283"/>
              <w:jc w:val="left"/>
              <w:rPr/>
            </w:pPr>
            <w:r>
              <w:rPr/>
              <w:t xml:space="preserve">69 miljoonaa äidinkielen puhujaa EU:ssa. (c. 2012) 90 miljoonaa puhujaa, puhujien kokonaismäärä. </w:t>
            </w:r>
          </w:p>
        </w:tc>
      </w:tr>
      <w:tr>
        <w:trPr/>
        <w:tc>
          <w:tcPr>
            <w:tcW w:w="1836" w:type="dxa"/>
            <w:tcBorders/>
            <w:vAlign w:val="center"/>
          </w:tcPr>
          <w:p>
            <w:pPr>
              <w:pStyle w:val="TableHeading"/>
              <w:suppressLineNumbers/>
              <w:bidi w:val="0"/>
              <w:spacing w:before="0" w:after="283"/>
              <w:jc w:val="center"/>
              <w:rPr/>
            </w:pPr>
            <w:r>
              <w:rPr/>
              <w:t xml:space="preserve">Kieliperhe </w:t>
            </w:r>
          </w:p>
        </w:tc>
        <w:tc>
          <w:tcPr>
            <w:tcW w:w="8369" w:type="dxa"/>
            <w:tcBorders/>
            <w:vAlign w:val="center"/>
          </w:tcPr>
          <w:p>
            <w:pPr>
              <w:pStyle w:val="TableContents"/>
              <w:bidi w:val="0"/>
              <w:jc w:val="left"/>
              <w:rPr/>
            </w:pPr>
            <w:r>
              <w:rPr/>
              <w:t xml:space="preserve">Indoeurooppalainen </w:t>
            </w:r>
          </w:p>
          <w:p>
            <w:pPr>
              <w:pStyle w:val="TableContents"/>
              <w:numPr>
                <w:ilvl w:val="0"/>
                <w:numId w:val="37"/>
              </w:numPr>
              <w:tabs>
                <w:tab w:val="clear" w:pos="1134"/>
                <w:tab w:val="left" w:leader="none" w:pos="707"/>
              </w:tabs>
              <w:bidi w:val="0"/>
              <w:spacing w:before="0" w:after="0"/>
              <w:ind w:start="707" w:hanging="283"/>
              <w:jc w:val="left"/>
              <w:rPr/>
            </w:pPr>
            <w:r>
              <w:rPr/>
              <w:t xml:space="preserve">Kursivoitu </w:t>
            </w:r>
          </w:p>
          <w:p>
            <w:pPr>
              <w:pStyle w:val="TableContents"/>
              <w:numPr>
                <w:ilvl w:val="1"/>
                <w:numId w:val="37"/>
              </w:numPr>
              <w:tabs>
                <w:tab w:val="clear" w:pos="1134"/>
                <w:tab w:val="left" w:leader="none" w:pos="1414"/>
              </w:tabs>
              <w:bidi w:val="0"/>
              <w:spacing w:before="0" w:after="0"/>
              <w:ind w:start="1414" w:hanging="283"/>
              <w:jc w:val="left"/>
              <w:rPr/>
            </w:pPr>
            <w:r>
              <w:rPr/>
              <w:t xml:space="preserve">Romanssi </w:t>
            </w:r>
          </w:p>
          <w:p>
            <w:pPr>
              <w:pStyle w:val="TableContents"/>
              <w:numPr>
                <w:ilvl w:val="2"/>
                <w:numId w:val="37"/>
              </w:numPr>
              <w:tabs>
                <w:tab w:val="clear" w:pos="1134"/>
                <w:tab w:val="left" w:leader="none" w:pos="2121"/>
              </w:tabs>
              <w:bidi w:val="0"/>
              <w:spacing w:before="0" w:after="0"/>
              <w:ind w:start="2121" w:hanging="283"/>
              <w:jc w:val="left"/>
              <w:rPr/>
            </w:pPr>
            <w:r>
              <w:rPr/>
              <w:t xml:space="preserve">Italo-länsi </w:t>
            </w:r>
          </w:p>
          <w:p>
            <w:pPr>
              <w:pStyle w:val="TableContents"/>
              <w:numPr>
                <w:ilvl w:val="3"/>
                <w:numId w:val="37"/>
              </w:numPr>
              <w:tabs>
                <w:tab w:val="clear" w:pos="1134"/>
                <w:tab w:val="left" w:leader="none" w:pos="2828"/>
              </w:tabs>
              <w:bidi w:val="0"/>
              <w:spacing w:before="0" w:after="0"/>
              <w:ind w:start="2828" w:hanging="283"/>
              <w:jc w:val="left"/>
              <w:rPr/>
            </w:pPr>
            <w:r>
              <w:rPr/>
              <w:t xml:space="preserve">Italodalmatialainen </w:t>
            </w:r>
          </w:p>
          <w:p>
            <w:pPr>
              <w:pStyle w:val="TableContents"/>
              <w:numPr>
                <w:ilvl w:val="4"/>
                <w:numId w:val="37"/>
              </w:numPr>
              <w:tabs>
                <w:tab w:val="clear" w:pos="1134"/>
                <w:tab w:val="left" w:leader="none" w:pos="3535"/>
              </w:tabs>
              <w:bidi w:val="0"/>
              <w:spacing w:before="0" w:after="283"/>
              <w:ind w:start="3535" w:hanging="283"/>
              <w:jc w:val="left"/>
              <w:rPr/>
            </w:pPr>
            <w:r>
              <w:rPr/>
              <w:t xml:space="preserve">Italian </w:t>
            </w:r>
          </w:p>
        </w:tc>
      </w:tr>
      <w:tr>
        <w:trPr/>
        <w:tc>
          <w:tcPr>
            <w:tcW w:w="1836" w:type="dxa"/>
            <w:tcBorders/>
            <w:vAlign w:val="center"/>
          </w:tcPr>
          <w:p>
            <w:pPr>
              <w:pStyle w:val="TableHeading"/>
              <w:suppressLineNumbers/>
              <w:bidi w:val="0"/>
              <w:spacing w:before="0" w:after="283"/>
              <w:jc w:val="center"/>
              <w:rPr/>
            </w:pPr>
            <w:r>
              <w:rPr/>
              <w:t xml:space="preserve">Kirjoitusjärjestelmä </w:t>
            </w:r>
          </w:p>
        </w:tc>
        <w:tc>
          <w:tcPr>
            <w:tcW w:w="8369" w:type="dxa"/>
            <w:tcBorders/>
            <w:vAlign w:val="center"/>
          </w:tcPr>
          <w:p>
            <w:pPr>
              <w:pStyle w:val="TableContents"/>
              <w:bidi w:val="0"/>
              <w:spacing w:before="0" w:after="283"/>
              <w:jc w:val="left"/>
              <w:rPr/>
            </w:pPr>
            <w:r>
              <w:rPr/>
              <w:t xml:space="preserve">Latinankielinen (italialaiset aakkoset) Italian pistekirjoitus </w:t>
            </w:r>
          </w:p>
        </w:tc>
      </w:tr>
      <w:tr>
        <w:trPr/>
        <w:tc>
          <w:tcPr>
            <w:tcW w:w="1836" w:type="dxa"/>
            <w:tcBorders/>
            <w:vAlign w:val="center"/>
          </w:tcPr>
          <w:p>
            <w:pPr>
              <w:pStyle w:val="TableHeading"/>
              <w:suppressLineNumbers/>
              <w:bidi w:val="0"/>
              <w:spacing w:before="0" w:after="283"/>
              <w:jc w:val="center"/>
              <w:rPr/>
            </w:pPr>
            <w:r>
              <w:rPr/>
              <w:t xml:space="preserve">Allekirjoitetut lomakkeet </w:t>
            </w:r>
          </w:p>
        </w:tc>
        <w:tc>
          <w:tcPr>
            <w:tcW w:w="8369" w:type="dxa"/>
            <w:tcBorders/>
            <w:vAlign w:val="center"/>
          </w:tcPr>
          <w:p>
            <w:pPr>
              <w:pStyle w:val="TableContents"/>
              <w:bidi w:val="0"/>
              <w:spacing w:before="0" w:after="283"/>
              <w:jc w:val="left"/>
              <w:rPr/>
            </w:pPr>
            <w:r>
              <w:rPr/>
              <w:t xml:space="preserve">Italiano segnato ``(Allekirjoitettu italia)'' italiano segnato esatto ``(Allekirjoitettu tarkka italia)'' Virallinen asema </w:t>
            </w:r>
          </w:p>
        </w:tc>
      </w:tr>
      <w:tr>
        <w:trPr/>
        <w:tc>
          <w:tcPr>
            <w:tcW w:w="1836" w:type="dxa"/>
            <w:tcBorders/>
            <w:vAlign w:val="center"/>
          </w:tcPr>
          <w:p>
            <w:pPr>
              <w:pStyle w:val="TableHeading"/>
              <w:suppressLineNumbers/>
              <w:bidi w:val="0"/>
              <w:spacing w:before="0" w:after="283"/>
              <w:jc w:val="center"/>
              <w:rPr/>
            </w:pPr>
            <w:r>
              <w:rPr/>
              <w:t xml:space="preserve">Virallinen kieli </w:t>
            </w:r>
          </w:p>
        </w:tc>
        <w:tc>
          <w:tcPr>
            <w:tcW w:w="8369" w:type="dxa"/>
            <w:tcBorders/>
            <w:vAlign w:val="center"/>
          </w:tcPr>
          <w:p>
            <w:pPr>
              <w:pStyle w:val="TableContents"/>
              <w:bidi w:val="0"/>
              <w:spacing w:before="0" w:after="283"/>
              <w:jc w:val="left"/>
              <w:rPr/>
            </w:pPr>
            <w:r>
              <w:rPr>
                <w:color w:val="A9A9A9"/>
              </w:rPr>
              <w:t xml:space="preserve">Italia </w:t>
            </w:r>
            <w:r>
              <w:rPr>
                <w:color w:val="DCDCDC"/>
              </w:rPr>
              <w:t xml:space="preserve">Sveitsi </w:t>
            </w:r>
            <w:r>
              <w:rPr>
                <w:color w:val="2F4F4F"/>
              </w:rPr>
              <w:t xml:space="preserve">San Marino </w:t>
            </w:r>
            <w:r>
              <w:rPr>
                <w:color w:val="556B2F"/>
              </w:rPr>
              <w:t xml:space="preserve">Vatikaanivaltio </w:t>
            </w:r>
            <w:r>
              <w:rPr>
                <w:color w:val="6B8E23"/>
              </w:rPr>
              <w:t xml:space="preserve">Maltan sotilasritarikunta </w:t>
            </w:r>
            <w:r>
              <w:rPr/>
              <w:t xml:space="preserve">Istrian maakunta (Kroatia) Slovenian Istria (Slovenia) Euroopan unioni </w:t>
            </w:r>
          </w:p>
        </w:tc>
      </w:tr>
      <w:tr>
        <w:trPr/>
        <w:tc>
          <w:tcPr>
            <w:tcW w:w="1836" w:type="dxa"/>
            <w:tcBorders/>
            <w:vAlign w:val="center"/>
          </w:tcPr>
          <w:p>
            <w:pPr>
              <w:pStyle w:val="TableHeading"/>
              <w:suppressLineNumbers/>
              <w:bidi w:val="0"/>
              <w:spacing w:before="0" w:after="283"/>
              <w:jc w:val="center"/>
              <w:rPr/>
            </w:pPr>
            <w:r>
              <w:rPr/>
              <w:t xml:space="preserve">Tunnustettu vähemmistökieli </w:t>
            </w:r>
          </w:p>
        </w:tc>
        <w:tc>
          <w:tcPr>
            <w:tcW w:w="8369" w:type="dxa"/>
            <w:tcBorders/>
            <w:vAlign w:val="center"/>
          </w:tcPr>
          <w:p>
            <w:pPr>
              <w:pStyle w:val="TableContents"/>
              <w:bidi w:val="0"/>
              <w:spacing w:before="0" w:after="283"/>
              <w:jc w:val="left"/>
              <w:rPr/>
            </w:pPr>
            <w:r>
              <w:rPr/>
              <w:t xml:space="preserve">Bosnia ja Hertsegovina Kroatia Eritrea Libya Romania Slovenia Somalia Somalia </w:t>
            </w:r>
          </w:p>
        </w:tc>
      </w:tr>
      <w:tr>
        <w:trPr/>
        <w:tc>
          <w:tcPr>
            <w:tcW w:w="1836" w:type="dxa"/>
            <w:tcBorders/>
            <w:vAlign w:val="center"/>
          </w:tcPr>
          <w:p>
            <w:pPr>
              <w:pStyle w:val="TableHeading"/>
              <w:suppressLineNumbers/>
              <w:bidi w:val="0"/>
              <w:spacing w:before="0" w:after="283"/>
              <w:jc w:val="center"/>
              <w:rPr/>
            </w:pPr>
            <w:r>
              <w:rPr/>
              <w:t xml:space="preserve">Sääntelee </w:t>
            </w:r>
          </w:p>
        </w:tc>
        <w:tc>
          <w:tcPr>
            <w:tcW w:w="8369" w:type="dxa"/>
            <w:tcBorders/>
            <w:vAlign w:val="center"/>
          </w:tcPr>
          <w:p>
            <w:pPr>
              <w:pStyle w:val="TableContents"/>
              <w:bidi w:val="0"/>
              <w:spacing w:before="0" w:after="283"/>
              <w:jc w:val="left"/>
              <w:rPr/>
            </w:pPr>
            <w:r>
              <w:rPr/>
              <w:t xml:space="preserve">Accademia della Crusca (de facto) Kielikoodit </w:t>
            </w:r>
          </w:p>
        </w:tc>
      </w:tr>
      <w:tr>
        <w:trPr/>
        <w:tc>
          <w:tcPr>
            <w:tcW w:w="1836" w:type="dxa"/>
            <w:tcBorders/>
            <w:vAlign w:val="center"/>
          </w:tcPr>
          <w:p>
            <w:pPr>
              <w:pStyle w:val="TableHeading"/>
              <w:suppressLineNumbers/>
              <w:bidi w:val="0"/>
              <w:spacing w:before="0" w:after="283"/>
              <w:jc w:val="center"/>
              <w:rPr/>
            </w:pPr>
            <w:r>
              <w:rPr/>
              <w:t xml:space="preserve">ISO 639-1 </w:t>
            </w:r>
          </w:p>
        </w:tc>
        <w:tc>
          <w:tcPr>
            <w:tcW w:w="8369" w:type="dxa"/>
            <w:tcBorders/>
            <w:vAlign w:val="center"/>
          </w:tcPr>
          <w:p>
            <w:pPr>
              <w:pStyle w:val="TableContents"/>
              <w:bidi w:val="0"/>
              <w:spacing w:before="0" w:after="283"/>
              <w:jc w:val="left"/>
              <w:rPr/>
            </w:pPr>
            <w:r>
              <w:rPr/>
              <w:t xml:space="preserve">se </w:t>
            </w:r>
          </w:p>
        </w:tc>
      </w:tr>
      <w:tr>
        <w:trPr/>
        <w:tc>
          <w:tcPr>
            <w:tcW w:w="1836" w:type="dxa"/>
            <w:tcBorders/>
            <w:vAlign w:val="center"/>
          </w:tcPr>
          <w:p>
            <w:pPr>
              <w:pStyle w:val="TableHeading"/>
              <w:suppressLineNumbers/>
              <w:bidi w:val="0"/>
              <w:spacing w:before="0" w:after="283"/>
              <w:jc w:val="center"/>
              <w:rPr/>
            </w:pPr>
            <w:r>
              <w:rPr/>
              <w:t xml:space="preserve">ISO 639-2 </w:t>
            </w:r>
          </w:p>
        </w:tc>
        <w:tc>
          <w:tcPr>
            <w:tcW w:w="8369" w:type="dxa"/>
            <w:tcBorders/>
            <w:vAlign w:val="center"/>
          </w:tcPr>
          <w:p>
            <w:pPr>
              <w:pStyle w:val="TableContents"/>
              <w:bidi w:val="0"/>
              <w:spacing w:before="0" w:after="283"/>
              <w:jc w:val="left"/>
              <w:rPr/>
            </w:pPr>
            <w:r>
              <w:rPr/>
              <w:t xml:space="preserve">ita </w:t>
            </w:r>
          </w:p>
        </w:tc>
      </w:tr>
      <w:tr>
        <w:trPr/>
        <w:tc>
          <w:tcPr>
            <w:tcW w:w="1836" w:type="dxa"/>
            <w:tcBorders/>
            <w:vAlign w:val="center"/>
          </w:tcPr>
          <w:p>
            <w:pPr>
              <w:pStyle w:val="TableHeading"/>
              <w:suppressLineNumbers/>
              <w:bidi w:val="0"/>
              <w:spacing w:before="0" w:after="283"/>
              <w:jc w:val="center"/>
              <w:rPr/>
            </w:pPr>
            <w:r>
              <w:rPr/>
              <w:t xml:space="preserve">ISO 639-3 </w:t>
            </w:r>
          </w:p>
        </w:tc>
        <w:tc>
          <w:tcPr>
            <w:tcW w:w="8369" w:type="dxa"/>
            <w:tcBorders/>
            <w:vAlign w:val="center"/>
          </w:tcPr>
          <w:p>
            <w:pPr>
              <w:pStyle w:val="TableContents"/>
              <w:bidi w:val="0"/>
              <w:spacing w:before="0" w:after="283"/>
              <w:jc w:val="left"/>
              <w:rPr/>
            </w:pPr>
            <w:r>
              <w:rPr/>
              <w:t xml:space="preserve">ita </w:t>
            </w:r>
          </w:p>
        </w:tc>
      </w:tr>
      <w:tr>
        <w:trPr/>
        <w:tc>
          <w:tcPr>
            <w:tcW w:w="1836" w:type="dxa"/>
            <w:tcBorders/>
            <w:vAlign w:val="center"/>
          </w:tcPr>
          <w:p>
            <w:pPr>
              <w:pStyle w:val="TableHeading"/>
              <w:suppressLineNumbers/>
              <w:bidi w:val="0"/>
              <w:spacing w:before="0" w:after="283"/>
              <w:jc w:val="center"/>
              <w:rPr/>
            </w:pPr>
            <w:r>
              <w:rPr/>
              <w:t xml:space="preserve">Glottolog </w:t>
            </w:r>
          </w:p>
        </w:tc>
        <w:tc>
          <w:tcPr>
            <w:tcW w:w="8369" w:type="dxa"/>
            <w:tcBorders/>
            <w:vAlign w:val="center"/>
          </w:tcPr>
          <w:p>
            <w:pPr>
              <w:pStyle w:val="TableContents"/>
              <w:bidi w:val="0"/>
              <w:spacing w:before="0" w:after="283"/>
              <w:jc w:val="left"/>
              <w:rPr/>
            </w:pPr>
            <w:r>
              <w:rPr/>
              <w:t xml:space="preserve">ital1282 </w:t>
            </w:r>
          </w:p>
        </w:tc>
      </w:tr>
      <w:tr>
        <w:trPr/>
        <w:tc>
          <w:tcPr>
            <w:tcW w:w="1836" w:type="dxa"/>
            <w:tcBorders/>
            <w:vAlign w:val="center"/>
          </w:tcPr>
          <w:p>
            <w:pPr>
              <w:pStyle w:val="TableHeading"/>
              <w:suppressLineNumbers/>
              <w:bidi w:val="0"/>
              <w:spacing w:before="0" w:after="283"/>
              <w:jc w:val="center"/>
              <w:rPr/>
            </w:pPr>
            <w:r>
              <w:rPr/>
              <w:t xml:space="preserve">Linguasphere </w:t>
            </w:r>
          </w:p>
        </w:tc>
        <w:tc>
          <w:tcPr>
            <w:tcW w:w="8369" w:type="dxa"/>
            <w:tcBorders/>
            <w:vAlign w:val="center"/>
          </w:tcPr>
          <w:p>
            <w:pPr>
              <w:pStyle w:val="TableContents"/>
              <w:bidi w:val="0"/>
              <w:spacing w:before="0" w:after="283"/>
              <w:jc w:val="left"/>
              <w:rPr/>
            </w:pPr>
            <w:r>
              <w:rPr/>
              <w:t xml:space="preserve">51-AAA-q Pääkieli Käytettiin virallisesti Italian siirtomaa-aikana; nykyään toissijainen Suuret italiaa puhuvat yhteisöt Tämä artikkeli sisältää IPA-foneettisia symboleja. Ilman asianmukaista renderointitukea saatat nähdä kysymysmerkkejä, laatikoita tai muita symboleja Unicode-merkkien sijasta. IPA-symboleihin perehdyttävän oppaan löydät kohdasta Ohje: IPA.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maat, joissa italia on virallinen kieli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Neljäs ryhmä väitti, että paras italian kieli oli se, jonka paavin hovi omaksui ja joka oli sekoitus firenzeläistä ja Rooman murretta. Lopulta Bembon ajatukset voittivat, ja Firenzen Accademia della Crusca (1582 -- 1583), italian kielen virallinen lainsäädäntöelin, perustettiin, ja Agnolo Monosinin latinankielinen teos Floris italicae linguae libri novem julkaistiin vuonna 1604, ja sen jälkeen ensimmäinen italian kielen sanakirja vuonna </w:t>
      </w:r>
      <w:r>
        <w:rPr>
          <w:color w:val="A9A9A9"/>
        </w:rPr>
        <w:t xml:space="preserve">1612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roomassa siirryttiin latinan kielestä italian kieleen?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Keskiajalla Euroopan vakiintunut kirjakieli oli latina. Suurin osa ihmisistä oli kuitenkin lukutaidottomia, ja vain harvat osasivat kieltä hyvin. Italian niemimaalla, kuten suurimmassa osassa Eurooppaa, enemmistö puhui sen sijaan paikallista kansankieltä. Nämä </w:t>
      </w:r>
      <w:r>
        <w:rPr>
          <w:color w:val="A9A9A9"/>
        </w:rPr>
        <w:t xml:space="preserve">murteet (kuten niitä yleisesti kutsutaan) syntyivät vuosisatojen kuluessa vulgäärilatinasta ja kehittyivät luonnollisesti ilman virallisia standardeja ja opetuksia</w:t>
      </w:r>
      <w:r>
        <w:rPr/>
        <w:t xml:space="preserve">, eivätkä ne ole varsinaisesti standardi-italian "murteita", joka itsekin oli aluksi yksi näistä paikallisista kielistä. Koska ne ovat usein huonosti ymmärrettävissä italian kielen kanssa, ne on parempi luokitella erillisiksi kieliksi.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kieltä Italiassa puhuttiin ennen italiaa?</w:t>
      </w:r>
    </w:p>
    <w:p>
      <w:pPr>
        <w:pStyle w:val="TextBody"/>
        <w:bidi w:val="0"/>
        <w:jc w:val="left"/>
        <w:rPr>
          <w:b/>
          <w:u w:val="single"/>
          <w:shd w:val="clear" w:fill="FFFF00"/>
        </w:rPr>
      </w:pPr>
      <w:r>
        <w:rPr>
          <w:b/>
          <w:u w:val="single"/>
          <w:shd w:val="clear" w:fill="FFFF00"/>
        </w:rPr>
        <w:t xml:space="preserve">Asiakirjan numero 26977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Andreas on Brad Peytonin ohjaama ja Carlton Cusen käsikirjoittama yhdysvaltalainen katastrofielokuva vuodelta 2015, jonka tarinan ovat kirjoittaneet Andre Fabrizio ja Jeremy Passmore. Elokuvan pääosissa nähdään Dwayne Johnson, Carla Gugino, Alexandra Daddario, Ioan Gruffudd, Archie Panjabi ja Paul Giamatti. </w:t>
      </w:r>
      <w:r>
        <w:rPr>
          <w:color w:val="A9A9A9"/>
        </w:rPr>
        <w:t xml:space="preserve">Sen juoni keskittyy San Andreaksen risteyksen aiheuttamaan maanjäristykseen</w:t>
      </w:r>
      <w:r>
        <w:rPr/>
        <w:t xml:space="preserve">, joka tuhoaa Los Angelesin ja San Franciscon lahden alueen.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san andreas on elokuvan nimi?</w:t>
      </w:r>
    </w:p>
    <w:p>
      <w:pPr>
        <w:pStyle w:val="TextBody"/>
        <w:bidi w:val="0"/>
        <w:jc w:val="left"/>
        <w:rPr>
          <w:b/>
          <w:u w:val="single"/>
          <w:shd w:val="clear" w:fill="FFFF00"/>
        </w:rPr>
      </w:pPr>
      <w:r>
        <w:rPr>
          <w:b/>
          <w:u w:val="single"/>
          <w:shd w:val="clear" w:fill="FFFF00"/>
        </w:rPr>
        <w:t xml:space="preserve">Asiakirjan numero 26978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 the Drive-In on yhdysvaltalainen post-hardcore-yhtye El Pasosta, Texasista, joka perustettiin vuonna 1994. Yhtyeeseen kuuluvat tällä hetkellä Cedric Bixler (laulu), Omar Rodríguez (kitara, laulu), Paul Hinojos (basso), Tony Hajjar (rummut) ja Keeley Davis (kitara, laulu). Useiden varhaisten kokoonpanomuutosten jälkeen bändi jähmettyi viisihenkiseksi kokoonpanoksi, johon kuuluvat Bixler, Rodríguez, Jim Ward, Hinojos ja Hajjar. At the Drive-In julkaisi kolme studioalbumia ja viisi EP:tä ennen hajoamistaan vuonna 2001. Heidän kolmas ja viimeinen albuminsa ennen hajoamistaan, vuonna 2000 julkaistu Relationship of Command, sai useita tunnustuksia ja sitä pidetään post-hardcore-genren merkkipaaluna. Hajoamisen jälkeen Bixler-Zavala ja Rodríguez-López perustivat </w:t>
      </w:r>
      <w:r>
        <w:rPr>
          <w:color w:val="A9A9A9"/>
        </w:rPr>
        <w:t xml:space="preserve">Mars Voltan</w:t>
      </w:r>
      <w:r>
        <w:rPr/>
        <w:t xml:space="preserve">, kun taas Ward, Hinojos ja Hajjar perustivat </w:t>
      </w:r>
      <w:r>
        <w:rPr>
          <w:color w:val="DCDCDC"/>
        </w:rPr>
        <w:t xml:space="preserve">Spartan</w:t>
      </w:r>
      <w:r>
        <w:rPr/>
        <w:t xml:space="preserve">. At the Drive-In yhdistyi uudelleen tammikuussa 2012 ja soitti vuoden 2012 Coachella Valley Music and Arts Festivalilla sekä vuoden 2012 Lollapalooza-festivaalilla. Vuonna 2016 yhtye yhdistyi toistamiseen, mutta kitaristi ja satunnainen laulaja Jim Ward ei enää osallistunut. Hänen tilalleen tuli Spartan Keeley Davis. Yhtye julkaisi neljännen studioalbuminsa, in ter a li a, vuonna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drive in:ssä jaettu mihin kahteen bändiin</w:t>
      </w:r>
    </w:p>
    <w:p>
      <w:pPr>
        <w:pStyle w:val="TextBody"/>
        <w:bidi w:val="0"/>
        <w:jc w:val="left"/>
        <w:rPr>
          <w:b/>
          <w:u w:val="single"/>
          <w:shd w:val="clear" w:fill="FFFF00"/>
        </w:rPr>
      </w:pPr>
      <w:r>
        <w:rPr>
          <w:b/>
          <w:u w:val="single"/>
          <w:shd w:val="clear" w:fill="FFFF00"/>
        </w:rPr>
        <w:t xml:space="preserve">Asiakirjan numero 26979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Tsunami (japanin kielestä: </w:t>
      </w:r>
      <w:r>
        <w:rPr/>
        <w:t xml:space="preserve">津波, ``satama-aalto''; englanninkielinen ääntämys: 津波, ``harbour wave''): / tsuːˈnɑːmi / tsoo-NAH-mee) tai hyökyaalto, joka tunnetaan myös nimellä seisminen meriaalto, on </w:t>
      </w:r>
      <w:r>
        <w:rPr>
          <w:color w:val="A9A9A9"/>
        </w:rPr>
        <w:t xml:space="preserve">suuren vesimäärän siirtymisen aiheuttama </w:t>
      </w:r>
      <w:r>
        <w:rPr/>
        <w:t xml:space="preserve">aaltosarja vesistössä, </w:t>
      </w:r>
      <w:r>
        <w:rPr/>
        <w:t xml:space="preserve">yleensä meressä tai suuressa järvessä. </w:t>
      </w:r>
      <w:r>
        <w:rPr>
          <w:color w:val="DCDCDC"/>
        </w:rPr>
        <w:t xml:space="preserve">Maanjäristykset</w:t>
      </w:r>
      <w:r>
        <w:rPr/>
        <w:t xml:space="preserve">, </w:t>
      </w:r>
      <w:r>
        <w:rPr>
          <w:color w:val="2F4F4F"/>
        </w:rPr>
        <w:t xml:space="preserve">tulivuorenpurkaukset </w:t>
      </w:r>
      <w:r>
        <w:rPr/>
        <w:t xml:space="preserve">ja muut </w:t>
      </w:r>
      <w:r>
        <w:rPr>
          <w:color w:val="556B2F"/>
        </w:rPr>
        <w:t xml:space="preserve">vedenalaiset räjähdykset </w:t>
      </w:r>
      <w:r>
        <w:rPr/>
        <w:t xml:space="preserve">(mukaan lukien vedenalaisten ydinaseiden räjäytykset), </w:t>
      </w:r>
      <w:r>
        <w:rPr>
          <w:color w:val="6B8E23"/>
        </w:rPr>
        <w:t xml:space="preserve">maanvyörymät</w:t>
      </w:r>
      <w:r>
        <w:rPr/>
        <w:t xml:space="preserve">, </w:t>
      </w:r>
      <w:r>
        <w:rPr>
          <w:color w:val="A0522D"/>
        </w:rPr>
        <w:t xml:space="preserve">jäätiköiden kalvotukset</w:t>
      </w:r>
      <w:r>
        <w:rPr/>
        <w:t xml:space="preserve">, </w:t>
      </w:r>
      <w:r>
        <w:rPr>
          <w:color w:val="228B22"/>
        </w:rPr>
        <w:t xml:space="preserve">meteoriitin iskut </w:t>
      </w:r>
      <w:r>
        <w:rPr/>
        <w:t xml:space="preserve">ja </w:t>
      </w:r>
      <w:r>
        <w:rPr>
          <w:color w:val="191970"/>
        </w:rPr>
        <w:t xml:space="preserve">muut veden ylä- tai alapuolella tapahtuvat häiriöt </w:t>
      </w:r>
      <w:r>
        <w:rPr/>
        <w:t xml:space="preserve">voivat kaikki aiheuttaa tsunamin. Toisin kuin tavalliset valtameren aallot, jotka syntyvät tuulen vaikutuksesta, tai vuorovesi, joka syntyy Kuun ja Auringon vetovoiman vaikutuksesta, tsunami syntyy veden siirtymisestä.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tsunamin voima tulee?</w:t>
      </w:r>
    </w:p>
    <w:p>
      <w:pPr>
        <w:pStyle w:val="TextBody"/>
        <w:bidi w:val="0"/>
        <w:jc w:val="left"/>
        <w:rPr>
          <w:b/>
          <w:u w:val="single"/>
          <w:shd w:val="clear" w:fill="FFFF00"/>
        </w:rPr>
      </w:pPr>
      <w:r>
        <w:rPr>
          <w:b/>
          <w:u w:val="single"/>
          <w:shd w:val="clear" w:fill="FFFF00"/>
        </w:rPr>
        <w:t xml:space="preserve">Asiakirjan numero 26980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runon inspiraatiosta on syntynyt erilaisia legendoja, yleisimmin uskotaan, että McCrae kirjoitti runon "Flanderin kentillä" 3. toukokuuta 1915, päivä sen jälkeen, kun hän oli johtanut Ypresin toisessa taistelussa kaatuneen ystävänsä luutnantti Alexis Helmerin hautajaisia ja hautaamista. Runo oli kirjoitettu, kun hän istui </w:t>
      </w:r>
      <w:r>
        <w:rPr>
          <w:color w:val="A9A9A9"/>
        </w:rPr>
        <w:t xml:space="preserve">lääkintäkenttäambulanssin selässä lähellä Essexin maatilalla, Ypresin pohjoispuolella sijaitsevaa etuvartioasemaa</w:t>
      </w:r>
      <w:r>
        <w:rPr/>
        <w:t xml:space="preserve">. Unikko, joka oli runon keskeinen osa, kasvoi runsaasti Flanderin taistelukenttien ja hautausmaiden pilaantuneessa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John McCrae, kun hän kirjoitti In Flanders Fields -teoksen?</w:t>
      </w:r>
    </w:p>
    <w:p>
      <w:pPr>
        <w:pStyle w:val="TextBody"/>
        <w:bidi w:val="0"/>
        <w:jc w:val="left"/>
        <w:rPr>
          <w:b/>
          <w:u w:val="single"/>
          <w:shd w:val="clear" w:fill="FFFF00"/>
        </w:rPr>
      </w:pPr>
      <w:r>
        <w:rPr>
          <w:b/>
          <w:u w:val="single"/>
          <w:shd w:val="clear" w:fill="FFFF00"/>
        </w:rPr>
        <w:t xml:space="preserve">Asiakirjan numero 26981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``Baby Come Back'' on yhdysvaltalaisen rock-yhtyeen </w:t>
      </w:r>
      <w:r>
        <w:rPr>
          <w:color w:val="A9A9A9"/>
        </w:rPr>
        <w:t xml:space="preserve">Player </w:t>
      </w:r>
      <w:r>
        <w:rPr/>
        <w:t xml:space="preserve">levyttämä kappale</w:t>
      </w:r>
      <w:r>
        <w:rPr/>
        <w:t xml:space="preserve">. Se julkaistiin loppuvuodesta 1977 ensimmäisenä singlenä heidän samannimiseltä ensimmäiseltä studioalbumiltaan. Kappale oli heidän suurin singlensä, joka nousi Billboard Hot 100 -listan ykköseksi ja soul-listan kymmenenneksi vuonna 1978. Se oli yhtyeen läpimurtosingle, joka toi heille valtavirtamenestystä, ja se nousi listaykköseksi pudottaen levy-yhtiökumppaninsa The Bee Geesin ``How Deep Is Your Love'' kärkipaikalta. Laulaja Peter Beckettin ja J.C. Crowleyn, Playerin perustajien, kirjoittama ja Beckettin ja Crowleyn laulama kappale, joka lauloi sillan aikana repliikin ``Nothing left for me'', on listattu kahdeksanneksi kaikkien aikojen kymmenen parhaan jahdin rock-kappaleen joukossa.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70-luvun laulun baby come back...</w:t>
      </w:r>
    </w:p>
    <w:p>
      <w:pPr>
        <w:pStyle w:val="TextBody"/>
        <w:bidi w:val="0"/>
        <w:jc w:val="left"/>
        <w:rPr>
          <w:b/>
          <w:u w:val="single"/>
          <w:shd w:val="clear" w:fill="FFFF00"/>
        </w:rPr>
      </w:pPr>
      <w:r>
        <w:rPr>
          <w:b/>
          <w:u w:val="single"/>
          <w:shd w:val="clear" w:fill="FFFF00"/>
        </w:rPr>
        <w:t xml:space="preserve">Asiakirjan numero 26982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w:t>
      </w:r>
    </w:p>
    <w:tbl>
      <w:tblPr>
        <w:tblW w:w="10205" w:type="dxa"/>
        <w:jc w:val="left"/>
        <w:tblInd w:w="0" w:type="dxa"/>
        <w:tblLayout w:type="fixed"/>
        <w:tblCellMar>
          <w:top w:w="28" w:type="dxa"/>
          <w:left w:w="28" w:type="dxa"/>
          <w:bottom w:w="28" w:type="dxa"/>
          <w:right w:w="28" w:type="dxa"/>
        </w:tblCellMar>
      </w:tblPr>
      <w:tblGrid>
        <w:gridCol w:w="2643"/>
        <w:gridCol w:w="1164"/>
        <w:gridCol w:w="402"/>
        <w:gridCol w:w="3094"/>
        <w:gridCol w:w="2902"/>
      </w:tblGrid>
      <w:tr>
        <w:trPr/>
        <w:tc>
          <w:tcPr>
            <w:tcW w:w="2643" w:type="dxa"/>
            <w:tcBorders/>
            <w:vAlign w:val="center"/>
          </w:tcPr>
          <w:p>
            <w:pPr>
              <w:pStyle w:val="TableHeading"/>
              <w:suppressLineNumbers/>
              <w:bidi w:val="0"/>
              <w:spacing w:before="0" w:after="283"/>
              <w:jc w:val="center"/>
              <w:rPr/>
            </w:pPr>
            <w:r>
              <w:rPr/>
              <w:t xml:space="preserve">Alun perin esitetyt jaksot </w:t>
            </w:r>
          </w:p>
        </w:tc>
        <w:tc>
          <w:tcPr>
            <w:tcW w:w="1164" w:type="dxa"/>
            <w:tcBorders/>
          </w:tcPr>
          <w:p>
            <w:pPr>
              <w:pStyle w:val="TableContents"/>
              <w:bidi w:val="0"/>
              <w:spacing w:before="0" w:after="283"/>
              <w:jc w:val="left"/>
              <w:rPr>
                <w:sz w:val="4"/>
                <w:szCs w:val="4"/>
              </w:rPr>
            </w:pPr>
            <w:r>
              <w:rPr>
                <w:sz w:val="4"/>
                <w:szCs w:val="4"/>
              </w:rPr>
            </w:r>
          </w:p>
        </w:tc>
        <w:tc>
          <w:tcPr>
            <w:tcW w:w="402" w:type="dxa"/>
            <w:tcBorders/>
          </w:tcPr>
          <w:p>
            <w:pPr>
              <w:pStyle w:val="TableContents"/>
              <w:bidi w:val="0"/>
              <w:spacing w:before="0" w:after="283"/>
              <w:jc w:val="left"/>
              <w:rPr>
                <w:sz w:val="4"/>
                <w:szCs w:val="4"/>
              </w:rPr>
            </w:pPr>
            <w:r>
              <w:rPr>
                <w:sz w:val="4"/>
                <w:szCs w:val="4"/>
              </w:rPr>
            </w:r>
          </w:p>
        </w:tc>
        <w:tc>
          <w:tcPr>
            <w:tcW w:w="3094" w:type="dxa"/>
            <w:tcBorders/>
          </w:tcPr>
          <w:p>
            <w:pPr>
              <w:pStyle w:val="TableContents"/>
              <w:bidi w:val="0"/>
              <w:spacing w:before="0" w:after="283"/>
              <w:jc w:val="left"/>
              <w:rPr>
                <w:sz w:val="4"/>
                <w:szCs w:val="4"/>
              </w:rPr>
            </w:pPr>
            <w:r>
              <w:rPr>
                <w:sz w:val="4"/>
                <w:szCs w:val="4"/>
              </w:rPr>
            </w:r>
          </w:p>
        </w:tc>
        <w:tc>
          <w:tcPr>
            <w:tcW w:w="2902" w:type="dxa"/>
            <w:tcBorders/>
          </w:tcPr>
          <w:p>
            <w:pPr>
              <w:pStyle w:val="TableContents"/>
              <w:bidi w:val="0"/>
              <w:spacing w:before="0" w:after="283"/>
              <w:jc w:val="left"/>
              <w:rPr>
                <w:sz w:val="4"/>
                <w:szCs w:val="4"/>
              </w:rPr>
            </w:pPr>
            <w:r>
              <w:rPr>
                <w:sz w:val="4"/>
                <w:szCs w:val="4"/>
              </w:rPr>
            </w:r>
          </w:p>
        </w:tc>
      </w:tr>
      <w:tr>
        <w:trPr/>
        <w:tc>
          <w:tcPr>
            <w:tcW w:w="2643" w:type="dxa"/>
            <w:tcBorders/>
            <w:vAlign w:val="center"/>
          </w:tcPr>
          <w:p>
            <w:pPr>
              <w:pStyle w:val="TableHeading"/>
              <w:suppressLineNumbers/>
              <w:bidi w:val="0"/>
              <w:spacing w:before="0" w:after="283"/>
              <w:jc w:val="center"/>
              <w:rPr/>
            </w:pPr>
            <w:r>
              <w:rPr/>
              <w:t xml:space="preserve">Ensiesitys </w:t>
            </w:r>
          </w:p>
        </w:tc>
        <w:tc>
          <w:tcPr>
            <w:tcW w:w="1164" w:type="dxa"/>
            <w:tcBorders/>
            <w:vAlign w:val="center"/>
          </w:tcPr>
          <w:p>
            <w:pPr>
              <w:pStyle w:val="TableHeading"/>
              <w:suppressLineNumbers/>
              <w:bidi w:val="0"/>
              <w:spacing w:before="0" w:after="283"/>
              <w:jc w:val="center"/>
              <w:rPr/>
            </w:pPr>
            <w:r>
              <w:rPr/>
              <w:t xml:space="preserve">Viimeksi esitetty </w:t>
            </w:r>
          </w:p>
        </w:tc>
        <w:tc>
          <w:tcPr>
            <w:tcW w:w="402" w:type="dxa"/>
            <w:tcBorders/>
          </w:tcPr>
          <w:p>
            <w:pPr>
              <w:pStyle w:val="TableContents"/>
              <w:bidi w:val="0"/>
              <w:spacing w:before="0" w:after="283"/>
              <w:jc w:val="left"/>
              <w:rPr>
                <w:sz w:val="4"/>
                <w:szCs w:val="4"/>
              </w:rPr>
            </w:pPr>
            <w:r>
              <w:rPr>
                <w:sz w:val="4"/>
                <w:szCs w:val="4"/>
              </w:rPr>
            </w:r>
          </w:p>
        </w:tc>
        <w:tc>
          <w:tcPr>
            <w:tcW w:w="3094" w:type="dxa"/>
            <w:tcBorders/>
          </w:tcPr>
          <w:p>
            <w:pPr>
              <w:pStyle w:val="TableContents"/>
              <w:bidi w:val="0"/>
              <w:spacing w:before="0" w:after="283"/>
              <w:jc w:val="left"/>
              <w:rPr>
                <w:sz w:val="4"/>
                <w:szCs w:val="4"/>
              </w:rPr>
            </w:pPr>
            <w:r>
              <w:rPr>
                <w:sz w:val="4"/>
                <w:szCs w:val="4"/>
              </w:rPr>
            </w:r>
          </w:p>
        </w:tc>
        <w:tc>
          <w:tcPr>
            <w:tcW w:w="2902" w:type="dxa"/>
            <w:tcBorders/>
          </w:tcPr>
          <w:p>
            <w:pPr>
              <w:pStyle w:val="TableContents"/>
              <w:bidi w:val="0"/>
              <w:spacing w:before="0" w:after="283"/>
              <w:jc w:val="left"/>
              <w:rPr>
                <w:sz w:val="4"/>
                <w:szCs w:val="4"/>
              </w:rPr>
            </w:pPr>
            <w:r>
              <w:rPr>
                <w:sz w:val="4"/>
                <w:szCs w:val="4"/>
              </w:rPr>
            </w:r>
          </w:p>
        </w:tc>
      </w:tr>
      <w:tr>
        <w:trPr/>
        <w:tc>
          <w:tcPr>
            <w:tcW w:w="264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10 </w:t>
            </w:r>
          </w:p>
        </w:tc>
        <w:tc>
          <w:tcPr>
            <w:tcW w:w="3094" w:type="dxa"/>
            <w:tcBorders/>
            <w:vAlign w:val="center"/>
          </w:tcPr>
          <w:p>
            <w:pPr>
              <w:pStyle w:val="TableContents"/>
              <w:bidi w:val="0"/>
              <w:spacing w:before="0" w:after="283"/>
              <w:jc w:val="left"/>
              <w:rPr/>
            </w:pPr>
            <w:r>
              <w:rPr/>
              <w:t xml:space="preserve">11. huhtikuuta 2016 (2016-04-11) </w:t>
            </w:r>
          </w:p>
        </w:tc>
        <w:tc>
          <w:tcPr>
            <w:tcW w:w="2902" w:type="dxa"/>
            <w:tcBorders/>
            <w:vAlign w:val="center"/>
          </w:tcPr>
          <w:p>
            <w:pPr>
              <w:pStyle w:val="TableContents"/>
              <w:bidi w:val="0"/>
              <w:spacing w:before="0" w:after="283"/>
              <w:jc w:val="left"/>
              <w:rPr/>
            </w:pPr>
            <w:r>
              <w:rPr/>
              <w:t xml:space="preserve">30. toukokuuta 2016 (2016-05-30) </w:t>
            </w:r>
          </w:p>
        </w:tc>
      </w:tr>
      <w:tr>
        <w:trPr/>
        <w:tc>
          <w:tcPr>
            <w:tcW w:w="264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12 </w:t>
            </w:r>
          </w:p>
        </w:tc>
        <w:tc>
          <w:tcPr>
            <w:tcW w:w="3094" w:type="dxa"/>
            <w:tcBorders/>
            <w:vAlign w:val="center"/>
          </w:tcPr>
          <w:p>
            <w:pPr>
              <w:pStyle w:val="TableContents"/>
              <w:bidi w:val="0"/>
              <w:spacing w:before="0" w:after="283"/>
              <w:jc w:val="left"/>
              <w:rPr/>
            </w:pPr>
            <w:r>
              <w:rPr/>
              <w:t xml:space="preserve">21. helmikuuta 2017 (2017-02-21) </w:t>
            </w:r>
          </w:p>
        </w:tc>
        <w:tc>
          <w:tcPr>
            <w:tcW w:w="2902" w:type="dxa"/>
            <w:tcBorders/>
            <w:vAlign w:val="center"/>
          </w:tcPr>
          <w:p>
            <w:pPr>
              <w:pStyle w:val="TableContents"/>
              <w:bidi w:val="0"/>
              <w:spacing w:before="0" w:after="283"/>
              <w:jc w:val="left"/>
              <w:rPr/>
            </w:pPr>
            <w:r>
              <w:rPr/>
              <w:t xml:space="preserve">25. huhtikuuta 2017 (2017-04-25) </w:t>
            </w:r>
          </w:p>
        </w:tc>
      </w:tr>
      <w:tr>
        <w:trPr/>
        <w:tc>
          <w:tcPr>
            <w:tcW w:w="2643" w:type="dxa"/>
            <w:tcBorders/>
            <w:vAlign w:val="center"/>
          </w:tcPr>
          <w:p>
            <w:pPr>
              <w:pStyle w:val="TableContents"/>
              <w:bidi w:val="0"/>
              <w:spacing w:before="0" w:after="283"/>
              <w:jc w:val="left"/>
              <w:rPr>
                <w:sz w:val="4"/>
                <w:szCs w:val="4"/>
              </w:rPr>
            </w:pPr>
            <w:r>
              <w:rPr>
                <w:sz w:val="4"/>
                <w:szCs w:val="4"/>
              </w:rPr>
            </w:r>
          </w:p>
        </w:tc>
        <w:tc>
          <w:tcPr>
            <w:tcW w:w="1164" w:type="dxa"/>
            <w:tcBorders/>
            <w:vAlign w:val="center"/>
          </w:tcPr>
          <w:p>
            <w:pPr>
              <w:pStyle w:val="TableContents"/>
              <w:bidi w:val="0"/>
              <w:spacing w:before="0" w:after="283"/>
              <w:jc w:val="left"/>
              <w:rPr>
                <w:sz w:val="4"/>
                <w:szCs w:val="4"/>
              </w:rPr>
            </w:pPr>
            <w:r>
              <w:rPr>
                <w:sz w:val="4"/>
                <w:szCs w:val="4"/>
              </w:rPr>
            </w:r>
          </w:p>
        </w:tc>
        <w:tc>
          <w:tcPr>
            <w:tcW w:w="402" w:type="dxa"/>
            <w:tcBorders/>
            <w:vAlign w:val="center"/>
          </w:tcPr>
          <w:p>
            <w:pPr>
              <w:pStyle w:val="TableContents"/>
              <w:bidi w:val="0"/>
              <w:spacing w:before="0" w:after="283"/>
              <w:jc w:val="left"/>
              <w:rPr/>
            </w:pPr>
            <w:r>
              <w:rPr/>
              <w:t xml:space="preserve">10 </w:t>
            </w:r>
          </w:p>
        </w:tc>
        <w:tc>
          <w:tcPr>
            <w:tcW w:w="3094" w:type="dxa"/>
            <w:tcBorders/>
            <w:vAlign w:val="center"/>
          </w:tcPr>
          <w:p>
            <w:pPr>
              <w:pStyle w:val="TableContents"/>
              <w:bidi w:val="0"/>
              <w:spacing w:before="0" w:after="283"/>
              <w:jc w:val="left"/>
              <w:rPr/>
            </w:pPr>
            <w:r>
              <w:rPr/>
              <w:t xml:space="preserve">23. tammikuuta 2018 (2018-01-23) </w:t>
            </w:r>
          </w:p>
        </w:tc>
        <w:tc>
          <w:tcPr>
            <w:tcW w:w="2902" w:type="dxa"/>
            <w:tcBorders/>
            <w:vAlign w:val="center"/>
          </w:tcPr>
          <w:p>
            <w:pPr>
              <w:pStyle w:val="TableContents"/>
              <w:bidi w:val="0"/>
              <w:spacing w:before="0" w:after="283"/>
              <w:jc w:val="left"/>
              <w:rPr/>
            </w:pPr>
            <w:r>
              <w:rPr/>
              <w:t xml:space="preserve">maaliskuu 27, 2018 (2018-03-27)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kiertotien 3. kaudella?</w:t>
      </w:r>
    </w:p>
    <w:p>
      <w:pPr>
        <w:pStyle w:val="TextBody"/>
        <w:bidi w:val="0"/>
        <w:jc w:val="left"/>
        <w:rPr>
          <w:b/>
          <w:u w:val="single"/>
          <w:shd w:val="clear" w:fill="FFFF00"/>
        </w:rPr>
      </w:pPr>
      <w:r>
        <w:rPr>
          <w:b/>
          <w:u w:val="single"/>
          <w:shd w:val="clear" w:fill="FFFF00"/>
        </w:rPr>
        <w:t xml:space="preserve">Asiakirjan numero 26983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Rod Smith </w:t>
      </w:r>
      <w:r>
        <w:rPr/>
        <w:t xml:space="preserve">(s. 10. tammikuuta 1992) on amerikkalaisen jalkapallon National Football Leaguen (NFL) Dallas Cowboysin juoksupelaaja. Hän sai sopimuksen Seattle Seahawksin varaamattomana vapaana agenttina vuonna 2015. Hän pelasi yliopistojalkapalloa Ohio Statessa.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cowboysien juoksupelaaja?</w:t>
      </w:r>
    </w:p>
    <w:p>
      <w:pPr>
        <w:pStyle w:val="TextBody"/>
        <w:bidi w:val="0"/>
        <w:jc w:val="left"/>
        <w:rPr>
          <w:b/>
          <w:u w:val="single"/>
          <w:shd w:val="clear" w:fill="FFFF00"/>
        </w:rPr>
      </w:pPr>
      <w:r>
        <w:rPr>
          <w:b/>
          <w:u w:val="single"/>
          <w:shd w:val="clear" w:fill="FFFF00"/>
        </w:rPr>
        <w:t xml:space="preserve">Asiakirjan numero 26984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J.R.R. Tolkienin Keski-Maan tarustossa Yksinäinen vuori (Sindarin Erebor) on vuori Rhovanionin pohjoispuolella. Se on Celduinjoen lähde ja </w:t>
      </w:r>
      <w:r>
        <w:rPr>
          <w:color w:val="DCDCDC"/>
        </w:rPr>
        <w:t xml:space="preserve">Vuoren alla sijaitsevan kuningaskunnan </w:t>
      </w:r>
      <w:r>
        <w:rPr>
          <w:color w:val="A9A9A9"/>
        </w:rPr>
        <w:t xml:space="preserve">sijaintipaikka</w:t>
      </w:r>
      <w:r>
        <w:rPr>
          <w:color w:val="A9A9A9"/>
        </w:rPr>
        <w:t xml:space="preserve">. </w:t>
      </w:r>
      <w:r>
        <w:rPr>
          <w:color w:val="A9A9A9"/>
        </w:rPr>
        <w:t xml:space="preserve">Dalen kaupunki sijaitsee laaksossa sen etelärinteillä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hobitin kääpiökaupungin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oli erebor renkaiden herrasta -elokuvassa</w:t>
      </w:r>
    </w:p>
    <w:p>
      <w:pPr>
        <w:pStyle w:val="TextBody"/>
        <w:bidi w:val="0"/>
        <w:jc w:val="left"/>
        <w:rPr>
          <w:b/>
          <w:u w:val="single"/>
          <w:shd w:val="clear" w:fill="FFFF00"/>
        </w:rPr>
      </w:pPr>
      <w:r>
        <w:rPr>
          <w:b/>
          <w:u w:val="single"/>
          <w:shd w:val="clear" w:fill="FFFF00"/>
        </w:rPr>
        <w:t xml:space="preserve">Asiakirjan numero 26985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9"/>
        <w:gridCol w:w="2137"/>
        <w:gridCol w:w="744"/>
        <w:gridCol w:w="1523"/>
        <w:gridCol w:w="1299"/>
        <w:gridCol w:w="1458"/>
        <w:gridCol w:w="1646"/>
        <w:gridCol w:w="909"/>
      </w:tblGrid>
      <w:tr>
        <w:trPr/>
        <w:tc>
          <w:tcPr>
            <w:tcW w:w="489" w:type="dxa"/>
            <w:tcBorders/>
            <w:vAlign w:val="center"/>
          </w:tcPr>
          <w:p>
            <w:pPr>
              <w:pStyle w:val="TableHeading"/>
              <w:suppressLineNumbers/>
              <w:bidi w:val="0"/>
              <w:spacing w:before="0" w:after="283"/>
              <w:jc w:val="center"/>
              <w:rPr/>
            </w:pPr>
            <w:r>
              <w:rPr/>
              <w:t xml:space="preserve">Ei. </w:t>
            </w:r>
          </w:p>
        </w:tc>
        <w:tc>
          <w:tcPr>
            <w:tcW w:w="2137" w:type="dxa"/>
            <w:tcBorders/>
            <w:vAlign w:val="center"/>
          </w:tcPr>
          <w:p>
            <w:pPr>
              <w:pStyle w:val="TableHeading"/>
              <w:suppressLineNumbers/>
              <w:bidi w:val="0"/>
              <w:spacing w:before="0" w:after="283"/>
              <w:jc w:val="center"/>
              <w:rPr/>
            </w:pPr>
            <w:r>
              <w:rPr/>
              <w:t xml:space="preserve">Nimi </w:t>
            </w:r>
          </w:p>
        </w:tc>
        <w:tc>
          <w:tcPr>
            <w:tcW w:w="744" w:type="dxa"/>
            <w:tcBorders/>
            <w:vAlign w:val="center"/>
          </w:tcPr>
          <w:p>
            <w:pPr>
              <w:pStyle w:val="TableHeading"/>
              <w:suppressLineNumbers/>
              <w:bidi w:val="0"/>
              <w:spacing w:before="0" w:after="283"/>
              <w:jc w:val="center"/>
              <w:rPr/>
            </w:pPr>
            <w:r>
              <w:rPr/>
              <w:t xml:space="preserve">Kuva </w:t>
            </w:r>
          </w:p>
        </w:tc>
        <w:tc>
          <w:tcPr>
            <w:tcW w:w="1523" w:type="dxa"/>
            <w:tcBorders/>
            <w:vAlign w:val="center"/>
          </w:tcPr>
          <w:p>
            <w:pPr>
              <w:pStyle w:val="TableHeading"/>
              <w:suppressLineNumbers/>
              <w:bidi w:val="0"/>
              <w:spacing w:before="0" w:after="283"/>
              <w:jc w:val="center"/>
              <w:rPr/>
            </w:pPr>
            <w:r>
              <w:rPr/>
              <w:t xml:space="preserve">Syntymäaika </w:t>
            </w:r>
          </w:p>
        </w:tc>
        <w:tc>
          <w:tcPr>
            <w:tcW w:w="1299" w:type="dxa"/>
            <w:tcBorders/>
            <w:vAlign w:val="center"/>
          </w:tcPr>
          <w:p>
            <w:pPr>
              <w:pStyle w:val="TableHeading"/>
              <w:suppressLineNumbers/>
              <w:bidi w:val="0"/>
              <w:spacing w:before="0" w:after="283"/>
              <w:jc w:val="center"/>
              <w:rPr/>
            </w:pPr>
            <w:r>
              <w:rPr/>
              <w:t xml:space="preserve">Nettovarallisuus US $ (miljardia) </w:t>
            </w:r>
          </w:p>
        </w:tc>
        <w:tc>
          <w:tcPr>
            <w:tcW w:w="1458" w:type="dxa"/>
            <w:tcBorders/>
            <w:vAlign w:val="center"/>
          </w:tcPr>
          <w:p>
            <w:pPr>
              <w:pStyle w:val="TableHeading"/>
              <w:suppressLineNumbers/>
              <w:bidi w:val="0"/>
              <w:spacing w:before="0" w:after="283"/>
              <w:jc w:val="center"/>
              <w:rPr/>
            </w:pPr>
            <w:r>
              <w:rPr/>
              <w:t xml:space="preserve">Kansalaisuus </w:t>
            </w:r>
          </w:p>
        </w:tc>
        <w:tc>
          <w:tcPr>
            <w:tcW w:w="1646" w:type="dxa"/>
            <w:tcBorders/>
            <w:vAlign w:val="center"/>
          </w:tcPr>
          <w:p>
            <w:pPr>
              <w:pStyle w:val="TableHeading"/>
              <w:suppressLineNumbers/>
              <w:bidi w:val="0"/>
              <w:spacing w:before="0" w:after="283"/>
              <w:jc w:val="center"/>
              <w:rPr/>
            </w:pPr>
            <w:r>
              <w:rPr/>
              <w:t xml:space="preserve">Lähde </w:t>
            </w:r>
          </w:p>
        </w:tc>
        <w:tc>
          <w:tcPr>
            <w:tcW w:w="909" w:type="dxa"/>
            <w:tcBorders/>
            <w:vAlign w:val="center"/>
          </w:tcPr>
          <w:p>
            <w:pPr>
              <w:pStyle w:val="TableHeading"/>
              <w:suppressLineNumbers/>
              <w:bidi w:val="0"/>
              <w:spacing w:before="0" w:after="283"/>
              <w:jc w:val="center"/>
              <w:rPr/>
            </w:pPr>
            <w:r>
              <w:rPr/>
              <w:t xml:space="preserve">Maailman ranking </w:t>
            </w:r>
          </w:p>
        </w:tc>
      </w:tr>
      <w:tr>
        <w:trPr/>
        <w:tc>
          <w:tcPr>
            <w:tcW w:w="489"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color w:val="A9A9A9"/>
              </w:rPr>
              <w:t xml:space="preserve">Alice Walton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(1949-10-07) 7. lokakuuta 1949 (ikä 68) </w:t>
            </w:r>
          </w:p>
        </w:tc>
        <w:tc>
          <w:tcPr>
            <w:tcW w:w="1299" w:type="dxa"/>
            <w:tcBorders/>
            <w:vAlign w:val="center"/>
          </w:tcPr>
          <w:p>
            <w:pPr>
              <w:pStyle w:val="TableContents"/>
              <w:bidi w:val="0"/>
              <w:spacing w:before="0" w:after="283"/>
              <w:jc w:val="left"/>
              <w:rPr/>
            </w:pPr>
            <w:r>
              <w:rPr/>
              <w:t xml:space="preserve">46.0 </w:t>
            </w:r>
          </w:p>
        </w:tc>
        <w:tc>
          <w:tcPr>
            <w:tcW w:w="1458" w:type="dxa"/>
            <w:tcBorders/>
            <w:vAlign w:val="center"/>
          </w:tcPr>
          <w:p>
            <w:pPr>
              <w:pStyle w:val="TableContents"/>
              <w:bidi w:val="0"/>
              <w:spacing w:before="0" w:after="283"/>
              <w:jc w:val="left"/>
              <w:rPr/>
            </w:pPr>
            <w:r>
              <w:rPr/>
              <w:t xml:space="preserve">Yhdysvallat </w:t>
            </w:r>
          </w:p>
        </w:tc>
        <w:tc>
          <w:tcPr>
            <w:tcW w:w="1646" w:type="dxa"/>
            <w:tcBorders/>
            <w:vAlign w:val="center"/>
          </w:tcPr>
          <w:p>
            <w:pPr>
              <w:pStyle w:val="TableContents"/>
              <w:bidi w:val="0"/>
              <w:spacing w:before="0" w:after="283"/>
              <w:jc w:val="left"/>
              <w:rPr/>
            </w:pPr>
            <w:r>
              <w:rPr/>
              <w:t xml:space="preserve">Wal-Mart </w:t>
            </w:r>
          </w:p>
        </w:tc>
        <w:tc>
          <w:tcPr>
            <w:tcW w:w="909" w:type="dxa"/>
            <w:tcBorders/>
            <w:vAlign w:val="center"/>
          </w:tcPr>
          <w:p>
            <w:pPr>
              <w:pStyle w:val="TableContents"/>
              <w:bidi w:val="0"/>
              <w:spacing w:before="0" w:after="283"/>
              <w:jc w:val="left"/>
              <w:rPr/>
            </w:pPr>
            <w:r>
              <w:rPr/>
              <w:t xml:space="preserve">16 </w:t>
            </w:r>
          </w:p>
        </w:tc>
      </w:tr>
      <w:tr>
        <w:trPr/>
        <w:tc>
          <w:tcPr>
            <w:tcW w:w="489"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Françoise Bettencourt Meyers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(1953-07-10) 10. heinäkuuta 1953 (ikä 64) </w:t>
            </w:r>
          </w:p>
        </w:tc>
        <w:tc>
          <w:tcPr>
            <w:tcW w:w="1299" w:type="dxa"/>
            <w:tcBorders/>
            <w:vAlign w:val="center"/>
          </w:tcPr>
          <w:p>
            <w:pPr>
              <w:pStyle w:val="TableContents"/>
              <w:bidi w:val="0"/>
              <w:spacing w:before="0" w:after="283"/>
              <w:jc w:val="left"/>
              <w:rPr/>
            </w:pPr>
            <w:r>
              <w:rPr/>
              <w:t xml:space="preserve">42.2 </w:t>
            </w:r>
          </w:p>
        </w:tc>
        <w:tc>
          <w:tcPr>
            <w:tcW w:w="1458" w:type="dxa"/>
            <w:tcBorders/>
            <w:vAlign w:val="center"/>
          </w:tcPr>
          <w:p>
            <w:pPr>
              <w:pStyle w:val="TableContents"/>
              <w:bidi w:val="0"/>
              <w:spacing w:before="0" w:after="283"/>
              <w:jc w:val="left"/>
              <w:rPr/>
            </w:pPr>
            <w:r>
              <w:rPr/>
              <w:t xml:space="preserve">Ranska </w:t>
            </w:r>
          </w:p>
        </w:tc>
        <w:tc>
          <w:tcPr>
            <w:tcW w:w="1646" w:type="dxa"/>
            <w:tcBorders/>
            <w:vAlign w:val="center"/>
          </w:tcPr>
          <w:p>
            <w:pPr>
              <w:pStyle w:val="TableContents"/>
              <w:bidi w:val="0"/>
              <w:spacing w:before="0" w:after="283"/>
              <w:jc w:val="left"/>
              <w:rPr/>
            </w:pPr>
            <w:r>
              <w:rPr/>
              <w:t xml:space="preserve">L'Oréal </w:t>
            </w:r>
          </w:p>
        </w:tc>
        <w:tc>
          <w:tcPr>
            <w:tcW w:w="909" w:type="dxa"/>
            <w:tcBorders/>
            <w:vAlign w:val="center"/>
          </w:tcPr>
          <w:p>
            <w:pPr>
              <w:pStyle w:val="TableContents"/>
              <w:bidi w:val="0"/>
              <w:spacing w:before="0" w:after="283"/>
              <w:jc w:val="left"/>
              <w:rPr/>
            </w:pPr>
            <w:r>
              <w:rPr/>
              <w:t xml:space="preserve">18 </w:t>
            </w:r>
          </w:p>
        </w:tc>
      </w:tr>
      <w:tr>
        <w:trPr/>
        <w:tc>
          <w:tcPr>
            <w:tcW w:w="489"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Susanne Klatten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(1962-04-28) 28. huhtikuuta 1962 (55-vuotias) </w:t>
            </w:r>
          </w:p>
        </w:tc>
        <w:tc>
          <w:tcPr>
            <w:tcW w:w="1299" w:type="dxa"/>
            <w:tcBorders/>
            <w:vAlign w:val="center"/>
          </w:tcPr>
          <w:p>
            <w:pPr>
              <w:pStyle w:val="TableContents"/>
              <w:bidi w:val="0"/>
              <w:spacing w:before="0" w:after="283"/>
              <w:jc w:val="left"/>
              <w:rPr/>
            </w:pPr>
            <w:r>
              <w:rPr/>
              <w:t xml:space="preserve">25.0 </w:t>
            </w:r>
          </w:p>
        </w:tc>
        <w:tc>
          <w:tcPr>
            <w:tcW w:w="1458" w:type="dxa"/>
            <w:tcBorders/>
            <w:vAlign w:val="center"/>
          </w:tcPr>
          <w:p>
            <w:pPr>
              <w:pStyle w:val="TableContents"/>
              <w:bidi w:val="0"/>
              <w:spacing w:before="0" w:after="283"/>
              <w:jc w:val="left"/>
              <w:rPr/>
            </w:pPr>
            <w:r>
              <w:rPr/>
              <w:t xml:space="preserve">Saksa </w:t>
            </w:r>
          </w:p>
        </w:tc>
        <w:tc>
          <w:tcPr>
            <w:tcW w:w="1646" w:type="dxa"/>
            <w:tcBorders/>
            <w:vAlign w:val="center"/>
          </w:tcPr>
          <w:p>
            <w:pPr>
              <w:pStyle w:val="TableContents"/>
              <w:bidi w:val="0"/>
              <w:spacing w:before="0" w:after="283"/>
              <w:jc w:val="left"/>
              <w:rPr/>
            </w:pPr>
            <w:r>
              <w:rPr/>
              <w:t xml:space="preserve">Altana, BMW </w:t>
            </w:r>
          </w:p>
        </w:tc>
        <w:tc>
          <w:tcPr>
            <w:tcW w:w="909" w:type="dxa"/>
            <w:tcBorders/>
            <w:vAlign w:val="center"/>
          </w:tcPr>
          <w:p>
            <w:pPr>
              <w:pStyle w:val="TableContents"/>
              <w:bidi w:val="0"/>
              <w:spacing w:before="0" w:after="283"/>
              <w:jc w:val="left"/>
              <w:rPr/>
            </w:pPr>
            <w:r>
              <w:rPr/>
              <w:t xml:space="preserve">32 </w:t>
            </w:r>
          </w:p>
        </w:tc>
      </w:tr>
      <w:tr>
        <w:trPr/>
        <w:tc>
          <w:tcPr>
            <w:tcW w:w="489"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Jacqueline Mars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(1939-10-10) 10. lokakuuta 1939 (ikä 78) </w:t>
            </w:r>
          </w:p>
        </w:tc>
        <w:tc>
          <w:tcPr>
            <w:tcW w:w="1299" w:type="dxa"/>
            <w:tcBorders/>
            <w:vAlign w:val="center"/>
          </w:tcPr>
          <w:p>
            <w:pPr>
              <w:pStyle w:val="TableContents"/>
              <w:bidi w:val="0"/>
              <w:spacing w:before="0" w:after="283"/>
              <w:jc w:val="left"/>
              <w:rPr/>
            </w:pPr>
            <w:r>
              <w:rPr/>
              <w:t xml:space="preserve">23.6 </w:t>
            </w:r>
          </w:p>
        </w:tc>
        <w:tc>
          <w:tcPr>
            <w:tcW w:w="1458" w:type="dxa"/>
            <w:tcBorders/>
            <w:vAlign w:val="center"/>
          </w:tcPr>
          <w:p>
            <w:pPr>
              <w:pStyle w:val="TableContents"/>
              <w:bidi w:val="0"/>
              <w:spacing w:before="0" w:after="283"/>
              <w:jc w:val="left"/>
              <w:rPr/>
            </w:pPr>
            <w:r>
              <w:rPr/>
              <w:t xml:space="preserve">Yhdysvallat </w:t>
            </w:r>
          </w:p>
        </w:tc>
        <w:tc>
          <w:tcPr>
            <w:tcW w:w="1646" w:type="dxa"/>
            <w:tcBorders/>
            <w:vAlign w:val="center"/>
          </w:tcPr>
          <w:p>
            <w:pPr>
              <w:pStyle w:val="TableContents"/>
              <w:bidi w:val="0"/>
              <w:spacing w:before="0" w:after="283"/>
              <w:jc w:val="left"/>
              <w:rPr/>
            </w:pPr>
            <w:r>
              <w:rPr/>
              <w:t xml:space="preserve">Mars, Inc. </w:t>
            </w:r>
          </w:p>
        </w:tc>
        <w:tc>
          <w:tcPr>
            <w:tcW w:w="909" w:type="dxa"/>
            <w:tcBorders/>
            <w:vAlign w:val="center"/>
          </w:tcPr>
          <w:p>
            <w:pPr>
              <w:pStyle w:val="TableContents"/>
              <w:bidi w:val="0"/>
              <w:spacing w:before="0" w:after="283"/>
              <w:jc w:val="left"/>
              <w:rPr/>
            </w:pPr>
            <w:r>
              <w:rPr/>
              <w:t xml:space="preserve">34 </w:t>
            </w:r>
          </w:p>
        </w:tc>
      </w:tr>
      <w:tr>
        <w:trPr/>
        <w:tc>
          <w:tcPr>
            <w:tcW w:w="489" w:type="dxa"/>
            <w:tcBorders/>
            <w:vAlign w:val="center"/>
          </w:tcPr>
          <w:p>
            <w:pPr>
              <w:pStyle w:val="TableContents"/>
              <w:bidi w:val="0"/>
              <w:spacing w:before="0" w:after="283"/>
              <w:jc w:val="left"/>
              <w:rPr>
                <w:sz w:val="4"/>
                <w:szCs w:val="4"/>
              </w:rPr>
            </w:pPr>
            <w:r>
              <w:rPr>
                <w:sz w:val="4"/>
                <w:szCs w:val="4"/>
              </w:rPr>
            </w:r>
          </w:p>
        </w:tc>
        <w:tc>
          <w:tcPr>
            <w:tcW w:w="2137" w:type="dxa"/>
            <w:tcBorders/>
            <w:vAlign w:val="center"/>
          </w:tcPr>
          <w:p>
            <w:pPr>
              <w:pStyle w:val="TableContents"/>
              <w:bidi w:val="0"/>
              <w:spacing w:before="0" w:after="283"/>
              <w:jc w:val="left"/>
              <w:rPr/>
            </w:pPr>
            <w:r>
              <w:rPr/>
              <w:t xml:space="preserve">Yang Huiyan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1981 (ikä 35-36) </w:t>
            </w:r>
          </w:p>
        </w:tc>
        <w:tc>
          <w:tcPr>
            <w:tcW w:w="1299" w:type="dxa"/>
            <w:tcBorders/>
            <w:vAlign w:val="center"/>
          </w:tcPr>
          <w:p>
            <w:pPr>
              <w:pStyle w:val="TableContents"/>
              <w:bidi w:val="0"/>
              <w:spacing w:before="0" w:after="283"/>
              <w:jc w:val="left"/>
              <w:rPr/>
            </w:pPr>
            <w:r>
              <w:rPr/>
              <w:t xml:space="preserve">21.9 </w:t>
            </w:r>
          </w:p>
        </w:tc>
        <w:tc>
          <w:tcPr>
            <w:tcW w:w="1458" w:type="dxa"/>
            <w:tcBorders/>
            <w:vAlign w:val="center"/>
          </w:tcPr>
          <w:p>
            <w:pPr>
              <w:pStyle w:val="TableContents"/>
              <w:bidi w:val="0"/>
              <w:spacing w:before="0" w:after="283"/>
              <w:jc w:val="left"/>
              <w:rPr/>
            </w:pPr>
            <w:r>
              <w:rPr/>
              <w:t xml:space="preserve">Kiina, Kiinan kansantasavalta </w:t>
            </w:r>
          </w:p>
        </w:tc>
        <w:tc>
          <w:tcPr>
            <w:tcW w:w="1646" w:type="dxa"/>
            <w:tcBorders/>
            <w:vAlign w:val="center"/>
          </w:tcPr>
          <w:p>
            <w:pPr>
              <w:pStyle w:val="TableContents"/>
              <w:bidi w:val="0"/>
              <w:spacing w:before="0" w:after="283"/>
              <w:jc w:val="left"/>
              <w:rPr/>
            </w:pPr>
            <w:r>
              <w:rPr/>
              <w:t xml:space="preserve">Country Garden Holdings </w:t>
            </w:r>
          </w:p>
        </w:tc>
        <w:tc>
          <w:tcPr>
            <w:tcW w:w="909" w:type="dxa"/>
            <w:tcBorders/>
            <w:vAlign w:val="center"/>
          </w:tcPr>
          <w:p>
            <w:pPr>
              <w:pStyle w:val="TableContents"/>
              <w:bidi w:val="0"/>
              <w:spacing w:before="0" w:after="283"/>
              <w:jc w:val="left"/>
              <w:rPr/>
            </w:pPr>
            <w:r>
              <w:rPr/>
              <w:t xml:space="preserve">43 </w:t>
            </w:r>
          </w:p>
        </w:tc>
      </w:tr>
      <w:tr>
        <w:trPr/>
        <w:tc>
          <w:tcPr>
            <w:tcW w:w="489" w:type="dxa"/>
            <w:tcBorders/>
            <w:vAlign w:val="center"/>
          </w:tcPr>
          <w:p>
            <w:pPr>
              <w:pStyle w:val="TableContents"/>
              <w:bidi w:val="0"/>
              <w:spacing w:before="0" w:after="283"/>
              <w:jc w:val="left"/>
              <w:rPr/>
            </w:pPr>
            <w:r>
              <w:rPr/>
              <w:t xml:space="preserve">6 </w:t>
            </w:r>
          </w:p>
        </w:tc>
        <w:tc>
          <w:tcPr>
            <w:tcW w:w="2137" w:type="dxa"/>
            <w:tcBorders/>
            <w:vAlign w:val="center"/>
          </w:tcPr>
          <w:p>
            <w:pPr>
              <w:pStyle w:val="TableContents"/>
              <w:bidi w:val="0"/>
              <w:spacing w:before="0" w:after="283"/>
              <w:jc w:val="left"/>
              <w:rPr/>
            </w:pPr>
            <w:r>
              <w:rPr/>
              <w:t xml:space="preserve">Laurene Powell Työpaikat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(1963-11-06) 6. marraskuuta 1963 (ikä 54) </w:t>
            </w:r>
          </w:p>
        </w:tc>
        <w:tc>
          <w:tcPr>
            <w:tcW w:w="1299" w:type="dxa"/>
            <w:tcBorders/>
            <w:vAlign w:val="center"/>
          </w:tcPr>
          <w:p>
            <w:pPr>
              <w:pStyle w:val="TableContents"/>
              <w:bidi w:val="0"/>
              <w:spacing w:before="0" w:after="283"/>
              <w:jc w:val="left"/>
              <w:rPr/>
            </w:pPr>
            <w:r>
              <w:rPr/>
              <w:t xml:space="preserve">18.8 </w:t>
            </w:r>
          </w:p>
        </w:tc>
        <w:tc>
          <w:tcPr>
            <w:tcW w:w="1458" w:type="dxa"/>
            <w:tcBorders/>
            <w:vAlign w:val="center"/>
          </w:tcPr>
          <w:p>
            <w:pPr>
              <w:pStyle w:val="TableContents"/>
              <w:bidi w:val="0"/>
              <w:spacing w:before="0" w:after="283"/>
              <w:jc w:val="left"/>
              <w:rPr/>
            </w:pPr>
            <w:r>
              <w:rPr/>
              <w:t xml:space="preserve">Yhdysvallat </w:t>
            </w:r>
          </w:p>
        </w:tc>
        <w:tc>
          <w:tcPr>
            <w:tcW w:w="1646" w:type="dxa"/>
            <w:tcBorders/>
            <w:vAlign w:val="center"/>
          </w:tcPr>
          <w:p>
            <w:pPr>
              <w:pStyle w:val="TableContents"/>
              <w:bidi w:val="0"/>
              <w:spacing w:before="0" w:after="283"/>
              <w:jc w:val="left"/>
              <w:rPr/>
            </w:pPr>
            <w:r>
              <w:rPr/>
              <w:t xml:space="preserve">Apple Inc., The Walt Disney Company </w:t>
            </w:r>
          </w:p>
        </w:tc>
        <w:tc>
          <w:tcPr>
            <w:tcW w:w="909" w:type="dxa"/>
            <w:tcBorders/>
            <w:vAlign w:val="center"/>
          </w:tcPr>
          <w:p>
            <w:pPr>
              <w:pStyle w:val="TableContents"/>
              <w:bidi w:val="0"/>
              <w:spacing w:before="0" w:after="283"/>
              <w:jc w:val="left"/>
              <w:rPr/>
            </w:pPr>
            <w:r>
              <w:rPr/>
              <w:t xml:space="preserve">58 </w:t>
            </w:r>
          </w:p>
        </w:tc>
      </w:tr>
      <w:tr>
        <w:trPr/>
        <w:tc>
          <w:tcPr>
            <w:tcW w:w="489" w:type="dxa"/>
            <w:tcBorders/>
            <w:vAlign w:val="center"/>
          </w:tcPr>
          <w:p>
            <w:pPr>
              <w:pStyle w:val="TableContents"/>
              <w:bidi w:val="0"/>
              <w:spacing w:before="0" w:after="283"/>
              <w:jc w:val="left"/>
              <w:rPr/>
            </w:pPr>
            <w:r>
              <w:rPr/>
              <w:t xml:space="preserve">7 </w:t>
            </w:r>
          </w:p>
        </w:tc>
        <w:tc>
          <w:tcPr>
            <w:tcW w:w="2137" w:type="dxa"/>
            <w:tcBorders/>
            <w:vAlign w:val="center"/>
          </w:tcPr>
          <w:p>
            <w:pPr>
              <w:pStyle w:val="TableContents"/>
              <w:bidi w:val="0"/>
              <w:spacing w:before="0" w:after="283"/>
              <w:jc w:val="left"/>
              <w:rPr/>
            </w:pPr>
            <w:r>
              <w:rPr/>
              <w:t xml:space="preserve">Gina Rinehart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(1954-02-09) 9. helmikuuta 1954 (ikä 64) </w:t>
            </w:r>
          </w:p>
        </w:tc>
        <w:tc>
          <w:tcPr>
            <w:tcW w:w="1299" w:type="dxa"/>
            <w:tcBorders/>
            <w:vAlign w:val="center"/>
          </w:tcPr>
          <w:p>
            <w:pPr>
              <w:pStyle w:val="TableContents"/>
              <w:bidi w:val="0"/>
              <w:spacing w:before="0" w:after="283"/>
              <w:jc w:val="left"/>
              <w:rPr/>
            </w:pPr>
            <w:r>
              <w:rPr/>
              <w:t xml:space="preserve">17.4 </w:t>
            </w:r>
          </w:p>
        </w:tc>
        <w:tc>
          <w:tcPr>
            <w:tcW w:w="1458" w:type="dxa"/>
            <w:tcBorders/>
            <w:vAlign w:val="center"/>
          </w:tcPr>
          <w:p>
            <w:pPr>
              <w:pStyle w:val="TableContents"/>
              <w:bidi w:val="0"/>
              <w:spacing w:before="0" w:after="283"/>
              <w:jc w:val="left"/>
              <w:rPr/>
            </w:pPr>
            <w:r>
              <w:rPr/>
              <w:t xml:space="preserve">Australia </w:t>
            </w:r>
          </w:p>
        </w:tc>
        <w:tc>
          <w:tcPr>
            <w:tcW w:w="1646" w:type="dxa"/>
            <w:tcBorders/>
            <w:vAlign w:val="center"/>
          </w:tcPr>
          <w:p>
            <w:pPr>
              <w:pStyle w:val="TableContents"/>
              <w:bidi w:val="0"/>
              <w:spacing w:before="0" w:after="283"/>
              <w:jc w:val="left"/>
              <w:rPr/>
            </w:pPr>
            <w:r>
              <w:rPr/>
              <w:t xml:space="preserve">Hancockin malminetsintä </w:t>
            </w:r>
          </w:p>
        </w:tc>
        <w:tc>
          <w:tcPr>
            <w:tcW w:w="909" w:type="dxa"/>
            <w:tcBorders/>
            <w:vAlign w:val="center"/>
          </w:tcPr>
          <w:p>
            <w:pPr>
              <w:pStyle w:val="TableContents"/>
              <w:bidi w:val="0"/>
              <w:spacing w:before="0" w:after="283"/>
              <w:jc w:val="left"/>
              <w:rPr/>
            </w:pPr>
            <w:r>
              <w:rPr/>
              <w:t xml:space="preserve">80 </w:t>
            </w:r>
          </w:p>
        </w:tc>
      </w:tr>
      <w:tr>
        <w:trPr/>
        <w:tc>
          <w:tcPr>
            <w:tcW w:w="489" w:type="dxa"/>
            <w:tcBorders/>
            <w:vAlign w:val="center"/>
          </w:tcPr>
          <w:p>
            <w:pPr>
              <w:pStyle w:val="TableContents"/>
              <w:bidi w:val="0"/>
              <w:spacing w:before="0" w:after="283"/>
              <w:jc w:val="left"/>
              <w:rPr/>
            </w:pPr>
            <w:r>
              <w:rPr/>
              <w:t xml:space="preserve">8 </w:t>
            </w:r>
          </w:p>
        </w:tc>
        <w:tc>
          <w:tcPr>
            <w:tcW w:w="2137" w:type="dxa"/>
            <w:tcBorders/>
            <w:vAlign w:val="center"/>
          </w:tcPr>
          <w:p>
            <w:pPr>
              <w:pStyle w:val="TableContents"/>
              <w:bidi w:val="0"/>
              <w:spacing w:before="0" w:after="283"/>
              <w:jc w:val="left"/>
              <w:rPr/>
            </w:pPr>
            <w:r>
              <w:rPr/>
              <w:t xml:space="preserve">Iris Fontbona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1942 / 1943 (ikä 75 -- 76) </w:t>
            </w:r>
          </w:p>
        </w:tc>
        <w:tc>
          <w:tcPr>
            <w:tcW w:w="1299" w:type="dxa"/>
            <w:tcBorders/>
            <w:vAlign w:val="center"/>
          </w:tcPr>
          <w:p>
            <w:pPr>
              <w:pStyle w:val="TableContents"/>
              <w:bidi w:val="0"/>
              <w:spacing w:before="0" w:after="283"/>
              <w:jc w:val="left"/>
              <w:rPr/>
            </w:pPr>
            <w:r>
              <w:rPr/>
              <w:t xml:space="preserve">16.3 </w:t>
            </w:r>
          </w:p>
        </w:tc>
        <w:tc>
          <w:tcPr>
            <w:tcW w:w="1458" w:type="dxa"/>
            <w:tcBorders/>
            <w:vAlign w:val="center"/>
          </w:tcPr>
          <w:p>
            <w:pPr>
              <w:pStyle w:val="TableContents"/>
              <w:bidi w:val="0"/>
              <w:spacing w:before="0" w:after="283"/>
              <w:jc w:val="left"/>
              <w:rPr/>
            </w:pPr>
            <w:r>
              <w:rPr/>
              <w:t xml:space="preserve">Chile </w:t>
            </w:r>
          </w:p>
        </w:tc>
        <w:tc>
          <w:tcPr>
            <w:tcW w:w="1646" w:type="dxa"/>
            <w:tcBorders/>
            <w:vAlign w:val="center"/>
          </w:tcPr>
          <w:p>
            <w:pPr>
              <w:pStyle w:val="TableContents"/>
              <w:bidi w:val="0"/>
              <w:spacing w:before="0" w:after="283"/>
              <w:jc w:val="left"/>
              <w:rPr/>
            </w:pPr>
            <w:r>
              <w:rPr/>
              <w:t xml:space="preserve">Antofagasta PLC </w:t>
            </w:r>
          </w:p>
        </w:tc>
        <w:tc>
          <w:tcPr>
            <w:tcW w:w="909" w:type="dxa"/>
            <w:tcBorders/>
            <w:vAlign w:val="center"/>
          </w:tcPr>
          <w:p>
            <w:pPr>
              <w:pStyle w:val="TableContents"/>
              <w:bidi w:val="0"/>
              <w:spacing w:before="0" w:after="283"/>
              <w:jc w:val="left"/>
              <w:rPr/>
            </w:pPr>
            <w:r>
              <w:rPr/>
              <w:t xml:space="preserve">80 </w:t>
            </w:r>
          </w:p>
        </w:tc>
      </w:tr>
      <w:tr>
        <w:trPr/>
        <w:tc>
          <w:tcPr>
            <w:tcW w:w="489" w:type="dxa"/>
            <w:tcBorders/>
            <w:vAlign w:val="center"/>
          </w:tcPr>
          <w:p>
            <w:pPr>
              <w:pStyle w:val="TableContents"/>
              <w:bidi w:val="0"/>
              <w:spacing w:before="0" w:after="283"/>
              <w:jc w:val="left"/>
              <w:rPr/>
            </w:pPr>
            <w:r>
              <w:rPr/>
              <w:t xml:space="preserve">9 </w:t>
            </w:r>
          </w:p>
        </w:tc>
        <w:tc>
          <w:tcPr>
            <w:tcW w:w="2137" w:type="dxa"/>
            <w:tcBorders/>
            <w:vAlign w:val="center"/>
          </w:tcPr>
          <w:p>
            <w:pPr>
              <w:pStyle w:val="TableContents"/>
              <w:bidi w:val="0"/>
              <w:spacing w:before="0" w:after="283"/>
              <w:jc w:val="left"/>
              <w:rPr/>
            </w:pPr>
            <w:r>
              <w:rPr/>
              <w:t xml:space="preserve">Abigail Johnson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(1961-12-19) 19. joulukuuta 1961 (56-vuotias) </w:t>
            </w:r>
          </w:p>
        </w:tc>
        <w:tc>
          <w:tcPr>
            <w:tcW w:w="1299" w:type="dxa"/>
            <w:tcBorders/>
            <w:vAlign w:val="center"/>
          </w:tcPr>
          <w:p>
            <w:pPr>
              <w:pStyle w:val="TableContents"/>
              <w:bidi w:val="0"/>
              <w:spacing w:before="0" w:after="283"/>
              <w:jc w:val="left"/>
              <w:rPr/>
            </w:pPr>
            <w:r>
              <w:rPr/>
              <w:t xml:space="preserve">15.9 </w:t>
            </w:r>
          </w:p>
        </w:tc>
        <w:tc>
          <w:tcPr>
            <w:tcW w:w="1458" w:type="dxa"/>
            <w:tcBorders/>
            <w:vAlign w:val="center"/>
          </w:tcPr>
          <w:p>
            <w:pPr>
              <w:pStyle w:val="TableContents"/>
              <w:bidi w:val="0"/>
              <w:spacing w:before="0" w:after="283"/>
              <w:jc w:val="left"/>
              <w:rPr/>
            </w:pPr>
            <w:r>
              <w:rPr/>
              <w:t xml:space="preserve">Yhdysvallat </w:t>
            </w:r>
          </w:p>
        </w:tc>
        <w:tc>
          <w:tcPr>
            <w:tcW w:w="1646" w:type="dxa"/>
            <w:tcBorders/>
            <w:vAlign w:val="center"/>
          </w:tcPr>
          <w:p>
            <w:pPr>
              <w:pStyle w:val="TableContents"/>
              <w:bidi w:val="0"/>
              <w:spacing w:before="0" w:after="283"/>
              <w:jc w:val="left"/>
              <w:rPr/>
            </w:pPr>
            <w:r>
              <w:rPr/>
              <w:t xml:space="preserve">Fidelity Investments </w:t>
            </w:r>
          </w:p>
        </w:tc>
        <w:tc>
          <w:tcPr>
            <w:tcW w:w="909" w:type="dxa"/>
            <w:tcBorders/>
            <w:vAlign w:val="center"/>
          </w:tcPr>
          <w:p>
            <w:pPr>
              <w:pStyle w:val="TableContents"/>
              <w:bidi w:val="0"/>
              <w:spacing w:before="0" w:after="283"/>
              <w:jc w:val="left"/>
              <w:rPr/>
            </w:pPr>
            <w:r>
              <w:rPr/>
              <w:t xml:space="preserve">83 </w:t>
            </w:r>
          </w:p>
        </w:tc>
      </w:tr>
      <w:tr>
        <w:trPr/>
        <w:tc>
          <w:tcPr>
            <w:tcW w:w="489" w:type="dxa"/>
            <w:tcBorders/>
            <w:vAlign w:val="center"/>
          </w:tcPr>
          <w:p>
            <w:pPr>
              <w:pStyle w:val="TableContents"/>
              <w:bidi w:val="0"/>
              <w:spacing w:before="0" w:after="283"/>
              <w:jc w:val="left"/>
              <w:rPr/>
            </w:pPr>
            <w:r>
              <w:rPr/>
              <w:t xml:space="preserve">10 </w:t>
            </w:r>
          </w:p>
        </w:tc>
        <w:tc>
          <w:tcPr>
            <w:tcW w:w="2137" w:type="dxa"/>
            <w:tcBorders/>
            <w:vAlign w:val="center"/>
          </w:tcPr>
          <w:p>
            <w:pPr>
              <w:pStyle w:val="TableContents"/>
              <w:bidi w:val="0"/>
              <w:spacing w:before="0" w:after="283"/>
              <w:jc w:val="left"/>
              <w:rPr/>
            </w:pPr>
            <w:r>
              <w:rPr/>
              <w:t xml:space="preserve">Charlene de Carvalho-Heineken </w:t>
            </w:r>
          </w:p>
        </w:tc>
        <w:tc>
          <w:tcPr>
            <w:tcW w:w="744" w:type="dxa"/>
            <w:tcBorders/>
            <w:vAlign w:val="center"/>
          </w:tcPr>
          <w:p>
            <w:pPr>
              <w:pStyle w:val="TableContents"/>
              <w:bidi w:val="0"/>
              <w:spacing w:before="0" w:after="283"/>
              <w:jc w:val="left"/>
              <w:rPr>
                <w:sz w:val="4"/>
                <w:szCs w:val="4"/>
              </w:rPr>
            </w:pPr>
            <w:r>
              <w:rPr>
                <w:sz w:val="4"/>
                <w:szCs w:val="4"/>
              </w:rPr>
            </w:r>
          </w:p>
        </w:tc>
        <w:tc>
          <w:tcPr>
            <w:tcW w:w="1523" w:type="dxa"/>
            <w:tcBorders/>
            <w:vAlign w:val="center"/>
          </w:tcPr>
          <w:p>
            <w:pPr>
              <w:pStyle w:val="TableContents"/>
              <w:bidi w:val="0"/>
              <w:spacing w:before="0" w:after="283"/>
              <w:jc w:val="left"/>
              <w:rPr/>
            </w:pPr>
            <w:r>
              <w:rPr/>
              <w:t xml:space="preserve">(1954-06-30) 30. kesäkuuta 1954 (ikä 63) </w:t>
            </w:r>
          </w:p>
        </w:tc>
        <w:tc>
          <w:tcPr>
            <w:tcW w:w="1299" w:type="dxa"/>
            <w:tcBorders/>
            <w:vAlign w:val="center"/>
          </w:tcPr>
          <w:p>
            <w:pPr>
              <w:pStyle w:val="TableContents"/>
              <w:bidi w:val="0"/>
              <w:spacing w:before="0" w:after="283"/>
              <w:jc w:val="left"/>
              <w:rPr/>
            </w:pPr>
            <w:r>
              <w:rPr/>
              <w:t xml:space="preserve">15.8 </w:t>
            </w:r>
          </w:p>
        </w:tc>
        <w:tc>
          <w:tcPr>
            <w:tcW w:w="1458" w:type="dxa"/>
            <w:tcBorders/>
            <w:vAlign w:val="center"/>
          </w:tcPr>
          <w:p>
            <w:pPr>
              <w:pStyle w:val="TableContents"/>
              <w:bidi w:val="0"/>
              <w:spacing w:before="0" w:after="283"/>
              <w:jc w:val="left"/>
              <w:rPr/>
            </w:pPr>
            <w:r>
              <w:rPr/>
              <w:t xml:space="preserve">Alankomaat </w:t>
            </w:r>
          </w:p>
        </w:tc>
        <w:tc>
          <w:tcPr>
            <w:tcW w:w="1646" w:type="dxa"/>
            <w:tcBorders/>
            <w:vAlign w:val="center"/>
          </w:tcPr>
          <w:p>
            <w:pPr>
              <w:pStyle w:val="TableContents"/>
              <w:bidi w:val="0"/>
              <w:spacing w:before="0" w:after="283"/>
              <w:jc w:val="left"/>
              <w:rPr/>
            </w:pPr>
            <w:r>
              <w:rPr/>
              <w:t xml:space="preserve">Heineken International </w:t>
            </w:r>
          </w:p>
        </w:tc>
        <w:tc>
          <w:tcPr>
            <w:tcW w:w="909" w:type="dxa"/>
            <w:tcBorders/>
            <w:vAlign w:val="center"/>
          </w:tcPr>
          <w:p>
            <w:pPr>
              <w:pStyle w:val="TableContents"/>
              <w:bidi w:val="0"/>
              <w:spacing w:before="0" w:after="283"/>
              <w:jc w:val="left"/>
              <w:rPr/>
            </w:pPr>
            <w:r>
              <w:rPr/>
              <w:t xml:space="preserve">86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rikkain nainen Yhdysvalloissa</w:t>
      </w:r>
    </w:p>
    <w:p>
      <w:pPr>
        <w:pStyle w:val="TextBody"/>
        <w:bidi w:val="0"/>
        <w:jc w:val="left"/>
        <w:rPr>
          <w:b/>
          <w:u w:val="single"/>
          <w:shd w:val="clear" w:fill="FFFF00"/>
        </w:rPr>
      </w:pPr>
      <w:r>
        <w:rPr>
          <w:b/>
          <w:u w:val="single"/>
          <w:shd w:val="clear" w:fill="FFFF00"/>
        </w:rPr>
        <w:t xml:space="preserve">Asiakirjan numero 26986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Lourdes Central Catholic High School Osoite </w:t>
      </w:r>
      <w:r>
        <w:rPr>
          <w:color w:val="A9A9A9"/>
        </w:rPr>
        <w:t xml:space="preserve">412 Second Avenue Nebraska City, (Otoe County), </w:t>
      </w:r>
      <w:r>
        <w:rPr/>
        <w:t xml:space="preserve">Nebraska 68410 Yhdysvallat </w:t>
      </w:r>
    </w:p>
    <w:tbl>
      <w:tblPr>
        <w:tblW w:w="10205" w:type="dxa"/>
        <w:jc w:val="left"/>
        <w:tblInd w:w="0" w:type="dxa"/>
        <w:tblLayout w:type="fixed"/>
        <w:tblCellMar>
          <w:top w:w="28" w:type="dxa"/>
          <w:left w:w="28" w:type="dxa"/>
          <w:bottom w:w="28" w:type="dxa"/>
          <w:right w:w="28" w:type="dxa"/>
        </w:tblCellMar>
      </w:tblPr>
      <w:tblGrid>
        <w:gridCol w:w="2029"/>
        <w:gridCol w:w="8176"/>
      </w:tblGrid>
      <w:tr>
        <w:trPr/>
        <w:tc>
          <w:tcPr>
            <w:tcW w:w="2029" w:type="dxa"/>
            <w:tcBorders/>
            <w:vAlign w:val="center"/>
          </w:tcPr>
          <w:p>
            <w:pPr>
              <w:pStyle w:val="TableHeading"/>
              <w:suppressLineNumbers/>
              <w:bidi w:val="0"/>
              <w:spacing w:before="0" w:after="283"/>
              <w:jc w:val="center"/>
              <w:rPr/>
            </w:pPr>
            <w:r>
              <w:rPr/>
              <w:t xml:space="preserve">Koordinaatit </w:t>
            </w:r>
          </w:p>
        </w:tc>
        <w:tc>
          <w:tcPr>
            <w:tcW w:w="8176" w:type="dxa"/>
            <w:tcBorders/>
            <w:vAlign w:val="center"/>
          </w:tcPr>
          <w:p>
            <w:pPr>
              <w:pStyle w:val="TableContents"/>
              <w:bidi w:val="0"/>
              <w:spacing w:before="0" w:after="283"/>
              <w:jc w:val="left"/>
              <w:rPr/>
            </w:pPr>
            <w:r>
              <w:rPr/>
              <w:t xml:space="preserve">40 ° 40 ′ 43''' N 95 ° 51 ′ 1'' W </w:t>
            </w:r>
            <w:r>
              <w:rPr/>
              <w:t xml:space="preserve">/ </w:t>
            </w:r>
            <w:r>
              <w:rPr/>
              <w:t xml:space="preserve">40.67861 ° N 95.85028 ° W </w:t>
            </w:r>
            <w:r>
              <w:rPr/>
              <w:t xml:space="preserve">/ 40.67861;-95.85028 Koordinaatit: 40 ° 40 ′ 43'' N 95 ° 51 ′ 1'' W </w:t>
            </w:r>
            <w:r>
              <w:rPr/>
              <w:t xml:space="preserve">/ </w:t>
            </w:r>
            <w:r>
              <w:rPr/>
              <w:t xml:space="preserve">40.67861 ° N 95.85028 ° W </w:t>
            </w:r>
            <w:r>
              <w:rPr/>
              <w:t xml:space="preserve">/ 40.67861;-95.85028 Tiedot </w:t>
            </w:r>
          </w:p>
        </w:tc>
      </w:tr>
      <w:tr>
        <w:trPr/>
        <w:tc>
          <w:tcPr>
            <w:tcW w:w="2029" w:type="dxa"/>
            <w:tcBorders/>
            <w:vAlign w:val="center"/>
          </w:tcPr>
          <w:p>
            <w:pPr>
              <w:pStyle w:val="TableHeading"/>
              <w:suppressLineNumbers/>
              <w:bidi w:val="0"/>
              <w:spacing w:before="0" w:after="283"/>
              <w:jc w:val="center"/>
              <w:rPr/>
            </w:pPr>
            <w:r>
              <w:rPr/>
              <w:t xml:space="preserve">Tyyppi </w:t>
            </w:r>
          </w:p>
        </w:tc>
        <w:tc>
          <w:tcPr>
            <w:tcW w:w="8176" w:type="dxa"/>
            <w:tcBorders/>
            <w:vAlign w:val="center"/>
          </w:tcPr>
          <w:p>
            <w:pPr>
              <w:pStyle w:val="TableContents"/>
              <w:bidi w:val="0"/>
              <w:spacing w:before="0" w:after="283"/>
              <w:jc w:val="left"/>
              <w:rPr/>
            </w:pPr>
            <w:r>
              <w:rPr/>
              <w:t xml:space="preserve">Yksityinen, yhteiskoulu </w:t>
            </w:r>
          </w:p>
        </w:tc>
      </w:tr>
      <w:tr>
        <w:trPr/>
        <w:tc>
          <w:tcPr>
            <w:tcW w:w="2029" w:type="dxa"/>
            <w:tcBorders/>
            <w:vAlign w:val="center"/>
          </w:tcPr>
          <w:p>
            <w:pPr>
              <w:pStyle w:val="TableHeading"/>
              <w:suppressLineNumbers/>
              <w:bidi w:val="0"/>
              <w:spacing w:before="0" w:after="283"/>
              <w:jc w:val="center"/>
              <w:rPr/>
            </w:pPr>
            <w:r>
              <w:rPr/>
              <w:t xml:space="preserve">Motto </w:t>
            </w:r>
          </w:p>
        </w:tc>
        <w:tc>
          <w:tcPr>
            <w:tcW w:w="8176" w:type="dxa"/>
            <w:tcBorders/>
            <w:vAlign w:val="center"/>
          </w:tcPr>
          <w:p>
            <w:pPr>
              <w:pStyle w:val="TableContents"/>
              <w:bidi w:val="0"/>
              <w:spacing w:before="0" w:after="283"/>
              <w:jc w:val="left"/>
              <w:rPr/>
            </w:pPr>
            <w:r>
              <w:rPr/>
              <w:t xml:space="preserve">``Tradition of Excellence'' </w:t>
            </w:r>
          </w:p>
        </w:tc>
      </w:tr>
      <w:tr>
        <w:trPr/>
        <w:tc>
          <w:tcPr>
            <w:tcW w:w="2029" w:type="dxa"/>
            <w:tcBorders/>
            <w:vAlign w:val="center"/>
          </w:tcPr>
          <w:p>
            <w:pPr>
              <w:pStyle w:val="TableHeading"/>
              <w:suppressLineNumbers/>
              <w:bidi w:val="0"/>
              <w:spacing w:before="0" w:after="283"/>
              <w:jc w:val="center"/>
              <w:rPr/>
            </w:pPr>
            <w:r>
              <w:rPr/>
              <w:t xml:space="preserve">Uskontokunta (s) </w:t>
            </w:r>
          </w:p>
        </w:tc>
        <w:tc>
          <w:tcPr>
            <w:tcW w:w="8176" w:type="dxa"/>
            <w:tcBorders/>
            <w:vAlign w:val="center"/>
          </w:tcPr>
          <w:p>
            <w:pPr>
              <w:pStyle w:val="TableContents"/>
              <w:bidi w:val="0"/>
              <w:spacing w:before="0" w:after="283"/>
              <w:jc w:val="left"/>
              <w:rPr/>
            </w:pPr>
            <w:r>
              <w:rPr/>
              <w:t xml:space="preserve">Roomalaiskatolinen </w:t>
            </w:r>
          </w:p>
        </w:tc>
      </w:tr>
      <w:tr>
        <w:trPr/>
        <w:tc>
          <w:tcPr>
            <w:tcW w:w="2029" w:type="dxa"/>
            <w:tcBorders/>
            <w:vAlign w:val="center"/>
          </w:tcPr>
          <w:p>
            <w:pPr>
              <w:pStyle w:val="TableHeading"/>
              <w:suppressLineNumbers/>
              <w:bidi w:val="0"/>
              <w:spacing w:before="0" w:after="283"/>
              <w:jc w:val="center"/>
              <w:rPr/>
            </w:pPr>
            <w:r>
              <w:rPr/>
              <w:t xml:space="preserve">Ylitarkastaja </w:t>
            </w:r>
          </w:p>
        </w:tc>
        <w:tc>
          <w:tcPr>
            <w:tcW w:w="8176" w:type="dxa"/>
            <w:tcBorders/>
            <w:vAlign w:val="center"/>
          </w:tcPr>
          <w:p>
            <w:pPr>
              <w:pStyle w:val="TableContents"/>
              <w:bidi w:val="0"/>
              <w:spacing w:before="0" w:after="283"/>
              <w:jc w:val="left"/>
              <w:rPr/>
            </w:pPr>
            <w:r>
              <w:rPr/>
              <w:t xml:space="preserve">Fr. Mark Cyza </w:t>
            </w:r>
          </w:p>
        </w:tc>
      </w:tr>
      <w:tr>
        <w:trPr/>
        <w:tc>
          <w:tcPr>
            <w:tcW w:w="2029" w:type="dxa"/>
            <w:tcBorders/>
            <w:vAlign w:val="center"/>
          </w:tcPr>
          <w:p>
            <w:pPr>
              <w:pStyle w:val="TableHeading"/>
              <w:suppressLineNumbers/>
              <w:bidi w:val="0"/>
              <w:spacing w:before="0" w:after="283"/>
              <w:jc w:val="center"/>
              <w:rPr/>
            </w:pPr>
            <w:r>
              <w:rPr/>
              <w:t xml:space="preserve">Pääjohtaja </w:t>
            </w:r>
          </w:p>
        </w:tc>
        <w:tc>
          <w:tcPr>
            <w:tcW w:w="8176" w:type="dxa"/>
            <w:tcBorders/>
            <w:vAlign w:val="center"/>
          </w:tcPr>
          <w:p>
            <w:pPr>
              <w:pStyle w:val="TableContents"/>
              <w:bidi w:val="0"/>
              <w:spacing w:before="0" w:after="283"/>
              <w:jc w:val="left"/>
              <w:rPr/>
            </w:pPr>
            <w:r>
              <w:rPr/>
              <w:t xml:space="preserve">Curt Feilmeyer </w:t>
            </w:r>
          </w:p>
        </w:tc>
      </w:tr>
      <w:tr>
        <w:trPr/>
        <w:tc>
          <w:tcPr>
            <w:tcW w:w="2029" w:type="dxa"/>
            <w:tcBorders/>
            <w:vAlign w:val="center"/>
          </w:tcPr>
          <w:p>
            <w:pPr>
              <w:pStyle w:val="TableHeading"/>
              <w:suppressLineNumbers/>
              <w:bidi w:val="0"/>
              <w:spacing w:before="0" w:after="283"/>
              <w:jc w:val="center"/>
              <w:rPr/>
            </w:pPr>
            <w:r>
              <w:rPr/>
              <w:t xml:space="preserve">Palkkaluokat </w:t>
            </w:r>
          </w:p>
        </w:tc>
        <w:tc>
          <w:tcPr>
            <w:tcW w:w="8176" w:type="dxa"/>
            <w:tcBorders/>
            <w:vAlign w:val="center"/>
          </w:tcPr>
          <w:p>
            <w:pPr>
              <w:pStyle w:val="TableContents"/>
              <w:bidi w:val="0"/>
              <w:spacing w:before="0" w:after="283"/>
              <w:jc w:val="left"/>
              <w:rPr/>
            </w:pPr>
            <w:r>
              <w:rPr/>
              <w:t xml:space="preserve">Esikoulu -- 12 </w:t>
            </w:r>
          </w:p>
        </w:tc>
      </w:tr>
      <w:tr>
        <w:trPr/>
        <w:tc>
          <w:tcPr>
            <w:tcW w:w="2029" w:type="dxa"/>
            <w:tcBorders/>
            <w:vAlign w:val="center"/>
          </w:tcPr>
          <w:p>
            <w:pPr>
              <w:pStyle w:val="TableHeading"/>
              <w:suppressLineNumbers/>
              <w:bidi w:val="0"/>
              <w:spacing w:before="0" w:after="283"/>
              <w:jc w:val="center"/>
              <w:rPr/>
            </w:pPr>
            <w:r>
              <w:rPr/>
              <w:t xml:space="preserve">Oppilaiden ja opettajien suhde </w:t>
            </w:r>
          </w:p>
        </w:tc>
        <w:tc>
          <w:tcPr>
            <w:tcW w:w="8176" w:type="dxa"/>
            <w:tcBorders/>
            <w:vAlign w:val="center"/>
          </w:tcPr>
          <w:p>
            <w:pPr>
              <w:pStyle w:val="TableContents"/>
              <w:bidi w:val="0"/>
              <w:spacing w:before="0" w:after="283"/>
              <w:jc w:val="left"/>
              <w:rPr/>
            </w:pPr>
            <w:r>
              <w:rPr/>
              <w:t xml:space="preserve">1: 20 </w:t>
            </w:r>
          </w:p>
        </w:tc>
      </w:tr>
      <w:tr>
        <w:trPr/>
        <w:tc>
          <w:tcPr>
            <w:tcW w:w="2029" w:type="dxa"/>
            <w:tcBorders/>
            <w:vAlign w:val="center"/>
          </w:tcPr>
          <w:p>
            <w:pPr>
              <w:pStyle w:val="TableHeading"/>
              <w:suppressLineNumbers/>
              <w:bidi w:val="0"/>
              <w:spacing w:before="0" w:after="283"/>
              <w:jc w:val="center"/>
              <w:rPr/>
            </w:pPr>
            <w:r>
              <w:rPr/>
              <w:t xml:space="preserve">Koulupäivän tunnit </w:t>
            </w:r>
          </w:p>
        </w:tc>
        <w:tc>
          <w:tcPr>
            <w:tcW w:w="8176" w:type="dxa"/>
            <w:tcBorders/>
            <w:vAlign w:val="center"/>
          </w:tcPr>
          <w:p>
            <w:pPr>
              <w:pStyle w:val="TableContents"/>
              <w:bidi w:val="0"/>
              <w:spacing w:before="0" w:after="283"/>
              <w:jc w:val="left"/>
              <w:rPr/>
            </w:pPr>
            <w:r>
              <w:rPr/>
              <w:t xml:space="preserve">7 1 / 2 </w:t>
            </w:r>
          </w:p>
        </w:tc>
      </w:tr>
      <w:tr>
        <w:trPr/>
        <w:tc>
          <w:tcPr>
            <w:tcW w:w="2029" w:type="dxa"/>
            <w:tcBorders/>
            <w:vAlign w:val="center"/>
          </w:tcPr>
          <w:p>
            <w:pPr>
              <w:pStyle w:val="TableHeading"/>
              <w:suppressLineNumbers/>
              <w:bidi w:val="0"/>
              <w:spacing w:before="0" w:after="283"/>
              <w:jc w:val="center"/>
              <w:rPr/>
            </w:pPr>
            <w:r>
              <w:rPr/>
              <w:t xml:space="preserve">Väri (s) </w:t>
            </w:r>
          </w:p>
        </w:tc>
        <w:tc>
          <w:tcPr>
            <w:tcW w:w="8176" w:type="dxa"/>
            <w:tcBorders/>
            <w:vAlign w:val="center"/>
          </w:tcPr>
          <w:p>
            <w:pPr>
              <w:pStyle w:val="TableContents"/>
              <w:bidi w:val="0"/>
              <w:spacing w:before="0" w:after="283"/>
              <w:jc w:val="left"/>
              <w:rPr/>
            </w:pPr>
            <w:r>
              <w:rPr/>
              <w:t xml:space="preserve">Kuninkaansininen ja valkoinen </w:t>
            </w:r>
          </w:p>
        </w:tc>
      </w:tr>
      <w:tr>
        <w:trPr/>
        <w:tc>
          <w:tcPr>
            <w:tcW w:w="2029" w:type="dxa"/>
            <w:tcBorders/>
            <w:vAlign w:val="center"/>
          </w:tcPr>
          <w:p>
            <w:pPr>
              <w:pStyle w:val="TableHeading"/>
              <w:suppressLineNumbers/>
              <w:bidi w:val="0"/>
              <w:spacing w:before="0" w:after="283"/>
              <w:jc w:val="center"/>
              <w:rPr/>
            </w:pPr>
            <w:r>
              <w:rPr/>
              <w:t xml:space="preserve">Laulu </w:t>
            </w:r>
          </w:p>
        </w:tc>
        <w:tc>
          <w:tcPr>
            <w:tcW w:w="8176" w:type="dxa"/>
            <w:tcBorders/>
            <w:vAlign w:val="center"/>
          </w:tcPr>
          <w:p>
            <w:pPr>
              <w:pStyle w:val="TableContents"/>
              <w:bidi w:val="0"/>
              <w:spacing w:before="0" w:after="283"/>
              <w:jc w:val="left"/>
              <w:rPr/>
            </w:pPr>
            <w:r>
              <w:rPr/>
              <w:t xml:space="preserve">``Notre Damen voitonmarssin'' </w:t>
            </w:r>
          </w:p>
        </w:tc>
      </w:tr>
      <w:tr>
        <w:trPr/>
        <w:tc>
          <w:tcPr>
            <w:tcW w:w="2029" w:type="dxa"/>
            <w:tcBorders/>
            <w:vAlign w:val="center"/>
          </w:tcPr>
          <w:p>
            <w:pPr>
              <w:pStyle w:val="TableHeading"/>
              <w:suppressLineNumbers/>
              <w:bidi w:val="0"/>
              <w:spacing w:before="0" w:after="283"/>
              <w:jc w:val="center"/>
              <w:rPr/>
            </w:pPr>
            <w:r>
              <w:rPr/>
              <w:t xml:space="preserve">Yleisurheilu </w:t>
            </w:r>
          </w:p>
        </w:tc>
        <w:tc>
          <w:tcPr>
            <w:tcW w:w="8176" w:type="dxa"/>
            <w:tcBorders/>
            <w:vAlign w:val="center"/>
          </w:tcPr>
          <w:p>
            <w:pPr>
              <w:pStyle w:val="TableContents"/>
              <w:bidi w:val="0"/>
              <w:spacing w:before="0" w:after="283"/>
              <w:jc w:val="left"/>
              <w:rPr/>
            </w:pPr>
            <w:r>
              <w:rPr/>
              <w:t xml:space="preserve">Jalkapallo, lentopallo, miesten ja naisten koripallo ja yleisurheilu. </w:t>
            </w:r>
          </w:p>
        </w:tc>
      </w:tr>
      <w:tr>
        <w:trPr/>
        <w:tc>
          <w:tcPr>
            <w:tcW w:w="2029" w:type="dxa"/>
            <w:tcBorders/>
            <w:vAlign w:val="center"/>
          </w:tcPr>
          <w:p>
            <w:pPr>
              <w:pStyle w:val="TableHeading"/>
              <w:suppressLineNumbers/>
              <w:bidi w:val="0"/>
              <w:spacing w:before="0" w:after="283"/>
              <w:jc w:val="center"/>
              <w:rPr/>
            </w:pPr>
            <w:r>
              <w:rPr/>
              <w:t xml:space="preserve">Yleisurheilukonferenssi </w:t>
            </w:r>
          </w:p>
        </w:tc>
        <w:tc>
          <w:tcPr>
            <w:tcW w:w="8176" w:type="dxa"/>
            <w:tcBorders/>
            <w:vAlign w:val="center"/>
          </w:tcPr>
          <w:p>
            <w:pPr>
              <w:pStyle w:val="TableContents"/>
              <w:bidi w:val="0"/>
              <w:spacing w:before="0" w:after="283"/>
              <w:jc w:val="left"/>
              <w:rPr/>
            </w:pPr>
            <w:r>
              <w:rPr/>
              <w:t xml:space="preserve">Pioneerikonferenssi </w:t>
            </w:r>
          </w:p>
        </w:tc>
      </w:tr>
      <w:tr>
        <w:trPr/>
        <w:tc>
          <w:tcPr>
            <w:tcW w:w="2029" w:type="dxa"/>
            <w:tcBorders/>
            <w:vAlign w:val="center"/>
          </w:tcPr>
          <w:p>
            <w:pPr>
              <w:pStyle w:val="TableHeading"/>
              <w:suppressLineNumbers/>
              <w:bidi w:val="0"/>
              <w:spacing w:before="0" w:after="283"/>
              <w:jc w:val="center"/>
              <w:rPr/>
            </w:pPr>
            <w:r>
              <w:rPr/>
              <w:t xml:space="preserve">Joukkueen nimi </w:t>
            </w:r>
          </w:p>
        </w:tc>
        <w:tc>
          <w:tcPr>
            <w:tcW w:w="8176" w:type="dxa"/>
            <w:tcBorders/>
            <w:vAlign w:val="center"/>
          </w:tcPr>
          <w:p>
            <w:pPr>
              <w:pStyle w:val="TableContents"/>
              <w:bidi w:val="0"/>
              <w:spacing w:before="0" w:after="283"/>
              <w:jc w:val="left"/>
              <w:rPr/>
            </w:pPr>
            <w:r>
              <w:rPr/>
              <w:t xml:space="preserve">Ritarit </w:t>
            </w:r>
          </w:p>
        </w:tc>
      </w:tr>
      <w:tr>
        <w:trPr/>
        <w:tc>
          <w:tcPr>
            <w:tcW w:w="2029" w:type="dxa"/>
            <w:tcBorders/>
            <w:vAlign w:val="center"/>
          </w:tcPr>
          <w:p>
            <w:pPr>
              <w:pStyle w:val="TableHeading"/>
              <w:suppressLineNumbers/>
              <w:bidi w:val="0"/>
              <w:spacing w:before="0" w:after="283"/>
              <w:jc w:val="center"/>
              <w:rPr/>
            </w:pPr>
            <w:r>
              <w:rPr/>
              <w:t xml:space="preserve">Lukukausimaksu </w:t>
            </w:r>
          </w:p>
        </w:tc>
        <w:tc>
          <w:tcPr>
            <w:tcW w:w="8176" w:type="dxa"/>
            <w:tcBorders/>
            <w:vAlign w:val="center"/>
          </w:tcPr>
          <w:p>
            <w:pPr>
              <w:pStyle w:val="TableContents"/>
              <w:bidi w:val="0"/>
              <w:spacing w:before="0" w:after="283"/>
              <w:jc w:val="left"/>
              <w:rPr/>
            </w:pPr>
            <w:r>
              <w:rPr/>
              <w:t xml:space="preserve">$850-$2000 </w:t>
            </w:r>
          </w:p>
        </w:tc>
      </w:tr>
      <w:tr>
        <w:trPr/>
        <w:tc>
          <w:tcPr>
            <w:tcW w:w="2029" w:type="dxa"/>
            <w:tcBorders/>
            <w:vAlign w:val="center"/>
          </w:tcPr>
          <w:p>
            <w:pPr>
              <w:pStyle w:val="TableHeading"/>
              <w:suppressLineNumbers/>
              <w:bidi w:val="0"/>
              <w:spacing w:before="0" w:after="283"/>
              <w:jc w:val="center"/>
              <w:rPr/>
            </w:pPr>
            <w:r>
              <w:rPr/>
              <w:t xml:space="preserve">Urheilujohtaja </w:t>
            </w:r>
          </w:p>
        </w:tc>
        <w:tc>
          <w:tcPr>
            <w:tcW w:w="8176" w:type="dxa"/>
            <w:tcBorders/>
            <w:vAlign w:val="center"/>
          </w:tcPr>
          <w:p>
            <w:pPr>
              <w:pStyle w:val="TableContents"/>
              <w:bidi w:val="0"/>
              <w:spacing w:before="0" w:after="283"/>
              <w:jc w:val="left"/>
              <w:rPr/>
            </w:pPr>
            <w:r>
              <w:rPr/>
              <w:t xml:space="preserve">Joe Tynon </w:t>
            </w:r>
          </w:p>
        </w:tc>
      </w:tr>
      <w:tr>
        <w:trPr/>
        <w:tc>
          <w:tcPr>
            <w:tcW w:w="2029" w:type="dxa"/>
            <w:tcBorders/>
            <w:vAlign w:val="center"/>
          </w:tcPr>
          <w:p>
            <w:pPr>
              <w:pStyle w:val="TableHeading"/>
              <w:suppressLineNumbers/>
              <w:bidi w:val="0"/>
              <w:spacing w:before="0" w:after="283"/>
              <w:jc w:val="center"/>
              <w:rPr/>
            </w:pPr>
            <w:r>
              <w:rPr/>
              <w:t xml:space="preserve">Verkkosivusto </w:t>
            </w:r>
          </w:p>
        </w:tc>
        <w:tc>
          <w:tcPr>
            <w:tcW w:w="8176" w:type="dxa"/>
            <w:tcBorders/>
            <w:vAlign w:val="center"/>
          </w:tcPr>
          <w:p>
            <w:pPr>
              <w:pStyle w:val="TableContents"/>
              <w:bidi w:val="0"/>
              <w:spacing w:before="0" w:after="283"/>
              <w:jc w:val="left"/>
              <w:rPr/>
            </w:pPr>
            <w:r>
              <w:rPr/>
              <w:t xml:space="preserve">Koulun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lourdes central catholic sijaitsee nebraskassa?</w:t>
      </w:r>
    </w:p>
    <w:p>
      <w:pPr>
        <w:pStyle w:val="TextBody"/>
        <w:bidi w:val="0"/>
        <w:jc w:val="left"/>
        <w:rPr>
          <w:b/>
          <w:u w:val="single"/>
          <w:shd w:val="clear" w:fill="FFFF00"/>
        </w:rPr>
      </w:pPr>
      <w:r>
        <w:rPr>
          <w:b/>
          <w:u w:val="single"/>
          <w:shd w:val="clear" w:fill="FFFF00"/>
        </w:rPr>
        <w:t xml:space="preserve">Asiakirjan numero 26987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Manausin satama on </w:t>
      </w:r>
      <w:r>
        <w:rPr>
          <w:color w:val="A9A9A9"/>
        </w:rPr>
        <w:t xml:space="preserve">Rio Negro -joen </w:t>
      </w:r>
      <w:r>
        <w:rPr/>
        <w:t xml:space="preserve">varrella sijaitseva jokisatama </w:t>
      </w:r>
      <w:r>
        <w:rPr>
          <w:color w:val="A9A9A9"/>
        </w:rPr>
        <w:t xml:space="preserve">Manausissa, Amazonasissa, Brasiliassa</w:t>
      </w:r>
      <w:r>
        <w:rPr/>
        <w:t xml:space="preserve">. Manausin satama on tärkeä kaupallinen keskus Amazonilla kulkeville valtamerialuksille. Itse asiassa se on koko Amazonin yläosan altaan tärkein kuljetuskeskus. Se tuo naudanlihaa sisämaasta ja vie vuotia ja nahkaa. Manausin sataman tärkeisiin teollisuudenaloihin kuuluvat saippuan, kemikaalien ja elektroniikkalaitteiden valmistus sekä laivanrakennus, panimo ja öljynjalostus.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Manaus on satama minkä vesistön rannalla</w:t>
      </w:r>
    </w:p>
    <w:p>
      <w:pPr>
        <w:pStyle w:val="TextBody"/>
        <w:bidi w:val="0"/>
        <w:jc w:val="left"/>
        <w:rPr>
          <w:b/>
          <w:u w:val="single"/>
          <w:shd w:val="clear" w:fill="FFFF00"/>
        </w:rPr>
      </w:pPr>
      <w:r>
        <w:rPr>
          <w:b/>
          <w:u w:val="single"/>
          <w:shd w:val="clear" w:fill="FFFF00"/>
        </w:rPr>
        <w:t xml:space="preserve">Asiakirjan numero 26988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Norma Rae on yhdysvaltalainen draamaelokuva vuodelta 1979, jonka on ohjannut Martin Ritt Harriet Frank Jr:n ja Irving Ravetchin käsikirjoitukseen. Elokuva perustuu Crystal Lee Suttonin tositarinaan, joka on kerrottu New York Timesin toimittajan Henry P. Leifermannin vuonna 1975 ilmestyneessä kirjassa Crystal Lee, a Woman of Inheritance. elokuvan pääosassa on Sally Field nimiroolissa. Sivuosissa esiintyvät Beau Bridges, Ron Leibman, Pat Hingle, Barbara Baxley ja Gail Strickland. Elokuvan kerronta seuraa </w:t>
      </w:r>
      <w:r>
        <w:rPr>
          <w:color w:val="A9A9A9"/>
        </w:rPr>
        <w:t xml:space="preserve">Pohjois-Carolinan </w:t>
      </w:r>
      <w:r>
        <w:rPr/>
        <w:t xml:space="preserve">pikkukaupungista kotoisin olevaa tehdastyöläistä</w:t>
      </w:r>
      <w:r>
        <w:rPr/>
        <w:t xml:space="preserve">, joka sekaantuu ammattiyhdistystoimintaan tekstiilitehtaassa, jossa hän työskentelee, sen jälkeen kun hänen ja hänen työtovereidensa terveys vaarantuu.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Norma Rae -elokuvan tapahtumat sijoittuvat</w:t>
      </w:r>
    </w:p>
    <w:p>
      <w:pPr>
        <w:pStyle w:val="TextBody"/>
        <w:bidi w:val="0"/>
        <w:jc w:val="left"/>
        <w:rPr>
          <w:b/>
          <w:u w:val="single"/>
          <w:shd w:val="clear" w:fill="FFFF00"/>
        </w:rPr>
      </w:pPr>
      <w:r>
        <w:rPr>
          <w:b/>
          <w:u w:val="single"/>
          <w:shd w:val="clear" w:fill="FFFF00"/>
        </w:rPr>
        <w:t xml:space="preserve">Asiakirjan numero 26989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``Life Is Just a Bowl of Cherries'' on </w:t>
      </w:r>
      <w:r>
        <w:rPr>
          <w:color w:val="A9A9A9"/>
        </w:rPr>
        <w:t xml:space="preserve">Ray Hendersonin säveltämä </w:t>
      </w:r>
      <w:r>
        <w:rPr/>
        <w:t xml:space="preserve">ja </w:t>
      </w:r>
      <w:r>
        <w:rPr>
          <w:color w:val="2F4F4F"/>
        </w:rPr>
        <w:t xml:space="preserve">Lew Brownin</w:t>
      </w:r>
      <w:r>
        <w:rPr>
          <w:color w:val="DCDCDC"/>
        </w:rPr>
        <w:t xml:space="preserve"> sanoittama </w:t>
      </w:r>
      <w:r>
        <w:rPr/>
        <w:t xml:space="preserve">suosittu laulu, joka </w:t>
      </w:r>
      <w:r>
        <w:rPr/>
        <w:t xml:space="preserve">julkaistiin vuonna 1931. Ethel Merman esitteli laulun George Whiten Skandaalit vuonna 1931 -elokuvassa. Vuonna 1931 levytetty Rudy Valleen versio oli viisi viikkoa popmusiikin top-10-listalla. Laulaja Jaye P. Morgan elvytti kappaleen vuonna 1953.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elämä on vain kulhollinen kirsikoita,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sanoi, että elämä on kirsikoita?</w:t>
      </w:r>
    </w:p>
    <w:p>
      <w:pPr>
        <w:pStyle w:val="TextBody"/>
        <w:bidi w:val="0"/>
        <w:jc w:val="left"/>
        <w:rPr>
          <w:b/>
          <w:u w:val="single"/>
          <w:shd w:val="clear" w:fill="FFFF00"/>
        </w:rPr>
      </w:pPr>
      <w:r>
        <w:rPr>
          <w:b/>
          <w:u w:val="single"/>
          <w:shd w:val="clear" w:fill="FFFF00"/>
        </w:rPr>
        <w:t xml:space="preserve">Asiakirjan numero 26990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Johnny English Strikes Again on David Kerrin ohjaama brittiläinen vakoilutoimintakomedia. Se on jatko-osa vuonna 2011 ilmestyneelle Johnny English Reborn -elokuvalle ja Johnny English -sarjan kolmas osa. Elokuvan käsikirjoituksen on kirjoittanut William Davies ja sen on tuottanut Rowan Atkinson, joka palaa nimihenkilön rooliin. Elokuva tulee teattereihin Isossa-Britanniassa </w:t>
      </w:r>
      <w:r>
        <w:rPr>
          <w:color w:val="A9A9A9"/>
        </w:rPr>
        <w:t xml:space="preserve">12. lokakuuta 2018 </w:t>
      </w:r>
      <w:r>
        <w:rPr/>
        <w:t xml:space="preserve">Universal Picturesin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Jonny English ilmestyy</w:t>
      </w:r>
    </w:p>
    <w:p>
      <w:pPr>
        <w:pStyle w:val="TextBody"/>
        <w:bidi w:val="0"/>
        <w:jc w:val="left"/>
        <w:rPr>
          <w:b/>
          <w:u w:val="single"/>
          <w:shd w:val="clear" w:fill="FFFF00"/>
        </w:rPr>
      </w:pPr>
      <w:r>
        <w:rPr>
          <w:b/>
          <w:u w:val="single"/>
          <w:shd w:val="clear" w:fill="FFFF00"/>
        </w:rPr>
        <w:t xml:space="preserve">Asiakirjan numero 26991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Frances Louise Fisher </w:t>
      </w:r>
      <w:r>
        <w:rPr/>
        <w:t xml:space="preserve">(s. 11. toukokuuta 1952) on brittiläis-amerikkalainen näyttelijä.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Rosan äitiä Titanicissa.</w:t>
      </w:r>
    </w:p>
    <w:p>
      <w:pPr>
        <w:pStyle w:val="TextBody"/>
        <w:bidi w:val="0"/>
        <w:jc w:val="left"/>
        <w:rPr>
          <w:b/>
          <w:u w:val="single"/>
          <w:shd w:val="clear" w:fill="FFFF00"/>
        </w:rPr>
      </w:pPr>
      <w:r>
        <w:rPr>
          <w:b/>
          <w:u w:val="single"/>
          <w:shd w:val="clear" w:fill="FFFF00"/>
        </w:rPr>
        <w:t xml:space="preserve">Asiakirjan numero 26992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Päällystämättömät hopeaneljännekset painavat 6,25 grammaa, ja ne koostuvat 90 % hopeasta ja 10 % kuparista, ja niiden kokonaispaino on 0,1808479 troy-unssia puhdasta hopeaa. Niitä laskettiin liikkeeseen vuosina </w:t>
      </w:r>
      <w:r>
        <w:rPr>
          <w:color w:val="A9A9A9"/>
        </w:rPr>
        <w:t xml:space="preserve">1932-1964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kolikot tehtiin hopeasta?</w:t>
      </w:r>
    </w:p>
    <w:p>
      <w:pPr>
        <w:pStyle w:val="TextBody"/>
        <w:bidi w:val="0"/>
        <w:jc w:val="left"/>
        <w:rPr>
          <w:b/>
          <w:u w:val="single"/>
          <w:shd w:val="clear" w:fill="FFFF00"/>
        </w:rPr>
      </w:pPr>
      <w:r>
        <w:rPr>
          <w:b/>
          <w:u w:val="single"/>
          <w:shd w:val="clear" w:fill="FFFF00"/>
        </w:rPr>
        <w:t xml:space="preserve">Asiakirjan numero 26993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Fort Bliss on </w:t>
      </w:r>
      <w:r>
        <w:rPr/>
        <w:t xml:space="preserve">Yhdysvaltain armeijan tukikohta New Mexicon ja Texasin osavaltioissa, ja sen päämaja sijaitsee El Pasossa, Texasissa. Fort Bliss on nimetty presidentti Zachary Taylorin vävyn, matemaattisen neron William Blissin (1815-1853) kunniaksi. Fort Blissin pinta-ala on noin 4 400 kilometriä (1 700 neliökilometriä); se on Yhdysvaltain armeijan joukkojen komentokeskuksen FORSCOMin (United States Army Forces Command) suurin laitos ja toiseksi suurin armeijan koko armeijassa (suurin on viereinen White Sands Missile Range). Se osa asemasta, joka sijaitsee El Pason piirikunnassa, Texasissa, on väestölaskentaan kuuluva paikka, jossa asui 8591 asukasta vuoden 2010 väestönlaskennan aikaan. Fort Bliss tarjoaa Manner-Yhdysvalloissa suurimman yhtenäisen rajoitetun ilmatilan (1 500 neliömetriä eli 3 900 kilometriä), jota käytetään ohjus- ja tykistökoulutukseen ja -testaukseen, ja 992 000 hehtaarin kokoisella alueella on suurin harjoitusalue (ennen National Training Centeriä, jolla on 642 000 hehtaaria).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armeijan tukikohta on el paso tx:ssä?</w:t>
      </w:r>
    </w:p>
    <w:p>
      <w:pPr>
        <w:pStyle w:val="TextBody"/>
        <w:bidi w:val="0"/>
        <w:jc w:val="left"/>
        <w:rPr>
          <w:b/>
          <w:u w:val="single"/>
          <w:shd w:val="clear" w:fill="FFFF00"/>
        </w:rPr>
      </w:pPr>
      <w:r>
        <w:rPr>
          <w:b/>
          <w:u w:val="single"/>
          <w:shd w:val="clear" w:fill="FFFF00"/>
        </w:rPr>
        <w:t xml:space="preserve">Asiakirjan numero 26994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Grant Park on suuri kaupunkipuisto (319 hehtaaria eli 1,29 km2) Chicagon Loopin kaupunginosassa. Puisto sijaitsee Chicagon keskeisellä liikealueella, ja sen merkittävimpiä kohteita ovat Millennium Park, Buckinghamin suihkulähde, Art Institute of Chicago ja Museum Campus. Alun perin se tunnettiin nimellä Lake Park, ja se on peräisin kaupungin perustamisesta, mutta nimettiin uudelleen vuonna 1901 </w:t>
      </w:r>
      <w:r>
        <w:rPr>
          <w:color w:val="A9A9A9"/>
        </w:rPr>
        <w:t xml:space="preserve">Ulysses S. Grantin </w:t>
      </w:r>
      <w:r>
        <w:rPr/>
        <w:t xml:space="preserve">kunniaksi</w:t>
      </w:r>
      <w:r>
        <w:rPr/>
        <w:t xml:space="preserve">. Puiston aluetta on laajennettu useaan otteeseen maanmuokkauksen avulla, ja se oli 1800-luvun lopulla ja 1900-luvun alussa useiden avoimen alueen käyttöä koskevien kiistojen kohteena. Se rajoittuu pohjoisessa Randolph Streetiin, etelässä Roosevelt Roadiin ja McFetridge Driveen, lännessä Michigan Avenueyn ja idässä Michigan-järveen. Puistossa on esityspaikkoja, puutarhoja, taideteoksia, urheilu- ja satamarakennuksia. Siellä järjestetään julkisia kokoontumisia ja useita suuria vuosittaisia tapahtumia.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Chicagossa sijaitseva Grant Park on nimetty?</w:t>
      </w:r>
    </w:p>
    <w:p>
      <w:pPr>
        <w:pStyle w:val="TextBody"/>
        <w:bidi w:val="0"/>
        <w:jc w:val="left"/>
        <w:rPr>
          <w:b/>
          <w:u w:val="single"/>
          <w:shd w:val="clear" w:fill="FFFF00"/>
        </w:rPr>
      </w:pPr>
      <w:r>
        <w:rPr>
          <w:b/>
          <w:u w:val="single"/>
          <w:shd w:val="clear" w:fill="FFFF00"/>
        </w:rPr>
        <w:t xml:space="preserve">Asiakirjan numero 26995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Perustaja </w:t>
      </w:r>
      <w:r>
        <w:rPr>
          <w:color w:val="A9A9A9"/>
        </w:rPr>
        <w:t xml:space="preserve">Josiah Akindayomi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Jumalan lunastetun kristillisen kirkon perustaja?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RCCG:n perusti vuonna 1952 </w:t>
      </w:r>
      <w:r>
        <w:rPr>
          <w:color w:val="A9A9A9"/>
        </w:rPr>
        <w:t xml:space="preserve">pastori Josiah Olufemi Akindayomi </w:t>
      </w:r>
      <w:r>
        <w:rPr/>
        <w:t xml:space="preserve">(1909 -- 1980), joka oli toiminut useissa muissa kirkoissa. Pastori Akindayomi valitsi Enoch Adeboyen seuraavaksi päävalvojaksi. Enoch Adeboye oli matematiikan lehtori Lagosin yliopistossa Nigeriassa, kun hän liittyi kirkkoon vuonna 1973. Adeboyesta tuli aluksi yksi tulkeista, jotka käänsivät Akindayomin saarnoja jorubasta englanniksi. Hänet vihittiin kirkon pastoriksi vuonna 1975, ja hänen nimityksensä kirkon johtajaksi (General overseer) virallistettiin Akindayomin sinetöidyn julistuksen lukemisella postuumisti. Vuonna 1990 perustettiin Redeemed Christian Church of God Bible School.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Jumalan lunastetun kristillisen kirkon perustaja?</w:t>
      </w:r>
    </w:p>
    <w:p>
      <w:pPr>
        <w:pStyle w:val="TextBody"/>
        <w:bidi w:val="0"/>
        <w:jc w:val="left"/>
        <w:rPr>
          <w:b/>
          <w:u w:val="single"/>
          <w:shd w:val="clear" w:fill="FFFF00"/>
        </w:rPr>
      </w:pPr>
      <w:r>
        <w:rPr>
          <w:b/>
          <w:u w:val="single"/>
          <w:shd w:val="clear" w:fill="FFFF00"/>
        </w:rPr>
        <w:t xml:space="preserve">Asiakirjan numero 26996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``For the Good Times'' on </w:t>
      </w:r>
      <w:r>
        <w:rPr>
          <w:color w:val="A9A9A9"/>
        </w:rPr>
        <w:t xml:space="preserve">Kris Kristoffersonin </w:t>
      </w:r>
      <w:r>
        <w:rPr/>
        <w:t xml:space="preserve">kirjoittama kappale</w:t>
      </w:r>
      <w:r>
        <w:rPr/>
        <w:t xml:space="preserve">, joka ilmestyi hänen debyyttialbumillaan Kristofferson. Hän kirjoitti ensimmäisen säkeistön ja kertosäkeen vuonna 1968 ajaessaan Nashvillestä Meksikonlahdelle; kappaleen varhaisen äänitteen teki Bill Nash Smash Recordsille.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country-laulun hyvistä ajoista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hyviä aikoja varten</w:t>
      </w:r>
    </w:p>
    <w:p>
      <w:pPr>
        <w:pStyle w:val="TextBody"/>
        <w:bidi w:val="0"/>
        <w:jc w:val="left"/>
        <w:rPr>
          <w:b/>
          <w:u w:val="single"/>
          <w:shd w:val="clear" w:fill="FFFF00"/>
        </w:rPr>
      </w:pPr>
      <w:r>
        <w:rPr>
          <w:b/>
          <w:u w:val="single"/>
          <w:shd w:val="clear" w:fill="FFFF00"/>
        </w:rPr>
        <w:t xml:space="preserve">Asiakirjan numero 26997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 La Sallen lukiolla on vahvat jalkapalloperinteet. Bob Ladouceurin valmentamana joukkue on pitänyt hallussaan kansallista ennätystä 151 ottelun voittoputkessa, joka ulottuu vuodesta 1992 vuoteen 2004 ja joka on yli kaksinkertaistanut aiemman ennätyksen (72 ottelua). Sarja päättyi, kun joukkue hävisi 4. syyskuuta 2004 </w:t>
      </w:r>
      <w:r>
        <w:rPr>
          <w:color w:val="A9A9A9"/>
        </w:rPr>
        <w:t xml:space="preserve">Seattlen ulkopuolella sijaitsevalle Bellevue (Washington) High Schoolille</w:t>
      </w:r>
      <w:r>
        <w:rPr/>
        <w:t xml:space="preserve">. De La Salle päätti jalkapallokauden 2007 13-0 ja oli osavaltion mestari. Vuonna 2009 De La Salle voitti Crenshaw'n 28-14 ja voitti jälleen osavaltion mestaruuden.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katkaisi De La Sallen voittoputken -</w:t>
      </w:r>
    </w:p>
    <w:p>
      <w:pPr>
        <w:pStyle w:val="TextBody"/>
        <w:bidi w:val="0"/>
        <w:jc w:val="left"/>
        <w:rPr>
          <w:b/>
          <w:u w:val="single"/>
          <w:shd w:val="clear" w:fill="FFFF00"/>
        </w:rPr>
      </w:pPr>
      <w:r>
        <w:rPr>
          <w:b/>
          <w:u w:val="single"/>
          <w:shd w:val="clear" w:fill="FFFF00"/>
        </w:rPr>
        <w:t xml:space="preserve">Asiakirjan numero 26998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Barclaycard julkaisi ensimmäiset kontaktittomat kortit Yhdistyneessä kuningaskunnassa vuonna </w:t>
      </w:r>
      <w:r>
        <w:rPr>
          <w:color w:val="A9A9A9"/>
        </w:rPr>
        <w:t xml:space="preserve">2007</w:t>
      </w:r>
      <w:r>
        <w:rPr/>
        <w:t xml:space="preserve">. Joulukuussa 2014 Yhdistyneessä kuningaskunnassa oli käytössä noin 58 miljoonaa kontaktittomia kortteja ja yli 147 000 päätelaitetta, mutta niiden määrä ja käyttöaste on kasvussa.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kontaktiton maksaminen otettiin käyttöön Yhdistyneessä kuningaskunnassa</w:t>
      </w:r>
    </w:p>
    <w:p>
      <w:pPr>
        <w:pStyle w:val="TextBody"/>
        <w:bidi w:val="0"/>
        <w:jc w:val="left"/>
        <w:rPr>
          <w:b/>
          <w:u w:val="single"/>
          <w:shd w:val="clear" w:fill="FFFF00"/>
        </w:rPr>
      </w:pPr>
      <w:r>
        <w:rPr>
          <w:b/>
          <w:u w:val="single"/>
          <w:shd w:val="clear" w:fill="FFFF00"/>
        </w:rPr>
        <w:t xml:space="preserve">Asiakirjan numero 26999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Abraham Harold Maslow </w:t>
      </w:r>
      <w:r>
        <w:rPr/>
        <w:t xml:space="preserve">(/ ˈmæzloʊ /; 1. huhtikuuta 1908 - 8. kesäkuuta 1970) oli yhdysvaltalainen psykologi, joka tunnettiin parhaiten Maslow'n tarvehierarkian luomisesta, joka on teoria psykologisesta terveydestä, joka perustuu ihmisen synnynnäisten tarpeiden tyydyttämiseen ensisijaisesti, ja joka huipentuu itsensä toteuttamiseen. Maslow toimi psykologian professorina Alliant International Universityssä, Brandeisin yliopistossa, Brooklyn Collegessa, New School for Social Researchissa ja Columbian yliopistossa. Hän korosti, että on tärkeää keskittyä ihmisten myönteisiin ominaisuuksiin sen sijaan, että heitä kohdeltaisiin "oireiden säkkinä". Vuonna 2002 julkaistun Review of General Psychology -tutkimuksen mukaan Maslow oli 1900-luvun kymmenenneksi eniten siteerattu psykologi.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vastuussa tunnetuimman motivaatioteorian, tarvehierarkian, kehittämisestä.</w:t>
      </w:r>
    </w:p>
    <w:p>
      <w:pPr>
        <w:pStyle w:val="TextBody"/>
        <w:bidi w:val="0"/>
        <w:jc w:val="left"/>
        <w:rPr>
          <w:b/>
          <w:u w:val="single"/>
          <w:shd w:val="clear" w:fill="FFFF00"/>
        </w:rPr>
      </w:pPr>
      <w:r>
        <w:rPr>
          <w:b/>
          <w:u w:val="single"/>
          <w:shd w:val="clear" w:fill="FFFF00"/>
        </w:rPr>
        <w:t xml:space="preserve">Asiakirjan numero 27000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Yksityistäminen Venäjällä kuvaa Neuvostoliiton jälkeisiä uudistuksia, jotka johtivat Venäjän valtion omistaman omaisuuden laajamittaiseen yksityistämiseen erityisesti teollisuus-, energia- ja rahoitusaloilla. Suurin osa yksityistämisestä toteutettiin </w:t>
      </w:r>
      <w:r>
        <w:rPr>
          <w:color w:val="A9A9A9"/>
        </w:rPr>
        <w:t xml:space="preserve">1990-luvun alussa ja puolivälissä </w:t>
      </w:r>
      <w:r>
        <w:rPr/>
        <w:t xml:space="preserve">Boris Jeltsinin aikana, joka tuli presidentiksi Neuvostoliiton hajoamisen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Venäjän talouden massiivinen yksityistäminen tapahtui?</w:t>
      </w:r>
    </w:p>
    <w:p>
      <w:pPr>
        <w:pStyle w:val="TextBody"/>
        <w:bidi w:val="0"/>
        <w:jc w:val="left"/>
        <w:rPr>
          <w:b/>
          <w:u w:val="single"/>
          <w:shd w:val="clear" w:fill="FFFF00"/>
        </w:rPr>
      </w:pPr>
      <w:r>
        <w:rPr>
          <w:b/>
          <w:u w:val="single"/>
          <w:shd w:val="clear" w:fill="FFFF00"/>
        </w:rPr>
        <w:t xml:space="preserve">Asiakirjan numero 27001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konserteista, joista käy ilmi päivämäärä, kaupunki, maa, tapahtumapaikka, avausnäytökset, osallistujamäärät ja bruttotulot. </w:t>
      </w:r>
    </w:p>
    <w:tbl>
      <w:tblPr>
        <w:tblW w:w="10205" w:type="dxa"/>
        <w:jc w:val="left"/>
        <w:tblInd w:w="0" w:type="dxa"/>
        <w:tblLayout w:type="fixed"/>
        <w:tblCellMar>
          <w:top w:w="28" w:type="dxa"/>
          <w:left w:w="28" w:type="dxa"/>
          <w:bottom w:w="28" w:type="dxa"/>
          <w:right w:w="28" w:type="dxa"/>
        </w:tblCellMar>
      </w:tblPr>
      <w:tblGrid>
        <w:gridCol w:w="1173"/>
        <w:gridCol w:w="1396"/>
        <w:gridCol w:w="1496"/>
        <w:gridCol w:w="1992"/>
        <w:gridCol w:w="1488"/>
        <w:gridCol w:w="1406"/>
        <w:gridCol w:w="1254"/>
      </w:tblGrid>
      <w:tr>
        <w:trPr/>
        <w:tc>
          <w:tcPr>
            <w:tcW w:w="1173" w:type="dxa"/>
            <w:tcBorders/>
            <w:vAlign w:val="center"/>
          </w:tcPr>
          <w:p>
            <w:pPr>
              <w:pStyle w:val="TableHeading"/>
              <w:suppressLineNumbers/>
              <w:bidi w:val="0"/>
              <w:spacing w:before="0" w:after="283"/>
              <w:jc w:val="center"/>
              <w:rPr/>
            </w:pPr>
            <w:r>
              <w:rPr/>
              <w:t xml:space="preserve">Päivämäärä </w:t>
            </w:r>
          </w:p>
        </w:tc>
        <w:tc>
          <w:tcPr>
            <w:tcW w:w="1396" w:type="dxa"/>
            <w:tcBorders/>
            <w:vAlign w:val="center"/>
          </w:tcPr>
          <w:p>
            <w:pPr>
              <w:pStyle w:val="TableHeading"/>
              <w:suppressLineNumbers/>
              <w:bidi w:val="0"/>
              <w:spacing w:before="0" w:after="283"/>
              <w:jc w:val="center"/>
              <w:rPr/>
            </w:pPr>
            <w:r>
              <w:rPr/>
              <w:t xml:space="preserve">Kaupunki </w:t>
            </w:r>
          </w:p>
        </w:tc>
        <w:tc>
          <w:tcPr>
            <w:tcW w:w="1496" w:type="dxa"/>
            <w:tcBorders/>
            <w:vAlign w:val="center"/>
          </w:tcPr>
          <w:p>
            <w:pPr>
              <w:pStyle w:val="TableHeading"/>
              <w:suppressLineNumbers/>
              <w:bidi w:val="0"/>
              <w:spacing w:before="0" w:after="283"/>
              <w:jc w:val="center"/>
              <w:rPr/>
            </w:pPr>
            <w:r>
              <w:rPr/>
              <w:t xml:space="preserve">Maa </w:t>
            </w:r>
          </w:p>
        </w:tc>
        <w:tc>
          <w:tcPr>
            <w:tcW w:w="1992" w:type="dxa"/>
            <w:tcBorders/>
            <w:vAlign w:val="center"/>
          </w:tcPr>
          <w:p>
            <w:pPr>
              <w:pStyle w:val="TableHeading"/>
              <w:suppressLineNumbers/>
              <w:bidi w:val="0"/>
              <w:spacing w:before="0" w:after="283"/>
              <w:jc w:val="center"/>
              <w:rPr/>
            </w:pPr>
            <w:r>
              <w:rPr/>
              <w:t xml:space="preserve">Tapahtumapaikka </w:t>
            </w:r>
          </w:p>
        </w:tc>
        <w:tc>
          <w:tcPr>
            <w:tcW w:w="1488" w:type="dxa"/>
            <w:tcBorders/>
            <w:vAlign w:val="center"/>
          </w:tcPr>
          <w:p>
            <w:pPr>
              <w:pStyle w:val="TableHeading"/>
              <w:suppressLineNumbers/>
              <w:bidi w:val="0"/>
              <w:spacing w:before="0" w:after="283"/>
              <w:jc w:val="center"/>
              <w:rPr/>
            </w:pPr>
            <w:r>
              <w:rPr/>
              <w:t xml:space="preserve">Avajaiset </w:t>
            </w:r>
          </w:p>
        </w:tc>
        <w:tc>
          <w:tcPr>
            <w:tcW w:w="1406" w:type="dxa"/>
            <w:tcBorders/>
            <w:vAlign w:val="center"/>
          </w:tcPr>
          <w:p>
            <w:pPr>
              <w:pStyle w:val="TableHeading"/>
              <w:suppressLineNumbers/>
              <w:bidi w:val="0"/>
              <w:spacing w:before="0" w:after="283"/>
              <w:jc w:val="center"/>
              <w:rPr/>
            </w:pPr>
            <w:r>
              <w:rPr/>
              <w:t xml:space="preserve">Osallistuminen </w:t>
            </w:r>
          </w:p>
        </w:tc>
        <w:tc>
          <w:tcPr>
            <w:tcW w:w="1254" w:type="dxa"/>
            <w:tcBorders/>
            <w:vAlign w:val="center"/>
          </w:tcPr>
          <w:p>
            <w:pPr>
              <w:pStyle w:val="TableHeading"/>
              <w:suppressLineNumbers/>
              <w:bidi w:val="0"/>
              <w:spacing w:before="0" w:after="283"/>
              <w:jc w:val="center"/>
              <w:rPr/>
            </w:pPr>
            <w:r>
              <w:rPr/>
              <w:t xml:space="preserve">Tulot Eurooppa </w:t>
            </w:r>
          </w:p>
        </w:tc>
      </w:tr>
      <w:tr>
        <w:trPr/>
        <w:tc>
          <w:tcPr>
            <w:tcW w:w="1173" w:type="dxa"/>
            <w:tcBorders/>
            <w:vAlign w:val="center"/>
          </w:tcPr>
          <w:p>
            <w:pPr>
              <w:pStyle w:val="TableContents"/>
              <w:bidi w:val="0"/>
              <w:spacing w:before="0" w:after="283"/>
              <w:jc w:val="left"/>
              <w:rPr/>
            </w:pPr>
            <w:r>
              <w:rPr/>
              <w:t xml:space="preserve">kesäkuu 16, 2017 </w:t>
            </w:r>
          </w:p>
        </w:tc>
        <w:tc>
          <w:tcPr>
            <w:tcW w:w="1396" w:type="dxa"/>
            <w:tcBorders/>
            <w:vAlign w:val="center"/>
          </w:tcPr>
          <w:p>
            <w:pPr>
              <w:pStyle w:val="TableContents"/>
              <w:bidi w:val="0"/>
              <w:spacing w:before="0" w:after="283"/>
              <w:jc w:val="left"/>
              <w:rPr/>
            </w:pPr>
            <w:r>
              <w:rPr/>
              <w:t xml:space="preserve">Reykjavík </w:t>
            </w:r>
          </w:p>
        </w:tc>
        <w:tc>
          <w:tcPr>
            <w:tcW w:w="1496" w:type="dxa"/>
            <w:tcBorders/>
            <w:vAlign w:val="center"/>
          </w:tcPr>
          <w:p>
            <w:pPr>
              <w:pStyle w:val="TableContents"/>
              <w:bidi w:val="0"/>
              <w:spacing w:before="0" w:after="283"/>
              <w:jc w:val="left"/>
              <w:rPr/>
            </w:pPr>
            <w:r>
              <w:rPr/>
              <w:t xml:space="preserve">Islanti </w:t>
            </w:r>
          </w:p>
        </w:tc>
        <w:tc>
          <w:tcPr>
            <w:tcW w:w="1992" w:type="dxa"/>
            <w:tcBorders/>
            <w:vAlign w:val="center"/>
          </w:tcPr>
          <w:p>
            <w:pPr>
              <w:pStyle w:val="TableContents"/>
              <w:bidi w:val="0"/>
              <w:spacing w:before="0" w:after="283"/>
              <w:jc w:val="left"/>
              <w:rPr/>
            </w:pPr>
            <w:r>
              <w:rPr/>
              <w:t xml:space="preserve">Laugardalurin puisto </w:t>
            </w:r>
          </w:p>
        </w:tc>
        <w:tc>
          <w:tcPr>
            <w:tcW w:w="1488" w:type="dxa"/>
            <w:tcBorders/>
            <w:vAlign w:val="center"/>
          </w:tcPr>
          <w:p>
            <w:pPr>
              <w:pStyle w:val="TableContents"/>
              <w:bidi w:val="0"/>
              <w:spacing w:before="0" w:after="283"/>
              <w:jc w:val="left"/>
              <w:rPr/>
            </w:pPr>
            <w:r>
              <w:rPr/>
              <w:t xml:space="preserve">N / A </w:t>
            </w:r>
          </w:p>
        </w:tc>
        <w:tc>
          <w:tcPr>
            <w:tcW w:w="1406" w:type="dxa"/>
            <w:tcBorders/>
            <w:vAlign w:val="center"/>
          </w:tcPr>
          <w:p>
            <w:pPr>
              <w:pStyle w:val="TableContents"/>
              <w:bidi w:val="0"/>
              <w:spacing w:before="0" w:after="283"/>
              <w:jc w:val="left"/>
              <w:rPr/>
            </w:pPr>
            <w:r>
              <w:rPr/>
              <w:t xml:space="preserve">N / A </w:t>
            </w:r>
          </w:p>
        </w:tc>
        <w:tc>
          <w:tcPr>
            <w:tcW w:w="1254"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kesäkuu 19, 2017 </w:t>
            </w:r>
          </w:p>
        </w:tc>
        <w:tc>
          <w:tcPr>
            <w:tcW w:w="1396" w:type="dxa"/>
            <w:tcBorders/>
            <w:vAlign w:val="center"/>
          </w:tcPr>
          <w:p>
            <w:pPr>
              <w:pStyle w:val="TableContents"/>
              <w:bidi w:val="0"/>
              <w:spacing w:before="0" w:after="283"/>
              <w:jc w:val="left"/>
              <w:rPr/>
            </w:pPr>
            <w:r>
              <w:rPr/>
              <w:t xml:space="preserve">Helsinki </w:t>
            </w:r>
          </w:p>
        </w:tc>
        <w:tc>
          <w:tcPr>
            <w:tcW w:w="1496" w:type="dxa"/>
            <w:tcBorders/>
            <w:vAlign w:val="center"/>
          </w:tcPr>
          <w:p>
            <w:pPr>
              <w:pStyle w:val="TableContents"/>
              <w:bidi w:val="0"/>
              <w:spacing w:before="0" w:after="283"/>
              <w:jc w:val="left"/>
              <w:rPr/>
            </w:pPr>
            <w:r>
              <w:rPr/>
              <w:t xml:space="preserve">Suomi </w:t>
            </w:r>
          </w:p>
        </w:tc>
        <w:tc>
          <w:tcPr>
            <w:tcW w:w="1992" w:type="dxa"/>
            <w:tcBorders/>
            <w:vAlign w:val="center"/>
          </w:tcPr>
          <w:p>
            <w:pPr>
              <w:pStyle w:val="TableContents"/>
              <w:bidi w:val="0"/>
              <w:spacing w:before="0" w:after="283"/>
              <w:jc w:val="left"/>
              <w:rPr/>
            </w:pPr>
            <w:r>
              <w:rPr/>
              <w:t xml:space="preserve">Hietaniemen uimaranta </w:t>
            </w:r>
          </w:p>
        </w:tc>
        <w:tc>
          <w:tcPr>
            <w:tcW w:w="1488" w:type="dxa"/>
            <w:tcBorders/>
            <w:vAlign w:val="center"/>
          </w:tcPr>
          <w:p>
            <w:pPr>
              <w:pStyle w:val="TableContents"/>
              <w:bidi w:val="0"/>
              <w:spacing w:before="0" w:after="283"/>
              <w:jc w:val="left"/>
              <w:rPr/>
            </w:pPr>
            <w:r>
              <w:rPr/>
              <w:t xml:space="preserve">Biffy Clyro The Kills Apulanta VANT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21, 2017 </w:t>
            </w:r>
          </w:p>
        </w:tc>
        <w:tc>
          <w:tcPr>
            <w:tcW w:w="1396" w:type="dxa"/>
            <w:tcBorders/>
            <w:vAlign w:val="center"/>
          </w:tcPr>
          <w:p>
            <w:pPr>
              <w:pStyle w:val="TableContents"/>
              <w:bidi w:val="0"/>
              <w:spacing w:before="0" w:after="283"/>
              <w:jc w:val="left"/>
              <w:rPr/>
            </w:pPr>
            <w:r>
              <w:rPr/>
              <w:t xml:space="preserve">Riika </w:t>
            </w:r>
          </w:p>
        </w:tc>
        <w:tc>
          <w:tcPr>
            <w:tcW w:w="1496" w:type="dxa"/>
            <w:tcBorders/>
            <w:vAlign w:val="center"/>
          </w:tcPr>
          <w:p>
            <w:pPr>
              <w:pStyle w:val="TableContents"/>
              <w:bidi w:val="0"/>
              <w:spacing w:before="0" w:after="283"/>
              <w:jc w:val="left"/>
              <w:rPr/>
            </w:pPr>
            <w:r>
              <w:rPr/>
              <w:t xml:space="preserve">Latvia </w:t>
            </w:r>
          </w:p>
        </w:tc>
        <w:tc>
          <w:tcPr>
            <w:tcW w:w="1992" w:type="dxa"/>
            <w:tcBorders/>
            <w:vAlign w:val="center"/>
          </w:tcPr>
          <w:p>
            <w:pPr>
              <w:pStyle w:val="TableContents"/>
              <w:bidi w:val="0"/>
              <w:spacing w:before="0" w:after="283"/>
              <w:jc w:val="left"/>
              <w:rPr/>
            </w:pPr>
            <w:r>
              <w:rPr/>
              <w:t xml:space="preserve">Lucavsalan saari </w:t>
            </w:r>
          </w:p>
        </w:tc>
        <w:tc>
          <w:tcPr>
            <w:tcW w:w="1488" w:type="dxa"/>
            <w:tcBorders/>
            <w:vAlign w:val="center"/>
          </w:tcPr>
          <w:p>
            <w:pPr>
              <w:pStyle w:val="TableContents"/>
              <w:bidi w:val="0"/>
              <w:jc w:val="left"/>
              <w:rPr/>
            </w:pPr>
            <w:r>
              <w:rPr/>
              <w:t xml:space="preserve">Biffy Clyro </w:t>
            </w:r>
          </w:p>
          <w:p>
            <w:pPr>
              <w:pStyle w:val="TableContents"/>
              <w:bidi w:val="0"/>
              <w:spacing w:before="0" w:after="283"/>
              <w:jc w:val="left"/>
              <w:rPr/>
            </w:pPr>
            <w:r>
              <w:rPr/>
              <w:t xml:space="preserve">The Kills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24, 2017 </w:t>
            </w:r>
          </w:p>
        </w:tc>
        <w:tc>
          <w:tcPr>
            <w:tcW w:w="1396" w:type="dxa"/>
            <w:tcBorders/>
            <w:vAlign w:val="center"/>
          </w:tcPr>
          <w:p>
            <w:pPr>
              <w:pStyle w:val="TableContents"/>
              <w:bidi w:val="0"/>
              <w:spacing w:before="0" w:after="283"/>
              <w:jc w:val="left"/>
              <w:rPr/>
            </w:pPr>
            <w:r>
              <w:rPr/>
              <w:t xml:space="preserve">Pilton </w:t>
            </w:r>
          </w:p>
        </w:tc>
        <w:tc>
          <w:tcPr>
            <w:tcW w:w="1496" w:type="dxa"/>
            <w:tcBorders/>
            <w:vAlign w:val="center"/>
          </w:tcPr>
          <w:p>
            <w:pPr>
              <w:pStyle w:val="TableContents"/>
              <w:bidi w:val="0"/>
              <w:spacing w:before="0" w:after="283"/>
              <w:jc w:val="left"/>
              <w:rPr/>
            </w:pPr>
            <w:r>
              <w:rPr/>
              <w:t xml:space="preserve">Englanti </w:t>
            </w:r>
          </w:p>
        </w:tc>
        <w:tc>
          <w:tcPr>
            <w:tcW w:w="1992" w:type="dxa"/>
            <w:tcBorders/>
            <w:vAlign w:val="center"/>
          </w:tcPr>
          <w:p>
            <w:pPr>
              <w:pStyle w:val="TableContents"/>
              <w:bidi w:val="0"/>
              <w:spacing w:before="0" w:after="283"/>
              <w:jc w:val="left"/>
              <w:rPr/>
            </w:pPr>
            <w:r>
              <w:rPr/>
              <w:t xml:space="preserve">Glastonbury Festival </w:t>
            </w:r>
          </w:p>
        </w:tc>
        <w:tc>
          <w:tcPr>
            <w:tcW w:w="4148" w:type="dxa"/>
            <w:gridSpan w:val="3"/>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26, 2017 </w:t>
            </w:r>
          </w:p>
        </w:tc>
        <w:tc>
          <w:tcPr>
            <w:tcW w:w="1396" w:type="dxa"/>
            <w:tcBorders/>
            <w:vAlign w:val="center"/>
          </w:tcPr>
          <w:p>
            <w:pPr>
              <w:pStyle w:val="TableContents"/>
              <w:bidi w:val="0"/>
              <w:spacing w:before="0" w:after="283"/>
              <w:jc w:val="left"/>
              <w:rPr/>
            </w:pPr>
            <w:r>
              <w:rPr/>
              <w:t xml:space="preserve">Budapest </w:t>
            </w:r>
          </w:p>
        </w:tc>
        <w:tc>
          <w:tcPr>
            <w:tcW w:w="1496" w:type="dxa"/>
            <w:tcBorders/>
            <w:vAlign w:val="center"/>
          </w:tcPr>
          <w:p>
            <w:pPr>
              <w:pStyle w:val="TableContents"/>
              <w:bidi w:val="0"/>
              <w:spacing w:before="0" w:after="283"/>
              <w:jc w:val="left"/>
              <w:rPr/>
            </w:pPr>
            <w:r>
              <w:rPr/>
              <w:t xml:space="preserve">Unkari </w:t>
            </w:r>
          </w:p>
        </w:tc>
        <w:tc>
          <w:tcPr>
            <w:tcW w:w="1992" w:type="dxa"/>
            <w:tcBorders/>
            <w:vAlign w:val="center"/>
          </w:tcPr>
          <w:p>
            <w:pPr>
              <w:pStyle w:val="TableContents"/>
              <w:bidi w:val="0"/>
              <w:spacing w:before="0" w:after="283"/>
              <w:jc w:val="left"/>
              <w:rPr/>
            </w:pPr>
            <w:r>
              <w:rPr/>
              <w:t xml:space="preserve">Budapest Sports Arena </w:t>
            </w:r>
          </w:p>
        </w:tc>
        <w:tc>
          <w:tcPr>
            <w:tcW w:w="1488" w:type="dxa"/>
            <w:tcBorders/>
            <w:vAlign w:val="center"/>
          </w:tcPr>
          <w:p>
            <w:pPr>
              <w:pStyle w:val="TableContents"/>
              <w:bidi w:val="0"/>
              <w:spacing w:before="0" w:after="283"/>
              <w:jc w:val="left"/>
              <w:rPr/>
            </w:pPr>
            <w:r>
              <w:rPr/>
              <w:t xml:space="preserve">Jumalauta!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27, 2017 </w:t>
            </w:r>
          </w:p>
        </w:tc>
        <w:tc>
          <w:tcPr>
            <w:tcW w:w="1396" w:type="dxa"/>
            <w:tcBorders/>
            <w:vAlign w:val="center"/>
          </w:tcPr>
          <w:p>
            <w:pPr>
              <w:pStyle w:val="TableContents"/>
              <w:bidi w:val="0"/>
              <w:spacing w:before="0" w:after="283"/>
              <w:jc w:val="left"/>
              <w:rPr/>
            </w:pPr>
            <w:r>
              <w:rPr/>
              <w:t xml:space="preserve">Praha </w:t>
            </w:r>
          </w:p>
        </w:tc>
        <w:tc>
          <w:tcPr>
            <w:tcW w:w="1496" w:type="dxa"/>
            <w:tcBorders/>
            <w:vAlign w:val="center"/>
          </w:tcPr>
          <w:p>
            <w:pPr>
              <w:pStyle w:val="TableContents"/>
              <w:bidi w:val="0"/>
              <w:spacing w:before="0" w:after="283"/>
              <w:jc w:val="left"/>
              <w:rPr/>
            </w:pPr>
            <w:r>
              <w:rPr/>
              <w:t xml:space="preserve">Tšekin tasavalta </w:t>
            </w:r>
          </w:p>
        </w:tc>
        <w:tc>
          <w:tcPr>
            <w:tcW w:w="1992" w:type="dxa"/>
            <w:tcBorders/>
            <w:vAlign w:val="center"/>
          </w:tcPr>
          <w:p>
            <w:pPr>
              <w:pStyle w:val="TableContents"/>
              <w:bidi w:val="0"/>
              <w:spacing w:before="0" w:after="283"/>
              <w:jc w:val="left"/>
              <w:rPr/>
            </w:pPr>
            <w:r>
              <w:rPr/>
              <w:t xml:space="preserve">O Arena </w:t>
            </w:r>
          </w:p>
        </w:tc>
        <w:tc>
          <w:tcPr>
            <w:tcW w:w="1488" w:type="dxa"/>
            <w:tcBorders/>
            <w:vAlign w:val="center"/>
          </w:tcPr>
          <w:p>
            <w:pPr>
              <w:pStyle w:val="TableContents"/>
              <w:bidi w:val="0"/>
              <w:spacing w:before="0" w:after="283"/>
              <w:jc w:val="left"/>
              <w:rPr/>
            </w:pPr>
            <w:r>
              <w:rPr/>
              <w:t xml:space="preserve">Punainen torahammas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29, 2017 </w:t>
            </w:r>
          </w:p>
        </w:tc>
        <w:tc>
          <w:tcPr>
            <w:tcW w:w="1396" w:type="dxa"/>
            <w:tcBorders/>
            <w:vAlign w:val="center"/>
          </w:tcPr>
          <w:p>
            <w:pPr>
              <w:pStyle w:val="TableContents"/>
              <w:bidi w:val="0"/>
              <w:spacing w:before="0" w:after="283"/>
              <w:jc w:val="left"/>
              <w:rPr/>
            </w:pPr>
            <w:r>
              <w:rPr/>
              <w:t xml:space="preserve">Gdynia </w:t>
            </w:r>
          </w:p>
        </w:tc>
        <w:tc>
          <w:tcPr>
            <w:tcW w:w="1496" w:type="dxa"/>
            <w:tcBorders/>
            <w:vAlign w:val="center"/>
          </w:tcPr>
          <w:p>
            <w:pPr>
              <w:pStyle w:val="TableContents"/>
              <w:bidi w:val="0"/>
              <w:spacing w:before="0" w:after="283"/>
              <w:jc w:val="left"/>
              <w:rPr/>
            </w:pPr>
            <w:r>
              <w:rPr/>
              <w:t xml:space="preserve">Puola </w:t>
            </w:r>
          </w:p>
        </w:tc>
        <w:tc>
          <w:tcPr>
            <w:tcW w:w="1992" w:type="dxa"/>
            <w:tcBorders/>
            <w:vAlign w:val="center"/>
          </w:tcPr>
          <w:p>
            <w:pPr>
              <w:pStyle w:val="TableContents"/>
              <w:bidi w:val="0"/>
              <w:spacing w:before="0" w:after="283"/>
              <w:jc w:val="left"/>
              <w:rPr/>
            </w:pPr>
            <w:r>
              <w:rPr/>
              <w:t xml:space="preserve">Gdynia-Kosakowon lentoasema </w:t>
            </w:r>
          </w:p>
        </w:tc>
        <w:tc>
          <w:tcPr>
            <w:tcW w:w="1488" w:type="dxa"/>
            <w:tcBorders/>
            <w:vAlign w:val="center"/>
          </w:tcPr>
          <w:p>
            <w:pPr>
              <w:pStyle w:val="TableContents"/>
              <w:bidi w:val="0"/>
              <w:spacing w:before="0" w:after="283"/>
              <w:jc w:val="left"/>
              <w:rPr/>
            </w:pPr>
            <w:r>
              <w:rPr/>
              <w:t xml:space="preserve">G-Eazy The Kills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30, 2017 </w:t>
            </w:r>
          </w:p>
        </w:tc>
        <w:tc>
          <w:tcPr>
            <w:tcW w:w="1396" w:type="dxa"/>
            <w:tcBorders/>
            <w:vAlign w:val="center"/>
          </w:tcPr>
          <w:p>
            <w:pPr>
              <w:pStyle w:val="TableContents"/>
              <w:bidi w:val="0"/>
              <w:spacing w:before="0" w:after="283"/>
              <w:jc w:val="left"/>
              <w:rPr/>
            </w:pPr>
            <w:r>
              <w:rPr/>
              <w:t xml:space="preserve">Roskilde </w:t>
            </w:r>
          </w:p>
        </w:tc>
        <w:tc>
          <w:tcPr>
            <w:tcW w:w="1496" w:type="dxa"/>
            <w:tcBorders/>
            <w:vAlign w:val="center"/>
          </w:tcPr>
          <w:p>
            <w:pPr>
              <w:pStyle w:val="TableContents"/>
              <w:bidi w:val="0"/>
              <w:spacing w:before="0" w:after="283"/>
              <w:jc w:val="left"/>
              <w:rPr/>
            </w:pPr>
            <w:r>
              <w:rPr/>
              <w:t xml:space="preserve">Tanska </w:t>
            </w:r>
          </w:p>
        </w:tc>
        <w:tc>
          <w:tcPr>
            <w:tcW w:w="1992" w:type="dxa"/>
            <w:tcBorders/>
            <w:vAlign w:val="center"/>
          </w:tcPr>
          <w:p>
            <w:pPr>
              <w:pStyle w:val="TableContents"/>
              <w:bidi w:val="0"/>
              <w:spacing w:before="0" w:after="283"/>
              <w:jc w:val="left"/>
              <w:rPr/>
            </w:pPr>
            <w:r>
              <w:rPr/>
              <w:t xml:space="preserve">Roskilden messukeskus </w:t>
            </w:r>
          </w:p>
        </w:tc>
        <w:tc>
          <w:tcPr>
            <w:tcW w:w="1488" w:type="dxa"/>
            <w:tcBorders/>
            <w:vAlign w:val="center"/>
          </w:tcPr>
          <w:p>
            <w:pPr>
              <w:pStyle w:val="TableContents"/>
              <w:bidi w:val="0"/>
              <w:spacing w:before="0" w:after="283"/>
              <w:jc w:val="left"/>
              <w:rPr/>
            </w:pPr>
            <w:r>
              <w:rPr/>
              <w:t xml:space="preserve">Seun Kuti Yasiin Bey Father John Misty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 2017 </w:t>
            </w:r>
          </w:p>
        </w:tc>
        <w:tc>
          <w:tcPr>
            <w:tcW w:w="1396" w:type="dxa"/>
            <w:tcBorders/>
            <w:vAlign w:val="center"/>
          </w:tcPr>
          <w:p>
            <w:pPr>
              <w:pStyle w:val="TableContents"/>
              <w:bidi w:val="0"/>
              <w:spacing w:before="0" w:after="283"/>
              <w:jc w:val="left"/>
              <w:rPr/>
            </w:pPr>
            <w:r>
              <w:rPr/>
              <w:t xml:space="preserve">Werchter </w:t>
            </w:r>
          </w:p>
        </w:tc>
        <w:tc>
          <w:tcPr>
            <w:tcW w:w="1496" w:type="dxa"/>
            <w:tcBorders/>
            <w:vAlign w:val="center"/>
          </w:tcPr>
          <w:p>
            <w:pPr>
              <w:pStyle w:val="TableContents"/>
              <w:bidi w:val="0"/>
              <w:spacing w:before="0" w:after="283"/>
              <w:jc w:val="left"/>
              <w:rPr/>
            </w:pPr>
            <w:r>
              <w:rPr/>
              <w:t xml:space="preserve">Belgia </w:t>
            </w:r>
          </w:p>
        </w:tc>
        <w:tc>
          <w:tcPr>
            <w:tcW w:w="1992" w:type="dxa"/>
            <w:tcBorders/>
            <w:vAlign w:val="center"/>
          </w:tcPr>
          <w:p>
            <w:pPr>
              <w:pStyle w:val="TableContents"/>
              <w:bidi w:val="0"/>
              <w:spacing w:before="0" w:after="283"/>
              <w:jc w:val="left"/>
              <w:rPr/>
            </w:pPr>
            <w:r>
              <w:rPr/>
              <w:t xml:space="preserve">Werchterin festivaalipuisto </w:t>
            </w:r>
          </w:p>
        </w:tc>
        <w:tc>
          <w:tcPr>
            <w:tcW w:w="4148" w:type="dxa"/>
            <w:gridSpan w:val="3"/>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3. heinäkuuta 2017 </w:t>
            </w:r>
          </w:p>
        </w:tc>
        <w:tc>
          <w:tcPr>
            <w:tcW w:w="1396" w:type="dxa"/>
            <w:tcBorders/>
            <w:vAlign w:val="center"/>
          </w:tcPr>
          <w:p>
            <w:pPr>
              <w:pStyle w:val="TableContents"/>
              <w:bidi w:val="0"/>
              <w:spacing w:before="0" w:after="283"/>
              <w:jc w:val="left"/>
              <w:rPr/>
            </w:pPr>
            <w:r>
              <w:rPr/>
              <w:t xml:space="preserve">Pariisi </w:t>
            </w:r>
          </w:p>
        </w:tc>
        <w:tc>
          <w:tcPr>
            <w:tcW w:w="1496" w:type="dxa"/>
            <w:tcBorders/>
            <w:vAlign w:val="center"/>
          </w:tcPr>
          <w:p>
            <w:pPr>
              <w:pStyle w:val="TableContents"/>
              <w:bidi w:val="0"/>
              <w:spacing w:before="0" w:after="283"/>
              <w:jc w:val="left"/>
              <w:rPr/>
            </w:pPr>
            <w:r>
              <w:rPr/>
              <w:t xml:space="preserve">Ranska </w:t>
            </w:r>
          </w:p>
        </w:tc>
        <w:tc>
          <w:tcPr>
            <w:tcW w:w="1992" w:type="dxa"/>
            <w:tcBorders/>
            <w:vAlign w:val="center"/>
          </w:tcPr>
          <w:p>
            <w:pPr>
              <w:pStyle w:val="TableContents"/>
              <w:bidi w:val="0"/>
              <w:spacing w:before="0" w:after="283"/>
              <w:jc w:val="left"/>
              <w:rPr/>
            </w:pPr>
            <w:r>
              <w:rPr/>
              <w:t xml:space="preserve">AccorHotels Arena </w:t>
            </w:r>
          </w:p>
        </w:tc>
        <w:tc>
          <w:tcPr>
            <w:tcW w:w="4148" w:type="dxa"/>
            <w:gridSpan w:val="3"/>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6, 2017 </w:t>
            </w:r>
          </w:p>
        </w:tc>
        <w:tc>
          <w:tcPr>
            <w:tcW w:w="1396" w:type="dxa"/>
            <w:tcBorders/>
            <w:vAlign w:val="center"/>
          </w:tcPr>
          <w:p>
            <w:pPr>
              <w:pStyle w:val="TableContents"/>
              <w:bidi w:val="0"/>
              <w:spacing w:before="0" w:after="283"/>
              <w:jc w:val="left"/>
              <w:rPr/>
            </w:pPr>
            <w:r>
              <w:rPr/>
              <w:t xml:space="preserve">Madrid </w:t>
            </w:r>
          </w:p>
        </w:tc>
        <w:tc>
          <w:tcPr>
            <w:tcW w:w="1496" w:type="dxa"/>
            <w:tcBorders/>
            <w:vAlign w:val="center"/>
          </w:tcPr>
          <w:p>
            <w:pPr>
              <w:pStyle w:val="TableContents"/>
              <w:bidi w:val="0"/>
              <w:spacing w:before="0" w:after="283"/>
              <w:jc w:val="left"/>
              <w:rPr/>
            </w:pPr>
            <w:r>
              <w:rPr/>
              <w:t xml:space="preserve">Espanja </w:t>
            </w:r>
          </w:p>
        </w:tc>
        <w:tc>
          <w:tcPr>
            <w:tcW w:w="1992" w:type="dxa"/>
            <w:tcBorders/>
            <w:vAlign w:val="center"/>
          </w:tcPr>
          <w:p>
            <w:pPr>
              <w:pStyle w:val="TableContents"/>
              <w:bidi w:val="0"/>
              <w:spacing w:before="0" w:after="283"/>
              <w:jc w:val="left"/>
              <w:rPr/>
            </w:pPr>
            <w:r>
              <w:rPr/>
              <w:t xml:space="preserve">Caja Mágica </w:t>
            </w:r>
          </w:p>
        </w:tc>
        <w:tc>
          <w:tcPr>
            <w:tcW w:w="1488" w:type="dxa"/>
            <w:tcBorders/>
            <w:vAlign w:val="center"/>
          </w:tcPr>
          <w:p>
            <w:pPr>
              <w:pStyle w:val="TableContents"/>
              <w:bidi w:val="0"/>
              <w:spacing w:before="0" w:after="283"/>
              <w:jc w:val="left"/>
              <w:rPr/>
            </w:pPr>
            <w:r>
              <w:rPr/>
              <w:t xml:space="preserve">The Lumineers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7. heinäkuuta 2017 </w:t>
            </w:r>
          </w:p>
        </w:tc>
        <w:tc>
          <w:tcPr>
            <w:tcW w:w="1396" w:type="dxa"/>
            <w:tcBorders/>
            <w:vAlign w:val="center"/>
          </w:tcPr>
          <w:p>
            <w:pPr>
              <w:pStyle w:val="TableContents"/>
              <w:bidi w:val="0"/>
              <w:spacing w:before="0" w:after="283"/>
              <w:jc w:val="left"/>
              <w:rPr/>
            </w:pPr>
            <w:r>
              <w:rPr/>
              <w:t xml:space="preserve">Lissabon </w:t>
            </w:r>
          </w:p>
        </w:tc>
        <w:tc>
          <w:tcPr>
            <w:tcW w:w="1496" w:type="dxa"/>
            <w:tcBorders/>
            <w:vAlign w:val="center"/>
          </w:tcPr>
          <w:p>
            <w:pPr>
              <w:pStyle w:val="TableContents"/>
              <w:bidi w:val="0"/>
              <w:spacing w:before="0" w:after="283"/>
              <w:jc w:val="left"/>
              <w:rPr/>
            </w:pPr>
            <w:r>
              <w:rPr/>
              <w:t xml:space="preserve">Portugali </w:t>
            </w:r>
          </w:p>
        </w:tc>
        <w:tc>
          <w:tcPr>
            <w:tcW w:w="1992" w:type="dxa"/>
            <w:tcBorders/>
            <w:vAlign w:val="center"/>
          </w:tcPr>
          <w:p>
            <w:pPr>
              <w:pStyle w:val="TableContents"/>
              <w:bidi w:val="0"/>
              <w:spacing w:before="0" w:after="283"/>
              <w:jc w:val="left"/>
              <w:rPr/>
            </w:pPr>
            <w:r>
              <w:rPr/>
              <w:t xml:space="preserve">Passeio Marítimo de Algés </w:t>
            </w:r>
          </w:p>
        </w:tc>
        <w:tc>
          <w:tcPr>
            <w:tcW w:w="1488" w:type="dxa"/>
            <w:tcBorders/>
            <w:vAlign w:val="center"/>
          </w:tcPr>
          <w:p>
            <w:pPr>
              <w:pStyle w:val="TableContents"/>
              <w:bidi w:val="0"/>
              <w:spacing w:before="0" w:after="283"/>
              <w:jc w:val="left"/>
              <w:rPr/>
            </w:pPr>
            <w:r>
              <w:rPr/>
              <w:t xml:space="preserve">The Kills The Courteeners The Cult Tiago Bettencourt Tiago Bettencourt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10, 2017 </w:t>
            </w:r>
          </w:p>
        </w:tc>
        <w:tc>
          <w:tcPr>
            <w:tcW w:w="1396" w:type="dxa"/>
            <w:tcBorders/>
            <w:vAlign w:val="center"/>
          </w:tcPr>
          <w:p>
            <w:pPr>
              <w:pStyle w:val="TableContents"/>
              <w:bidi w:val="0"/>
              <w:spacing w:before="0" w:after="283"/>
              <w:jc w:val="left"/>
              <w:rPr/>
            </w:pPr>
            <w:r>
              <w:rPr/>
              <w:t xml:space="preserve">Ateena </w:t>
            </w:r>
          </w:p>
        </w:tc>
        <w:tc>
          <w:tcPr>
            <w:tcW w:w="1496" w:type="dxa"/>
            <w:tcBorders/>
            <w:vAlign w:val="center"/>
          </w:tcPr>
          <w:p>
            <w:pPr>
              <w:pStyle w:val="TableContents"/>
              <w:bidi w:val="0"/>
              <w:spacing w:before="0" w:after="283"/>
              <w:jc w:val="left"/>
              <w:rPr/>
            </w:pPr>
            <w:r>
              <w:rPr/>
              <w:t xml:space="preserve">Kreikka </w:t>
            </w:r>
          </w:p>
        </w:tc>
        <w:tc>
          <w:tcPr>
            <w:tcW w:w="1992" w:type="dxa"/>
            <w:tcBorders/>
            <w:vAlign w:val="center"/>
          </w:tcPr>
          <w:p>
            <w:pPr>
              <w:pStyle w:val="TableContents"/>
              <w:bidi w:val="0"/>
              <w:spacing w:before="0" w:after="283"/>
              <w:jc w:val="left"/>
              <w:rPr/>
            </w:pPr>
            <w:r>
              <w:rPr/>
              <w:t xml:space="preserve">Herodes Attikoksen Odeon </w:t>
            </w:r>
          </w:p>
        </w:tc>
        <w:tc>
          <w:tcPr>
            <w:tcW w:w="1488" w:type="dxa"/>
            <w:tcBorders/>
            <w:vAlign w:val="center"/>
          </w:tcPr>
          <w:p>
            <w:pPr>
              <w:pStyle w:val="TableContents"/>
              <w:bidi w:val="0"/>
              <w:spacing w:before="0" w:after="283"/>
              <w:jc w:val="left"/>
              <w:rPr/>
            </w:pPr>
            <w:r>
              <w:rPr/>
              <w:t xml:space="preserve">N / A Aasia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elokuu 19, 2017 </w:t>
            </w:r>
          </w:p>
        </w:tc>
        <w:tc>
          <w:tcPr>
            <w:tcW w:w="1396" w:type="dxa"/>
            <w:tcBorders/>
            <w:vAlign w:val="center"/>
          </w:tcPr>
          <w:p>
            <w:pPr>
              <w:pStyle w:val="TableContents"/>
              <w:bidi w:val="0"/>
              <w:spacing w:before="0" w:after="283"/>
              <w:jc w:val="left"/>
              <w:rPr/>
            </w:pPr>
            <w:r>
              <w:rPr/>
              <w:t xml:space="preserve">Osaka </w:t>
            </w:r>
          </w:p>
        </w:tc>
        <w:tc>
          <w:tcPr>
            <w:tcW w:w="1496" w:type="dxa"/>
            <w:tcBorders/>
            <w:vAlign w:val="center"/>
          </w:tcPr>
          <w:p>
            <w:pPr>
              <w:pStyle w:val="TableContents"/>
              <w:bidi w:val="0"/>
              <w:spacing w:before="0" w:after="283"/>
              <w:jc w:val="left"/>
              <w:rPr/>
            </w:pPr>
            <w:r>
              <w:rPr/>
              <w:t xml:space="preserve">Japani </w:t>
            </w:r>
          </w:p>
        </w:tc>
        <w:tc>
          <w:tcPr>
            <w:tcW w:w="1992" w:type="dxa"/>
            <w:tcBorders/>
            <w:vAlign w:val="center"/>
          </w:tcPr>
          <w:p>
            <w:pPr>
              <w:pStyle w:val="TableContents"/>
              <w:bidi w:val="0"/>
              <w:spacing w:before="0" w:after="283"/>
              <w:jc w:val="left"/>
              <w:rPr/>
            </w:pPr>
            <w:r>
              <w:rPr/>
              <w:t xml:space="preserve">Maishima Sports Island </w:t>
            </w:r>
          </w:p>
        </w:tc>
        <w:tc>
          <w:tcPr>
            <w:tcW w:w="1488" w:type="dxa"/>
            <w:tcBorders/>
            <w:vAlign w:val="center"/>
          </w:tcPr>
          <w:p>
            <w:pPr>
              <w:pStyle w:val="TableContents"/>
              <w:bidi w:val="0"/>
              <w:spacing w:before="0" w:after="283"/>
              <w:jc w:val="left"/>
              <w:rPr/>
            </w:pPr>
            <w:r>
              <w:rPr/>
              <w:t xml:space="preserve">Babymetal Man with a Mission Royal Blood All Time Low Circa Waves The Struts The Struts </w:t>
            </w:r>
          </w:p>
        </w:tc>
        <w:tc>
          <w:tcPr>
            <w:tcW w:w="1406" w:type="dxa"/>
            <w:tcBorders/>
            <w:vAlign w:val="center"/>
          </w:tcPr>
          <w:p>
            <w:pPr>
              <w:pStyle w:val="TableContents"/>
              <w:bidi w:val="0"/>
              <w:spacing w:before="0" w:after="283"/>
              <w:jc w:val="left"/>
              <w:rPr/>
            </w:pPr>
            <w:r>
              <w:rPr/>
              <w:t xml:space="preserve">N / A </w:t>
            </w:r>
          </w:p>
        </w:tc>
        <w:tc>
          <w:tcPr>
            <w:tcW w:w="1254"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elokuu 20, 2017 </w:t>
            </w:r>
          </w:p>
        </w:tc>
        <w:tc>
          <w:tcPr>
            <w:tcW w:w="1396" w:type="dxa"/>
            <w:tcBorders/>
            <w:vAlign w:val="center"/>
          </w:tcPr>
          <w:p>
            <w:pPr>
              <w:pStyle w:val="TableContents"/>
              <w:bidi w:val="0"/>
              <w:spacing w:before="0" w:after="283"/>
              <w:jc w:val="left"/>
              <w:rPr/>
            </w:pPr>
            <w:r>
              <w:rPr/>
              <w:t xml:space="preserve">Chiba </w:t>
            </w:r>
          </w:p>
        </w:tc>
        <w:tc>
          <w:tcPr>
            <w:tcW w:w="1496" w:type="dxa"/>
            <w:tcBorders/>
            <w:vAlign w:val="center"/>
          </w:tcPr>
          <w:p>
            <w:pPr>
              <w:pStyle w:val="TableContents"/>
              <w:bidi w:val="0"/>
              <w:spacing w:before="0" w:after="283"/>
              <w:jc w:val="left"/>
              <w:rPr/>
            </w:pPr>
            <w:r>
              <w:rPr/>
              <w:t xml:space="preserve">Chiba Marine Stadium </w:t>
            </w:r>
          </w:p>
        </w:tc>
        <w:tc>
          <w:tcPr>
            <w:tcW w:w="6140" w:type="dxa"/>
            <w:gridSpan w:val="4"/>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elokuu 22, 2017 </w:t>
            </w:r>
          </w:p>
        </w:tc>
        <w:tc>
          <w:tcPr>
            <w:tcW w:w="1396" w:type="dxa"/>
            <w:tcBorders/>
            <w:vAlign w:val="center"/>
          </w:tcPr>
          <w:p>
            <w:pPr>
              <w:pStyle w:val="TableContents"/>
              <w:bidi w:val="0"/>
              <w:spacing w:before="0" w:after="283"/>
              <w:jc w:val="left"/>
              <w:rPr/>
            </w:pPr>
            <w:r>
              <w:rPr/>
              <w:t xml:space="preserve">Soul </w:t>
            </w:r>
          </w:p>
        </w:tc>
        <w:tc>
          <w:tcPr>
            <w:tcW w:w="1496" w:type="dxa"/>
            <w:tcBorders/>
            <w:vAlign w:val="center"/>
          </w:tcPr>
          <w:p>
            <w:pPr>
              <w:pStyle w:val="TableContents"/>
              <w:bidi w:val="0"/>
              <w:spacing w:before="0" w:after="283"/>
              <w:jc w:val="left"/>
              <w:rPr/>
            </w:pPr>
            <w:r>
              <w:rPr/>
              <w:t xml:space="preserve">Etelä-Korea </w:t>
            </w:r>
          </w:p>
        </w:tc>
        <w:tc>
          <w:tcPr>
            <w:tcW w:w="1992" w:type="dxa"/>
            <w:tcBorders/>
            <w:vAlign w:val="center"/>
          </w:tcPr>
          <w:p>
            <w:pPr>
              <w:pStyle w:val="TableContents"/>
              <w:bidi w:val="0"/>
              <w:spacing w:before="0" w:after="283"/>
              <w:jc w:val="left"/>
              <w:rPr/>
            </w:pPr>
            <w:r>
              <w:rPr/>
              <w:t xml:space="preserve">Jamsilin jalkapallokenttä </w:t>
            </w:r>
          </w:p>
        </w:tc>
        <w:tc>
          <w:tcPr>
            <w:tcW w:w="1488" w:type="dxa"/>
            <w:tcBorders/>
            <w:vAlign w:val="center"/>
          </w:tcPr>
          <w:p>
            <w:pPr>
              <w:pStyle w:val="TableContents"/>
              <w:bidi w:val="0"/>
              <w:spacing w:before="0" w:after="283"/>
              <w:jc w:val="left"/>
              <w:rPr/>
            </w:pPr>
            <w:r>
              <w:rPr/>
              <w:t xml:space="preserve">N / A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elokuu 24, 2017 </w:t>
            </w:r>
          </w:p>
        </w:tc>
        <w:tc>
          <w:tcPr>
            <w:tcW w:w="1396" w:type="dxa"/>
            <w:tcBorders/>
            <w:vAlign w:val="center"/>
          </w:tcPr>
          <w:p>
            <w:pPr>
              <w:pStyle w:val="TableContents"/>
              <w:bidi w:val="0"/>
              <w:spacing w:before="0" w:after="283"/>
              <w:jc w:val="left"/>
              <w:rPr/>
            </w:pPr>
            <w:r>
              <w:rPr/>
              <w:t xml:space="preserve">Bangkok </w:t>
            </w:r>
          </w:p>
        </w:tc>
        <w:tc>
          <w:tcPr>
            <w:tcW w:w="1496" w:type="dxa"/>
            <w:tcBorders/>
            <w:vAlign w:val="center"/>
          </w:tcPr>
          <w:p>
            <w:pPr>
              <w:pStyle w:val="TableContents"/>
              <w:bidi w:val="0"/>
              <w:spacing w:before="0" w:after="283"/>
              <w:jc w:val="left"/>
              <w:rPr/>
            </w:pPr>
            <w:r>
              <w:rPr/>
              <w:t xml:space="preserve">Thaimaa </w:t>
            </w:r>
          </w:p>
        </w:tc>
        <w:tc>
          <w:tcPr>
            <w:tcW w:w="1992" w:type="dxa"/>
            <w:tcBorders/>
            <w:vAlign w:val="center"/>
          </w:tcPr>
          <w:p>
            <w:pPr>
              <w:pStyle w:val="TableContents"/>
              <w:bidi w:val="0"/>
              <w:spacing w:before="0" w:after="283"/>
              <w:jc w:val="left"/>
              <w:rPr/>
            </w:pPr>
            <w:r>
              <w:rPr/>
              <w:t xml:space="preserve">Challenger Hall Arena </w:t>
            </w:r>
          </w:p>
        </w:tc>
        <w:tc>
          <w:tcPr>
            <w:tcW w:w="4148" w:type="dxa"/>
            <w:gridSpan w:val="3"/>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26. elokuuta 2017 Singapore </w:t>
            </w:r>
          </w:p>
        </w:tc>
        <w:tc>
          <w:tcPr>
            <w:tcW w:w="1396" w:type="dxa"/>
            <w:tcBorders/>
            <w:vAlign w:val="center"/>
          </w:tcPr>
          <w:p>
            <w:pPr>
              <w:pStyle w:val="TableContents"/>
              <w:bidi w:val="0"/>
              <w:spacing w:before="0" w:after="283"/>
              <w:jc w:val="left"/>
              <w:rPr/>
            </w:pPr>
            <w:r>
              <w:rPr/>
              <w:t xml:space="preserve">Kansallinen stadion Euroopassa </w:t>
            </w:r>
          </w:p>
        </w:tc>
        <w:tc>
          <w:tcPr>
            <w:tcW w:w="7636" w:type="dxa"/>
            <w:gridSpan w:val="5"/>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10, 2017 </w:t>
            </w:r>
          </w:p>
        </w:tc>
        <w:tc>
          <w:tcPr>
            <w:tcW w:w="1396" w:type="dxa"/>
            <w:tcBorders/>
            <w:vAlign w:val="center"/>
          </w:tcPr>
          <w:p>
            <w:pPr>
              <w:pStyle w:val="TableContents"/>
              <w:bidi w:val="0"/>
              <w:spacing w:before="0" w:after="283"/>
              <w:jc w:val="left"/>
              <w:rPr/>
            </w:pPr>
            <w:r>
              <w:rPr/>
              <w:t xml:space="preserve">Berliini </w:t>
            </w:r>
          </w:p>
        </w:tc>
        <w:tc>
          <w:tcPr>
            <w:tcW w:w="1496" w:type="dxa"/>
            <w:tcBorders/>
            <w:vAlign w:val="center"/>
          </w:tcPr>
          <w:p>
            <w:pPr>
              <w:pStyle w:val="TableContents"/>
              <w:bidi w:val="0"/>
              <w:spacing w:before="0" w:after="283"/>
              <w:jc w:val="left"/>
              <w:rPr/>
            </w:pPr>
            <w:r>
              <w:rPr/>
              <w:t xml:space="preserve">Saksa </w:t>
            </w:r>
          </w:p>
        </w:tc>
        <w:tc>
          <w:tcPr>
            <w:tcW w:w="1992" w:type="dxa"/>
            <w:tcBorders/>
            <w:vAlign w:val="center"/>
          </w:tcPr>
          <w:p>
            <w:pPr>
              <w:pStyle w:val="TableContents"/>
              <w:bidi w:val="0"/>
              <w:spacing w:before="0" w:after="283"/>
              <w:jc w:val="left"/>
              <w:rPr/>
            </w:pPr>
            <w:r>
              <w:rPr/>
              <w:t xml:space="preserve">Treptower Park </w:t>
            </w:r>
          </w:p>
        </w:tc>
        <w:tc>
          <w:tcPr>
            <w:tcW w:w="1488" w:type="dxa"/>
            <w:tcBorders/>
            <w:vAlign w:val="center"/>
          </w:tcPr>
          <w:p>
            <w:pPr>
              <w:pStyle w:val="TableContents"/>
              <w:bidi w:val="0"/>
              <w:spacing w:before="0" w:after="283"/>
              <w:jc w:val="left"/>
              <w:rPr/>
            </w:pPr>
            <w:r>
              <w:rPr/>
              <w:t xml:space="preserve">N / A </w:t>
            </w:r>
          </w:p>
        </w:tc>
        <w:tc>
          <w:tcPr>
            <w:tcW w:w="1406" w:type="dxa"/>
            <w:tcBorders/>
            <w:vAlign w:val="center"/>
          </w:tcPr>
          <w:p>
            <w:pPr>
              <w:pStyle w:val="TableContents"/>
              <w:bidi w:val="0"/>
              <w:spacing w:before="0" w:after="283"/>
              <w:jc w:val="left"/>
              <w:rPr/>
            </w:pPr>
            <w:r>
              <w:rPr/>
              <w:t xml:space="preserve">N / A </w:t>
            </w:r>
          </w:p>
        </w:tc>
        <w:tc>
          <w:tcPr>
            <w:tcW w:w="1254"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Syyskuu 14, 2017 </w:t>
            </w:r>
          </w:p>
        </w:tc>
        <w:tc>
          <w:tcPr>
            <w:tcW w:w="1396" w:type="dxa"/>
            <w:tcBorders/>
            <w:vAlign w:val="center"/>
          </w:tcPr>
          <w:p>
            <w:pPr>
              <w:pStyle w:val="TableContents"/>
              <w:bidi w:val="0"/>
              <w:spacing w:before="0" w:after="283"/>
              <w:jc w:val="left"/>
              <w:rPr/>
            </w:pPr>
            <w:r>
              <w:rPr/>
              <w:t xml:space="preserve">Tukholma </w:t>
            </w:r>
          </w:p>
        </w:tc>
        <w:tc>
          <w:tcPr>
            <w:tcW w:w="1496" w:type="dxa"/>
            <w:tcBorders/>
            <w:vAlign w:val="center"/>
          </w:tcPr>
          <w:p>
            <w:pPr>
              <w:pStyle w:val="TableContents"/>
              <w:bidi w:val="0"/>
              <w:spacing w:before="0" w:after="283"/>
              <w:jc w:val="left"/>
              <w:rPr/>
            </w:pPr>
            <w:r>
              <w:rPr/>
              <w:t xml:space="preserve">Ruotsi </w:t>
            </w:r>
          </w:p>
        </w:tc>
        <w:tc>
          <w:tcPr>
            <w:tcW w:w="1992" w:type="dxa"/>
            <w:tcBorders/>
            <w:vAlign w:val="center"/>
          </w:tcPr>
          <w:p>
            <w:pPr>
              <w:pStyle w:val="TableContents"/>
              <w:bidi w:val="0"/>
              <w:spacing w:before="0" w:after="283"/>
              <w:jc w:val="left"/>
              <w:rPr/>
            </w:pPr>
            <w:r>
              <w:rPr/>
              <w:t xml:space="preserve">Vasateatern </w:t>
            </w:r>
          </w:p>
        </w:tc>
        <w:tc>
          <w:tcPr>
            <w:tcW w:w="1488" w:type="dxa"/>
            <w:tcBorders/>
            <w:vAlign w:val="center"/>
          </w:tcPr>
          <w:p>
            <w:pPr>
              <w:pStyle w:val="TableContents"/>
              <w:bidi w:val="0"/>
              <w:spacing w:before="0" w:after="283"/>
              <w:jc w:val="left"/>
              <w:rPr/>
            </w:pPr>
            <w:r>
              <w:rPr/>
              <w:t xml:space="preserve">N / A </w:t>
            </w:r>
          </w:p>
        </w:tc>
        <w:tc>
          <w:tcPr>
            <w:tcW w:w="1406" w:type="dxa"/>
            <w:tcBorders/>
            <w:vAlign w:val="center"/>
          </w:tcPr>
          <w:p>
            <w:pPr>
              <w:pStyle w:val="TableContents"/>
              <w:bidi w:val="0"/>
              <w:spacing w:before="0" w:after="283"/>
              <w:jc w:val="left"/>
              <w:rPr/>
            </w:pPr>
            <w:r>
              <w:rPr/>
              <w:t xml:space="preserve">N / A </w:t>
            </w:r>
          </w:p>
        </w:tc>
        <w:tc>
          <w:tcPr>
            <w:tcW w:w="1254"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Syyskuu 16, 2017 </w:t>
            </w:r>
          </w:p>
        </w:tc>
        <w:tc>
          <w:tcPr>
            <w:tcW w:w="1396" w:type="dxa"/>
            <w:tcBorders/>
            <w:vAlign w:val="center"/>
          </w:tcPr>
          <w:p>
            <w:pPr>
              <w:pStyle w:val="TableContents"/>
              <w:bidi w:val="0"/>
              <w:spacing w:before="0" w:after="283"/>
              <w:jc w:val="left"/>
              <w:rPr/>
            </w:pPr>
            <w:r>
              <w:rPr/>
              <w:t xml:space="preserve">Barcelona </w:t>
            </w:r>
          </w:p>
        </w:tc>
        <w:tc>
          <w:tcPr>
            <w:tcW w:w="1496" w:type="dxa"/>
            <w:tcBorders/>
            <w:vAlign w:val="center"/>
          </w:tcPr>
          <w:p>
            <w:pPr>
              <w:pStyle w:val="TableContents"/>
              <w:bidi w:val="0"/>
              <w:spacing w:before="0" w:after="283"/>
              <w:jc w:val="left"/>
              <w:rPr/>
            </w:pPr>
            <w:r>
              <w:rPr/>
              <w:t xml:space="preserve">Espanja </w:t>
            </w:r>
          </w:p>
        </w:tc>
        <w:tc>
          <w:tcPr>
            <w:tcW w:w="1992" w:type="dxa"/>
            <w:tcBorders/>
            <w:vAlign w:val="center"/>
          </w:tcPr>
          <w:p>
            <w:pPr>
              <w:pStyle w:val="TableContents"/>
              <w:bidi w:val="0"/>
              <w:spacing w:before="0" w:after="283"/>
              <w:jc w:val="left"/>
              <w:rPr/>
            </w:pPr>
            <w:r>
              <w:rPr/>
              <w:t xml:space="preserve">BARTS </w:t>
            </w:r>
          </w:p>
        </w:tc>
        <w:tc>
          <w:tcPr>
            <w:tcW w:w="1488" w:type="dxa"/>
            <w:tcBorders/>
            <w:vAlign w:val="center"/>
          </w:tcPr>
          <w:p>
            <w:pPr>
              <w:pStyle w:val="TableContents"/>
              <w:bidi w:val="0"/>
              <w:spacing w:before="0" w:after="283"/>
              <w:jc w:val="left"/>
              <w:rPr/>
            </w:pPr>
            <w:r>
              <w:rPr/>
              <w:t xml:space="preserve">N / A </w:t>
            </w:r>
          </w:p>
        </w:tc>
        <w:tc>
          <w:tcPr>
            <w:tcW w:w="1406" w:type="dxa"/>
            <w:tcBorders/>
            <w:vAlign w:val="center"/>
          </w:tcPr>
          <w:p>
            <w:pPr>
              <w:pStyle w:val="TableContents"/>
              <w:bidi w:val="0"/>
              <w:spacing w:before="0" w:after="283"/>
              <w:jc w:val="left"/>
              <w:rPr/>
            </w:pPr>
            <w:r>
              <w:rPr/>
              <w:t xml:space="preserve">N / A </w:t>
            </w:r>
          </w:p>
        </w:tc>
        <w:tc>
          <w:tcPr>
            <w:tcW w:w="1254"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Syyskuu 19, 2017 </w:t>
            </w:r>
          </w:p>
        </w:tc>
        <w:tc>
          <w:tcPr>
            <w:tcW w:w="1396" w:type="dxa"/>
            <w:tcBorders/>
            <w:vAlign w:val="center"/>
          </w:tcPr>
          <w:p>
            <w:pPr>
              <w:pStyle w:val="TableContents"/>
              <w:bidi w:val="0"/>
              <w:spacing w:before="0" w:after="283"/>
              <w:jc w:val="left"/>
              <w:rPr/>
            </w:pPr>
            <w:r>
              <w:rPr/>
              <w:t xml:space="preserve">Lontoo </w:t>
            </w:r>
          </w:p>
        </w:tc>
        <w:tc>
          <w:tcPr>
            <w:tcW w:w="1496" w:type="dxa"/>
            <w:tcBorders/>
            <w:vAlign w:val="center"/>
          </w:tcPr>
          <w:p>
            <w:pPr>
              <w:pStyle w:val="TableContents"/>
              <w:bidi w:val="0"/>
              <w:spacing w:before="0" w:after="283"/>
              <w:jc w:val="left"/>
              <w:rPr/>
            </w:pPr>
            <w:r>
              <w:rPr/>
              <w:t xml:space="preserve">Englanti </w:t>
            </w:r>
          </w:p>
        </w:tc>
        <w:tc>
          <w:tcPr>
            <w:tcW w:w="1992" w:type="dxa"/>
            <w:tcBorders/>
            <w:vAlign w:val="center"/>
          </w:tcPr>
          <w:p>
            <w:pPr>
              <w:pStyle w:val="TableContents"/>
              <w:bidi w:val="0"/>
              <w:spacing w:before="0" w:after="283"/>
              <w:jc w:val="left"/>
              <w:rPr/>
            </w:pPr>
            <w:r>
              <w:rPr/>
              <w:t xml:space="preserve">O-areena </w:t>
            </w:r>
          </w:p>
        </w:tc>
        <w:tc>
          <w:tcPr>
            <w:tcW w:w="1488" w:type="dxa"/>
            <w:tcBorders/>
            <w:vAlign w:val="center"/>
          </w:tcPr>
          <w:p>
            <w:pPr>
              <w:pStyle w:val="TableContents"/>
              <w:bidi w:val="0"/>
              <w:spacing w:before="0" w:after="283"/>
              <w:jc w:val="left"/>
              <w:rPr/>
            </w:pPr>
            <w:r>
              <w:rPr/>
              <w:t xml:space="preserve">Idles </w:t>
            </w:r>
          </w:p>
        </w:tc>
        <w:tc>
          <w:tcPr>
            <w:tcW w:w="1406" w:type="dxa"/>
            <w:tcBorders/>
            <w:vAlign w:val="center"/>
          </w:tcPr>
          <w:p>
            <w:pPr>
              <w:pStyle w:val="TableContents"/>
              <w:bidi w:val="0"/>
              <w:spacing w:before="0" w:after="283"/>
              <w:jc w:val="left"/>
              <w:rPr/>
            </w:pPr>
            <w:r>
              <w:rPr/>
              <w:t xml:space="preserve">18,285 / 19,013 </w:t>
            </w:r>
          </w:p>
        </w:tc>
        <w:tc>
          <w:tcPr>
            <w:tcW w:w="1254" w:type="dxa"/>
            <w:tcBorders/>
            <w:vAlign w:val="center"/>
          </w:tcPr>
          <w:p>
            <w:pPr>
              <w:pStyle w:val="TableContents"/>
              <w:bidi w:val="0"/>
              <w:spacing w:before="0" w:after="283"/>
              <w:jc w:val="left"/>
              <w:rPr/>
            </w:pPr>
            <w:r>
              <w:rPr/>
              <w:t xml:space="preserve">$1,641,900 </w:t>
            </w:r>
          </w:p>
        </w:tc>
      </w:tr>
      <w:tr>
        <w:trPr/>
        <w:tc>
          <w:tcPr>
            <w:tcW w:w="1173" w:type="dxa"/>
            <w:tcBorders/>
            <w:vAlign w:val="center"/>
          </w:tcPr>
          <w:p>
            <w:pPr>
              <w:pStyle w:val="TableContents"/>
              <w:bidi w:val="0"/>
              <w:spacing w:before="0" w:after="283"/>
              <w:jc w:val="left"/>
              <w:rPr/>
            </w:pPr>
            <w:r>
              <w:rPr/>
              <w:t xml:space="preserve">Syyskuu 21, 2017 </w:t>
            </w:r>
          </w:p>
        </w:tc>
        <w:tc>
          <w:tcPr>
            <w:tcW w:w="1396" w:type="dxa"/>
            <w:tcBorders/>
            <w:vAlign w:val="center"/>
          </w:tcPr>
          <w:p>
            <w:pPr>
              <w:pStyle w:val="TableContents"/>
              <w:bidi w:val="0"/>
              <w:spacing w:before="0" w:after="283"/>
              <w:jc w:val="left"/>
              <w:rPr/>
            </w:pPr>
            <w:r>
              <w:rPr/>
              <w:t xml:space="preserve">Royal Albert Hall </w:t>
            </w:r>
          </w:p>
        </w:tc>
        <w:tc>
          <w:tcPr>
            <w:tcW w:w="1496" w:type="dxa"/>
            <w:tcBorders/>
            <w:vAlign w:val="center"/>
          </w:tcPr>
          <w:p>
            <w:pPr>
              <w:pStyle w:val="TableContents"/>
              <w:bidi w:val="0"/>
              <w:spacing w:before="0" w:after="283"/>
              <w:jc w:val="left"/>
              <w:rPr/>
            </w:pPr>
            <w:r>
              <w:rPr/>
              <w:t xml:space="preserve">N / A </w:t>
            </w:r>
          </w:p>
        </w:tc>
        <w:tc>
          <w:tcPr>
            <w:tcW w:w="1992" w:type="dxa"/>
            <w:tcBorders/>
            <w:vAlign w:val="center"/>
          </w:tcPr>
          <w:p>
            <w:pPr>
              <w:pStyle w:val="TableContents"/>
              <w:bidi w:val="0"/>
              <w:spacing w:before="0" w:after="283"/>
              <w:jc w:val="left"/>
              <w:rPr/>
            </w:pPr>
            <w:r>
              <w:rPr/>
              <w:t xml:space="preserve">N / A </w:t>
            </w:r>
          </w:p>
        </w:tc>
        <w:tc>
          <w:tcPr>
            <w:tcW w:w="1488" w:type="dxa"/>
            <w:tcBorders/>
            <w:vAlign w:val="center"/>
          </w:tcPr>
          <w:p>
            <w:pPr>
              <w:pStyle w:val="TableContents"/>
              <w:bidi w:val="0"/>
              <w:spacing w:before="0" w:after="283"/>
              <w:jc w:val="left"/>
              <w:rPr/>
            </w:pPr>
            <w:r>
              <w:rPr/>
              <w:t xml:space="preserve">N / A Pohjois-Amerikka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7, 2017 </w:t>
            </w:r>
          </w:p>
        </w:tc>
        <w:tc>
          <w:tcPr>
            <w:tcW w:w="1396" w:type="dxa"/>
            <w:tcBorders/>
            <w:vAlign w:val="center"/>
          </w:tcPr>
          <w:p>
            <w:pPr>
              <w:pStyle w:val="TableContents"/>
              <w:bidi w:val="0"/>
              <w:spacing w:before="0" w:after="283"/>
              <w:jc w:val="left"/>
              <w:rPr/>
            </w:pPr>
            <w:r>
              <w:rPr/>
              <w:t xml:space="preserve">San Bernardino </w:t>
            </w:r>
          </w:p>
        </w:tc>
        <w:tc>
          <w:tcPr>
            <w:tcW w:w="1496" w:type="dxa"/>
            <w:tcBorders/>
            <w:vAlign w:val="center"/>
          </w:tcPr>
          <w:p>
            <w:pPr>
              <w:pStyle w:val="TableContents"/>
              <w:bidi w:val="0"/>
              <w:spacing w:before="0" w:after="283"/>
              <w:jc w:val="left"/>
              <w:rPr/>
            </w:pPr>
            <w:r>
              <w:rPr/>
              <w:t xml:space="preserve">Yhdysvallat </w:t>
            </w:r>
          </w:p>
        </w:tc>
        <w:tc>
          <w:tcPr>
            <w:tcW w:w="1992" w:type="dxa"/>
            <w:tcBorders/>
            <w:vAlign w:val="center"/>
          </w:tcPr>
          <w:p>
            <w:pPr>
              <w:pStyle w:val="TableContents"/>
              <w:bidi w:val="0"/>
              <w:spacing w:before="0" w:after="283"/>
              <w:jc w:val="left"/>
              <w:rPr/>
            </w:pPr>
            <w:r>
              <w:rPr/>
              <w:t xml:space="preserve">Glen Helenin alueellinen puisto </w:t>
            </w:r>
          </w:p>
        </w:tc>
        <w:tc>
          <w:tcPr>
            <w:tcW w:w="1488" w:type="dxa"/>
            <w:tcBorders/>
            <w:vAlign w:val="center"/>
          </w:tcPr>
          <w:p>
            <w:pPr>
              <w:pStyle w:val="TableContents"/>
              <w:bidi w:val="0"/>
              <w:spacing w:before="0" w:after="283"/>
              <w:jc w:val="left"/>
              <w:rPr/>
            </w:pPr>
            <w:r>
              <w:rPr/>
              <w:t xml:space="preserve">N / A </w:t>
            </w:r>
          </w:p>
        </w:tc>
        <w:tc>
          <w:tcPr>
            <w:tcW w:w="1406" w:type="dxa"/>
            <w:tcBorders/>
            <w:vAlign w:val="center"/>
          </w:tcPr>
          <w:p>
            <w:pPr>
              <w:pStyle w:val="TableContents"/>
              <w:bidi w:val="0"/>
              <w:spacing w:before="0" w:after="283"/>
              <w:jc w:val="left"/>
              <w:rPr/>
            </w:pPr>
            <w:r>
              <w:rPr/>
              <w:t xml:space="preserve">N / A </w:t>
            </w:r>
          </w:p>
        </w:tc>
        <w:tc>
          <w:tcPr>
            <w:tcW w:w="1254"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lokakuu 12, 2017 </w:t>
            </w:r>
          </w:p>
        </w:tc>
        <w:tc>
          <w:tcPr>
            <w:tcW w:w="1396" w:type="dxa"/>
            <w:tcBorders/>
            <w:vAlign w:val="center"/>
          </w:tcPr>
          <w:p>
            <w:pPr>
              <w:pStyle w:val="TableContents"/>
              <w:bidi w:val="0"/>
              <w:spacing w:before="0" w:after="283"/>
              <w:jc w:val="left"/>
              <w:rPr/>
            </w:pPr>
            <w:r>
              <w:rPr/>
              <w:t xml:space="preserve">Washington, D.C. </w:t>
            </w:r>
          </w:p>
        </w:tc>
        <w:tc>
          <w:tcPr>
            <w:tcW w:w="1496" w:type="dxa"/>
            <w:tcBorders/>
            <w:vAlign w:val="center"/>
          </w:tcPr>
          <w:p>
            <w:pPr>
              <w:pStyle w:val="TableContents"/>
              <w:bidi w:val="0"/>
              <w:spacing w:before="0" w:after="283"/>
              <w:jc w:val="left"/>
              <w:rPr/>
            </w:pPr>
            <w:r>
              <w:rPr/>
              <w:t xml:space="preserve">Hymni </w:t>
            </w:r>
          </w:p>
        </w:tc>
        <w:tc>
          <w:tcPr>
            <w:tcW w:w="1992" w:type="dxa"/>
            <w:tcBorders/>
            <w:vAlign w:val="center"/>
          </w:tcPr>
          <w:p>
            <w:pPr>
              <w:pStyle w:val="TableContents"/>
              <w:bidi w:val="0"/>
              <w:spacing w:before="0" w:after="283"/>
              <w:jc w:val="left"/>
              <w:rPr/>
            </w:pPr>
            <w:r>
              <w:rPr/>
              <w:t xml:space="preserve">6,000 / 6,000 </w:t>
            </w:r>
          </w:p>
        </w:tc>
        <w:tc>
          <w:tcPr>
            <w:tcW w:w="1488" w:type="dxa"/>
            <w:tcBorders/>
            <w:vAlign w:val="center"/>
          </w:tcPr>
          <w:p>
            <w:pPr>
              <w:pStyle w:val="TableContents"/>
              <w:bidi w:val="0"/>
              <w:spacing w:before="0" w:after="283"/>
              <w:jc w:val="left"/>
              <w:rPr/>
            </w:pPr>
            <w:r>
              <w:rPr/>
              <w:t xml:space="preserve">$610,525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14, 2017 </w:t>
            </w:r>
          </w:p>
        </w:tc>
        <w:tc>
          <w:tcPr>
            <w:tcW w:w="1396" w:type="dxa"/>
            <w:tcBorders/>
            <w:vAlign w:val="center"/>
          </w:tcPr>
          <w:p>
            <w:pPr>
              <w:pStyle w:val="TableContents"/>
              <w:bidi w:val="0"/>
              <w:spacing w:before="0" w:after="283"/>
              <w:jc w:val="left"/>
              <w:rPr/>
            </w:pPr>
            <w:r>
              <w:rPr/>
              <w:t xml:space="preserve">Richmond </w:t>
            </w:r>
          </w:p>
        </w:tc>
        <w:tc>
          <w:tcPr>
            <w:tcW w:w="1496" w:type="dxa"/>
            <w:tcBorders/>
            <w:vAlign w:val="center"/>
          </w:tcPr>
          <w:p>
            <w:pPr>
              <w:pStyle w:val="TableContents"/>
              <w:bidi w:val="0"/>
              <w:spacing w:before="0" w:after="283"/>
              <w:jc w:val="left"/>
              <w:rPr/>
            </w:pPr>
            <w:r>
              <w:rPr/>
              <w:t xml:space="preserve">Richmond Coliseum </w:t>
            </w:r>
          </w:p>
        </w:tc>
        <w:tc>
          <w:tcPr>
            <w:tcW w:w="1992" w:type="dxa"/>
            <w:tcBorders/>
            <w:vAlign w:val="center"/>
          </w:tcPr>
          <w:p>
            <w:pPr>
              <w:pStyle w:val="TableContents"/>
              <w:bidi w:val="0"/>
              <w:spacing w:before="0" w:after="283"/>
              <w:jc w:val="left"/>
              <w:rPr/>
            </w:pPr>
            <w:r>
              <w:rPr/>
              <w:t xml:space="preserve">Jouset </w:t>
            </w:r>
          </w:p>
        </w:tc>
        <w:tc>
          <w:tcPr>
            <w:tcW w:w="1488" w:type="dxa"/>
            <w:tcBorders/>
            <w:vAlign w:val="center"/>
          </w:tcPr>
          <w:p>
            <w:pPr>
              <w:pStyle w:val="TableContents"/>
              <w:bidi w:val="0"/>
              <w:spacing w:before="0" w:after="283"/>
              <w:jc w:val="left"/>
              <w:rPr/>
            </w:pPr>
            <w:r>
              <w:rPr/>
              <w:t xml:space="preserve">10,758 / 10,758 </w:t>
            </w:r>
          </w:p>
        </w:tc>
        <w:tc>
          <w:tcPr>
            <w:tcW w:w="1406" w:type="dxa"/>
            <w:tcBorders/>
            <w:vAlign w:val="center"/>
          </w:tcPr>
          <w:p>
            <w:pPr>
              <w:pStyle w:val="TableContents"/>
              <w:bidi w:val="0"/>
              <w:spacing w:before="0" w:after="283"/>
              <w:jc w:val="left"/>
              <w:rPr/>
            </w:pPr>
            <w:r>
              <w:rPr/>
              <w:t xml:space="preserve">$1,019,176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15, 2017 </w:t>
            </w:r>
          </w:p>
        </w:tc>
        <w:tc>
          <w:tcPr>
            <w:tcW w:w="1396" w:type="dxa"/>
            <w:tcBorders/>
            <w:vAlign w:val="center"/>
          </w:tcPr>
          <w:p>
            <w:pPr>
              <w:pStyle w:val="TableContents"/>
              <w:bidi w:val="0"/>
              <w:spacing w:before="0" w:after="283"/>
              <w:jc w:val="left"/>
              <w:rPr/>
            </w:pPr>
            <w:r>
              <w:rPr/>
              <w:t xml:space="preserve">Greensboro </w:t>
            </w:r>
          </w:p>
        </w:tc>
        <w:tc>
          <w:tcPr>
            <w:tcW w:w="1496" w:type="dxa"/>
            <w:tcBorders/>
            <w:vAlign w:val="center"/>
          </w:tcPr>
          <w:p>
            <w:pPr>
              <w:pStyle w:val="TableContents"/>
              <w:bidi w:val="0"/>
              <w:spacing w:before="0" w:after="283"/>
              <w:jc w:val="left"/>
              <w:rPr/>
            </w:pPr>
            <w:r>
              <w:rPr/>
              <w:t xml:space="preserve">Greensboro Coliseum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17, 2017 </w:t>
            </w:r>
          </w:p>
        </w:tc>
        <w:tc>
          <w:tcPr>
            <w:tcW w:w="1396" w:type="dxa"/>
            <w:tcBorders/>
            <w:vAlign w:val="center"/>
          </w:tcPr>
          <w:p>
            <w:pPr>
              <w:pStyle w:val="TableContents"/>
              <w:bidi w:val="0"/>
              <w:spacing w:before="0" w:after="283"/>
              <w:jc w:val="left"/>
              <w:rPr/>
            </w:pPr>
            <w:r>
              <w:rPr/>
              <w:t xml:space="preserve">Columbia </w:t>
            </w:r>
          </w:p>
        </w:tc>
        <w:tc>
          <w:tcPr>
            <w:tcW w:w="1496" w:type="dxa"/>
            <w:tcBorders/>
            <w:vAlign w:val="center"/>
          </w:tcPr>
          <w:p>
            <w:pPr>
              <w:pStyle w:val="TableContents"/>
              <w:bidi w:val="0"/>
              <w:spacing w:before="0" w:after="283"/>
              <w:jc w:val="left"/>
              <w:rPr/>
            </w:pPr>
            <w:r>
              <w:rPr/>
              <w:t xml:space="preserve">Colonial Life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18, 2017 </w:t>
            </w:r>
          </w:p>
        </w:tc>
        <w:tc>
          <w:tcPr>
            <w:tcW w:w="1396" w:type="dxa"/>
            <w:tcBorders/>
            <w:vAlign w:val="center"/>
          </w:tcPr>
          <w:p>
            <w:pPr>
              <w:pStyle w:val="TableContents"/>
              <w:bidi w:val="0"/>
              <w:spacing w:before="0" w:after="283"/>
              <w:jc w:val="left"/>
              <w:rPr/>
            </w:pPr>
            <w:r>
              <w:rPr/>
              <w:t xml:space="preserve">Knoxville </w:t>
            </w:r>
          </w:p>
        </w:tc>
        <w:tc>
          <w:tcPr>
            <w:tcW w:w="1496" w:type="dxa"/>
            <w:tcBorders/>
            <w:vAlign w:val="center"/>
          </w:tcPr>
          <w:p>
            <w:pPr>
              <w:pStyle w:val="TableContents"/>
              <w:bidi w:val="0"/>
              <w:spacing w:before="0" w:after="283"/>
              <w:jc w:val="left"/>
              <w:rPr/>
            </w:pPr>
            <w:r>
              <w:rPr/>
              <w:t xml:space="preserve">Thompson -- Boling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20, 2017 </w:t>
            </w:r>
          </w:p>
        </w:tc>
        <w:tc>
          <w:tcPr>
            <w:tcW w:w="1396" w:type="dxa"/>
            <w:tcBorders/>
            <w:vAlign w:val="center"/>
          </w:tcPr>
          <w:p>
            <w:pPr>
              <w:pStyle w:val="TableContents"/>
              <w:bidi w:val="0"/>
              <w:spacing w:before="0" w:after="283"/>
              <w:jc w:val="left"/>
              <w:rPr/>
            </w:pPr>
            <w:r>
              <w:rPr/>
              <w:t xml:space="preserve">Cincinnati </w:t>
            </w:r>
          </w:p>
        </w:tc>
        <w:tc>
          <w:tcPr>
            <w:tcW w:w="1496" w:type="dxa"/>
            <w:tcBorders/>
            <w:vAlign w:val="center"/>
          </w:tcPr>
          <w:p>
            <w:pPr>
              <w:pStyle w:val="TableContents"/>
              <w:bidi w:val="0"/>
              <w:spacing w:before="0" w:after="283"/>
              <w:jc w:val="left"/>
              <w:rPr/>
            </w:pPr>
            <w:r>
              <w:rPr/>
              <w:t xml:space="preserve">U.S. Bank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26, 2017 </w:t>
            </w:r>
          </w:p>
        </w:tc>
        <w:tc>
          <w:tcPr>
            <w:tcW w:w="1396" w:type="dxa"/>
            <w:tcBorders/>
            <w:vAlign w:val="center"/>
          </w:tcPr>
          <w:p>
            <w:pPr>
              <w:pStyle w:val="TableContents"/>
              <w:bidi w:val="0"/>
              <w:spacing w:before="0" w:after="283"/>
              <w:jc w:val="left"/>
              <w:rPr/>
            </w:pPr>
            <w:r>
              <w:rPr/>
              <w:t xml:space="preserve">Birmingham </w:t>
            </w:r>
          </w:p>
        </w:tc>
        <w:tc>
          <w:tcPr>
            <w:tcW w:w="1496" w:type="dxa"/>
            <w:tcBorders/>
            <w:vAlign w:val="center"/>
          </w:tcPr>
          <w:p>
            <w:pPr>
              <w:pStyle w:val="TableContents"/>
              <w:bidi w:val="0"/>
              <w:spacing w:before="0" w:after="283"/>
              <w:jc w:val="left"/>
              <w:rPr/>
            </w:pPr>
            <w:r>
              <w:rPr/>
              <w:t xml:space="preserve">Legacy Arena </w:t>
            </w:r>
          </w:p>
        </w:tc>
        <w:tc>
          <w:tcPr>
            <w:tcW w:w="1992" w:type="dxa"/>
            <w:tcBorders/>
            <w:vAlign w:val="center"/>
          </w:tcPr>
          <w:p>
            <w:pPr>
              <w:pStyle w:val="TableContents"/>
              <w:bidi w:val="0"/>
              <w:spacing w:before="0" w:after="283"/>
              <w:jc w:val="left"/>
              <w:rPr/>
            </w:pPr>
            <w:r>
              <w:rPr/>
              <w:t xml:space="preserve">10,684 / 11,200 </w:t>
            </w:r>
          </w:p>
        </w:tc>
        <w:tc>
          <w:tcPr>
            <w:tcW w:w="1488" w:type="dxa"/>
            <w:tcBorders/>
            <w:vAlign w:val="center"/>
          </w:tcPr>
          <w:p>
            <w:pPr>
              <w:pStyle w:val="TableContents"/>
              <w:bidi w:val="0"/>
              <w:spacing w:before="0" w:after="283"/>
              <w:jc w:val="left"/>
              <w:rPr/>
            </w:pPr>
            <w:r>
              <w:rPr/>
              <w:t xml:space="preserve">$912,536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28, 2017 </w:t>
            </w:r>
          </w:p>
        </w:tc>
        <w:tc>
          <w:tcPr>
            <w:tcW w:w="1396" w:type="dxa"/>
            <w:tcBorders/>
            <w:vAlign w:val="center"/>
          </w:tcPr>
          <w:p>
            <w:pPr>
              <w:pStyle w:val="TableContents"/>
              <w:bidi w:val="0"/>
              <w:spacing w:before="0" w:after="283"/>
              <w:jc w:val="left"/>
              <w:rPr/>
            </w:pPr>
            <w:r>
              <w:rPr/>
              <w:t xml:space="preserve">New Orleans </w:t>
            </w:r>
          </w:p>
        </w:tc>
        <w:tc>
          <w:tcPr>
            <w:tcW w:w="1496" w:type="dxa"/>
            <w:tcBorders/>
            <w:vAlign w:val="center"/>
          </w:tcPr>
          <w:p>
            <w:pPr>
              <w:pStyle w:val="TableContents"/>
              <w:bidi w:val="0"/>
              <w:spacing w:before="0" w:after="283"/>
              <w:jc w:val="left"/>
              <w:rPr/>
            </w:pPr>
            <w:r>
              <w:rPr/>
              <w:t xml:space="preserve">Voodoo Music + Arts Experience </w:t>
            </w:r>
          </w:p>
        </w:tc>
        <w:tc>
          <w:tcPr>
            <w:tcW w:w="1992" w:type="dxa"/>
            <w:tcBorders/>
            <w:vAlign w:val="center"/>
          </w:tcPr>
          <w:p>
            <w:pPr>
              <w:pStyle w:val="TableContents"/>
              <w:bidi w:val="0"/>
              <w:spacing w:before="0" w:after="283"/>
              <w:jc w:val="left"/>
              <w:rPr/>
            </w:pPr>
            <w:r>
              <w:rPr/>
              <w:t xml:space="preserve">N / A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7, 2017 </w:t>
            </w:r>
          </w:p>
        </w:tc>
        <w:tc>
          <w:tcPr>
            <w:tcW w:w="1396" w:type="dxa"/>
            <w:tcBorders/>
            <w:vAlign w:val="center"/>
          </w:tcPr>
          <w:p>
            <w:pPr>
              <w:pStyle w:val="TableContents"/>
              <w:bidi w:val="0"/>
              <w:spacing w:before="0" w:after="283"/>
              <w:jc w:val="left"/>
              <w:rPr/>
            </w:pPr>
            <w:r>
              <w:rPr/>
              <w:t xml:space="preserve">Madison </w:t>
            </w:r>
          </w:p>
        </w:tc>
        <w:tc>
          <w:tcPr>
            <w:tcW w:w="1496" w:type="dxa"/>
            <w:tcBorders/>
            <w:vAlign w:val="center"/>
          </w:tcPr>
          <w:p>
            <w:pPr>
              <w:pStyle w:val="TableContents"/>
              <w:bidi w:val="0"/>
              <w:spacing w:before="0" w:after="283"/>
              <w:jc w:val="left"/>
              <w:rPr/>
            </w:pPr>
            <w:r>
              <w:rPr/>
              <w:t xml:space="preserve">Kohl Center </w:t>
            </w:r>
          </w:p>
        </w:tc>
        <w:tc>
          <w:tcPr>
            <w:tcW w:w="1992" w:type="dxa"/>
            <w:tcBorders/>
            <w:vAlign w:val="center"/>
          </w:tcPr>
          <w:p>
            <w:pPr>
              <w:pStyle w:val="TableContents"/>
              <w:bidi w:val="0"/>
              <w:spacing w:before="0" w:after="283"/>
              <w:jc w:val="left"/>
              <w:rPr/>
            </w:pPr>
            <w:r>
              <w:rPr/>
              <w:t xml:space="preserve">Jouset </w:t>
            </w:r>
          </w:p>
        </w:tc>
        <w:tc>
          <w:tcPr>
            <w:tcW w:w="1488" w:type="dxa"/>
            <w:tcBorders/>
            <w:vAlign w:val="center"/>
          </w:tcPr>
          <w:p>
            <w:pPr>
              <w:pStyle w:val="TableContents"/>
              <w:bidi w:val="0"/>
              <w:spacing w:before="0" w:after="283"/>
              <w:jc w:val="left"/>
              <w:rPr/>
            </w:pPr>
            <w:r>
              <w:rPr/>
              <w:t xml:space="preserve">12,229 / 12,229 </w:t>
            </w:r>
          </w:p>
        </w:tc>
        <w:tc>
          <w:tcPr>
            <w:tcW w:w="1406" w:type="dxa"/>
            <w:tcBorders/>
            <w:vAlign w:val="center"/>
          </w:tcPr>
          <w:p>
            <w:pPr>
              <w:pStyle w:val="TableContents"/>
              <w:bidi w:val="0"/>
              <w:spacing w:before="0" w:after="283"/>
              <w:jc w:val="left"/>
              <w:rPr/>
            </w:pPr>
            <w:r>
              <w:rPr/>
              <w:t xml:space="preserve">$1,205,329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8, 2017 </w:t>
            </w:r>
          </w:p>
        </w:tc>
        <w:tc>
          <w:tcPr>
            <w:tcW w:w="1396" w:type="dxa"/>
            <w:tcBorders/>
            <w:vAlign w:val="center"/>
          </w:tcPr>
          <w:p>
            <w:pPr>
              <w:pStyle w:val="TableContents"/>
              <w:bidi w:val="0"/>
              <w:spacing w:before="0" w:after="283"/>
              <w:jc w:val="left"/>
              <w:rPr/>
            </w:pPr>
            <w:r>
              <w:rPr/>
              <w:t xml:space="preserve">Champaign </w:t>
            </w:r>
          </w:p>
        </w:tc>
        <w:tc>
          <w:tcPr>
            <w:tcW w:w="1496" w:type="dxa"/>
            <w:tcBorders/>
            <w:vAlign w:val="center"/>
          </w:tcPr>
          <w:p>
            <w:pPr>
              <w:pStyle w:val="TableContents"/>
              <w:bidi w:val="0"/>
              <w:spacing w:before="0" w:after="283"/>
              <w:jc w:val="left"/>
              <w:rPr/>
            </w:pPr>
            <w:r>
              <w:rPr/>
              <w:t xml:space="preserve">State Farm Center </w:t>
            </w:r>
          </w:p>
        </w:tc>
        <w:tc>
          <w:tcPr>
            <w:tcW w:w="1992" w:type="dxa"/>
            <w:tcBorders/>
            <w:vAlign w:val="center"/>
          </w:tcPr>
          <w:p>
            <w:pPr>
              <w:pStyle w:val="TableContents"/>
              <w:bidi w:val="0"/>
              <w:spacing w:before="0" w:after="283"/>
              <w:jc w:val="left"/>
              <w:rPr/>
            </w:pPr>
            <w:r>
              <w:rPr/>
              <w:t xml:space="preserve">8,877 / 9,000 </w:t>
            </w:r>
          </w:p>
        </w:tc>
        <w:tc>
          <w:tcPr>
            <w:tcW w:w="1488" w:type="dxa"/>
            <w:tcBorders/>
            <w:vAlign w:val="center"/>
          </w:tcPr>
          <w:p>
            <w:pPr>
              <w:pStyle w:val="TableContents"/>
              <w:bidi w:val="0"/>
              <w:spacing w:before="0" w:after="283"/>
              <w:jc w:val="left"/>
              <w:rPr/>
            </w:pPr>
            <w:r>
              <w:rPr/>
              <w:t xml:space="preserve">$826,803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10, 2017 </w:t>
            </w:r>
          </w:p>
        </w:tc>
        <w:tc>
          <w:tcPr>
            <w:tcW w:w="1396" w:type="dxa"/>
            <w:tcBorders/>
            <w:vAlign w:val="center"/>
          </w:tcPr>
          <w:p>
            <w:pPr>
              <w:pStyle w:val="TableContents"/>
              <w:bidi w:val="0"/>
              <w:spacing w:before="0" w:after="283"/>
              <w:jc w:val="left"/>
              <w:rPr/>
            </w:pPr>
            <w:r>
              <w:rPr/>
              <w:t xml:space="preserve">Des Moines </w:t>
            </w:r>
          </w:p>
        </w:tc>
        <w:tc>
          <w:tcPr>
            <w:tcW w:w="1496" w:type="dxa"/>
            <w:tcBorders/>
            <w:vAlign w:val="center"/>
          </w:tcPr>
          <w:p>
            <w:pPr>
              <w:pStyle w:val="TableContents"/>
              <w:bidi w:val="0"/>
              <w:spacing w:before="0" w:after="283"/>
              <w:jc w:val="left"/>
              <w:rPr/>
            </w:pPr>
            <w:r>
              <w:rPr/>
              <w:t xml:space="preserve">Wells Fargo Arena </w:t>
            </w:r>
          </w:p>
        </w:tc>
        <w:tc>
          <w:tcPr>
            <w:tcW w:w="1992" w:type="dxa"/>
            <w:tcBorders/>
            <w:vAlign w:val="center"/>
          </w:tcPr>
          <w:p>
            <w:pPr>
              <w:pStyle w:val="TableContents"/>
              <w:bidi w:val="0"/>
              <w:spacing w:before="0" w:after="283"/>
              <w:jc w:val="left"/>
              <w:rPr/>
            </w:pPr>
            <w:r>
              <w:rPr/>
              <w:t xml:space="preserve">13,660 / 13,660 </w:t>
            </w:r>
          </w:p>
        </w:tc>
        <w:tc>
          <w:tcPr>
            <w:tcW w:w="1488" w:type="dxa"/>
            <w:tcBorders/>
            <w:vAlign w:val="center"/>
          </w:tcPr>
          <w:p>
            <w:pPr>
              <w:pStyle w:val="TableContents"/>
              <w:bidi w:val="0"/>
              <w:spacing w:before="0" w:after="283"/>
              <w:jc w:val="left"/>
              <w:rPr/>
            </w:pPr>
            <w:r>
              <w:rPr/>
              <w:t xml:space="preserve">$1,287,310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11. marraskuuta 2017 </w:t>
            </w:r>
          </w:p>
        </w:tc>
        <w:tc>
          <w:tcPr>
            <w:tcW w:w="1396" w:type="dxa"/>
            <w:tcBorders/>
            <w:vAlign w:val="center"/>
          </w:tcPr>
          <w:p>
            <w:pPr>
              <w:pStyle w:val="TableContents"/>
              <w:bidi w:val="0"/>
              <w:spacing w:before="0" w:after="283"/>
              <w:jc w:val="left"/>
              <w:rPr/>
            </w:pPr>
            <w:r>
              <w:rPr/>
              <w:t xml:space="preserve">Sioux Falls </w:t>
            </w:r>
          </w:p>
        </w:tc>
        <w:tc>
          <w:tcPr>
            <w:tcW w:w="1496" w:type="dxa"/>
            <w:tcBorders/>
            <w:vAlign w:val="center"/>
          </w:tcPr>
          <w:p>
            <w:pPr>
              <w:pStyle w:val="TableContents"/>
              <w:bidi w:val="0"/>
              <w:spacing w:before="0" w:after="283"/>
              <w:jc w:val="left"/>
              <w:rPr/>
            </w:pPr>
            <w:r>
              <w:rPr/>
              <w:t xml:space="preserve">Denny Sanford Premier Center </w:t>
            </w:r>
          </w:p>
        </w:tc>
        <w:tc>
          <w:tcPr>
            <w:tcW w:w="1992" w:type="dxa"/>
            <w:tcBorders/>
            <w:vAlign w:val="center"/>
          </w:tcPr>
          <w:p>
            <w:pPr>
              <w:pStyle w:val="TableContents"/>
              <w:bidi w:val="0"/>
              <w:spacing w:before="0" w:after="283"/>
              <w:jc w:val="left"/>
              <w:rPr/>
            </w:pPr>
            <w:r>
              <w:rPr/>
              <w:t xml:space="preserve">10,945 / 10,945 </w:t>
            </w:r>
          </w:p>
        </w:tc>
        <w:tc>
          <w:tcPr>
            <w:tcW w:w="1488" w:type="dxa"/>
            <w:tcBorders/>
            <w:vAlign w:val="center"/>
          </w:tcPr>
          <w:p>
            <w:pPr>
              <w:pStyle w:val="TableContents"/>
              <w:bidi w:val="0"/>
              <w:spacing w:before="0" w:after="283"/>
              <w:jc w:val="left"/>
              <w:rPr/>
            </w:pPr>
            <w:r>
              <w:rPr/>
              <w:t xml:space="preserve">$1,018,273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13, 2017 </w:t>
            </w:r>
          </w:p>
        </w:tc>
        <w:tc>
          <w:tcPr>
            <w:tcW w:w="1396" w:type="dxa"/>
            <w:tcBorders/>
            <w:vAlign w:val="center"/>
          </w:tcPr>
          <w:p>
            <w:pPr>
              <w:pStyle w:val="TableContents"/>
              <w:bidi w:val="0"/>
              <w:spacing w:before="0" w:after="283"/>
              <w:jc w:val="left"/>
              <w:rPr/>
            </w:pPr>
            <w:r>
              <w:rPr/>
              <w:t xml:space="preserve">Wichita </w:t>
            </w:r>
          </w:p>
        </w:tc>
        <w:tc>
          <w:tcPr>
            <w:tcW w:w="1496" w:type="dxa"/>
            <w:tcBorders/>
            <w:vAlign w:val="center"/>
          </w:tcPr>
          <w:p>
            <w:pPr>
              <w:pStyle w:val="TableContents"/>
              <w:bidi w:val="0"/>
              <w:spacing w:before="0" w:after="283"/>
              <w:jc w:val="left"/>
              <w:rPr/>
            </w:pPr>
            <w:r>
              <w:rPr/>
              <w:t xml:space="preserve">Intrust Bank Arena </w:t>
            </w:r>
          </w:p>
        </w:tc>
        <w:tc>
          <w:tcPr>
            <w:tcW w:w="1992" w:type="dxa"/>
            <w:tcBorders/>
            <w:vAlign w:val="center"/>
          </w:tcPr>
          <w:p>
            <w:pPr>
              <w:pStyle w:val="TableContents"/>
              <w:bidi w:val="0"/>
              <w:spacing w:before="0" w:after="283"/>
              <w:jc w:val="left"/>
              <w:rPr/>
            </w:pPr>
            <w:r>
              <w:rPr/>
              <w:t xml:space="preserve">7,193 / 8,600 </w:t>
            </w:r>
          </w:p>
        </w:tc>
        <w:tc>
          <w:tcPr>
            <w:tcW w:w="1488" w:type="dxa"/>
            <w:tcBorders/>
            <w:vAlign w:val="center"/>
          </w:tcPr>
          <w:p>
            <w:pPr>
              <w:pStyle w:val="TableContents"/>
              <w:bidi w:val="0"/>
              <w:spacing w:before="0" w:after="283"/>
              <w:jc w:val="left"/>
              <w:rPr/>
            </w:pPr>
            <w:r>
              <w:rPr/>
              <w:t xml:space="preserve">$585,835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15, 2017 </w:t>
            </w:r>
          </w:p>
        </w:tc>
        <w:tc>
          <w:tcPr>
            <w:tcW w:w="1396" w:type="dxa"/>
            <w:tcBorders/>
            <w:vAlign w:val="center"/>
          </w:tcPr>
          <w:p>
            <w:pPr>
              <w:pStyle w:val="TableContents"/>
              <w:bidi w:val="0"/>
              <w:spacing w:before="0" w:after="283"/>
              <w:jc w:val="left"/>
              <w:rPr/>
            </w:pPr>
            <w:r>
              <w:rPr/>
              <w:t xml:space="preserve">Tulsa </w:t>
            </w:r>
          </w:p>
        </w:tc>
        <w:tc>
          <w:tcPr>
            <w:tcW w:w="1496" w:type="dxa"/>
            <w:tcBorders/>
            <w:vAlign w:val="center"/>
          </w:tcPr>
          <w:p>
            <w:pPr>
              <w:pStyle w:val="TableContents"/>
              <w:bidi w:val="0"/>
              <w:spacing w:before="0" w:after="283"/>
              <w:jc w:val="left"/>
              <w:rPr/>
            </w:pPr>
            <w:r>
              <w:rPr/>
              <w:t xml:space="preserve">BOK Center </w:t>
            </w:r>
          </w:p>
        </w:tc>
        <w:tc>
          <w:tcPr>
            <w:tcW w:w="1992" w:type="dxa"/>
            <w:tcBorders/>
            <w:vAlign w:val="center"/>
          </w:tcPr>
          <w:p>
            <w:pPr>
              <w:pStyle w:val="TableContents"/>
              <w:bidi w:val="0"/>
              <w:spacing w:before="0" w:after="283"/>
              <w:jc w:val="left"/>
              <w:rPr/>
            </w:pPr>
            <w:r>
              <w:rPr/>
              <w:t xml:space="preserve">12,064 / 12,064 </w:t>
            </w:r>
          </w:p>
        </w:tc>
        <w:tc>
          <w:tcPr>
            <w:tcW w:w="1488" w:type="dxa"/>
            <w:tcBorders/>
            <w:vAlign w:val="center"/>
          </w:tcPr>
          <w:p>
            <w:pPr>
              <w:pStyle w:val="TableContents"/>
              <w:bidi w:val="0"/>
              <w:spacing w:before="0" w:after="283"/>
              <w:jc w:val="left"/>
              <w:rPr/>
            </w:pPr>
            <w:r>
              <w:rPr/>
              <w:t xml:space="preserve">$1,011,911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18, 2017 </w:t>
            </w:r>
          </w:p>
        </w:tc>
        <w:tc>
          <w:tcPr>
            <w:tcW w:w="1396" w:type="dxa"/>
            <w:tcBorders/>
            <w:vAlign w:val="center"/>
          </w:tcPr>
          <w:p>
            <w:pPr>
              <w:pStyle w:val="TableContents"/>
              <w:bidi w:val="0"/>
              <w:spacing w:before="0" w:after="283"/>
              <w:jc w:val="left"/>
              <w:rPr/>
            </w:pPr>
            <w:r>
              <w:rPr/>
              <w:t xml:space="preserve">Mexico City </w:t>
            </w:r>
          </w:p>
        </w:tc>
        <w:tc>
          <w:tcPr>
            <w:tcW w:w="1496" w:type="dxa"/>
            <w:tcBorders/>
            <w:vAlign w:val="center"/>
          </w:tcPr>
          <w:p>
            <w:pPr>
              <w:pStyle w:val="TableContents"/>
              <w:bidi w:val="0"/>
              <w:spacing w:before="0" w:after="283"/>
              <w:jc w:val="left"/>
              <w:rPr/>
            </w:pPr>
            <w:r>
              <w:rPr/>
              <w:t xml:space="preserve">Meksiko </w:t>
            </w:r>
          </w:p>
        </w:tc>
        <w:tc>
          <w:tcPr>
            <w:tcW w:w="1992" w:type="dxa"/>
            <w:tcBorders/>
            <w:vAlign w:val="center"/>
          </w:tcPr>
          <w:p>
            <w:pPr>
              <w:pStyle w:val="TableContents"/>
              <w:bidi w:val="0"/>
              <w:spacing w:before="0" w:after="283"/>
              <w:jc w:val="left"/>
              <w:rPr/>
            </w:pPr>
            <w:r>
              <w:rPr/>
              <w:t xml:space="preserve">Autódromo Hermanos Rodríguezin moottorirata </w:t>
            </w:r>
          </w:p>
        </w:tc>
        <w:tc>
          <w:tcPr>
            <w:tcW w:w="1488" w:type="dxa"/>
            <w:tcBorders/>
            <w:vAlign w:val="center"/>
          </w:tcPr>
          <w:p>
            <w:pPr>
              <w:pStyle w:val="TableContents"/>
              <w:bidi w:val="0"/>
              <w:spacing w:before="0" w:after="283"/>
              <w:jc w:val="left"/>
              <w:rPr/>
            </w:pPr>
            <w:r>
              <w:rPr/>
              <w:t xml:space="preserve">N / A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joulukuu 1, 2017 </w:t>
            </w:r>
          </w:p>
        </w:tc>
        <w:tc>
          <w:tcPr>
            <w:tcW w:w="1396" w:type="dxa"/>
            <w:tcBorders/>
            <w:vAlign w:val="center"/>
          </w:tcPr>
          <w:p>
            <w:pPr>
              <w:pStyle w:val="TableContents"/>
              <w:bidi w:val="0"/>
              <w:spacing w:before="0" w:after="283"/>
              <w:jc w:val="left"/>
              <w:rPr/>
            </w:pPr>
            <w:r>
              <w:rPr/>
              <w:t xml:space="preserve">Fresno </w:t>
            </w:r>
          </w:p>
        </w:tc>
        <w:tc>
          <w:tcPr>
            <w:tcW w:w="1496" w:type="dxa"/>
            <w:tcBorders/>
            <w:vAlign w:val="center"/>
          </w:tcPr>
          <w:p>
            <w:pPr>
              <w:pStyle w:val="TableContents"/>
              <w:bidi w:val="0"/>
              <w:spacing w:before="0" w:after="283"/>
              <w:jc w:val="left"/>
              <w:rPr/>
            </w:pPr>
            <w:r>
              <w:rPr/>
              <w:t xml:space="preserve">Yhdysvallat </w:t>
            </w:r>
          </w:p>
        </w:tc>
        <w:tc>
          <w:tcPr>
            <w:tcW w:w="1992" w:type="dxa"/>
            <w:tcBorders/>
            <w:vAlign w:val="center"/>
          </w:tcPr>
          <w:p>
            <w:pPr>
              <w:pStyle w:val="TableContents"/>
              <w:bidi w:val="0"/>
              <w:spacing w:before="0" w:after="283"/>
              <w:jc w:val="left"/>
              <w:rPr/>
            </w:pPr>
            <w:r>
              <w:rPr/>
              <w:t xml:space="preserve">Save Mart Center </w:t>
            </w:r>
          </w:p>
        </w:tc>
        <w:tc>
          <w:tcPr>
            <w:tcW w:w="1488" w:type="dxa"/>
            <w:tcBorders/>
            <w:vAlign w:val="center"/>
          </w:tcPr>
          <w:p>
            <w:pPr>
              <w:pStyle w:val="TableContents"/>
              <w:bidi w:val="0"/>
              <w:spacing w:before="0" w:after="283"/>
              <w:jc w:val="left"/>
              <w:rPr/>
            </w:pPr>
            <w:r>
              <w:rPr/>
              <w:t xml:space="preserve">Jouset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joulukuu 2, 2017 </w:t>
            </w:r>
          </w:p>
        </w:tc>
        <w:tc>
          <w:tcPr>
            <w:tcW w:w="1396" w:type="dxa"/>
            <w:tcBorders/>
            <w:vAlign w:val="center"/>
          </w:tcPr>
          <w:p>
            <w:pPr>
              <w:pStyle w:val="TableContents"/>
              <w:bidi w:val="0"/>
              <w:spacing w:before="0" w:after="283"/>
              <w:jc w:val="left"/>
              <w:rPr/>
            </w:pPr>
            <w:r>
              <w:rPr/>
              <w:t xml:space="preserve">Sacramento </w:t>
            </w:r>
          </w:p>
        </w:tc>
        <w:tc>
          <w:tcPr>
            <w:tcW w:w="1496" w:type="dxa"/>
            <w:tcBorders/>
            <w:vAlign w:val="center"/>
          </w:tcPr>
          <w:p>
            <w:pPr>
              <w:pStyle w:val="TableContents"/>
              <w:bidi w:val="0"/>
              <w:spacing w:before="0" w:after="283"/>
              <w:jc w:val="left"/>
              <w:rPr/>
            </w:pPr>
            <w:r>
              <w:rPr/>
              <w:t xml:space="preserve">Golden 1 Center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4, 2017 </w:t>
            </w:r>
          </w:p>
        </w:tc>
        <w:tc>
          <w:tcPr>
            <w:tcW w:w="1396" w:type="dxa"/>
            <w:tcBorders/>
            <w:vAlign w:val="center"/>
          </w:tcPr>
          <w:p>
            <w:pPr>
              <w:pStyle w:val="TableContents"/>
              <w:bidi w:val="0"/>
              <w:spacing w:before="0" w:after="283"/>
              <w:jc w:val="left"/>
              <w:rPr/>
            </w:pPr>
            <w:r>
              <w:rPr/>
              <w:t xml:space="preserve">Spokane </w:t>
            </w:r>
          </w:p>
        </w:tc>
        <w:tc>
          <w:tcPr>
            <w:tcW w:w="1496" w:type="dxa"/>
            <w:tcBorders/>
            <w:vAlign w:val="center"/>
          </w:tcPr>
          <w:p>
            <w:pPr>
              <w:pStyle w:val="TableContents"/>
              <w:bidi w:val="0"/>
              <w:spacing w:before="0" w:after="283"/>
              <w:jc w:val="left"/>
              <w:rPr/>
            </w:pPr>
            <w:r>
              <w:rPr/>
              <w:t xml:space="preserve">Spokane Veterans Memorial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5, 2017 </w:t>
            </w:r>
          </w:p>
        </w:tc>
        <w:tc>
          <w:tcPr>
            <w:tcW w:w="1396" w:type="dxa"/>
            <w:tcBorders/>
            <w:vAlign w:val="center"/>
          </w:tcPr>
          <w:p>
            <w:pPr>
              <w:pStyle w:val="TableContents"/>
              <w:bidi w:val="0"/>
              <w:spacing w:before="0" w:after="283"/>
              <w:jc w:val="left"/>
              <w:rPr/>
            </w:pPr>
            <w:r>
              <w:rPr/>
              <w:t xml:space="preserve">Eugene </w:t>
            </w:r>
          </w:p>
        </w:tc>
        <w:tc>
          <w:tcPr>
            <w:tcW w:w="1496" w:type="dxa"/>
            <w:tcBorders/>
            <w:vAlign w:val="center"/>
          </w:tcPr>
          <w:p>
            <w:pPr>
              <w:pStyle w:val="TableContents"/>
              <w:bidi w:val="0"/>
              <w:spacing w:before="0" w:after="283"/>
              <w:jc w:val="left"/>
              <w:rPr/>
            </w:pPr>
            <w:r>
              <w:rPr/>
              <w:t xml:space="preserve">Matthew Knight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7, 2017 </w:t>
            </w:r>
          </w:p>
        </w:tc>
        <w:tc>
          <w:tcPr>
            <w:tcW w:w="1396" w:type="dxa"/>
            <w:tcBorders/>
            <w:vAlign w:val="center"/>
          </w:tcPr>
          <w:p>
            <w:pPr>
              <w:pStyle w:val="TableContents"/>
              <w:bidi w:val="0"/>
              <w:spacing w:before="0" w:after="283"/>
              <w:jc w:val="left"/>
              <w:rPr/>
            </w:pPr>
            <w:r>
              <w:rPr/>
              <w:t xml:space="preserve">Nampa </w:t>
            </w:r>
          </w:p>
        </w:tc>
        <w:tc>
          <w:tcPr>
            <w:tcW w:w="1496" w:type="dxa"/>
            <w:tcBorders/>
            <w:vAlign w:val="center"/>
          </w:tcPr>
          <w:p>
            <w:pPr>
              <w:pStyle w:val="TableContents"/>
              <w:bidi w:val="0"/>
              <w:spacing w:before="0" w:after="283"/>
              <w:jc w:val="left"/>
              <w:rPr/>
            </w:pPr>
            <w:r>
              <w:rPr/>
              <w:t xml:space="preserve">Ford Idaho Center </w:t>
            </w:r>
          </w:p>
        </w:tc>
        <w:tc>
          <w:tcPr>
            <w:tcW w:w="1992" w:type="dxa"/>
            <w:tcBorders/>
            <w:vAlign w:val="center"/>
          </w:tcPr>
          <w:p>
            <w:pPr>
              <w:pStyle w:val="TableContents"/>
              <w:bidi w:val="0"/>
              <w:spacing w:before="0" w:after="283"/>
              <w:jc w:val="left"/>
              <w:rPr/>
            </w:pPr>
            <w:r>
              <w:rPr/>
              <w:t xml:space="preserve">Bob Mould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9, 2017 </w:t>
            </w:r>
          </w:p>
        </w:tc>
        <w:tc>
          <w:tcPr>
            <w:tcW w:w="1396" w:type="dxa"/>
            <w:tcBorders/>
            <w:vAlign w:val="center"/>
          </w:tcPr>
          <w:p>
            <w:pPr>
              <w:pStyle w:val="TableContents"/>
              <w:bidi w:val="0"/>
              <w:spacing w:before="0" w:after="283"/>
              <w:jc w:val="left"/>
              <w:rPr/>
            </w:pPr>
            <w:r>
              <w:rPr/>
              <w:t xml:space="preserve">Billings </w:t>
            </w:r>
          </w:p>
        </w:tc>
        <w:tc>
          <w:tcPr>
            <w:tcW w:w="1496" w:type="dxa"/>
            <w:tcBorders/>
            <w:vAlign w:val="center"/>
          </w:tcPr>
          <w:p>
            <w:pPr>
              <w:pStyle w:val="TableContents"/>
              <w:bidi w:val="0"/>
              <w:spacing w:before="0" w:after="283"/>
              <w:jc w:val="left"/>
              <w:rPr/>
            </w:pPr>
            <w:r>
              <w:rPr/>
              <w:t xml:space="preserve">Rimrock Auto Arena MetraParkissa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10, 2017 </w:t>
            </w:r>
          </w:p>
        </w:tc>
        <w:tc>
          <w:tcPr>
            <w:tcW w:w="1396" w:type="dxa"/>
            <w:tcBorders/>
            <w:vAlign w:val="center"/>
          </w:tcPr>
          <w:p>
            <w:pPr>
              <w:pStyle w:val="TableContents"/>
              <w:bidi w:val="0"/>
              <w:spacing w:before="0" w:after="283"/>
              <w:jc w:val="left"/>
              <w:rPr/>
            </w:pPr>
            <w:r>
              <w:rPr/>
              <w:t xml:space="preserve">Casper </w:t>
            </w:r>
          </w:p>
        </w:tc>
        <w:tc>
          <w:tcPr>
            <w:tcW w:w="1496" w:type="dxa"/>
            <w:tcBorders/>
            <w:vAlign w:val="center"/>
          </w:tcPr>
          <w:p>
            <w:pPr>
              <w:pStyle w:val="TableContents"/>
              <w:bidi w:val="0"/>
              <w:spacing w:before="0" w:after="283"/>
              <w:jc w:val="left"/>
              <w:rPr/>
            </w:pPr>
            <w:r>
              <w:rPr/>
              <w:t xml:space="preserve">Casperin tapahtumakeskus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12, 2017 </w:t>
            </w:r>
          </w:p>
        </w:tc>
        <w:tc>
          <w:tcPr>
            <w:tcW w:w="1396" w:type="dxa"/>
            <w:tcBorders/>
            <w:vAlign w:val="center"/>
          </w:tcPr>
          <w:p>
            <w:pPr>
              <w:pStyle w:val="TableContents"/>
              <w:bidi w:val="0"/>
              <w:spacing w:before="0" w:after="283"/>
              <w:jc w:val="left"/>
              <w:rPr/>
            </w:pPr>
            <w:r>
              <w:rPr/>
              <w:t xml:space="preserve">Salt Lake City </w:t>
            </w:r>
          </w:p>
        </w:tc>
        <w:tc>
          <w:tcPr>
            <w:tcW w:w="1496" w:type="dxa"/>
            <w:tcBorders/>
            <w:vAlign w:val="center"/>
          </w:tcPr>
          <w:p>
            <w:pPr>
              <w:pStyle w:val="TableContents"/>
              <w:bidi w:val="0"/>
              <w:spacing w:before="0" w:after="283"/>
              <w:jc w:val="left"/>
              <w:rPr/>
            </w:pPr>
            <w:r>
              <w:rPr/>
              <w:t xml:space="preserve">Vivint Smart Home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31. joulukuuta 2017 </w:t>
            </w:r>
          </w:p>
        </w:tc>
        <w:tc>
          <w:tcPr>
            <w:tcW w:w="1396" w:type="dxa"/>
            <w:tcBorders/>
            <w:vAlign w:val="center"/>
          </w:tcPr>
          <w:p>
            <w:pPr>
              <w:pStyle w:val="TableContents"/>
              <w:bidi w:val="0"/>
              <w:spacing w:before="0" w:after="283"/>
              <w:jc w:val="left"/>
              <w:rPr/>
            </w:pPr>
            <w:r>
              <w:rPr/>
              <w:t xml:space="preserve">Las Vegas </w:t>
            </w:r>
          </w:p>
        </w:tc>
        <w:tc>
          <w:tcPr>
            <w:tcW w:w="1496" w:type="dxa"/>
            <w:tcBorders/>
            <w:vAlign w:val="center"/>
          </w:tcPr>
          <w:p>
            <w:pPr>
              <w:pStyle w:val="TableContents"/>
              <w:bidi w:val="0"/>
              <w:spacing w:before="0" w:after="283"/>
              <w:jc w:val="left"/>
              <w:rPr/>
            </w:pPr>
            <w:r>
              <w:rPr/>
              <w:t xml:space="preserve">The Cosmopolitan Las Vegasissa </w:t>
            </w:r>
          </w:p>
        </w:tc>
        <w:tc>
          <w:tcPr>
            <w:tcW w:w="1992" w:type="dxa"/>
            <w:tcBorders/>
            <w:vAlign w:val="center"/>
          </w:tcPr>
          <w:p>
            <w:pPr>
              <w:pStyle w:val="TableContents"/>
              <w:bidi w:val="0"/>
              <w:spacing w:before="0" w:after="283"/>
              <w:jc w:val="left"/>
              <w:rPr/>
            </w:pPr>
            <w:r>
              <w:rPr/>
              <w:t xml:space="preserve">N / A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Oseania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tammikuu 20, 2018 </w:t>
            </w:r>
          </w:p>
        </w:tc>
        <w:tc>
          <w:tcPr>
            <w:tcW w:w="1396" w:type="dxa"/>
            <w:tcBorders/>
            <w:vAlign w:val="center"/>
          </w:tcPr>
          <w:p>
            <w:pPr>
              <w:pStyle w:val="TableContents"/>
              <w:bidi w:val="0"/>
              <w:spacing w:before="0" w:after="283"/>
              <w:jc w:val="left"/>
              <w:rPr/>
            </w:pPr>
            <w:r>
              <w:rPr/>
              <w:t xml:space="preserve">Perth </w:t>
            </w:r>
          </w:p>
        </w:tc>
        <w:tc>
          <w:tcPr>
            <w:tcW w:w="1496" w:type="dxa"/>
            <w:tcBorders/>
            <w:vAlign w:val="center"/>
          </w:tcPr>
          <w:p>
            <w:pPr>
              <w:pStyle w:val="TableContents"/>
              <w:bidi w:val="0"/>
              <w:spacing w:before="0" w:after="283"/>
              <w:jc w:val="left"/>
              <w:rPr/>
            </w:pPr>
            <w:r>
              <w:rPr/>
              <w:t xml:space="preserve">Australia </w:t>
            </w:r>
          </w:p>
        </w:tc>
        <w:tc>
          <w:tcPr>
            <w:tcW w:w="1992" w:type="dxa"/>
            <w:tcBorders/>
            <w:vAlign w:val="center"/>
          </w:tcPr>
          <w:p>
            <w:pPr>
              <w:pStyle w:val="TableContents"/>
              <w:bidi w:val="0"/>
              <w:spacing w:before="0" w:after="283"/>
              <w:jc w:val="left"/>
              <w:rPr/>
            </w:pPr>
            <w:r>
              <w:rPr/>
              <w:t xml:space="preserve">nib Stadium </w:t>
            </w:r>
          </w:p>
        </w:tc>
        <w:tc>
          <w:tcPr>
            <w:tcW w:w="1488" w:type="dxa"/>
            <w:tcBorders/>
            <w:vAlign w:val="center"/>
          </w:tcPr>
          <w:p>
            <w:pPr>
              <w:pStyle w:val="TableContents"/>
              <w:bidi w:val="0"/>
              <w:spacing w:before="0" w:after="283"/>
              <w:jc w:val="left"/>
              <w:rPr/>
            </w:pPr>
            <w:r>
              <w:rPr/>
              <w:t xml:space="preserve">Weezer </w:t>
            </w:r>
          </w:p>
        </w:tc>
        <w:tc>
          <w:tcPr>
            <w:tcW w:w="1406" w:type="dxa"/>
            <w:tcBorders/>
            <w:vAlign w:val="center"/>
          </w:tcPr>
          <w:p>
            <w:pPr>
              <w:pStyle w:val="TableContents"/>
              <w:bidi w:val="0"/>
              <w:spacing w:before="0" w:after="283"/>
              <w:jc w:val="left"/>
              <w:rPr/>
            </w:pPr>
            <w:r>
              <w:rPr/>
              <w:t xml:space="preserve">31,231 / 32,000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tammikuu 23, 2018 </w:t>
            </w:r>
          </w:p>
        </w:tc>
        <w:tc>
          <w:tcPr>
            <w:tcW w:w="1396" w:type="dxa"/>
            <w:tcBorders/>
            <w:vAlign w:val="center"/>
          </w:tcPr>
          <w:p>
            <w:pPr>
              <w:pStyle w:val="TableContents"/>
              <w:bidi w:val="0"/>
              <w:spacing w:before="0" w:after="283"/>
              <w:jc w:val="left"/>
              <w:rPr/>
            </w:pPr>
            <w:r>
              <w:rPr/>
              <w:t xml:space="preserve">Adelaide </w:t>
            </w:r>
          </w:p>
        </w:tc>
        <w:tc>
          <w:tcPr>
            <w:tcW w:w="1496" w:type="dxa"/>
            <w:tcBorders/>
            <w:vAlign w:val="center"/>
          </w:tcPr>
          <w:p>
            <w:pPr>
              <w:pStyle w:val="TableContents"/>
              <w:bidi w:val="0"/>
              <w:spacing w:before="0" w:after="283"/>
              <w:jc w:val="left"/>
              <w:rPr/>
            </w:pPr>
            <w:r>
              <w:rPr/>
              <w:t xml:space="preserve">Coopers Stadium </w:t>
            </w:r>
          </w:p>
        </w:tc>
        <w:tc>
          <w:tcPr>
            <w:tcW w:w="1992" w:type="dxa"/>
            <w:tcBorders/>
            <w:vAlign w:val="center"/>
          </w:tcPr>
          <w:p>
            <w:pPr>
              <w:pStyle w:val="TableContents"/>
              <w:bidi w:val="0"/>
              <w:spacing w:before="0" w:after="283"/>
              <w:jc w:val="left"/>
              <w:rPr/>
            </w:pPr>
            <w:r>
              <w:rPr/>
              <w:t xml:space="preserve">20,000 / 20,000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tammikuu 25, 2018 </w:t>
            </w:r>
          </w:p>
        </w:tc>
        <w:tc>
          <w:tcPr>
            <w:tcW w:w="1396" w:type="dxa"/>
            <w:tcBorders/>
            <w:vAlign w:val="center"/>
          </w:tcPr>
          <w:p>
            <w:pPr>
              <w:pStyle w:val="TableContents"/>
              <w:bidi w:val="0"/>
              <w:spacing w:before="0" w:after="283"/>
              <w:jc w:val="left"/>
              <w:rPr/>
            </w:pPr>
            <w:r>
              <w:rPr/>
              <w:t xml:space="preserve">Brisbane </w:t>
            </w:r>
          </w:p>
        </w:tc>
        <w:tc>
          <w:tcPr>
            <w:tcW w:w="1496" w:type="dxa"/>
            <w:tcBorders/>
            <w:vAlign w:val="center"/>
          </w:tcPr>
          <w:p>
            <w:pPr>
              <w:pStyle w:val="TableContents"/>
              <w:bidi w:val="0"/>
              <w:spacing w:before="0" w:after="283"/>
              <w:jc w:val="left"/>
              <w:rPr/>
            </w:pPr>
            <w:r>
              <w:rPr/>
              <w:t xml:space="preserve">Suncorp Stadium </w:t>
            </w:r>
          </w:p>
        </w:tc>
        <w:tc>
          <w:tcPr>
            <w:tcW w:w="1992" w:type="dxa"/>
            <w:tcBorders/>
            <w:vAlign w:val="center"/>
          </w:tcPr>
          <w:p>
            <w:pPr>
              <w:pStyle w:val="TableContents"/>
              <w:bidi w:val="0"/>
              <w:spacing w:before="0" w:after="283"/>
              <w:jc w:val="left"/>
              <w:rPr/>
            </w:pPr>
            <w:r>
              <w:rPr/>
              <w:t xml:space="preserve">49,852 / 52,500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tammikuu 27, 2018 </w:t>
            </w:r>
          </w:p>
        </w:tc>
        <w:tc>
          <w:tcPr>
            <w:tcW w:w="1396" w:type="dxa"/>
            <w:tcBorders/>
            <w:vAlign w:val="center"/>
          </w:tcPr>
          <w:p>
            <w:pPr>
              <w:pStyle w:val="TableContents"/>
              <w:bidi w:val="0"/>
              <w:spacing w:before="0" w:after="283"/>
              <w:jc w:val="left"/>
              <w:rPr/>
            </w:pPr>
            <w:r>
              <w:rPr/>
              <w:t xml:space="preserve">Sydney </w:t>
            </w:r>
          </w:p>
        </w:tc>
        <w:tc>
          <w:tcPr>
            <w:tcW w:w="1496" w:type="dxa"/>
            <w:tcBorders/>
            <w:vAlign w:val="center"/>
          </w:tcPr>
          <w:p>
            <w:pPr>
              <w:pStyle w:val="TableContents"/>
              <w:bidi w:val="0"/>
              <w:spacing w:before="0" w:after="283"/>
              <w:jc w:val="left"/>
              <w:rPr/>
            </w:pPr>
            <w:r>
              <w:rPr/>
              <w:t xml:space="preserve">ANZ Stadium </w:t>
            </w:r>
          </w:p>
        </w:tc>
        <w:tc>
          <w:tcPr>
            <w:tcW w:w="1992" w:type="dxa"/>
            <w:tcBorders/>
            <w:vAlign w:val="center"/>
          </w:tcPr>
          <w:p>
            <w:pPr>
              <w:pStyle w:val="TableContents"/>
              <w:bidi w:val="0"/>
              <w:spacing w:before="0" w:after="283"/>
              <w:jc w:val="left"/>
              <w:rPr/>
            </w:pPr>
            <w:r>
              <w:rPr/>
              <w:t xml:space="preserve">71,314 / 83,500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tammikuu 30, 2018 </w:t>
            </w:r>
          </w:p>
        </w:tc>
        <w:tc>
          <w:tcPr>
            <w:tcW w:w="1396" w:type="dxa"/>
            <w:tcBorders/>
            <w:vAlign w:val="center"/>
          </w:tcPr>
          <w:p>
            <w:pPr>
              <w:pStyle w:val="TableContents"/>
              <w:bidi w:val="0"/>
              <w:spacing w:before="0" w:after="283"/>
              <w:jc w:val="left"/>
              <w:rPr/>
            </w:pPr>
            <w:r>
              <w:rPr/>
              <w:t xml:space="preserve">Melbourne </w:t>
            </w:r>
          </w:p>
        </w:tc>
        <w:tc>
          <w:tcPr>
            <w:tcW w:w="1496" w:type="dxa"/>
            <w:tcBorders/>
            <w:vAlign w:val="center"/>
          </w:tcPr>
          <w:p>
            <w:pPr>
              <w:pStyle w:val="TableContents"/>
              <w:bidi w:val="0"/>
              <w:spacing w:before="0" w:after="283"/>
              <w:jc w:val="left"/>
              <w:rPr/>
            </w:pPr>
            <w:r>
              <w:rPr/>
              <w:t xml:space="preserve">Etihad Stadium </w:t>
            </w:r>
          </w:p>
        </w:tc>
        <w:tc>
          <w:tcPr>
            <w:tcW w:w="1992" w:type="dxa"/>
            <w:tcBorders/>
            <w:vAlign w:val="center"/>
          </w:tcPr>
          <w:p>
            <w:pPr>
              <w:pStyle w:val="TableContents"/>
              <w:bidi w:val="0"/>
              <w:spacing w:before="0" w:after="283"/>
              <w:jc w:val="left"/>
              <w:rPr/>
            </w:pPr>
            <w:r>
              <w:rPr/>
              <w:t xml:space="preserve">70,000 / 72,000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helmikuu 3, 2018 </w:t>
            </w:r>
          </w:p>
        </w:tc>
        <w:tc>
          <w:tcPr>
            <w:tcW w:w="1396" w:type="dxa"/>
            <w:tcBorders/>
            <w:vAlign w:val="center"/>
          </w:tcPr>
          <w:p>
            <w:pPr>
              <w:pStyle w:val="TableContents"/>
              <w:bidi w:val="0"/>
              <w:spacing w:before="0" w:after="283"/>
              <w:jc w:val="left"/>
              <w:rPr/>
            </w:pPr>
            <w:r>
              <w:rPr/>
              <w:t xml:space="preserve">Auckland </w:t>
            </w:r>
          </w:p>
        </w:tc>
        <w:tc>
          <w:tcPr>
            <w:tcW w:w="1496" w:type="dxa"/>
            <w:tcBorders/>
            <w:vAlign w:val="center"/>
          </w:tcPr>
          <w:p>
            <w:pPr>
              <w:pStyle w:val="TableContents"/>
              <w:bidi w:val="0"/>
              <w:spacing w:before="0" w:after="283"/>
              <w:jc w:val="left"/>
              <w:rPr/>
            </w:pPr>
            <w:r>
              <w:rPr/>
              <w:t xml:space="preserve">Uusi-Seelanti </w:t>
            </w:r>
          </w:p>
        </w:tc>
        <w:tc>
          <w:tcPr>
            <w:tcW w:w="1992" w:type="dxa"/>
            <w:tcBorders/>
            <w:vAlign w:val="center"/>
          </w:tcPr>
          <w:p>
            <w:pPr>
              <w:pStyle w:val="TableContents"/>
              <w:bidi w:val="0"/>
              <w:spacing w:before="0" w:after="283"/>
              <w:jc w:val="left"/>
              <w:rPr/>
            </w:pPr>
            <w:r>
              <w:rPr/>
              <w:t xml:space="preserve">Mt Smart Stadium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Etelä-Amerikka (yhteinen kiertue Queens of the Stone Agen kanssa)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helmikuu 25, 2018 </w:t>
            </w:r>
          </w:p>
        </w:tc>
        <w:tc>
          <w:tcPr>
            <w:tcW w:w="1396" w:type="dxa"/>
            <w:tcBorders/>
            <w:vAlign w:val="center"/>
          </w:tcPr>
          <w:p>
            <w:pPr>
              <w:pStyle w:val="TableContents"/>
              <w:bidi w:val="0"/>
              <w:spacing w:before="0" w:after="283"/>
              <w:jc w:val="left"/>
              <w:rPr/>
            </w:pPr>
            <w:r>
              <w:rPr/>
              <w:t xml:space="preserve">Rio de Janeiro </w:t>
            </w:r>
          </w:p>
        </w:tc>
        <w:tc>
          <w:tcPr>
            <w:tcW w:w="1496" w:type="dxa"/>
            <w:tcBorders/>
            <w:vAlign w:val="center"/>
          </w:tcPr>
          <w:p>
            <w:pPr>
              <w:pStyle w:val="TableContents"/>
              <w:bidi w:val="0"/>
              <w:spacing w:before="0" w:after="283"/>
              <w:jc w:val="left"/>
              <w:rPr/>
            </w:pPr>
            <w:r>
              <w:rPr/>
              <w:t xml:space="preserve">Brasilia </w:t>
            </w:r>
          </w:p>
        </w:tc>
        <w:tc>
          <w:tcPr>
            <w:tcW w:w="1992" w:type="dxa"/>
            <w:tcBorders/>
            <w:vAlign w:val="center"/>
          </w:tcPr>
          <w:p>
            <w:pPr>
              <w:pStyle w:val="TableContents"/>
              <w:bidi w:val="0"/>
              <w:spacing w:before="0" w:after="283"/>
              <w:jc w:val="left"/>
              <w:rPr/>
            </w:pPr>
            <w:r>
              <w:rPr/>
              <w:t xml:space="preserve">Maracanã-stadion </w:t>
            </w:r>
          </w:p>
        </w:tc>
        <w:tc>
          <w:tcPr>
            <w:tcW w:w="1488" w:type="dxa"/>
            <w:tcBorders/>
            <w:vAlign w:val="center"/>
          </w:tcPr>
          <w:p>
            <w:pPr>
              <w:pStyle w:val="TableContents"/>
              <w:bidi w:val="0"/>
              <w:spacing w:before="0" w:after="283"/>
              <w:jc w:val="left"/>
              <w:rPr/>
            </w:pPr>
            <w:r>
              <w:rPr/>
              <w:t xml:space="preserve">Ego Kill Talent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helmikuu 27, 2018 </w:t>
            </w:r>
          </w:p>
        </w:tc>
        <w:tc>
          <w:tcPr>
            <w:tcW w:w="1396" w:type="dxa"/>
            <w:tcBorders/>
            <w:vAlign w:val="center"/>
          </w:tcPr>
          <w:p>
            <w:pPr>
              <w:pStyle w:val="TableContents"/>
              <w:bidi w:val="0"/>
              <w:spacing w:before="0" w:after="283"/>
              <w:jc w:val="left"/>
              <w:rPr/>
            </w:pPr>
            <w:r>
              <w:rPr/>
              <w:t xml:space="preserve">São Paulo </w:t>
            </w:r>
          </w:p>
        </w:tc>
        <w:tc>
          <w:tcPr>
            <w:tcW w:w="1496" w:type="dxa"/>
            <w:tcBorders/>
            <w:vAlign w:val="center"/>
          </w:tcPr>
          <w:p>
            <w:pPr>
              <w:pStyle w:val="TableContents"/>
              <w:bidi w:val="0"/>
              <w:spacing w:before="0" w:after="283"/>
              <w:jc w:val="left"/>
              <w:rPr/>
            </w:pPr>
            <w:r>
              <w:rPr/>
              <w:t xml:space="preserve">Allianz Parque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helmikuu 28, 2018 </w:t>
            </w:r>
          </w:p>
        </w:tc>
        <w:tc>
          <w:tcPr>
            <w:tcW w:w="9032" w:type="dxa"/>
            <w:gridSpan w:val="6"/>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maaliskuu 2, 2018 </w:t>
            </w:r>
          </w:p>
        </w:tc>
        <w:tc>
          <w:tcPr>
            <w:tcW w:w="1396" w:type="dxa"/>
            <w:tcBorders/>
            <w:vAlign w:val="center"/>
          </w:tcPr>
          <w:p>
            <w:pPr>
              <w:pStyle w:val="TableContents"/>
              <w:bidi w:val="0"/>
              <w:spacing w:before="0" w:after="283"/>
              <w:jc w:val="left"/>
              <w:rPr/>
            </w:pPr>
            <w:r>
              <w:rPr/>
              <w:t xml:space="preserve">Curitiba </w:t>
            </w:r>
          </w:p>
        </w:tc>
        <w:tc>
          <w:tcPr>
            <w:tcW w:w="1496" w:type="dxa"/>
            <w:tcBorders/>
            <w:vAlign w:val="center"/>
          </w:tcPr>
          <w:p>
            <w:pPr>
              <w:pStyle w:val="TableContents"/>
              <w:bidi w:val="0"/>
              <w:spacing w:before="0" w:after="283"/>
              <w:jc w:val="left"/>
              <w:rPr/>
            </w:pPr>
            <w:r>
              <w:rPr/>
              <w:t xml:space="preserve">Pedreira Paulo Leminski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maaliskuu 4, 2018 </w:t>
            </w:r>
          </w:p>
        </w:tc>
        <w:tc>
          <w:tcPr>
            <w:tcW w:w="1396" w:type="dxa"/>
            <w:tcBorders/>
            <w:vAlign w:val="center"/>
          </w:tcPr>
          <w:p>
            <w:pPr>
              <w:pStyle w:val="TableContents"/>
              <w:bidi w:val="0"/>
              <w:spacing w:before="0" w:after="283"/>
              <w:jc w:val="left"/>
              <w:rPr/>
            </w:pPr>
            <w:r>
              <w:rPr/>
              <w:t xml:space="preserve">Porto Alegre </w:t>
            </w:r>
          </w:p>
        </w:tc>
        <w:tc>
          <w:tcPr>
            <w:tcW w:w="1496" w:type="dxa"/>
            <w:tcBorders/>
            <w:vAlign w:val="center"/>
          </w:tcPr>
          <w:p>
            <w:pPr>
              <w:pStyle w:val="TableContents"/>
              <w:bidi w:val="0"/>
              <w:spacing w:before="0" w:after="283"/>
              <w:jc w:val="left"/>
              <w:rPr/>
            </w:pPr>
            <w:r>
              <w:rPr/>
              <w:t xml:space="preserve">Estádio Beira-Rio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maaliskuu 7, 2018 </w:t>
            </w:r>
          </w:p>
        </w:tc>
        <w:tc>
          <w:tcPr>
            <w:tcW w:w="1396" w:type="dxa"/>
            <w:tcBorders/>
            <w:vAlign w:val="center"/>
          </w:tcPr>
          <w:p>
            <w:pPr>
              <w:pStyle w:val="TableContents"/>
              <w:bidi w:val="0"/>
              <w:spacing w:before="0" w:after="283"/>
              <w:jc w:val="left"/>
              <w:rPr/>
            </w:pPr>
            <w:r>
              <w:rPr/>
              <w:t xml:space="preserve">Buenos Aires </w:t>
            </w:r>
          </w:p>
        </w:tc>
        <w:tc>
          <w:tcPr>
            <w:tcW w:w="1496" w:type="dxa"/>
            <w:tcBorders/>
            <w:vAlign w:val="center"/>
          </w:tcPr>
          <w:p>
            <w:pPr>
              <w:pStyle w:val="TableContents"/>
              <w:bidi w:val="0"/>
              <w:spacing w:before="0" w:after="283"/>
              <w:jc w:val="left"/>
              <w:rPr/>
            </w:pPr>
            <w:r>
              <w:rPr/>
              <w:t xml:space="preserve">Argentiina </w:t>
            </w:r>
          </w:p>
        </w:tc>
        <w:tc>
          <w:tcPr>
            <w:tcW w:w="1992" w:type="dxa"/>
            <w:tcBorders/>
            <w:vAlign w:val="center"/>
          </w:tcPr>
          <w:p>
            <w:pPr>
              <w:pStyle w:val="TableContents"/>
              <w:bidi w:val="0"/>
              <w:spacing w:before="0" w:after="283"/>
              <w:jc w:val="left"/>
              <w:rPr/>
            </w:pPr>
            <w:r>
              <w:rPr/>
              <w:t xml:space="preserve">Vélez Sarsfield </w:t>
            </w:r>
          </w:p>
        </w:tc>
        <w:tc>
          <w:tcPr>
            <w:tcW w:w="1488" w:type="dxa"/>
            <w:tcBorders/>
            <w:vAlign w:val="center"/>
          </w:tcPr>
          <w:p>
            <w:pPr>
              <w:pStyle w:val="TableContents"/>
              <w:bidi w:val="0"/>
              <w:spacing w:before="0" w:after="283"/>
              <w:jc w:val="left"/>
              <w:rPr/>
            </w:pPr>
            <w:r>
              <w:rPr/>
              <w:t xml:space="preserve">COYA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Pohjois-Amerikka </w:t>
            </w:r>
          </w:p>
        </w:tc>
      </w:tr>
      <w:tr>
        <w:trPr/>
        <w:tc>
          <w:tcPr>
            <w:tcW w:w="1173" w:type="dxa"/>
            <w:tcBorders/>
            <w:vAlign w:val="center"/>
          </w:tcPr>
          <w:p>
            <w:pPr>
              <w:pStyle w:val="TableContents"/>
              <w:bidi w:val="0"/>
              <w:spacing w:before="0" w:after="283"/>
              <w:jc w:val="left"/>
              <w:rPr/>
            </w:pPr>
            <w:r>
              <w:rPr/>
              <w:t xml:space="preserve">huhtikuu 18, 2018 </w:t>
            </w:r>
          </w:p>
        </w:tc>
        <w:tc>
          <w:tcPr>
            <w:tcW w:w="1396" w:type="dxa"/>
            <w:tcBorders/>
            <w:vAlign w:val="center"/>
          </w:tcPr>
          <w:p>
            <w:pPr>
              <w:pStyle w:val="TableContents"/>
              <w:bidi w:val="0"/>
              <w:spacing w:before="0" w:after="283"/>
              <w:jc w:val="left"/>
              <w:rPr/>
            </w:pPr>
            <w:r>
              <w:rPr/>
              <w:t xml:space="preserve">Austin </w:t>
            </w:r>
          </w:p>
        </w:tc>
        <w:tc>
          <w:tcPr>
            <w:tcW w:w="1496" w:type="dxa"/>
            <w:tcBorders/>
            <w:vAlign w:val="center"/>
          </w:tcPr>
          <w:p>
            <w:pPr>
              <w:pStyle w:val="TableContents"/>
              <w:bidi w:val="0"/>
              <w:spacing w:before="0" w:after="283"/>
              <w:jc w:val="left"/>
              <w:rPr/>
            </w:pPr>
            <w:r>
              <w:rPr/>
              <w:t xml:space="preserve">Yhdysvallat </w:t>
            </w:r>
          </w:p>
        </w:tc>
        <w:tc>
          <w:tcPr>
            <w:tcW w:w="1992" w:type="dxa"/>
            <w:tcBorders/>
            <w:vAlign w:val="center"/>
          </w:tcPr>
          <w:p>
            <w:pPr>
              <w:pStyle w:val="TableContents"/>
              <w:bidi w:val="0"/>
              <w:spacing w:before="0" w:after="283"/>
              <w:jc w:val="left"/>
              <w:rPr/>
            </w:pPr>
            <w:r>
              <w:rPr/>
              <w:t xml:space="preserve">Austin360-amfiteatteri </w:t>
            </w:r>
          </w:p>
        </w:tc>
        <w:tc>
          <w:tcPr>
            <w:tcW w:w="1488" w:type="dxa"/>
            <w:tcBorders/>
            <w:vAlign w:val="center"/>
          </w:tcPr>
          <w:p>
            <w:pPr>
              <w:pStyle w:val="TableContents"/>
              <w:bidi w:val="0"/>
              <w:spacing w:before="0" w:after="283"/>
              <w:jc w:val="left"/>
              <w:rPr/>
            </w:pPr>
            <w:r>
              <w:rPr/>
              <w:t xml:space="preserve">Jouset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huhtikuu 19, 2018 </w:t>
            </w:r>
          </w:p>
        </w:tc>
        <w:tc>
          <w:tcPr>
            <w:tcW w:w="1396" w:type="dxa"/>
            <w:tcBorders/>
            <w:vAlign w:val="center"/>
          </w:tcPr>
          <w:p>
            <w:pPr>
              <w:pStyle w:val="TableContents"/>
              <w:bidi w:val="0"/>
              <w:spacing w:before="0" w:after="283"/>
              <w:jc w:val="left"/>
              <w:rPr/>
            </w:pPr>
            <w:r>
              <w:rPr/>
              <w:t xml:space="preserve">Woodlands </w:t>
            </w:r>
          </w:p>
        </w:tc>
        <w:tc>
          <w:tcPr>
            <w:tcW w:w="1496" w:type="dxa"/>
            <w:tcBorders/>
            <w:vAlign w:val="center"/>
          </w:tcPr>
          <w:p>
            <w:pPr>
              <w:pStyle w:val="TableContents"/>
              <w:bidi w:val="0"/>
              <w:spacing w:before="0" w:after="283"/>
              <w:jc w:val="left"/>
              <w:rPr/>
            </w:pPr>
            <w:r>
              <w:rPr/>
              <w:t xml:space="preserve">Cynthia Woods Mitchellin paviljonki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21, 2018 </w:t>
            </w:r>
          </w:p>
        </w:tc>
        <w:tc>
          <w:tcPr>
            <w:tcW w:w="1396" w:type="dxa"/>
            <w:tcBorders/>
            <w:vAlign w:val="center"/>
          </w:tcPr>
          <w:p>
            <w:pPr>
              <w:pStyle w:val="TableContents"/>
              <w:bidi w:val="0"/>
              <w:spacing w:before="0" w:after="283"/>
              <w:jc w:val="left"/>
              <w:rPr/>
            </w:pPr>
            <w:r>
              <w:rPr/>
              <w:t xml:space="preserve">Dallas </w:t>
            </w:r>
          </w:p>
        </w:tc>
        <w:tc>
          <w:tcPr>
            <w:tcW w:w="1496" w:type="dxa"/>
            <w:tcBorders/>
            <w:vAlign w:val="center"/>
          </w:tcPr>
          <w:p>
            <w:pPr>
              <w:pStyle w:val="TableContents"/>
              <w:bidi w:val="0"/>
              <w:spacing w:before="0" w:after="283"/>
              <w:jc w:val="left"/>
              <w:rPr/>
            </w:pPr>
            <w:r>
              <w:rPr/>
              <w:t xml:space="preserve">Starplex-paviljonki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22, 2018 </w:t>
            </w:r>
          </w:p>
        </w:tc>
        <w:tc>
          <w:tcPr>
            <w:tcW w:w="1396" w:type="dxa"/>
            <w:tcBorders/>
            <w:vAlign w:val="center"/>
          </w:tcPr>
          <w:p>
            <w:pPr>
              <w:pStyle w:val="TableContents"/>
              <w:bidi w:val="0"/>
              <w:spacing w:before="0" w:after="283"/>
              <w:jc w:val="left"/>
              <w:rPr/>
            </w:pPr>
            <w:r>
              <w:rPr/>
              <w:t xml:space="preserve">Bossier City </w:t>
            </w:r>
          </w:p>
        </w:tc>
        <w:tc>
          <w:tcPr>
            <w:tcW w:w="1496" w:type="dxa"/>
            <w:tcBorders/>
            <w:vAlign w:val="center"/>
          </w:tcPr>
          <w:p>
            <w:pPr>
              <w:pStyle w:val="TableContents"/>
              <w:bidi w:val="0"/>
              <w:spacing w:before="0" w:after="283"/>
              <w:jc w:val="left"/>
              <w:rPr/>
            </w:pPr>
            <w:r>
              <w:rPr/>
              <w:t xml:space="preserve">CenturyLink Center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25, 2018 </w:t>
            </w:r>
          </w:p>
        </w:tc>
        <w:tc>
          <w:tcPr>
            <w:tcW w:w="1396" w:type="dxa"/>
            <w:tcBorders/>
            <w:vAlign w:val="center"/>
          </w:tcPr>
          <w:p>
            <w:pPr>
              <w:pStyle w:val="TableContents"/>
              <w:bidi w:val="0"/>
              <w:spacing w:before="0" w:after="283"/>
              <w:jc w:val="left"/>
              <w:rPr/>
            </w:pPr>
            <w:r>
              <w:rPr/>
              <w:t xml:space="preserve">Tampa </w:t>
            </w:r>
          </w:p>
        </w:tc>
        <w:tc>
          <w:tcPr>
            <w:tcW w:w="1496" w:type="dxa"/>
            <w:tcBorders/>
            <w:vAlign w:val="center"/>
          </w:tcPr>
          <w:p>
            <w:pPr>
              <w:pStyle w:val="TableContents"/>
              <w:bidi w:val="0"/>
              <w:spacing w:before="0" w:after="283"/>
              <w:jc w:val="left"/>
              <w:rPr/>
            </w:pPr>
            <w:r>
              <w:rPr/>
              <w:t xml:space="preserve">MidFlorida Credit Unionin amfiteatteri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26, 2018 </w:t>
            </w:r>
          </w:p>
        </w:tc>
        <w:tc>
          <w:tcPr>
            <w:tcW w:w="1396" w:type="dxa"/>
            <w:tcBorders/>
            <w:vAlign w:val="center"/>
          </w:tcPr>
          <w:p>
            <w:pPr>
              <w:pStyle w:val="TableContents"/>
              <w:bidi w:val="0"/>
              <w:spacing w:before="0" w:after="283"/>
              <w:jc w:val="left"/>
              <w:rPr/>
            </w:pPr>
            <w:r>
              <w:rPr/>
              <w:t xml:space="preserve">West Palm Beach </w:t>
            </w:r>
          </w:p>
        </w:tc>
        <w:tc>
          <w:tcPr>
            <w:tcW w:w="1496" w:type="dxa"/>
            <w:tcBorders/>
            <w:vAlign w:val="center"/>
          </w:tcPr>
          <w:p>
            <w:pPr>
              <w:pStyle w:val="TableContents"/>
              <w:bidi w:val="0"/>
              <w:spacing w:before="0" w:after="283"/>
              <w:jc w:val="left"/>
              <w:rPr/>
            </w:pPr>
            <w:r>
              <w:rPr/>
              <w:t xml:space="preserve">Coral Sky amfiteatteri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28, 2018 </w:t>
            </w:r>
          </w:p>
        </w:tc>
        <w:tc>
          <w:tcPr>
            <w:tcW w:w="1396" w:type="dxa"/>
            <w:tcBorders/>
            <w:vAlign w:val="center"/>
          </w:tcPr>
          <w:p>
            <w:pPr>
              <w:pStyle w:val="TableContents"/>
              <w:bidi w:val="0"/>
              <w:spacing w:before="0" w:after="283"/>
              <w:jc w:val="left"/>
              <w:rPr/>
            </w:pPr>
            <w:r>
              <w:rPr/>
              <w:t xml:space="preserve">Atlanta </w:t>
            </w:r>
          </w:p>
        </w:tc>
        <w:tc>
          <w:tcPr>
            <w:tcW w:w="1496" w:type="dxa"/>
            <w:tcBorders/>
            <w:vAlign w:val="center"/>
          </w:tcPr>
          <w:p>
            <w:pPr>
              <w:pStyle w:val="TableContents"/>
              <w:bidi w:val="0"/>
              <w:spacing w:before="0" w:after="283"/>
              <w:jc w:val="left"/>
              <w:rPr/>
            </w:pPr>
            <w:r>
              <w:rPr/>
              <w:t xml:space="preserve">Georgia State Stadium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29, 2018 </w:t>
            </w:r>
          </w:p>
        </w:tc>
        <w:tc>
          <w:tcPr>
            <w:tcW w:w="1396" w:type="dxa"/>
            <w:tcBorders/>
            <w:vAlign w:val="center"/>
          </w:tcPr>
          <w:p>
            <w:pPr>
              <w:pStyle w:val="TableContents"/>
              <w:bidi w:val="0"/>
              <w:spacing w:before="0" w:after="283"/>
              <w:jc w:val="left"/>
              <w:rPr/>
            </w:pPr>
            <w:r>
              <w:rPr/>
              <w:t xml:space="preserve">Jacksonville </w:t>
            </w:r>
          </w:p>
        </w:tc>
        <w:tc>
          <w:tcPr>
            <w:tcW w:w="1496" w:type="dxa"/>
            <w:tcBorders/>
            <w:vAlign w:val="center"/>
          </w:tcPr>
          <w:p>
            <w:pPr>
              <w:pStyle w:val="TableContents"/>
              <w:bidi w:val="0"/>
              <w:spacing w:before="0" w:after="283"/>
              <w:jc w:val="left"/>
              <w:rPr/>
            </w:pPr>
            <w:r>
              <w:rPr/>
              <w:t xml:space="preserve">Metropolitan Park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toukokuu 1, 2018 </w:t>
            </w:r>
          </w:p>
        </w:tc>
        <w:tc>
          <w:tcPr>
            <w:tcW w:w="1396" w:type="dxa"/>
            <w:tcBorders/>
            <w:vAlign w:val="center"/>
          </w:tcPr>
          <w:p>
            <w:pPr>
              <w:pStyle w:val="TableContents"/>
              <w:bidi w:val="0"/>
              <w:spacing w:before="0" w:after="283"/>
              <w:jc w:val="left"/>
              <w:rPr/>
            </w:pPr>
            <w:r>
              <w:rPr/>
              <w:t xml:space="preserve">Lexington </w:t>
            </w:r>
          </w:p>
        </w:tc>
        <w:tc>
          <w:tcPr>
            <w:tcW w:w="1496" w:type="dxa"/>
            <w:tcBorders/>
            <w:vAlign w:val="center"/>
          </w:tcPr>
          <w:p>
            <w:pPr>
              <w:pStyle w:val="TableContents"/>
              <w:bidi w:val="0"/>
              <w:spacing w:before="0" w:after="283"/>
              <w:jc w:val="left"/>
              <w:rPr/>
            </w:pPr>
            <w:r>
              <w:rPr/>
              <w:t xml:space="preserve">Rupp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toukokuu 3, 2018 </w:t>
            </w:r>
          </w:p>
        </w:tc>
        <w:tc>
          <w:tcPr>
            <w:tcW w:w="1396" w:type="dxa"/>
            <w:tcBorders/>
            <w:vAlign w:val="center"/>
          </w:tcPr>
          <w:p>
            <w:pPr>
              <w:pStyle w:val="TableContents"/>
              <w:bidi w:val="0"/>
              <w:spacing w:before="0" w:after="283"/>
              <w:jc w:val="left"/>
              <w:rPr/>
            </w:pPr>
            <w:r>
              <w:rPr/>
              <w:t xml:space="preserve">Memphis </w:t>
            </w:r>
          </w:p>
        </w:tc>
        <w:tc>
          <w:tcPr>
            <w:tcW w:w="1496" w:type="dxa"/>
            <w:tcBorders/>
            <w:vAlign w:val="center"/>
          </w:tcPr>
          <w:p>
            <w:pPr>
              <w:pStyle w:val="TableContents"/>
              <w:bidi w:val="0"/>
              <w:spacing w:before="0" w:after="283"/>
              <w:jc w:val="left"/>
              <w:rPr/>
            </w:pPr>
            <w:r>
              <w:rPr/>
              <w:t xml:space="preserve">FedEx Forum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toukokuu 4, 2018 </w:t>
            </w:r>
          </w:p>
        </w:tc>
        <w:tc>
          <w:tcPr>
            <w:tcW w:w="1396" w:type="dxa"/>
            <w:tcBorders/>
            <w:vAlign w:val="center"/>
          </w:tcPr>
          <w:p>
            <w:pPr>
              <w:pStyle w:val="TableContents"/>
              <w:bidi w:val="0"/>
              <w:spacing w:before="0" w:after="283"/>
              <w:jc w:val="left"/>
              <w:rPr/>
            </w:pPr>
            <w:r>
              <w:rPr/>
              <w:t xml:space="preserve">Nashville </w:t>
            </w:r>
          </w:p>
        </w:tc>
        <w:tc>
          <w:tcPr>
            <w:tcW w:w="1496" w:type="dxa"/>
            <w:tcBorders/>
            <w:vAlign w:val="center"/>
          </w:tcPr>
          <w:p>
            <w:pPr>
              <w:pStyle w:val="TableContents"/>
              <w:bidi w:val="0"/>
              <w:spacing w:before="0" w:after="283"/>
              <w:jc w:val="left"/>
              <w:rPr/>
            </w:pPr>
            <w:r>
              <w:rPr/>
              <w:t xml:space="preserve">Bridgestone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Eurooppa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 kesäkuuta 2018 </w:t>
            </w:r>
          </w:p>
        </w:tc>
        <w:tc>
          <w:tcPr>
            <w:tcW w:w="1396" w:type="dxa"/>
            <w:tcBorders/>
            <w:vAlign w:val="center"/>
          </w:tcPr>
          <w:p>
            <w:pPr>
              <w:pStyle w:val="TableContents"/>
              <w:bidi w:val="0"/>
              <w:spacing w:before="0" w:after="283"/>
              <w:jc w:val="left"/>
              <w:rPr/>
            </w:pPr>
            <w:r>
              <w:rPr/>
              <w:t xml:space="preserve">Nürburg </w:t>
            </w:r>
          </w:p>
        </w:tc>
        <w:tc>
          <w:tcPr>
            <w:tcW w:w="1496" w:type="dxa"/>
            <w:tcBorders/>
            <w:vAlign w:val="center"/>
          </w:tcPr>
          <w:p>
            <w:pPr>
              <w:pStyle w:val="TableContents"/>
              <w:bidi w:val="0"/>
              <w:spacing w:before="0" w:after="283"/>
              <w:jc w:val="left"/>
              <w:rPr/>
            </w:pPr>
            <w:r>
              <w:rPr/>
              <w:t xml:space="preserve">Saksa </w:t>
            </w:r>
          </w:p>
        </w:tc>
        <w:tc>
          <w:tcPr>
            <w:tcW w:w="1992" w:type="dxa"/>
            <w:tcBorders/>
            <w:vAlign w:val="center"/>
          </w:tcPr>
          <w:p>
            <w:pPr>
              <w:pStyle w:val="TableContents"/>
              <w:bidi w:val="0"/>
              <w:spacing w:before="0" w:after="283"/>
              <w:jc w:val="left"/>
              <w:rPr/>
            </w:pPr>
            <w:r>
              <w:rPr/>
              <w:t xml:space="preserve">Nürburgring </w:t>
            </w:r>
          </w:p>
        </w:tc>
        <w:tc>
          <w:tcPr>
            <w:tcW w:w="1488" w:type="dxa"/>
            <w:tcBorders/>
            <w:vAlign w:val="center"/>
          </w:tcPr>
          <w:p>
            <w:pPr>
              <w:pStyle w:val="TableContents"/>
              <w:bidi w:val="0"/>
              <w:spacing w:before="0" w:after="283"/>
              <w:jc w:val="left"/>
              <w:rPr/>
            </w:pPr>
            <w:r>
              <w:rPr/>
              <w:t xml:space="preserve">N / A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3, 2018 </w:t>
            </w:r>
          </w:p>
        </w:tc>
        <w:tc>
          <w:tcPr>
            <w:tcW w:w="1396" w:type="dxa"/>
            <w:tcBorders/>
            <w:vAlign w:val="center"/>
          </w:tcPr>
          <w:p>
            <w:pPr>
              <w:pStyle w:val="TableContents"/>
              <w:bidi w:val="0"/>
              <w:spacing w:before="0" w:after="283"/>
              <w:jc w:val="left"/>
              <w:rPr/>
            </w:pPr>
            <w:r>
              <w:rPr/>
              <w:t xml:space="preserve">Nürnberg </w:t>
            </w:r>
          </w:p>
        </w:tc>
        <w:tc>
          <w:tcPr>
            <w:tcW w:w="1496" w:type="dxa"/>
            <w:tcBorders/>
            <w:vAlign w:val="center"/>
          </w:tcPr>
          <w:p>
            <w:pPr>
              <w:pStyle w:val="TableContents"/>
              <w:bidi w:val="0"/>
              <w:spacing w:before="0" w:after="283"/>
              <w:jc w:val="left"/>
              <w:rPr/>
            </w:pPr>
            <w:r>
              <w:rPr/>
              <w:t xml:space="preserve">Zeppelinfeld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5, 2018 </w:t>
            </w:r>
          </w:p>
        </w:tc>
        <w:tc>
          <w:tcPr>
            <w:tcW w:w="1396" w:type="dxa"/>
            <w:tcBorders/>
            <w:vAlign w:val="center"/>
          </w:tcPr>
          <w:p>
            <w:pPr>
              <w:pStyle w:val="TableContents"/>
              <w:bidi w:val="0"/>
              <w:spacing w:before="0" w:after="283"/>
              <w:jc w:val="left"/>
              <w:rPr/>
            </w:pPr>
            <w:r>
              <w:rPr/>
              <w:t xml:space="preserve">Göteborg </w:t>
            </w:r>
          </w:p>
        </w:tc>
        <w:tc>
          <w:tcPr>
            <w:tcW w:w="1496" w:type="dxa"/>
            <w:tcBorders/>
            <w:vAlign w:val="center"/>
          </w:tcPr>
          <w:p>
            <w:pPr>
              <w:pStyle w:val="TableContents"/>
              <w:bidi w:val="0"/>
              <w:spacing w:before="0" w:after="283"/>
              <w:jc w:val="left"/>
              <w:rPr/>
            </w:pPr>
            <w:r>
              <w:rPr/>
              <w:t xml:space="preserve">Ruotsi </w:t>
            </w:r>
          </w:p>
        </w:tc>
        <w:tc>
          <w:tcPr>
            <w:tcW w:w="1992" w:type="dxa"/>
            <w:tcBorders/>
            <w:vAlign w:val="center"/>
          </w:tcPr>
          <w:p>
            <w:pPr>
              <w:pStyle w:val="TableContents"/>
              <w:bidi w:val="0"/>
              <w:spacing w:before="0" w:after="283"/>
              <w:jc w:val="left"/>
              <w:rPr/>
            </w:pPr>
            <w:r>
              <w:rPr/>
              <w:t xml:space="preserve">Ullevi </w:t>
            </w:r>
          </w:p>
        </w:tc>
        <w:tc>
          <w:tcPr>
            <w:tcW w:w="1488" w:type="dxa"/>
            <w:tcBorders/>
            <w:vAlign w:val="center"/>
          </w:tcPr>
          <w:p>
            <w:pPr>
              <w:pStyle w:val="TableContents"/>
              <w:bidi w:val="0"/>
              <w:spacing w:before="0" w:after="283"/>
              <w:jc w:val="left"/>
              <w:rPr/>
            </w:pPr>
            <w:r>
              <w:rPr/>
              <w:t xml:space="preserve">Vuohi Frank Carter &amp; The Rattlesnakes -yhtye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10, 2018 </w:t>
            </w:r>
          </w:p>
        </w:tc>
        <w:tc>
          <w:tcPr>
            <w:tcW w:w="1396" w:type="dxa"/>
            <w:tcBorders/>
            <w:vAlign w:val="center"/>
          </w:tcPr>
          <w:p>
            <w:pPr>
              <w:pStyle w:val="TableContents"/>
              <w:bidi w:val="0"/>
              <w:spacing w:before="0" w:after="283"/>
              <w:jc w:val="left"/>
              <w:rPr/>
            </w:pPr>
            <w:r>
              <w:rPr/>
              <w:t xml:space="preserve">Hampuri </w:t>
            </w:r>
          </w:p>
        </w:tc>
        <w:tc>
          <w:tcPr>
            <w:tcW w:w="1496" w:type="dxa"/>
            <w:tcBorders/>
            <w:vAlign w:val="center"/>
          </w:tcPr>
          <w:p>
            <w:pPr>
              <w:pStyle w:val="TableContents"/>
              <w:bidi w:val="0"/>
              <w:spacing w:before="0" w:after="283"/>
              <w:jc w:val="left"/>
              <w:rPr/>
            </w:pPr>
            <w:r>
              <w:rPr/>
              <w:t xml:space="preserve">Saksa </w:t>
            </w:r>
          </w:p>
        </w:tc>
        <w:tc>
          <w:tcPr>
            <w:tcW w:w="1992" w:type="dxa"/>
            <w:tcBorders/>
            <w:vAlign w:val="center"/>
          </w:tcPr>
          <w:p>
            <w:pPr>
              <w:pStyle w:val="TableContents"/>
              <w:bidi w:val="0"/>
              <w:spacing w:before="0" w:after="283"/>
              <w:jc w:val="left"/>
              <w:rPr/>
            </w:pPr>
            <w:r>
              <w:rPr/>
              <w:t xml:space="preserve">Trabrennbahn Bahrenfeld </w:t>
            </w:r>
          </w:p>
        </w:tc>
        <w:tc>
          <w:tcPr>
            <w:tcW w:w="1488" w:type="dxa"/>
            <w:tcBorders/>
            <w:vAlign w:val="center"/>
          </w:tcPr>
          <w:p>
            <w:pPr>
              <w:pStyle w:val="TableContents"/>
              <w:bidi w:val="0"/>
              <w:spacing w:before="0" w:after="283"/>
              <w:jc w:val="left"/>
              <w:rPr/>
            </w:pPr>
            <w:r>
              <w:rPr/>
              <w:t xml:space="preserve">The Kills Wolf Alice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11, 2018 </w:t>
            </w:r>
          </w:p>
        </w:tc>
        <w:tc>
          <w:tcPr>
            <w:tcW w:w="1396" w:type="dxa"/>
            <w:tcBorders/>
            <w:vAlign w:val="center"/>
          </w:tcPr>
          <w:p>
            <w:pPr>
              <w:pStyle w:val="TableContents"/>
              <w:bidi w:val="0"/>
              <w:spacing w:before="0" w:after="283"/>
              <w:jc w:val="left"/>
              <w:rPr/>
            </w:pPr>
            <w:r>
              <w:rPr/>
              <w:t xml:space="preserve">Antwerpen </w:t>
            </w:r>
          </w:p>
        </w:tc>
        <w:tc>
          <w:tcPr>
            <w:tcW w:w="1496" w:type="dxa"/>
            <w:tcBorders/>
            <w:vAlign w:val="center"/>
          </w:tcPr>
          <w:p>
            <w:pPr>
              <w:pStyle w:val="TableContents"/>
              <w:bidi w:val="0"/>
              <w:spacing w:before="0" w:after="283"/>
              <w:jc w:val="left"/>
              <w:rPr/>
            </w:pPr>
            <w:r>
              <w:rPr/>
              <w:t xml:space="preserve">Belgia </w:t>
            </w:r>
          </w:p>
        </w:tc>
        <w:tc>
          <w:tcPr>
            <w:tcW w:w="1992" w:type="dxa"/>
            <w:tcBorders/>
            <w:vAlign w:val="center"/>
          </w:tcPr>
          <w:p>
            <w:pPr>
              <w:pStyle w:val="TableContents"/>
              <w:bidi w:val="0"/>
              <w:spacing w:before="0" w:after="283"/>
              <w:jc w:val="left"/>
              <w:rPr/>
            </w:pPr>
            <w:r>
              <w:rPr/>
              <w:t xml:space="preserve">Sportpaleis </w:t>
            </w:r>
          </w:p>
        </w:tc>
        <w:tc>
          <w:tcPr>
            <w:tcW w:w="1488" w:type="dxa"/>
            <w:tcBorders/>
            <w:vAlign w:val="center"/>
          </w:tcPr>
          <w:p>
            <w:pPr>
              <w:pStyle w:val="TableContents"/>
              <w:bidi w:val="0"/>
              <w:spacing w:before="0" w:after="283"/>
              <w:jc w:val="left"/>
              <w:rPr/>
            </w:pPr>
            <w:r>
              <w:rPr/>
              <w:t xml:space="preserve">Wolf Alice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13, 2018 </w:t>
            </w:r>
          </w:p>
        </w:tc>
        <w:tc>
          <w:tcPr>
            <w:tcW w:w="1396" w:type="dxa"/>
            <w:tcBorders/>
            <w:vAlign w:val="center"/>
          </w:tcPr>
          <w:p>
            <w:pPr>
              <w:pStyle w:val="TableContents"/>
              <w:bidi w:val="0"/>
              <w:spacing w:before="0" w:after="283"/>
              <w:jc w:val="left"/>
              <w:rPr/>
            </w:pPr>
            <w:r>
              <w:rPr/>
              <w:t xml:space="preserve">Bern </w:t>
            </w:r>
          </w:p>
        </w:tc>
        <w:tc>
          <w:tcPr>
            <w:tcW w:w="1496" w:type="dxa"/>
            <w:tcBorders/>
            <w:vAlign w:val="center"/>
          </w:tcPr>
          <w:p>
            <w:pPr>
              <w:pStyle w:val="TableContents"/>
              <w:bidi w:val="0"/>
              <w:spacing w:before="0" w:after="283"/>
              <w:jc w:val="left"/>
              <w:rPr/>
            </w:pPr>
            <w:r>
              <w:rPr/>
              <w:t xml:space="preserve">Sveitsi </w:t>
            </w:r>
          </w:p>
        </w:tc>
        <w:tc>
          <w:tcPr>
            <w:tcW w:w="1992" w:type="dxa"/>
            <w:tcBorders/>
            <w:vAlign w:val="center"/>
          </w:tcPr>
          <w:p>
            <w:pPr>
              <w:pStyle w:val="TableContents"/>
              <w:bidi w:val="0"/>
              <w:spacing w:before="0" w:after="283"/>
              <w:jc w:val="left"/>
              <w:rPr/>
            </w:pPr>
            <w:r>
              <w:rPr/>
              <w:t xml:space="preserve">Stade de Suisse </w:t>
            </w:r>
          </w:p>
        </w:tc>
        <w:tc>
          <w:tcPr>
            <w:tcW w:w="1488" w:type="dxa"/>
            <w:tcBorders/>
            <w:vAlign w:val="center"/>
          </w:tcPr>
          <w:p>
            <w:pPr>
              <w:pStyle w:val="TableContents"/>
              <w:bidi w:val="0"/>
              <w:spacing w:before="0" w:after="283"/>
              <w:jc w:val="left"/>
              <w:rPr/>
            </w:pPr>
            <w:r>
              <w:rPr/>
              <w:t xml:space="preserve">The Kills Wolf Alice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14, 2018 </w:t>
            </w:r>
          </w:p>
        </w:tc>
        <w:tc>
          <w:tcPr>
            <w:tcW w:w="1396" w:type="dxa"/>
            <w:tcBorders/>
            <w:vAlign w:val="center"/>
          </w:tcPr>
          <w:p>
            <w:pPr>
              <w:pStyle w:val="TableContents"/>
              <w:bidi w:val="0"/>
              <w:spacing w:before="0" w:after="283"/>
              <w:jc w:val="left"/>
              <w:rPr/>
            </w:pPr>
            <w:r>
              <w:rPr/>
              <w:t xml:space="preserve">Florence </w:t>
            </w:r>
          </w:p>
        </w:tc>
        <w:tc>
          <w:tcPr>
            <w:tcW w:w="1496" w:type="dxa"/>
            <w:tcBorders/>
            <w:vAlign w:val="center"/>
          </w:tcPr>
          <w:p>
            <w:pPr>
              <w:pStyle w:val="TableContents"/>
              <w:bidi w:val="0"/>
              <w:spacing w:before="0" w:after="283"/>
              <w:jc w:val="left"/>
              <w:rPr/>
            </w:pPr>
            <w:r>
              <w:rPr/>
              <w:t xml:space="preserve">Italia </w:t>
            </w:r>
          </w:p>
        </w:tc>
        <w:tc>
          <w:tcPr>
            <w:tcW w:w="1992" w:type="dxa"/>
            <w:tcBorders/>
            <w:vAlign w:val="center"/>
          </w:tcPr>
          <w:p>
            <w:pPr>
              <w:pStyle w:val="TableContents"/>
              <w:bidi w:val="0"/>
              <w:spacing w:before="0" w:after="283"/>
              <w:jc w:val="left"/>
              <w:rPr/>
            </w:pPr>
            <w:r>
              <w:rPr/>
              <w:t xml:space="preserve">Ippodromo delle Cascine </w:t>
            </w:r>
          </w:p>
        </w:tc>
        <w:tc>
          <w:tcPr>
            <w:tcW w:w="1488" w:type="dxa"/>
            <w:tcBorders/>
            <w:vAlign w:val="center"/>
          </w:tcPr>
          <w:p>
            <w:pPr>
              <w:pStyle w:val="TableContents"/>
              <w:bidi w:val="0"/>
              <w:spacing w:before="0" w:after="283"/>
              <w:jc w:val="left"/>
              <w:rPr/>
            </w:pPr>
            <w:r>
              <w:rPr/>
              <w:t xml:space="preserve">N / A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16, 2018 </w:t>
            </w:r>
          </w:p>
        </w:tc>
        <w:tc>
          <w:tcPr>
            <w:tcW w:w="1396" w:type="dxa"/>
            <w:tcBorders/>
            <w:vAlign w:val="center"/>
          </w:tcPr>
          <w:p>
            <w:pPr>
              <w:pStyle w:val="TableContents"/>
              <w:bidi w:val="0"/>
              <w:spacing w:before="0" w:after="283"/>
              <w:jc w:val="left"/>
              <w:rPr/>
            </w:pPr>
            <w:r>
              <w:rPr/>
              <w:t xml:space="preserve">Landgraaf </w:t>
            </w:r>
          </w:p>
        </w:tc>
        <w:tc>
          <w:tcPr>
            <w:tcW w:w="1496" w:type="dxa"/>
            <w:tcBorders/>
            <w:vAlign w:val="center"/>
          </w:tcPr>
          <w:p>
            <w:pPr>
              <w:pStyle w:val="TableContents"/>
              <w:bidi w:val="0"/>
              <w:spacing w:before="0" w:after="283"/>
              <w:jc w:val="left"/>
              <w:rPr/>
            </w:pPr>
            <w:r>
              <w:rPr/>
              <w:t xml:space="preserve">Alankomaat </w:t>
            </w:r>
          </w:p>
        </w:tc>
        <w:tc>
          <w:tcPr>
            <w:tcW w:w="1992" w:type="dxa"/>
            <w:tcBorders/>
            <w:vAlign w:val="center"/>
          </w:tcPr>
          <w:p>
            <w:pPr>
              <w:pStyle w:val="TableContents"/>
              <w:bidi w:val="0"/>
              <w:spacing w:before="0" w:after="283"/>
              <w:jc w:val="left"/>
              <w:rPr/>
            </w:pPr>
            <w:r>
              <w:rPr/>
              <w:t xml:space="preserve">Megaland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17, 2018 </w:t>
            </w:r>
          </w:p>
        </w:tc>
        <w:tc>
          <w:tcPr>
            <w:tcW w:w="1396" w:type="dxa"/>
            <w:tcBorders/>
            <w:vAlign w:val="center"/>
          </w:tcPr>
          <w:p>
            <w:pPr>
              <w:pStyle w:val="TableContents"/>
              <w:bidi w:val="0"/>
              <w:spacing w:before="0" w:after="283"/>
              <w:jc w:val="left"/>
              <w:rPr/>
            </w:pPr>
            <w:r>
              <w:rPr/>
              <w:t xml:space="preserve">Pariisi </w:t>
            </w:r>
          </w:p>
        </w:tc>
        <w:tc>
          <w:tcPr>
            <w:tcW w:w="1496" w:type="dxa"/>
            <w:tcBorders/>
            <w:vAlign w:val="center"/>
          </w:tcPr>
          <w:p>
            <w:pPr>
              <w:pStyle w:val="TableContents"/>
              <w:bidi w:val="0"/>
              <w:spacing w:before="0" w:after="283"/>
              <w:jc w:val="left"/>
              <w:rPr/>
            </w:pPr>
            <w:r>
              <w:rPr/>
              <w:t xml:space="preserve">Ranska </w:t>
            </w:r>
          </w:p>
        </w:tc>
        <w:tc>
          <w:tcPr>
            <w:tcW w:w="1992" w:type="dxa"/>
            <w:tcBorders/>
            <w:vAlign w:val="center"/>
          </w:tcPr>
          <w:p>
            <w:pPr>
              <w:pStyle w:val="TableContents"/>
              <w:bidi w:val="0"/>
              <w:spacing w:before="0" w:after="283"/>
              <w:jc w:val="left"/>
              <w:rPr/>
            </w:pPr>
            <w:r>
              <w:rPr/>
              <w:t xml:space="preserve">Brétigny-sur-Orgen lentotukikohta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19, 2018 </w:t>
            </w:r>
          </w:p>
        </w:tc>
        <w:tc>
          <w:tcPr>
            <w:tcW w:w="1396" w:type="dxa"/>
            <w:tcBorders/>
            <w:vAlign w:val="center"/>
          </w:tcPr>
          <w:p>
            <w:pPr>
              <w:pStyle w:val="TableContents"/>
              <w:bidi w:val="0"/>
              <w:spacing w:before="0" w:after="283"/>
              <w:jc w:val="left"/>
              <w:rPr/>
            </w:pPr>
            <w:r>
              <w:rPr/>
              <w:t xml:space="preserve">Manchester </w:t>
            </w:r>
          </w:p>
        </w:tc>
        <w:tc>
          <w:tcPr>
            <w:tcW w:w="1496" w:type="dxa"/>
            <w:tcBorders/>
            <w:vAlign w:val="center"/>
          </w:tcPr>
          <w:p>
            <w:pPr>
              <w:pStyle w:val="TableContents"/>
              <w:bidi w:val="0"/>
              <w:spacing w:before="0" w:after="283"/>
              <w:jc w:val="left"/>
              <w:rPr/>
            </w:pPr>
            <w:r>
              <w:rPr/>
              <w:t xml:space="preserve">Englanti </w:t>
            </w:r>
          </w:p>
        </w:tc>
        <w:tc>
          <w:tcPr>
            <w:tcW w:w="1992" w:type="dxa"/>
            <w:tcBorders/>
            <w:vAlign w:val="center"/>
          </w:tcPr>
          <w:p>
            <w:pPr>
              <w:pStyle w:val="TableContents"/>
              <w:bidi w:val="0"/>
              <w:spacing w:before="0" w:after="283"/>
              <w:jc w:val="left"/>
              <w:rPr/>
            </w:pPr>
            <w:r>
              <w:rPr/>
              <w:t xml:space="preserve">Etihad Stadium </w:t>
            </w:r>
          </w:p>
        </w:tc>
        <w:tc>
          <w:tcPr>
            <w:tcW w:w="1488" w:type="dxa"/>
            <w:tcBorders/>
            <w:vAlign w:val="center"/>
          </w:tcPr>
          <w:p>
            <w:pPr>
              <w:pStyle w:val="TableContents"/>
              <w:bidi w:val="0"/>
              <w:spacing w:before="0" w:after="283"/>
              <w:jc w:val="left"/>
              <w:rPr/>
            </w:pPr>
            <w:r>
              <w:rPr/>
              <w:t xml:space="preserve">Wolf Alice The Cribs </w:t>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22, 2018 </w:t>
            </w:r>
          </w:p>
        </w:tc>
        <w:tc>
          <w:tcPr>
            <w:tcW w:w="1396" w:type="dxa"/>
            <w:tcBorders/>
            <w:vAlign w:val="center"/>
          </w:tcPr>
          <w:p>
            <w:pPr>
              <w:pStyle w:val="TableContents"/>
              <w:bidi w:val="0"/>
              <w:spacing w:before="0" w:after="283"/>
              <w:jc w:val="left"/>
              <w:rPr/>
            </w:pPr>
            <w:r>
              <w:rPr/>
              <w:t xml:space="preserve">Lontoo </w:t>
            </w:r>
          </w:p>
        </w:tc>
        <w:tc>
          <w:tcPr>
            <w:tcW w:w="1496" w:type="dxa"/>
            <w:tcBorders/>
            <w:vAlign w:val="center"/>
          </w:tcPr>
          <w:p>
            <w:pPr>
              <w:pStyle w:val="TableContents"/>
              <w:bidi w:val="0"/>
              <w:spacing w:before="0" w:after="283"/>
              <w:jc w:val="left"/>
              <w:rPr/>
            </w:pPr>
            <w:r>
              <w:rPr/>
              <w:t xml:space="preserve">Lontoon stadion </w:t>
            </w:r>
          </w:p>
        </w:tc>
        <w:tc>
          <w:tcPr>
            <w:tcW w:w="1992" w:type="dxa"/>
            <w:tcBorders/>
            <w:vAlign w:val="center"/>
          </w:tcPr>
          <w:p>
            <w:pPr>
              <w:pStyle w:val="TableContents"/>
              <w:bidi w:val="0"/>
              <w:spacing w:before="0" w:after="283"/>
              <w:jc w:val="left"/>
              <w:rPr/>
            </w:pPr>
            <w:r>
              <w:rPr/>
              <w:t xml:space="preserve">Wolf Alice Frank Carter &amp; The Rattlesnakes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23, 2018 </w:t>
            </w:r>
          </w:p>
        </w:tc>
        <w:tc>
          <w:tcPr>
            <w:tcW w:w="1396" w:type="dxa"/>
            <w:tcBorders/>
            <w:vAlign w:val="center"/>
          </w:tcPr>
          <w:p>
            <w:pPr>
              <w:pStyle w:val="TableContents"/>
              <w:bidi w:val="0"/>
              <w:spacing w:before="0" w:after="283"/>
              <w:jc w:val="left"/>
              <w:rPr/>
            </w:pPr>
            <w:r>
              <w:rPr/>
              <w:t xml:space="preserve">The Kills Slaves Starcrawlers Pohjois-Amerikka </w:t>
            </w:r>
          </w:p>
        </w:tc>
        <w:tc>
          <w:tcPr>
            <w:tcW w:w="7636" w:type="dxa"/>
            <w:gridSpan w:val="5"/>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6, 2018 </w:t>
            </w:r>
          </w:p>
        </w:tc>
        <w:tc>
          <w:tcPr>
            <w:tcW w:w="1396" w:type="dxa"/>
            <w:tcBorders/>
            <w:vAlign w:val="center"/>
          </w:tcPr>
          <w:p>
            <w:pPr>
              <w:pStyle w:val="TableContents"/>
              <w:bidi w:val="0"/>
              <w:spacing w:before="0" w:after="283"/>
              <w:jc w:val="left"/>
              <w:rPr/>
            </w:pPr>
            <w:r>
              <w:rPr/>
              <w:t xml:space="preserve">Columbia </w:t>
            </w:r>
          </w:p>
        </w:tc>
        <w:tc>
          <w:tcPr>
            <w:tcW w:w="1496" w:type="dxa"/>
            <w:tcBorders/>
            <w:vAlign w:val="center"/>
          </w:tcPr>
          <w:p>
            <w:pPr>
              <w:pStyle w:val="TableContents"/>
              <w:bidi w:val="0"/>
              <w:spacing w:before="0" w:after="283"/>
              <w:jc w:val="left"/>
              <w:rPr/>
            </w:pPr>
            <w:r>
              <w:rPr/>
              <w:t xml:space="preserve">Yhdysvallat </w:t>
            </w:r>
          </w:p>
        </w:tc>
        <w:tc>
          <w:tcPr>
            <w:tcW w:w="1992" w:type="dxa"/>
            <w:tcBorders/>
            <w:vAlign w:val="center"/>
          </w:tcPr>
          <w:p>
            <w:pPr>
              <w:pStyle w:val="TableContents"/>
              <w:bidi w:val="0"/>
              <w:spacing w:before="0" w:after="283"/>
              <w:jc w:val="left"/>
              <w:rPr/>
            </w:pPr>
            <w:r>
              <w:rPr/>
              <w:t xml:space="preserve">Merriweather Post Pavilion </w:t>
            </w:r>
          </w:p>
        </w:tc>
        <w:tc>
          <w:tcPr>
            <w:tcW w:w="1488"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 </w:t>
            </w:r>
          </w:p>
        </w:tc>
        <w:tc>
          <w:tcPr>
            <w:tcW w:w="1254"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7. heinäkuuta 2018 </w:t>
            </w:r>
          </w:p>
        </w:tc>
        <w:tc>
          <w:tcPr>
            <w:tcW w:w="1396" w:type="dxa"/>
            <w:tcBorders/>
            <w:vAlign w:val="center"/>
          </w:tcPr>
          <w:p>
            <w:pPr>
              <w:pStyle w:val="TableContents"/>
              <w:bidi w:val="0"/>
              <w:spacing w:before="0" w:after="283"/>
              <w:jc w:val="left"/>
              <w:rPr/>
            </w:pPr>
            <w:r>
              <w:rPr/>
              <w:t xml:space="preserve">Camden </w:t>
            </w:r>
          </w:p>
        </w:tc>
        <w:tc>
          <w:tcPr>
            <w:tcW w:w="1496" w:type="dxa"/>
            <w:tcBorders/>
            <w:vAlign w:val="center"/>
          </w:tcPr>
          <w:p>
            <w:pPr>
              <w:pStyle w:val="TableContents"/>
              <w:bidi w:val="0"/>
              <w:spacing w:before="0" w:after="283"/>
              <w:jc w:val="left"/>
              <w:rPr/>
            </w:pPr>
            <w:r>
              <w:rPr/>
              <w:t xml:space="preserve">BB&amp;T Pavilion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9, 2018 </w:t>
            </w:r>
          </w:p>
        </w:tc>
        <w:tc>
          <w:tcPr>
            <w:tcW w:w="1396" w:type="dxa"/>
            <w:tcBorders/>
            <w:vAlign w:val="center"/>
          </w:tcPr>
          <w:p>
            <w:pPr>
              <w:pStyle w:val="TableContents"/>
              <w:bidi w:val="0"/>
              <w:spacing w:before="0" w:after="283"/>
              <w:jc w:val="left"/>
              <w:rPr/>
            </w:pPr>
            <w:r>
              <w:rPr/>
              <w:t xml:space="preserve">Quebec City </w:t>
            </w:r>
          </w:p>
        </w:tc>
        <w:tc>
          <w:tcPr>
            <w:tcW w:w="1496" w:type="dxa"/>
            <w:tcBorders/>
            <w:vAlign w:val="center"/>
          </w:tcPr>
          <w:p>
            <w:pPr>
              <w:pStyle w:val="TableContents"/>
              <w:bidi w:val="0"/>
              <w:spacing w:before="0" w:after="283"/>
              <w:jc w:val="left"/>
              <w:rPr/>
            </w:pPr>
            <w:r>
              <w:rPr/>
              <w:t xml:space="preserve">Kanada </w:t>
            </w:r>
          </w:p>
        </w:tc>
        <w:tc>
          <w:tcPr>
            <w:tcW w:w="1992" w:type="dxa"/>
            <w:tcBorders/>
            <w:vAlign w:val="center"/>
          </w:tcPr>
          <w:p>
            <w:pPr>
              <w:pStyle w:val="TableContents"/>
              <w:bidi w:val="0"/>
              <w:spacing w:before="0" w:after="283"/>
              <w:jc w:val="left"/>
              <w:rPr/>
            </w:pPr>
            <w:r>
              <w:rPr/>
              <w:t xml:space="preserve">Quebecin festivaali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10, 2018 </w:t>
            </w:r>
          </w:p>
        </w:tc>
        <w:tc>
          <w:tcPr>
            <w:tcW w:w="1396" w:type="dxa"/>
            <w:tcBorders/>
            <w:vAlign w:val="center"/>
          </w:tcPr>
          <w:p>
            <w:pPr>
              <w:pStyle w:val="TableContents"/>
              <w:bidi w:val="0"/>
              <w:spacing w:before="0" w:after="283"/>
              <w:jc w:val="left"/>
              <w:rPr/>
            </w:pPr>
            <w:r>
              <w:rPr/>
              <w:t xml:space="preserve">Ottawa </w:t>
            </w:r>
          </w:p>
        </w:tc>
        <w:tc>
          <w:tcPr>
            <w:tcW w:w="1496" w:type="dxa"/>
            <w:tcBorders/>
            <w:vAlign w:val="center"/>
          </w:tcPr>
          <w:p>
            <w:pPr>
              <w:pStyle w:val="TableContents"/>
              <w:bidi w:val="0"/>
              <w:spacing w:before="0" w:after="283"/>
              <w:jc w:val="left"/>
              <w:rPr/>
            </w:pPr>
            <w:r>
              <w:rPr/>
              <w:t xml:space="preserve">Ottawa Bluesfest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12, 2018 </w:t>
            </w:r>
          </w:p>
        </w:tc>
        <w:tc>
          <w:tcPr>
            <w:tcW w:w="1396" w:type="dxa"/>
            <w:tcBorders/>
            <w:vAlign w:val="center"/>
          </w:tcPr>
          <w:p>
            <w:pPr>
              <w:pStyle w:val="TableContents"/>
              <w:bidi w:val="0"/>
              <w:spacing w:before="0" w:after="283"/>
              <w:jc w:val="left"/>
              <w:rPr/>
            </w:pPr>
            <w:r>
              <w:rPr/>
              <w:t xml:space="preserve">Toronto </w:t>
            </w:r>
          </w:p>
        </w:tc>
        <w:tc>
          <w:tcPr>
            <w:tcW w:w="1496" w:type="dxa"/>
            <w:tcBorders/>
            <w:vAlign w:val="center"/>
          </w:tcPr>
          <w:p>
            <w:pPr>
              <w:pStyle w:val="TableContents"/>
              <w:bidi w:val="0"/>
              <w:spacing w:before="0" w:after="283"/>
              <w:jc w:val="left"/>
              <w:rPr/>
            </w:pPr>
            <w:r>
              <w:rPr/>
              <w:t xml:space="preserve">Rogers Centre </w:t>
            </w:r>
          </w:p>
        </w:tc>
        <w:tc>
          <w:tcPr>
            <w:tcW w:w="1992" w:type="dxa"/>
            <w:tcBorders/>
            <w:vAlign w:val="center"/>
          </w:tcPr>
          <w:p>
            <w:pPr>
              <w:pStyle w:val="TableContents"/>
              <w:bidi w:val="0"/>
              <w:spacing w:before="0" w:after="283"/>
              <w:jc w:val="left"/>
              <w:rPr/>
            </w:pPr>
            <w:r>
              <w:rPr/>
              <w:t xml:space="preserve">-- </w:t>
            </w:r>
            <w:r>
              <w:rPr>
                <w:color w:val="A9A9A9"/>
              </w:rPr>
              <w:t xml:space="preserve">Beaches</w:t>
            </w:r>
            <w:r>
              <w:rPr/>
              <w:t xml:space="preserve">, </w:t>
            </w:r>
            <w:r>
              <w:rPr>
                <w:color w:val="DCDCDC"/>
              </w:rPr>
              <w:t xml:space="preserve">The Struts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14. heinäkuuta 2018 </w:t>
            </w:r>
          </w:p>
        </w:tc>
        <w:tc>
          <w:tcPr>
            <w:tcW w:w="1396" w:type="dxa"/>
            <w:tcBorders/>
            <w:vAlign w:val="center"/>
          </w:tcPr>
          <w:p>
            <w:pPr>
              <w:pStyle w:val="TableContents"/>
              <w:bidi w:val="0"/>
              <w:spacing w:before="0" w:after="283"/>
              <w:jc w:val="left"/>
              <w:rPr/>
            </w:pPr>
            <w:r>
              <w:rPr/>
              <w:t xml:space="preserve">Wantagh </w:t>
            </w:r>
          </w:p>
        </w:tc>
        <w:tc>
          <w:tcPr>
            <w:tcW w:w="1496" w:type="dxa"/>
            <w:tcBorders/>
            <w:vAlign w:val="center"/>
          </w:tcPr>
          <w:p>
            <w:pPr>
              <w:pStyle w:val="TableContents"/>
              <w:bidi w:val="0"/>
              <w:spacing w:before="0" w:after="283"/>
              <w:jc w:val="left"/>
              <w:rPr/>
            </w:pPr>
            <w:r>
              <w:rPr/>
              <w:t xml:space="preserve">Yhdysvallat </w:t>
            </w:r>
          </w:p>
        </w:tc>
        <w:tc>
          <w:tcPr>
            <w:tcW w:w="1992" w:type="dxa"/>
            <w:tcBorders/>
            <w:vAlign w:val="center"/>
          </w:tcPr>
          <w:p>
            <w:pPr>
              <w:pStyle w:val="TableContents"/>
              <w:bidi w:val="0"/>
              <w:spacing w:before="0" w:after="283"/>
              <w:jc w:val="left"/>
              <w:rPr/>
            </w:pPr>
            <w:r>
              <w:rPr/>
              <w:t xml:space="preserve">Northwell Health at Jones Beach Theater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16, 2018 </w:t>
            </w:r>
          </w:p>
        </w:tc>
        <w:tc>
          <w:tcPr>
            <w:tcW w:w="1396" w:type="dxa"/>
            <w:tcBorders/>
            <w:vAlign w:val="center"/>
          </w:tcPr>
          <w:p>
            <w:pPr>
              <w:pStyle w:val="TableContents"/>
              <w:bidi w:val="0"/>
              <w:spacing w:before="0" w:after="283"/>
              <w:jc w:val="left"/>
              <w:rPr/>
            </w:pPr>
            <w:r>
              <w:rPr/>
              <w:t xml:space="preserve">New York City </w:t>
            </w:r>
          </w:p>
        </w:tc>
        <w:tc>
          <w:tcPr>
            <w:tcW w:w="1496" w:type="dxa"/>
            <w:tcBorders/>
            <w:vAlign w:val="center"/>
          </w:tcPr>
          <w:p>
            <w:pPr>
              <w:pStyle w:val="TableContents"/>
              <w:bidi w:val="0"/>
              <w:spacing w:before="0" w:after="283"/>
              <w:jc w:val="left"/>
              <w:rPr/>
            </w:pPr>
            <w:r>
              <w:rPr/>
              <w:t xml:space="preserve">Madison Square Garden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17, 2018 </w:t>
            </w:r>
          </w:p>
        </w:tc>
        <w:tc>
          <w:tcPr>
            <w:tcW w:w="9032" w:type="dxa"/>
            <w:gridSpan w:val="6"/>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19, 2018 </w:t>
            </w:r>
          </w:p>
        </w:tc>
        <w:tc>
          <w:tcPr>
            <w:tcW w:w="1396" w:type="dxa"/>
            <w:tcBorders/>
            <w:vAlign w:val="center"/>
          </w:tcPr>
          <w:p>
            <w:pPr>
              <w:pStyle w:val="TableContents"/>
              <w:bidi w:val="0"/>
              <w:spacing w:before="0" w:after="283"/>
              <w:jc w:val="left"/>
              <w:rPr/>
            </w:pPr>
            <w:r>
              <w:rPr/>
              <w:t xml:space="preserve">Pittsburgh </w:t>
            </w:r>
          </w:p>
        </w:tc>
        <w:tc>
          <w:tcPr>
            <w:tcW w:w="1496" w:type="dxa"/>
            <w:tcBorders/>
            <w:vAlign w:val="center"/>
          </w:tcPr>
          <w:p>
            <w:pPr>
              <w:pStyle w:val="TableContents"/>
              <w:bidi w:val="0"/>
              <w:spacing w:before="0" w:after="283"/>
              <w:jc w:val="left"/>
              <w:rPr/>
            </w:pPr>
            <w:r>
              <w:rPr/>
              <w:t xml:space="preserve">PPG Paints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21, 2018 </w:t>
            </w:r>
          </w:p>
        </w:tc>
        <w:tc>
          <w:tcPr>
            <w:tcW w:w="1396" w:type="dxa"/>
            <w:tcBorders/>
            <w:vAlign w:val="center"/>
          </w:tcPr>
          <w:p>
            <w:pPr>
              <w:pStyle w:val="TableContents"/>
              <w:bidi w:val="0"/>
              <w:spacing w:before="0" w:after="283"/>
              <w:jc w:val="left"/>
              <w:rPr/>
            </w:pPr>
            <w:r>
              <w:rPr/>
              <w:t xml:space="preserve">Boston </w:t>
            </w:r>
          </w:p>
        </w:tc>
        <w:tc>
          <w:tcPr>
            <w:tcW w:w="1496" w:type="dxa"/>
            <w:tcBorders/>
            <w:vAlign w:val="center"/>
          </w:tcPr>
          <w:p>
            <w:pPr>
              <w:pStyle w:val="TableContents"/>
              <w:bidi w:val="0"/>
              <w:spacing w:before="0" w:after="283"/>
              <w:jc w:val="left"/>
              <w:rPr/>
            </w:pPr>
            <w:r>
              <w:rPr/>
              <w:t xml:space="preserve">Fenway Park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22, 2018 </w:t>
            </w:r>
          </w:p>
        </w:tc>
        <w:tc>
          <w:tcPr>
            <w:tcW w:w="9032" w:type="dxa"/>
            <w:gridSpan w:val="6"/>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25, 2018 </w:t>
            </w:r>
          </w:p>
        </w:tc>
        <w:tc>
          <w:tcPr>
            <w:tcW w:w="1396" w:type="dxa"/>
            <w:tcBorders/>
            <w:vAlign w:val="center"/>
          </w:tcPr>
          <w:p>
            <w:pPr>
              <w:pStyle w:val="TableContents"/>
              <w:bidi w:val="0"/>
              <w:spacing w:before="0" w:after="283"/>
              <w:jc w:val="left"/>
              <w:rPr/>
            </w:pPr>
            <w:r>
              <w:rPr/>
              <w:t xml:space="preserve">Cuyahoga Falls </w:t>
            </w:r>
          </w:p>
        </w:tc>
        <w:tc>
          <w:tcPr>
            <w:tcW w:w="1496" w:type="dxa"/>
            <w:tcBorders/>
            <w:vAlign w:val="center"/>
          </w:tcPr>
          <w:p>
            <w:pPr>
              <w:pStyle w:val="TableContents"/>
              <w:bidi w:val="0"/>
              <w:spacing w:before="0" w:after="283"/>
              <w:jc w:val="left"/>
              <w:rPr/>
            </w:pPr>
            <w:r>
              <w:rPr/>
              <w:t xml:space="preserve">Blossom Music Center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26. heinäkuuta 2018 </w:t>
            </w:r>
          </w:p>
        </w:tc>
        <w:tc>
          <w:tcPr>
            <w:tcW w:w="1396" w:type="dxa"/>
            <w:tcBorders/>
            <w:vAlign w:val="center"/>
          </w:tcPr>
          <w:p>
            <w:pPr>
              <w:pStyle w:val="TableContents"/>
              <w:bidi w:val="0"/>
              <w:spacing w:before="0" w:after="283"/>
              <w:jc w:val="left"/>
              <w:rPr/>
            </w:pPr>
            <w:r>
              <w:rPr/>
              <w:t xml:space="preserve">Noblesville </w:t>
            </w:r>
          </w:p>
        </w:tc>
        <w:tc>
          <w:tcPr>
            <w:tcW w:w="1496" w:type="dxa"/>
            <w:tcBorders/>
            <w:vAlign w:val="center"/>
          </w:tcPr>
          <w:p>
            <w:pPr>
              <w:pStyle w:val="TableContents"/>
              <w:bidi w:val="0"/>
              <w:spacing w:before="0" w:after="283"/>
              <w:jc w:val="left"/>
              <w:rPr/>
            </w:pPr>
            <w:r>
              <w:rPr/>
              <w:t xml:space="preserve">Ruoff Home Mortgage Music Center </w:t>
            </w:r>
          </w:p>
        </w:tc>
        <w:tc>
          <w:tcPr>
            <w:tcW w:w="1992" w:type="dxa"/>
            <w:tcBorders/>
            <w:vAlign w:val="center"/>
          </w:tcPr>
          <w:p>
            <w:pPr>
              <w:pStyle w:val="TableContents"/>
              <w:bidi w:val="0"/>
              <w:spacing w:before="0" w:after="283"/>
              <w:jc w:val="left"/>
              <w:rPr/>
            </w:pPr>
            <w:r>
              <w:rPr/>
              <w:t xml:space="preserve">Jouset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29, 2018 </w:t>
            </w:r>
          </w:p>
        </w:tc>
        <w:tc>
          <w:tcPr>
            <w:tcW w:w="1396" w:type="dxa"/>
            <w:tcBorders/>
            <w:vAlign w:val="center"/>
          </w:tcPr>
          <w:p>
            <w:pPr>
              <w:pStyle w:val="TableContents"/>
              <w:bidi w:val="0"/>
              <w:spacing w:before="0" w:after="283"/>
              <w:jc w:val="left"/>
              <w:rPr/>
            </w:pPr>
            <w:r>
              <w:rPr/>
              <w:t xml:space="preserve">Chicago </w:t>
            </w:r>
          </w:p>
        </w:tc>
        <w:tc>
          <w:tcPr>
            <w:tcW w:w="1496" w:type="dxa"/>
            <w:tcBorders/>
            <w:vAlign w:val="center"/>
          </w:tcPr>
          <w:p>
            <w:pPr>
              <w:pStyle w:val="TableContents"/>
              <w:bidi w:val="0"/>
              <w:spacing w:before="0" w:after="283"/>
              <w:jc w:val="left"/>
              <w:rPr/>
            </w:pPr>
            <w:r>
              <w:rPr/>
              <w:t xml:space="preserve">Wrigley Field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30, 2018 </w:t>
            </w:r>
          </w:p>
        </w:tc>
        <w:tc>
          <w:tcPr>
            <w:tcW w:w="9032" w:type="dxa"/>
            <w:gridSpan w:val="6"/>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 syyskuuta 2018 </w:t>
            </w:r>
          </w:p>
        </w:tc>
        <w:tc>
          <w:tcPr>
            <w:tcW w:w="1396" w:type="dxa"/>
            <w:tcBorders/>
            <w:vAlign w:val="center"/>
          </w:tcPr>
          <w:p>
            <w:pPr>
              <w:pStyle w:val="TableContents"/>
              <w:bidi w:val="0"/>
              <w:spacing w:before="0" w:after="283"/>
              <w:jc w:val="left"/>
              <w:rPr/>
            </w:pPr>
            <w:r>
              <w:rPr/>
              <w:t xml:space="preserve">Seattle </w:t>
            </w:r>
          </w:p>
        </w:tc>
        <w:tc>
          <w:tcPr>
            <w:tcW w:w="1496" w:type="dxa"/>
            <w:tcBorders/>
            <w:vAlign w:val="center"/>
          </w:tcPr>
          <w:p>
            <w:pPr>
              <w:pStyle w:val="TableContents"/>
              <w:bidi w:val="0"/>
              <w:spacing w:before="0" w:after="283"/>
              <w:jc w:val="left"/>
              <w:rPr/>
            </w:pPr>
            <w:r>
              <w:rPr/>
              <w:t xml:space="preserve">Safeco Field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4, 2018 </w:t>
            </w:r>
          </w:p>
        </w:tc>
        <w:tc>
          <w:tcPr>
            <w:tcW w:w="1396" w:type="dxa"/>
            <w:tcBorders/>
            <w:vAlign w:val="center"/>
          </w:tcPr>
          <w:p>
            <w:pPr>
              <w:pStyle w:val="TableContents"/>
              <w:bidi w:val="0"/>
              <w:spacing w:before="0" w:after="283"/>
              <w:jc w:val="left"/>
              <w:rPr/>
            </w:pPr>
            <w:r>
              <w:rPr/>
              <w:t xml:space="preserve">Edmonton </w:t>
            </w:r>
          </w:p>
        </w:tc>
        <w:tc>
          <w:tcPr>
            <w:tcW w:w="1496" w:type="dxa"/>
            <w:tcBorders/>
            <w:vAlign w:val="center"/>
          </w:tcPr>
          <w:p>
            <w:pPr>
              <w:pStyle w:val="TableContents"/>
              <w:bidi w:val="0"/>
              <w:spacing w:before="0" w:after="283"/>
              <w:jc w:val="left"/>
              <w:rPr/>
            </w:pPr>
            <w:r>
              <w:rPr/>
              <w:t xml:space="preserve">Kanada </w:t>
            </w:r>
          </w:p>
        </w:tc>
        <w:tc>
          <w:tcPr>
            <w:tcW w:w="1992" w:type="dxa"/>
            <w:tcBorders/>
            <w:vAlign w:val="center"/>
          </w:tcPr>
          <w:p>
            <w:pPr>
              <w:pStyle w:val="TableContents"/>
              <w:bidi w:val="0"/>
              <w:spacing w:before="0" w:after="283"/>
              <w:jc w:val="left"/>
              <w:rPr/>
            </w:pPr>
            <w:r>
              <w:rPr/>
              <w:t xml:space="preserve">Rogers Place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6, 2018 </w:t>
            </w:r>
          </w:p>
        </w:tc>
        <w:tc>
          <w:tcPr>
            <w:tcW w:w="1396" w:type="dxa"/>
            <w:tcBorders/>
            <w:vAlign w:val="center"/>
          </w:tcPr>
          <w:p>
            <w:pPr>
              <w:pStyle w:val="TableContents"/>
              <w:bidi w:val="0"/>
              <w:spacing w:before="0" w:after="283"/>
              <w:jc w:val="left"/>
              <w:rPr/>
            </w:pPr>
            <w:r>
              <w:rPr/>
              <w:t xml:space="preserve">Calgary </w:t>
            </w:r>
          </w:p>
        </w:tc>
        <w:tc>
          <w:tcPr>
            <w:tcW w:w="1496" w:type="dxa"/>
            <w:tcBorders/>
            <w:vAlign w:val="center"/>
          </w:tcPr>
          <w:p>
            <w:pPr>
              <w:pStyle w:val="TableContents"/>
              <w:bidi w:val="0"/>
              <w:spacing w:before="0" w:after="283"/>
              <w:jc w:val="left"/>
              <w:rPr/>
            </w:pPr>
            <w:r>
              <w:rPr/>
              <w:t xml:space="preserve">Scotiabank Saddledome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8, 2018 </w:t>
            </w:r>
          </w:p>
        </w:tc>
        <w:tc>
          <w:tcPr>
            <w:tcW w:w="1396" w:type="dxa"/>
            <w:tcBorders/>
            <w:vAlign w:val="center"/>
          </w:tcPr>
          <w:p>
            <w:pPr>
              <w:pStyle w:val="TableContents"/>
              <w:bidi w:val="0"/>
              <w:spacing w:before="0" w:after="283"/>
              <w:jc w:val="left"/>
              <w:rPr/>
            </w:pPr>
            <w:r>
              <w:rPr/>
              <w:t xml:space="preserve">Vancouver </w:t>
            </w:r>
          </w:p>
        </w:tc>
        <w:tc>
          <w:tcPr>
            <w:tcW w:w="1496" w:type="dxa"/>
            <w:tcBorders/>
            <w:vAlign w:val="center"/>
          </w:tcPr>
          <w:p>
            <w:pPr>
              <w:pStyle w:val="TableContents"/>
              <w:bidi w:val="0"/>
              <w:spacing w:before="0" w:after="283"/>
              <w:jc w:val="left"/>
              <w:rPr/>
            </w:pPr>
            <w:r>
              <w:rPr/>
              <w:t xml:space="preserve">Rogers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10. syyskuuta 2018 </w:t>
            </w:r>
          </w:p>
        </w:tc>
        <w:tc>
          <w:tcPr>
            <w:tcW w:w="1396" w:type="dxa"/>
            <w:tcBorders/>
            <w:vAlign w:val="center"/>
          </w:tcPr>
          <w:p>
            <w:pPr>
              <w:pStyle w:val="TableContents"/>
              <w:bidi w:val="0"/>
              <w:spacing w:before="0" w:after="283"/>
              <w:jc w:val="left"/>
              <w:rPr/>
            </w:pPr>
            <w:r>
              <w:rPr/>
              <w:t xml:space="preserve">Portland </w:t>
            </w:r>
          </w:p>
        </w:tc>
        <w:tc>
          <w:tcPr>
            <w:tcW w:w="1496" w:type="dxa"/>
            <w:tcBorders/>
            <w:vAlign w:val="center"/>
          </w:tcPr>
          <w:p>
            <w:pPr>
              <w:pStyle w:val="TableContents"/>
              <w:bidi w:val="0"/>
              <w:spacing w:before="0" w:after="283"/>
              <w:jc w:val="left"/>
              <w:rPr/>
            </w:pPr>
            <w:r>
              <w:rPr/>
              <w:t xml:space="preserve">Yhdysvallat </w:t>
            </w:r>
          </w:p>
        </w:tc>
        <w:tc>
          <w:tcPr>
            <w:tcW w:w="1992" w:type="dxa"/>
            <w:tcBorders/>
            <w:vAlign w:val="center"/>
          </w:tcPr>
          <w:p>
            <w:pPr>
              <w:pStyle w:val="TableContents"/>
              <w:bidi w:val="0"/>
              <w:spacing w:before="0" w:after="283"/>
              <w:jc w:val="left"/>
              <w:rPr/>
            </w:pPr>
            <w:r>
              <w:rPr/>
              <w:t xml:space="preserve">Moda Center </w:t>
            </w:r>
          </w:p>
        </w:tc>
        <w:tc>
          <w:tcPr>
            <w:tcW w:w="1488" w:type="dxa"/>
            <w:tcBorders/>
            <w:vAlign w:val="center"/>
          </w:tcPr>
          <w:p>
            <w:pPr>
              <w:pStyle w:val="TableContents"/>
              <w:bidi w:val="0"/>
              <w:spacing w:before="0" w:after="283"/>
              <w:jc w:val="left"/>
              <w:rPr/>
            </w:pPr>
            <w:r>
              <w:rPr/>
              <w:t xml:space="preserve">-- </w:t>
            </w:r>
          </w:p>
        </w:tc>
        <w:tc>
          <w:tcPr>
            <w:tcW w:w="1406" w:type="dxa"/>
            <w:tcBorders/>
            <w:vAlign w:val="center"/>
          </w:tcPr>
          <w:p>
            <w:pPr>
              <w:pStyle w:val="TableContents"/>
              <w:bidi w:val="0"/>
              <w:spacing w:before="0" w:after="283"/>
              <w:jc w:val="left"/>
              <w:rPr/>
            </w:pPr>
            <w:r>
              <w:rPr/>
              <w:t xml:space="preserve">-- </w:t>
            </w:r>
          </w:p>
        </w:tc>
        <w:tc>
          <w:tcPr>
            <w:tcW w:w="1254"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12, 2018 </w:t>
            </w:r>
          </w:p>
        </w:tc>
        <w:tc>
          <w:tcPr>
            <w:tcW w:w="1396" w:type="dxa"/>
            <w:tcBorders/>
            <w:vAlign w:val="center"/>
          </w:tcPr>
          <w:p>
            <w:pPr>
              <w:pStyle w:val="TableContents"/>
              <w:bidi w:val="0"/>
              <w:spacing w:before="0" w:after="283"/>
              <w:jc w:val="left"/>
              <w:rPr/>
            </w:pPr>
            <w:r>
              <w:rPr/>
              <w:t xml:space="preserve">San Jose </w:t>
            </w:r>
          </w:p>
        </w:tc>
        <w:tc>
          <w:tcPr>
            <w:tcW w:w="1496" w:type="dxa"/>
            <w:tcBorders/>
            <w:vAlign w:val="center"/>
          </w:tcPr>
          <w:p>
            <w:pPr>
              <w:pStyle w:val="TableContents"/>
              <w:bidi w:val="0"/>
              <w:spacing w:before="0" w:after="283"/>
              <w:jc w:val="left"/>
              <w:rPr/>
            </w:pPr>
            <w:r>
              <w:rPr/>
              <w:t xml:space="preserve">SAP-keskus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14, 2018 </w:t>
            </w:r>
          </w:p>
        </w:tc>
        <w:tc>
          <w:tcPr>
            <w:tcW w:w="1396" w:type="dxa"/>
            <w:tcBorders/>
            <w:vAlign w:val="center"/>
          </w:tcPr>
          <w:p>
            <w:pPr>
              <w:pStyle w:val="TableContents"/>
              <w:bidi w:val="0"/>
              <w:spacing w:before="0" w:after="283"/>
              <w:jc w:val="left"/>
              <w:rPr/>
            </w:pPr>
            <w:r>
              <w:rPr/>
              <w:t xml:space="preserve">San Diego </w:t>
            </w:r>
          </w:p>
        </w:tc>
        <w:tc>
          <w:tcPr>
            <w:tcW w:w="1496" w:type="dxa"/>
            <w:tcBorders/>
            <w:vAlign w:val="center"/>
          </w:tcPr>
          <w:p>
            <w:pPr>
              <w:pStyle w:val="TableContents"/>
              <w:bidi w:val="0"/>
              <w:spacing w:before="0" w:after="283"/>
              <w:jc w:val="left"/>
              <w:rPr/>
            </w:pPr>
            <w:r>
              <w:rPr/>
              <w:t xml:space="preserve">KABOO Del Mar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6, 2018 </w:t>
            </w:r>
          </w:p>
        </w:tc>
        <w:tc>
          <w:tcPr>
            <w:tcW w:w="1396" w:type="dxa"/>
            <w:tcBorders/>
            <w:vAlign w:val="center"/>
          </w:tcPr>
          <w:p>
            <w:pPr>
              <w:pStyle w:val="TableContents"/>
              <w:bidi w:val="0"/>
              <w:spacing w:before="0" w:after="283"/>
              <w:jc w:val="left"/>
              <w:rPr/>
            </w:pPr>
            <w:r>
              <w:rPr/>
              <w:t xml:space="preserve">San Bernardino </w:t>
            </w:r>
          </w:p>
        </w:tc>
        <w:tc>
          <w:tcPr>
            <w:tcW w:w="1496" w:type="dxa"/>
            <w:tcBorders/>
            <w:vAlign w:val="center"/>
          </w:tcPr>
          <w:p>
            <w:pPr>
              <w:pStyle w:val="TableContents"/>
              <w:bidi w:val="0"/>
              <w:spacing w:before="0" w:after="283"/>
              <w:jc w:val="left"/>
              <w:rPr/>
            </w:pPr>
            <w:r>
              <w:rPr/>
              <w:t xml:space="preserve">Glen Helenin alueellinen puisto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8, 2018 </w:t>
            </w:r>
          </w:p>
        </w:tc>
        <w:tc>
          <w:tcPr>
            <w:tcW w:w="1396" w:type="dxa"/>
            <w:tcBorders/>
            <w:vAlign w:val="center"/>
          </w:tcPr>
          <w:p>
            <w:pPr>
              <w:pStyle w:val="TableContents"/>
              <w:bidi w:val="0"/>
              <w:spacing w:before="0" w:after="283"/>
              <w:jc w:val="left"/>
              <w:rPr/>
            </w:pPr>
            <w:r>
              <w:rPr/>
              <w:t xml:space="preserve">Phoenix </w:t>
            </w:r>
          </w:p>
        </w:tc>
        <w:tc>
          <w:tcPr>
            <w:tcW w:w="1496" w:type="dxa"/>
            <w:tcBorders/>
            <w:vAlign w:val="center"/>
          </w:tcPr>
          <w:p>
            <w:pPr>
              <w:pStyle w:val="TableContents"/>
              <w:bidi w:val="0"/>
              <w:spacing w:before="0" w:after="283"/>
              <w:jc w:val="left"/>
              <w:rPr/>
            </w:pPr>
            <w:r>
              <w:rPr/>
              <w:t xml:space="preserve">Talking Stick Resort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10, 2018 </w:t>
            </w:r>
          </w:p>
        </w:tc>
        <w:tc>
          <w:tcPr>
            <w:tcW w:w="1396" w:type="dxa"/>
            <w:tcBorders/>
            <w:vAlign w:val="center"/>
          </w:tcPr>
          <w:p>
            <w:pPr>
              <w:pStyle w:val="TableContents"/>
              <w:bidi w:val="0"/>
              <w:spacing w:before="0" w:after="283"/>
              <w:jc w:val="left"/>
              <w:rPr/>
            </w:pPr>
            <w:r>
              <w:rPr/>
              <w:t xml:space="preserve">Denver </w:t>
            </w:r>
          </w:p>
        </w:tc>
        <w:tc>
          <w:tcPr>
            <w:tcW w:w="1496" w:type="dxa"/>
            <w:tcBorders/>
            <w:vAlign w:val="center"/>
          </w:tcPr>
          <w:p>
            <w:pPr>
              <w:pStyle w:val="TableContents"/>
              <w:bidi w:val="0"/>
              <w:spacing w:before="0" w:after="283"/>
              <w:jc w:val="left"/>
              <w:rPr/>
            </w:pPr>
            <w:r>
              <w:rPr/>
              <w:t xml:space="preserve">Pepsi Center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12, 2018 </w:t>
            </w:r>
          </w:p>
        </w:tc>
        <w:tc>
          <w:tcPr>
            <w:tcW w:w="1396" w:type="dxa"/>
            <w:tcBorders/>
            <w:vAlign w:val="center"/>
          </w:tcPr>
          <w:p>
            <w:pPr>
              <w:pStyle w:val="TableContents"/>
              <w:bidi w:val="0"/>
              <w:spacing w:before="0" w:after="283"/>
              <w:jc w:val="left"/>
              <w:rPr/>
            </w:pPr>
            <w:r>
              <w:rPr/>
              <w:t xml:space="preserve">Kansas City </w:t>
            </w:r>
          </w:p>
        </w:tc>
        <w:tc>
          <w:tcPr>
            <w:tcW w:w="1496" w:type="dxa"/>
            <w:tcBorders/>
            <w:vAlign w:val="center"/>
          </w:tcPr>
          <w:p>
            <w:pPr>
              <w:pStyle w:val="TableContents"/>
              <w:bidi w:val="0"/>
              <w:spacing w:before="0" w:after="283"/>
              <w:jc w:val="left"/>
              <w:rPr/>
            </w:pPr>
            <w:r>
              <w:rPr/>
              <w:t xml:space="preserve">Sprint Center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13, 2018 </w:t>
            </w:r>
          </w:p>
        </w:tc>
        <w:tc>
          <w:tcPr>
            <w:tcW w:w="1396" w:type="dxa"/>
            <w:tcBorders/>
            <w:vAlign w:val="center"/>
          </w:tcPr>
          <w:p>
            <w:pPr>
              <w:pStyle w:val="TableContents"/>
              <w:bidi w:val="0"/>
              <w:spacing w:before="0" w:after="283"/>
              <w:jc w:val="left"/>
              <w:rPr/>
            </w:pPr>
            <w:r>
              <w:rPr/>
              <w:t xml:space="preserve">St. Louis </w:t>
            </w:r>
          </w:p>
        </w:tc>
        <w:tc>
          <w:tcPr>
            <w:tcW w:w="1496" w:type="dxa"/>
            <w:tcBorders/>
            <w:vAlign w:val="center"/>
          </w:tcPr>
          <w:p>
            <w:pPr>
              <w:pStyle w:val="TableContents"/>
              <w:bidi w:val="0"/>
              <w:spacing w:before="0" w:after="283"/>
              <w:jc w:val="left"/>
              <w:rPr/>
            </w:pPr>
            <w:r>
              <w:rPr/>
              <w:t xml:space="preserve">Scottrade Center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15, 2018 </w:t>
            </w:r>
          </w:p>
        </w:tc>
        <w:tc>
          <w:tcPr>
            <w:tcW w:w="1396" w:type="dxa"/>
            <w:tcBorders/>
            <w:vAlign w:val="center"/>
          </w:tcPr>
          <w:p>
            <w:pPr>
              <w:pStyle w:val="TableContents"/>
              <w:bidi w:val="0"/>
              <w:spacing w:before="0" w:after="283"/>
              <w:jc w:val="left"/>
              <w:rPr/>
            </w:pPr>
            <w:r>
              <w:rPr/>
              <w:t xml:space="preserve">Detroit </w:t>
            </w:r>
          </w:p>
        </w:tc>
        <w:tc>
          <w:tcPr>
            <w:tcW w:w="1496" w:type="dxa"/>
            <w:tcBorders/>
            <w:vAlign w:val="center"/>
          </w:tcPr>
          <w:p>
            <w:pPr>
              <w:pStyle w:val="TableContents"/>
              <w:bidi w:val="0"/>
              <w:spacing w:before="0" w:after="283"/>
              <w:jc w:val="left"/>
              <w:rPr/>
            </w:pPr>
            <w:r>
              <w:rPr/>
              <w:t xml:space="preserve">Little Caesars Arena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17, 2018 </w:t>
            </w:r>
          </w:p>
        </w:tc>
        <w:tc>
          <w:tcPr>
            <w:tcW w:w="1396" w:type="dxa"/>
            <w:tcBorders/>
            <w:vAlign w:val="center"/>
          </w:tcPr>
          <w:p>
            <w:pPr>
              <w:pStyle w:val="TableContents"/>
              <w:bidi w:val="0"/>
              <w:spacing w:before="0" w:after="283"/>
              <w:jc w:val="left"/>
              <w:rPr/>
            </w:pPr>
            <w:r>
              <w:rPr/>
              <w:t xml:space="preserve">Milwaukee </w:t>
            </w:r>
          </w:p>
        </w:tc>
        <w:tc>
          <w:tcPr>
            <w:tcW w:w="1496" w:type="dxa"/>
            <w:tcBorders/>
            <w:vAlign w:val="center"/>
          </w:tcPr>
          <w:p>
            <w:pPr>
              <w:pStyle w:val="TableContents"/>
              <w:bidi w:val="0"/>
              <w:spacing w:before="0" w:after="283"/>
              <w:jc w:val="left"/>
              <w:rPr/>
            </w:pPr>
            <w:r>
              <w:rPr/>
              <w:t xml:space="preserve">Fiserv Forum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18, 2018 </w:t>
            </w:r>
          </w:p>
        </w:tc>
        <w:tc>
          <w:tcPr>
            <w:tcW w:w="1396" w:type="dxa"/>
            <w:tcBorders/>
            <w:vAlign w:val="center"/>
          </w:tcPr>
          <w:p>
            <w:pPr>
              <w:pStyle w:val="TableContents"/>
              <w:bidi w:val="0"/>
              <w:spacing w:before="0" w:after="283"/>
              <w:jc w:val="left"/>
              <w:rPr/>
            </w:pPr>
            <w:r>
              <w:rPr/>
              <w:t xml:space="preserve">St. Paul </w:t>
            </w:r>
          </w:p>
        </w:tc>
        <w:tc>
          <w:tcPr>
            <w:tcW w:w="1496" w:type="dxa"/>
            <w:tcBorders/>
            <w:vAlign w:val="center"/>
          </w:tcPr>
          <w:p>
            <w:pPr>
              <w:pStyle w:val="TableContents"/>
              <w:bidi w:val="0"/>
              <w:spacing w:before="0" w:after="283"/>
              <w:jc w:val="left"/>
              <w:rPr/>
            </w:pPr>
            <w:r>
              <w:rPr/>
              <w:t xml:space="preserve">Xcel Energy Center </w:t>
            </w:r>
          </w:p>
        </w:tc>
        <w:tc>
          <w:tcPr>
            <w:tcW w:w="1992" w:type="dxa"/>
            <w:tcBorders/>
            <w:vAlign w:val="center"/>
          </w:tcPr>
          <w:p>
            <w:pPr>
              <w:pStyle w:val="TableContents"/>
              <w:bidi w:val="0"/>
              <w:spacing w:before="0" w:after="283"/>
              <w:jc w:val="left"/>
              <w:rPr/>
            </w:pPr>
            <w:r>
              <w:rPr/>
              <w:t xml:space="preserve">-- </w:t>
            </w:r>
          </w:p>
        </w:tc>
        <w:tc>
          <w:tcPr>
            <w:tcW w:w="1488" w:type="dxa"/>
            <w:tcBorders/>
            <w:vAlign w:val="center"/>
          </w:tcPr>
          <w:p>
            <w:pPr>
              <w:pStyle w:val="TableContents"/>
              <w:bidi w:val="0"/>
              <w:spacing w:before="0" w:after="283"/>
              <w:jc w:val="left"/>
              <w:rPr/>
            </w:pPr>
            <w:r>
              <w:rPr/>
              <w:t xml:space="preserve">-- Yhteensä </w:t>
            </w:r>
          </w:p>
        </w:tc>
        <w:tc>
          <w:tcPr>
            <w:tcW w:w="2660"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Heading"/>
              <w:suppressLineNumbers/>
              <w:bidi w:val="0"/>
              <w:spacing w:before="0" w:after="283"/>
              <w:jc w:val="center"/>
              <w:rPr/>
            </w:pPr>
            <w:r>
              <w:rPr/>
              <w:t xml:space="preserve">98,631 / 101,405 (97.3%) </w:t>
            </w:r>
          </w:p>
        </w:tc>
        <w:tc>
          <w:tcPr>
            <w:tcW w:w="1396" w:type="dxa"/>
            <w:tcBorders/>
            <w:vAlign w:val="center"/>
          </w:tcPr>
          <w:p>
            <w:pPr>
              <w:pStyle w:val="TableHeading"/>
              <w:suppressLineNumbers/>
              <w:bidi w:val="0"/>
              <w:spacing w:before="0" w:after="283"/>
              <w:jc w:val="center"/>
              <w:rPr/>
            </w:pPr>
            <w:r>
              <w:rPr/>
              <w:t xml:space="preserve">$9,107,687 </w:t>
            </w:r>
          </w:p>
        </w:tc>
        <w:tc>
          <w:tcPr>
            <w:tcW w:w="7636"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Foo Fightersin Torontossa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Luettelo konserteista, joista käy ilmi päivämäärä, kaupunki, maa, tapahtumapaikka, avausnäytökset, osallistujamäärät ja bruttotulot. </w:t>
      </w:r>
    </w:p>
    <w:tbl>
      <w:tblPr>
        <w:tblW w:w="10205" w:type="dxa"/>
        <w:jc w:val="left"/>
        <w:tblInd w:w="0" w:type="dxa"/>
        <w:tblLayout w:type="fixed"/>
        <w:tblCellMar>
          <w:top w:w="28" w:type="dxa"/>
          <w:left w:w="28" w:type="dxa"/>
          <w:bottom w:w="28" w:type="dxa"/>
          <w:right w:w="28" w:type="dxa"/>
        </w:tblCellMar>
      </w:tblPr>
      <w:tblGrid>
        <w:gridCol w:w="1173"/>
        <w:gridCol w:w="1394"/>
        <w:gridCol w:w="1507"/>
        <w:gridCol w:w="1991"/>
        <w:gridCol w:w="1484"/>
        <w:gridCol w:w="1403"/>
        <w:gridCol w:w="1253"/>
      </w:tblGrid>
      <w:tr>
        <w:trPr/>
        <w:tc>
          <w:tcPr>
            <w:tcW w:w="1173" w:type="dxa"/>
            <w:tcBorders/>
            <w:vAlign w:val="center"/>
          </w:tcPr>
          <w:p>
            <w:pPr>
              <w:pStyle w:val="TableHeading"/>
              <w:suppressLineNumbers/>
              <w:bidi w:val="0"/>
              <w:spacing w:before="0" w:after="283"/>
              <w:jc w:val="center"/>
              <w:rPr/>
            </w:pPr>
            <w:r>
              <w:rPr/>
              <w:t xml:space="preserve">Päivämäärä </w:t>
            </w:r>
          </w:p>
        </w:tc>
        <w:tc>
          <w:tcPr>
            <w:tcW w:w="1394" w:type="dxa"/>
            <w:tcBorders/>
            <w:vAlign w:val="center"/>
          </w:tcPr>
          <w:p>
            <w:pPr>
              <w:pStyle w:val="TableHeading"/>
              <w:suppressLineNumbers/>
              <w:bidi w:val="0"/>
              <w:spacing w:before="0" w:after="283"/>
              <w:jc w:val="center"/>
              <w:rPr/>
            </w:pPr>
            <w:r>
              <w:rPr/>
              <w:t xml:space="preserve">Kaupunki </w:t>
            </w:r>
          </w:p>
        </w:tc>
        <w:tc>
          <w:tcPr>
            <w:tcW w:w="1507" w:type="dxa"/>
            <w:tcBorders/>
            <w:vAlign w:val="center"/>
          </w:tcPr>
          <w:p>
            <w:pPr>
              <w:pStyle w:val="TableHeading"/>
              <w:suppressLineNumbers/>
              <w:bidi w:val="0"/>
              <w:spacing w:before="0" w:after="283"/>
              <w:jc w:val="center"/>
              <w:rPr/>
            </w:pPr>
            <w:r>
              <w:rPr/>
              <w:t xml:space="preserve">Maa </w:t>
            </w:r>
          </w:p>
        </w:tc>
        <w:tc>
          <w:tcPr>
            <w:tcW w:w="1991" w:type="dxa"/>
            <w:tcBorders/>
            <w:vAlign w:val="center"/>
          </w:tcPr>
          <w:p>
            <w:pPr>
              <w:pStyle w:val="TableHeading"/>
              <w:suppressLineNumbers/>
              <w:bidi w:val="0"/>
              <w:spacing w:before="0" w:after="283"/>
              <w:jc w:val="center"/>
              <w:rPr/>
            </w:pPr>
            <w:r>
              <w:rPr/>
              <w:t xml:space="preserve">Tapahtumapaikka </w:t>
            </w:r>
          </w:p>
        </w:tc>
        <w:tc>
          <w:tcPr>
            <w:tcW w:w="1484" w:type="dxa"/>
            <w:tcBorders/>
            <w:vAlign w:val="center"/>
          </w:tcPr>
          <w:p>
            <w:pPr>
              <w:pStyle w:val="TableHeading"/>
              <w:suppressLineNumbers/>
              <w:bidi w:val="0"/>
              <w:spacing w:before="0" w:after="283"/>
              <w:jc w:val="center"/>
              <w:rPr/>
            </w:pPr>
            <w:r>
              <w:rPr/>
              <w:t xml:space="preserve">Avajaiset </w:t>
            </w:r>
          </w:p>
        </w:tc>
        <w:tc>
          <w:tcPr>
            <w:tcW w:w="1403" w:type="dxa"/>
            <w:tcBorders/>
            <w:vAlign w:val="center"/>
          </w:tcPr>
          <w:p>
            <w:pPr>
              <w:pStyle w:val="TableHeading"/>
              <w:suppressLineNumbers/>
              <w:bidi w:val="0"/>
              <w:spacing w:before="0" w:after="283"/>
              <w:jc w:val="center"/>
              <w:rPr/>
            </w:pPr>
            <w:r>
              <w:rPr/>
              <w:t xml:space="preserve">Osallistuminen </w:t>
            </w:r>
          </w:p>
        </w:tc>
        <w:tc>
          <w:tcPr>
            <w:tcW w:w="1253" w:type="dxa"/>
            <w:tcBorders/>
            <w:vAlign w:val="center"/>
          </w:tcPr>
          <w:p>
            <w:pPr>
              <w:pStyle w:val="TableHeading"/>
              <w:suppressLineNumbers/>
              <w:bidi w:val="0"/>
              <w:spacing w:before="0" w:after="283"/>
              <w:jc w:val="center"/>
              <w:rPr/>
            </w:pPr>
            <w:r>
              <w:rPr/>
              <w:t xml:space="preserve">Tulot Eurooppa </w:t>
            </w:r>
          </w:p>
        </w:tc>
      </w:tr>
      <w:tr>
        <w:trPr/>
        <w:tc>
          <w:tcPr>
            <w:tcW w:w="1173" w:type="dxa"/>
            <w:tcBorders/>
            <w:vAlign w:val="center"/>
          </w:tcPr>
          <w:p>
            <w:pPr>
              <w:pStyle w:val="TableContents"/>
              <w:bidi w:val="0"/>
              <w:spacing w:before="0" w:after="283"/>
              <w:jc w:val="left"/>
              <w:rPr/>
            </w:pPr>
            <w:r>
              <w:rPr/>
              <w:t xml:space="preserve">kesäkuu 16, 2017 </w:t>
            </w:r>
          </w:p>
        </w:tc>
        <w:tc>
          <w:tcPr>
            <w:tcW w:w="1394" w:type="dxa"/>
            <w:tcBorders/>
            <w:vAlign w:val="center"/>
          </w:tcPr>
          <w:p>
            <w:pPr>
              <w:pStyle w:val="TableContents"/>
              <w:bidi w:val="0"/>
              <w:spacing w:before="0" w:after="283"/>
              <w:jc w:val="left"/>
              <w:rPr/>
            </w:pPr>
            <w:r>
              <w:rPr/>
              <w:t xml:space="preserve">Reykjavík </w:t>
            </w:r>
          </w:p>
        </w:tc>
        <w:tc>
          <w:tcPr>
            <w:tcW w:w="1507" w:type="dxa"/>
            <w:tcBorders/>
            <w:vAlign w:val="center"/>
          </w:tcPr>
          <w:p>
            <w:pPr>
              <w:pStyle w:val="TableContents"/>
              <w:bidi w:val="0"/>
              <w:spacing w:before="0" w:after="283"/>
              <w:jc w:val="left"/>
              <w:rPr/>
            </w:pPr>
            <w:r>
              <w:rPr/>
              <w:t xml:space="preserve">Islanti </w:t>
            </w:r>
          </w:p>
        </w:tc>
        <w:tc>
          <w:tcPr>
            <w:tcW w:w="1991" w:type="dxa"/>
            <w:tcBorders/>
            <w:vAlign w:val="center"/>
          </w:tcPr>
          <w:p>
            <w:pPr>
              <w:pStyle w:val="TableContents"/>
              <w:bidi w:val="0"/>
              <w:spacing w:before="0" w:after="283"/>
              <w:jc w:val="left"/>
              <w:rPr/>
            </w:pPr>
            <w:r>
              <w:rPr/>
              <w:t xml:space="preserve">Laugardalurin puisto </w:t>
            </w:r>
          </w:p>
        </w:tc>
        <w:tc>
          <w:tcPr>
            <w:tcW w:w="1484" w:type="dxa"/>
            <w:tcBorders/>
            <w:vAlign w:val="center"/>
          </w:tcPr>
          <w:p>
            <w:pPr>
              <w:pStyle w:val="TableContents"/>
              <w:bidi w:val="0"/>
              <w:spacing w:before="0" w:after="283"/>
              <w:jc w:val="left"/>
              <w:rPr/>
            </w:pPr>
            <w:r>
              <w:rPr/>
              <w:t xml:space="preserve">N / A </w:t>
            </w:r>
          </w:p>
        </w:tc>
        <w:tc>
          <w:tcPr>
            <w:tcW w:w="1403" w:type="dxa"/>
            <w:tcBorders/>
            <w:vAlign w:val="center"/>
          </w:tcPr>
          <w:p>
            <w:pPr>
              <w:pStyle w:val="TableContents"/>
              <w:bidi w:val="0"/>
              <w:spacing w:before="0" w:after="283"/>
              <w:jc w:val="left"/>
              <w:rPr/>
            </w:pPr>
            <w:r>
              <w:rPr/>
              <w:t xml:space="preserve">N / A </w:t>
            </w:r>
          </w:p>
        </w:tc>
        <w:tc>
          <w:tcPr>
            <w:tcW w:w="1253"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kesäkuu 19, 2017 </w:t>
            </w:r>
          </w:p>
        </w:tc>
        <w:tc>
          <w:tcPr>
            <w:tcW w:w="1394" w:type="dxa"/>
            <w:tcBorders/>
            <w:vAlign w:val="center"/>
          </w:tcPr>
          <w:p>
            <w:pPr>
              <w:pStyle w:val="TableContents"/>
              <w:bidi w:val="0"/>
              <w:spacing w:before="0" w:after="283"/>
              <w:jc w:val="left"/>
              <w:rPr/>
            </w:pPr>
            <w:r>
              <w:rPr/>
              <w:t xml:space="preserve">Helsinki </w:t>
            </w:r>
          </w:p>
        </w:tc>
        <w:tc>
          <w:tcPr>
            <w:tcW w:w="1507" w:type="dxa"/>
            <w:tcBorders/>
            <w:vAlign w:val="center"/>
          </w:tcPr>
          <w:p>
            <w:pPr>
              <w:pStyle w:val="TableContents"/>
              <w:bidi w:val="0"/>
              <w:spacing w:before="0" w:after="283"/>
              <w:jc w:val="left"/>
              <w:rPr/>
            </w:pPr>
            <w:r>
              <w:rPr/>
              <w:t xml:space="preserve">Suomi </w:t>
            </w:r>
          </w:p>
        </w:tc>
        <w:tc>
          <w:tcPr>
            <w:tcW w:w="1991" w:type="dxa"/>
            <w:tcBorders/>
            <w:vAlign w:val="center"/>
          </w:tcPr>
          <w:p>
            <w:pPr>
              <w:pStyle w:val="TableContents"/>
              <w:bidi w:val="0"/>
              <w:spacing w:before="0" w:after="283"/>
              <w:jc w:val="left"/>
              <w:rPr/>
            </w:pPr>
            <w:r>
              <w:rPr/>
              <w:t xml:space="preserve">Hietaniemen uimaranta </w:t>
            </w:r>
          </w:p>
        </w:tc>
        <w:tc>
          <w:tcPr>
            <w:tcW w:w="1484" w:type="dxa"/>
            <w:tcBorders/>
            <w:vAlign w:val="center"/>
          </w:tcPr>
          <w:p>
            <w:pPr>
              <w:pStyle w:val="TableContents"/>
              <w:bidi w:val="0"/>
              <w:spacing w:before="0" w:after="283"/>
              <w:jc w:val="left"/>
              <w:rPr/>
            </w:pPr>
            <w:r>
              <w:rPr/>
              <w:t xml:space="preserve">Biffy Clyro The Kills Apulanta VANT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21, 2017 </w:t>
            </w:r>
          </w:p>
        </w:tc>
        <w:tc>
          <w:tcPr>
            <w:tcW w:w="1394" w:type="dxa"/>
            <w:tcBorders/>
            <w:vAlign w:val="center"/>
          </w:tcPr>
          <w:p>
            <w:pPr>
              <w:pStyle w:val="TableContents"/>
              <w:bidi w:val="0"/>
              <w:spacing w:before="0" w:after="283"/>
              <w:jc w:val="left"/>
              <w:rPr/>
            </w:pPr>
            <w:r>
              <w:rPr/>
              <w:t xml:space="preserve">Riika </w:t>
            </w:r>
          </w:p>
        </w:tc>
        <w:tc>
          <w:tcPr>
            <w:tcW w:w="1507" w:type="dxa"/>
            <w:tcBorders/>
            <w:vAlign w:val="center"/>
          </w:tcPr>
          <w:p>
            <w:pPr>
              <w:pStyle w:val="TableContents"/>
              <w:bidi w:val="0"/>
              <w:spacing w:before="0" w:after="283"/>
              <w:jc w:val="left"/>
              <w:rPr/>
            </w:pPr>
            <w:r>
              <w:rPr/>
              <w:t xml:space="preserve">Latvia </w:t>
            </w:r>
          </w:p>
        </w:tc>
        <w:tc>
          <w:tcPr>
            <w:tcW w:w="1991" w:type="dxa"/>
            <w:tcBorders/>
            <w:vAlign w:val="center"/>
          </w:tcPr>
          <w:p>
            <w:pPr>
              <w:pStyle w:val="TableContents"/>
              <w:bidi w:val="0"/>
              <w:spacing w:before="0" w:after="283"/>
              <w:jc w:val="left"/>
              <w:rPr/>
            </w:pPr>
            <w:r>
              <w:rPr/>
              <w:t xml:space="preserve">Lucavsalan saari </w:t>
            </w:r>
          </w:p>
        </w:tc>
        <w:tc>
          <w:tcPr>
            <w:tcW w:w="1484" w:type="dxa"/>
            <w:tcBorders/>
            <w:vAlign w:val="center"/>
          </w:tcPr>
          <w:p>
            <w:pPr>
              <w:pStyle w:val="TableContents"/>
              <w:bidi w:val="0"/>
              <w:jc w:val="left"/>
              <w:rPr/>
            </w:pPr>
            <w:r>
              <w:rPr/>
              <w:t xml:space="preserve">Biffy Clyro </w:t>
            </w:r>
          </w:p>
          <w:p>
            <w:pPr>
              <w:pStyle w:val="TableContents"/>
              <w:bidi w:val="0"/>
              <w:spacing w:before="0" w:after="283"/>
              <w:jc w:val="left"/>
              <w:rPr/>
            </w:pPr>
            <w:r>
              <w:rPr/>
              <w:t xml:space="preserve">The Kills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24, 2017 </w:t>
            </w:r>
          </w:p>
        </w:tc>
        <w:tc>
          <w:tcPr>
            <w:tcW w:w="1394" w:type="dxa"/>
            <w:tcBorders/>
            <w:vAlign w:val="center"/>
          </w:tcPr>
          <w:p>
            <w:pPr>
              <w:pStyle w:val="TableContents"/>
              <w:bidi w:val="0"/>
              <w:spacing w:before="0" w:after="283"/>
              <w:jc w:val="left"/>
              <w:rPr/>
            </w:pPr>
            <w:r>
              <w:rPr/>
              <w:t xml:space="preserve">Pilton </w:t>
            </w:r>
          </w:p>
        </w:tc>
        <w:tc>
          <w:tcPr>
            <w:tcW w:w="1507" w:type="dxa"/>
            <w:tcBorders/>
            <w:vAlign w:val="center"/>
          </w:tcPr>
          <w:p>
            <w:pPr>
              <w:pStyle w:val="TableContents"/>
              <w:bidi w:val="0"/>
              <w:spacing w:before="0" w:after="283"/>
              <w:jc w:val="left"/>
              <w:rPr/>
            </w:pPr>
            <w:r>
              <w:rPr/>
              <w:t xml:space="preserve">Englanti </w:t>
            </w:r>
          </w:p>
        </w:tc>
        <w:tc>
          <w:tcPr>
            <w:tcW w:w="1991" w:type="dxa"/>
            <w:tcBorders/>
            <w:vAlign w:val="center"/>
          </w:tcPr>
          <w:p>
            <w:pPr>
              <w:pStyle w:val="TableContents"/>
              <w:bidi w:val="0"/>
              <w:spacing w:before="0" w:after="283"/>
              <w:jc w:val="left"/>
              <w:rPr/>
            </w:pPr>
            <w:r>
              <w:rPr/>
              <w:t xml:space="preserve">Glastonbury Festival </w:t>
            </w:r>
          </w:p>
        </w:tc>
        <w:tc>
          <w:tcPr>
            <w:tcW w:w="4140" w:type="dxa"/>
            <w:gridSpan w:val="3"/>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26, 2017 </w:t>
            </w:r>
          </w:p>
        </w:tc>
        <w:tc>
          <w:tcPr>
            <w:tcW w:w="1394" w:type="dxa"/>
            <w:tcBorders/>
            <w:vAlign w:val="center"/>
          </w:tcPr>
          <w:p>
            <w:pPr>
              <w:pStyle w:val="TableContents"/>
              <w:bidi w:val="0"/>
              <w:spacing w:before="0" w:after="283"/>
              <w:jc w:val="left"/>
              <w:rPr/>
            </w:pPr>
            <w:r>
              <w:rPr/>
              <w:t xml:space="preserve">Budapest </w:t>
            </w:r>
          </w:p>
        </w:tc>
        <w:tc>
          <w:tcPr>
            <w:tcW w:w="1507" w:type="dxa"/>
            <w:tcBorders/>
            <w:vAlign w:val="center"/>
          </w:tcPr>
          <w:p>
            <w:pPr>
              <w:pStyle w:val="TableContents"/>
              <w:bidi w:val="0"/>
              <w:spacing w:before="0" w:after="283"/>
              <w:jc w:val="left"/>
              <w:rPr/>
            </w:pPr>
            <w:r>
              <w:rPr/>
              <w:t xml:space="preserve">Unkari </w:t>
            </w:r>
          </w:p>
        </w:tc>
        <w:tc>
          <w:tcPr>
            <w:tcW w:w="1991" w:type="dxa"/>
            <w:tcBorders/>
            <w:vAlign w:val="center"/>
          </w:tcPr>
          <w:p>
            <w:pPr>
              <w:pStyle w:val="TableContents"/>
              <w:bidi w:val="0"/>
              <w:spacing w:before="0" w:after="283"/>
              <w:jc w:val="left"/>
              <w:rPr/>
            </w:pPr>
            <w:r>
              <w:rPr/>
              <w:t xml:space="preserve">Budapest Sports Arena </w:t>
            </w:r>
          </w:p>
        </w:tc>
        <w:tc>
          <w:tcPr>
            <w:tcW w:w="1484" w:type="dxa"/>
            <w:tcBorders/>
            <w:vAlign w:val="center"/>
          </w:tcPr>
          <w:p>
            <w:pPr>
              <w:pStyle w:val="TableContents"/>
              <w:bidi w:val="0"/>
              <w:spacing w:before="0" w:after="283"/>
              <w:jc w:val="left"/>
              <w:rPr/>
            </w:pPr>
            <w:r>
              <w:rPr/>
              <w:t xml:space="preserve">Jumalauta!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27, 2017 </w:t>
            </w:r>
          </w:p>
        </w:tc>
        <w:tc>
          <w:tcPr>
            <w:tcW w:w="1394" w:type="dxa"/>
            <w:tcBorders/>
            <w:vAlign w:val="center"/>
          </w:tcPr>
          <w:p>
            <w:pPr>
              <w:pStyle w:val="TableContents"/>
              <w:bidi w:val="0"/>
              <w:spacing w:before="0" w:after="283"/>
              <w:jc w:val="left"/>
              <w:rPr/>
            </w:pPr>
            <w:r>
              <w:rPr/>
              <w:t xml:space="preserve">Praha </w:t>
            </w:r>
          </w:p>
        </w:tc>
        <w:tc>
          <w:tcPr>
            <w:tcW w:w="1507" w:type="dxa"/>
            <w:tcBorders/>
            <w:vAlign w:val="center"/>
          </w:tcPr>
          <w:p>
            <w:pPr>
              <w:pStyle w:val="TableContents"/>
              <w:bidi w:val="0"/>
              <w:spacing w:before="0" w:after="283"/>
              <w:jc w:val="left"/>
              <w:rPr/>
            </w:pPr>
            <w:r>
              <w:rPr/>
              <w:t xml:space="preserve">Tšekin tasavalta </w:t>
            </w:r>
          </w:p>
        </w:tc>
        <w:tc>
          <w:tcPr>
            <w:tcW w:w="1991" w:type="dxa"/>
            <w:tcBorders/>
            <w:vAlign w:val="center"/>
          </w:tcPr>
          <w:p>
            <w:pPr>
              <w:pStyle w:val="TableContents"/>
              <w:bidi w:val="0"/>
              <w:spacing w:before="0" w:after="283"/>
              <w:jc w:val="left"/>
              <w:rPr/>
            </w:pPr>
            <w:r>
              <w:rPr/>
              <w:t xml:space="preserve">O Arena </w:t>
            </w:r>
          </w:p>
        </w:tc>
        <w:tc>
          <w:tcPr>
            <w:tcW w:w="1484" w:type="dxa"/>
            <w:tcBorders/>
            <w:vAlign w:val="center"/>
          </w:tcPr>
          <w:p>
            <w:pPr>
              <w:pStyle w:val="TableContents"/>
              <w:bidi w:val="0"/>
              <w:spacing w:before="0" w:after="283"/>
              <w:jc w:val="left"/>
              <w:rPr/>
            </w:pPr>
            <w:r>
              <w:rPr/>
              <w:t xml:space="preserve">Punainen torahammas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29, 2017 </w:t>
            </w:r>
          </w:p>
        </w:tc>
        <w:tc>
          <w:tcPr>
            <w:tcW w:w="1394" w:type="dxa"/>
            <w:tcBorders/>
            <w:vAlign w:val="center"/>
          </w:tcPr>
          <w:p>
            <w:pPr>
              <w:pStyle w:val="TableContents"/>
              <w:bidi w:val="0"/>
              <w:spacing w:before="0" w:after="283"/>
              <w:jc w:val="left"/>
              <w:rPr/>
            </w:pPr>
            <w:r>
              <w:rPr/>
              <w:t xml:space="preserve">Gdynia </w:t>
            </w:r>
          </w:p>
        </w:tc>
        <w:tc>
          <w:tcPr>
            <w:tcW w:w="1507" w:type="dxa"/>
            <w:tcBorders/>
            <w:vAlign w:val="center"/>
          </w:tcPr>
          <w:p>
            <w:pPr>
              <w:pStyle w:val="TableContents"/>
              <w:bidi w:val="0"/>
              <w:spacing w:before="0" w:after="283"/>
              <w:jc w:val="left"/>
              <w:rPr/>
            </w:pPr>
            <w:r>
              <w:rPr/>
              <w:t xml:space="preserve">Puola </w:t>
            </w:r>
          </w:p>
        </w:tc>
        <w:tc>
          <w:tcPr>
            <w:tcW w:w="1991" w:type="dxa"/>
            <w:tcBorders/>
            <w:vAlign w:val="center"/>
          </w:tcPr>
          <w:p>
            <w:pPr>
              <w:pStyle w:val="TableContents"/>
              <w:bidi w:val="0"/>
              <w:spacing w:before="0" w:after="283"/>
              <w:jc w:val="left"/>
              <w:rPr/>
            </w:pPr>
            <w:r>
              <w:rPr/>
              <w:t xml:space="preserve">Gdynia-Kosakowon lentoasema </w:t>
            </w:r>
          </w:p>
        </w:tc>
        <w:tc>
          <w:tcPr>
            <w:tcW w:w="1484" w:type="dxa"/>
            <w:tcBorders/>
            <w:vAlign w:val="center"/>
          </w:tcPr>
          <w:p>
            <w:pPr>
              <w:pStyle w:val="TableContents"/>
              <w:bidi w:val="0"/>
              <w:spacing w:before="0" w:after="283"/>
              <w:jc w:val="left"/>
              <w:rPr/>
            </w:pPr>
            <w:r>
              <w:rPr/>
              <w:t xml:space="preserve">G-Eazy The Kills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30, 2017 </w:t>
            </w:r>
          </w:p>
        </w:tc>
        <w:tc>
          <w:tcPr>
            <w:tcW w:w="1394" w:type="dxa"/>
            <w:tcBorders/>
            <w:vAlign w:val="center"/>
          </w:tcPr>
          <w:p>
            <w:pPr>
              <w:pStyle w:val="TableContents"/>
              <w:bidi w:val="0"/>
              <w:spacing w:before="0" w:after="283"/>
              <w:jc w:val="left"/>
              <w:rPr/>
            </w:pPr>
            <w:r>
              <w:rPr/>
              <w:t xml:space="preserve">Roskilde </w:t>
            </w:r>
          </w:p>
        </w:tc>
        <w:tc>
          <w:tcPr>
            <w:tcW w:w="1507" w:type="dxa"/>
            <w:tcBorders/>
            <w:vAlign w:val="center"/>
          </w:tcPr>
          <w:p>
            <w:pPr>
              <w:pStyle w:val="TableContents"/>
              <w:bidi w:val="0"/>
              <w:spacing w:before="0" w:after="283"/>
              <w:jc w:val="left"/>
              <w:rPr/>
            </w:pPr>
            <w:r>
              <w:rPr/>
              <w:t xml:space="preserve">Tanska </w:t>
            </w:r>
          </w:p>
        </w:tc>
        <w:tc>
          <w:tcPr>
            <w:tcW w:w="1991" w:type="dxa"/>
            <w:tcBorders/>
            <w:vAlign w:val="center"/>
          </w:tcPr>
          <w:p>
            <w:pPr>
              <w:pStyle w:val="TableContents"/>
              <w:bidi w:val="0"/>
              <w:spacing w:before="0" w:after="283"/>
              <w:jc w:val="left"/>
              <w:rPr/>
            </w:pPr>
            <w:r>
              <w:rPr/>
              <w:t xml:space="preserve">Roskilden messukeskus </w:t>
            </w:r>
          </w:p>
        </w:tc>
        <w:tc>
          <w:tcPr>
            <w:tcW w:w="1484" w:type="dxa"/>
            <w:tcBorders/>
            <w:vAlign w:val="center"/>
          </w:tcPr>
          <w:p>
            <w:pPr>
              <w:pStyle w:val="TableContents"/>
              <w:bidi w:val="0"/>
              <w:spacing w:before="0" w:after="283"/>
              <w:jc w:val="left"/>
              <w:rPr/>
            </w:pPr>
            <w:r>
              <w:rPr/>
              <w:t xml:space="preserve">Seun Kuti Yasiin Bey Father John Misty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 2017 </w:t>
            </w:r>
          </w:p>
        </w:tc>
        <w:tc>
          <w:tcPr>
            <w:tcW w:w="1394" w:type="dxa"/>
            <w:tcBorders/>
            <w:vAlign w:val="center"/>
          </w:tcPr>
          <w:p>
            <w:pPr>
              <w:pStyle w:val="TableContents"/>
              <w:bidi w:val="0"/>
              <w:spacing w:before="0" w:after="283"/>
              <w:jc w:val="left"/>
              <w:rPr/>
            </w:pPr>
            <w:r>
              <w:rPr/>
              <w:t xml:space="preserve">Werchter </w:t>
            </w:r>
          </w:p>
        </w:tc>
        <w:tc>
          <w:tcPr>
            <w:tcW w:w="1507" w:type="dxa"/>
            <w:tcBorders/>
            <w:vAlign w:val="center"/>
          </w:tcPr>
          <w:p>
            <w:pPr>
              <w:pStyle w:val="TableContents"/>
              <w:bidi w:val="0"/>
              <w:spacing w:before="0" w:after="283"/>
              <w:jc w:val="left"/>
              <w:rPr/>
            </w:pPr>
            <w:r>
              <w:rPr/>
              <w:t xml:space="preserve">Belgia </w:t>
            </w:r>
          </w:p>
        </w:tc>
        <w:tc>
          <w:tcPr>
            <w:tcW w:w="1991" w:type="dxa"/>
            <w:tcBorders/>
            <w:vAlign w:val="center"/>
          </w:tcPr>
          <w:p>
            <w:pPr>
              <w:pStyle w:val="TableContents"/>
              <w:bidi w:val="0"/>
              <w:spacing w:before="0" w:after="283"/>
              <w:jc w:val="left"/>
              <w:rPr/>
            </w:pPr>
            <w:r>
              <w:rPr/>
              <w:t xml:space="preserve">Werchterin festivaalipuisto </w:t>
            </w:r>
          </w:p>
        </w:tc>
        <w:tc>
          <w:tcPr>
            <w:tcW w:w="4140" w:type="dxa"/>
            <w:gridSpan w:val="3"/>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3. heinäkuuta 2017 </w:t>
            </w:r>
          </w:p>
        </w:tc>
        <w:tc>
          <w:tcPr>
            <w:tcW w:w="1394" w:type="dxa"/>
            <w:tcBorders/>
            <w:vAlign w:val="center"/>
          </w:tcPr>
          <w:p>
            <w:pPr>
              <w:pStyle w:val="TableContents"/>
              <w:bidi w:val="0"/>
              <w:spacing w:before="0" w:after="283"/>
              <w:jc w:val="left"/>
              <w:rPr/>
            </w:pPr>
            <w:r>
              <w:rPr/>
              <w:t xml:space="preserve">Pariisi </w:t>
            </w:r>
          </w:p>
        </w:tc>
        <w:tc>
          <w:tcPr>
            <w:tcW w:w="1507" w:type="dxa"/>
            <w:tcBorders/>
            <w:vAlign w:val="center"/>
          </w:tcPr>
          <w:p>
            <w:pPr>
              <w:pStyle w:val="TableContents"/>
              <w:bidi w:val="0"/>
              <w:spacing w:before="0" w:after="283"/>
              <w:jc w:val="left"/>
              <w:rPr/>
            </w:pPr>
            <w:r>
              <w:rPr/>
              <w:t xml:space="preserve">Ranska </w:t>
            </w:r>
          </w:p>
        </w:tc>
        <w:tc>
          <w:tcPr>
            <w:tcW w:w="1991" w:type="dxa"/>
            <w:tcBorders/>
            <w:vAlign w:val="center"/>
          </w:tcPr>
          <w:p>
            <w:pPr>
              <w:pStyle w:val="TableContents"/>
              <w:bidi w:val="0"/>
              <w:spacing w:before="0" w:after="283"/>
              <w:jc w:val="left"/>
              <w:rPr/>
            </w:pPr>
            <w:r>
              <w:rPr/>
              <w:t xml:space="preserve">AccorHotels Arena </w:t>
            </w:r>
          </w:p>
        </w:tc>
        <w:tc>
          <w:tcPr>
            <w:tcW w:w="4140" w:type="dxa"/>
            <w:gridSpan w:val="3"/>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6, 2017 </w:t>
            </w:r>
          </w:p>
        </w:tc>
        <w:tc>
          <w:tcPr>
            <w:tcW w:w="1394" w:type="dxa"/>
            <w:tcBorders/>
            <w:vAlign w:val="center"/>
          </w:tcPr>
          <w:p>
            <w:pPr>
              <w:pStyle w:val="TableContents"/>
              <w:bidi w:val="0"/>
              <w:spacing w:before="0" w:after="283"/>
              <w:jc w:val="left"/>
              <w:rPr/>
            </w:pPr>
            <w:r>
              <w:rPr/>
              <w:t xml:space="preserve">Madrid </w:t>
            </w:r>
          </w:p>
        </w:tc>
        <w:tc>
          <w:tcPr>
            <w:tcW w:w="1507" w:type="dxa"/>
            <w:tcBorders/>
            <w:vAlign w:val="center"/>
          </w:tcPr>
          <w:p>
            <w:pPr>
              <w:pStyle w:val="TableContents"/>
              <w:bidi w:val="0"/>
              <w:spacing w:before="0" w:after="283"/>
              <w:jc w:val="left"/>
              <w:rPr/>
            </w:pPr>
            <w:r>
              <w:rPr/>
              <w:t xml:space="preserve">Espanja </w:t>
            </w:r>
          </w:p>
        </w:tc>
        <w:tc>
          <w:tcPr>
            <w:tcW w:w="1991" w:type="dxa"/>
            <w:tcBorders/>
            <w:vAlign w:val="center"/>
          </w:tcPr>
          <w:p>
            <w:pPr>
              <w:pStyle w:val="TableContents"/>
              <w:bidi w:val="0"/>
              <w:spacing w:before="0" w:after="283"/>
              <w:jc w:val="left"/>
              <w:rPr/>
            </w:pPr>
            <w:r>
              <w:rPr/>
              <w:t xml:space="preserve">Caja Mágica </w:t>
            </w:r>
          </w:p>
        </w:tc>
        <w:tc>
          <w:tcPr>
            <w:tcW w:w="1484" w:type="dxa"/>
            <w:tcBorders/>
            <w:vAlign w:val="center"/>
          </w:tcPr>
          <w:p>
            <w:pPr>
              <w:pStyle w:val="TableContents"/>
              <w:bidi w:val="0"/>
              <w:spacing w:before="0" w:after="283"/>
              <w:jc w:val="left"/>
              <w:rPr/>
            </w:pPr>
            <w:r>
              <w:rPr/>
              <w:t xml:space="preserve">The Lumineers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7. heinäkuuta 2017 </w:t>
            </w:r>
          </w:p>
        </w:tc>
        <w:tc>
          <w:tcPr>
            <w:tcW w:w="1394" w:type="dxa"/>
            <w:tcBorders/>
            <w:vAlign w:val="center"/>
          </w:tcPr>
          <w:p>
            <w:pPr>
              <w:pStyle w:val="TableContents"/>
              <w:bidi w:val="0"/>
              <w:spacing w:before="0" w:after="283"/>
              <w:jc w:val="left"/>
              <w:rPr/>
            </w:pPr>
            <w:r>
              <w:rPr/>
              <w:t xml:space="preserve">Lissabon </w:t>
            </w:r>
          </w:p>
        </w:tc>
        <w:tc>
          <w:tcPr>
            <w:tcW w:w="1507" w:type="dxa"/>
            <w:tcBorders/>
            <w:vAlign w:val="center"/>
          </w:tcPr>
          <w:p>
            <w:pPr>
              <w:pStyle w:val="TableContents"/>
              <w:bidi w:val="0"/>
              <w:spacing w:before="0" w:after="283"/>
              <w:jc w:val="left"/>
              <w:rPr/>
            </w:pPr>
            <w:r>
              <w:rPr/>
              <w:t xml:space="preserve">Portugali </w:t>
            </w:r>
          </w:p>
        </w:tc>
        <w:tc>
          <w:tcPr>
            <w:tcW w:w="1991" w:type="dxa"/>
            <w:tcBorders/>
            <w:vAlign w:val="center"/>
          </w:tcPr>
          <w:p>
            <w:pPr>
              <w:pStyle w:val="TableContents"/>
              <w:bidi w:val="0"/>
              <w:spacing w:before="0" w:after="283"/>
              <w:jc w:val="left"/>
              <w:rPr/>
            </w:pPr>
            <w:r>
              <w:rPr/>
              <w:t xml:space="preserve">Passeio Marítimo de Algés </w:t>
            </w:r>
          </w:p>
        </w:tc>
        <w:tc>
          <w:tcPr>
            <w:tcW w:w="1484" w:type="dxa"/>
            <w:tcBorders/>
            <w:vAlign w:val="center"/>
          </w:tcPr>
          <w:p>
            <w:pPr>
              <w:pStyle w:val="TableContents"/>
              <w:bidi w:val="0"/>
              <w:spacing w:before="0" w:after="283"/>
              <w:jc w:val="left"/>
              <w:rPr/>
            </w:pPr>
            <w:r>
              <w:rPr/>
              <w:t xml:space="preserve">The Kills The Courteeners The Cult Tiago Bettencourt Tiago Bettencourt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10, 2017 </w:t>
            </w:r>
          </w:p>
        </w:tc>
        <w:tc>
          <w:tcPr>
            <w:tcW w:w="1394" w:type="dxa"/>
            <w:tcBorders/>
            <w:vAlign w:val="center"/>
          </w:tcPr>
          <w:p>
            <w:pPr>
              <w:pStyle w:val="TableContents"/>
              <w:bidi w:val="0"/>
              <w:spacing w:before="0" w:after="283"/>
              <w:jc w:val="left"/>
              <w:rPr/>
            </w:pPr>
            <w:r>
              <w:rPr/>
              <w:t xml:space="preserve">Ateena </w:t>
            </w:r>
          </w:p>
        </w:tc>
        <w:tc>
          <w:tcPr>
            <w:tcW w:w="1507" w:type="dxa"/>
            <w:tcBorders/>
            <w:vAlign w:val="center"/>
          </w:tcPr>
          <w:p>
            <w:pPr>
              <w:pStyle w:val="TableContents"/>
              <w:bidi w:val="0"/>
              <w:spacing w:before="0" w:after="283"/>
              <w:jc w:val="left"/>
              <w:rPr/>
            </w:pPr>
            <w:r>
              <w:rPr/>
              <w:t xml:space="preserve">Kreikka </w:t>
            </w:r>
          </w:p>
        </w:tc>
        <w:tc>
          <w:tcPr>
            <w:tcW w:w="1991" w:type="dxa"/>
            <w:tcBorders/>
            <w:vAlign w:val="center"/>
          </w:tcPr>
          <w:p>
            <w:pPr>
              <w:pStyle w:val="TableContents"/>
              <w:bidi w:val="0"/>
              <w:spacing w:before="0" w:after="283"/>
              <w:jc w:val="left"/>
              <w:rPr/>
            </w:pPr>
            <w:r>
              <w:rPr/>
              <w:t xml:space="preserve">Herodes Attikoksen Odeon </w:t>
            </w:r>
          </w:p>
        </w:tc>
        <w:tc>
          <w:tcPr>
            <w:tcW w:w="1484" w:type="dxa"/>
            <w:tcBorders/>
            <w:vAlign w:val="center"/>
          </w:tcPr>
          <w:p>
            <w:pPr>
              <w:pStyle w:val="TableContents"/>
              <w:bidi w:val="0"/>
              <w:spacing w:before="0" w:after="283"/>
              <w:jc w:val="left"/>
              <w:rPr/>
            </w:pPr>
            <w:r>
              <w:rPr/>
              <w:t xml:space="preserve">N / A Aasia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elokuu 19, 2017 </w:t>
            </w:r>
          </w:p>
        </w:tc>
        <w:tc>
          <w:tcPr>
            <w:tcW w:w="1394" w:type="dxa"/>
            <w:tcBorders/>
            <w:vAlign w:val="center"/>
          </w:tcPr>
          <w:p>
            <w:pPr>
              <w:pStyle w:val="TableContents"/>
              <w:bidi w:val="0"/>
              <w:spacing w:before="0" w:after="283"/>
              <w:jc w:val="left"/>
              <w:rPr/>
            </w:pPr>
            <w:r>
              <w:rPr/>
              <w:t xml:space="preserve">Osaka </w:t>
            </w:r>
          </w:p>
        </w:tc>
        <w:tc>
          <w:tcPr>
            <w:tcW w:w="1507" w:type="dxa"/>
            <w:tcBorders/>
            <w:vAlign w:val="center"/>
          </w:tcPr>
          <w:p>
            <w:pPr>
              <w:pStyle w:val="TableContents"/>
              <w:bidi w:val="0"/>
              <w:spacing w:before="0" w:after="283"/>
              <w:jc w:val="left"/>
              <w:rPr/>
            </w:pPr>
            <w:r>
              <w:rPr/>
              <w:t xml:space="preserve">Japani </w:t>
            </w:r>
          </w:p>
        </w:tc>
        <w:tc>
          <w:tcPr>
            <w:tcW w:w="1991" w:type="dxa"/>
            <w:tcBorders/>
            <w:vAlign w:val="center"/>
          </w:tcPr>
          <w:p>
            <w:pPr>
              <w:pStyle w:val="TableContents"/>
              <w:bidi w:val="0"/>
              <w:spacing w:before="0" w:after="283"/>
              <w:jc w:val="left"/>
              <w:rPr/>
            </w:pPr>
            <w:r>
              <w:rPr/>
              <w:t xml:space="preserve">Maishima Sports Island </w:t>
            </w:r>
          </w:p>
        </w:tc>
        <w:tc>
          <w:tcPr>
            <w:tcW w:w="1484" w:type="dxa"/>
            <w:tcBorders/>
            <w:vAlign w:val="center"/>
          </w:tcPr>
          <w:p>
            <w:pPr>
              <w:pStyle w:val="TableContents"/>
              <w:bidi w:val="0"/>
              <w:spacing w:before="0" w:after="283"/>
              <w:jc w:val="left"/>
              <w:rPr/>
            </w:pPr>
            <w:r>
              <w:rPr/>
              <w:t xml:space="preserve">Babymetal Man with a Mission Royal Blood All Time Low Circa Waves The Struts The Struts </w:t>
            </w:r>
          </w:p>
        </w:tc>
        <w:tc>
          <w:tcPr>
            <w:tcW w:w="1403" w:type="dxa"/>
            <w:tcBorders/>
            <w:vAlign w:val="center"/>
          </w:tcPr>
          <w:p>
            <w:pPr>
              <w:pStyle w:val="TableContents"/>
              <w:bidi w:val="0"/>
              <w:spacing w:before="0" w:after="283"/>
              <w:jc w:val="left"/>
              <w:rPr/>
            </w:pPr>
            <w:r>
              <w:rPr/>
              <w:t xml:space="preserve">N / A </w:t>
            </w:r>
          </w:p>
        </w:tc>
        <w:tc>
          <w:tcPr>
            <w:tcW w:w="1253"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elokuu 20, 2017 </w:t>
            </w:r>
          </w:p>
        </w:tc>
        <w:tc>
          <w:tcPr>
            <w:tcW w:w="1394" w:type="dxa"/>
            <w:tcBorders/>
            <w:vAlign w:val="center"/>
          </w:tcPr>
          <w:p>
            <w:pPr>
              <w:pStyle w:val="TableContents"/>
              <w:bidi w:val="0"/>
              <w:spacing w:before="0" w:after="283"/>
              <w:jc w:val="left"/>
              <w:rPr/>
            </w:pPr>
            <w:r>
              <w:rPr/>
              <w:t xml:space="preserve">Chiba </w:t>
            </w:r>
          </w:p>
        </w:tc>
        <w:tc>
          <w:tcPr>
            <w:tcW w:w="1507" w:type="dxa"/>
            <w:tcBorders/>
            <w:vAlign w:val="center"/>
          </w:tcPr>
          <w:p>
            <w:pPr>
              <w:pStyle w:val="TableContents"/>
              <w:bidi w:val="0"/>
              <w:spacing w:before="0" w:after="283"/>
              <w:jc w:val="left"/>
              <w:rPr/>
            </w:pPr>
            <w:r>
              <w:rPr/>
              <w:t xml:space="preserve">Chiba Marine Stadium </w:t>
            </w:r>
          </w:p>
        </w:tc>
        <w:tc>
          <w:tcPr>
            <w:tcW w:w="6131" w:type="dxa"/>
            <w:gridSpan w:val="4"/>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elokuu 22, 2017 </w:t>
            </w:r>
          </w:p>
        </w:tc>
        <w:tc>
          <w:tcPr>
            <w:tcW w:w="1394" w:type="dxa"/>
            <w:tcBorders/>
            <w:vAlign w:val="center"/>
          </w:tcPr>
          <w:p>
            <w:pPr>
              <w:pStyle w:val="TableContents"/>
              <w:bidi w:val="0"/>
              <w:spacing w:before="0" w:after="283"/>
              <w:jc w:val="left"/>
              <w:rPr/>
            </w:pPr>
            <w:r>
              <w:rPr/>
              <w:t xml:space="preserve">Soul </w:t>
            </w:r>
          </w:p>
        </w:tc>
        <w:tc>
          <w:tcPr>
            <w:tcW w:w="1507" w:type="dxa"/>
            <w:tcBorders/>
            <w:vAlign w:val="center"/>
          </w:tcPr>
          <w:p>
            <w:pPr>
              <w:pStyle w:val="TableContents"/>
              <w:bidi w:val="0"/>
              <w:spacing w:before="0" w:after="283"/>
              <w:jc w:val="left"/>
              <w:rPr/>
            </w:pPr>
            <w:r>
              <w:rPr/>
              <w:t xml:space="preserve">Etelä-Korea </w:t>
            </w:r>
          </w:p>
        </w:tc>
        <w:tc>
          <w:tcPr>
            <w:tcW w:w="1991" w:type="dxa"/>
            <w:tcBorders/>
            <w:vAlign w:val="center"/>
          </w:tcPr>
          <w:p>
            <w:pPr>
              <w:pStyle w:val="TableContents"/>
              <w:bidi w:val="0"/>
              <w:spacing w:before="0" w:after="283"/>
              <w:jc w:val="left"/>
              <w:rPr/>
            </w:pPr>
            <w:r>
              <w:rPr/>
              <w:t xml:space="preserve">Jamsilin jalkapallokenttä </w:t>
            </w:r>
          </w:p>
        </w:tc>
        <w:tc>
          <w:tcPr>
            <w:tcW w:w="1484" w:type="dxa"/>
            <w:tcBorders/>
            <w:vAlign w:val="center"/>
          </w:tcPr>
          <w:p>
            <w:pPr>
              <w:pStyle w:val="TableContents"/>
              <w:bidi w:val="0"/>
              <w:spacing w:before="0" w:after="283"/>
              <w:jc w:val="left"/>
              <w:rPr/>
            </w:pPr>
            <w:r>
              <w:rPr/>
              <w:t xml:space="preserve">N / A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elokuu 24, 2017 </w:t>
            </w:r>
          </w:p>
        </w:tc>
        <w:tc>
          <w:tcPr>
            <w:tcW w:w="1394" w:type="dxa"/>
            <w:tcBorders/>
            <w:vAlign w:val="center"/>
          </w:tcPr>
          <w:p>
            <w:pPr>
              <w:pStyle w:val="TableContents"/>
              <w:bidi w:val="0"/>
              <w:spacing w:before="0" w:after="283"/>
              <w:jc w:val="left"/>
              <w:rPr/>
            </w:pPr>
            <w:r>
              <w:rPr/>
              <w:t xml:space="preserve">Bangkok </w:t>
            </w:r>
          </w:p>
        </w:tc>
        <w:tc>
          <w:tcPr>
            <w:tcW w:w="1507" w:type="dxa"/>
            <w:tcBorders/>
            <w:vAlign w:val="center"/>
          </w:tcPr>
          <w:p>
            <w:pPr>
              <w:pStyle w:val="TableContents"/>
              <w:bidi w:val="0"/>
              <w:spacing w:before="0" w:after="283"/>
              <w:jc w:val="left"/>
              <w:rPr/>
            </w:pPr>
            <w:r>
              <w:rPr/>
              <w:t xml:space="preserve">Thaimaa </w:t>
            </w:r>
          </w:p>
        </w:tc>
        <w:tc>
          <w:tcPr>
            <w:tcW w:w="1991" w:type="dxa"/>
            <w:tcBorders/>
            <w:vAlign w:val="center"/>
          </w:tcPr>
          <w:p>
            <w:pPr>
              <w:pStyle w:val="TableContents"/>
              <w:bidi w:val="0"/>
              <w:spacing w:before="0" w:after="283"/>
              <w:jc w:val="left"/>
              <w:rPr/>
            </w:pPr>
            <w:r>
              <w:rPr/>
              <w:t xml:space="preserve">Challenger Hall Arena </w:t>
            </w:r>
          </w:p>
        </w:tc>
        <w:tc>
          <w:tcPr>
            <w:tcW w:w="4140" w:type="dxa"/>
            <w:gridSpan w:val="3"/>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26. elokuuta 2017 Singapore </w:t>
            </w:r>
          </w:p>
        </w:tc>
        <w:tc>
          <w:tcPr>
            <w:tcW w:w="1394" w:type="dxa"/>
            <w:tcBorders/>
            <w:vAlign w:val="center"/>
          </w:tcPr>
          <w:p>
            <w:pPr>
              <w:pStyle w:val="TableContents"/>
              <w:bidi w:val="0"/>
              <w:spacing w:before="0" w:after="283"/>
              <w:jc w:val="left"/>
              <w:rPr/>
            </w:pPr>
            <w:r>
              <w:rPr/>
              <w:t xml:space="preserve">Kansallinen stadion Euroopassa </w:t>
            </w:r>
          </w:p>
        </w:tc>
        <w:tc>
          <w:tcPr>
            <w:tcW w:w="7638" w:type="dxa"/>
            <w:gridSpan w:val="5"/>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10, 2017 </w:t>
            </w:r>
          </w:p>
        </w:tc>
        <w:tc>
          <w:tcPr>
            <w:tcW w:w="1394" w:type="dxa"/>
            <w:tcBorders/>
            <w:vAlign w:val="center"/>
          </w:tcPr>
          <w:p>
            <w:pPr>
              <w:pStyle w:val="TableContents"/>
              <w:bidi w:val="0"/>
              <w:spacing w:before="0" w:after="283"/>
              <w:jc w:val="left"/>
              <w:rPr/>
            </w:pPr>
            <w:r>
              <w:rPr/>
              <w:t xml:space="preserve">Berliini </w:t>
            </w:r>
          </w:p>
        </w:tc>
        <w:tc>
          <w:tcPr>
            <w:tcW w:w="1507" w:type="dxa"/>
            <w:tcBorders/>
            <w:vAlign w:val="center"/>
          </w:tcPr>
          <w:p>
            <w:pPr>
              <w:pStyle w:val="TableContents"/>
              <w:bidi w:val="0"/>
              <w:spacing w:before="0" w:after="283"/>
              <w:jc w:val="left"/>
              <w:rPr/>
            </w:pPr>
            <w:r>
              <w:rPr/>
              <w:t xml:space="preserve">Saksa </w:t>
            </w:r>
          </w:p>
        </w:tc>
        <w:tc>
          <w:tcPr>
            <w:tcW w:w="1991" w:type="dxa"/>
            <w:tcBorders/>
            <w:vAlign w:val="center"/>
          </w:tcPr>
          <w:p>
            <w:pPr>
              <w:pStyle w:val="TableContents"/>
              <w:bidi w:val="0"/>
              <w:spacing w:before="0" w:after="283"/>
              <w:jc w:val="left"/>
              <w:rPr/>
            </w:pPr>
            <w:r>
              <w:rPr/>
              <w:t xml:space="preserve">Treptower Park </w:t>
            </w:r>
          </w:p>
        </w:tc>
        <w:tc>
          <w:tcPr>
            <w:tcW w:w="1484" w:type="dxa"/>
            <w:tcBorders/>
            <w:vAlign w:val="center"/>
          </w:tcPr>
          <w:p>
            <w:pPr>
              <w:pStyle w:val="TableContents"/>
              <w:bidi w:val="0"/>
              <w:spacing w:before="0" w:after="283"/>
              <w:jc w:val="left"/>
              <w:rPr/>
            </w:pPr>
            <w:r>
              <w:rPr/>
              <w:t xml:space="preserve">N / A </w:t>
            </w:r>
          </w:p>
        </w:tc>
        <w:tc>
          <w:tcPr>
            <w:tcW w:w="1403" w:type="dxa"/>
            <w:tcBorders/>
            <w:vAlign w:val="center"/>
          </w:tcPr>
          <w:p>
            <w:pPr>
              <w:pStyle w:val="TableContents"/>
              <w:bidi w:val="0"/>
              <w:spacing w:before="0" w:after="283"/>
              <w:jc w:val="left"/>
              <w:rPr/>
            </w:pPr>
            <w:r>
              <w:rPr/>
              <w:t xml:space="preserve">N / A </w:t>
            </w:r>
          </w:p>
        </w:tc>
        <w:tc>
          <w:tcPr>
            <w:tcW w:w="1253"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Syyskuu 14, 2017 </w:t>
            </w:r>
          </w:p>
        </w:tc>
        <w:tc>
          <w:tcPr>
            <w:tcW w:w="1394" w:type="dxa"/>
            <w:tcBorders/>
            <w:vAlign w:val="center"/>
          </w:tcPr>
          <w:p>
            <w:pPr>
              <w:pStyle w:val="TableContents"/>
              <w:bidi w:val="0"/>
              <w:spacing w:before="0" w:after="283"/>
              <w:jc w:val="left"/>
              <w:rPr/>
            </w:pPr>
            <w:r>
              <w:rPr/>
              <w:t xml:space="preserve">Tukholma </w:t>
            </w:r>
          </w:p>
        </w:tc>
        <w:tc>
          <w:tcPr>
            <w:tcW w:w="1507" w:type="dxa"/>
            <w:tcBorders/>
            <w:vAlign w:val="center"/>
          </w:tcPr>
          <w:p>
            <w:pPr>
              <w:pStyle w:val="TableContents"/>
              <w:bidi w:val="0"/>
              <w:spacing w:before="0" w:after="283"/>
              <w:jc w:val="left"/>
              <w:rPr/>
            </w:pPr>
            <w:r>
              <w:rPr/>
              <w:t xml:space="preserve">Ruotsi </w:t>
            </w:r>
          </w:p>
        </w:tc>
        <w:tc>
          <w:tcPr>
            <w:tcW w:w="1991" w:type="dxa"/>
            <w:tcBorders/>
            <w:vAlign w:val="center"/>
          </w:tcPr>
          <w:p>
            <w:pPr>
              <w:pStyle w:val="TableContents"/>
              <w:bidi w:val="0"/>
              <w:spacing w:before="0" w:after="283"/>
              <w:jc w:val="left"/>
              <w:rPr/>
            </w:pPr>
            <w:r>
              <w:rPr/>
              <w:t xml:space="preserve">Vasateatern </w:t>
            </w:r>
          </w:p>
        </w:tc>
        <w:tc>
          <w:tcPr>
            <w:tcW w:w="1484" w:type="dxa"/>
            <w:tcBorders/>
            <w:vAlign w:val="center"/>
          </w:tcPr>
          <w:p>
            <w:pPr>
              <w:pStyle w:val="TableContents"/>
              <w:bidi w:val="0"/>
              <w:spacing w:before="0" w:after="283"/>
              <w:jc w:val="left"/>
              <w:rPr/>
            </w:pPr>
            <w:r>
              <w:rPr/>
              <w:t xml:space="preserve">N / A </w:t>
            </w:r>
          </w:p>
        </w:tc>
        <w:tc>
          <w:tcPr>
            <w:tcW w:w="1403" w:type="dxa"/>
            <w:tcBorders/>
            <w:vAlign w:val="center"/>
          </w:tcPr>
          <w:p>
            <w:pPr>
              <w:pStyle w:val="TableContents"/>
              <w:bidi w:val="0"/>
              <w:spacing w:before="0" w:after="283"/>
              <w:jc w:val="left"/>
              <w:rPr/>
            </w:pPr>
            <w:r>
              <w:rPr/>
              <w:t xml:space="preserve">N / A </w:t>
            </w:r>
          </w:p>
        </w:tc>
        <w:tc>
          <w:tcPr>
            <w:tcW w:w="1253"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Syyskuu 16, 2017 </w:t>
            </w:r>
          </w:p>
        </w:tc>
        <w:tc>
          <w:tcPr>
            <w:tcW w:w="1394" w:type="dxa"/>
            <w:tcBorders/>
            <w:vAlign w:val="center"/>
          </w:tcPr>
          <w:p>
            <w:pPr>
              <w:pStyle w:val="TableContents"/>
              <w:bidi w:val="0"/>
              <w:spacing w:before="0" w:after="283"/>
              <w:jc w:val="left"/>
              <w:rPr/>
            </w:pPr>
            <w:r>
              <w:rPr/>
              <w:t xml:space="preserve">Barcelona </w:t>
            </w:r>
          </w:p>
        </w:tc>
        <w:tc>
          <w:tcPr>
            <w:tcW w:w="1507" w:type="dxa"/>
            <w:tcBorders/>
            <w:vAlign w:val="center"/>
          </w:tcPr>
          <w:p>
            <w:pPr>
              <w:pStyle w:val="TableContents"/>
              <w:bidi w:val="0"/>
              <w:spacing w:before="0" w:after="283"/>
              <w:jc w:val="left"/>
              <w:rPr/>
            </w:pPr>
            <w:r>
              <w:rPr/>
              <w:t xml:space="preserve">Espanja </w:t>
            </w:r>
          </w:p>
        </w:tc>
        <w:tc>
          <w:tcPr>
            <w:tcW w:w="1991" w:type="dxa"/>
            <w:tcBorders/>
            <w:vAlign w:val="center"/>
          </w:tcPr>
          <w:p>
            <w:pPr>
              <w:pStyle w:val="TableContents"/>
              <w:bidi w:val="0"/>
              <w:spacing w:before="0" w:after="283"/>
              <w:jc w:val="left"/>
              <w:rPr/>
            </w:pPr>
            <w:r>
              <w:rPr/>
              <w:t xml:space="preserve">BARTS </w:t>
            </w:r>
          </w:p>
        </w:tc>
        <w:tc>
          <w:tcPr>
            <w:tcW w:w="1484" w:type="dxa"/>
            <w:tcBorders/>
            <w:vAlign w:val="center"/>
          </w:tcPr>
          <w:p>
            <w:pPr>
              <w:pStyle w:val="TableContents"/>
              <w:bidi w:val="0"/>
              <w:spacing w:before="0" w:after="283"/>
              <w:jc w:val="left"/>
              <w:rPr/>
            </w:pPr>
            <w:r>
              <w:rPr/>
              <w:t xml:space="preserve">N / A </w:t>
            </w:r>
          </w:p>
        </w:tc>
        <w:tc>
          <w:tcPr>
            <w:tcW w:w="1403" w:type="dxa"/>
            <w:tcBorders/>
            <w:vAlign w:val="center"/>
          </w:tcPr>
          <w:p>
            <w:pPr>
              <w:pStyle w:val="TableContents"/>
              <w:bidi w:val="0"/>
              <w:spacing w:before="0" w:after="283"/>
              <w:jc w:val="left"/>
              <w:rPr/>
            </w:pPr>
            <w:r>
              <w:rPr/>
              <w:t xml:space="preserve">N / A </w:t>
            </w:r>
          </w:p>
        </w:tc>
        <w:tc>
          <w:tcPr>
            <w:tcW w:w="1253"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Syyskuu 19, 2017 </w:t>
            </w:r>
          </w:p>
        </w:tc>
        <w:tc>
          <w:tcPr>
            <w:tcW w:w="1394" w:type="dxa"/>
            <w:tcBorders/>
            <w:vAlign w:val="center"/>
          </w:tcPr>
          <w:p>
            <w:pPr>
              <w:pStyle w:val="TableContents"/>
              <w:bidi w:val="0"/>
              <w:spacing w:before="0" w:after="283"/>
              <w:jc w:val="left"/>
              <w:rPr/>
            </w:pPr>
            <w:r>
              <w:rPr/>
              <w:t xml:space="preserve">Lontoo </w:t>
            </w:r>
          </w:p>
        </w:tc>
        <w:tc>
          <w:tcPr>
            <w:tcW w:w="1507" w:type="dxa"/>
            <w:tcBorders/>
            <w:vAlign w:val="center"/>
          </w:tcPr>
          <w:p>
            <w:pPr>
              <w:pStyle w:val="TableContents"/>
              <w:bidi w:val="0"/>
              <w:spacing w:before="0" w:after="283"/>
              <w:jc w:val="left"/>
              <w:rPr/>
            </w:pPr>
            <w:r>
              <w:rPr/>
              <w:t xml:space="preserve">Englanti </w:t>
            </w:r>
          </w:p>
        </w:tc>
        <w:tc>
          <w:tcPr>
            <w:tcW w:w="1991" w:type="dxa"/>
            <w:tcBorders/>
            <w:vAlign w:val="center"/>
          </w:tcPr>
          <w:p>
            <w:pPr>
              <w:pStyle w:val="TableContents"/>
              <w:bidi w:val="0"/>
              <w:spacing w:before="0" w:after="283"/>
              <w:jc w:val="left"/>
              <w:rPr/>
            </w:pPr>
            <w:r>
              <w:rPr/>
              <w:t xml:space="preserve">O-areena </w:t>
            </w:r>
          </w:p>
        </w:tc>
        <w:tc>
          <w:tcPr>
            <w:tcW w:w="1484" w:type="dxa"/>
            <w:tcBorders/>
            <w:vAlign w:val="center"/>
          </w:tcPr>
          <w:p>
            <w:pPr>
              <w:pStyle w:val="TableContents"/>
              <w:bidi w:val="0"/>
              <w:spacing w:before="0" w:after="283"/>
              <w:jc w:val="left"/>
              <w:rPr/>
            </w:pPr>
            <w:r>
              <w:rPr/>
              <w:t xml:space="preserve">Idles </w:t>
            </w:r>
          </w:p>
        </w:tc>
        <w:tc>
          <w:tcPr>
            <w:tcW w:w="1403" w:type="dxa"/>
            <w:tcBorders/>
            <w:vAlign w:val="center"/>
          </w:tcPr>
          <w:p>
            <w:pPr>
              <w:pStyle w:val="TableContents"/>
              <w:bidi w:val="0"/>
              <w:spacing w:before="0" w:after="283"/>
              <w:jc w:val="left"/>
              <w:rPr/>
            </w:pPr>
            <w:r>
              <w:rPr/>
              <w:t xml:space="preserve">18,285 / 19,013 </w:t>
            </w:r>
          </w:p>
        </w:tc>
        <w:tc>
          <w:tcPr>
            <w:tcW w:w="1253" w:type="dxa"/>
            <w:tcBorders/>
            <w:vAlign w:val="center"/>
          </w:tcPr>
          <w:p>
            <w:pPr>
              <w:pStyle w:val="TableContents"/>
              <w:bidi w:val="0"/>
              <w:spacing w:before="0" w:after="283"/>
              <w:jc w:val="left"/>
              <w:rPr/>
            </w:pPr>
            <w:r>
              <w:rPr/>
              <w:t xml:space="preserve">$1,641,900 </w:t>
            </w:r>
          </w:p>
        </w:tc>
      </w:tr>
      <w:tr>
        <w:trPr/>
        <w:tc>
          <w:tcPr>
            <w:tcW w:w="1173" w:type="dxa"/>
            <w:tcBorders/>
            <w:vAlign w:val="center"/>
          </w:tcPr>
          <w:p>
            <w:pPr>
              <w:pStyle w:val="TableContents"/>
              <w:bidi w:val="0"/>
              <w:spacing w:before="0" w:after="283"/>
              <w:jc w:val="left"/>
              <w:rPr/>
            </w:pPr>
            <w:r>
              <w:rPr/>
              <w:t xml:space="preserve">Syyskuu 21, 2017 </w:t>
            </w:r>
          </w:p>
        </w:tc>
        <w:tc>
          <w:tcPr>
            <w:tcW w:w="1394" w:type="dxa"/>
            <w:tcBorders/>
            <w:vAlign w:val="center"/>
          </w:tcPr>
          <w:p>
            <w:pPr>
              <w:pStyle w:val="TableContents"/>
              <w:bidi w:val="0"/>
              <w:spacing w:before="0" w:after="283"/>
              <w:jc w:val="left"/>
              <w:rPr/>
            </w:pPr>
            <w:r>
              <w:rPr/>
              <w:t xml:space="preserve">Royal Albert Hall </w:t>
            </w:r>
          </w:p>
        </w:tc>
        <w:tc>
          <w:tcPr>
            <w:tcW w:w="1507" w:type="dxa"/>
            <w:tcBorders/>
            <w:vAlign w:val="center"/>
          </w:tcPr>
          <w:p>
            <w:pPr>
              <w:pStyle w:val="TableContents"/>
              <w:bidi w:val="0"/>
              <w:spacing w:before="0" w:after="283"/>
              <w:jc w:val="left"/>
              <w:rPr/>
            </w:pPr>
            <w:r>
              <w:rPr/>
              <w:t xml:space="preserve">N / A </w:t>
            </w:r>
          </w:p>
        </w:tc>
        <w:tc>
          <w:tcPr>
            <w:tcW w:w="1991" w:type="dxa"/>
            <w:tcBorders/>
            <w:vAlign w:val="center"/>
          </w:tcPr>
          <w:p>
            <w:pPr>
              <w:pStyle w:val="TableContents"/>
              <w:bidi w:val="0"/>
              <w:spacing w:before="0" w:after="283"/>
              <w:jc w:val="left"/>
              <w:rPr/>
            </w:pPr>
            <w:r>
              <w:rPr/>
              <w:t xml:space="preserve">N / A </w:t>
            </w:r>
          </w:p>
        </w:tc>
        <w:tc>
          <w:tcPr>
            <w:tcW w:w="1484" w:type="dxa"/>
            <w:tcBorders/>
            <w:vAlign w:val="center"/>
          </w:tcPr>
          <w:p>
            <w:pPr>
              <w:pStyle w:val="TableContents"/>
              <w:bidi w:val="0"/>
              <w:spacing w:before="0" w:after="283"/>
              <w:jc w:val="left"/>
              <w:rPr/>
            </w:pPr>
            <w:r>
              <w:rPr/>
              <w:t xml:space="preserve">N / A Pohjois-Amerikka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7, 2017 </w:t>
            </w:r>
          </w:p>
        </w:tc>
        <w:tc>
          <w:tcPr>
            <w:tcW w:w="1394" w:type="dxa"/>
            <w:tcBorders/>
            <w:vAlign w:val="center"/>
          </w:tcPr>
          <w:p>
            <w:pPr>
              <w:pStyle w:val="TableContents"/>
              <w:bidi w:val="0"/>
              <w:spacing w:before="0" w:after="283"/>
              <w:jc w:val="left"/>
              <w:rPr/>
            </w:pPr>
            <w:r>
              <w:rPr/>
              <w:t xml:space="preserve">San Bernardino </w:t>
            </w:r>
          </w:p>
        </w:tc>
        <w:tc>
          <w:tcPr>
            <w:tcW w:w="1507" w:type="dxa"/>
            <w:tcBorders/>
            <w:vAlign w:val="center"/>
          </w:tcPr>
          <w:p>
            <w:pPr>
              <w:pStyle w:val="TableContents"/>
              <w:bidi w:val="0"/>
              <w:spacing w:before="0" w:after="283"/>
              <w:jc w:val="left"/>
              <w:rPr/>
            </w:pPr>
            <w:r>
              <w:rPr/>
              <w:t xml:space="preserve">Yhdysvallat </w:t>
            </w:r>
          </w:p>
        </w:tc>
        <w:tc>
          <w:tcPr>
            <w:tcW w:w="1991" w:type="dxa"/>
            <w:tcBorders/>
            <w:vAlign w:val="center"/>
          </w:tcPr>
          <w:p>
            <w:pPr>
              <w:pStyle w:val="TableContents"/>
              <w:bidi w:val="0"/>
              <w:spacing w:before="0" w:after="283"/>
              <w:jc w:val="left"/>
              <w:rPr/>
            </w:pPr>
            <w:r>
              <w:rPr/>
              <w:t xml:space="preserve">Glen Helenin alueellinen puisto </w:t>
            </w:r>
          </w:p>
        </w:tc>
        <w:tc>
          <w:tcPr>
            <w:tcW w:w="1484" w:type="dxa"/>
            <w:tcBorders/>
            <w:vAlign w:val="center"/>
          </w:tcPr>
          <w:p>
            <w:pPr>
              <w:pStyle w:val="TableContents"/>
              <w:bidi w:val="0"/>
              <w:spacing w:before="0" w:after="283"/>
              <w:jc w:val="left"/>
              <w:rPr/>
            </w:pPr>
            <w:r>
              <w:rPr/>
              <w:t xml:space="preserve">N / A </w:t>
            </w:r>
          </w:p>
        </w:tc>
        <w:tc>
          <w:tcPr>
            <w:tcW w:w="1403" w:type="dxa"/>
            <w:tcBorders/>
            <w:vAlign w:val="center"/>
          </w:tcPr>
          <w:p>
            <w:pPr>
              <w:pStyle w:val="TableContents"/>
              <w:bidi w:val="0"/>
              <w:spacing w:before="0" w:after="283"/>
              <w:jc w:val="left"/>
              <w:rPr/>
            </w:pPr>
            <w:r>
              <w:rPr/>
              <w:t xml:space="preserve">N / A </w:t>
            </w:r>
          </w:p>
        </w:tc>
        <w:tc>
          <w:tcPr>
            <w:tcW w:w="1253" w:type="dxa"/>
            <w:tcBorders/>
            <w:vAlign w:val="center"/>
          </w:tcPr>
          <w:p>
            <w:pPr>
              <w:pStyle w:val="TableContents"/>
              <w:bidi w:val="0"/>
              <w:spacing w:before="0" w:after="283"/>
              <w:jc w:val="left"/>
              <w:rPr/>
            </w:pPr>
            <w:r>
              <w:rPr/>
              <w:t xml:space="preserve">N / A </w:t>
            </w:r>
          </w:p>
        </w:tc>
      </w:tr>
      <w:tr>
        <w:trPr/>
        <w:tc>
          <w:tcPr>
            <w:tcW w:w="1173" w:type="dxa"/>
            <w:tcBorders/>
            <w:vAlign w:val="center"/>
          </w:tcPr>
          <w:p>
            <w:pPr>
              <w:pStyle w:val="TableContents"/>
              <w:bidi w:val="0"/>
              <w:spacing w:before="0" w:after="283"/>
              <w:jc w:val="left"/>
              <w:rPr/>
            </w:pPr>
            <w:r>
              <w:rPr/>
              <w:t xml:space="preserve">lokakuu 12, 2017 </w:t>
            </w:r>
          </w:p>
        </w:tc>
        <w:tc>
          <w:tcPr>
            <w:tcW w:w="1394" w:type="dxa"/>
            <w:tcBorders/>
            <w:vAlign w:val="center"/>
          </w:tcPr>
          <w:p>
            <w:pPr>
              <w:pStyle w:val="TableContents"/>
              <w:bidi w:val="0"/>
              <w:spacing w:before="0" w:after="283"/>
              <w:jc w:val="left"/>
              <w:rPr/>
            </w:pPr>
            <w:r>
              <w:rPr/>
              <w:t xml:space="preserve">Washington, D.C. </w:t>
            </w:r>
          </w:p>
        </w:tc>
        <w:tc>
          <w:tcPr>
            <w:tcW w:w="1507" w:type="dxa"/>
            <w:tcBorders/>
            <w:vAlign w:val="center"/>
          </w:tcPr>
          <w:p>
            <w:pPr>
              <w:pStyle w:val="TableContents"/>
              <w:bidi w:val="0"/>
              <w:spacing w:before="0" w:after="283"/>
              <w:jc w:val="left"/>
              <w:rPr/>
            </w:pPr>
            <w:r>
              <w:rPr/>
              <w:t xml:space="preserve">Hymni </w:t>
            </w:r>
          </w:p>
        </w:tc>
        <w:tc>
          <w:tcPr>
            <w:tcW w:w="1991" w:type="dxa"/>
            <w:tcBorders/>
            <w:vAlign w:val="center"/>
          </w:tcPr>
          <w:p>
            <w:pPr>
              <w:pStyle w:val="TableContents"/>
              <w:bidi w:val="0"/>
              <w:spacing w:before="0" w:after="283"/>
              <w:jc w:val="left"/>
              <w:rPr/>
            </w:pPr>
            <w:r>
              <w:rPr/>
              <w:t xml:space="preserve">6,000 / 6,000 </w:t>
            </w:r>
          </w:p>
        </w:tc>
        <w:tc>
          <w:tcPr>
            <w:tcW w:w="1484" w:type="dxa"/>
            <w:tcBorders/>
            <w:vAlign w:val="center"/>
          </w:tcPr>
          <w:p>
            <w:pPr>
              <w:pStyle w:val="TableContents"/>
              <w:bidi w:val="0"/>
              <w:spacing w:before="0" w:after="283"/>
              <w:jc w:val="left"/>
              <w:rPr/>
            </w:pPr>
            <w:r>
              <w:rPr/>
              <w:t xml:space="preserve">$610,525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14, 2017 </w:t>
            </w:r>
          </w:p>
        </w:tc>
        <w:tc>
          <w:tcPr>
            <w:tcW w:w="1394" w:type="dxa"/>
            <w:tcBorders/>
            <w:vAlign w:val="center"/>
          </w:tcPr>
          <w:p>
            <w:pPr>
              <w:pStyle w:val="TableContents"/>
              <w:bidi w:val="0"/>
              <w:spacing w:before="0" w:after="283"/>
              <w:jc w:val="left"/>
              <w:rPr/>
            </w:pPr>
            <w:r>
              <w:rPr/>
              <w:t xml:space="preserve">Richmond </w:t>
            </w:r>
          </w:p>
        </w:tc>
        <w:tc>
          <w:tcPr>
            <w:tcW w:w="1507" w:type="dxa"/>
            <w:tcBorders/>
            <w:vAlign w:val="center"/>
          </w:tcPr>
          <w:p>
            <w:pPr>
              <w:pStyle w:val="TableContents"/>
              <w:bidi w:val="0"/>
              <w:spacing w:before="0" w:after="283"/>
              <w:jc w:val="left"/>
              <w:rPr/>
            </w:pPr>
            <w:r>
              <w:rPr/>
              <w:t xml:space="preserve">Richmond Coliseum </w:t>
            </w:r>
          </w:p>
        </w:tc>
        <w:tc>
          <w:tcPr>
            <w:tcW w:w="1991" w:type="dxa"/>
            <w:tcBorders/>
            <w:vAlign w:val="center"/>
          </w:tcPr>
          <w:p>
            <w:pPr>
              <w:pStyle w:val="TableContents"/>
              <w:bidi w:val="0"/>
              <w:spacing w:before="0" w:after="283"/>
              <w:jc w:val="left"/>
              <w:rPr/>
            </w:pPr>
            <w:r>
              <w:rPr/>
              <w:t xml:space="preserve">Jouset </w:t>
            </w:r>
          </w:p>
        </w:tc>
        <w:tc>
          <w:tcPr>
            <w:tcW w:w="1484" w:type="dxa"/>
            <w:tcBorders/>
            <w:vAlign w:val="center"/>
          </w:tcPr>
          <w:p>
            <w:pPr>
              <w:pStyle w:val="TableContents"/>
              <w:bidi w:val="0"/>
              <w:spacing w:before="0" w:after="283"/>
              <w:jc w:val="left"/>
              <w:rPr/>
            </w:pPr>
            <w:r>
              <w:rPr/>
              <w:t xml:space="preserve">10,758 / 10,758 </w:t>
            </w:r>
          </w:p>
        </w:tc>
        <w:tc>
          <w:tcPr>
            <w:tcW w:w="1403" w:type="dxa"/>
            <w:tcBorders/>
            <w:vAlign w:val="center"/>
          </w:tcPr>
          <w:p>
            <w:pPr>
              <w:pStyle w:val="TableContents"/>
              <w:bidi w:val="0"/>
              <w:spacing w:before="0" w:after="283"/>
              <w:jc w:val="left"/>
              <w:rPr/>
            </w:pPr>
            <w:r>
              <w:rPr/>
              <w:t xml:space="preserve">$1,019,176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15, 2017 </w:t>
            </w:r>
          </w:p>
        </w:tc>
        <w:tc>
          <w:tcPr>
            <w:tcW w:w="1394" w:type="dxa"/>
            <w:tcBorders/>
            <w:vAlign w:val="center"/>
          </w:tcPr>
          <w:p>
            <w:pPr>
              <w:pStyle w:val="TableContents"/>
              <w:bidi w:val="0"/>
              <w:spacing w:before="0" w:after="283"/>
              <w:jc w:val="left"/>
              <w:rPr/>
            </w:pPr>
            <w:r>
              <w:rPr/>
              <w:t xml:space="preserve">Greensboro </w:t>
            </w:r>
          </w:p>
        </w:tc>
        <w:tc>
          <w:tcPr>
            <w:tcW w:w="1507" w:type="dxa"/>
            <w:tcBorders/>
            <w:vAlign w:val="center"/>
          </w:tcPr>
          <w:p>
            <w:pPr>
              <w:pStyle w:val="TableContents"/>
              <w:bidi w:val="0"/>
              <w:spacing w:before="0" w:after="283"/>
              <w:jc w:val="left"/>
              <w:rPr/>
            </w:pPr>
            <w:r>
              <w:rPr/>
              <w:t xml:space="preserve">Greensboro Coliseum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17, 2017 </w:t>
            </w:r>
          </w:p>
        </w:tc>
        <w:tc>
          <w:tcPr>
            <w:tcW w:w="1394" w:type="dxa"/>
            <w:tcBorders/>
            <w:vAlign w:val="center"/>
          </w:tcPr>
          <w:p>
            <w:pPr>
              <w:pStyle w:val="TableContents"/>
              <w:bidi w:val="0"/>
              <w:spacing w:before="0" w:after="283"/>
              <w:jc w:val="left"/>
              <w:rPr/>
            </w:pPr>
            <w:r>
              <w:rPr/>
              <w:t xml:space="preserve">Columbia </w:t>
            </w:r>
          </w:p>
        </w:tc>
        <w:tc>
          <w:tcPr>
            <w:tcW w:w="1507" w:type="dxa"/>
            <w:tcBorders/>
            <w:vAlign w:val="center"/>
          </w:tcPr>
          <w:p>
            <w:pPr>
              <w:pStyle w:val="TableContents"/>
              <w:bidi w:val="0"/>
              <w:spacing w:before="0" w:after="283"/>
              <w:jc w:val="left"/>
              <w:rPr/>
            </w:pPr>
            <w:r>
              <w:rPr/>
              <w:t xml:space="preserve">Colonial Life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18, 2017 </w:t>
            </w:r>
          </w:p>
        </w:tc>
        <w:tc>
          <w:tcPr>
            <w:tcW w:w="1394" w:type="dxa"/>
            <w:tcBorders/>
            <w:vAlign w:val="center"/>
          </w:tcPr>
          <w:p>
            <w:pPr>
              <w:pStyle w:val="TableContents"/>
              <w:bidi w:val="0"/>
              <w:spacing w:before="0" w:after="283"/>
              <w:jc w:val="left"/>
              <w:rPr/>
            </w:pPr>
            <w:r>
              <w:rPr/>
              <w:t xml:space="preserve">Knoxville </w:t>
            </w:r>
          </w:p>
        </w:tc>
        <w:tc>
          <w:tcPr>
            <w:tcW w:w="1507" w:type="dxa"/>
            <w:tcBorders/>
            <w:vAlign w:val="center"/>
          </w:tcPr>
          <w:p>
            <w:pPr>
              <w:pStyle w:val="TableContents"/>
              <w:bidi w:val="0"/>
              <w:spacing w:before="0" w:after="283"/>
              <w:jc w:val="left"/>
              <w:rPr/>
            </w:pPr>
            <w:r>
              <w:rPr/>
              <w:t xml:space="preserve">Thompson -- Boling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20, 2017 </w:t>
            </w:r>
          </w:p>
        </w:tc>
        <w:tc>
          <w:tcPr>
            <w:tcW w:w="1394" w:type="dxa"/>
            <w:tcBorders/>
            <w:vAlign w:val="center"/>
          </w:tcPr>
          <w:p>
            <w:pPr>
              <w:pStyle w:val="TableContents"/>
              <w:bidi w:val="0"/>
              <w:spacing w:before="0" w:after="283"/>
              <w:jc w:val="left"/>
              <w:rPr/>
            </w:pPr>
            <w:r>
              <w:rPr/>
              <w:t xml:space="preserve">Cincinnati </w:t>
            </w:r>
          </w:p>
        </w:tc>
        <w:tc>
          <w:tcPr>
            <w:tcW w:w="1507" w:type="dxa"/>
            <w:tcBorders/>
            <w:vAlign w:val="center"/>
          </w:tcPr>
          <w:p>
            <w:pPr>
              <w:pStyle w:val="TableContents"/>
              <w:bidi w:val="0"/>
              <w:spacing w:before="0" w:after="283"/>
              <w:jc w:val="left"/>
              <w:rPr/>
            </w:pPr>
            <w:r>
              <w:rPr/>
              <w:t xml:space="preserve">U.S. Bank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26, 2017 </w:t>
            </w:r>
          </w:p>
        </w:tc>
        <w:tc>
          <w:tcPr>
            <w:tcW w:w="1394" w:type="dxa"/>
            <w:tcBorders/>
            <w:vAlign w:val="center"/>
          </w:tcPr>
          <w:p>
            <w:pPr>
              <w:pStyle w:val="TableContents"/>
              <w:bidi w:val="0"/>
              <w:spacing w:before="0" w:after="283"/>
              <w:jc w:val="left"/>
              <w:rPr/>
            </w:pPr>
            <w:r>
              <w:rPr/>
              <w:t xml:space="preserve">Birmingham </w:t>
            </w:r>
          </w:p>
        </w:tc>
        <w:tc>
          <w:tcPr>
            <w:tcW w:w="1507" w:type="dxa"/>
            <w:tcBorders/>
            <w:vAlign w:val="center"/>
          </w:tcPr>
          <w:p>
            <w:pPr>
              <w:pStyle w:val="TableContents"/>
              <w:bidi w:val="0"/>
              <w:spacing w:before="0" w:after="283"/>
              <w:jc w:val="left"/>
              <w:rPr/>
            </w:pPr>
            <w:r>
              <w:rPr/>
              <w:t xml:space="preserve">Legacy Arena </w:t>
            </w:r>
          </w:p>
        </w:tc>
        <w:tc>
          <w:tcPr>
            <w:tcW w:w="1991" w:type="dxa"/>
            <w:tcBorders/>
            <w:vAlign w:val="center"/>
          </w:tcPr>
          <w:p>
            <w:pPr>
              <w:pStyle w:val="TableContents"/>
              <w:bidi w:val="0"/>
              <w:spacing w:before="0" w:after="283"/>
              <w:jc w:val="left"/>
              <w:rPr/>
            </w:pPr>
            <w:r>
              <w:rPr/>
              <w:t xml:space="preserve">10,684 / 11,200 </w:t>
            </w:r>
          </w:p>
        </w:tc>
        <w:tc>
          <w:tcPr>
            <w:tcW w:w="1484" w:type="dxa"/>
            <w:tcBorders/>
            <w:vAlign w:val="center"/>
          </w:tcPr>
          <w:p>
            <w:pPr>
              <w:pStyle w:val="TableContents"/>
              <w:bidi w:val="0"/>
              <w:spacing w:before="0" w:after="283"/>
              <w:jc w:val="left"/>
              <w:rPr/>
            </w:pPr>
            <w:r>
              <w:rPr/>
              <w:t xml:space="preserve">$912,536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28, 2017 </w:t>
            </w:r>
          </w:p>
        </w:tc>
        <w:tc>
          <w:tcPr>
            <w:tcW w:w="1394" w:type="dxa"/>
            <w:tcBorders/>
            <w:vAlign w:val="center"/>
          </w:tcPr>
          <w:p>
            <w:pPr>
              <w:pStyle w:val="TableContents"/>
              <w:bidi w:val="0"/>
              <w:spacing w:before="0" w:after="283"/>
              <w:jc w:val="left"/>
              <w:rPr/>
            </w:pPr>
            <w:r>
              <w:rPr/>
              <w:t xml:space="preserve">New Orleans </w:t>
            </w:r>
          </w:p>
        </w:tc>
        <w:tc>
          <w:tcPr>
            <w:tcW w:w="1507" w:type="dxa"/>
            <w:tcBorders/>
            <w:vAlign w:val="center"/>
          </w:tcPr>
          <w:p>
            <w:pPr>
              <w:pStyle w:val="TableContents"/>
              <w:bidi w:val="0"/>
              <w:spacing w:before="0" w:after="283"/>
              <w:jc w:val="left"/>
              <w:rPr/>
            </w:pPr>
            <w:r>
              <w:rPr/>
              <w:t xml:space="preserve">Voodoo Music + Arts Experience </w:t>
            </w:r>
          </w:p>
        </w:tc>
        <w:tc>
          <w:tcPr>
            <w:tcW w:w="1991" w:type="dxa"/>
            <w:tcBorders/>
            <w:vAlign w:val="center"/>
          </w:tcPr>
          <w:p>
            <w:pPr>
              <w:pStyle w:val="TableContents"/>
              <w:bidi w:val="0"/>
              <w:spacing w:before="0" w:after="283"/>
              <w:jc w:val="left"/>
              <w:rPr/>
            </w:pPr>
            <w:r>
              <w:rPr/>
              <w:t xml:space="preserve">N / A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7, 2017 </w:t>
            </w:r>
          </w:p>
        </w:tc>
        <w:tc>
          <w:tcPr>
            <w:tcW w:w="1394" w:type="dxa"/>
            <w:tcBorders/>
            <w:vAlign w:val="center"/>
          </w:tcPr>
          <w:p>
            <w:pPr>
              <w:pStyle w:val="TableContents"/>
              <w:bidi w:val="0"/>
              <w:spacing w:before="0" w:after="283"/>
              <w:jc w:val="left"/>
              <w:rPr/>
            </w:pPr>
            <w:r>
              <w:rPr/>
              <w:t xml:space="preserve">Madison </w:t>
            </w:r>
          </w:p>
        </w:tc>
        <w:tc>
          <w:tcPr>
            <w:tcW w:w="1507" w:type="dxa"/>
            <w:tcBorders/>
            <w:vAlign w:val="center"/>
          </w:tcPr>
          <w:p>
            <w:pPr>
              <w:pStyle w:val="TableContents"/>
              <w:bidi w:val="0"/>
              <w:spacing w:before="0" w:after="283"/>
              <w:jc w:val="left"/>
              <w:rPr/>
            </w:pPr>
            <w:r>
              <w:rPr/>
              <w:t xml:space="preserve">Kohl Center </w:t>
            </w:r>
          </w:p>
        </w:tc>
        <w:tc>
          <w:tcPr>
            <w:tcW w:w="1991" w:type="dxa"/>
            <w:tcBorders/>
            <w:vAlign w:val="center"/>
          </w:tcPr>
          <w:p>
            <w:pPr>
              <w:pStyle w:val="TableContents"/>
              <w:bidi w:val="0"/>
              <w:spacing w:before="0" w:after="283"/>
              <w:jc w:val="left"/>
              <w:rPr/>
            </w:pPr>
            <w:r>
              <w:rPr/>
              <w:t xml:space="preserve">Jouset </w:t>
            </w:r>
          </w:p>
        </w:tc>
        <w:tc>
          <w:tcPr>
            <w:tcW w:w="1484" w:type="dxa"/>
            <w:tcBorders/>
            <w:vAlign w:val="center"/>
          </w:tcPr>
          <w:p>
            <w:pPr>
              <w:pStyle w:val="TableContents"/>
              <w:bidi w:val="0"/>
              <w:spacing w:before="0" w:after="283"/>
              <w:jc w:val="left"/>
              <w:rPr/>
            </w:pPr>
            <w:r>
              <w:rPr/>
              <w:t xml:space="preserve">12,229 / 12,229 </w:t>
            </w:r>
          </w:p>
        </w:tc>
        <w:tc>
          <w:tcPr>
            <w:tcW w:w="1403" w:type="dxa"/>
            <w:tcBorders/>
            <w:vAlign w:val="center"/>
          </w:tcPr>
          <w:p>
            <w:pPr>
              <w:pStyle w:val="TableContents"/>
              <w:bidi w:val="0"/>
              <w:spacing w:before="0" w:after="283"/>
              <w:jc w:val="left"/>
              <w:rPr/>
            </w:pPr>
            <w:r>
              <w:rPr/>
              <w:t xml:space="preserve">$1,205,329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8, 2017 </w:t>
            </w:r>
          </w:p>
        </w:tc>
        <w:tc>
          <w:tcPr>
            <w:tcW w:w="1394" w:type="dxa"/>
            <w:tcBorders/>
            <w:vAlign w:val="center"/>
          </w:tcPr>
          <w:p>
            <w:pPr>
              <w:pStyle w:val="TableContents"/>
              <w:bidi w:val="0"/>
              <w:spacing w:before="0" w:after="283"/>
              <w:jc w:val="left"/>
              <w:rPr/>
            </w:pPr>
            <w:r>
              <w:rPr/>
              <w:t xml:space="preserve">Champaign </w:t>
            </w:r>
          </w:p>
        </w:tc>
        <w:tc>
          <w:tcPr>
            <w:tcW w:w="1507" w:type="dxa"/>
            <w:tcBorders/>
            <w:vAlign w:val="center"/>
          </w:tcPr>
          <w:p>
            <w:pPr>
              <w:pStyle w:val="TableContents"/>
              <w:bidi w:val="0"/>
              <w:spacing w:before="0" w:after="283"/>
              <w:jc w:val="left"/>
              <w:rPr/>
            </w:pPr>
            <w:r>
              <w:rPr/>
              <w:t xml:space="preserve">State Farm Center </w:t>
            </w:r>
          </w:p>
        </w:tc>
        <w:tc>
          <w:tcPr>
            <w:tcW w:w="1991" w:type="dxa"/>
            <w:tcBorders/>
            <w:vAlign w:val="center"/>
          </w:tcPr>
          <w:p>
            <w:pPr>
              <w:pStyle w:val="TableContents"/>
              <w:bidi w:val="0"/>
              <w:spacing w:before="0" w:after="283"/>
              <w:jc w:val="left"/>
              <w:rPr/>
            </w:pPr>
            <w:r>
              <w:rPr/>
              <w:t xml:space="preserve">8,877 / 9,000 </w:t>
            </w:r>
          </w:p>
        </w:tc>
        <w:tc>
          <w:tcPr>
            <w:tcW w:w="1484" w:type="dxa"/>
            <w:tcBorders/>
            <w:vAlign w:val="center"/>
          </w:tcPr>
          <w:p>
            <w:pPr>
              <w:pStyle w:val="TableContents"/>
              <w:bidi w:val="0"/>
              <w:spacing w:before="0" w:after="283"/>
              <w:jc w:val="left"/>
              <w:rPr/>
            </w:pPr>
            <w:r>
              <w:rPr/>
              <w:t xml:space="preserve">$826,803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10, 2017 </w:t>
            </w:r>
          </w:p>
        </w:tc>
        <w:tc>
          <w:tcPr>
            <w:tcW w:w="1394" w:type="dxa"/>
            <w:tcBorders/>
            <w:vAlign w:val="center"/>
          </w:tcPr>
          <w:p>
            <w:pPr>
              <w:pStyle w:val="TableContents"/>
              <w:bidi w:val="0"/>
              <w:spacing w:before="0" w:after="283"/>
              <w:jc w:val="left"/>
              <w:rPr/>
            </w:pPr>
            <w:r>
              <w:rPr/>
              <w:t xml:space="preserve">Des Moines </w:t>
            </w:r>
          </w:p>
        </w:tc>
        <w:tc>
          <w:tcPr>
            <w:tcW w:w="1507" w:type="dxa"/>
            <w:tcBorders/>
            <w:vAlign w:val="center"/>
          </w:tcPr>
          <w:p>
            <w:pPr>
              <w:pStyle w:val="TableContents"/>
              <w:bidi w:val="0"/>
              <w:spacing w:before="0" w:after="283"/>
              <w:jc w:val="left"/>
              <w:rPr/>
            </w:pPr>
            <w:r>
              <w:rPr/>
              <w:t xml:space="preserve">Wells Fargo Arena </w:t>
            </w:r>
          </w:p>
        </w:tc>
        <w:tc>
          <w:tcPr>
            <w:tcW w:w="1991" w:type="dxa"/>
            <w:tcBorders/>
            <w:vAlign w:val="center"/>
          </w:tcPr>
          <w:p>
            <w:pPr>
              <w:pStyle w:val="TableContents"/>
              <w:bidi w:val="0"/>
              <w:spacing w:before="0" w:after="283"/>
              <w:jc w:val="left"/>
              <w:rPr/>
            </w:pPr>
            <w:r>
              <w:rPr/>
              <w:t xml:space="preserve">13,660 / 13,660 </w:t>
            </w:r>
          </w:p>
        </w:tc>
        <w:tc>
          <w:tcPr>
            <w:tcW w:w="1484" w:type="dxa"/>
            <w:tcBorders/>
            <w:vAlign w:val="center"/>
          </w:tcPr>
          <w:p>
            <w:pPr>
              <w:pStyle w:val="TableContents"/>
              <w:bidi w:val="0"/>
              <w:spacing w:before="0" w:after="283"/>
              <w:jc w:val="left"/>
              <w:rPr/>
            </w:pPr>
            <w:r>
              <w:rPr/>
              <w:t xml:space="preserve">$1,287,310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11. marraskuuta 2017 </w:t>
            </w:r>
          </w:p>
        </w:tc>
        <w:tc>
          <w:tcPr>
            <w:tcW w:w="1394" w:type="dxa"/>
            <w:tcBorders/>
            <w:vAlign w:val="center"/>
          </w:tcPr>
          <w:p>
            <w:pPr>
              <w:pStyle w:val="TableContents"/>
              <w:bidi w:val="0"/>
              <w:spacing w:before="0" w:after="283"/>
              <w:jc w:val="left"/>
              <w:rPr/>
            </w:pPr>
            <w:r>
              <w:rPr/>
              <w:t xml:space="preserve">Sioux Falls </w:t>
            </w:r>
          </w:p>
        </w:tc>
        <w:tc>
          <w:tcPr>
            <w:tcW w:w="1507" w:type="dxa"/>
            <w:tcBorders/>
            <w:vAlign w:val="center"/>
          </w:tcPr>
          <w:p>
            <w:pPr>
              <w:pStyle w:val="TableContents"/>
              <w:bidi w:val="0"/>
              <w:spacing w:before="0" w:after="283"/>
              <w:jc w:val="left"/>
              <w:rPr/>
            </w:pPr>
            <w:r>
              <w:rPr/>
              <w:t xml:space="preserve">Denny Sanford Premier Center </w:t>
            </w:r>
          </w:p>
        </w:tc>
        <w:tc>
          <w:tcPr>
            <w:tcW w:w="1991" w:type="dxa"/>
            <w:tcBorders/>
            <w:vAlign w:val="center"/>
          </w:tcPr>
          <w:p>
            <w:pPr>
              <w:pStyle w:val="TableContents"/>
              <w:bidi w:val="0"/>
              <w:spacing w:before="0" w:after="283"/>
              <w:jc w:val="left"/>
              <w:rPr/>
            </w:pPr>
            <w:r>
              <w:rPr/>
              <w:t xml:space="preserve">10,945 / 10,945 </w:t>
            </w:r>
          </w:p>
        </w:tc>
        <w:tc>
          <w:tcPr>
            <w:tcW w:w="1484" w:type="dxa"/>
            <w:tcBorders/>
            <w:vAlign w:val="center"/>
          </w:tcPr>
          <w:p>
            <w:pPr>
              <w:pStyle w:val="TableContents"/>
              <w:bidi w:val="0"/>
              <w:spacing w:before="0" w:after="283"/>
              <w:jc w:val="left"/>
              <w:rPr/>
            </w:pPr>
            <w:r>
              <w:rPr/>
              <w:t xml:space="preserve">$1,018,273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13, 2017 </w:t>
            </w:r>
          </w:p>
        </w:tc>
        <w:tc>
          <w:tcPr>
            <w:tcW w:w="1394" w:type="dxa"/>
            <w:tcBorders/>
            <w:vAlign w:val="center"/>
          </w:tcPr>
          <w:p>
            <w:pPr>
              <w:pStyle w:val="TableContents"/>
              <w:bidi w:val="0"/>
              <w:spacing w:before="0" w:after="283"/>
              <w:jc w:val="left"/>
              <w:rPr/>
            </w:pPr>
            <w:r>
              <w:rPr/>
              <w:t xml:space="preserve">Wichita </w:t>
            </w:r>
          </w:p>
        </w:tc>
        <w:tc>
          <w:tcPr>
            <w:tcW w:w="1507" w:type="dxa"/>
            <w:tcBorders/>
            <w:vAlign w:val="center"/>
          </w:tcPr>
          <w:p>
            <w:pPr>
              <w:pStyle w:val="TableContents"/>
              <w:bidi w:val="0"/>
              <w:spacing w:before="0" w:after="283"/>
              <w:jc w:val="left"/>
              <w:rPr/>
            </w:pPr>
            <w:r>
              <w:rPr/>
              <w:t xml:space="preserve">Intrust Bank Arena </w:t>
            </w:r>
          </w:p>
        </w:tc>
        <w:tc>
          <w:tcPr>
            <w:tcW w:w="1991" w:type="dxa"/>
            <w:tcBorders/>
            <w:vAlign w:val="center"/>
          </w:tcPr>
          <w:p>
            <w:pPr>
              <w:pStyle w:val="TableContents"/>
              <w:bidi w:val="0"/>
              <w:spacing w:before="0" w:after="283"/>
              <w:jc w:val="left"/>
              <w:rPr/>
            </w:pPr>
            <w:r>
              <w:rPr/>
              <w:t xml:space="preserve">7,193 / 8,600 </w:t>
            </w:r>
          </w:p>
        </w:tc>
        <w:tc>
          <w:tcPr>
            <w:tcW w:w="1484" w:type="dxa"/>
            <w:tcBorders/>
            <w:vAlign w:val="center"/>
          </w:tcPr>
          <w:p>
            <w:pPr>
              <w:pStyle w:val="TableContents"/>
              <w:bidi w:val="0"/>
              <w:spacing w:before="0" w:after="283"/>
              <w:jc w:val="left"/>
              <w:rPr/>
            </w:pPr>
            <w:r>
              <w:rPr/>
              <w:t xml:space="preserve">$585,835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15, 2017 </w:t>
            </w:r>
          </w:p>
        </w:tc>
        <w:tc>
          <w:tcPr>
            <w:tcW w:w="1394" w:type="dxa"/>
            <w:tcBorders/>
            <w:vAlign w:val="center"/>
          </w:tcPr>
          <w:p>
            <w:pPr>
              <w:pStyle w:val="TableContents"/>
              <w:bidi w:val="0"/>
              <w:spacing w:before="0" w:after="283"/>
              <w:jc w:val="left"/>
              <w:rPr/>
            </w:pPr>
            <w:r>
              <w:rPr/>
              <w:t xml:space="preserve">Tulsa </w:t>
            </w:r>
          </w:p>
        </w:tc>
        <w:tc>
          <w:tcPr>
            <w:tcW w:w="1507" w:type="dxa"/>
            <w:tcBorders/>
            <w:vAlign w:val="center"/>
          </w:tcPr>
          <w:p>
            <w:pPr>
              <w:pStyle w:val="TableContents"/>
              <w:bidi w:val="0"/>
              <w:spacing w:before="0" w:after="283"/>
              <w:jc w:val="left"/>
              <w:rPr/>
            </w:pPr>
            <w:r>
              <w:rPr/>
              <w:t xml:space="preserve">BOK Center </w:t>
            </w:r>
          </w:p>
        </w:tc>
        <w:tc>
          <w:tcPr>
            <w:tcW w:w="1991" w:type="dxa"/>
            <w:tcBorders/>
            <w:vAlign w:val="center"/>
          </w:tcPr>
          <w:p>
            <w:pPr>
              <w:pStyle w:val="TableContents"/>
              <w:bidi w:val="0"/>
              <w:jc w:val="left"/>
              <w:rPr/>
            </w:pPr>
            <w:r>
              <w:rPr/>
              <w:t xml:space="preserve">12,064 / </w:t>
            </w:r>
          </w:p>
          <w:p>
            <w:pPr>
              <w:pStyle w:val="TableContents"/>
              <w:bidi w:val="0"/>
              <w:spacing w:before="0" w:after="283"/>
              <w:jc w:val="left"/>
              <w:rPr/>
            </w:pPr>
            <w:r>
              <w:rPr/>
              <w:t xml:space="preserve">12,064 </w:t>
            </w:r>
          </w:p>
        </w:tc>
        <w:tc>
          <w:tcPr>
            <w:tcW w:w="1484" w:type="dxa"/>
            <w:tcBorders/>
            <w:vAlign w:val="center"/>
          </w:tcPr>
          <w:p>
            <w:pPr>
              <w:pStyle w:val="TableContents"/>
              <w:bidi w:val="0"/>
              <w:spacing w:before="0" w:after="283"/>
              <w:jc w:val="left"/>
              <w:rPr/>
            </w:pPr>
            <w:r>
              <w:rPr/>
              <w:t xml:space="preserve">$1,011,911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marraskuu 18, 2017 </w:t>
            </w:r>
          </w:p>
        </w:tc>
        <w:tc>
          <w:tcPr>
            <w:tcW w:w="1394" w:type="dxa"/>
            <w:tcBorders/>
            <w:vAlign w:val="center"/>
          </w:tcPr>
          <w:p>
            <w:pPr>
              <w:pStyle w:val="TableContents"/>
              <w:bidi w:val="0"/>
              <w:spacing w:before="0" w:after="283"/>
              <w:jc w:val="left"/>
              <w:rPr/>
            </w:pPr>
            <w:r>
              <w:rPr/>
              <w:t xml:space="preserve">Mexico City </w:t>
            </w:r>
          </w:p>
        </w:tc>
        <w:tc>
          <w:tcPr>
            <w:tcW w:w="1507" w:type="dxa"/>
            <w:tcBorders/>
            <w:vAlign w:val="center"/>
          </w:tcPr>
          <w:p>
            <w:pPr>
              <w:pStyle w:val="TableContents"/>
              <w:bidi w:val="0"/>
              <w:spacing w:before="0" w:after="283"/>
              <w:jc w:val="left"/>
              <w:rPr/>
            </w:pPr>
            <w:r>
              <w:rPr/>
              <w:t xml:space="preserve">Meksiko </w:t>
            </w:r>
          </w:p>
        </w:tc>
        <w:tc>
          <w:tcPr>
            <w:tcW w:w="1991" w:type="dxa"/>
            <w:tcBorders/>
            <w:vAlign w:val="center"/>
          </w:tcPr>
          <w:p>
            <w:pPr>
              <w:pStyle w:val="TableContents"/>
              <w:bidi w:val="0"/>
              <w:spacing w:before="0" w:after="283"/>
              <w:jc w:val="left"/>
              <w:rPr/>
            </w:pPr>
            <w:r>
              <w:rPr/>
              <w:t xml:space="preserve">Autódromo Hermanos Rodríguezin moottorirata </w:t>
            </w:r>
          </w:p>
        </w:tc>
        <w:tc>
          <w:tcPr>
            <w:tcW w:w="1484" w:type="dxa"/>
            <w:tcBorders/>
            <w:vAlign w:val="center"/>
          </w:tcPr>
          <w:p>
            <w:pPr>
              <w:pStyle w:val="TableContents"/>
              <w:bidi w:val="0"/>
              <w:spacing w:before="0" w:after="283"/>
              <w:jc w:val="left"/>
              <w:rPr/>
            </w:pPr>
            <w:r>
              <w:rPr/>
              <w:t xml:space="preserve">N / A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joulukuu 1, 2017 </w:t>
            </w:r>
          </w:p>
        </w:tc>
        <w:tc>
          <w:tcPr>
            <w:tcW w:w="1394" w:type="dxa"/>
            <w:tcBorders/>
            <w:vAlign w:val="center"/>
          </w:tcPr>
          <w:p>
            <w:pPr>
              <w:pStyle w:val="TableContents"/>
              <w:bidi w:val="0"/>
              <w:spacing w:before="0" w:after="283"/>
              <w:jc w:val="left"/>
              <w:rPr/>
            </w:pPr>
            <w:r>
              <w:rPr/>
              <w:t xml:space="preserve">Fresno </w:t>
            </w:r>
          </w:p>
        </w:tc>
        <w:tc>
          <w:tcPr>
            <w:tcW w:w="1507" w:type="dxa"/>
            <w:tcBorders/>
            <w:vAlign w:val="center"/>
          </w:tcPr>
          <w:p>
            <w:pPr>
              <w:pStyle w:val="TableContents"/>
              <w:bidi w:val="0"/>
              <w:spacing w:before="0" w:after="283"/>
              <w:jc w:val="left"/>
              <w:rPr/>
            </w:pPr>
            <w:r>
              <w:rPr/>
              <w:t xml:space="preserve">Yhdysvallat </w:t>
            </w:r>
          </w:p>
        </w:tc>
        <w:tc>
          <w:tcPr>
            <w:tcW w:w="1991" w:type="dxa"/>
            <w:tcBorders/>
            <w:vAlign w:val="center"/>
          </w:tcPr>
          <w:p>
            <w:pPr>
              <w:pStyle w:val="TableContents"/>
              <w:bidi w:val="0"/>
              <w:spacing w:before="0" w:after="283"/>
              <w:jc w:val="left"/>
              <w:rPr/>
            </w:pPr>
            <w:r>
              <w:rPr/>
              <w:t xml:space="preserve">Save Mart Center </w:t>
            </w:r>
          </w:p>
        </w:tc>
        <w:tc>
          <w:tcPr>
            <w:tcW w:w="1484" w:type="dxa"/>
            <w:tcBorders/>
            <w:vAlign w:val="center"/>
          </w:tcPr>
          <w:p>
            <w:pPr>
              <w:pStyle w:val="TableContents"/>
              <w:bidi w:val="0"/>
              <w:spacing w:before="0" w:after="283"/>
              <w:jc w:val="left"/>
              <w:rPr/>
            </w:pPr>
            <w:r>
              <w:rPr/>
              <w:t xml:space="preserve">Jouset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joulukuu 2, 2017 </w:t>
            </w:r>
          </w:p>
        </w:tc>
        <w:tc>
          <w:tcPr>
            <w:tcW w:w="1394" w:type="dxa"/>
            <w:tcBorders/>
            <w:vAlign w:val="center"/>
          </w:tcPr>
          <w:p>
            <w:pPr>
              <w:pStyle w:val="TableContents"/>
              <w:bidi w:val="0"/>
              <w:spacing w:before="0" w:after="283"/>
              <w:jc w:val="left"/>
              <w:rPr/>
            </w:pPr>
            <w:r>
              <w:rPr/>
              <w:t xml:space="preserve">Sacramento </w:t>
            </w:r>
          </w:p>
        </w:tc>
        <w:tc>
          <w:tcPr>
            <w:tcW w:w="1507" w:type="dxa"/>
            <w:tcBorders/>
            <w:vAlign w:val="center"/>
          </w:tcPr>
          <w:p>
            <w:pPr>
              <w:pStyle w:val="TableContents"/>
              <w:bidi w:val="0"/>
              <w:spacing w:before="0" w:after="283"/>
              <w:jc w:val="left"/>
              <w:rPr/>
            </w:pPr>
            <w:r>
              <w:rPr/>
              <w:t xml:space="preserve">Golden 1 Center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4, 2017 </w:t>
            </w:r>
          </w:p>
        </w:tc>
        <w:tc>
          <w:tcPr>
            <w:tcW w:w="1394" w:type="dxa"/>
            <w:tcBorders/>
            <w:vAlign w:val="center"/>
          </w:tcPr>
          <w:p>
            <w:pPr>
              <w:pStyle w:val="TableContents"/>
              <w:bidi w:val="0"/>
              <w:spacing w:before="0" w:after="283"/>
              <w:jc w:val="left"/>
              <w:rPr/>
            </w:pPr>
            <w:r>
              <w:rPr/>
              <w:t xml:space="preserve">Spokane </w:t>
            </w:r>
          </w:p>
        </w:tc>
        <w:tc>
          <w:tcPr>
            <w:tcW w:w="1507" w:type="dxa"/>
            <w:tcBorders/>
            <w:vAlign w:val="center"/>
          </w:tcPr>
          <w:p>
            <w:pPr>
              <w:pStyle w:val="TableContents"/>
              <w:bidi w:val="0"/>
              <w:spacing w:before="0" w:after="283"/>
              <w:jc w:val="left"/>
              <w:rPr/>
            </w:pPr>
            <w:r>
              <w:rPr/>
              <w:t xml:space="preserve">Spokane Veterans Memorial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5, 2017 </w:t>
            </w:r>
          </w:p>
        </w:tc>
        <w:tc>
          <w:tcPr>
            <w:tcW w:w="1394" w:type="dxa"/>
            <w:tcBorders/>
            <w:vAlign w:val="center"/>
          </w:tcPr>
          <w:p>
            <w:pPr>
              <w:pStyle w:val="TableContents"/>
              <w:bidi w:val="0"/>
              <w:spacing w:before="0" w:after="283"/>
              <w:jc w:val="left"/>
              <w:rPr/>
            </w:pPr>
            <w:r>
              <w:rPr/>
              <w:t xml:space="preserve">Eugene </w:t>
            </w:r>
          </w:p>
        </w:tc>
        <w:tc>
          <w:tcPr>
            <w:tcW w:w="1507" w:type="dxa"/>
            <w:tcBorders/>
            <w:vAlign w:val="center"/>
          </w:tcPr>
          <w:p>
            <w:pPr>
              <w:pStyle w:val="TableContents"/>
              <w:bidi w:val="0"/>
              <w:spacing w:before="0" w:after="283"/>
              <w:jc w:val="left"/>
              <w:rPr/>
            </w:pPr>
            <w:r>
              <w:rPr/>
              <w:t xml:space="preserve">Matthew Knight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7, 2017 </w:t>
            </w:r>
          </w:p>
        </w:tc>
        <w:tc>
          <w:tcPr>
            <w:tcW w:w="1394" w:type="dxa"/>
            <w:tcBorders/>
            <w:vAlign w:val="center"/>
          </w:tcPr>
          <w:p>
            <w:pPr>
              <w:pStyle w:val="TableContents"/>
              <w:bidi w:val="0"/>
              <w:spacing w:before="0" w:after="283"/>
              <w:jc w:val="left"/>
              <w:rPr/>
            </w:pPr>
            <w:r>
              <w:rPr/>
              <w:t xml:space="preserve">Nampa </w:t>
            </w:r>
          </w:p>
        </w:tc>
        <w:tc>
          <w:tcPr>
            <w:tcW w:w="1507" w:type="dxa"/>
            <w:tcBorders/>
            <w:vAlign w:val="center"/>
          </w:tcPr>
          <w:p>
            <w:pPr>
              <w:pStyle w:val="TableContents"/>
              <w:bidi w:val="0"/>
              <w:spacing w:before="0" w:after="283"/>
              <w:jc w:val="left"/>
              <w:rPr/>
            </w:pPr>
            <w:r>
              <w:rPr/>
              <w:t xml:space="preserve">Ford Idaho Center </w:t>
            </w:r>
          </w:p>
        </w:tc>
        <w:tc>
          <w:tcPr>
            <w:tcW w:w="1991" w:type="dxa"/>
            <w:tcBorders/>
            <w:vAlign w:val="center"/>
          </w:tcPr>
          <w:p>
            <w:pPr>
              <w:pStyle w:val="TableContents"/>
              <w:bidi w:val="0"/>
              <w:spacing w:before="0" w:after="283"/>
              <w:jc w:val="left"/>
              <w:rPr/>
            </w:pPr>
            <w:r>
              <w:rPr/>
              <w:t xml:space="preserve">Bob Mould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9, 2017 </w:t>
            </w:r>
          </w:p>
        </w:tc>
        <w:tc>
          <w:tcPr>
            <w:tcW w:w="1394" w:type="dxa"/>
            <w:tcBorders/>
            <w:vAlign w:val="center"/>
          </w:tcPr>
          <w:p>
            <w:pPr>
              <w:pStyle w:val="TableContents"/>
              <w:bidi w:val="0"/>
              <w:spacing w:before="0" w:after="283"/>
              <w:jc w:val="left"/>
              <w:rPr/>
            </w:pPr>
            <w:r>
              <w:rPr/>
              <w:t xml:space="preserve">Billings </w:t>
            </w:r>
          </w:p>
        </w:tc>
        <w:tc>
          <w:tcPr>
            <w:tcW w:w="1507" w:type="dxa"/>
            <w:tcBorders/>
            <w:vAlign w:val="center"/>
          </w:tcPr>
          <w:p>
            <w:pPr>
              <w:pStyle w:val="TableContents"/>
              <w:bidi w:val="0"/>
              <w:spacing w:before="0" w:after="283"/>
              <w:jc w:val="left"/>
              <w:rPr/>
            </w:pPr>
            <w:r>
              <w:rPr/>
              <w:t xml:space="preserve">Rimrock Auto Arena MetraParkissa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10, 2017 </w:t>
            </w:r>
          </w:p>
        </w:tc>
        <w:tc>
          <w:tcPr>
            <w:tcW w:w="1394" w:type="dxa"/>
            <w:tcBorders/>
            <w:vAlign w:val="center"/>
          </w:tcPr>
          <w:p>
            <w:pPr>
              <w:pStyle w:val="TableContents"/>
              <w:bidi w:val="0"/>
              <w:spacing w:before="0" w:after="283"/>
              <w:jc w:val="left"/>
              <w:rPr/>
            </w:pPr>
            <w:r>
              <w:rPr/>
              <w:t xml:space="preserve">Casper </w:t>
            </w:r>
          </w:p>
        </w:tc>
        <w:tc>
          <w:tcPr>
            <w:tcW w:w="1507" w:type="dxa"/>
            <w:tcBorders/>
            <w:vAlign w:val="center"/>
          </w:tcPr>
          <w:p>
            <w:pPr>
              <w:pStyle w:val="TableContents"/>
              <w:bidi w:val="0"/>
              <w:spacing w:before="0" w:after="283"/>
              <w:jc w:val="left"/>
              <w:rPr/>
            </w:pPr>
            <w:r>
              <w:rPr/>
              <w:t xml:space="preserve">Casperin tapahtumakeskus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joulukuu 12, 2017 </w:t>
            </w:r>
          </w:p>
        </w:tc>
        <w:tc>
          <w:tcPr>
            <w:tcW w:w="1394" w:type="dxa"/>
            <w:tcBorders/>
            <w:vAlign w:val="center"/>
          </w:tcPr>
          <w:p>
            <w:pPr>
              <w:pStyle w:val="TableContents"/>
              <w:bidi w:val="0"/>
              <w:spacing w:before="0" w:after="283"/>
              <w:jc w:val="left"/>
              <w:rPr/>
            </w:pPr>
            <w:r>
              <w:rPr/>
              <w:t xml:space="preserve">Salt Lake City </w:t>
            </w:r>
          </w:p>
        </w:tc>
        <w:tc>
          <w:tcPr>
            <w:tcW w:w="1507" w:type="dxa"/>
            <w:tcBorders/>
            <w:vAlign w:val="center"/>
          </w:tcPr>
          <w:p>
            <w:pPr>
              <w:pStyle w:val="TableContents"/>
              <w:bidi w:val="0"/>
              <w:spacing w:before="0" w:after="283"/>
              <w:jc w:val="left"/>
              <w:rPr/>
            </w:pPr>
            <w:r>
              <w:rPr/>
              <w:t xml:space="preserve">Vivint Smart Home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31. joulukuuta 2017 </w:t>
            </w:r>
          </w:p>
        </w:tc>
        <w:tc>
          <w:tcPr>
            <w:tcW w:w="1394" w:type="dxa"/>
            <w:tcBorders/>
            <w:vAlign w:val="center"/>
          </w:tcPr>
          <w:p>
            <w:pPr>
              <w:pStyle w:val="TableContents"/>
              <w:bidi w:val="0"/>
              <w:spacing w:before="0" w:after="283"/>
              <w:jc w:val="left"/>
              <w:rPr/>
            </w:pPr>
            <w:r>
              <w:rPr/>
              <w:t xml:space="preserve">Las Vegas </w:t>
            </w:r>
          </w:p>
        </w:tc>
        <w:tc>
          <w:tcPr>
            <w:tcW w:w="1507" w:type="dxa"/>
            <w:tcBorders/>
            <w:vAlign w:val="center"/>
          </w:tcPr>
          <w:p>
            <w:pPr>
              <w:pStyle w:val="TableContents"/>
              <w:bidi w:val="0"/>
              <w:spacing w:before="0" w:after="283"/>
              <w:jc w:val="left"/>
              <w:rPr/>
            </w:pPr>
            <w:r>
              <w:rPr/>
              <w:t xml:space="preserve">The Cosmopolitan Las Vegasissa </w:t>
            </w:r>
          </w:p>
        </w:tc>
        <w:tc>
          <w:tcPr>
            <w:tcW w:w="1991" w:type="dxa"/>
            <w:tcBorders/>
            <w:vAlign w:val="center"/>
          </w:tcPr>
          <w:p>
            <w:pPr>
              <w:pStyle w:val="TableContents"/>
              <w:bidi w:val="0"/>
              <w:spacing w:before="0" w:after="283"/>
              <w:jc w:val="left"/>
              <w:rPr/>
            </w:pPr>
            <w:r>
              <w:rPr/>
              <w:t xml:space="preserve">N / A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Oseania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tammikuu 20, 2018 </w:t>
            </w:r>
          </w:p>
        </w:tc>
        <w:tc>
          <w:tcPr>
            <w:tcW w:w="1394" w:type="dxa"/>
            <w:tcBorders/>
            <w:vAlign w:val="center"/>
          </w:tcPr>
          <w:p>
            <w:pPr>
              <w:pStyle w:val="TableContents"/>
              <w:bidi w:val="0"/>
              <w:spacing w:before="0" w:after="283"/>
              <w:jc w:val="left"/>
              <w:rPr/>
            </w:pPr>
            <w:r>
              <w:rPr/>
              <w:t xml:space="preserve">Perth </w:t>
            </w:r>
          </w:p>
        </w:tc>
        <w:tc>
          <w:tcPr>
            <w:tcW w:w="1507" w:type="dxa"/>
            <w:tcBorders/>
            <w:vAlign w:val="center"/>
          </w:tcPr>
          <w:p>
            <w:pPr>
              <w:pStyle w:val="TableContents"/>
              <w:bidi w:val="0"/>
              <w:spacing w:before="0" w:after="283"/>
              <w:jc w:val="left"/>
              <w:rPr/>
            </w:pPr>
            <w:r>
              <w:rPr/>
              <w:t xml:space="preserve">Australia </w:t>
            </w:r>
          </w:p>
        </w:tc>
        <w:tc>
          <w:tcPr>
            <w:tcW w:w="1991" w:type="dxa"/>
            <w:tcBorders/>
            <w:vAlign w:val="center"/>
          </w:tcPr>
          <w:p>
            <w:pPr>
              <w:pStyle w:val="TableContents"/>
              <w:bidi w:val="0"/>
              <w:spacing w:before="0" w:after="283"/>
              <w:jc w:val="left"/>
              <w:rPr/>
            </w:pPr>
            <w:r>
              <w:rPr/>
              <w:t xml:space="preserve">nib Stadium </w:t>
            </w:r>
          </w:p>
        </w:tc>
        <w:tc>
          <w:tcPr>
            <w:tcW w:w="1484" w:type="dxa"/>
            <w:tcBorders/>
            <w:vAlign w:val="center"/>
          </w:tcPr>
          <w:p>
            <w:pPr>
              <w:pStyle w:val="TableContents"/>
              <w:bidi w:val="0"/>
              <w:spacing w:before="0" w:after="283"/>
              <w:jc w:val="left"/>
              <w:rPr/>
            </w:pPr>
            <w:r>
              <w:rPr/>
              <w:t xml:space="preserve">Weezer </w:t>
            </w:r>
          </w:p>
        </w:tc>
        <w:tc>
          <w:tcPr>
            <w:tcW w:w="1403" w:type="dxa"/>
            <w:tcBorders/>
            <w:vAlign w:val="center"/>
          </w:tcPr>
          <w:p>
            <w:pPr>
              <w:pStyle w:val="TableContents"/>
              <w:bidi w:val="0"/>
              <w:spacing w:before="0" w:after="283"/>
              <w:jc w:val="left"/>
              <w:rPr/>
            </w:pPr>
            <w:r>
              <w:rPr/>
              <w:t xml:space="preserve">31,231 / 32,000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tammikuu 23, 2018 </w:t>
            </w:r>
          </w:p>
        </w:tc>
        <w:tc>
          <w:tcPr>
            <w:tcW w:w="1394" w:type="dxa"/>
            <w:tcBorders/>
            <w:vAlign w:val="center"/>
          </w:tcPr>
          <w:p>
            <w:pPr>
              <w:pStyle w:val="TableContents"/>
              <w:bidi w:val="0"/>
              <w:spacing w:before="0" w:after="283"/>
              <w:jc w:val="left"/>
              <w:rPr/>
            </w:pPr>
            <w:r>
              <w:rPr/>
              <w:t xml:space="preserve">Adelaide </w:t>
            </w:r>
          </w:p>
        </w:tc>
        <w:tc>
          <w:tcPr>
            <w:tcW w:w="1507" w:type="dxa"/>
            <w:tcBorders/>
            <w:vAlign w:val="center"/>
          </w:tcPr>
          <w:p>
            <w:pPr>
              <w:pStyle w:val="TableContents"/>
              <w:bidi w:val="0"/>
              <w:spacing w:before="0" w:after="283"/>
              <w:jc w:val="left"/>
              <w:rPr/>
            </w:pPr>
            <w:r>
              <w:rPr/>
              <w:t xml:space="preserve">Coopers Stadium </w:t>
            </w:r>
          </w:p>
        </w:tc>
        <w:tc>
          <w:tcPr>
            <w:tcW w:w="1991" w:type="dxa"/>
            <w:tcBorders/>
            <w:vAlign w:val="center"/>
          </w:tcPr>
          <w:p>
            <w:pPr>
              <w:pStyle w:val="TableContents"/>
              <w:bidi w:val="0"/>
              <w:spacing w:before="0" w:after="283"/>
              <w:jc w:val="left"/>
              <w:rPr/>
            </w:pPr>
            <w:r>
              <w:rPr/>
              <w:t xml:space="preserve">20,000 / 20,000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tammikuu 25, 2018 </w:t>
            </w:r>
          </w:p>
        </w:tc>
        <w:tc>
          <w:tcPr>
            <w:tcW w:w="1394" w:type="dxa"/>
            <w:tcBorders/>
            <w:vAlign w:val="center"/>
          </w:tcPr>
          <w:p>
            <w:pPr>
              <w:pStyle w:val="TableContents"/>
              <w:bidi w:val="0"/>
              <w:spacing w:before="0" w:after="283"/>
              <w:jc w:val="left"/>
              <w:rPr/>
            </w:pPr>
            <w:r>
              <w:rPr/>
              <w:t xml:space="preserve">Brisbane </w:t>
            </w:r>
          </w:p>
        </w:tc>
        <w:tc>
          <w:tcPr>
            <w:tcW w:w="1507" w:type="dxa"/>
            <w:tcBorders/>
            <w:vAlign w:val="center"/>
          </w:tcPr>
          <w:p>
            <w:pPr>
              <w:pStyle w:val="TableContents"/>
              <w:bidi w:val="0"/>
              <w:spacing w:before="0" w:after="283"/>
              <w:jc w:val="left"/>
              <w:rPr/>
            </w:pPr>
            <w:r>
              <w:rPr/>
              <w:t xml:space="preserve">Suncorp Stadium </w:t>
            </w:r>
          </w:p>
        </w:tc>
        <w:tc>
          <w:tcPr>
            <w:tcW w:w="1991" w:type="dxa"/>
            <w:tcBorders/>
            <w:vAlign w:val="center"/>
          </w:tcPr>
          <w:p>
            <w:pPr>
              <w:pStyle w:val="TableContents"/>
              <w:bidi w:val="0"/>
              <w:spacing w:before="0" w:after="283"/>
              <w:jc w:val="left"/>
              <w:rPr/>
            </w:pPr>
            <w:r>
              <w:rPr/>
              <w:t xml:space="preserve">49,852 / 52,500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tammikuu 27, 2018 </w:t>
            </w:r>
          </w:p>
        </w:tc>
        <w:tc>
          <w:tcPr>
            <w:tcW w:w="1394" w:type="dxa"/>
            <w:tcBorders/>
            <w:vAlign w:val="center"/>
          </w:tcPr>
          <w:p>
            <w:pPr>
              <w:pStyle w:val="TableContents"/>
              <w:bidi w:val="0"/>
              <w:spacing w:before="0" w:after="283"/>
              <w:jc w:val="left"/>
              <w:rPr/>
            </w:pPr>
            <w:r>
              <w:rPr/>
              <w:t xml:space="preserve">Sydney </w:t>
            </w:r>
          </w:p>
        </w:tc>
        <w:tc>
          <w:tcPr>
            <w:tcW w:w="1507" w:type="dxa"/>
            <w:tcBorders/>
            <w:vAlign w:val="center"/>
          </w:tcPr>
          <w:p>
            <w:pPr>
              <w:pStyle w:val="TableContents"/>
              <w:bidi w:val="0"/>
              <w:spacing w:before="0" w:after="283"/>
              <w:jc w:val="left"/>
              <w:rPr/>
            </w:pPr>
            <w:r>
              <w:rPr/>
              <w:t xml:space="preserve">ANZ Stadium </w:t>
            </w:r>
          </w:p>
        </w:tc>
        <w:tc>
          <w:tcPr>
            <w:tcW w:w="1991" w:type="dxa"/>
            <w:tcBorders/>
            <w:vAlign w:val="center"/>
          </w:tcPr>
          <w:p>
            <w:pPr>
              <w:pStyle w:val="TableContents"/>
              <w:bidi w:val="0"/>
              <w:spacing w:before="0" w:after="283"/>
              <w:jc w:val="left"/>
              <w:rPr/>
            </w:pPr>
            <w:r>
              <w:rPr/>
              <w:t xml:space="preserve">71,314 / 83,500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tammikuu 30, 2018 </w:t>
            </w:r>
          </w:p>
        </w:tc>
        <w:tc>
          <w:tcPr>
            <w:tcW w:w="1394" w:type="dxa"/>
            <w:tcBorders/>
            <w:vAlign w:val="center"/>
          </w:tcPr>
          <w:p>
            <w:pPr>
              <w:pStyle w:val="TableContents"/>
              <w:bidi w:val="0"/>
              <w:spacing w:before="0" w:after="283"/>
              <w:jc w:val="left"/>
              <w:rPr/>
            </w:pPr>
            <w:r>
              <w:rPr/>
              <w:t xml:space="preserve">Melbourne </w:t>
            </w:r>
          </w:p>
        </w:tc>
        <w:tc>
          <w:tcPr>
            <w:tcW w:w="1507" w:type="dxa"/>
            <w:tcBorders/>
            <w:vAlign w:val="center"/>
          </w:tcPr>
          <w:p>
            <w:pPr>
              <w:pStyle w:val="TableContents"/>
              <w:bidi w:val="0"/>
              <w:spacing w:before="0" w:after="283"/>
              <w:jc w:val="left"/>
              <w:rPr/>
            </w:pPr>
            <w:r>
              <w:rPr/>
              <w:t xml:space="preserve">Etihad Stadium </w:t>
            </w:r>
          </w:p>
        </w:tc>
        <w:tc>
          <w:tcPr>
            <w:tcW w:w="1991" w:type="dxa"/>
            <w:tcBorders/>
            <w:vAlign w:val="center"/>
          </w:tcPr>
          <w:p>
            <w:pPr>
              <w:pStyle w:val="TableContents"/>
              <w:bidi w:val="0"/>
              <w:spacing w:before="0" w:after="283"/>
              <w:jc w:val="left"/>
              <w:rPr/>
            </w:pPr>
            <w:r>
              <w:rPr/>
              <w:t xml:space="preserve">70,000 / 72,000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helmikuu 3, 2018 </w:t>
            </w:r>
          </w:p>
        </w:tc>
        <w:tc>
          <w:tcPr>
            <w:tcW w:w="1394" w:type="dxa"/>
            <w:tcBorders/>
            <w:vAlign w:val="center"/>
          </w:tcPr>
          <w:p>
            <w:pPr>
              <w:pStyle w:val="TableContents"/>
              <w:bidi w:val="0"/>
              <w:spacing w:before="0" w:after="283"/>
              <w:jc w:val="left"/>
              <w:rPr/>
            </w:pPr>
            <w:r>
              <w:rPr/>
              <w:t xml:space="preserve">Auckland </w:t>
            </w:r>
          </w:p>
        </w:tc>
        <w:tc>
          <w:tcPr>
            <w:tcW w:w="1507" w:type="dxa"/>
            <w:tcBorders/>
            <w:vAlign w:val="center"/>
          </w:tcPr>
          <w:p>
            <w:pPr>
              <w:pStyle w:val="TableContents"/>
              <w:bidi w:val="0"/>
              <w:spacing w:before="0" w:after="283"/>
              <w:jc w:val="left"/>
              <w:rPr/>
            </w:pPr>
            <w:r>
              <w:rPr/>
              <w:t xml:space="preserve">Uusi-Seelanti </w:t>
            </w:r>
          </w:p>
        </w:tc>
        <w:tc>
          <w:tcPr>
            <w:tcW w:w="1991" w:type="dxa"/>
            <w:tcBorders/>
            <w:vAlign w:val="center"/>
          </w:tcPr>
          <w:p>
            <w:pPr>
              <w:pStyle w:val="TableContents"/>
              <w:bidi w:val="0"/>
              <w:spacing w:before="0" w:after="283"/>
              <w:jc w:val="left"/>
              <w:rPr/>
            </w:pPr>
            <w:r>
              <w:rPr/>
              <w:t xml:space="preserve">Mt Smart Stadium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Etelä-Amerikka (yhteinen kiertue Queens of the Stone Agen kanssa)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helmikuu 25, 2018 </w:t>
            </w:r>
          </w:p>
        </w:tc>
        <w:tc>
          <w:tcPr>
            <w:tcW w:w="1394" w:type="dxa"/>
            <w:tcBorders/>
            <w:vAlign w:val="center"/>
          </w:tcPr>
          <w:p>
            <w:pPr>
              <w:pStyle w:val="TableContents"/>
              <w:bidi w:val="0"/>
              <w:spacing w:before="0" w:after="283"/>
              <w:jc w:val="left"/>
              <w:rPr/>
            </w:pPr>
            <w:r>
              <w:rPr/>
              <w:t xml:space="preserve">Rio de Janeiro </w:t>
            </w:r>
          </w:p>
        </w:tc>
        <w:tc>
          <w:tcPr>
            <w:tcW w:w="1507" w:type="dxa"/>
            <w:tcBorders/>
            <w:vAlign w:val="center"/>
          </w:tcPr>
          <w:p>
            <w:pPr>
              <w:pStyle w:val="TableContents"/>
              <w:bidi w:val="0"/>
              <w:spacing w:before="0" w:after="283"/>
              <w:jc w:val="left"/>
              <w:rPr/>
            </w:pPr>
            <w:r>
              <w:rPr/>
              <w:t xml:space="preserve">Brasilia </w:t>
            </w:r>
          </w:p>
        </w:tc>
        <w:tc>
          <w:tcPr>
            <w:tcW w:w="1991" w:type="dxa"/>
            <w:tcBorders/>
            <w:vAlign w:val="center"/>
          </w:tcPr>
          <w:p>
            <w:pPr>
              <w:pStyle w:val="TableContents"/>
              <w:bidi w:val="0"/>
              <w:spacing w:before="0" w:after="283"/>
              <w:jc w:val="left"/>
              <w:rPr/>
            </w:pPr>
            <w:r>
              <w:rPr/>
              <w:t xml:space="preserve">Maracanã-stadion </w:t>
            </w:r>
          </w:p>
        </w:tc>
        <w:tc>
          <w:tcPr>
            <w:tcW w:w="1484" w:type="dxa"/>
            <w:tcBorders/>
            <w:vAlign w:val="center"/>
          </w:tcPr>
          <w:p>
            <w:pPr>
              <w:pStyle w:val="TableContents"/>
              <w:bidi w:val="0"/>
              <w:spacing w:before="0" w:after="283"/>
              <w:jc w:val="left"/>
              <w:rPr/>
            </w:pPr>
            <w:r>
              <w:rPr/>
              <w:t xml:space="preserve">Ego Kill Talent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helmikuu 27, 2018 </w:t>
            </w:r>
          </w:p>
        </w:tc>
        <w:tc>
          <w:tcPr>
            <w:tcW w:w="1394" w:type="dxa"/>
            <w:tcBorders/>
            <w:vAlign w:val="center"/>
          </w:tcPr>
          <w:p>
            <w:pPr>
              <w:pStyle w:val="TableContents"/>
              <w:bidi w:val="0"/>
              <w:spacing w:before="0" w:after="283"/>
              <w:jc w:val="left"/>
              <w:rPr/>
            </w:pPr>
            <w:r>
              <w:rPr/>
              <w:t xml:space="preserve">São Paulo </w:t>
            </w:r>
          </w:p>
        </w:tc>
        <w:tc>
          <w:tcPr>
            <w:tcW w:w="1507" w:type="dxa"/>
            <w:tcBorders/>
            <w:vAlign w:val="center"/>
          </w:tcPr>
          <w:p>
            <w:pPr>
              <w:pStyle w:val="TableContents"/>
              <w:bidi w:val="0"/>
              <w:spacing w:before="0" w:after="283"/>
              <w:jc w:val="left"/>
              <w:rPr/>
            </w:pPr>
            <w:r>
              <w:rPr/>
              <w:t xml:space="preserve">Allianz Parque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helmikuu 28, 2018 </w:t>
            </w:r>
          </w:p>
        </w:tc>
        <w:tc>
          <w:tcPr>
            <w:tcW w:w="9032" w:type="dxa"/>
            <w:gridSpan w:val="6"/>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maaliskuu 2, 2018 </w:t>
            </w:r>
          </w:p>
        </w:tc>
        <w:tc>
          <w:tcPr>
            <w:tcW w:w="1394" w:type="dxa"/>
            <w:tcBorders/>
            <w:vAlign w:val="center"/>
          </w:tcPr>
          <w:p>
            <w:pPr>
              <w:pStyle w:val="TableContents"/>
              <w:bidi w:val="0"/>
              <w:spacing w:before="0" w:after="283"/>
              <w:jc w:val="left"/>
              <w:rPr/>
            </w:pPr>
            <w:r>
              <w:rPr/>
              <w:t xml:space="preserve">Curitiba </w:t>
            </w:r>
          </w:p>
        </w:tc>
        <w:tc>
          <w:tcPr>
            <w:tcW w:w="1507" w:type="dxa"/>
            <w:tcBorders/>
            <w:vAlign w:val="center"/>
          </w:tcPr>
          <w:p>
            <w:pPr>
              <w:pStyle w:val="TableContents"/>
              <w:bidi w:val="0"/>
              <w:spacing w:before="0" w:after="283"/>
              <w:jc w:val="left"/>
              <w:rPr/>
            </w:pPr>
            <w:r>
              <w:rPr/>
              <w:t xml:space="preserve">Pedreira Paulo Leminski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maaliskuu 4, 2018 </w:t>
            </w:r>
          </w:p>
        </w:tc>
        <w:tc>
          <w:tcPr>
            <w:tcW w:w="1394" w:type="dxa"/>
            <w:tcBorders/>
            <w:vAlign w:val="center"/>
          </w:tcPr>
          <w:p>
            <w:pPr>
              <w:pStyle w:val="TableContents"/>
              <w:bidi w:val="0"/>
              <w:spacing w:before="0" w:after="283"/>
              <w:jc w:val="left"/>
              <w:rPr/>
            </w:pPr>
            <w:r>
              <w:rPr/>
              <w:t xml:space="preserve">Porto Alegre </w:t>
            </w:r>
          </w:p>
        </w:tc>
        <w:tc>
          <w:tcPr>
            <w:tcW w:w="1507" w:type="dxa"/>
            <w:tcBorders/>
            <w:vAlign w:val="center"/>
          </w:tcPr>
          <w:p>
            <w:pPr>
              <w:pStyle w:val="TableContents"/>
              <w:bidi w:val="0"/>
              <w:spacing w:before="0" w:after="283"/>
              <w:jc w:val="left"/>
              <w:rPr/>
            </w:pPr>
            <w:r>
              <w:rPr/>
              <w:t xml:space="preserve">Estádio Beira-Rio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maaliskuu 7, 2018 </w:t>
            </w:r>
          </w:p>
        </w:tc>
        <w:tc>
          <w:tcPr>
            <w:tcW w:w="1394" w:type="dxa"/>
            <w:tcBorders/>
            <w:vAlign w:val="center"/>
          </w:tcPr>
          <w:p>
            <w:pPr>
              <w:pStyle w:val="TableContents"/>
              <w:bidi w:val="0"/>
              <w:spacing w:before="0" w:after="283"/>
              <w:jc w:val="left"/>
              <w:rPr/>
            </w:pPr>
            <w:r>
              <w:rPr/>
              <w:t xml:space="preserve">Buenos Aires </w:t>
            </w:r>
          </w:p>
        </w:tc>
        <w:tc>
          <w:tcPr>
            <w:tcW w:w="1507" w:type="dxa"/>
            <w:tcBorders/>
            <w:vAlign w:val="center"/>
          </w:tcPr>
          <w:p>
            <w:pPr>
              <w:pStyle w:val="TableContents"/>
              <w:bidi w:val="0"/>
              <w:spacing w:before="0" w:after="283"/>
              <w:jc w:val="left"/>
              <w:rPr/>
            </w:pPr>
            <w:r>
              <w:rPr/>
              <w:t xml:space="preserve">Argentiina </w:t>
            </w:r>
          </w:p>
        </w:tc>
        <w:tc>
          <w:tcPr>
            <w:tcW w:w="1991" w:type="dxa"/>
            <w:tcBorders/>
            <w:vAlign w:val="center"/>
          </w:tcPr>
          <w:p>
            <w:pPr>
              <w:pStyle w:val="TableContents"/>
              <w:bidi w:val="0"/>
              <w:spacing w:before="0" w:after="283"/>
              <w:jc w:val="left"/>
              <w:rPr/>
            </w:pPr>
            <w:r>
              <w:rPr/>
              <w:t xml:space="preserve">Vélez Sarsfield </w:t>
            </w:r>
          </w:p>
        </w:tc>
        <w:tc>
          <w:tcPr>
            <w:tcW w:w="1484" w:type="dxa"/>
            <w:tcBorders/>
            <w:vAlign w:val="center"/>
          </w:tcPr>
          <w:p>
            <w:pPr>
              <w:pStyle w:val="TableContents"/>
              <w:bidi w:val="0"/>
              <w:spacing w:before="0" w:after="283"/>
              <w:jc w:val="left"/>
              <w:rPr/>
            </w:pPr>
            <w:r>
              <w:rPr/>
              <w:t xml:space="preserve">COYA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Pohjois-Amerikka </w:t>
            </w:r>
          </w:p>
        </w:tc>
      </w:tr>
      <w:tr>
        <w:trPr/>
        <w:tc>
          <w:tcPr>
            <w:tcW w:w="1173" w:type="dxa"/>
            <w:tcBorders/>
            <w:vAlign w:val="center"/>
          </w:tcPr>
          <w:p>
            <w:pPr>
              <w:pStyle w:val="TableContents"/>
              <w:bidi w:val="0"/>
              <w:spacing w:before="0" w:after="283"/>
              <w:jc w:val="left"/>
              <w:rPr/>
            </w:pPr>
            <w:r>
              <w:rPr/>
              <w:t xml:space="preserve">huhtikuu 18, 2018 </w:t>
            </w:r>
          </w:p>
        </w:tc>
        <w:tc>
          <w:tcPr>
            <w:tcW w:w="1394" w:type="dxa"/>
            <w:tcBorders/>
            <w:vAlign w:val="center"/>
          </w:tcPr>
          <w:p>
            <w:pPr>
              <w:pStyle w:val="TableContents"/>
              <w:bidi w:val="0"/>
              <w:spacing w:before="0" w:after="283"/>
              <w:jc w:val="left"/>
              <w:rPr/>
            </w:pPr>
            <w:r>
              <w:rPr/>
              <w:t xml:space="preserve">Austin </w:t>
            </w:r>
          </w:p>
        </w:tc>
        <w:tc>
          <w:tcPr>
            <w:tcW w:w="1507" w:type="dxa"/>
            <w:tcBorders/>
            <w:vAlign w:val="center"/>
          </w:tcPr>
          <w:p>
            <w:pPr>
              <w:pStyle w:val="TableContents"/>
              <w:bidi w:val="0"/>
              <w:spacing w:before="0" w:after="283"/>
              <w:jc w:val="left"/>
              <w:rPr/>
            </w:pPr>
            <w:r>
              <w:rPr/>
              <w:t xml:space="preserve">Yhdysvallat </w:t>
            </w:r>
          </w:p>
        </w:tc>
        <w:tc>
          <w:tcPr>
            <w:tcW w:w="1991" w:type="dxa"/>
            <w:tcBorders/>
            <w:vAlign w:val="center"/>
          </w:tcPr>
          <w:p>
            <w:pPr>
              <w:pStyle w:val="TableContents"/>
              <w:bidi w:val="0"/>
              <w:spacing w:before="0" w:after="283"/>
              <w:jc w:val="left"/>
              <w:rPr/>
            </w:pPr>
            <w:r>
              <w:rPr/>
              <w:t xml:space="preserve">Austin360-amfiteatteri </w:t>
            </w:r>
          </w:p>
        </w:tc>
        <w:tc>
          <w:tcPr>
            <w:tcW w:w="1484" w:type="dxa"/>
            <w:tcBorders/>
            <w:vAlign w:val="center"/>
          </w:tcPr>
          <w:p>
            <w:pPr>
              <w:pStyle w:val="TableContents"/>
              <w:bidi w:val="0"/>
              <w:spacing w:before="0" w:after="283"/>
              <w:jc w:val="left"/>
              <w:rPr/>
            </w:pPr>
            <w:r>
              <w:rPr>
                <w:color w:val="A9A9A9"/>
              </w:rPr>
              <w:t xml:space="preserve">Jouset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huhtikuu 19, 2018 </w:t>
            </w:r>
          </w:p>
        </w:tc>
        <w:tc>
          <w:tcPr>
            <w:tcW w:w="1394" w:type="dxa"/>
            <w:tcBorders/>
            <w:vAlign w:val="center"/>
          </w:tcPr>
          <w:p>
            <w:pPr>
              <w:pStyle w:val="TableContents"/>
              <w:bidi w:val="0"/>
              <w:spacing w:before="0" w:after="283"/>
              <w:jc w:val="left"/>
              <w:rPr/>
            </w:pPr>
            <w:r>
              <w:rPr/>
              <w:t xml:space="preserve">Woodlands </w:t>
            </w:r>
          </w:p>
        </w:tc>
        <w:tc>
          <w:tcPr>
            <w:tcW w:w="1507" w:type="dxa"/>
            <w:tcBorders/>
            <w:vAlign w:val="center"/>
          </w:tcPr>
          <w:p>
            <w:pPr>
              <w:pStyle w:val="TableContents"/>
              <w:bidi w:val="0"/>
              <w:spacing w:before="0" w:after="283"/>
              <w:jc w:val="left"/>
              <w:rPr/>
            </w:pPr>
            <w:r>
              <w:rPr/>
              <w:t xml:space="preserve">Cynthia Woods Mitchellin paviljonki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21, 2018 </w:t>
            </w:r>
          </w:p>
        </w:tc>
        <w:tc>
          <w:tcPr>
            <w:tcW w:w="1394" w:type="dxa"/>
            <w:tcBorders/>
            <w:vAlign w:val="center"/>
          </w:tcPr>
          <w:p>
            <w:pPr>
              <w:pStyle w:val="TableContents"/>
              <w:bidi w:val="0"/>
              <w:spacing w:before="0" w:after="283"/>
              <w:jc w:val="left"/>
              <w:rPr/>
            </w:pPr>
            <w:r>
              <w:rPr/>
              <w:t xml:space="preserve">Dallas </w:t>
            </w:r>
          </w:p>
        </w:tc>
        <w:tc>
          <w:tcPr>
            <w:tcW w:w="1507" w:type="dxa"/>
            <w:tcBorders/>
            <w:vAlign w:val="center"/>
          </w:tcPr>
          <w:p>
            <w:pPr>
              <w:pStyle w:val="TableContents"/>
              <w:bidi w:val="0"/>
              <w:spacing w:before="0" w:after="283"/>
              <w:jc w:val="left"/>
              <w:rPr/>
            </w:pPr>
            <w:r>
              <w:rPr/>
              <w:t xml:space="preserve">Starplex-paviljonki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22, 2018 </w:t>
            </w:r>
          </w:p>
        </w:tc>
        <w:tc>
          <w:tcPr>
            <w:tcW w:w="1394" w:type="dxa"/>
            <w:tcBorders/>
            <w:vAlign w:val="center"/>
          </w:tcPr>
          <w:p>
            <w:pPr>
              <w:pStyle w:val="TableContents"/>
              <w:bidi w:val="0"/>
              <w:spacing w:before="0" w:after="283"/>
              <w:jc w:val="left"/>
              <w:rPr/>
            </w:pPr>
            <w:r>
              <w:rPr/>
              <w:t xml:space="preserve">Bossier City </w:t>
            </w:r>
          </w:p>
        </w:tc>
        <w:tc>
          <w:tcPr>
            <w:tcW w:w="1507" w:type="dxa"/>
            <w:tcBorders/>
            <w:vAlign w:val="center"/>
          </w:tcPr>
          <w:p>
            <w:pPr>
              <w:pStyle w:val="TableContents"/>
              <w:bidi w:val="0"/>
              <w:spacing w:before="0" w:after="283"/>
              <w:jc w:val="left"/>
              <w:rPr/>
            </w:pPr>
            <w:r>
              <w:rPr/>
              <w:t xml:space="preserve">CenturyLink Center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25, 2018 </w:t>
            </w:r>
          </w:p>
        </w:tc>
        <w:tc>
          <w:tcPr>
            <w:tcW w:w="1394" w:type="dxa"/>
            <w:tcBorders/>
            <w:vAlign w:val="center"/>
          </w:tcPr>
          <w:p>
            <w:pPr>
              <w:pStyle w:val="TableContents"/>
              <w:bidi w:val="0"/>
              <w:spacing w:before="0" w:after="283"/>
              <w:jc w:val="left"/>
              <w:rPr/>
            </w:pPr>
            <w:r>
              <w:rPr/>
              <w:t xml:space="preserve">Tampa </w:t>
            </w:r>
          </w:p>
        </w:tc>
        <w:tc>
          <w:tcPr>
            <w:tcW w:w="1507" w:type="dxa"/>
            <w:tcBorders/>
            <w:vAlign w:val="center"/>
          </w:tcPr>
          <w:p>
            <w:pPr>
              <w:pStyle w:val="TableContents"/>
              <w:bidi w:val="0"/>
              <w:spacing w:before="0" w:after="283"/>
              <w:jc w:val="left"/>
              <w:rPr/>
            </w:pPr>
            <w:r>
              <w:rPr/>
              <w:t xml:space="preserve">MidFlorida Credit Unionin amfiteatteri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26, 2018 </w:t>
            </w:r>
          </w:p>
        </w:tc>
        <w:tc>
          <w:tcPr>
            <w:tcW w:w="1394" w:type="dxa"/>
            <w:tcBorders/>
            <w:vAlign w:val="center"/>
          </w:tcPr>
          <w:p>
            <w:pPr>
              <w:pStyle w:val="TableContents"/>
              <w:bidi w:val="0"/>
              <w:spacing w:before="0" w:after="283"/>
              <w:jc w:val="left"/>
              <w:rPr/>
            </w:pPr>
            <w:r>
              <w:rPr/>
              <w:t xml:space="preserve">West Palm Beach </w:t>
            </w:r>
          </w:p>
        </w:tc>
        <w:tc>
          <w:tcPr>
            <w:tcW w:w="1507" w:type="dxa"/>
            <w:tcBorders/>
            <w:vAlign w:val="center"/>
          </w:tcPr>
          <w:p>
            <w:pPr>
              <w:pStyle w:val="TableContents"/>
              <w:bidi w:val="0"/>
              <w:spacing w:before="0" w:after="283"/>
              <w:jc w:val="left"/>
              <w:rPr/>
            </w:pPr>
            <w:r>
              <w:rPr/>
              <w:t xml:space="preserve">Coral Sky amfiteatteri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28, 2018 </w:t>
            </w:r>
          </w:p>
        </w:tc>
        <w:tc>
          <w:tcPr>
            <w:tcW w:w="1394" w:type="dxa"/>
            <w:tcBorders/>
            <w:vAlign w:val="center"/>
          </w:tcPr>
          <w:p>
            <w:pPr>
              <w:pStyle w:val="TableContents"/>
              <w:bidi w:val="0"/>
              <w:spacing w:before="0" w:after="283"/>
              <w:jc w:val="left"/>
              <w:rPr/>
            </w:pPr>
            <w:r>
              <w:rPr/>
              <w:t xml:space="preserve">Atlanta </w:t>
            </w:r>
          </w:p>
        </w:tc>
        <w:tc>
          <w:tcPr>
            <w:tcW w:w="1507" w:type="dxa"/>
            <w:tcBorders/>
            <w:vAlign w:val="center"/>
          </w:tcPr>
          <w:p>
            <w:pPr>
              <w:pStyle w:val="TableContents"/>
              <w:bidi w:val="0"/>
              <w:spacing w:before="0" w:after="283"/>
              <w:jc w:val="left"/>
              <w:rPr/>
            </w:pPr>
            <w:r>
              <w:rPr/>
              <w:t xml:space="preserve">Georgia State Stadium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huhtikuu 29, 2018 </w:t>
            </w:r>
          </w:p>
        </w:tc>
        <w:tc>
          <w:tcPr>
            <w:tcW w:w="1394" w:type="dxa"/>
            <w:tcBorders/>
            <w:vAlign w:val="center"/>
          </w:tcPr>
          <w:p>
            <w:pPr>
              <w:pStyle w:val="TableContents"/>
              <w:bidi w:val="0"/>
              <w:spacing w:before="0" w:after="283"/>
              <w:jc w:val="left"/>
              <w:rPr/>
            </w:pPr>
            <w:r>
              <w:rPr/>
              <w:t xml:space="preserve">Jacksonville </w:t>
            </w:r>
          </w:p>
        </w:tc>
        <w:tc>
          <w:tcPr>
            <w:tcW w:w="1507" w:type="dxa"/>
            <w:tcBorders/>
            <w:vAlign w:val="center"/>
          </w:tcPr>
          <w:p>
            <w:pPr>
              <w:pStyle w:val="TableContents"/>
              <w:bidi w:val="0"/>
              <w:spacing w:before="0" w:after="283"/>
              <w:jc w:val="left"/>
              <w:rPr/>
            </w:pPr>
            <w:r>
              <w:rPr/>
              <w:t xml:space="preserve">Metropolitan Park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toukokuu 1, 2018 </w:t>
            </w:r>
          </w:p>
        </w:tc>
        <w:tc>
          <w:tcPr>
            <w:tcW w:w="1394" w:type="dxa"/>
            <w:tcBorders/>
            <w:vAlign w:val="center"/>
          </w:tcPr>
          <w:p>
            <w:pPr>
              <w:pStyle w:val="TableContents"/>
              <w:bidi w:val="0"/>
              <w:spacing w:before="0" w:after="283"/>
              <w:jc w:val="left"/>
              <w:rPr/>
            </w:pPr>
            <w:r>
              <w:rPr/>
              <w:t xml:space="preserve">Lexington </w:t>
            </w:r>
          </w:p>
        </w:tc>
        <w:tc>
          <w:tcPr>
            <w:tcW w:w="1507" w:type="dxa"/>
            <w:tcBorders/>
            <w:vAlign w:val="center"/>
          </w:tcPr>
          <w:p>
            <w:pPr>
              <w:pStyle w:val="TableContents"/>
              <w:bidi w:val="0"/>
              <w:spacing w:before="0" w:after="283"/>
              <w:jc w:val="left"/>
              <w:rPr/>
            </w:pPr>
            <w:r>
              <w:rPr/>
              <w:t xml:space="preserve">Rupp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toukokuu 3, 2018 </w:t>
            </w:r>
          </w:p>
        </w:tc>
        <w:tc>
          <w:tcPr>
            <w:tcW w:w="1394" w:type="dxa"/>
            <w:tcBorders/>
            <w:vAlign w:val="center"/>
          </w:tcPr>
          <w:p>
            <w:pPr>
              <w:pStyle w:val="TableContents"/>
              <w:bidi w:val="0"/>
              <w:spacing w:before="0" w:after="283"/>
              <w:jc w:val="left"/>
              <w:rPr/>
            </w:pPr>
            <w:r>
              <w:rPr/>
              <w:t xml:space="preserve">Memphis </w:t>
            </w:r>
          </w:p>
        </w:tc>
        <w:tc>
          <w:tcPr>
            <w:tcW w:w="1507" w:type="dxa"/>
            <w:tcBorders/>
            <w:vAlign w:val="center"/>
          </w:tcPr>
          <w:p>
            <w:pPr>
              <w:pStyle w:val="TableContents"/>
              <w:bidi w:val="0"/>
              <w:spacing w:before="0" w:after="283"/>
              <w:jc w:val="left"/>
              <w:rPr/>
            </w:pPr>
            <w:r>
              <w:rPr/>
              <w:t xml:space="preserve">FedEx Forum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toukokuu 4, 2018 </w:t>
            </w:r>
          </w:p>
        </w:tc>
        <w:tc>
          <w:tcPr>
            <w:tcW w:w="1394" w:type="dxa"/>
            <w:tcBorders/>
            <w:vAlign w:val="center"/>
          </w:tcPr>
          <w:p>
            <w:pPr>
              <w:pStyle w:val="TableContents"/>
              <w:bidi w:val="0"/>
              <w:spacing w:before="0" w:after="283"/>
              <w:jc w:val="left"/>
              <w:rPr/>
            </w:pPr>
            <w:r>
              <w:rPr/>
              <w:t xml:space="preserve">Nashville </w:t>
            </w:r>
          </w:p>
        </w:tc>
        <w:tc>
          <w:tcPr>
            <w:tcW w:w="1507" w:type="dxa"/>
            <w:tcBorders/>
            <w:vAlign w:val="center"/>
          </w:tcPr>
          <w:p>
            <w:pPr>
              <w:pStyle w:val="TableContents"/>
              <w:bidi w:val="0"/>
              <w:spacing w:before="0" w:after="283"/>
              <w:jc w:val="left"/>
              <w:rPr/>
            </w:pPr>
            <w:r>
              <w:rPr/>
              <w:t xml:space="preserve">Bridgestone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Eurooppa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 kesäkuuta 2018 </w:t>
            </w:r>
          </w:p>
        </w:tc>
        <w:tc>
          <w:tcPr>
            <w:tcW w:w="1394" w:type="dxa"/>
            <w:tcBorders/>
            <w:vAlign w:val="center"/>
          </w:tcPr>
          <w:p>
            <w:pPr>
              <w:pStyle w:val="TableContents"/>
              <w:bidi w:val="0"/>
              <w:spacing w:before="0" w:after="283"/>
              <w:jc w:val="left"/>
              <w:rPr/>
            </w:pPr>
            <w:r>
              <w:rPr/>
              <w:t xml:space="preserve">Nürburg </w:t>
            </w:r>
          </w:p>
        </w:tc>
        <w:tc>
          <w:tcPr>
            <w:tcW w:w="1507" w:type="dxa"/>
            <w:tcBorders/>
            <w:vAlign w:val="center"/>
          </w:tcPr>
          <w:p>
            <w:pPr>
              <w:pStyle w:val="TableContents"/>
              <w:bidi w:val="0"/>
              <w:spacing w:before="0" w:after="283"/>
              <w:jc w:val="left"/>
              <w:rPr/>
            </w:pPr>
            <w:r>
              <w:rPr/>
              <w:t xml:space="preserve">Saksa </w:t>
            </w:r>
          </w:p>
        </w:tc>
        <w:tc>
          <w:tcPr>
            <w:tcW w:w="1991" w:type="dxa"/>
            <w:tcBorders/>
            <w:vAlign w:val="center"/>
          </w:tcPr>
          <w:p>
            <w:pPr>
              <w:pStyle w:val="TableContents"/>
              <w:bidi w:val="0"/>
              <w:spacing w:before="0" w:after="283"/>
              <w:jc w:val="left"/>
              <w:rPr/>
            </w:pPr>
            <w:r>
              <w:rPr/>
              <w:t xml:space="preserve">Nürburgring </w:t>
            </w:r>
          </w:p>
        </w:tc>
        <w:tc>
          <w:tcPr>
            <w:tcW w:w="1484" w:type="dxa"/>
            <w:tcBorders/>
            <w:vAlign w:val="center"/>
          </w:tcPr>
          <w:p>
            <w:pPr>
              <w:pStyle w:val="TableContents"/>
              <w:bidi w:val="0"/>
              <w:spacing w:before="0" w:after="283"/>
              <w:jc w:val="left"/>
              <w:rPr/>
            </w:pPr>
            <w:r>
              <w:rPr/>
              <w:t xml:space="preserve">N / A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3, 2018 </w:t>
            </w:r>
          </w:p>
        </w:tc>
        <w:tc>
          <w:tcPr>
            <w:tcW w:w="1394" w:type="dxa"/>
            <w:tcBorders/>
            <w:vAlign w:val="center"/>
          </w:tcPr>
          <w:p>
            <w:pPr>
              <w:pStyle w:val="TableContents"/>
              <w:bidi w:val="0"/>
              <w:spacing w:before="0" w:after="283"/>
              <w:jc w:val="left"/>
              <w:rPr/>
            </w:pPr>
            <w:r>
              <w:rPr/>
              <w:t xml:space="preserve">Nürnberg </w:t>
            </w:r>
          </w:p>
        </w:tc>
        <w:tc>
          <w:tcPr>
            <w:tcW w:w="1507" w:type="dxa"/>
            <w:tcBorders/>
            <w:vAlign w:val="center"/>
          </w:tcPr>
          <w:p>
            <w:pPr>
              <w:pStyle w:val="TableContents"/>
              <w:bidi w:val="0"/>
              <w:spacing w:before="0" w:after="283"/>
              <w:jc w:val="left"/>
              <w:rPr/>
            </w:pPr>
            <w:r>
              <w:rPr/>
              <w:t xml:space="preserve">Zeppelinfeld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5, 2018 </w:t>
            </w:r>
          </w:p>
        </w:tc>
        <w:tc>
          <w:tcPr>
            <w:tcW w:w="1394" w:type="dxa"/>
            <w:tcBorders/>
            <w:vAlign w:val="center"/>
          </w:tcPr>
          <w:p>
            <w:pPr>
              <w:pStyle w:val="TableContents"/>
              <w:bidi w:val="0"/>
              <w:spacing w:before="0" w:after="283"/>
              <w:jc w:val="left"/>
              <w:rPr/>
            </w:pPr>
            <w:r>
              <w:rPr/>
              <w:t xml:space="preserve">Göteborg </w:t>
            </w:r>
          </w:p>
        </w:tc>
        <w:tc>
          <w:tcPr>
            <w:tcW w:w="1507" w:type="dxa"/>
            <w:tcBorders/>
            <w:vAlign w:val="center"/>
          </w:tcPr>
          <w:p>
            <w:pPr>
              <w:pStyle w:val="TableContents"/>
              <w:bidi w:val="0"/>
              <w:spacing w:before="0" w:after="283"/>
              <w:jc w:val="left"/>
              <w:rPr/>
            </w:pPr>
            <w:r>
              <w:rPr/>
              <w:t xml:space="preserve">Ruotsi </w:t>
            </w:r>
          </w:p>
        </w:tc>
        <w:tc>
          <w:tcPr>
            <w:tcW w:w="1991" w:type="dxa"/>
            <w:tcBorders/>
            <w:vAlign w:val="center"/>
          </w:tcPr>
          <w:p>
            <w:pPr>
              <w:pStyle w:val="TableContents"/>
              <w:bidi w:val="0"/>
              <w:spacing w:before="0" w:after="283"/>
              <w:jc w:val="left"/>
              <w:rPr/>
            </w:pPr>
            <w:r>
              <w:rPr/>
              <w:t xml:space="preserve">Ullevi </w:t>
            </w:r>
          </w:p>
        </w:tc>
        <w:tc>
          <w:tcPr>
            <w:tcW w:w="1484" w:type="dxa"/>
            <w:tcBorders/>
            <w:vAlign w:val="center"/>
          </w:tcPr>
          <w:p>
            <w:pPr>
              <w:pStyle w:val="TableContents"/>
              <w:bidi w:val="0"/>
              <w:spacing w:before="0" w:after="283"/>
              <w:jc w:val="left"/>
              <w:rPr/>
            </w:pPr>
            <w:r>
              <w:rPr/>
              <w:t xml:space="preserve">Vuohi Frank Carter &amp; The Rattlesnakes -yhtye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10, 2018 </w:t>
            </w:r>
          </w:p>
        </w:tc>
        <w:tc>
          <w:tcPr>
            <w:tcW w:w="1394" w:type="dxa"/>
            <w:tcBorders/>
            <w:vAlign w:val="center"/>
          </w:tcPr>
          <w:p>
            <w:pPr>
              <w:pStyle w:val="TableContents"/>
              <w:bidi w:val="0"/>
              <w:spacing w:before="0" w:after="283"/>
              <w:jc w:val="left"/>
              <w:rPr/>
            </w:pPr>
            <w:r>
              <w:rPr/>
              <w:t xml:space="preserve">Hampuri </w:t>
            </w:r>
          </w:p>
        </w:tc>
        <w:tc>
          <w:tcPr>
            <w:tcW w:w="1507" w:type="dxa"/>
            <w:tcBorders/>
            <w:vAlign w:val="center"/>
          </w:tcPr>
          <w:p>
            <w:pPr>
              <w:pStyle w:val="TableContents"/>
              <w:bidi w:val="0"/>
              <w:spacing w:before="0" w:after="283"/>
              <w:jc w:val="left"/>
              <w:rPr/>
            </w:pPr>
            <w:r>
              <w:rPr/>
              <w:t xml:space="preserve">Saksa </w:t>
            </w:r>
          </w:p>
        </w:tc>
        <w:tc>
          <w:tcPr>
            <w:tcW w:w="1991" w:type="dxa"/>
            <w:tcBorders/>
            <w:vAlign w:val="center"/>
          </w:tcPr>
          <w:p>
            <w:pPr>
              <w:pStyle w:val="TableContents"/>
              <w:bidi w:val="0"/>
              <w:spacing w:before="0" w:after="283"/>
              <w:jc w:val="left"/>
              <w:rPr/>
            </w:pPr>
            <w:r>
              <w:rPr/>
              <w:t xml:space="preserve">Trabrennbahn Bahrenfeld </w:t>
            </w:r>
          </w:p>
        </w:tc>
        <w:tc>
          <w:tcPr>
            <w:tcW w:w="1484" w:type="dxa"/>
            <w:tcBorders/>
            <w:vAlign w:val="center"/>
          </w:tcPr>
          <w:p>
            <w:pPr>
              <w:pStyle w:val="TableContents"/>
              <w:bidi w:val="0"/>
              <w:spacing w:before="0" w:after="283"/>
              <w:jc w:val="left"/>
              <w:rPr/>
            </w:pPr>
            <w:r>
              <w:rPr/>
              <w:t xml:space="preserve">The Kills Wolf Alice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11, 2018 </w:t>
            </w:r>
          </w:p>
        </w:tc>
        <w:tc>
          <w:tcPr>
            <w:tcW w:w="1394" w:type="dxa"/>
            <w:tcBorders/>
            <w:vAlign w:val="center"/>
          </w:tcPr>
          <w:p>
            <w:pPr>
              <w:pStyle w:val="TableContents"/>
              <w:bidi w:val="0"/>
              <w:spacing w:before="0" w:after="283"/>
              <w:jc w:val="left"/>
              <w:rPr/>
            </w:pPr>
            <w:r>
              <w:rPr/>
              <w:t xml:space="preserve">Antwerpen </w:t>
            </w:r>
          </w:p>
        </w:tc>
        <w:tc>
          <w:tcPr>
            <w:tcW w:w="1507" w:type="dxa"/>
            <w:tcBorders/>
            <w:vAlign w:val="center"/>
          </w:tcPr>
          <w:p>
            <w:pPr>
              <w:pStyle w:val="TableContents"/>
              <w:bidi w:val="0"/>
              <w:spacing w:before="0" w:after="283"/>
              <w:jc w:val="left"/>
              <w:rPr/>
            </w:pPr>
            <w:r>
              <w:rPr/>
              <w:t xml:space="preserve">Belgia </w:t>
            </w:r>
          </w:p>
        </w:tc>
        <w:tc>
          <w:tcPr>
            <w:tcW w:w="1991" w:type="dxa"/>
            <w:tcBorders/>
            <w:vAlign w:val="center"/>
          </w:tcPr>
          <w:p>
            <w:pPr>
              <w:pStyle w:val="TableContents"/>
              <w:bidi w:val="0"/>
              <w:spacing w:before="0" w:after="283"/>
              <w:jc w:val="left"/>
              <w:rPr/>
            </w:pPr>
            <w:r>
              <w:rPr/>
              <w:t xml:space="preserve">Sportpaleis </w:t>
            </w:r>
          </w:p>
        </w:tc>
        <w:tc>
          <w:tcPr>
            <w:tcW w:w="1484" w:type="dxa"/>
            <w:tcBorders/>
            <w:vAlign w:val="center"/>
          </w:tcPr>
          <w:p>
            <w:pPr>
              <w:pStyle w:val="TableContents"/>
              <w:bidi w:val="0"/>
              <w:spacing w:before="0" w:after="283"/>
              <w:jc w:val="left"/>
              <w:rPr/>
            </w:pPr>
            <w:r>
              <w:rPr/>
              <w:t xml:space="preserve">Wolf Alice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13, 2018 </w:t>
            </w:r>
          </w:p>
        </w:tc>
        <w:tc>
          <w:tcPr>
            <w:tcW w:w="1394" w:type="dxa"/>
            <w:tcBorders/>
            <w:vAlign w:val="center"/>
          </w:tcPr>
          <w:p>
            <w:pPr>
              <w:pStyle w:val="TableContents"/>
              <w:bidi w:val="0"/>
              <w:spacing w:before="0" w:after="283"/>
              <w:jc w:val="left"/>
              <w:rPr/>
            </w:pPr>
            <w:r>
              <w:rPr/>
              <w:t xml:space="preserve">Bern </w:t>
            </w:r>
          </w:p>
        </w:tc>
        <w:tc>
          <w:tcPr>
            <w:tcW w:w="1507" w:type="dxa"/>
            <w:tcBorders/>
            <w:vAlign w:val="center"/>
          </w:tcPr>
          <w:p>
            <w:pPr>
              <w:pStyle w:val="TableContents"/>
              <w:bidi w:val="0"/>
              <w:spacing w:before="0" w:after="283"/>
              <w:jc w:val="left"/>
              <w:rPr/>
            </w:pPr>
            <w:r>
              <w:rPr/>
              <w:t xml:space="preserve">Sveitsi </w:t>
            </w:r>
          </w:p>
        </w:tc>
        <w:tc>
          <w:tcPr>
            <w:tcW w:w="1991" w:type="dxa"/>
            <w:tcBorders/>
            <w:vAlign w:val="center"/>
          </w:tcPr>
          <w:p>
            <w:pPr>
              <w:pStyle w:val="TableContents"/>
              <w:bidi w:val="0"/>
              <w:spacing w:before="0" w:after="283"/>
              <w:jc w:val="left"/>
              <w:rPr/>
            </w:pPr>
            <w:r>
              <w:rPr/>
              <w:t xml:space="preserve">Stade de Suisse </w:t>
            </w:r>
          </w:p>
        </w:tc>
        <w:tc>
          <w:tcPr>
            <w:tcW w:w="1484" w:type="dxa"/>
            <w:tcBorders/>
            <w:vAlign w:val="center"/>
          </w:tcPr>
          <w:p>
            <w:pPr>
              <w:pStyle w:val="TableContents"/>
              <w:bidi w:val="0"/>
              <w:spacing w:before="0" w:after="283"/>
              <w:jc w:val="left"/>
              <w:rPr/>
            </w:pPr>
            <w:r>
              <w:rPr/>
              <w:t xml:space="preserve">The Kills Wolf Alice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14, 2018 </w:t>
            </w:r>
          </w:p>
        </w:tc>
        <w:tc>
          <w:tcPr>
            <w:tcW w:w="1394" w:type="dxa"/>
            <w:tcBorders/>
            <w:vAlign w:val="center"/>
          </w:tcPr>
          <w:p>
            <w:pPr>
              <w:pStyle w:val="TableContents"/>
              <w:bidi w:val="0"/>
              <w:spacing w:before="0" w:after="283"/>
              <w:jc w:val="left"/>
              <w:rPr/>
            </w:pPr>
            <w:r>
              <w:rPr/>
              <w:t xml:space="preserve">Florence </w:t>
            </w:r>
          </w:p>
        </w:tc>
        <w:tc>
          <w:tcPr>
            <w:tcW w:w="1507" w:type="dxa"/>
            <w:tcBorders/>
            <w:vAlign w:val="center"/>
          </w:tcPr>
          <w:p>
            <w:pPr>
              <w:pStyle w:val="TableContents"/>
              <w:bidi w:val="0"/>
              <w:spacing w:before="0" w:after="283"/>
              <w:jc w:val="left"/>
              <w:rPr/>
            </w:pPr>
            <w:r>
              <w:rPr/>
              <w:t xml:space="preserve">Italia </w:t>
            </w:r>
          </w:p>
        </w:tc>
        <w:tc>
          <w:tcPr>
            <w:tcW w:w="1991" w:type="dxa"/>
            <w:tcBorders/>
            <w:vAlign w:val="center"/>
          </w:tcPr>
          <w:p>
            <w:pPr>
              <w:pStyle w:val="TableContents"/>
              <w:bidi w:val="0"/>
              <w:spacing w:before="0" w:after="283"/>
              <w:jc w:val="left"/>
              <w:rPr/>
            </w:pPr>
            <w:r>
              <w:rPr/>
              <w:t xml:space="preserve">Ippodromo delle Cascine </w:t>
            </w:r>
          </w:p>
        </w:tc>
        <w:tc>
          <w:tcPr>
            <w:tcW w:w="1484" w:type="dxa"/>
            <w:tcBorders/>
            <w:vAlign w:val="center"/>
          </w:tcPr>
          <w:p>
            <w:pPr>
              <w:pStyle w:val="TableContents"/>
              <w:bidi w:val="0"/>
              <w:spacing w:before="0" w:after="283"/>
              <w:jc w:val="left"/>
              <w:rPr/>
            </w:pPr>
            <w:r>
              <w:rPr/>
              <w:t xml:space="preserve">N / A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16, 2018 </w:t>
            </w:r>
          </w:p>
        </w:tc>
        <w:tc>
          <w:tcPr>
            <w:tcW w:w="1394" w:type="dxa"/>
            <w:tcBorders/>
            <w:vAlign w:val="center"/>
          </w:tcPr>
          <w:p>
            <w:pPr>
              <w:pStyle w:val="TableContents"/>
              <w:bidi w:val="0"/>
              <w:spacing w:before="0" w:after="283"/>
              <w:jc w:val="left"/>
              <w:rPr/>
            </w:pPr>
            <w:r>
              <w:rPr/>
              <w:t xml:space="preserve">Landgraaf </w:t>
            </w:r>
          </w:p>
        </w:tc>
        <w:tc>
          <w:tcPr>
            <w:tcW w:w="1507" w:type="dxa"/>
            <w:tcBorders/>
            <w:vAlign w:val="center"/>
          </w:tcPr>
          <w:p>
            <w:pPr>
              <w:pStyle w:val="TableContents"/>
              <w:bidi w:val="0"/>
              <w:spacing w:before="0" w:after="283"/>
              <w:jc w:val="left"/>
              <w:rPr/>
            </w:pPr>
            <w:r>
              <w:rPr/>
              <w:t xml:space="preserve">Alankomaat </w:t>
            </w:r>
          </w:p>
        </w:tc>
        <w:tc>
          <w:tcPr>
            <w:tcW w:w="1991" w:type="dxa"/>
            <w:tcBorders/>
            <w:vAlign w:val="center"/>
          </w:tcPr>
          <w:p>
            <w:pPr>
              <w:pStyle w:val="TableContents"/>
              <w:bidi w:val="0"/>
              <w:spacing w:before="0" w:after="283"/>
              <w:jc w:val="left"/>
              <w:rPr/>
            </w:pPr>
            <w:r>
              <w:rPr/>
              <w:t xml:space="preserve">Megaland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17, 2018 </w:t>
            </w:r>
          </w:p>
        </w:tc>
        <w:tc>
          <w:tcPr>
            <w:tcW w:w="1394" w:type="dxa"/>
            <w:tcBorders/>
            <w:vAlign w:val="center"/>
          </w:tcPr>
          <w:p>
            <w:pPr>
              <w:pStyle w:val="TableContents"/>
              <w:bidi w:val="0"/>
              <w:spacing w:before="0" w:after="283"/>
              <w:jc w:val="left"/>
              <w:rPr/>
            </w:pPr>
            <w:r>
              <w:rPr/>
              <w:t xml:space="preserve">Pariisi </w:t>
            </w:r>
          </w:p>
        </w:tc>
        <w:tc>
          <w:tcPr>
            <w:tcW w:w="1507" w:type="dxa"/>
            <w:tcBorders/>
            <w:vAlign w:val="center"/>
          </w:tcPr>
          <w:p>
            <w:pPr>
              <w:pStyle w:val="TableContents"/>
              <w:bidi w:val="0"/>
              <w:spacing w:before="0" w:after="283"/>
              <w:jc w:val="left"/>
              <w:rPr/>
            </w:pPr>
            <w:r>
              <w:rPr/>
              <w:t xml:space="preserve">Ranska </w:t>
            </w:r>
          </w:p>
        </w:tc>
        <w:tc>
          <w:tcPr>
            <w:tcW w:w="1991" w:type="dxa"/>
            <w:tcBorders/>
            <w:vAlign w:val="center"/>
          </w:tcPr>
          <w:p>
            <w:pPr>
              <w:pStyle w:val="TableContents"/>
              <w:bidi w:val="0"/>
              <w:spacing w:before="0" w:after="283"/>
              <w:jc w:val="left"/>
              <w:rPr/>
            </w:pPr>
            <w:r>
              <w:rPr/>
              <w:t xml:space="preserve">Brétigny-sur-Orgen lentotukikohta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19, 2018 </w:t>
            </w:r>
          </w:p>
        </w:tc>
        <w:tc>
          <w:tcPr>
            <w:tcW w:w="1394" w:type="dxa"/>
            <w:tcBorders/>
            <w:vAlign w:val="center"/>
          </w:tcPr>
          <w:p>
            <w:pPr>
              <w:pStyle w:val="TableContents"/>
              <w:bidi w:val="0"/>
              <w:spacing w:before="0" w:after="283"/>
              <w:jc w:val="left"/>
              <w:rPr/>
            </w:pPr>
            <w:r>
              <w:rPr/>
              <w:t xml:space="preserve">Manchester </w:t>
            </w:r>
          </w:p>
        </w:tc>
        <w:tc>
          <w:tcPr>
            <w:tcW w:w="1507" w:type="dxa"/>
            <w:tcBorders/>
            <w:vAlign w:val="center"/>
          </w:tcPr>
          <w:p>
            <w:pPr>
              <w:pStyle w:val="TableContents"/>
              <w:bidi w:val="0"/>
              <w:spacing w:before="0" w:after="283"/>
              <w:jc w:val="left"/>
              <w:rPr/>
            </w:pPr>
            <w:r>
              <w:rPr/>
              <w:t xml:space="preserve">Englanti </w:t>
            </w:r>
          </w:p>
        </w:tc>
        <w:tc>
          <w:tcPr>
            <w:tcW w:w="1991" w:type="dxa"/>
            <w:tcBorders/>
            <w:vAlign w:val="center"/>
          </w:tcPr>
          <w:p>
            <w:pPr>
              <w:pStyle w:val="TableContents"/>
              <w:bidi w:val="0"/>
              <w:spacing w:before="0" w:after="283"/>
              <w:jc w:val="left"/>
              <w:rPr/>
            </w:pPr>
            <w:r>
              <w:rPr/>
              <w:t xml:space="preserve">Etihad Stadium </w:t>
            </w:r>
          </w:p>
        </w:tc>
        <w:tc>
          <w:tcPr>
            <w:tcW w:w="1484" w:type="dxa"/>
            <w:tcBorders/>
            <w:vAlign w:val="center"/>
          </w:tcPr>
          <w:p>
            <w:pPr>
              <w:pStyle w:val="TableContents"/>
              <w:bidi w:val="0"/>
              <w:spacing w:before="0" w:after="283"/>
              <w:jc w:val="left"/>
              <w:rPr/>
            </w:pPr>
            <w:r>
              <w:rPr/>
              <w:t xml:space="preserve">Wolf Alice The Cribs </w:t>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kesäkuu 22, 2018 </w:t>
            </w:r>
          </w:p>
        </w:tc>
        <w:tc>
          <w:tcPr>
            <w:tcW w:w="1394" w:type="dxa"/>
            <w:tcBorders/>
            <w:vAlign w:val="center"/>
          </w:tcPr>
          <w:p>
            <w:pPr>
              <w:pStyle w:val="TableContents"/>
              <w:bidi w:val="0"/>
              <w:spacing w:before="0" w:after="283"/>
              <w:jc w:val="left"/>
              <w:rPr/>
            </w:pPr>
            <w:r>
              <w:rPr/>
              <w:t xml:space="preserve">Lontoo </w:t>
            </w:r>
          </w:p>
        </w:tc>
        <w:tc>
          <w:tcPr>
            <w:tcW w:w="1507" w:type="dxa"/>
            <w:tcBorders/>
            <w:vAlign w:val="center"/>
          </w:tcPr>
          <w:p>
            <w:pPr>
              <w:pStyle w:val="TableContents"/>
              <w:bidi w:val="0"/>
              <w:spacing w:before="0" w:after="283"/>
              <w:jc w:val="left"/>
              <w:rPr/>
            </w:pPr>
            <w:r>
              <w:rPr/>
              <w:t xml:space="preserve">Lontoon stadion </w:t>
            </w:r>
          </w:p>
        </w:tc>
        <w:tc>
          <w:tcPr>
            <w:tcW w:w="1991" w:type="dxa"/>
            <w:tcBorders/>
            <w:vAlign w:val="center"/>
          </w:tcPr>
          <w:p>
            <w:pPr>
              <w:pStyle w:val="TableContents"/>
              <w:bidi w:val="0"/>
              <w:spacing w:before="0" w:after="283"/>
              <w:jc w:val="left"/>
              <w:rPr/>
            </w:pPr>
            <w:r>
              <w:rPr/>
              <w:t xml:space="preserve">Wolf Alice Frank Carter &amp; The Rattlesnakes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kesäkuu 23, 2018 </w:t>
            </w:r>
          </w:p>
        </w:tc>
        <w:tc>
          <w:tcPr>
            <w:tcW w:w="1394" w:type="dxa"/>
            <w:tcBorders/>
            <w:vAlign w:val="center"/>
          </w:tcPr>
          <w:p>
            <w:pPr>
              <w:pStyle w:val="TableContents"/>
              <w:bidi w:val="0"/>
              <w:spacing w:before="0" w:after="283"/>
              <w:jc w:val="left"/>
              <w:rPr/>
            </w:pPr>
            <w:r>
              <w:rPr/>
              <w:t xml:space="preserve">The Kills Slaves Starcrawlers Pohjois-Amerikka </w:t>
            </w:r>
          </w:p>
        </w:tc>
        <w:tc>
          <w:tcPr>
            <w:tcW w:w="7638" w:type="dxa"/>
            <w:gridSpan w:val="5"/>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6, 2018 </w:t>
            </w:r>
          </w:p>
        </w:tc>
        <w:tc>
          <w:tcPr>
            <w:tcW w:w="1394" w:type="dxa"/>
            <w:tcBorders/>
            <w:vAlign w:val="center"/>
          </w:tcPr>
          <w:p>
            <w:pPr>
              <w:pStyle w:val="TableContents"/>
              <w:bidi w:val="0"/>
              <w:spacing w:before="0" w:after="283"/>
              <w:jc w:val="left"/>
              <w:rPr/>
            </w:pPr>
            <w:r>
              <w:rPr/>
              <w:t xml:space="preserve">Columbia </w:t>
            </w:r>
          </w:p>
        </w:tc>
        <w:tc>
          <w:tcPr>
            <w:tcW w:w="1507" w:type="dxa"/>
            <w:tcBorders/>
            <w:vAlign w:val="center"/>
          </w:tcPr>
          <w:p>
            <w:pPr>
              <w:pStyle w:val="TableContents"/>
              <w:bidi w:val="0"/>
              <w:spacing w:before="0" w:after="283"/>
              <w:jc w:val="left"/>
              <w:rPr/>
            </w:pPr>
            <w:r>
              <w:rPr/>
              <w:t xml:space="preserve">Yhdysvallat </w:t>
            </w:r>
          </w:p>
        </w:tc>
        <w:tc>
          <w:tcPr>
            <w:tcW w:w="1991" w:type="dxa"/>
            <w:tcBorders/>
            <w:vAlign w:val="center"/>
          </w:tcPr>
          <w:p>
            <w:pPr>
              <w:pStyle w:val="TableContents"/>
              <w:bidi w:val="0"/>
              <w:spacing w:before="0" w:after="283"/>
              <w:jc w:val="left"/>
              <w:rPr/>
            </w:pPr>
            <w:r>
              <w:rPr/>
              <w:t xml:space="preserve">Merriweather Post Pavilion </w:t>
            </w:r>
          </w:p>
        </w:tc>
        <w:tc>
          <w:tcPr>
            <w:tcW w:w="1484" w:type="dxa"/>
            <w:tcBorders/>
            <w:vAlign w:val="center"/>
          </w:tcPr>
          <w:p>
            <w:pPr>
              <w:pStyle w:val="TableContents"/>
              <w:bidi w:val="0"/>
              <w:spacing w:before="0" w:after="283"/>
              <w:jc w:val="left"/>
              <w:rPr>
                <w:sz w:val="4"/>
                <w:szCs w:val="4"/>
              </w:rPr>
            </w:pPr>
            <w:r>
              <w:rPr>
                <w:sz w:val="4"/>
                <w:szCs w:val="4"/>
              </w:rPr>
            </w:r>
          </w:p>
        </w:tc>
        <w:tc>
          <w:tcPr>
            <w:tcW w:w="1403" w:type="dxa"/>
            <w:tcBorders/>
            <w:vAlign w:val="center"/>
          </w:tcPr>
          <w:p>
            <w:pPr>
              <w:pStyle w:val="TableContents"/>
              <w:bidi w:val="0"/>
              <w:spacing w:before="0" w:after="283"/>
              <w:jc w:val="left"/>
              <w:rPr/>
            </w:pPr>
            <w:r>
              <w:rPr/>
              <w:t xml:space="preserve">-- </w:t>
            </w:r>
          </w:p>
        </w:tc>
        <w:tc>
          <w:tcPr>
            <w:tcW w:w="1253" w:type="dxa"/>
            <w:tcBorders/>
            <w:vAlign w:val="center"/>
          </w:tcPr>
          <w:p>
            <w:pPr>
              <w:pStyle w:val="TableContents"/>
              <w:bidi w:val="0"/>
              <w:spacing w:before="0" w:after="283"/>
              <w:jc w:val="left"/>
              <w:rPr/>
            </w:pPr>
            <w:r>
              <w:rPr/>
              <w:t xml:space="preserve">-- </w:t>
            </w:r>
          </w:p>
        </w:tc>
      </w:tr>
      <w:tr>
        <w:trPr/>
        <w:tc>
          <w:tcPr>
            <w:tcW w:w="1173" w:type="dxa"/>
            <w:tcBorders/>
            <w:vAlign w:val="center"/>
          </w:tcPr>
          <w:p>
            <w:pPr>
              <w:pStyle w:val="TableContents"/>
              <w:bidi w:val="0"/>
              <w:spacing w:before="0" w:after="283"/>
              <w:jc w:val="left"/>
              <w:rPr/>
            </w:pPr>
            <w:r>
              <w:rPr/>
              <w:t xml:space="preserve">7. heinäkuuta 2018 </w:t>
            </w:r>
          </w:p>
        </w:tc>
        <w:tc>
          <w:tcPr>
            <w:tcW w:w="1394" w:type="dxa"/>
            <w:tcBorders/>
            <w:vAlign w:val="center"/>
          </w:tcPr>
          <w:p>
            <w:pPr>
              <w:pStyle w:val="TableContents"/>
              <w:bidi w:val="0"/>
              <w:spacing w:before="0" w:after="283"/>
              <w:jc w:val="left"/>
              <w:rPr/>
            </w:pPr>
            <w:r>
              <w:rPr/>
              <w:t xml:space="preserve">Camden </w:t>
            </w:r>
          </w:p>
        </w:tc>
        <w:tc>
          <w:tcPr>
            <w:tcW w:w="1507" w:type="dxa"/>
            <w:tcBorders/>
            <w:vAlign w:val="center"/>
          </w:tcPr>
          <w:p>
            <w:pPr>
              <w:pStyle w:val="TableContents"/>
              <w:bidi w:val="0"/>
              <w:spacing w:before="0" w:after="283"/>
              <w:jc w:val="left"/>
              <w:rPr/>
            </w:pPr>
            <w:r>
              <w:rPr/>
              <w:t xml:space="preserve">BB&amp;T Pavilion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9, 2018 </w:t>
            </w:r>
          </w:p>
        </w:tc>
        <w:tc>
          <w:tcPr>
            <w:tcW w:w="1394" w:type="dxa"/>
            <w:tcBorders/>
            <w:vAlign w:val="center"/>
          </w:tcPr>
          <w:p>
            <w:pPr>
              <w:pStyle w:val="TableContents"/>
              <w:bidi w:val="0"/>
              <w:spacing w:before="0" w:after="283"/>
              <w:jc w:val="left"/>
              <w:rPr/>
            </w:pPr>
            <w:r>
              <w:rPr/>
              <w:t xml:space="preserve">Quebec City </w:t>
            </w:r>
          </w:p>
        </w:tc>
        <w:tc>
          <w:tcPr>
            <w:tcW w:w="1507" w:type="dxa"/>
            <w:tcBorders/>
            <w:vAlign w:val="center"/>
          </w:tcPr>
          <w:p>
            <w:pPr>
              <w:pStyle w:val="TableContents"/>
              <w:bidi w:val="0"/>
              <w:spacing w:before="0" w:after="283"/>
              <w:jc w:val="left"/>
              <w:rPr/>
            </w:pPr>
            <w:r>
              <w:rPr/>
              <w:t xml:space="preserve">Kanada </w:t>
            </w:r>
          </w:p>
        </w:tc>
        <w:tc>
          <w:tcPr>
            <w:tcW w:w="1991" w:type="dxa"/>
            <w:tcBorders/>
            <w:vAlign w:val="center"/>
          </w:tcPr>
          <w:p>
            <w:pPr>
              <w:pStyle w:val="TableContents"/>
              <w:bidi w:val="0"/>
              <w:spacing w:before="0" w:after="283"/>
              <w:jc w:val="left"/>
              <w:rPr/>
            </w:pPr>
            <w:r>
              <w:rPr/>
              <w:t xml:space="preserve">Quebecin festivaali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10, 2018 </w:t>
            </w:r>
          </w:p>
        </w:tc>
        <w:tc>
          <w:tcPr>
            <w:tcW w:w="1394" w:type="dxa"/>
            <w:tcBorders/>
            <w:vAlign w:val="center"/>
          </w:tcPr>
          <w:p>
            <w:pPr>
              <w:pStyle w:val="TableContents"/>
              <w:bidi w:val="0"/>
              <w:spacing w:before="0" w:after="283"/>
              <w:jc w:val="left"/>
              <w:rPr/>
            </w:pPr>
            <w:r>
              <w:rPr/>
              <w:t xml:space="preserve">Ottawa </w:t>
            </w:r>
          </w:p>
        </w:tc>
        <w:tc>
          <w:tcPr>
            <w:tcW w:w="1507" w:type="dxa"/>
            <w:tcBorders/>
            <w:vAlign w:val="center"/>
          </w:tcPr>
          <w:p>
            <w:pPr>
              <w:pStyle w:val="TableContents"/>
              <w:bidi w:val="0"/>
              <w:spacing w:before="0" w:after="283"/>
              <w:jc w:val="left"/>
              <w:rPr/>
            </w:pPr>
            <w:r>
              <w:rPr/>
              <w:t xml:space="preserve">Ottawa Bluesfest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12, 2018 </w:t>
            </w:r>
          </w:p>
        </w:tc>
        <w:tc>
          <w:tcPr>
            <w:tcW w:w="1394" w:type="dxa"/>
            <w:tcBorders/>
            <w:vAlign w:val="center"/>
          </w:tcPr>
          <w:p>
            <w:pPr>
              <w:pStyle w:val="TableContents"/>
              <w:bidi w:val="0"/>
              <w:spacing w:before="0" w:after="283"/>
              <w:jc w:val="left"/>
              <w:rPr/>
            </w:pPr>
            <w:r>
              <w:rPr/>
              <w:t xml:space="preserve">Toronto </w:t>
            </w:r>
          </w:p>
        </w:tc>
        <w:tc>
          <w:tcPr>
            <w:tcW w:w="1507" w:type="dxa"/>
            <w:tcBorders/>
            <w:vAlign w:val="center"/>
          </w:tcPr>
          <w:p>
            <w:pPr>
              <w:pStyle w:val="TableContents"/>
              <w:bidi w:val="0"/>
              <w:spacing w:before="0" w:after="283"/>
              <w:jc w:val="left"/>
              <w:rPr/>
            </w:pPr>
            <w:r>
              <w:rPr/>
              <w:t xml:space="preserve">Rogers Centre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14. heinäkuuta 2018 </w:t>
            </w:r>
          </w:p>
        </w:tc>
        <w:tc>
          <w:tcPr>
            <w:tcW w:w="1394" w:type="dxa"/>
            <w:tcBorders/>
            <w:vAlign w:val="center"/>
          </w:tcPr>
          <w:p>
            <w:pPr>
              <w:pStyle w:val="TableContents"/>
              <w:bidi w:val="0"/>
              <w:spacing w:before="0" w:after="283"/>
              <w:jc w:val="left"/>
              <w:rPr/>
            </w:pPr>
            <w:r>
              <w:rPr/>
              <w:t xml:space="preserve">Wantagh </w:t>
            </w:r>
          </w:p>
        </w:tc>
        <w:tc>
          <w:tcPr>
            <w:tcW w:w="1507" w:type="dxa"/>
            <w:tcBorders/>
            <w:vAlign w:val="center"/>
          </w:tcPr>
          <w:p>
            <w:pPr>
              <w:pStyle w:val="TableContents"/>
              <w:bidi w:val="0"/>
              <w:spacing w:before="0" w:after="283"/>
              <w:jc w:val="left"/>
              <w:rPr/>
            </w:pPr>
            <w:r>
              <w:rPr/>
              <w:t xml:space="preserve">Yhdysvallat </w:t>
            </w:r>
          </w:p>
        </w:tc>
        <w:tc>
          <w:tcPr>
            <w:tcW w:w="1991" w:type="dxa"/>
            <w:tcBorders/>
            <w:vAlign w:val="center"/>
          </w:tcPr>
          <w:p>
            <w:pPr>
              <w:pStyle w:val="TableContents"/>
              <w:bidi w:val="0"/>
              <w:spacing w:before="0" w:after="283"/>
              <w:jc w:val="left"/>
              <w:rPr/>
            </w:pPr>
            <w:r>
              <w:rPr/>
              <w:t xml:space="preserve">Northwell Health at Jones Beach Theater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16, 2018 </w:t>
            </w:r>
          </w:p>
        </w:tc>
        <w:tc>
          <w:tcPr>
            <w:tcW w:w="1394" w:type="dxa"/>
            <w:tcBorders/>
            <w:vAlign w:val="center"/>
          </w:tcPr>
          <w:p>
            <w:pPr>
              <w:pStyle w:val="TableContents"/>
              <w:bidi w:val="0"/>
              <w:spacing w:before="0" w:after="283"/>
              <w:jc w:val="left"/>
              <w:rPr/>
            </w:pPr>
            <w:r>
              <w:rPr/>
              <w:t xml:space="preserve">New York City </w:t>
            </w:r>
          </w:p>
        </w:tc>
        <w:tc>
          <w:tcPr>
            <w:tcW w:w="1507" w:type="dxa"/>
            <w:tcBorders/>
            <w:vAlign w:val="center"/>
          </w:tcPr>
          <w:p>
            <w:pPr>
              <w:pStyle w:val="TableContents"/>
              <w:bidi w:val="0"/>
              <w:spacing w:before="0" w:after="283"/>
              <w:jc w:val="left"/>
              <w:rPr/>
            </w:pPr>
            <w:r>
              <w:rPr/>
              <w:t xml:space="preserve">Madison Square Garden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17, 2018 </w:t>
            </w:r>
          </w:p>
        </w:tc>
        <w:tc>
          <w:tcPr>
            <w:tcW w:w="9032" w:type="dxa"/>
            <w:gridSpan w:val="6"/>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19, 2018 </w:t>
            </w:r>
          </w:p>
        </w:tc>
        <w:tc>
          <w:tcPr>
            <w:tcW w:w="1394" w:type="dxa"/>
            <w:tcBorders/>
            <w:vAlign w:val="center"/>
          </w:tcPr>
          <w:p>
            <w:pPr>
              <w:pStyle w:val="TableContents"/>
              <w:bidi w:val="0"/>
              <w:spacing w:before="0" w:after="283"/>
              <w:jc w:val="left"/>
              <w:rPr/>
            </w:pPr>
            <w:r>
              <w:rPr/>
              <w:t xml:space="preserve">Pittsburgh </w:t>
            </w:r>
          </w:p>
        </w:tc>
        <w:tc>
          <w:tcPr>
            <w:tcW w:w="1507" w:type="dxa"/>
            <w:tcBorders/>
            <w:vAlign w:val="center"/>
          </w:tcPr>
          <w:p>
            <w:pPr>
              <w:pStyle w:val="TableContents"/>
              <w:bidi w:val="0"/>
              <w:spacing w:before="0" w:after="283"/>
              <w:jc w:val="left"/>
              <w:rPr/>
            </w:pPr>
            <w:r>
              <w:rPr/>
              <w:t xml:space="preserve">PPG Paints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21, 2018 </w:t>
            </w:r>
          </w:p>
        </w:tc>
        <w:tc>
          <w:tcPr>
            <w:tcW w:w="1394" w:type="dxa"/>
            <w:tcBorders/>
            <w:vAlign w:val="center"/>
          </w:tcPr>
          <w:p>
            <w:pPr>
              <w:pStyle w:val="TableContents"/>
              <w:bidi w:val="0"/>
              <w:spacing w:before="0" w:after="283"/>
              <w:jc w:val="left"/>
              <w:rPr/>
            </w:pPr>
            <w:r>
              <w:rPr/>
              <w:t xml:space="preserve">Boston </w:t>
            </w:r>
          </w:p>
        </w:tc>
        <w:tc>
          <w:tcPr>
            <w:tcW w:w="1507" w:type="dxa"/>
            <w:tcBorders/>
            <w:vAlign w:val="center"/>
          </w:tcPr>
          <w:p>
            <w:pPr>
              <w:pStyle w:val="TableContents"/>
              <w:bidi w:val="0"/>
              <w:spacing w:before="0" w:after="283"/>
              <w:jc w:val="left"/>
              <w:rPr/>
            </w:pPr>
            <w:r>
              <w:rPr/>
              <w:t xml:space="preserve">Fenway Park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22, 2018 </w:t>
            </w:r>
          </w:p>
        </w:tc>
        <w:tc>
          <w:tcPr>
            <w:tcW w:w="9032" w:type="dxa"/>
            <w:gridSpan w:val="6"/>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25, 2018 </w:t>
            </w:r>
          </w:p>
        </w:tc>
        <w:tc>
          <w:tcPr>
            <w:tcW w:w="1394" w:type="dxa"/>
            <w:tcBorders/>
            <w:vAlign w:val="center"/>
          </w:tcPr>
          <w:p>
            <w:pPr>
              <w:pStyle w:val="TableContents"/>
              <w:bidi w:val="0"/>
              <w:spacing w:before="0" w:after="283"/>
              <w:jc w:val="left"/>
              <w:rPr/>
            </w:pPr>
            <w:r>
              <w:rPr/>
              <w:t xml:space="preserve">Cuyahoga Falls </w:t>
            </w:r>
          </w:p>
        </w:tc>
        <w:tc>
          <w:tcPr>
            <w:tcW w:w="1507" w:type="dxa"/>
            <w:tcBorders/>
            <w:vAlign w:val="center"/>
          </w:tcPr>
          <w:p>
            <w:pPr>
              <w:pStyle w:val="TableContents"/>
              <w:bidi w:val="0"/>
              <w:spacing w:before="0" w:after="283"/>
              <w:jc w:val="left"/>
              <w:rPr/>
            </w:pPr>
            <w:r>
              <w:rPr/>
              <w:t xml:space="preserve">Blossom Music Center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26, 2018 </w:t>
            </w:r>
          </w:p>
        </w:tc>
        <w:tc>
          <w:tcPr>
            <w:tcW w:w="1394" w:type="dxa"/>
            <w:tcBorders/>
            <w:vAlign w:val="center"/>
          </w:tcPr>
          <w:p>
            <w:pPr>
              <w:pStyle w:val="TableContents"/>
              <w:bidi w:val="0"/>
              <w:spacing w:before="0" w:after="283"/>
              <w:jc w:val="left"/>
              <w:rPr/>
            </w:pPr>
            <w:r>
              <w:rPr/>
              <w:t xml:space="preserve">Noblesville </w:t>
            </w:r>
          </w:p>
        </w:tc>
        <w:tc>
          <w:tcPr>
            <w:tcW w:w="1507" w:type="dxa"/>
            <w:tcBorders/>
            <w:vAlign w:val="center"/>
          </w:tcPr>
          <w:p>
            <w:pPr>
              <w:pStyle w:val="TableContents"/>
              <w:bidi w:val="0"/>
              <w:spacing w:before="0" w:after="283"/>
              <w:jc w:val="left"/>
              <w:rPr/>
            </w:pPr>
            <w:r>
              <w:rPr/>
              <w:t xml:space="preserve">Ruoff Home Mortgage Music Center </w:t>
            </w:r>
          </w:p>
        </w:tc>
        <w:tc>
          <w:tcPr>
            <w:tcW w:w="1991" w:type="dxa"/>
            <w:tcBorders/>
            <w:vAlign w:val="center"/>
          </w:tcPr>
          <w:p>
            <w:pPr>
              <w:pStyle w:val="TableContents"/>
              <w:bidi w:val="0"/>
              <w:spacing w:before="0" w:after="283"/>
              <w:jc w:val="left"/>
              <w:rPr/>
            </w:pPr>
            <w:r>
              <w:rPr/>
              <w:t xml:space="preserve">Jouset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29, 2018 </w:t>
            </w:r>
          </w:p>
        </w:tc>
        <w:tc>
          <w:tcPr>
            <w:tcW w:w="1394" w:type="dxa"/>
            <w:tcBorders/>
            <w:vAlign w:val="center"/>
          </w:tcPr>
          <w:p>
            <w:pPr>
              <w:pStyle w:val="TableContents"/>
              <w:bidi w:val="0"/>
              <w:spacing w:before="0" w:after="283"/>
              <w:jc w:val="left"/>
              <w:rPr/>
            </w:pPr>
            <w:r>
              <w:rPr/>
              <w:t xml:space="preserve">Chicago </w:t>
            </w:r>
          </w:p>
        </w:tc>
        <w:tc>
          <w:tcPr>
            <w:tcW w:w="1507" w:type="dxa"/>
            <w:tcBorders/>
            <w:vAlign w:val="center"/>
          </w:tcPr>
          <w:p>
            <w:pPr>
              <w:pStyle w:val="TableContents"/>
              <w:bidi w:val="0"/>
              <w:spacing w:before="0" w:after="283"/>
              <w:jc w:val="left"/>
              <w:rPr/>
            </w:pPr>
            <w:r>
              <w:rPr/>
              <w:t xml:space="preserve">Wrigley Field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heinäkuu 30, 2018 </w:t>
            </w:r>
          </w:p>
        </w:tc>
        <w:tc>
          <w:tcPr>
            <w:tcW w:w="9032" w:type="dxa"/>
            <w:gridSpan w:val="6"/>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 syyskuuta 2018 </w:t>
            </w:r>
          </w:p>
        </w:tc>
        <w:tc>
          <w:tcPr>
            <w:tcW w:w="1394" w:type="dxa"/>
            <w:tcBorders/>
            <w:vAlign w:val="center"/>
          </w:tcPr>
          <w:p>
            <w:pPr>
              <w:pStyle w:val="TableContents"/>
              <w:bidi w:val="0"/>
              <w:spacing w:before="0" w:after="283"/>
              <w:jc w:val="left"/>
              <w:rPr/>
            </w:pPr>
            <w:r>
              <w:rPr/>
              <w:t xml:space="preserve">Seattle </w:t>
            </w:r>
          </w:p>
        </w:tc>
        <w:tc>
          <w:tcPr>
            <w:tcW w:w="1507" w:type="dxa"/>
            <w:tcBorders/>
            <w:vAlign w:val="center"/>
          </w:tcPr>
          <w:p>
            <w:pPr>
              <w:pStyle w:val="TableContents"/>
              <w:bidi w:val="0"/>
              <w:spacing w:before="0" w:after="283"/>
              <w:jc w:val="left"/>
              <w:rPr/>
            </w:pPr>
            <w:r>
              <w:rPr/>
              <w:t xml:space="preserve">Safeco Field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4, 2018 </w:t>
            </w:r>
          </w:p>
        </w:tc>
        <w:tc>
          <w:tcPr>
            <w:tcW w:w="1394" w:type="dxa"/>
            <w:tcBorders/>
            <w:vAlign w:val="center"/>
          </w:tcPr>
          <w:p>
            <w:pPr>
              <w:pStyle w:val="TableContents"/>
              <w:bidi w:val="0"/>
              <w:spacing w:before="0" w:after="283"/>
              <w:jc w:val="left"/>
              <w:rPr/>
            </w:pPr>
            <w:r>
              <w:rPr/>
              <w:t xml:space="preserve">Edmonton </w:t>
            </w:r>
          </w:p>
        </w:tc>
        <w:tc>
          <w:tcPr>
            <w:tcW w:w="1507" w:type="dxa"/>
            <w:tcBorders/>
            <w:vAlign w:val="center"/>
          </w:tcPr>
          <w:p>
            <w:pPr>
              <w:pStyle w:val="TableContents"/>
              <w:bidi w:val="0"/>
              <w:spacing w:before="0" w:after="283"/>
              <w:jc w:val="left"/>
              <w:rPr/>
            </w:pPr>
            <w:r>
              <w:rPr/>
              <w:t xml:space="preserve">Kanada </w:t>
            </w:r>
          </w:p>
        </w:tc>
        <w:tc>
          <w:tcPr>
            <w:tcW w:w="1991" w:type="dxa"/>
            <w:tcBorders/>
            <w:vAlign w:val="center"/>
          </w:tcPr>
          <w:p>
            <w:pPr>
              <w:pStyle w:val="TableContents"/>
              <w:bidi w:val="0"/>
              <w:spacing w:before="0" w:after="283"/>
              <w:jc w:val="left"/>
              <w:rPr/>
            </w:pPr>
            <w:r>
              <w:rPr/>
              <w:t xml:space="preserve">Rogers Place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6, 2018 </w:t>
            </w:r>
          </w:p>
        </w:tc>
        <w:tc>
          <w:tcPr>
            <w:tcW w:w="1394" w:type="dxa"/>
            <w:tcBorders/>
            <w:vAlign w:val="center"/>
          </w:tcPr>
          <w:p>
            <w:pPr>
              <w:pStyle w:val="TableContents"/>
              <w:bidi w:val="0"/>
              <w:spacing w:before="0" w:after="283"/>
              <w:jc w:val="left"/>
              <w:rPr/>
            </w:pPr>
            <w:r>
              <w:rPr/>
              <w:t xml:space="preserve">Calgary </w:t>
            </w:r>
          </w:p>
        </w:tc>
        <w:tc>
          <w:tcPr>
            <w:tcW w:w="1507" w:type="dxa"/>
            <w:tcBorders/>
            <w:vAlign w:val="center"/>
          </w:tcPr>
          <w:p>
            <w:pPr>
              <w:pStyle w:val="TableContents"/>
              <w:bidi w:val="0"/>
              <w:spacing w:before="0" w:after="283"/>
              <w:jc w:val="left"/>
              <w:rPr/>
            </w:pPr>
            <w:r>
              <w:rPr/>
              <w:t xml:space="preserve">Scotiabank Saddledome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8, 2018 </w:t>
            </w:r>
          </w:p>
        </w:tc>
        <w:tc>
          <w:tcPr>
            <w:tcW w:w="1394" w:type="dxa"/>
            <w:tcBorders/>
            <w:vAlign w:val="center"/>
          </w:tcPr>
          <w:p>
            <w:pPr>
              <w:pStyle w:val="TableContents"/>
              <w:bidi w:val="0"/>
              <w:spacing w:before="0" w:after="283"/>
              <w:jc w:val="left"/>
              <w:rPr/>
            </w:pPr>
            <w:r>
              <w:rPr/>
              <w:t xml:space="preserve">Vancouver </w:t>
            </w:r>
          </w:p>
        </w:tc>
        <w:tc>
          <w:tcPr>
            <w:tcW w:w="1507" w:type="dxa"/>
            <w:tcBorders/>
            <w:vAlign w:val="center"/>
          </w:tcPr>
          <w:p>
            <w:pPr>
              <w:pStyle w:val="TableContents"/>
              <w:bidi w:val="0"/>
              <w:spacing w:before="0" w:after="283"/>
              <w:jc w:val="left"/>
              <w:rPr/>
            </w:pPr>
            <w:r>
              <w:rPr/>
              <w:t xml:space="preserve">Rogers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10. syyskuuta 2018 </w:t>
            </w:r>
          </w:p>
        </w:tc>
        <w:tc>
          <w:tcPr>
            <w:tcW w:w="1394" w:type="dxa"/>
            <w:tcBorders/>
            <w:vAlign w:val="center"/>
          </w:tcPr>
          <w:p>
            <w:pPr>
              <w:pStyle w:val="TableContents"/>
              <w:bidi w:val="0"/>
              <w:spacing w:before="0" w:after="283"/>
              <w:jc w:val="left"/>
              <w:rPr/>
            </w:pPr>
            <w:r>
              <w:rPr/>
              <w:t xml:space="preserve">Portland </w:t>
            </w:r>
          </w:p>
        </w:tc>
        <w:tc>
          <w:tcPr>
            <w:tcW w:w="1507" w:type="dxa"/>
            <w:tcBorders/>
            <w:vAlign w:val="center"/>
          </w:tcPr>
          <w:p>
            <w:pPr>
              <w:pStyle w:val="TableContents"/>
              <w:bidi w:val="0"/>
              <w:spacing w:before="0" w:after="283"/>
              <w:jc w:val="left"/>
              <w:rPr/>
            </w:pPr>
            <w:r>
              <w:rPr/>
              <w:t xml:space="preserve">Yhdysvallat </w:t>
            </w:r>
          </w:p>
        </w:tc>
        <w:tc>
          <w:tcPr>
            <w:tcW w:w="1991" w:type="dxa"/>
            <w:tcBorders/>
            <w:vAlign w:val="center"/>
          </w:tcPr>
          <w:p>
            <w:pPr>
              <w:pStyle w:val="TableContents"/>
              <w:bidi w:val="0"/>
              <w:spacing w:before="0" w:after="283"/>
              <w:jc w:val="left"/>
              <w:rPr/>
            </w:pPr>
            <w:r>
              <w:rPr/>
              <w:t xml:space="preserve">Moda Center </w:t>
            </w:r>
          </w:p>
        </w:tc>
        <w:tc>
          <w:tcPr>
            <w:tcW w:w="1484" w:type="dxa"/>
            <w:tcBorders/>
            <w:vAlign w:val="center"/>
          </w:tcPr>
          <w:p>
            <w:pPr>
              <w:pStyle w:val="TableContents"/>
              <w:bidi w:val="0"/>
              <w:spacing w:before="0" w:after="283"/>
              <w:jc w:val="left"/>
              <w:rPr/>
            </w:pPr>
            <w:r>
              <w:rPr/>
              <w:t xml:space="preserve">-- </w:t>
            </w:r>
          </w:p>
        </w:tc>
        <w:tc>
          <w:tcPr>
            <w:tcW w:w="1403" w:type="dxa"/>
            <w:tcBorders/>
            <w:vAlign w:val="center"/>
          </w:tcPr>
          <w:p>
            <w:pPr>
              <w:pStyle w:val="TableContents"/>
              <w:bidi w:val="0"/>
              <w:spacing w:before="0" w:after="283"/>
              <w:jc w:val="left"/>
              <w:rPr/>
            </w:pPr>
            <w:r>
              <w:rPr/>
              <w:t xml:space="preserve">-- </w:t>
            </w:r>
          </w:p>
        </w:tc>
        <w:tc>
          <w:tcPr>
            <w:tcW w:w="1253" w:type="dxa"/>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12, 2018 </w:t>
            </w:r>
          </w:p>
        </w:tc>
        <w:tc>
          <w:tcPr>
            <w:tcW w:w="1394" w:type="dxa"/>
            <w:tcBorders/>
            <w:vAlign w:val="center"/>
          </w:tcPr>
          <w:p>
            <w:pPr>
              <w:pStyle w:val="TableContents"/>
              <w:bidi w:val="0"/>
              <w:spacing w:before="0" w:after="283"/>
              <w:jc w:val="left"/>
              <w:rPr/>
            </w:pPr>
            <w:r>
              <w:rPr/>
              <w:t xml:space="preserve">San Jose </w:t>
            </w:r>
          </w:p>
        </w:tc>
        <w:tc>
          <w:tcPr>
            <w:tcW w:w="1507" w:type="dxa"/>
            <w:tcBorders/>
            <w:vAlign w:val="center"/>
          </w:tcPr>
          <w:p>
            <w:pPr>
              <w:pStyle w:val="TableContents"/>
              <w:bidi w:val="0"/>
              <w:spacing w:before="0" w:after="283"/>
              <w:jc w:val="left"/>
              <w:rPr/>
            </w:pPr>
            <w:r>
              <w:rPr/>
              <w:t xml:space="preserve">SAP-keskus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Syyskuu 14, 2018 </w:t>
            </w:r>
          </w:p>
        </w:tc>
        <w:tc>
          <w:tcPr>
            <w:tcW w:w="1394" w:type="dxa"/>
            <w:tcBorders/>
            <w:vAlign w:val="center"/>
          </w:tcPr>
          <w:p>
            <w:pPr>
              <w:pStyle w:val="TableContents"/>
              <w:bidi w:val="0"/>
              <w:spacing w:before="0" w:after="283"/>
              <w:jc w:val="left"/>
              <w:rPr/>
            </w:pPr>
            <w:r>
              <w:rPr/>
              <w:t xml:space="preserve">San Diego </w:t>
            </w:r>
          </w:p>
        </w:tc>
        <w:tc>
          <w:tcPr>
            <w:tcW w:w="1507" w:type="dxa"/>
            <w:tcBorders/>
            <w:vAlign w:val="center"/>
          </w:tcPr>
          <w:p>
            <w:pPr>
              <w:pStyle w:val="TableContents"/>
              <w:bidi w:val="0"/>
              <w:spacing w:before="0" w:after="283"/>
              <w:jc w:val="left"/>
              <w:rPr/>
            </w:pPr>
            <w:r>
              <w:rPr/>
              <w:t xml:space="preserve">KABOO Del Mar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6, 2018 </w:t>
            </w:r>
          </w:p>
        </w:tc>
        <w:tc>
          <w:tcPr>
            <w:tcW w:w="1394" w:type="dxa"/>
            <w:tcBorders/>
            <w:vAlign w:val="center"/>
          </w:tcPr>
          <w:p>
            <w:pPr>
              <w:pStyle w:val="TableContents"/>
              <w:bidi w:val="0"/>
              <w:spacing w:before="0" w:after="283"/>
              <w:jc w:val="left"/>
              <w:rPr/>
            </w:pPr>
            <w:r>
              <w:rPr/>
              <w:t xml:space="preserve">San Bernardino </w:t>
            </w:r>
          </w:p>
        </w:tc>
        <w:tc>
          <w:tcPr>
            <w:tcW w:w="1507" w:type="dxa"/>
            <w:tcBorders/>
            <w:vAlign w:val="center"/>
          </w:tcPr>
          <w:p>
            <w:pPr>
              <w:pStyle w:val="TableContents"/>
              <w:bidi w:val="0"/>
              <w:spacing w:before="0" w:after="283"/>
              <w:jc w:val="left"/>
              <w:rPr/>
            </w:pPr>
            <w:r>
              <w:rPr/>
              <w:t xml:space="preserve">Glen Helenin alueellinen puisto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8, 2018 </w:t>
            </w:r>
          </w:p>
        </w:tc>
        <w:tc>
          <w:tcPr>
            <w:tcW w:w="1394" w:type="dxa"/>
            <w:tcBorders/>
            <w:vAlign w:val="center"/>
          </w:tcPr>
          <w:p>
            <w:pPr>
              <w:pStyle w:val="TableContents"/>
              <w:bidi w:val="0"/>
              <w:spacing w:before="0" w:after="283"/>
              <w:jc w:val="left"/>
              <w:rPr/>
            </w:pPr>
            <w:r>
              <w:rPr/>
              <w:t xml:space="preserve">Phoenix </w:t>
            </w:r>
          </w:p>
        </w:tc>
        <w:tc>
          <w:tcPr>
            <w:tcW w:w="1507" w:type="dxa"/>
            <w:tcBorders/>
            <w:vAlign w:val="center"/>
          </w:tcPr>
          <w:p>
            <w:pPr>
              <w:pStyle w:val="TableContents"/>
              <w:bidi w:val="0"/>
              <w:spacing w:before="0" w:after="283"/>
              <w:jc w:val="left"/>
              <w:rPr/>
            </w:pPr>
            <w:r>
              <w:rPr/>
              <w:t xml:space="preserve">Talking Stick Resort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10, 2018 </w:t>
            </w:r>
          </w:p>
        </w:tc>
        <w:tc>
          <w:tcPr>
            <w:tcW w:w="1394" w:type="dxa"/>
            <w:tcBorders/>
            <w:vAlign w:val="center"/>
          </w:tcPr>
          <w:p>
            <w:pPr>
              <w:pStyle w:val="TableContents"/>
              <w:bidi w:val="0"/>
              <w:spacing w:before="0" w:after="283"/>
              <w:jc w:val="left"/>
              <w:rPr/>
            </w:pPr>
            <w:r>
              <w:rPr/>
              <w:t xml:space="preserve">Denver </w:t>
            </w:r>
          </w:p>
        </w:tc>
        <w:tc>
          <w:tcPr>
            <w:tcW w:w="1507" w:type="dxa"/>
            <w:tcBorders/>
            <w:vAlign w:val="center"/>
          </w:tcPr>
          <w:p>
            <w:pPr>
              <w:pStyle w:val="TableContents"/>
              <w:bidi w:val="0"/>
              <w:spacing w:before="0" w:after="283"/>
              <w:jc w:val="left"/>
              <w:rPr/>
            </w:pPr>
            <w:r>
              <w:rPr/>
              <w:t xml:space="preserve">Pepsi Center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12, 2018 </w:t>
            </w:r>
          </w:p>
        </w:tc>
        <w:tc>
          <w:tcPr>
            <w:tcW w:w="1394" w:type="dxa"/>
            <w:tcBorders/>
            <w:vAlign w:val="center"/>
          </w:tcPr>
          <w:p>
            <w:pPr>
              <w:pStyle w:val="TableContents"/>
              <w:bidi w:val="0"/>
              <w:spacing w:before="0" w:after="283"/>
              <w:jc w:val="left"/>
              <w:rPr/>
            </w:pPr>
            <w:r>
              <w:rPr/>
              <w:t xml:space="preserve">Kansas City </w:t>
            </w:r>
          </w:p>
        </w:tc>
        <w:tc>
          <w:tcPr>
            <w:tcW w:w="1507" w:type="dxa"/>
            <w:tcBorders/>
            <w:vAlign w:val="center"/>
          </w:tcPr>
          <w:p>
            <w:pPr>
              <w:pStyle w:val="TableContents"/>
              <w:bidi w:val="0"/>
              <w:spacing w:before="0" w:after="283"/>
              <w:jc w:val="left"/>
              <w:rPr/>
            </w:pPr>
            <w:r>
              <w:rPr/>
              <w:t xml:space="preserve">Sprint Center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13, 2018 </w:t>
            </w:r>
          </w:p>
        </w:tc>
        <w:tc>
          <w:tcPr>
            <w:tcW w:w="1394" w:type="dxa"/>
            <w:tcBorders/>
            <w:vAlign w:val="center"/>
          </w:tcPr>
          <w:p>
            <w:pPr>
              <w:pStyle w:val="TableContents"/>
              <w:bidi w:val="0"/>
              <w:spacing w:before="0" w:after="283"/>
              <w:jc w:val="left"/>
              <w:rPr/>
            </w:pPr>
            <w:r>
              <w:rPr/>
              <w:t xml:space="preserve">St. Louis </w:t>
            </w:r>
          </w:p>
        </w:tc>
        <w:tc>
          <w:tcPr>
            <w:tcW w:w="1507" w:type="dxa"/>
            <w:tcBorders/>
            <w:vAlign w:val="center"/>
          </w:tcPr>
          <w:p>
            <w:pPr>
              <w:pStyle w:val="TableContents"/>
              <w:bidi w:val="0"/>
              <w:spacing w:before="0" w:after="283"/>
              <w:jc w:val="left"/>
              <w:rPr/>
            </w:pPr>
            <w:r>
              <w:rPr/>
              <w:t xml:space="preserve">Scottrade Center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15, 2018 </w:t>
            </w:r>
          </w:p>
        </w:tc>
        <w:tc>
          <w:tcPr>
            <w:tcW w:w="1394" w:type="dxa"/>
            <w:tcBorders/>
            <w:vAlign w:val="center"/>
          </w:tcPr>
          <w:p>
            <w:pPr>
              <w:pStyle w:val="TableContents"/>
              <w:bidi w:val="0"/>
              <w:spacing w:before="0" w:after="283"/>
              <w:jc w:val="left"/>
              <w:rPr/>
            </w:pPr>
            <w:r>
              <w:rPr/>
              <w:t xml:space="preserve">Detroit </w:t>
            </w:r>
          </w:p>
        </w:tc>
        <w:tc>
          <w:tcPr>
            <w:tcW w:w="1507" w:type="dxa"/>
            <w:tcBorders/>
            <w:vAlign w:val="center"/>
          </w:tcPr>
          <w:p>
            <w:pPr>
              <w:pStyle w:val="TableContents"/>
              <w:bidi w:val="0"/>
              <w:spacing w:before="0" w:after="283"/>
              <w:jc w:val="left"/>
              <w:rPr/>
            </w:pPr>
            <w:r>
              <w:rPr/>
              <w:t xml:space="preserve">Little Caesars Arena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17, 2018 </w:t>
            </w:r>
          </w:p>
        </w:tc>
        <w:tc>
          <w:tcPr>
            <w:tcW w:w="1394" w:type="dxa"/>
            <w:tcBorders/>
            <w:vAlign w:val="center"/>
          </w:tcPr>
          <w:p>
            <w:pPr>
              <w:pStyle w:val="TableContents"/>
              <w:bidi w:val="0"/>
              <w:spacing w:before="0" w:after="283"/>
              <w:jc w:val="left"/>
              <w:rPr/>
            </w:pPr>
            <w:r>
              <w:rPr/>
              <w:t xml:space="preserve">Milwaukee </w:t>
            </w:r>
          </w:p>
        </w:tc>
        <w:tc>
          <w:tcPr>
            <w:tcW w:w="1507" w:type="dxa"/>
            <w:tcBorders/>
            <w:vAlign w:val="center"/>
          </w:tcPr>
          <w:p>
            <w:pPr>
              <w:pStyle w:val="TableContents"/>
              <w:bidi w:val="0"/>
              <w:spacing w:before="0" w:after="283"/>
              <w:jc w:val="left"/>
              <w:rPr/>
            </w:pPr>
            <w:r>
              <w:rPr/>
              <w:t xml:space="preserve">Wisconsinin viihde- ja urheilukeskus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Contents"/>
              <w:bidi w:val="0"/>
              <w:spacing w:before="0" w:after="283"/>
              <w:jc w:val="left"/>
              <w:rPr/>
            </w:pPr>
            <w:r>
              <w:rPr/>
              <w:t xml:space="preserve">lokakuu 18, 2018 </w:t>
            </w:r>
          </w:p>
        </w:tc>
        <w:tc>
          <w:tcPr>
            <w:tcW w:w="1394" w:type="dxa"/>
            <w:tcBorders/>
            <w:vAlign w:val="center"/>
          </w:tcPr>
          <w:p>
            <w:pPr>
              <w:pStyle w:val="TableContents"/>
              <w:bidi w:val="0"/>
              <w:spacing w:before="0" w:after="283"/>
              <w:jc w:val="left"/>
              <w:rPr/>
            </w:pPr>
            <w:r>
              <w:rPr/>
              <w:t xml:space="preserve">St. Paul </w:t>
            </w:r>
          </w:p>
        </w:tc>
        <w:tc>
          <w:tcPr>
            <w:tcW w:w="1507" w:type="dxa"/>
            <w:tcBorders/>
            <w:vAlign w:val="center"/>
          </w:tcPr>
          <w:p>
            <w:pPr>
              <w:pStyle w:val="TableContents"/>
              <w:bidi w:val="0"/>
              <w:spacing w:before="0" w:after="283"/>
              <w:jc w:val="left"/>
              <w:rPr/>
            </w:pPr>
            <w:r>
              <w:rPr/>
              <w:t xml:space="preserve">Xcel Energy Center </w:t>
            </w:r>
          </w:p>
        </w:tc>
        <w:tc>
          <w:tcPr>
            <w:tcW w:w="1991" w:type="dxa"/>
            <w:tcBorders/>
            <w:vAlign w:val="center"/>
          </w:tcPr>
          <w:p>
            <w:pPr>
              <w:pStyle w:val="TableContents"/>
              <w:bidi w:val="0"/>
              <w:spacing w:before="0" w:after="283"/>
              <w:jc w:val="left"/>
              <w:rPr/>
            </w:pPr>
            <w:r>
              <w:rPr/>
              <w:t xml:space="preserve">-- </w:t>
            </w:r>
          </w:p>
        </w:tc>
        <w:tc>
          <w:tcPr>
            <w:tcW w:w="1484" w:type="dxa"/>
            <w:tcBorders/>
            <w:vAlign w:val="center"/>
          </w:tcPr>
          <w:p>
            <w:pPr>
              <w:pStyle w:val="TableContents"/>
              <w:bidi w:val="0"/>
              <w:spacing w:before="0" w:after="283"/>
              <w:jc w:val="left"/>
              <w:rPr/>
            </w:pPr>
            <w:r>
              <w:rPr/>
              <w:t xml:space="preserve">-- Yhteensä </w:t>
            </w:r>
          </w:p>
        </w:tc>
        <w:tc>
          <w:tcPr>
            <w:tcW w:w="2656" w:type="dxa"/>
            <w:gridSpan w:val="2"/>
            <w:tcBorders/>
          </w:tcPr>
          <w:p>
            <w:pPr>
              <w:pStyle w:val="TableContents"/>
              <w:bidi w:val="0"/>
              <w:spacing w:before="0" w:after="283"/>
              <w:jc w:val="left"/>
              <w:rPr>
                <w:sz w:val="4"/>
                <w:szCs w:val="4"/>
              </w:rPr>
            </w:pPr>
            <w:r>
              <w:rPr>
                <w:sz w:val="4"/>
                <w:szCs w:val="4"/>
              </w:rPr>
            </w:r>
          </w:p>
        </w:tc>
      </w:tr>
      <w:tr>
        <w:trPr/>
        <w:tc>
          <w:tcPr>
            <w:tcW w:w="1173" w:type="dxa"/>
            <w:tcBorders/>
            <w:vAlign w:val="center"/>
          </w:tcPr>
          <w:p>
            <w:pPr>
              <w:pStyle w:val="TableHeading"/>
              <w:suppressLineNumbers/>
              <w:bidi w:val="0"/>
              <w:spacing w:before="0" w:after="283"/>
              <w:jc w:val="center"/>
              <w:rPr/>
            </w:pPr>
            <w:r>
              <w:rPr/>
              <w:t xml:space="preserve">98,631 / 101,405 (97.3%) </w:t>
            </w:r>
          </w:p>
        </w:tc>
        <w:tc>
          <w:tcPr>
            <w:tcW w:w="1394" w:type="dxa"/>
            <w:tcBorders/>
            <w:vAlign w:val="center"/>
          </w:tcPr>
          <w:p>
            <w:pPr>
              <w:pStyle w:val="TableHeading"/>
              <w:suppressLineNumbers/>
              <w:bidi w:val="0"/>
              <w:spacing w:before="0" w:after="283"/>
              <w:jc w:val="center"/>
              <w:rPr/>
            </w:pPr>
            <w:r>
              <w:rPr/>
              <w:t xml:space="preserve">$9,107,687 </w:t>
            </w:r>
          </w:p>
        </w:tc>
        <w:tc>
          <w:tcPr>
            <w:tcW w:w="7638"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Foo Fightersin Nashvillessä...</w:t>
      </w:r>
    </w:p>
    <w:p>
      <w:pPr>
        <w:pStyle w:val="TextBody"/>
        <w:bidi w:val="0"/>
        <w:jc w:val="left"/>
        <w:rPr>
          <w:b/>
          <w:u w:val="single"/>
          <w:shd w:val="clear" w:fill="FFFF00"/>
        </w:rPr>
      </w:pPr>
      <w:r>
        <w:rPr>
          <w:b/>
          <w:u w:val="single"/>
          <w:shd w:val="clear" w:fill="FFFF00"/>
        </w:rPr>
        <w:t xml:space="preserve">Asiakirjan numero 27002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1762 Fontainebleaun sopimuksessa Ranska luovutti Mississippi-joen länsipuolella sijaitsevan Louisianan </w:t>
      </w:r>
      <w:r>
        <w:rPr>
          <w:color w:val="A9A9A9"/>
        </w:rPr>
        <w:t xml:space="preserve">Espanjalle</w:t>
      </w:r>
      <w:r>
        <w:rPr/>
        <w:t xml:space="preserve">, joka oli sen liittolainen sodassa, korvauksena Espanjan Floridan menettämisestä Britannialle. Vaikka Ranska oli menettänyt vaatimuksensa Louisianaan, ranskankieliset asuttivat Ylä-Louisianaa seuraavien neljän vuosikymmenen ajan. Espanjalaiset ja myöhemmin amerikkalaiset käyttivät usein ranskalaisia tutkimusmatkailijoita ja rajamiehiä, kuten Pedro Vialia, oppaina ja tulkeina. Espanjalaiset kuvernööriluutnantit St. Louisissa säilyttivät perinteisen "Illinoisin maa" -nimityksen ja käyttivät titteleitä kuten "Illinoisin länsiosan ja piirien komentaja", ja hallintovirkamiehet kutsuivat pääkaupunkiaan St. Louisiksi yleisesti "Ylinussien" nimitystä.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Ranska luovutti Louisianan alueen Ranskan ja intiaanien sodan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Ranskalaiset alkoivat tutkia aluetta Ludvig XIV:n valtakaudella, mutta Ranskan Louisiana ei kehittynyt merkittävästi inhimillisten ja taloudellisten resurssien puutteen vuoksi. Seitsemänvuotisessa sodassa kärsittyään tappion Ranska joutui luovuttamaan alueen itäosan vuonna 1763 voittajille briteille ja länsiosan Espanjalle korvauksena siitä, että Espanja menetti Floridan. Ranska sai takaisin länsiosan suvereniteetin </w:t>
      </w:r>
      <w:r>
        <w:rPr>
          <w:color w:val="A9A9A9"/>
        </w:rPr>
        <w:t xml:space="preserve">salaisessa kolmannessa San Ildefonson sopimuksessa vuonna 1800</w:t>
      </w:r>
      <w:r>
        <w:rPr/>
        <w:t xml:space="preserve">. Napoleon Bonaparte myi alueen kuitenkin Euroopan velvoitteiden vuoksi Yhdysvalloille Louisianan ostotapahtumassa vuonna 1803, jolloin Ranskan läsnäolo Louisianassa päättyi.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ranskalaiset saivat Louisianan alueen takaisin hallintaansa?</w:t>
      </w:r>
    </w:p>
    <w:p>
      <w:pPr>
        <w:pStyle w:val="TextBody"/>
        <w:bidi w:val="0"/>
        <w:jc w:val="left"/>
        <w:rPr>
          <w:b/>
          <w:shd w:val="clear" w:fill="FFFF00"/>
        </w:rPr>
      </w:pPr>
      <w:r>
        <w:rPr>
          <w:b/>
          <w:shd w:val="clear" w:fill="FFFF00"/>
        </w:rPr>
        <w:t xml:space="preserve">Teksti numero 2</w:t>
      </w:r>
    </w:p>
    <w:p>
      <w:pPr>
        <w:pStyle w:val="TextBody"/>
        <w:numPr>
          <w:ilvl w:val="0"/>
          <w:numId w:val="38"/>
        </w:numPr>
        <w:tabs>
          <w:tab w:val="clear" w:pos="1134"/>
          <w:tab w:val="left" w:leader="none" w:pos="720"/>
        </w:tabs>
        <w:bidi w:val="0"/>
        <w:ind w:start="720" w:hanging="283"/>
        <w:jc w:val="left"/>
        <w:rPr/>
      </w:pPr>
      <w:r>
        <w:rPr>
          <w:color w:val="A9A9A9"/>
        </w:rPr>
        <w:t xml:space="preserve">1699</w:t>
      </w:r>
      <w:r>
        <w:rPr/>
        <w:t xml:space="preserve">: Pierre Le Moyne, Sieur d'Iberville, tutkii Louisianan rannikkoa ja perustaa Maurepas-linnoituksen Old Biloxiin (nykyään Mississippissä) Persianlahden rannikolle.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lähetti ibervillen kanadasta meksikonlahdelle perustamaan siirtokuntaa?</w:t>
      </w:r>
    </w:p>
    <w:p>
      <w:pPr>
        <w:pStyle w:val="TextBody"/>
        <w:bidi w:val="0"/>
        <w:jc w:val="left"/>
        <w:rPr>
          <w:b/>
          <w:u w:val="single"/>
          <w:shd w:val="clear" w:fill="FFFF00"/>
        </w:rPr>
      </w:pPr>
      <w:r>
        <w:rPr>
          <w:b/>
          <w:u w:val="single"/>
          <w:shd w:val="clear" w:fill="FFFF00"/>
        </w:rPr>
        <w:t xml:space="preserve">Asiakirjan numero 27003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Anna-järvi on noin 27 km (17 mailia) pitkä kärjestä kärkeen, ja sen rantaviivaa on 320 km (200 mailia). Järvi on jaettu kahteen osaan: julkiseen puoleen (tunnetaan myös nimellä "kylmä" puoli) ja </w:t>
      </w:r>
      <w:r>
        <w:rPr>
          <w:color w:val="A9A9A9"/>
        </w:rPr>
        <w:t xml:space="preserve">yksityiseen puoleen </w:t>
      </w:r>
      <w:r>
        <w:rPr/>
        <w:t xml:space="preserve">(tunnetaan myös nimellä "kuuma" puoli). Julkisen puolen pinta-ala on noin 9 000 hehtaaria (36 km) ja yksityisen puolen pinta-ala on noin 4 000 hehtaaria (16 km). Yksityinen puoli muodostuu kolmesta päävesistöstä, jotka on yhdistetty navigoitavilla kanavilla. Julkinen ja yksityinen puoli on erotettu toisistaan kolmella kivipadolla. Yksityisellä puolella ei ole venesatamia eikä julkisia ramppeja; vain kiinteistöjen omistajilla ja Pohjois-Annan voimalaitoksen työntekijöillä on pääsy yksityisen puolen vesille. Yleisellä puolella on useita venesatamia ja venelaitureita, mukaan lukien valtion puiston veneluiska. Yleisellä puolella on huomattavasti enemmän veneliikennettä kuin yksityisellä puolella, erityisesti kesäviikonloppuisin.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puoli Anna-järven on kuuma puoli</w:t>
      </w:r>
    </w:p>
    <w:p>
      <w:pPr>
        <w:pStyle w:val="TextBody"/>
        <w:bidi w:val="0"/>
        <w:jc w:val="left"/>
        <w:rPr>
          <w:b/>
          <w:u w:val="single"/>
          <w:shd w:val="clear" w:fill="FFFF00"/>
        </w:rPr>
      </w:pPr>
      <w:r>
        <w:rPr>
          <w:b/>
          <w:u w:val="single"/>
          <w:shd w:val="clear" w:fill="FFFF00"/>
        </w:rPr>
        <w:t xml:space="preserve">Asiakirjan numero 27004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Simon tapaa Lucyn ensimmäistä kertaa sen jälkeen, kun he olivat yhdessä mielisairaalassa. Lucy on ihastunut Simoniin ja suuttuu siitä, ettei mies pitänyt häneen yhteyttä laitoksesta päästyään. Lucy aiheuttaa ryhmälle vaikeuksia esiintymällä ryhmäläisinä, sillä hänellä on kyky muuttaa muotoaan. Ryhmä ja Lucy saavat tietää Simonin osallisuudesta Sallyn kuolemaan. Lucy päättää esiintyä Simonina ja antautua poliisille siinä toivossa, että Simon lähetetään takaisin mielisairaalaan hänen kanssaan. Simon pyytää anteeksi, ja Lucy päättää olla toteuttamatta suunnitelmiaan. Alisha Daniels (Antonia Thomas) tapaa Superhoodien ja tajuaa myöhemmin, että hän on tulevaisuuden versio Simonista. Alisha ja tulevaisuuden Simon aloittavat suhteen, joka päättyy, kun Simon kuolee pelastaessaan Alishaa Timiltä (Matt Cross). Simon menettää neitsyytensä </w:t>
      </w:r>
      <w:r>
        <w:rPr>
          <w:color w:val="A9A9A9"/>
        </w:rPr>
        <w:t xml:space="preserve">Jessicalle </w:t>
      </w:r>
      <w:r>
        <w:rPr/>
        <w:t xml:space="preserve">(Zawe Ashton). Brian (Jordan Metcalfe) kertoo julkisesti voimistaan. Myös ryhmä joutuu julkisuuteen. Simon seuraa Alishaa tulevan Simonin asuntoon, jossa tämä tunnustaa, kuka Simonista tulee. Brian lähtee tappojahtiin, jossa hän tappaa Alishan. Simonia puukotetaan pelastamalla Curtis Donovan (Nathan Stewart-Jarrett) Brianilta. Curtis, jolla on aikamatkailun voima, kääntää aikajanan päinvastaiseksi. Ryhmä suorittaa yhdyskuntapalvelun loppuun. Simonilla ja Alishalla on suhde, ja kolmen kuukauden aikana siitä, kun ryhmä päätti yhdyskuntapalvelun, Alisha on kertonut Simonille hänen tulevasta itsestään. Ryhmä myy voimansa Sethille (Matthew McNulty), vaikka Simon on vastahakoinen. Alisha valehtelee, että tulevaisuuden Simon kertoi hänelle, että heidän pitäisi myydä voimansa, mikä sai Simonin tekemään niin. Elliotin (Edward Hogg) seuraaja tappaa Nikkin (Ruth Negga), ja ryhmä tajuaa, että heidän on saatava voimansa takaisin. Elliot yrittää raiskata Alishan, minkä vuoksi Simon vannoo tappavansa hänet. Elliot kuolee vahingossa, ja ryhmä ottaa hänen rahansa ja ostaa niillä täysin uudet 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misfits kuka simon menettää neitsyytensä kanssa</w:t>
      </w:r>
    </w:p>
    <w:p>
      <w:pPr>
        <w:pStyle w:val="TextBody"/>
        <w:bidi w:val="0"/>
        <w:jc w:val="left"/>
        <w:rPr>
          <w:b/>
          <w:u w:val="single"/>
          <w:shd w:val="clear" w:fill="FFFF00"/>
        </w:rPr>
      </w:pPr>
      <w:r>
        <w:rPr>
          <w:b/>
          <w:u w:val="single"/>
          <w:shd w:val="clear" w:fill="FFFF00"/>
        </w:rPr>
        <w:t xml:space="preserve">Asiakirjan numero 27005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Patrice Lovely </w:t>
      </w:r>
      <w:r>
        <w:rPr/>
        <w:t xml:space="preserve">(s. 4. tammikuuta 1968) on yhdysvaltalainen näyttelijä ja koomikko. Hänet tunnetaan parhaiten roolistaan Hattie Lovelena komediasarjassa Love Thy Neighbor ja komediaelokuvissa Boo! A Madea Halloween ja Boo 2! A Madea Halloween.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Hattie-äitiä lähimmäisenrakkaudessa.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neiti Hattiea lähimmäisenrakkaudessa.</w:t>
      </w:r>
    </w:p>
    <w:p>
      <w:pPr>
        <w:pStyle w:val="TextBody"/>
        <w:bidi w:val="0"/>
        <w:jc w:val="left"/>
        <w:rPr>
          <w:b/>
          <w:u w:val="single"/>
          <w:shd w:val="clear" w:fill="FFFF00"/>
        </w:rPr>
      </w:pPr>
      <w:r>
        <w:rPr>
          <w:b/>
          <w:u w:val="single"/>
          <w:shd w:val="clear" w:fill="FFFF00"/>
        </w:rPr>
        <w:t xml:space="preserve">Asiakirjan numero 27006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aikana monet ilmavoimien sotilasstrategit uskoivat, että merkittäviä voittoja voitaisiin saavuttaa hyökkäämällä teolliseen ja poliittiseen infrastruktuuriin eikä pelkästään sotilaallisiin kohteisiin. Strategisiin pommituksiin liittyi usein siviilien asuttamien alueiden pommittaminen, ja jotkin kampanjat suunniteltiin tarkoituksellisesti siviiliväestöön kohdistuviksi </w:t>
      </w:r>
      <w:r>
        <w:rPr>
          <w:color w:val="A9A9A9"/>
        </w:rPr>
        <w:t xml:space="preserve">niiden tavanomaisten toimintojen terrorisoimiseksi ja häiritsemiseksi</w:t>
      </w:r>
      <w:r>
        <w:rPr/>
        <w:t xml:space="preserve">. Toisen maailmansodan alussa kansainvälinen oikeus ei nimenomaisesti kieltänyt kaupunkien pommittamista ilmasta, vaikka tällaisia pommituksia oli tehty jo aiemmin ensimmäisen maailmansodan, Espanjan sisällissodan ja toisen Kiinan ja Japanin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siviileistä tuli maalitauluja toisessa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Toisen maailmansodan aikaiset strategiset pommitukset alkoivat 1. syyskuuta 1939, kun Saksa hyökkäsi Puolaan ja Luftwaffe (Saksan ilmavoimat) alkoi pommittaa Puolan kaupunkeja ja siviiliväestöä umpimähkäisessä ilmapommituskampanjassa. Sodan laajentuessa sekä akselivaltojen että liittoutuneiden pommitukset lisääntyivät merkittävästi. RAF aloitti Saksan pommitukset </w:t>
      </w:r>
      <w:r>
        <w:rPr>
          <w:color w:val="A9A9A9"/>
        </w:rPr>
        <w:t xml:space="preserve">maaliskuussa 1940</w:t>
      </w:r>
      <w:r>
        <w:rPr/>
        <w:t xml:space="preserve">. Syyskuussa 1940 Luftwaffe aloitti brittiläisten kaupunkien pommitukset "The Blitz" -ohjelmaa varten. Operaatio Barbarossan käynnistyttyä kesäkuussa 1941 Luftwaffe hyökkäsi Neuvostoliiton kaupunkeja ja infrastruktuuria vastaan. Vuodesta 1942 alkaen Britannian pommituskampanja Saksaa vastaan muuttui vähemmän rajoittavaksi ja kohdistui yhä useammin teollisuusalueisiin ja lopulta siviilialueisiin. Kun Yhdysvallat alkoi lentää pommituksia Saksaa vastaan, se tehosti näitä ponnisteluja, ja Hampuriin (1943), Dresdeniin (1945) ja muihin saksalaisiin kaupunkeihin tehtiin kiistanalaisia tulipommituksia.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liittoutuneet alkoivat pommittaa Saksaa?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Toisen maailmansodan aikaiset strategiset pommitukset olivat jatkuvia ilmahyökkäyksiä </w:t>
      </w:r>
      <w:r>
        <w:rPr>
          <w:color w:val="A9A9A9"/>
        </w:rPr>
        <w:t xml:space="preserve">rautateitä</w:t>
      </w:r>
      <w:r>
        <w:rPr/>
        <w:t xml:space="preserve">, </w:t>
      </w:r>
      <w:r>
        <w:rPr>
          <w:color w:val="DCDCDC"/>
        </w:rPr>
        <w:t xml:space="preserve">satamia</w:t>
      </w:r>
      <w:r>
        <w:rPr/>
        <w:t xml:space="preserve">, </w:t>
      </w:r>
      <w:r>
        <w:rPr>
          <w:color w:val="2F4F4F"/>
        </w:rPr>
        <w:t xml:space="preserve">kaupunkeja</w:t>
      </w:r>
      <w:r>
        <w:rPr/>
        <w:t xml:space="preserve">, </w:t>
      </w:r>
      <w:r>
        <w:rPr>
          <w:color w:val="556B2F"/>
        </w:rPr>
        <w:t xml:space="preserve">työväen asuntoja </w:t>
      </w:r>
      <w:r>
        <w:rPr/>
        <w:t xml:space="preserve">ja </w:t>
      </w:r>
      <w:r>
        <w:rPr>
          <w:color w:val="6B8E23"/>
        </w:rPr>
        <w:t xml:space="preserve">teollisuusalueita </w:t>
      </w:r>
      <w:r>
        <w:rPr/>
        <w:t xml:space="preserve">vastaan </w:t>
      </w:r>
      <w:r>
        <w:rPr/>
        <w:t xml:space="preserve">vihollisalueella toisen maailmansodan aikana. Strategiset pommitukset ovat sotilasstrategia, joka eroaa sekä maavoimien lähi-ilmatukitoiminnasta että taktisesta ilmavoimasta.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kohteita liittoutuneet pommittivat Saksassa vuonna 1944?</w:t>
      </w:r>
    </w:p>
    <w:p>
      <w:pPr>
        <w:pStyle w:val="TextBody"/>
        <w:bidi w:val="0"/>
        <w:jc w:val="left"/>
        <w:rPr>
          <w:b/>
          <w:u w:val="single"/>
          <w:shd w:val="clear" w:fill="FFFF00"/>
        </w:rPr>
      </w:pPr>
      <w:r>
        <w:rPr>
          <w:b/>
          <w:u w:val="single"/>
          <w:shd w:val="clear" w:fill="FFFF00"/>
        </w:rPr>
        <w:t xml:space="preserve">Asiakirjan numero 27007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Poimuvoimansiirto on valoa nopeampi (FTL) avaruusaluksen käyttövoimajärjestelmä, joka esiintyy monissa tieteiskirjallisuuden teoksissa, erityisesti Star Trekissä. Poimuajolla varustettu avaruusalus voi kulkea </w:t>
      </w:r>
      <w:r>
        <w:rPr>
          <w:color w:val="A9A9A9"/>
        </w:rPr>
        <w:t xml:space="preserve">valoa </w:t>
      </w:r>
      <w:r>
        <w:rPr/>
        <w:t xml:space="preserve">moninkertaisesti </w:t>
      </w:r>
      <w:r>
        <w:rPr>
          <w:color w:val="A9A9A9"/>
        </w:rPr>
        <w:t xml:space="preserve">nopeammin.</w:t>
      </w:r>
      <w:r>
        <w:rPr/>
        <w:t xml:space="preserve"> Toisin kuin jotkin muut FTL-teknologiat, kuten hyppy- tai hyperajo, poimuajo ei mahdollista välitöntä matkustamista kahden pisteen välillä, vaan siihen liittyy mitattavissa oleva ajan kuluminen, joka on käsitteen kannalta olennainen. Poimunopeudella kulkevat avaruusalukset jatkavat teoriassa vuorovaikutusta "normaalissa avaruudessa" olevien kohteiden kanssa. John W. Campbell esitteli poimuajon yleiskäsitteen vuonna 1931 ilmestyneessä romaanissaan Islands of Space.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poimunopeus Star Trekissä?</w:t>
      </w:r>
    </w:p>
    <w:p>
      <w:pPr>
        <w:pStyle w:val="TextBody"/>
        <w:bidi w:val="0"/>
        <w:jc w:val="left"/>
        <w:rPr>
          <w:b/>
          <w:u w:val="single"/>
          <w:shd w:val="clear" w:fill="FFFF00"/>
        </w:rPr>
      </w:pPr>
      <w:r>
        <w:rPr>
          <w:b/>
          <w:u w:val="single"/>
          <w:shd w:val="clear" w:fill="FFFF00"/>
        </w:rPr>
        <w:t xml:space="preserve">Asiakirjan numero 27008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9. päivänä 2014 ilmoitettiin, että Patriots ja sen konsepti hylättiin. Sen sijaan sen korvaajaksi ilmoitettiin Tom Clancy's Rainbow Six Siege, joka julkaistiin myöhemmin </w:t>
      </w:r>
      <w:r>
        <w:rPr>
          <w:color w:val="A9A9A9"/>
        </w:rPr>
        <w:t xml:space="preserve">1. joulukuuta 2015</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Rainbow Six -peli ilmestyy?</w:t>
      </w:r>
    </w:p>
    <w:p>
      <w:pPr>
        <w:pStyle w:val="TextBody"/>
        <w:bidi w:val="0"/>
        <w:jc w:val="left"/>
        <w:rPr>
          <w:b/>
          <w:u w:val="single"/>
          <w:shd w:val="clear" w:fill="FFFF00"/>
        </w:rPr>
      </w:pPr>
      <w:r>
        <w:rPr>
          <w:b/>
          <w:u w:val="single"/>
          <w:shd w:val="clear" w:fill="FFFF00"/>
        </w:rPr>
        <w:t xml:space="preserve">Asiakirjan numero 27009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Firm a Foundation on kristillinen virsi, jonka </w:t>
      </w:r>
      <w:r>
        <w:rPr>
          <w:color w:val="A9A9A9"/>
        </w:rPr>
        <w:t xml:space="preserve">John Rippon </w:t>
      </w:r>
      <w:r>
        <w:rPr/>
        <w:t xml:space="preserve">julkaisi vuonna 1787 </w:t>
      </w:r>
      <w:r>
        <w:rPr/>
        <w:t xml:space="preserve">teoksessa A Selection of Hymns from the Best Authors, Intended to be an Appendix to Dr. Watts's Psalms and Hymns, joka tunnetaan nimellä ``Rippon's Selection''. Se on omistettu vain ``K:lle'', mikä todennäköisesti viittaa Robert Keeniin (e), Ripponin kirkon kirkkoherraan, vaikka muita nimiä ovat Richard tai John Keene, Kirkham, John Keith tai Words by G. Keith and Music by J. Reading, kuten Asa Hull's Jewels of Praise -teoksen julkaisussa vuodelta 1884 mainitaan. Se lauletaan useimmiten sävelmään ``Foundation'' (tai ``Protection''), joka ilmestyi ensimmäisen kerran Joseph Funkin toimittamassa A Compilation of Genuine Church Music -teoksessa (1832), vaikka alkuperäinen sävelmä saattaa olla Keenin (e) ``Geard''.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virren kuinka luja perusta</w:t>
      </w:r>
    </w:p>
    <w:p>
      <w:pPr>
        <w:pStyle w:val="TextBody"/>
        <w:bidi w:val="0"/>
        <w:jc w:val="left"/>
        <w:rPr>
          <w:b/>
          <w:u w:val="single"/>
          <w:shd w:val="clear" w:fill="FFFF00"/>
        </w:rPr>
      </w:pPr>
      <w:r>
        <w:rPr>
          <w:b/>
          <w:u w:val="single"/>
          <w:shd w:val="clear" w:fill="FFFF00"/>
        </w:rPr>
        <w:t xml:space="preserve">Asiakirjan numero 27010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Change Is Gonna Come'' </w:t>
      </w:r>
      <w:r>
        <w:rPr>
          <w:color w:val="A9A9A9"/>
        </w:rPr>
        <w:t xml:space="preserve">on </w:t>
      </w:r>
      <w:r>
        <w:rPr/>
        <w:t xml:space="preserve">yhdysvaltalaisen televisiodraaman Grey's Anatomy </w:t>
      </w:r>
      <w:r>
        <w:rPr>
          <w:color w:val="DCDCDC"/>
        </w:rPr>
        <w:t xml:space="preserve">neljännen kauden ensi-ilta </w:t>
      </w:r>
      <w:r>
        <w:rPr/>
        <w:t xml:space="preserve">ja koko sarjan 62. jakso. Ensijaksossa keskityttiin päähenkilöiden harjoittelun päättymisen jälkeisiin seurauksiin, kun heidät ylennettiin erikoistuvaksi lääkäriksi. Jakso oli ensimmäinen, jossa ei esiintynyt Preston Burkea esittävä Isaiah Washington, koska hänet erotettiin sarjasta kolmannen kauden päätteeksi. Jaksossa Chyler Leigh nousi sarjan vakiokasvoiksi sen jälkeen, kun hän oli vieraillut edellisen kauden kahdessa viimeisessä jaksossa. Mukana olivat myös kertaluonteiset vierailevat näyttelijät Mark Pellegrino, Stephania Childers, Sandra Thigpen ja Steven Porter.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harjoittelijoista tulee asukkaita Greyn anatomiassa?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harjoittelijoista tulee asukkaita Greyn anatomia</w:t>
      </w:r>
    </w:p>
    <w:p>
      <w:pPr>
        <w:pStyle w:val="TextBody"/>
        <w:bidi w:val="0"/>
        <w:jc w:val="left"/>
        <w:rPr>
          <w:b/>
          <w:u w:val="single"/>
          <w:shd w:val="clear" w:fill="FFFF00"/>
        </w:rPr>
      </w:pPr>
      <w:r>
        <w:rPr>
          <w:b/>
          <w:u w:val="single"/>
          <w:shd w:val="clear" w:fill="FFFF00"/>
        </w:rPr>
        <w:t xml:space="preserve">Asiakirjan numero 27011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Poen uskotaan kirjoittaneen "The Bells" -teoksen </w:t>
      </w:r>
      <w:r>
        <w:rPr>
          <w:color w:val="A9A9A9"/>
        </w:rPr>
        <w:t xml:space="preserve">toukokuussa 1848 </w:t>
      </w:r>
      <w:r>
        <w:rPr/>
        <w:t xml:space="preserve">ja lähettäneen sen kolme kertaa John Sartainin johtamaan Sartain's Union Magazine -lehteen, kunnes se lopulta hyväksyttiin. Poe sai teoksestaan viisitoista dollaria, vaikka se julkaistiin vasta hänen kuolemansa jälkeen marraskuun 1849 numerossa. Se julkaistiin myös New York Tribune -lehdessä sen 20. lokakuuta 1849 ilmestyneen numeron etusivulla nimellä "Poen viimeinen runo".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Edgar Allan Poe kirjoitti kellot?</w:t>
      </w:r>
    </w:p>
    <w:p>
      <w:pPr>
        <w:pStyle w:val="TextBody"/>
        <w:bidi w:val="0"/>
        <w:jc w:val="left"/>
        <w:rPr>
          <w:b/>
          <w:u w:val="single"/>
          <w:shd w:val="clear" w:fill="FFFF00"/>
        </w:rPr>
      </w:pPr>
      <w:r>
        <w:rPr>
          <w:b/>
          <w:u w:val="single"/>
          <w:shd w:val="clear" w:fill="FFFF00"/>
        </w:rPr>
        <w:t xml:space="preserve">Asiakirjan numero 27012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Gemma Teller Morrow (o.s. Madock) on </w:t>
      </w:r>
      <w:r>
        <w:rPr/>
        <w:t xml:space="preserve">fiktiivinen hahmo FX:n televisiosarjassa Sons of Anarchy, jota näyttelee Katey Sagal. Gemma on John Tellerin leski, Clay Morrow'n vaimo ja Jax Tellerin äiti. Hän on anteeksipyytelemätön siitä, miten pitkälle hän menee suojellakseen kerhoa, ja kaikki kerhon jäsenet rakastavat häntä. Hän ja Clay ovat luultavasti sarjan tärkeimmät antagonistit.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Jaxin äiti Anarkian pojissa?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Gemma on nyt hyvin riippumaton Claysta, sillä </w:t>
      </w:r>
      <w:r>
        <w:rPr/>
        <w:t xml:space="preserve">heti ensimmäisessä kohtauksessa hänet </w:t>
      </w:r>
      <w:r>
        <w:rPr/>
        <w:t xml:space="preserve">nähdään harrastamassa seksiä </w:t>
      </w:r>
      <w:r>
        <w:rPr>
          <w:color w:val="A9A9A9"/>
        </w:rPr>
        <w:t xml:space="preserve">Nero Padillan kanssa, </w:t>
      </w:r>
      <w:r>
        <w:rPr/>
        <w:t xml:space="preserve">mutta myöhemmin paljastui, että hän oli käyttänyt paljon alkoholia ja huumeita, ei muistanut mitään edelliseltä yöltä, yritti ampua Neron herättyään ja oli jopa antanut tälle väärän nimen. Myöhemmin he esittelevät toisensa virallisesti ja Nero antaa miehelle puhelinnumeronsa. Saavuttuaan kotiinsa hän saa Clayn kiinni hänen tavaroitaan penkomassa, väittäen etsivänsä sormusta, sitten hän pyytää hetken Gemman aikaa ja kuultuaan häntä mies yrittää koskettaa Gemmaa, jolloin Gemma pudottaa miehen lattialle varoittaen, ettei tämä enää koskaan koske häneen. Myöhemmin Gemma järjestää SAMCRO:lle mahdollisuuden majoittua Neron päiväkylpylässä, kun he piileskelevät lailta, jotta he eivät jäisi vankilaan yksin ja suojattomina, mikä on vastoin Taran toiveita, vaikka sekä Gemma että Jax selittävät, että jos he menisivät vankilaan, heidän kimppuunsa hyökättäisiin todennäköisesti, ellei heitä jopa tapettaisi. Clay, jolla on yhä tunteita häntä kohtaan, tulee käymään Neron luona; kun Gemma saapuu ja näkee Clayn saattajan kanssa, hän taistelee häntä vastaan. Tämän seurauksena poliisi ratsastaa bordellin ja saa kaikki pidätettyä. Sinä aikana, kun Gemma on erossa Claysta, hän menee ulos ja juo itsensä humalaan ja käyttää huumeita, kerran, kun Jax ja Tara päättävät mennä mökille olemaan yksin, Jax vaatii Gemmaa pitämään pojat, Gemma suostuu siihen, kun hän ajaa autoa, hän ajaa marihuanan vaikutuksen alaisena ja hänen autonsa ajautuu ulos tieltä, ja loukkaantuu samalla Abel. Kun Jax ja Tara kuulevat uutiset, Tara uskoo, että Gemma ajoi pilvessä, mutta Clay valehtelee, että hänen kimppuunsa hyökättiin sen sijaan; Kun Jax saa totuuden selville, hän tietää nyt, että Gemma ajoi pilvessä, minkä seurauksena he poistavat Gemman lopullisesti elämästään, mutta Jax antaa Gemmalle mahdollisuuden päästä takaisin heidän elämäänsä pakottamalla hänet palaamaan Clayn luo, jotta hän saisi tämän tunnustamaan sarjan asuntomurtoja, joiden takana Gemma mahdollisesti on SAMCROn perustamiseksi; Gemma epäröi lähteä mukaan ajatukseen, mutta suostuu siihen, mutta se tarkoittaa myös Neron sulkemista pois. Gemman ponnistelut Clayn saamiseksi tunnustamaan näyttävät kannattavan, ja kun Clay tunnustaa SAMCROlle olleensa murtautumisten takana, hänet karkotetaan lopullisesti SAMCROsta. IRA:n pomo Galen O'Shay tarjoaa Claylle mahdollisuutta lähteä Belfastiin valvomaan IRA:n liiketoimia, mutta sillä ehdolla, että Gemma lähtee mukaan. Gemma suostuu hieman hitaasti lähtemään mukaan. Kun he ovat valmiita lähtemään, poliisi ilmestyy paikalle ja pidättää Clayn Damon Popen murhasta, Gemma valehtelee, että hän meni jonnekin.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Gemman poikaystävän nimi Sons of Anarchyssa?</w:t>
      </w:r>
    </w:p>
    <w:p>
      <w:pPr>
        <w:pStyle w:val="TextBody"/>
        <w:bidi w:val="0"/>
        <w:jc w:val="left"/>
        <w:rPr>
          <w:b/>
          <w:u w:val="single"/>
          <w:shd w:val="clear" w:fill="FFFF00"/>
        </w:rPr>
      </w:pPr>
      <w:r>
        <w:rPr>
          <w:b/>
          <w:u w:val="single"/>
          <w:shd w:val="clear" w:fill="FFFF00"/>
        </w:rPr>
        <w:t xml:space="preserve">Asiakirjan numero 27013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alkuvuosina maahanmuutto oli keskimäärin vain noin 6 000 ihmistä vuodessa, mukaan lukien Haitin orjakapinan ranskalaiset pakolaiset. </w:t>
      </w:r>
      <w:r>
        <w:rPr/>
        <w:t xml:space="preserve">Vuonna 1789 alkanut </w:t>
      </w:r>
      <w:r>
        <w:rPr>
          <w:color w:val="A9A9A9"/>
        </w:rPr>
        <w:t xml:space="preserve">Ranskan vallankumous </w:t>
      </w:r>
      <w:r>
        <w:rPr/>
        <w:t xml:space="preserve">ja Napoleonin sodat vuosina 1792-1814 rajoittivat voimakkaasti maahanmuuttoa Euroopasta. Vuoden 1812 sota (1812 -- 1814) Britannian kanssa esti jälleen merkittävän maahanmuuton. Vuoteen 1808 mennessä kongressi oli kieltänyt orjien maahantuonnin, mikä hidasti ihmiskauppaa.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itsenäisyyden aikaan vuonna 1789 Yhdysvaltojen väestöä hallitsivat seuraavat ryhmät</w:t>
      </w:r>
    </w:p>
    <w:p>
      <w:pPr>
        <w:pStyle w:val="TextBody"/>
        <w:bidi w:val="0"/>
        <w:jc w:val="left"/>
        <w:rPr>
          <w:b/>
          <w:u w:val="single"/>
          <w:shd w:val="clear" w:fill="FFFF00"/>
        </w:rPr>
      </w:pPr>
      <w:r>
        <w:rPr>
          <w:b/>
          <w:u w:val="single"/>
          <w:shd w:val="clear" w:fill="FFFF00"/>
        </w:rPr>
        <w:t xml:space="preserve">Asiakirjan numero 27014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26. päivänä 1950, kun </w:t>
      </w:r>
      <w:r>
        <w:rPr>
          <w:color w:val="A9A9A9"/>
        </w:rPr>
        <w:t xml:space="preserve">Rajendra Prasadista </w:t>
      </w:r>
      <w:r>
        <w:rPr/>
        <w:t xml:space="preserve">tuli </w:t>
      </w:r>
      <w:r>
        <w:rPr>
          <w:color w:val="DCDCDC"/>
        </w:rPr>
        <w:t xml:space="preserve">Intian ensimmäinen presidentti </w:t>
      </w:r>
      <w:r>
        <w:rPr/>
        <w:t xml:space="preserve">ja hän asui tässä rakennuksessa, se nimettiin uudelleen Rashtrapati Bhavaniksi eli presidentin taloksi.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Intian presidentti asuu rashtrapati bhavanissa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Rashtrapati Bhavanin sijainti New Delhissä, Delhi, Intia </w:t>
      </w:r>
    </w:p>
    <w:tbl>
      <w:tblPr>
        <w:tblW w:w="10205" w:type="dxa"/>
        <w:jc w:val="left"/>
        <w:tblInd w:w="0" w:type="dxa"/>
        <w:tblLayout w:type="fixed"/>
        <w:tblCellMar>
          <w:top w:w="28" w:type="dxa"/>
          <w:left w:w="28" w:type="dxa"/>
          <w:bottom w:w="28" w:type="dxa"/>
          <w:right w:w="28" w:type="dxa"/>
        </w:tblCellMar>
      </w:tblPr>
      <w:tblGrid>
        <w:gridCol w:w="2117"/>
        <w:gridCol w:w="8088"/>
      </w:tblGrid>
      <w:tr>
        <w:trPr/>
        <w:tc>
          <w:tcPr>
            <w:tcW w:w="2117" w:type="dxa"/>
            <w:tcBorders/>
            <w:vAlign w:val="center"/>
          </w:tcPr>
          <w:p>
            <w:pPr>
              <w:pStyle w:val="TableHeading"/>
              <w:suppressLineNumbers/>
              <w:bidi w:val="0"/>
              <w:spacing w:before="0" w:after="283"/>
              <w:jc w:val="center"/>
              <w:rPr/>
            </w:pPr>
            <w:r>
              <w:rPr/>
              <w:t xml:space="preserve">Entiset nimet </w:t>
            </w:r>
          </w:p>
        </w:tc>
        <w:tc>
          <w:tcPr>
            <w:tcW w:w="8088" w:type="dxa"/>
            <w:tcBorders/>
            <w:vAlign w:val="center"/>
          </w:tcPr>
          <w:p>
            <w:pPr>
              <w:pStyle w:val="TableContents"/>
              <w:bidi w:val="0"/>
              <w:spacing w:before="0" w:after="283"/>
              <w:jc w:val="left"/>
              <w:rPr/>
            </w:pPr>
            <w:r>
              <w:rPr/>
              <w:t xml:space="preserve">Varakuninkaan talo </w:t>
            </w:r>
          </w:p>
        </w:tc>
      </w:tr>
      <w:tr>
        <w:trPr/>
        <w:tc>
          <w:tcPr>
            <w:tcW w:w="2117" w:type="dxa"/>
            <w:tcBorders/>
            <w:vAlign w:val="center"/>
          </w:tcPr>
          <w:p>
            <w:pPr>
              <w:pStyle w:val="TableHeading"/>
              <w:suppressLineNumbers/>
              <w:bidi w:val="0"/>
              <w:spacing w:before="0" w:after="283"/>
              <w:jc w:val="center"/>
              <w:rPr/>
            </w:pPr>
            <w:r>
              <w:rPr/>
              <w:t xml:space="preserve">Vaihtoehtoiset nimet </w:t>
            </w:r>
          </w:p>
        </w:tc>
        <w:tc>
          <w:tcPr>
            <w:tcW w:w="8088" w:type="dxa"/>
            <w:tcBorders/>
            <w:vAlign w:val="center"/>
          </w:tcPr>
          <w:p>
            <w:pPr>
              <w:pStyle w:val="TableContents"/>
              <w:bidi w:val="0"/>
              <w:spacing w:before="0" w:after="283"/>
              <w:jc w:val="left"/>
              <w:rPr/>
            </w:pPr>
            <w:r>
              <w:rPr/>
              <w:t xml:space="preserve">Presidential House Yleistä </w:t>
            </w:r>
          </w:p>
        </w:tc>
      </w:tr>
      <w:tr>
        <w:trPr/>
        <w:tc>
          <w:tcPr>
            <w:tcW w:w="2117" w:type="dxa"/>
            <w:tcBorders/>
            <w:vAlign w:val="center"/>
          </w:tcPr>
          <w:p>
            <w:pPr>
              <w:pStyle w:val="TableHeading"/>
              <w:suppressLineNumbers/>
              <w:bidi w:val="0"/>
              <w:spacing w:before="0" w:after="283"/>
              <w:jc w:val="center"/>
              <w:rPr/>
            </w:pPr>
            <w:r>
              <w:rPr/>
              <w:t xml:space="preserve">Arkkitehtoninen tyyli </w:t>
            </w:r>
          </w:p>
        </w:tc>
        <w:tc>
          <w:tcPr>
            <w:tcW w:w="8088" w:type="dxa"/>
            <w:tcBorders/>
            <w:vAlign w:val="center"/>
          </w:tcPr>
          <w:p>
            <w:pPr>
              <w:pStyle w:val="TableContents"/>
              <w:bidi w:val="0"/>
              <w:spacing w:before="0" w:after="283"/>
              <w:jc w:val="left"/>
              <w:rPr/>
            </w:pPr>
            <w:r>
              <w:rPr/>
              <w:t xml:space="preserve">Delhin järjestys </w:t>
            </w:r>
          </w:p>
        </w:tc>
      </w:tr>
      <w:tr>
        <w:trPr/>
        <w:tc>
          <w:tcPr>
            <w:tcW w:w="2117" w:type="dxa"/>
            <w:tcBorders/>
            <w:vAlign w:val="center"/>
          </w:tcPr>
          <w:p>
            <w:pPr>
              <w:pStyle w:val="TableHeading"/>
              <w:suppressLineNumbers/>
              <w:bidi w:val="0"/>
              <w:spacing w:before="0" w:after="283"/>
              <w:jc w:val="center"/>
              <w:rPr/>
            </w:pPr>
            <w:r>
              <w:rPr/>
              <w:t xml:space="preserve">Sijainti </w:t>
            </w:r>
          </w:p>
        </w:tc>
        <w:tc>
          <w:tcPr>
            <w:tcW w:w="8088" w:type="dxa"/>
            <w:tcBorders/>
            <w:vAlign w:val="center"/>
          </w:tcPr>
          <w:p>
            <w:pPr>
              <w:pStyle w:val="TableContents"/>
              <w:bidi w:val="0"/>
              <w:spacing w:before="0" w:after="283"/>
              <w:jc w:val="left"/>
              <w:rPr/>
            </w:pPr>
            <w:r>
              <w:rPr/>
              <w:t xml:space="preserve">Rajpath, New Delhi, Intia </w:t>
            </w:r>
          </w:p>
        </w:tc>
      </w:tr>
      <w:tr>
        <w:trPr/>
        <w:tc>
          <w:tcPr>
            <w:tcW w:w="2117" w:type="dxa"/>
            <w:tcBorders/>
            <w:vAlign w:val="center"/>
          </w:tcPr>
          <w:p>
            <w:pPr>
              <w:pStyle w:val="TableHeading"/>
              <w:suppressLineNumbers/>
              <w:bidi w:val="0"/>
              <w:spacing w:before="0" w:after="283"/>
              <w:jc w:val="center"/>
              <w:rPr/>
            </w:pPr>
            <w:r>
              <w:rPr/>
              <w:t xml:space="preserve">Koordinaatit </w:t>
            </w:r>
          </w:p>
        </w:tc>
        <w:tc>
          <w:tcPr>
            <w:tcW w:w="8088" w:type="dxa"/>
            <w:tcBorders/>
            <w:vAlign w:val="center"/>
          </w:tcPr>
          <w:p>
            <w:pPr>
              <w:pStyle w:val="TableContents"/>
              <w:bidi w:val="0"/>
              <w:spacing w:before="0" w:after="283"/>
              <w:jc w:val="left"/>
              <w:rPr/>
            </w:pPr>
            <w:r>
              <w:rPr/>
              <w:t xml:space="preserve">28 ° 36 ′ 51,63'' POHJOISTA LEVEYTTÄ 77 ° 11 ′ 59,29'' ITÄISTÄ PITUUTTA </w:t>
            </w:r>
            <w:r>
              <w:rPr/>
              <w:t xml:space="preserve">/ </w:t>
            </w:r>
            <w:r>
              <w:rPr/>
              <w:t xml:space="preserve">28.6143417 ° POHJOISTA LEVEYTTÄ 77.1998028 ° ITÄISTÄ PITUUTTA </w:t>
            </w:r>
            <w:r>
              <w:rPr/>
              <w:t xml:space="preserve">/ 28.6143417; 77.1998028 </w:t>
            </w:r>
          </w:p>
        </w:tc>
      </w:tr>
      <w:tr>
        <w:trPr/>
        <w:tc>
          <w:tcPr>
            <w:tcW w:w="2117" w:type="dxa"/>
            <w:tcBorders/>
            <w:vAlign w:val="center"/>
          </w:tcPr>
          <w:p>
            <w:pPr>
              <w:pStyle w:val="TableHeading"/>
              <w:suppressLineNumbers/>
              <w:bidi w:val="0"/>
              <w:spacing w:before="0" w:after="283"/>
              <w:jc w:val="center"/>
              <w:rPr/>
            </w:pPr>
            <w:r>
              <w:rPr/>
              <w:t xml:space="preserve">Nykyiset vuokralaiset </w:t>
            </w:r>
          </w:p>
        </w:tc>
        <w:tc>
          <w:tcPr>
            <w:tcW w:w="8088" w:type="dxa"/>
            <w:tcBorders/>
            <w:vAlign w:val="center"/>
          </w:tcPr>
          <w:p>
            <w:pPr>
              <w:pStyle w:val="TableContents"/>
              <w:bidi w:val="0"/>
              <w:spacing w:before="0" w:after="283"/>
              <w:jc w:val="left"/>
              <w:rPr/>
            </w:pPr>
            <w:r>
              <w:rPr/>
              <w:t xml:space="preserve">Ram Nath Kovind (Intian presidentti) </w:t>
            </w:r>
          </w:p>
        </w:tc>
      </w:tr>
      <w:tr>
        <w:trPr/>
        <w:tc>
          <w:tcPr>
            <w:tcW w:w="2117" w:type="dxa"/>
            <w:tcBorders/>
            <w:vAlign w:val="center"/>
          </w:tcPr>
          <w:p>
            <w:pPr>
              <w:pStyle w:val="TableHeading"/>
              <w:suppressLineNumbers/>
              <w:bidi w:val="0"/>
              <w:spacing w:before="0" w:after="283"/>
              <w:jc w:val="center"/>
              <w:rPr/>
            </w:pPr>
            <w:r>
              <w:rPr/>
              <w:t xml:space="preserve">Rakentaminen aloitettu </w:t>
            </w:r>
          </w:p>
        </w:tc>
        <w:tc>
          <w:tcPr>
            <w:tcW w:w="8088" w:type="dxa"/>
            <w:tcBorders/>
            <w:vAlign w:val="center"/>
          </w:tcPr>
          <w:p>
            <w:pPr>
              <w:pStyle w:val="TableContents"/>
              <w:bidi w:val="0"/>
              <w:spacing w:before="0" w:after="283"/>
              <w:jc w:val="left"/>
              <w:rPr/>
            </w:pPr>
            <w:r>
              <w:rPr/>
              <w:t xml:space="preserve">1912 </w:t>
            </w:r>
          </w:p>
        </w:tc>
      </w:tr>
      <w:tr>
        <w:trPr/>
        <w:tc>
          <w:tcPr>
            <w:tcW w:w="2117" w:type="dxa"/>
            <w:tcBorders/>
            <w:vAlign w:val="center"/>
          </w:tcPr>
          <w:p>
            <w:pPr>
              <w:pStyle w:val="TableHeading"/>
              <w:suppressLineNumbers/>
              <w:bidi w:val="0"/>
              <w:spacing w:before="0" w:after="283"/>
              <w:jc w:val="center"/>
              <w:rPr/>
            </w:pPr>
            <w:r>
              <w:rPr/>
              <w:t xml:space="preserve">Valmistunut </w:t>
            </w:r>
          </w:p>
        </w:tc>
        <w:tc>
          <w:tcPr>
            <w:tcW w:w="8088" w:type="dxa"/>
            <w:tcBorders/>
            <w:vAlign w:val="center"/>
          </w:tcPr>
          <w:p>
            <w:pPr>
              <w:pStyle w:val="TableContents"/>
              <w:bidi w:val="0"/>
              <w:spacing w:before="0" w:after="283"/>
              <w:jc w:val="left"/>
              <w:rPr/>
            </w:pPr>
            <w:r>
              <w:rPr/>
              <w:t xml:space="preserve">1929; 89 years ago (1929) Tekniset tiedot </w:t>
            </w:r>
          </w:p>
        </w:tc>
      </w:tr>
      <w:tr>
        <w:trPr/>
        <w:tc>
          <w:tcPr>
            <w:tcW w:w="2117" w:type="dxa"/>
            <w:tcBorders/>
            <w:vAlign w:val="center"/>
          </w:tcPr>
          <w:p>
            <w:pPr>
              <w:pStyle w:val="TableHeading"/>
              <w:suppressLineNumbers/>
              <w:bidi w:val="0"/>
              <w:spacing w:before="0" w:after="283"/>
              <w:jc w:val="center"/>
              <w:rPr/>
            </w:pPr>
            <w:r>
              <w:rPr/>
              <w:t xml:space="preserve">Koko </w:t>
            </w:r>
          </w:p>
        </w:tc>
        <w:tc>
          <w:tcPr>
            <w:tcW w:w="8088" w:type="dxa"/>
            <w:tcBorders/>
            <w:vAlign w:val="center"/>
          </w:tcPr>
          <w:p>
            <w:pPr>
              <w:pStyle w:val="TableContents"/>
              <w:bidi w:val="0"/>
              <w:spacing w:before="0" w:after="283"/>
              <w:jc w:val="left"/>
              <w:rPr/>
            </w:pPr>
            <w:r>
              <w:rPr/>
              <w:t xml:space="preserve">130 hehtaaria (321 acre) </w:t>
            </w:r>
          </w:p>
        </w:tc>
      </w:tr>
      <w:tr>
        <w:trPr/>
        <w:tc>
          <w:tcPr>
            <w:tcW w:w="2117" w:type="dxa"/>
            <w:tcBorders/>
            <w:vAlign w:val="center"/>
          </w:tcPr>
          <w:p>
            <w:pPr>
              <w:pStyle w:val="TableHeading"/>
              <w:suppressLineNumbers/>
              <w:bidi w:val="0"/>
              <w:spacing w:before="0" w:after="283"/>
              <w:jc w:val="center"/>
              <w:rPr/>
            </w:pPr>
            <w:r>
              <w:rPr/>
              <w:t xml:space="preserve">Lattiapinta-ala </w:t>
            </w:r>
          </w:p>
        </w:tc>
        <w:tc>
          <w:tcPr>
            <w:tcW w:w="8088" w:type="dxa"/>
            <w:tcBorders/>
            <w:vAlign w:val="center"/>
          </w:tcPr>
          <w:p>
            <w:pPr>
              <w:pStyle w:val="TableContents"/>
              <w:bidi w:val="0"/>
              <w:spacing w:before="0" w:after="283"/>
              <w:jc w:val="left"/>
              <w:rPr/>
            </w:pPr>
            <w:r>
              <w:rPr/>
              <w:t xml:space="preserve">200 000 neliöjalkaa (19 000 m) Suunnittelu ja rakentaminen </w:t>
            </w:r>
          </w:p>
        </w:tc>
      </w:tr>
      <w:tr>
        <w:trPr/>
        <w:tc>
          <w:tcPr>
            <w:tcW w:w="2117" w:type="dxa"/>
            <w:tcBorders/>
            <w:vAlign w:val="center"/>
          </w:tcPr>
          <w:p>
            <w:pPr>
              <w:pStyle w:val="TableHeading"/>
              <w:suppressLineNumbers/>
              <w:bidi w:val="0"/>
              <w:spacing w:before="0" w:after="283"/>
              <w:jc w:val="center"/>
              <w:rPr/>
            </w:pPr>
            <w:r>
              <w:rPr/>
              <w:t xml:space="preserve">Arkkitehti </w:t>
            </w:r>
          </w:p>
        </w:tc>
        <w:tc>
          <w:tcPr>
            <w:tcW w:w="8088" w:type="dxa"/>
            <w:tcBorders/>
            <w:vAlign w:val="center"/>
          </w:tcPr>
          <w:p>
            <w:pPr>
              <w:pStyle w:val="TableContents"/>
              <w:bidi w:val="0"/>
              <w:spacing w:before="0" w:after="283"/>
              <w:jc w:val="left"/>
              <w:rPr/>
            </w:pPr>
            <w:r>
              <w:rPr>
                <w:color w:val="A9A9A9"/>
              </w:rPr>
              <w:t xml:space="preserve">Edwin Lutyens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rashtrapati bhavanin uudessa delhissä?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w:t>
      </w:r>
      <w:r>
        <w:rPr>
          <w:color w:val="A9A9A9"/>
        </w:rPr>
        <w:t xml:space="preserve">Chakravarti Rajagopalachari </w:t>
      </w:r>
      <w:r>
        <w:rPr/>
        <w:t xml:space="preserve">aloitti virassaan Intian ensimmäisenä intialaissyntyisenä kenraalikuvernöörinä ja hänestä tuli tämän rakennuksen haltija, hän asui mieluummin muutamassa huoneessa, joka on nykyään presidentin perhesiipi, ja muutti silloiset varakuninkaan asunnot vierassiiveksi, jossa vierailevat valtionpäämiehet oleskelevat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intialainen, jonka virka-asunto oli rashtrapati bhavanissa?</w:t>
      </w:r>
    </w:p>
    <w:p>
      <w:pPr>
        <w:pStyle w:val="TextBody"/>
        <w:bidi w:val="0"/>
        <w:jc w:val="left"/>
        <w:rPr>
          <w:b/>
          <w:u w:val="single"/>
          <w:shd w:val="clear" w:fill="FFFF00"/>
        </w:rPr>
      </w:pPr>
      <w:r>
        <w:rPr>
          <w:b/>
          <w:u w:val="single"/>
          <w:shd w:val="clear" w:fill="FFFF00"/>
        </w:rPr>
        <w:t xml:space="preserve">Asiakirjan numero 27015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Aamulla 4. toukokuuta 1919 </w:t>
      </w:r>
      <w:r>
        <w:rPr>
          <w:color w:val="A9A9A9"/>
        </w:rPr>
        <w:t xml:space="preserve">opiskelijoiden edustajat kolmestatoista eri paikallisesta yliopistosta kokoontuivat Pekingissä </w:t>
      </w:r>
      <w:r>
        <w:rPr/>
        <w:t xml:space="preserve">ja laativat viisi päätöslauselmaa: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aloitti mielenosoituksen, joka johti toukokuun neljännen liikkeen syntyyn.</w:t>
      </w:r>
    </w:p>
    <w:p>
      <w:pPr>
        <w:pStyle w:val="TextBody"/>
        <w:bidi w:val="0"/>
        <w:jc w:val="left"/>
        <w:rPr>
          <w:b/>
          <w:u w:val="single"/>
          <w:shd w:val="clear" w:fill="FFFF00"/>
        </w:rPr>
      </w:pPr>
      <w:r>
        <w:rPr>
          <w:b/>
          <w:u w:val="single"/>
          <w:shd w:val="clear" w:fill="FFFF00"/>
        </w:rPr>
        <w:t xml:space="preserve">Asiakirjan numero 27016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deindustrialisaatio on enimmäkseen alueellinen ilmiö, joka keskittyy </w:t>
      </w:r>
      <w:r>
        <w:rPr>
          <w:color w:val="A9A9A9"/>
        </w:rPr>
        <w:t xml:space="preserve">alkuperäisten teollisuuskeskusten Rust Belt -alueelle Uudesta Englannista Suurille järville</w:t>
      </w:r>
      <w:r>
        <w:rPr/>
        <w:t xml:space="preserve">. Vaikka monet amerikkalaiset arvioivat teollisuuden kriisin ajoittuvan vuosiin 1979-1984, itse asiassa Yhdysvaltojen teollisuustyöpaikat hävisivät massiivisimmin 2000-luvulla: kolmannes Yhdysvaltojen teollisuustyöpaikoista katosi vuosien 2001 ja 2009 välisenä aikana Yhdysvaltojen työmarkkinatilastojen toimiston (Bureau of Labor Statistics, https://data.bls.gov/timeseries/CES3000000001)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yhdysvaltojen talouden deindustrialisaatiosta on ilmeinen tällä alalla.</w:t>
      </w:r>
    </w:p>
    <w:p>
      <w:pPr>
        <w:pStyle w:val="TextBody"/>
        <w:bidi w:val="0"/>
        <w:jc w:val="left"/>
        <w:rPr>
          <w:b/>
          <w:u w:val="single"/>
          <w:shd w:val="clear" w:fill="FFFF00"/>
        </w:rPr>
      </w:pPr>
      <w:r>
        <w:rPr>
          <w:b/>
          <w:u w:val="single"/>
          <w:shd w:val="clear" w:fill="FFFF00"/>
        </w:rPr>
        <w:t xml:space="preserve">Asiakirjan numero 27017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``Tom'' McGrath </w:t>
      </w:r>
      <w:r>
        <w:rPr/>
        <w:t xml:space="preserve">(s. 7. elokuuta 1964) on yhdysvaltalainen elokuvaohjaaja, animaattori ja ääninäyttelijä, joka tunnetaan (Eric Darnellin kanssa) vuonna 2005 ilmestyneen komedian Madagaskar ja sen jatko-osien Madagaskar: Escape 2 Africa (2008) ja Madagascar 3: Europe's Most Wanted (2012), ja hän on myös antanut Skipperin äänen kaikissa elokuvissa, lyhytelokuvissa ja The Penguins of Madagascar -televisiosarjassa. Hän on esittänyt Skipperiä jokaisessa Madagascarin elokuvassa ja on ainoa ääninäyttelijä, joka on tehnyt niin. Hän on toiminut ääninäyttelijänä myös muissa DreamWorksin animaatioissa, kuten Flushed Away vuonna 2006 ja Shrek the Third vuonna 2007. Hän osallistui myös Flushed Awayn ääninäyttelyyn auttaakseen tekemään parannuksia ennen sen julkaisua. Hän on ohjannut myös muita DreamWorksin elokuvia, kuten Megamind ja The Boss Baby.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kipparin ääni Madagaskarissa?</w:t>
      </w:r>
    </w:p>
    <w:p>
      <w:pPr>
        <w:pStyle w:val="TextBody"/>
        <w:bidi w:val="0"/>
        <w:jc w:val="left"/>
        <w:rPr>
          <w:b/>
          <w:u w:val="single"/>
          <w:shd w:val="clear" w:fill="FFFF00"/>
        </w:rPr>
      </w:pPr>
      <w:r>
        <w:rPr>
          <w:b/>
          <w:u w:val="single"/>
          <w:shd w:val="clear" w:fill="FFFF00"/>
        </w:rPr>
        <w:t xml:space="preserve">Asiakirjan numero 27018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"Nigeria, We Hail Thee" hyväksyttiin Nigerian ensimmäiseksi kansallislauluksi 1. lokakuuta 1960. Hymnin sanat kirjoitti </w:t>
      </w:r>
      <w:r>
        <w:rPr>
          <w:color w:val="A9A9A9"/>
        </w:rPr>
        <w:t xml:space="preserve">Lillian Jean Williams</w:t>
      </w:r>
      <w:r>
        <w:rPr/>
        <w:t xml:space="preserve">, brittiläinen ulkosuomalainen, joka asui Nigeriassa sen itsenäistyessä. </w:t>
      </w:r>
      <w:r>
        <w:rPr>
          <w:color w:val="DCDCDC"/>
        </w:rPr>
        <w:t xml:space="preserve">Frances Berda </w:t>
      </w:r>
      <w:r>
        <w:rPr/>
        <w:t xml:space="preserve">sävelsi "Nigeria, We Hail Thee" -kappaleen musiikin.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Nigerian ensimmäisen kansallislaulun?</w:t>
      </w:r>
    </w:p>
    <w:p>
      <w:pPr>
        <w:pStyle w:val="TextBody"/>
        <w:bidi w:val="0"/>
        <w:jc w:val="left"/>
        <w:rPr>
          <w:b/>
          <w:u w:val="single"/>
          <w:shd w:val="clear" w:fill="FFFF00"/>
        </w:rPr>
      </w:pPr>
      <w:r>
        <w:rPr>
          <w:b/>
          <w:u w:val="single"/>
          <w:shd w:val="clear" w:fill="FFFF00"/>
        </w:rPr>
        <w:t xml:space="preserve">Asiakirjan numero 27019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veteraaniasioiden ministeri Veteraaniasiainministeriön sinetti Veteraaniasiainministeriön lippu Veteraaniasiainministerin lippu Viranhaltija </w:t>
      </w:r>
      <w:r>
        <w:rPr>
          <w:color w:val="A9A9A9"/>
        </w:rPr>
        <w:t xml:space="preserve">David Shulkin </w:t>
      </w:r>
      <w:r>
        <w:rPr/>
        <w:t xml:space="preserve">14. helmikuuta 2017 alkaen Yhdysvaltain veteraaniasiainministeriö </w:t>
      </w:r>
    </w:p>
    <w:tbl>
      <w:tblPr>
        <w:tblW w:w="7157" w:type="dxa"/>
        <w:jc w:val="left"/>
        <w:tblInd w:w="0" w:type="dxa"/>
        <w:tblLayout w:type="fixed"/>
        <w:tblCellMar>
          <w:top w:w="28" w:type="dxa"/>
          <w:left w:w="28" w:type="dxa"/>
          <w:bottom w:w="28" w:type="dxa"/>
          <w:right w:w="28" w:type="dxa"/>
        </w:tblCellMar>
      </w:tblPr>
      <w:tblGrid>
        <w:gridCol w:w="2611"/>
        <w:gridCol w:w="4546"/>
      </w:tblGrid>
      <w:tr>
        <w:trPr/>
        <w:tc>
          <w:tcPr>
            <w:tcW w:w="2611" w:type="dxa"/>
            <w:tcBorders/>
            <w:vAlign w:val="center"/>
          </w:tcPr>
          <w:p>
            <w:pPr>
              <w:pStyle w:val="TableHeading"/>
              <w:suppressLineNumbers/>
              <w:bidi w:val="0"/>
              <w:spacing w:before="0" w:after="283"/>
              <w:jc w:val="center"/>
              <w:rPr/>
            </w:pPr>
            <w:r>
              <w:rPr/>
              <w:t xml:space="preserve">Tyyli </w:t>
            </w:r>
          </w:p>
        </w:tc>
        <w:tc>
          <w:tcPr>
            <w:tcW w:w="4546" w:type="dxa"/>
            <w:tcBorders/>
            <w:vAlign w:val="center"/>
          </w:tcPr>
          <w:p>
            <w:pPr>
              <w:pStyle w:val="TableContents"/>
              <w:bidi w:val="0"/>
              <w:spacing w:before="0" w:after="283"/>
              <w:jc w:val="left"/>
              <w:rPr/>
            </w:pPr>
            <w:r>
              <w:rPr/>
              <w:t xml:space="preserve">Herra ministeri </w:t>
            </w:r>
          </w:p>
        </w:tc>
      </w:tr>
      <w:tr>
        <w:trPr/>
        <w:tc>
          <w:tcPr>
            <w:tcW w:w="2611" w:type="dxa"/>
            <w:tcBorders/>
            <w:vAlign w:val="center"/>
          </w:tcPr>
          <w:p>
            <w:pPr>
              <w:pStyle w:val="TableHeading"/>
              <w:suppressLineNumbers/>
              <w:bidi w:val="0"/>
              <w:spacing w:before="0" w:after="283"/>
              <w:jc w:val="center"/>
              <w:rPr/>
            </w:pPr>
            <w:r>
              <w:rPr/>
              <w:t xml:space="preserve">Jäsen </w:t>
            </w:r>
          </w:p>
        </w:tc>
        <w:tc>
          <w:tcPr>
            <w:tcW w:w="4546" w:type="dxa"/>
            <w:tcBorders/>
            <w:vAlign w:val="center"/>
          </w:tcPr>
          <w:p>
            <w:pPr>
              <w:pStyle w:val="TableContents"/>
              <w:bidi w:val="0"/>
              <w:spacing w:before="0" w:after="283"/>
              <w:jc w:val="left"/>
              <w:rPr/>
            </w:pPr>
            <w:r>
              <w:rPr/>
              <w:t xml:space="preserve">Kaappi </w:t>
            </w:r>
          </w:p>
        </w:tc>
      </w:tr>
      <w:tr>
        <w:trPr/>
        <w:tc>
          <w:tcPr>
            <w:tcW w:w="2611" w:type="dxa"/>
            <w:tcBorders/>
            <w:vAlign w:val="center"/>
          </w:tcPr>
          <w:p>
            <w:pPr>
              <w:pStyle w:val="TableHeading"/>
              <w:suppressLineNumbers/>
              <w:bidi w:val="0"/>
              <w:spacing w:before="0" w:after="283"/>
              <w:jc w:val="center"/>
              <w:rPr/>
            </w:pPr>
            <w:r>
              <w:rPr/>
              <w:t xml:space="preserve">Raportoi </w:t>
            </w:r>
          </w:p>
        </w:tc>
        <w:tc>
          <w:tcPr>
            <w:tcW w:w="4546" w:type="dxa"/>
            <w:tcBorders/>
            <w:vAlign w:val="center"/>
          </w:tcPr>
          <w:p>
            <w:pPr>
              <w:pStyle w:val="TableContents"/>
              <w:bidi w:val="0"/>
              <w:spacing w:before="0" w:after="283"/>
              <w:jc w:val="left"/>
              <w:rPr/>
            </w:pPr>
            <w:r>
              <w:rPr/>
              <w:t xml:space="preserve">Presidentti </w:t>
            </w:r>
          </w:p>
        </w:tc>
      </w:tr>
      <w:tr>
        <w:trPr/>
        <w:tc>
          <w:tcPr>
            <w:tcW w:w="2611" w:type="dxa"/>
            <w:tcBorders/>
            <w:vAlign w:val="center"/>
          </w:tcPr>
          <w:p>
            <w:pPr>
              <w:pStyle w:val="TableHeading"/>
              <w:suppressLineNumbers/>
              <w:bidi w:val="0"/>
              <w:spacing w:before="0" w:after="283"/>
              <w:jc w:val="center"/>
              <w:rPr/>
            </w:pPr>
            <w:r>
              <w:rPr/>
              <w:t xml:space="preserve">Istuin </w:t>
            </w:r>
          </w:p>
        </w:tc>
        <w:tc>
          <w:tcPr>
            <w:tcW w:w="4546" w:type="dxa"/>
            <w:tcBorders/>
            <w:vAlign w:val="center"/>
          </w:tcPr>
          <w:p>
            <w:pPr>
              <w:pStyle w:val="TableContents"/>
              <w:bidi w:val="0"/>
              <w:spacing w:before="0" w:after="283"/>
              <w:jc w:val="left"/>
              <w:rPr/>
            </w:pPr>
            <w:r>
              <w:rPr/>
              <w:t xml:space="preserve">Washington, D.C. </w:t>
            </w:r>
          </w:p>
        </w:tc>
      </w:tr>
      <w:tr>
        <w:trPr/>
        <w:tc>
          <w:tcPr>
            <w:tcW w:w="2611" w:type="dxa"/>
            <w:tcBorders/>
            <w:vAlign w:val="center"/>
          </w:tcPr>
          <w:p>
            <w:pPr>
              <w:pStyle w:val="TableHeading"/>
              <w:suppressLineNumbers/>
              <w:bidi w:val="0"/>
              <w:spacing w:before="0" w:after="283"/>
              <w:jc w:val="center"/>
              <w:rPr/>
            </w:pPr>
            <w:r>
              <w:rPr/>
              <w:t xml:space="preserve">Nimittäjä </w:t>
            </w:r>
          </w:p>
        </w:tc>
        <w:tc>
          <w:tcPr>
            <w:tcW w:w="4546" w:type="dxa"/>
            <w:tcBorders/>
            <w:vAlign w:val="center"/>
          </w:tcPr>
          <w:p>
            <w:pPr>
              <w:pStyle w:val="TableContents"/>
              <w:bidi w:val="0"/>
              <w:spacing w:before="0" w:after="283"/>
              <w:jc w:val="left"/>
              <w:rPr/>
            </w:pPr>
            <w:r>
              <w:rPr/>
              <w:t xml:space="preserve">Presidentti senaatin neuvojen ja suostumuksen perusteella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4546" w:type="dxa"/>
            <w:tcBorders/>
            <w:vAlign w:val="center"/>
          </w:tcPr>
          <w:p>
            <w:pPr>
              <w:pStyle w:val="TableContents"/>
              <w:bidi w:val="0"/>
              <w:spacing w:before="0" w:after="283"/>
              <w:jc w:val="left"/>
              <w:rPr/>
            </w:pPr>
            <w:r>
              <w:rPr/>
              <w:t xml:space="preserve">Ei määräaikainen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4546" w:type="dxa"/>
            <w:tcBorders/>
            <w:vAlign w:val="center"/>
          </w:tcPr>
          <w:p>
            <w:pPr>
              <w:pStyle w:val="TableContents"/>
              <w:bidi w:val="0"/>
              <w:spacing w:before="0" w:after="283"/>
              <w:jc w:val="left"/>
              <w:rPr/>
            </w:pPr>
            <w:r>
              <w:rPr/>
              <w:t xml:space="preserve">38 U.S.C. § 303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4546" w:type="dxa"/>
            <w:tcBorders/>
            <w:vAlign w:val="center"/>
          </w:tcPr>
          <w:p>
            <w:pPr>
              <w:pStyle w:val="TableContents"/>
              <w:bidi w:val="0"/>
              <w:spacing w:before="0" w:after="283"/>
              <w:jc w:val="left"/>
              <w:rPr/>
            </w:pPr>
            <w:r>
              <w:rPr/>
              <w:t xml:space="preserve">15. maaliskuuta 1989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4546" w:type="dxa"/>
            <w:tcBorders/>
            <w:vAlign w:val="center"/>
          </w:tcPr>
          <w:p>
            <w:pPr>
              <w:pStyle w:val="TableContents"/>
              <w:bidi w:val="0"/>
              <w:spacing w:before="0" w:after="283"/>
              <w:jc w:val="left"/>
              <w:rPr/>
            </w:pPr>
            <w:r>
              <w:rPr/>
              <w:t xml:space="preserve">Ed Derwinski </w:t>
            </w:r>
          </w:p>
        </w:tc>
      </w:tr>
      <w:tr>
        <w:trPr/>
        <w:tc>
          <w:tcPr>
            <w:tcW w:w="2611" w:type="dxa"/>
            <w:tcBorders/>
            <w:vAlign w:val="center"/>
          </w:tcPr>
          <w:p>
            <w:pPr>
              <w:pStyle w:val="TableHeading"/>
              <w:suppressLineNumbers/>
              <w:bidi w:val="0"/>
              <w:spacing w:before="0" w:after="283"/>
              <w:jc w:val="center"/>
              <w:rPr/>
            </w:pPr>
            <w:r>
              <w:rPr/>
              <w:t xml:space="preserve">Sukupolvenvaihdos </w:t>
            </w:r>
          </w:p>
        </w:tc>
        <w:tc>
          <w:tcPr>
            <w:tcW w:w="4546" w:type="dxa"/>
            <w:tcBorders/>
            <w:vAlign w:val="center"/>
          </w:tcPr>
          <w:p>
            <w:pPr>
              <w:pStyle w:val="TableContents"/>
              <w:bidi w:val="0"/>
              <w:spacing w:before="0" w:after="283"/>
              <w:jc w:val="left"/>
              <w:rPr/>
            </w:pPr>
            <w:r>
              <w:rPr/>
              <w:t xml:space="preserve">Seitsemästoista </w:t>
            </w:r>
          </w:p>
        </w:tc>
      </w:tr>
      <w:tr>
        <w:trPr/>
        <w:tc>
          <w:tcPr>
            <w:tcW w:w="2611" w:type="dxa"/>
            <w:tcBorders/>
            <w:vAlign w:val="center"/>
          </w:tcPr>
          <w:p>
            <w:pPr>
              <w:pStyle w:val="TableHeading"/>
              <w:suppressLineNumbers/>
              <w:bidi w:val="0"/>
              <w:spacing w:before="0" w:after="283"/>
              <w:jc w:val="center"/>
              <w:rPr/>
            </w:pPr>
            <w:r>
              <w:rPr/>
              <w:t xml:space="preserve">Apulaissheriffi </w:t>
            </w:r>
          </w:p>
        </w:tc>
        <w:tc>
          <w:tcPr>
            <w:tcW w:w="4546" w:type="dxa"/>
            <w:tcBorders/>
            <w:vAlign w:val="center"/>
          </w:tcPr>
          <w:p>
            <w:pPr>
              <w:pStyle w:val="TableContents"/>
              <w:bidi w:val="0"/>
              <w:spacing w:before="0" w:after="283"/>
              <w:jc w:val="left"/>
              <w:rPr/>
            </w:pPr>
            <w:r>
              <w:rPr/>
              <w:t xml:space="preserve">Veteraaniasioiden apulaisministeri </w:t>
            </w:r>
          </w:p>
        </w:tc>
      </w:tr>
      <w:tr>
        <w:trPr/>
        <w:tc>
          <w:tcPr>
            <w:tcW w:w="2611" w:type="dxa"/>
            <w:tcBorders/>
            <w:vAlign w:val="center"/>
          </w:tcPr>
          <w:p>
            <w:pPr>
              <w:pStyle w:val="TableHeading"/>
              <w:suppressLineNumbers/>
              <w:bidi w:val="0"/>
              <w:spacing w:before="0" w:after="283"/>
              <w:jc w:val="center"/>
              <w:rPr/>
            </w:pPr>
            <w:r>
              <w:rPr/>
              <w:t xml:space="preserve">Palkka </w:t>
            </w:r>
          </w:p>
        </w:tc>
        <w:tc>
          <w:tcPr>
            <w:tcW w:w="4546" w:type="dxa"/>
            <w:tcBorders/>
            <w:vAlign w:val="center"/>
          </w:tcPr>
          <w:p>
            <w:pPr>
              <w:pStyle w:val="TableContents"/>
              <w:bidi w:val="0"/>
              <w:spacing w:before="0" w:after="283"/>
              <w:jc w:val="left"/>
              <w:rPr/>
            </w:pPr>
            <w:r>
              <w:rPr/>
              <w:t xml:space="preserve">Johtajan aikataulu, taso 1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4546" w:type="dxa"/>
            <w:tcBorders/>
            <w:vAlign w:val="center"/>
          </w:tcPr>
          <w:p>
            <w:pPr>
              <w:pStyle w:val="TableContents"/>
              <w:bidi w:val="0"/>
              <w:spacing w:before="0" w:after="283"/>
              <w:jc w:val="left"/>
              <w:rPr/>
            </w:pPr>
            <w:r>
              <w:rPr/>
              <w:t xml:space="preserve">www.VA.gov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veteraanihallinnon johtaja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Yhdysvaltain veteraaniasioiden ministeri Veteraaniasiainministeriön sinetti Veteraaniasiainministeriön lippu Veteraaniasiainministerin lippu Virassa oleva </w:t>
      </w:r>
      <w:r>
        <w:rPr>
          <w:color w:val="A9A9A9"/>
        </w:rPr>
        <w:t xml:space="preserve">Robert Wilkie </w:t>
      </w:r>
      <w:r>
        <w:rPr/>
        <w:t xml:space="preserve">Virassa 28. maaliskuuta 2018 alkaen Yhdysvaltain veteraaniasiainministeriö </w:t>
      </w:r>
    </w:p>
    <w:tbl>
      <w:tblPr>
        <w:tblW w:w="6347" w:type="dxa"/>
        <w:jc w:val="left"/>
        <w:tblInd w:w="0" w:type="dxa"/>
        <w:tblLayout w:type="fixed"/>
        <w:tblCellMar>
          <w:top w:w="28" w:type="dxa"/>
          <w:left w:w="28" w:type="dxa"/>
          <w:bottom w:w="28" w:type="dxa"/>
          <w:right w:w="28" w:type="dxa"/>
        </w:tblCellMar>
      </w:tblPr>
      <w:tblGrid>
        <w:gridCol w:w="2611"/>
        <w:gridCol w:w="3736"/>
      </w:tblGrid>
      <w:tr>
        <w:trPr/>
        <w:tc>
          <w:tcPr>
            <w:tcW w:w="2611" w:type="dxa"/>
            <w:tcBorders/>
            <w:vAlign w:val="center"/>
          </w:tcPr>
          <w:p>
            <w:pPr>
              <w:pStyle w:val="TableHeading"/>
              <w:suppressLineNumbers/>
              <w:bidi w:val="0"/>
              <w:spacing w:before="0" w:after="283"/>
              <w:jc w:val="center"/>
              <w:rPr/>
            </w:pPr>
            <w:r>
              <w:rPr/>
              <w:t xml:space="preserve">Tyyli </w:t>
            </w:r>
          </w:p>
        </w:tc>
        <w:tc>
          <w:tcPr>
            <w:tcW w:w="3736" w:type="dxa"/>
            <w:tcBorders/>
            <w:vAlign w:val="center"/>
          </w:tcPr>
          <w:p>
            <w:pPr>
              <w:pStyle w:val="TableContents"/>
              <w:bidi w:val="0"/>
              <w:spacing w:before="0" w:after="283"/>
              <w:jc w:val="left"/>
              <w:rPr/>
            </w:pPr>
            <w:r>
              <w:rPr/>
              <w:t xml:space="preserve">Herra ministeri </w:t>
            </w:r>
          </w:p>
        </w:tc>
      </w:tr>
      <w:tr>
        <w:trPr/>
        <w:tc>
          <w:tcPr>
            <w:tcW w:w="2611" w:type="dxa"/>
            <w:tcBorders/>
            <w:vAlign w:val="center"/>
          </w:tcPr>
          <w:p>
            <w:pPr>
              <w:pStyle w:val="TableHeading"/>
              <w:suppressLineNumbers/>
              <w:bidi w:val="0"/>
              <w:spacing w:before="0" w:after="283"/>
              <w:jc w:val="center"/>
              <w:rPr/>
            </w:pPr>
            <w:r>
              <w:rPr/>
              <w:t xml:space="preserve">Jäsen </w:t>
            </w:r>
          </w:p>
        </w:tc>
        <w:tc>
          <w:tcPr>
            <w:tcW w:w="3736" w:type="dxa"/>
            <w:tcBorders/>
            <w:vAlign w:val="center"/>
          </w:tcPr>
          <w:p>
            <w:pPr>
              <w:pStyle w:val="TableContents"/>
              <w:bidi w:val="0"/>
              <w:spacing w:before="0" w:after="283"/>
              <w:jc w:val="left"/>
              <w:rPr/>
            </w:pPr>
            <w:r>
              <w:rPr/>
              <w:t xml:space="preserve">Kaappi </w:t>
            </w:r>
          </w:p>
        </w:tc>
      </w:tr>
      <w:tr>
        <w:trPr/>
        <w:tc>
          <w:tcPr>
            <w:tcW w:w="2611" w:type="dxa"/>
            <w:tcBorders/>
            <w:vAlign w:val="center"/>
          </w:tcPr>
          <w:p>
            <w:pPr>
              <w:pStyle w:val="TableHeading"/>
              <w:suppressLineNumbers/>
              <w:bidi w:val="0"/>
              <w:spacing w:before="0" w:after="283"/>
              <w:jc w:val="center"/>
              <w:rPr/>
            </w:pPr>
            <w:r>
              <w:rPr/>
              <w:t xml:space="preserve">Raportoi </w:t>
            </w:r>
          </w:p>
        </w:tc>
        <w:tc>
          <w:tcPr>
            <w:tcW w:w="3736" w:type="dxa"/>
            <w:tcBorders/>
            <w:vAlign w:val="center"/>
          </w:tcPr>
          <w:p>
            <w:pPr>
              <w:pStyle w:val="TableContents"/>
              <w:bidi w:val="0"/>
              <w:spacing w:before="0" w:after="283"/>
              <w:jc w:val="left"/>
              <w:rPr/>
            </w:pPr>
            <w:r>
              <w:rPr/>
              <w:t xml:space="preserve">Presidentti </w:t>
            </w:r>
          </w:p>
        </w:tc>
      </w:tr>
      <w:tr>
        <w:trPr/>
        <w:tc>
          <w:tcPr>
            <w:tcW w:w="2611" w:type="dxa"/>
            <w:tcBorders/>
            <w:vAlign w:val="center"/>
          </w:tcPr>
          <w:p>
            <w:pPr>
              <w:pStyle w:val="TableHeading"/>
              <w:suppressLineNumbers/>
              <w:bidi w:val="0"/>
              <w:spacing w:before="0" w:after="283"/>
              <w:jc w:val="center"/>
              <w:rPr/>
            </w:pPr>
            <w:r>
              <w:rPr/>
              <w:t xml:space="preserve">Istuin </w:t>
            </w:r>
          </w:p>
        </w:tc>
        <w:tc>
          <w:tcPr>
            <w:tcW w:w="3736" w:type="dxa"/>
            <w:tcBorders/>
            <w:vAlign w:val="center"/>
          </w:tcPr>
          <w:p>
            <w:pPr>
              <w:pStyle w:val="TableContents"/>
              <w:bidi w:val="0"/>
              <w:spacing w:before="0" w:after="283"/>
              <w:jc w:val="left"/>
              <w:rPr/>
            </w:pPr>
            <w:r>
              <w:rPr/>
              <w:t xml:space="preserve">Washington, D.C. </w:t>
            </w:r>
          </w:p>
        </w:tc>
      </w:tr>
      <w:tr>
        <w:trPr/>
        <w:tc>
          <w:tcPr>
            <w:tcW w:w="2611" w:type="dxa"/>
            <w:tcBorders/>
            <w:vAlign w:val="center"/>
          </w:tcPr>
          <w:p>
            <w:pPr>
              <w:pStyle w:val="TableHeading"/>
              <w:suppressLineNumbers/>
              <w:bidi w:val="0"/>
              <w:spacing w:before="0" w:after="283"/>
              <w:jc w:val="center"/>
              <w:rPr/>
            </w:pPr>
            <w:r>
              <w:rPr/>
              <w:t xml:space="preserve">Ehdottaja </w:t>
            </w:r>
          </w:p>
        </w:tc>
        <w:tc>
          <w:tcPr>
            <w:tcW w:w="3736" w:type="dxa"/>
            <w:tcBorders/>
            <w:vAlign w:val="center"/>
          </w:tcPr>
          <w:p>
            <w:pPr>
              <w:pStyle w:val="TableContents"/>
              <w:bidi w:val="0"/>
              <w:spacing w:before="0" w:after="283"/>
              <w:jc w:val="left"/>
              <w:rPr/>
            </w:pPr>
            <w:r>
              <w:rPr/>
              <w:t xml:space="preserve">Presidentti </w:t>
            </w:r>
          </w:p>
        </w:tc>
      </w:tr>
      <w:tr>
        <w:trPr/>
        <w:tc>
          <w:tcPr>
            <w:tcW w:w="2611" w:type="dxa"/>
            <w:tcBorders/>
            <w:vAlign w:val="center"/>
          </w:tcPr>
          <w:p>
            <w:pPr>
              <w:pStyle w:val="TableHeading"/>
              <w:suppressLineNumbers/>
              <w:bidi w:val="0"/>
              <w:spacing w:before="0" w:after="283"/>
              <w:jc w:val="center"/>
              <w:rPr/>
            </w:pPr>
            <w:r>
              <w:rPr/>
              <w:t xml:space="preserve">Toimikauden pituus </w:t>
            </w:r>
          </w:p>
        </w:tc>
        <w:tc>
          <w:tcPr>
            <w:tcW w:w="3736" w:type="dxa"/>
            <w:tcBorders/>
            <w:vAlign w:val="center"/>
          </w:tcPr>
          <w:p>
            <w:pPr>
              <w:pStyle w:val="TableContents"/>
              <w:bidi w:val="0"/>
              <w:spacing w:before="0" w:after="283"/>
              <w:jc w:val="left"/>
              <w:rPr/>
            </w:pPr>
            <w:r>
              <w:rPr/>
              <w:t xml:space="preserve">Ei määräaikainen </w:t>
            </w:r>
          </w:p>
        </w:tc>
      </w:tr>
      <w:tr>
        <w:trPr/>
        <w:tc>
          <w:tcPr>
            <w:tcW w:w="2611" w:type="dxa"/>
            <w:tcBorders/>
            <w:vAlign w:val="center"/>
          </w:tcPr>
          <w:p>
            <w:pPr>
              <w:pStyle w:val="TableHeading"/>
              <w:suppressLineNumbers/>
              <w:bidi w:val="0"/>
              <w:spacing w:before="0" w:after="283"/>
              <w:jc w:val="center"/>
              <w:rPr/>
            </w:pPr>
            <w:r>
              <w:rPr/>
              <w:t xml:space="preserve">Perustamisasiakirja </w:t>
            </w:r>
          </w:p>
        </w:tc>
        <w:tc>
          <w:tcPr>
            <w:tcW w:w="3736" w:type="dxa"/>
            <w:tcBorders/>
            <w:vAlign w:val="center"/>
          </w:tcPr>
          <w:p>
            <w:pPr>
              <w:pStyle w:val="TableContents"/>
              <w:bidi w:val="0"/>
              <w:spacing w:before="0" w:after="283"/>
              <w:jc w:val="left"/>
              <w:rPr/>
            </w:pPr>
            <w:r>
              <w:rPr/>
              <w:t xml:space="preserve">38 U.S.C. § 303 </w:t>
            </w:r>
          </w:p>
        </w:tc>
      </w:tr>
      <w:tr>
        <w:trPr/>
        <w:tc>
          <w:tcPr>
            <w:tcW w:w="2611" w:type="dxa"/>
            <w:tcBorders/>
            <w:vAlign w:val="center"/>
          </w:tcPr>
          <w:p>
            <w:pPr>
              <w:pStyle w:val="TableHeading"/>
              <w:suppressLineNumbers/>
              <w:bidi w:val="0"/>
              <w:spacing w:before="0" w:after="283"/>
              <w:jc w:val="center"/>
              <w:rPr/>
            </w:pPr>
            <w:r>
              <w:rPr/>
              <w:t xml:space="preserve">Muodostelma </w:t>
            </w:r>
          </w:p>
        </w:tc>
        <w:tc>
          <w:tcPr>
            <w:tcW w:w="3736" w:type="dxa"/>
            <w:tcBorders/>
            <w:vAlign w:val="center"/>
          </w:tcPr>
          <w:p>
            <w:pPr>
              <w:pStyle w:val="TableContents"/>
              <w:bidi w:val="0"/>
              <w:spacing w:before="0" w:after="283"/>
              <w:jc w:val="left"/>
              <w:rPr/>
            </w:pPr>
            <w:r>
              <w:rPr/>
              <w:t xml:space="preserve">15. maaliskuuta 1989 </w:t>
            </w:r>
          </w:p>
        </w:tc>
      </w:tr>
      <w:tr>
        <w:trPr/>
        <w:tc>
          <w:tcPr>
            <w:tcW w:w="2611" w:type="dxa"/>
            <w:tcBorders/>
            <w:vAlign w:val="center"/>
          </w:tcPr>
          <w:p>
            <w:pPr>
              <w:pStyle w:val="TableHeading"/>
              <w:suppressLineNumbers/>
              <w:bidi w:val="0"/>
              <w:spacing w:before="0" w:after="283"/>
              <w:jc w:val="center"/>
              <w:rPr/>
            </w:pPr>
            <w:r>
              <w:rPr/>
              <w:t xml:space="preserve">Ensimmäinen haltija </w:t>
            </w:r>
          </w:p>
        </w:tc>
        <w:tc>
          <w:tcPr>
            <w:tcW w:w="3736" w:type="dxa"/>
            <w:tcBorders/>
            <w:vAlign w:val="center"/>
          </w:tcPr>
          <w:p>
            <w:pPr>
              <w:pStyle w:val="TableContents"/>
              <w:bidi w:val="0"/>
              <w:spacing w:before="0" w:after="283"/>
              <w:jc w:val="left"/>
              <w:rPr/>
            </w:pPr>
            <w:r>
              <w:rPr/>
              <w:t xml:space="preserve">Ed Derwinski </w:t>
            </w:r>
          </w:p>
        </w:tc>
      </w:tr>
      <w:tr>
        <w:trPr/>
        <w:tc>
          <w:tcPr>
            <w:tcW w:w="2611" w:type="dxa"/>
            <w:tcBorders/>
            <w:vAlign w:val="center"/>
          </w:tcPr>
          <w:p>
            <w:pPr>
              <w:pStyle w:val="TableHeading"/>
              <w:suppressLineNumbers/>
              <w:bidi w:val="0"/>
              <w:spacing w:before="0" w:after="283"/>
              <w:jc w:val="center"/>
              <w:rPr/>
            </w:pPr>
            <w:r>
              <w:rPr/>
              <w:t xml:space="preserve">Sukupolvenvaihdos </w:t>
            </w:r>
          </w:p>
        </w:tc>
        <w:tc>
          <w:tcPr>
            <w:tcW w:w="3736" w:type="dxa"/>
            <w:tcBorders/>
            <w:vAlign w:val="center"/>
          </w:tcPr>
          <w:p>
            <w:pPr>
              <w:pStyle w:val="TableContents"/>
              <w:bidi w:val="0"/>
              <w:spacing w:before="0" w:after="283"/>
              <w:jc w:val="left"/>
              <w:rPr/>
            </w:pPr>
            <w:r>
              <w:rPr/>
              <w:t xml:space="preserve">Seitsemästoista </w:t>
            </w:r>
          </w:p>
        </w:tc>
      </w:tr>
      <w:tr>
        <w:trPr/>
        <w:tc>
          <w:tcPr>
            <w:tcW w:w="2611" w:type="dxa"/>
            <w:tcBorders/>
            <w:vAlign w:val="center"/>
          </w:tcPr>
          <w:p>
            <w:pPr>
              <w:pStyle w:val="TableHeading"/>
              <w:suppressLineNumbers/>
              <w:bidi w:val="0"/>
              <w:spacing w:before="0" w:after="283"/>
              <w:jc w:val="center"/>
              <w:rPr/>
            </w:pPr>
            <w:r>
              <w:rPr/>
              <w:t xml:space="preserve">Apulaissheriffi </w:t>
            </w:r>
          </w:p>
        </w:tc>
        <w:tc>
          <w:tcPr>
            <w:tcW w:w="3736" w:type="dxa"/>
            <w:tcBorders/>
            <w:vAlign w:val="center"/>
          </w:tcPr>
          <w:p>
            <w:pPr>
              <w:pStyle w:val="TableContents"/>
              <w:bidi w:val="0"/>
              <w:spacing w:before="0" w:after="283"/>
              <w:jc w:val="left"/>
              <w:rPr/>
            </w:pPr>
            <w:r>
              <w:rPr/>
              <w:t xml:space="preserve">Veteraaniasioiden apulaisministeri </w:t>
            </w:r>
          </w:p>
        </w:tc>
      </w:tr>
      <w:tr>
        <w:trPr/>
        <w:tc>
          <w:tcPr>
            <w:tcW w:w="2611" w:type="dxa"/>
            <w:tcBorders/>
            <w:vAlign w:val="center"/>
          </w:tcPr>
          <w:p>
            <w:pPr>
              <w:pStyle w:val="TableHeading"/>
              <w:suppressLineNumbers/>
              <w:bidi w:val="0"/>
              <w:spacing w:before="0" w:after="283"/>
              <w:jc w:val="center"/>
              <w:rPr/>
            </w:pPr>
            <w:r>
              <w:rPr/>
              <w:t xml:space="preserve">Palkka </w:t>
            </w:r>
          </w:p>
        </w:tc>
        <w:tc>
          <w:tcPr>
            <w:tcW w:w="3736" w:type="dxa"/>
            <w:tcBorders/>
            <w:vAlign w:val="center"/>
          </w:tcPr>
          <w:p>
            <w:pPr>
              <w:pStyle w:val="TableContents"/>
              <w:bidi w:val="0"/>
              <w:spacing w:before="0" w:after="283"/>
              <w:jc w:val="left"/>
              <w:rPr/>
            </w:pPr>
            <w:r>
              <w:rPr/>
              <w:t xml:space="preserve">Johtajan aikataulu, taso 1 </w:t>
            </w:r>
          </w:p>
        </w:tc>
      </w:tr>
      <w:tr>
        <w:trPr/>
        <w:tc>
          <w:tcPr>
            <w:tcW w:w="2611" w:type="dxa"/>
            <w:tcBorders/>
            <w:vAlign w:val="center"/>
          </w:tcPr>
          <w:p>
            <w:pPr>
              <w:pStyle w:val="TableHeading"/>
              <w:suppressLineNumbers/>
              <w:bidi w:val="0"/>
              <w:spacing w:before="0" w:after="283"/>
              <w:jc w:val="center"/>
              <w:rPr/>
            </w:pPr>
            <w:r>
              <w:rPr/>
              <w:t xml:space="preserve">Verkkosivusto </w:t>
            </w:r>
          </w:p>
        </w:tc>
        <w:tc>
          <w:tcPr>
            <w:tcW w:w="3736" w:type="dxa"/>
            <w:tcBorders/>
            <w:vAlign w:val="center"/>
          </w:tcPr>
          <w:p>
            <w:pPr>
              <w:pStyle w:val="TableContents"/>
              <w:bidi w:val="0"/>
              <w:spacing w:before="0" w:after="283"/>
              <w:jc w:val="left"/>
              <w:rPr/>
            </w:pPr>
            <w:r>
              <w:rPr/>
              <w:t xml:space="preserve">www.va.gov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veteraaniasioiden osaston nykyinen päällikkö -</w:t>
      </w:r>
    </w:p>
    <w:p>
      <w:pPr>
        <w:pStyle w:val="TextBody"/>
        <w:bidi w:val="0"/>
        <w:jc w:val="left"/>
        <w:rPr>
          <w:b/>
          <w:u w:val="single"/>
          <w:shd w:val="clear" w:fill="FFFF00"/>
        </w:rPr>
      </w:pPr>
      <w:r>
        <w:rPr>
          <w:b/>
          <w:u w:val="single"/>
          <w:shd w:val="clear" w:fill="FFFF00"/>
        </w:rPr>
        <w:t xml:space="preserve">Asiakirjan numero 27020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Advances in Nutrition (koko nimi Advances in Nutrition: An International Review Journal) on kaksikuukausittain ilmestyvä vertaisarvioitu biolääketieteellinen aikakauslehti, joka julkaisee katsausartikkeleita ravitsemustieteen alalta. Se perustettiin vuonna 2010, ja sitä julkaisee American Society for Nutrition. Päätoimittaja on tohtori Katherine Tucker (University of Massachusetts Lowell). Journal Citation Reportsin mukaan lehden </w:t>
      </w:r>
      <w:r>
        <w:rPr>
          <w:color w:val="A9A9A9"/>
        </w:rPr>
        <w:t xml:space="preserve">vuoden 2016 impact factor on 5,233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ravitsemuksen edistysaskeleet kansainvälinen katsaus lehden vaikutuskerroin</w:t>
      </w:r>
    </w:p>
    <w:p>
      <w:pPr>
        <w:pStyle w:val="TextBody"/>
        <w:bidi w:val="0"/>
        <w:jc w:val="left"/>
        <w:rPr>
          <w:b/>
          <w:u w:val="single"/>
          <w:shd w:val="clear" w:fill="FFFF00"/>
        </w:rPr>
      </w:pPr>
      <w:r>
        <w:rPr>
          <w:b/>
          <w:u w:val="single"/>
          <w:shd w:val="clear" w:fill="FFFF00"/>
        </w:rPr>
        <w:t xml:space="preserve">Asiakirjan numero 27021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3 finaalissa Paulin isä palaa sairaalaan ostaakseen sen ennen kuin plastiikkakirurgiayritys tuhoaa sen. Tästä huolimatta hän erottaa Topherin tämän tavan johtaa sairaalaa, ja suurin osa henkilökunnasta irtisanoutuu vastalauseena. Neljännen kauden ensi-illassa henkilökunta palaa pian sen jälkeen takaisin, paitsi </w:t>
      </w:r>
      <w:r>
        <w:rPr>
          <w:color w:val="A9A9A9"/>
        </w:rPr>
        <w:t xml:space="preserve">Topher, </w:t>
      </w:r>
      <w:r>
        <w:rPr/>
        <w:t xml:space="preserve">kun hän ja hänen tyttärensä kuolevat auto-onnettomuudessa.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yövuorossa kuollut lääkäri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Torstai </w:t>
      </w:r>
      <w:r>
        <w:rPr>
          <w:color w:val="A9A9A9"/>
        </w:rPr>
        <w:t xml:space="preserve">10:00 pm </w:t>
      </w:r>
      <w:r>
        <w:rPr/>
        <w:t xml:space="preserve">10 22. kesäkuuta 2017 (2017-06-22) 3.59 31. elokuuta 2017 (2017-08-31) 3.08 2016 -- 17 N / A 3.97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yövuoro alkaa?</w:t>
      </w:r>
    </w:p>
    <w:p>
      <w:pPr>
        <w:pStyle w:val="TextBody"/>
        <w:bidi w:val="0"/>
        <w:jc w:val="left"/>
        <w:rPr>
          <w:b/>
          <w:shd w:val="clear" w:fill="FFFF00"/>
        </w:rPr>
      </w:pPr>
      <w:r>
        <w:rPr>
          <w:b/>
          <w:shd w:val="clear" w:fill="FFFF00"/>
        </w:rPr>
        <w:t xml:space="preserve">Teksti numero 2</w:t>
      </w:r>
    </w:p>
    <w:p>
      <w:pPr>
        <w:pStyle w:val="TextBody"/>
        <w:numPr>
          <w:ilvl w:val="0"/>
          <w:numId w:val="39"/>
        </w:numPr>
        <w:tabs>
          <w:tab w:val="clear" w:pos="1134"/>
          <w:tab w:val="left" w:leader="none" w:pos="720"/>
        </w:tabs>
        <w:bidi w:val="0"/>
        <w:ind w:start="720" w:hanging="283"/>
        <w:jc w:val="left"/>
        <w:rPr/>
      </w:pPr>
      <w:r>
        <w:rPr>
          <w:color w:val="A9A9A9"/>
        </w:rPr>
        <w:t xml:space="preserve">Luke Macfarlane </w:t>
      </w:r>
      <w:r>
        <w:rPr/>
        <w:t xml:space="preserve">Rick Lincolnina. Drew'n armeijan kapteenin poikaystävä. Palatessaan kotiin Afganistanin komennukselta hänen bussinsa joutui onnettomuuteen, ja Scott joutui amputoimaan oikean jalkansa polven alta. Myöhemmin hänestä tulee taistelukouluttaja. Tappelun ja väliaikaisen eron jälkeen hänestä tulee Drewin aviomies toisen kauden finaalissa, ja he adoptoivat orvon tytön, Briannan,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Drew'n aviomiestä yövuorossa -</w:t>
      </w:r>
    </w:p>
    <w:p>
      <w:pPr>
        <w:pStyle w:val="TextBody"/>
        <w:bidi w:val="0"/>
        <w:jc w:val="left"/>
        <w:rPr>
          <w:b/>
          <w:u w:val="single"/>
          <w:shd w:val="clear" w:fill="FFFF00"/>
        </w:rPr>
      </w:pPr>
      <w:r>
        <w:rPr>
          <w:b/>
          <w:u w:val="single"/>
          <w:shd w:val="clear" w:fill="FFFF00"/>
        </w:rPr>
        <w:t xml:space="preserve">Asiakirjan numero 27022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Elizabeth Woolridge Grant syntyi New Yorkissa 21. kesäkuuta 1985 Robert England Grant Jr:lle, Grey Groupin copywriterille, josta tuli yrittäjä, ja Patricia Ann ``Pat'' (o.s. Hill), entiselle Grey-asiakaspäällikölle, josta tuli lukion opettaja. Hänellä on yksi pikkusisko, Caroline Grant, ja yksi veli, Charlie. Hänen isänisänsä Robert England Grant vanhempi oli Kidder, Peabody &amp; Co:n investointipankkiiri, Plough Inc:n ja Textronin varatoimitusjohtaja ja pääomasijoittaja. Hänellä on </w:t>
      </w:r>
      <w:r>
        <w:rPr>
          <w:color w:val="A9A9A9"/>
        </w:rPr>
        <w:t xml:space="preserve">skotlantilaisia </w:t>
      </w:r>
      <w:r>
        <w:rPr/>
        <w:t xml:space="preserve">sukujuuria sekä äidiltään että isältään.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Lana del Reyn etninen alkuperä?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Del Rey muutti kesäkuussa 2014 kotiin Hancock Parkin lähelle Los Angelesiin (asuttuaan edellisinä vuosina New Yorkissa ja Lontoossa, Englannissa), ja hän asui siellä jonkin aikaa sisarustensa Carolinen ja Charlien kanssa. Hän muutti </w:t>
      </w:r>
      <w:r>
        <w:rPr/>
        <w:t xml:space="preserve">kesäkuussa 2015 </w:t>
      </w:r>
      <w:r>
        <w:rPr/>
        <w:t xml:space="preserve">eristäytyneeseen rantakotiin </w:t>
      </w:r>
      <w:r>
        <w:rPr>
          <w:color w:val="A9A9A9"/>
        </w:rPr>
        <w:t xml:space="preserve">Malibussa, Kaliforniassa, </w:t>
      </w:r>
      <w:r>
        <w:rPr/>
        <w:t xml:space="preserve">oltuaan tekemisissä tunkeilijoiden kanssa entisessä talossaan. Hän osti myös kaksi vierekkäistä kartanoa (Malibun kodin lisäksi) Studio Citystä, Los Angelesista syyskuussa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Lana del Rey asuu L.A:ssa?</w:t>
      </w:r>
    </w:p>
    <w:p>
      <w:pPr>
        <w:pStyle w:val="TextBody"/>
        <w:bidi w:val="0"/>
        <w:jc w:val="left"/>
        <w:rPr>
          <w:b/>
          <w:u w:val="single"/>
          <w:shd w:val="clear" w:fill="FFFF00"/>
        </w:rPr>
      </w:pPr>
      <w:r>
        <w:rPr>
          <w:b/>
          <w:u w:val="single"/>
          <w:shd w:val="clear" w:fill="FFFF00"/>
        </w:rPr>
        <w:t xml:space="preserve">Asiakirjan numero 27023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Tietojenkäsittelytieteessä korkean tason ohjelmointikieli on ohjelmointikieli, jossa tietokoneen yksityiskohdat on abstrahoitu voimakkaasti. Verrattuna </w:t>
      </w:r>
      <w:r>
        <w:rPr/>
        <w:t xml:space="preserve">matalan tason ohjelmointikieliin se voi </w:t>
      </w:r>
      <w:r>
        <w:rPr>
          <w:color w:val="A9A9A9"/>
        </w:rPr>
        <w:t xml:space="preserve">käyttää luonnollisen kielen elementtejä</w:t>
      </w:r>
      <w:r>
        <w:rPr/>
        <w:t xml:space="preserve">, </w:t>
      </w:r>
      <w:r>
        <w:rPr>
          <w:color w:val="DCDCDC"/>
        </w:rPr>
        <w:t xml:space="preserve">olla helppokäyttöisempi </w:t>
      </w:r>
      <w:r>
        <w:rPr/>
        <w:t xml:space="preserve">tai </w:t>
      </w:r>
      <w:r>
        <w:rPr>
          <w:color w:val="2F4F4F"/>
        </w:rPr>
        <w:t xml:space="preserve">automatisoida (tai jopa piilottaa kokonaan) merkittäviä laskentajärjestelmien osa-alueita </w:t>
      </w:r>
      <w:r>
        <w:rPr/>
        <w:t xml:space="preserve">(esim. muistinhallinta), mikä tekee ohjelman kehittämisprosessista yksinkertaisemman ja ymmärrettävämmän verrattuna matalamman tason kieleen. Ohjelmointikielen "korkean tason" määrittelee sen, kuinka abstraktioasteinen kieli 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korkean tason ohjelmointikielen ominaisuudet?</w:t>
      </w:r>
    </w:p>
    <w:p>
      <w:pPr>
        <w:pStyle w:val="TextBody"/>
        <w:bidi w:val="0"/>
        <w:jc w:val="left"/>
        <w:rPr>
          <w:b/>
          <w:u w:val="single"/>
          <w:shd w:val="clear" w:fill="FFFF00"/>
        </w:rPr>
      </w:pPr>
      <w:r>
        <w:rPr>
          <w:b/>
          <w:u w:val="single"/>
          <w:shd w:val="clear" w:fill="FFFF00"/>
        </w:rPr>
        <w:t xml:space="preserve">Asiakirjan numero 27024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 Josén lähetysasema on espanjalainen lähetysasema, joka sijaitsee nykyisessä </w:t>
      </w:r>
      <w:r>
        <w:rPr>
          <w:color w:val="A9A9A9"/>
        </w:rPr>
        <w:t xml:space="preserve">Fremontin kaupungissa </w:t>
      </w:r>
      <w:r>
        <w:rPr/>
        <w:t xml:space="preserve">Kaliforniassa. Fransiskaanijärjestö perusti sen 11. kesäkuuta 1797, ja se oli neljästoista espanjalainen lähetysasema, joka perustettiin Kaliforniaan. Missio on nimetty Fremontin Mission San Josén kaupunginosalle, joka oli itsenäinen kaupunki, joka liitettiin kaupunkiin, kun se liitettiin kaupunkiin vuonna 1957.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sijaitsee San Jose -lähetyssaarnaajan luostari?</w:t>
      </w:r>
    </w:p>
    <w:p>
      <w:pPr>
        <w:pStyle w:val="TextBody"/>
        <w:bidi w:val="0"/>
        <w:jc w:val="left"/>
        <w:rPr>
          <w:b/>
          <w:u w:val="single"/>
          <w:shd w:val="clear" w:fill="FFFF00"/>
        </w:rPr>
      </w:pPr>
      <w:r>
        <w:rPr>
          <w:b/>
          <w:u w:val="single"/>
          <w:shd w:val="clear" w:fill="FFFF00"/>
        </w:rPr>
        <w:t xml:space="preserve">Asiakirjan numero 27025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International Church of the Foursquare Gospel (ICFG), josta käytetään yleisesti nimitystä Foursquare-kirkko, on evankelinen helluntaiuskontokunta</w:t>
      </w:r>
      <w:r>
        <w:rPr/>
        <w:t xml:space="preserve">,</w:t>
      </w:r>
      <w:r>
        <w:rPr/>
        <w:t xml:space="preserve"> jonka perusti vuonna 1923 saarnaaja </w:t>
      </w:r>
      <w:r>
        <w:rPr>
          <w:color w:val="A9A9A9"/>
        </w:rPr>
        <w:t xml:space="preserve">Aimee Semple McPherson.</w:t>
      </w:r>
      <w:r>
        <w:rPr/>
        <w:t xml:space="preserve"> Vuonna 2000 sen maailmanlaajuinen jäsenmäärä oli yli 8 000 000, ja sillä oli lähes 60 000 seurakuntaa 144 maassa. Päämaja on Los Angelesissa, Kaliforniassa,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four square gospel-kirkon perustaja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International Church of the Foursquare Gospel (ICFG), josta käytetään yleisesti nimitystä Foursquare-kirkko, on evankelinen helluntaiuskontokunta</w:t>
      </w:r>
      <w:r>
        <w:rPr/>
        <w:t xml:space="preserve">,</w:t>
      </w:r>
      <w:r>
        <w:rPr/>
        <w:t xml:space="preserve"> jonka perusti vuonna 1923 </w:t>
      </w:r>
      <w:r>
        <w:rPr>
          <w:color w:val="A9A9A9"/>
        </w:rPr>
        <w:t xml:space="preserve">saarnaaja Aimee Semple McPherson.</w:t>
      </w:r>
      <w:r>
        <w:rPr/>
        <w:t xml:space="preserve"> Vuonna 2000 sen maailmanlaajuinen jäsenmäärä oli yli 8 000 000, ja sillä oli lähes 60 000 seurakuntaa 144 maassa. Päämaja on Los Angelesissa, Kaliforniassa,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Foursquare-evankeliumikirkon perustaja...</w:t>
      </w:r>
    </w:p>
    <w:p>
      <w:pPr>
        <w:pStyle w:val="TextBody"/>
        <w:bidi w:val="0"/>
        <w:jc w:val="left"/>
        <w:rPr>
          <w:b/>
          <w:u w:val="single"/>
          <w:shd w:val="clear" w:fill="FFFF00"/>
        </w:rPr>
      </w:pPr>
      <w:r>
        <w:rPr>
          <w:b/>
          <w:u w:val="single"/>
          <w:shd w:val="clear" w:fill="FFFF00"/>
        </w:rPr>
        <w:t xml:space="preserve">Asiakirjan numero 27026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Paljon tärkeämpiä olivat New Orleansin koulut, jotka olivat espanjalaisten ja ranskalaisten hallinnassa vuoteen 1803 asti. Varakkaat perheet lähettivät lapsensa yksityisiin katolisiin kouluihin, joita ylläpiti Ursulinat ja muut nunnaluostarit. Pyhän perheen sisaret opettivat lukutaitoa ja ammattitaitoa sekä vapaille että orjuutetuille mustille tytöille. Varhaisin jatkuvasti toimiva tyttökoulu Yhdysvalloissa on New Orleansissa sijaitseva Ursuline Academy. Sen </w:t>
      </w:r>
      <w:r>
        <w:rPr/>
        <w:t xml:space="preserve">perustivat vuonna 1727 </w:t>
      </w:r>
      <w:r>
        <w:rPr>
          <w:color w:val="A9A9A9"/>
        </w:rPr>
        <w:t xml:space="preserve">Pyhän Ursulan ritarikunnan sisaret</w:t>
      </w:r>
      <w:r>
        <w:rPr/>
        <w:t xml:space="preserve">. Akatemiasta valmistui ensimmäinen naispuolinen farmaseutti ja ensimmäinen nainen, joka kirjoitti kirjallisen kirjan. Se sisälsi ensimmäisen luostarin. Se oli ensimmäinen vapaa koulu ja ensimmäinen naisten retriittikeskus sekä ensimmäiset luokat afroamerikkalaisille orjanaisille, värillisille vapaille naisille ja intiaanien naisille. Persianlahden rannikolla ja Mississipin laaksossa Ursulinat tarjosivat ensimmäisen sosiaalihuollon keskuksen Mississipin laaksossa, ensimmäisen sisäoppilaitoksen Louisianassa ja ensimmäisen musiikkikoulun New Orleansissa.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ensimmäisen katolisen koulun Amerikassa...</w:t>
      </w:r>
    </w:p>
    <w:p>
      <w:pPr>
        <w:pStyle w:val="TextBody"/>
        <w:bidi w:val="0"/>
        <w:jc w:val="left"/>
        <w:rPr>
          <w:b/>
          <w:u w:val="single"/>
          <w:shd w:val="clear" w:fill="FFFF00"/>
        </w:rPr>
      </w:pPr>
      <w:r>
        <w:rPr>
          <w:b/>
          <w:u w:val="single"/>
          <w:shd w:val="clear" w:fill="FFFF00"/>
        </w:rPr>
        <w:t xml:space="preserve">Asiakirjan numero 27027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Juhlan hiljennyttyä </w:t>
      </w:r>
      <w:r>
        <w:rPr>
          <w:color w:val="A9A9A9"/>
        </w:rPr>
        <w:t xml:space="preserve">Bob </w:t>
      </w:r>
      <w:r>
        <w:rPr/>
        <w:t xml:space="preserve">astuu kirkon ulkopuolelle itkien, sillä hän ei ole kertonut ryhmälle, että kävelijä puri häntä ruokapankissa. Huppupäinen hahmo lyö hänet tajuttomaksi, ja kun hän herää, Gareth (Andrew J. West), Martin (Chris Coy) ja neljä muuta Terminuksen jäsentä tarkkailevat häntä. He kaikki haluavat kostaa Rickin ryhmälle, koska heidän tekonsa pakottivat heidät hylkäämään Terminuksen ja vaeltamaan. Gareth sanoo, että he ovat muuttuneet "metsästäjiksi", ja kuva laajenee näyttämään, että he ovat katkaisseet Bobin jalan ja syövät sen. Gareth toteaa rennosti: ``Jos se yhtään helpottaa, maistut paljon paremmalta kuin luulimme''.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saa jalkansa syödyksi Walking Deadissa...</w:t>
      </w:r>
    </w:p>
    <w:p>
      <w:pPr>
        <w:pStyle w:val="TextBody"/>
        <w:bidi w:val="0"/>
        <w:jc w:val="left"/>
        <w:rPr>
          <w:b/>
          <w:u w:val="single"/>
          <w:shd w:val="clear" w:fill="FFFF00"/>
        </w:rPr>
      </w:pPr>
      <w:r>
        <w:rPr>
          <w:b/>
          <w:u w:val="single"/>
          <w:shd w:val="clear" w:fill="FFFF00"/>
        </w:rPr>
        <w:t xml:space="preserve">Asiakirjan numero 27028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Neuvoston puheenjohtaja ja elinkeinoministeri Lord Mandelson ilmoitti 5. tammikuuta 2010, että ylimääräinen pankkivapaapäivä pidettäisiin </w:t>
      </w:r>
      <w:r>
        <w:rPr>
          <w:color w:val="A9A9A9"/>
        </w:rPr>
        <w:t xml:space="preserve">5. kesäkuuta 2012</w:t>
      </w:r>
      <w:r>
        <w:rPr/>
        <w:t xml:space="preserve">. Kevään pankkivapaapäivän (toukokuun viimeinen maanantai) siirtäminen 4. kesäkuuta sai aikaan nelipäiväisen vapaapäivän timanttisen juhlavuoden kunniaksi. Koska kansalliset juhlapyhät ovat itsehallintoon kuuluva asia, Skotlannin ensimmäinen ministeri vahvisti, että Skotlannissa pidettäisiin pankkiloma 5. kesäkuuta. Jotkut taloustieteilijät arvelivat myöhemmin, että loma saattaisi vähentää maan bruttokansantuotetta 0,5 prosenttia vuoden toisella neljänneksellä, vaikka tämän kompensoisi osittain hotelli- ja ravintola-alan ja kauppatavaroiden lisääntynyt myynti.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saimme ylimääräisen arkipyhän?</w:t>
      </w:r>
    </w:p>
    <w:p>
      <w:pPr>
        <w:pStyle w:val="TextBody"/>
        <w:bidi w:val="0"/>
        <w:jc w:val="left"/>
        <w:rPr>
          <w:b/>
          <w:u w:val="single"/>
          <w:shd w:val="clear" w:fill="FFFF00"/>
        </w:rPr>
      </w:pPr>
      <w:r>
        <w:rPr>
          <w:b/>
          <w:u w:val="single"/>
          <w:shd w:val="clear" w:fill="FFFF00"/>
        </w:rPr>
        <w:t xml:space="preserve">Asiakirjan numero 27029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Amerikan siirtokunnissa laivanrakennuksella oli valtava vaikutus talouteen. Siirtokunnilla oli laivanrakennuksessa suhteellinen etu, sillä niillä oli valtavat luonnonvarat, ammattitaitoiset käsityöläiset ja Britannian imperiumista saatu pääoma. Siirtomaiden kyky rakentaa laivoja suuren puuvarastonsa avulla toi talouteen Britanniasta pääomaa, jota se ei ollut aiemmin nähnyt. </w:t>
      </w:r>
      <w:r>
        <w:rPr>
          <w:color w:val="A9A9A9"/>
        </w:rPr>
        <w:t xml:space="preserve">Bostonista, Massachusettsista, </w:t>
      </w:r>
      <w:r>
        <w:rPr/>
        <w:t xml:space="preserve">tuli laivanrakennusbuumin keskuspaikka, koska se oli suurimman osan laivavetoisuudesta pääjakelupiste. Laivanrakennusteollisuus tarvitsi runsaasti ammattitaitoista työvoimaa tuekseen, ja Amerikan suuren metsäteollisuuden ansiosta monilla käsityöläisillä oli jo valmiiksi taidot puun käsittelyssä. Nämä taidot siirtyivät laivanrakennusteollisuuteen.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Laivanrakennusta harjoitettiin millä siirtomaiden alueella?</w:t>
      </w:r>
    </w:p>
    <w:p>
      <w:pPr>
        <w:pStyle w:val="TextBody"/>
        <w:bidi w:val="0"/>
        <w:jc w:val="left"/>
        <w:rPr>
          <w:b/>
          <w:u w:val="single"/>
          <w:shd w:val="clear" w:fill="FFFF00"/>
        </w:rPr>
      </w:pPr>
      <w:r>
        <w:rPr>
          <w:b/>
          <w:u w:val="single"/>
          <w:shd w:val="clear" w:fill="FFFF00"/>
        </w:rPr>
        <w:t xml:space="preserve">Asiakirjan numero 27030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hehtaari määritellään ketjuna, jonka pituus on furlong (eli 66 jalkaa × 660 jalkaa tai 20,12 m × 201,17 m), hehtaarijalka on 43 560 kuutiojalkaa (</w:t>
      </w:r>
      <w:r>
        <w:rPr>
          <w:color w:val="A9A9A9"/>
        </w:rPr>
        <w:t xml:space="preserve">1 233 </w:t>
      </w:r>
      <w:r>
        <w:rPr/>
        <w:t xml:space="preserve">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kuutiometriä on hehtaarissa jalka</w:t>
      </w:r>
    </w:p>
    <w:p>
      <w:pPr>
        <w:pStyle w:val="TextBody"/>
        <w:bidi w:val="0"/>
        <w:jc w:val="left"/>
        <w:rPr>
          <w:b/>
          <w:u w:val="single"/>
          <w:shd w:val="clear" w:fill="FFFF00"/>
        </w:rPr>
      </w:pPr>
      <w:r>
        <w:rPr>
          <w:b/>
          <w:u w:val="single"/>
          <w:shd w:val="clear" w:fill="FFFF00"/>
        </w:rPr>
        <w:t xml:space="preserve">Asiakirjan numero 27031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17. päivään 2017 mennessä Chicago P.D. -sarjasta on esitetty 84 jaksoa, ja sen </w:t>
      </w:r>
      <w:r>
        <w:rPr>
          <w:color w:val="A9A9A9"/>
        </w:rPr>
        <w:t xml:space="preserve">neljäs kausi on </w:t>
      </w:r>
      <w:r>
        <w:rPr/>
        <w:t xml:space="preserve">päättynyt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chicago pd:n nykyinen kausi?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92"/>
        <w:gridCol w:w="890"/>
        <w:gridCol w:w="1719"/>
        <w:gridCol w:w="1332"/>
        <w:gridCol w:w="2772"/>
        <w:gridCol w:w="1346"/>
        <w:gridCol w:w="1254"/>
      </w:tblGrid>
      <w:tr>
        <w:trPr/>
        <w:tc>
          <w:tcPr>
            <w:tcW w:w="892" w:type="dxa"/>
            <w:tcBorders/>
            <w:vAlign w:val="center"/>
          </w:tcPr>
          <w:p>
            <w:pPr>
              <w:pStyle w:val="TableHeading"/>
              <w:suppressLineNumbers/>
              <w:bidi w:val="0"/>
              <w:spacing w:before="0" w:after="283"/>
              <w:jc w:val="center"/>
              <w:rPr/>
            </w:pPr>
            <w:r>
              <w:rPr/>
              <w:t xml:space="preserve">Ei. </w:t>
            </w:r>
          </w:p>
        </w:tc>
        <w:tc>
          <w:tcPr>
            <w:tcW w:w="890" w:type="dxa"/>
            <w:tcBorders/>
            <w:vAlign w:val="center"/>
          </w:tcPr>
          <w:p>
            <w:pPr>
              <w:pStyle w:val="TableHeading"/>
              <w:suppressLineNumbers/>
              <w:bidi w:val="0"/>
              <w:spacing w:before="0" w:after="283"/>
              <w:jc w:val="center"/>
              <w:rPr/>
            </w:pPr>
            <w:r>
              <w:rPr/>
              <w:t xml:space="preserve">Nro kauden aikana </w:t>
            </w:r>
          </w:p>
        </w:tc>
        <w:tc>
          <w:tcPr>
            <w:tcW w:w="1719" w:type="dxa"/>
            <w:tcBorders/>
            <w:vAlign w:val="center"/>
          </w:tcPr>
          <w:p>
            <w:pPr>
              <w:pStyle w:val="TableHeading"/>
              <w:suppressLineNumbers/>
              <w:bidi w:val="0"/>
              <w:spacing w:before="0" w:after="283"/>
              <w:jc w:val="center"/>
              <w:rPr/>
            </w:pPr>
            <w:r>
              <w:rPr/>
              <w:t xml:space="preserve">Otsikko </w:t>
            </w:r>
          </w:p>
        </w:tc>
        <w:tc>
          <w:tcPr>
            <w:tcW w:w="1332" w:type="dxa"/>
            <w:tcBorders/>
            <w:vAlign w:val="center"/>
          </w:tcPr>
          <w:p>
            <w:pPr>
              <w:pStyle w:val="TableHeading"/>
              <w:suppressLineNumbers/>
              <w:bidi w:val="0"/>
              <w:spacing w:before="0" w:after="283"/>
              <w:jc w:val="center"/>
              <w:rPr/>
            </w:pPr>
            <w:r>
              <w:rPr/>
              <w:t xml:space="preserve">Ohjaaja </w:t>
            </w:r>
          </w:p>
        </w:tc>
        <w:tc>
          <w:tcPr>
            <w:tcW w:w="2772" w:type="dxa"/>
            <w:tcBorders/>
            <w:vAlign w:val="center"/>
          </w:tcPr>
          <w:p>
            <w:pPr>
              <w:pStyle w:val="TableHeading"/>
              <w:suppressLineNumbers/>
              <w:bidi w:val="0"/>
              <w:spacing w:before="0" w:after="283"/>
              <w:jc w:val="center"/>
              <w:rPr/>
            </w:pPr>
            <w:r>
              <w:rPr/>
              <w:t xml:space="preserve">Kirjoittanut </w:t>
            </w:r>
          </w:p>
        </w:tc>
        <w:tc>
          <w:tcPr>
            <w:tcW w:w="1346" w:type="dxa"/>
            <w:tcBorders/>
            <w:vAlign w:val="center"/>
          </w:tcPr>
          <w:p>
            <w:pPr>
              <w:pStyle w:val="TableHeading"/>
              <w:suppressLineNumbers/>
              <w:bidi w:val="0"/>
              <w:spacing w:before="0" w:after="283"/>
              <w:jc w:val="center"/>
              <w:rPr/>
            </w:pPr>
            <w:r>
              <w:rPr/>
              <w:t xml:space="preserve">Alkuperäinen lähetyspäivä </w:t>
            </w:r>
          </w:p>
        </w:tc>
        <w:tc>
          <w:tcPr>
            <w:tcW w:w="1254" w:type="dxa"/>
            <w:tcBorders/>
            <w:vAlign w:val="center"/>
          </w:tcPr>
          <w:p>
            <w:pPr>
              <w:pStyle w:val="TableHeading"/>
              <w:suppressLineNumbers/>
              <w:bidi w:val="0"/>
              <w:spacing w:before="0" w:after="283"/>
              <w:jc w:val="center"/>
              <w:rPr/>
            </w:pPr>
            <w:r>
              <w:rPr/>
              <w:t xml:space="preserve">Yhdysvaltalaiset katsojat (miljoonaa) </w:t>
            </w:r>
          </w:p>
        </w:tc>
      </w:tr>
      <w:tr>
        <w:trPr/>
        <w:tc>
          <w:tcPr>
            <w:tcW w:w="892" w:type="dxa"/>
            <w:tcBorders/>
            <w:vAlign w:val="center"/>
          </w:tcPr>
          <w:p>
            <w:pPr>
              <w:pStyle w:val="TableHeading"/>
              <w:bidi w:val="0"/>
              <w:spacing w:before="0" w:after="283"/>
              <w:rPr>
                <w:sz w:val="4"/>
                <w:szCs w:val="4"/>
              </w:rPr>
            </w:pPr>
            <w:r>
              <w:rPr>
                <w:sz w:val="4"/>
                <w:szCs w:val="4"/>
              </w:rPr>
            </w:r>
          </w:p>
        </w:tc>
        <w:tc>
          <w:tcPr>
            <w:tcW w:w="890" w:type="dxa"/>
            <w:tcBorders/>
            <w:vAlign w:val="center"/>
          </w:tcPr>
          <w:p>
            <w:pPr>
              <w:pStyle w:val="TableContents"/>
              <w:bidi w:val="0"/>
              <w:spacing w:before="0" w:after="283"/>
              <w:jc w:val="left"/>
              <w:rPr>
                <w:sz w:val="4"/>
                <w:szCs w:val="4"/>
              </w:rPr>
            </w:pPr>
            <w:r>
              <w:rPr>
                <w:sz w:val="4"/>
                <w:szCs w:val="4"/>
              </w:rPr>
            </w:r>
          </w:p>
        </w:tc>
        <w:tc>
          <w:tcPr>
            <w:tcW w:w="1719" w:type="dxa"/>
            <w:tcBorders/>
            <w:vAlign w:val="center"/>
          </w:tcPr>
          <w:p>
            <w:pPr>
              <w:pStyle w:val="TableContents"/>
              <w:bidi w:val="0"/>
              <w:spacing w:before="0" w:after="283"/>
              <w:jc w:val="left"/>
              <w:rPr/>
            </w:pPr>
            <w:r>
              <w:rPr/>
              <w:t xml:space="preserve">``Stepping Stone'' </w:t>
            </w:r>
          </w:p>
        </w:tc>
        <w:tc>
          <w:tcPr>
            <w:tcW w:w="1332" w:type="dxa"/>
            <w:tcBorders/>
            <w:vAlign w:val="center"/>
          </w:tcPr>
          <w:p>
            <w:pPr>
              <w:pStyle w:val="TableContents"/>
              <w:bidi w:val="0"/>
              <w:spacing w:before="0" w:after="283"/>
              <w:jc w:val="left"/>
              <w:rPr/>
            </w:pPr>
            <w:r>
              <w:rPr/>
              <w:t xml:space="preserve">Michael Slovis </w:t>
            </w:r>
          </w:p>
        </w:tc>
        <w:tc>
          <w:tcPr>
            <w:tcW w:w="2772" w:type="dxa"/>
            <w:tcBorders/>
            <w:vAlign w:val="center"/>
          </w:tcPr>
          <w:p>
            <w:pPr>
              <w:pStyle w:val="TableContents"/>
              <w:bidi w:val="0"/>
              <w:spacing w:before="0" w:after="283"/>
              <w:jc w:val="left"/>
              <w:rPr/>
            </w:pPr>
            <w:r>
              <w:rPr/>
              <w:t xml:space="preserve">Matt Olmstead </w:t>
            </w:r>
          </w:p>
        </w:tc>
        <w:tc>
          <w:tcPr>
            <w:tcW w:w="1346" w:type="dxa"/>
            <w:tcBorders/>
            <w:vAlign w:val="center"/>
          </w:tcPr>
          <w:p>
            <w:pPr>
              <w:pStyle w:val="TableContents"/>
              <w:bidi w:val="0"/>
              <w:spacing w:before="0" w:after="283"/>
              <w:jc w:val="left"/>
              <w:rPr/>
            </w:pPr>
            <w:r>
              <w:rPr/>
              <w:t xml:space="preserve">8. tammikuuta 2014 (2014-01-08) </w:t>
            </w:r>
          </w:p>
        </w:tc>
        <w:tc>
          <w:tcPr>
            <w:tcW w:w="1254" w:type="dxa"/>
            <w:tcBorders/>
            <w:vAlign w:val="center"/>
          </w:tcPr>
          <w:p>
            <w:pPr>
              <w:pStyle w:val="TableContents"/>
              <w:bidi w:val="0"/>
              <w:spacing w:before="0" w:after="283"/>
              <w:jc w:val="left"/>
              <w:rPr/>
            </w:pPr>
            <w:r>
              <w:rPr/>
              <w:t xml:space="preserve">8.59 </w:t>
            </w:r>
          </w:p>
        </w:tc>
      </w:tr>
      <w:tr>
        <w:trPr/>
        <w:tc>
          <w:tcPr>
            <w:tcW w:w="892" w:type="dxa"/>
            <w:tcBorders/>
            <w:vAlign w:val="center"/>
          </w:tcPr>
          <w:p>
            <w:pPr>
              <w:pStyle w:val="TableHeading"/>
              <w:bidi w:val="0"/>
              <w:spacing w:before="0" w:after="283"/>
              <w:rPr>
                <w:sz w:val="4"/>
                <w:szCs w:val="4"/>
              </w:rPr>
            </w:pPr>
            <w:r>
              <w:rPr>
                <w:sz w:val="4"/>
                <w:szCs w:val="4"/>
              </w:rPr>
            </w:r>
          </w:p>
        </w:tc>
        <w:tc>
          <w:tcPr>
            <w:tcW w:w="890" w:type="dxa"/>
            <w:tcBorders/>
            <w:vAlign w:val="center"/>
          </w:tcPr>
          <w:p>
            <w:pPr>
              <w:pStyle w:val="TableContents"/>
              <w:bidi w:val="0"/>
              <w:spacing w:before="0" w:after="283"/>
              <w:jc w:val="left"/>
              <w:rPr>
                <w:sz w:val="4"/>
                <w:szCs w:val="4"/>
              </w:rPr>
            </w:pPr>
            <w:r>
              <w:rPr>
                <w:sz w:val="4"/>
                <w:szCs w:val="4"/>
              </w:rPr>
            </w:r>
          </w:p>
        </w:tc>
        <w:tc>
          <w:tcPr>
            <w:tcW w:w="1719" w:type="dxa"/>
            <w:tcBorders/>
            <w:vAlign w:val="center"/>
          </w:tcPr>
          <w:p>
            <w:pPr>
              <w:pStyle w:val="TableContents"/>
              <w:bidi w:val="0"/>
              <w:spacing w:before="0" w:after="283"/>
              <w:jc w:val="left"/>
              <w:rPr/>
            </w:pPr>
            <w:r>
              <w:rPr/>
              <w:t xml:space="preserve">``Väärällä puolella tankoja'' </w:t>
            </w:r>
          </w:p>
        </w:tc>
        <w:tc>
          <w:tcPr>
            <w:tcW w:w="1332" w:type="dxa"/>
            <w:tcBorders/>
            <w:vAlign w:val="center"/>
          </w:tcPr>
          <w:p>
            <w:pPr>
              <w:pStyle w:val="TableContents"/>
              <w:bidi w:val="0"/>
              <w:spacing w:before="0" w:after="283"/>
              <w:jc w:val="left"/>
              <w:rPr/>
            </w:pPr>
            <w:r>
              <w:rPr/>
              <w:t xml:space="preserve">Joe Chappelle </w:t>
            </w:r>
          </w:p>
        </w:tc>
        <w:tc>
          <w:tcPr>
            <w:tcW w:w="2772" w:type="dxa"/>
            <w:tcBorders/>
            <w:vAlign w:val="center"/>
          </w:tcPr>
          <w:p>
            <w:pPr>
              <w:pStyle w:val="TableContents"/>
              <w:bidi w:val="0"/>
              <w:spacing w:before="0" w:after="283"/>
              <w:jc w:val="left"/>
              <w:rPr/>
            </w:pPr>
            <w:r>
              <w:rPr/>
              <w:t xml:space="preserve">Michael Brandt &amp; Derek Haas </w:t>
            </w:r>
          </w:p>
        </w:tc>
        <w:tc>
          <w:tcPr>
            <w:tcW w:w="1346" w:type="dxa"/>
            <w:tcBorders/>
            <w:vAlign w:val="center"/>
          </w:tcPr>
          <w:p>
            <w:pPr>
              <w:pStyle w:val="TableContents"/>
              <w:bidi w:val="0"/>
              <w:spacing w:before="0" w:after="283"/>
              <w:jc w:val="left"/>
              <w:rPr/>
            </w:pPr>
            <w:r>
              <w:rPr/>
              <w:t xml:space="preserve">15. tammikuuta 2014 (2014-01-15) </w:t>
            </w:r>
          </w:p>
        </w:tc>
        <w:tc>
          <w:tcPr>
            <w:tcW w:w="1254" w:type="dxa"/>
            <w:tcBorders/>
            <w:vAlign w:val="center"/>
          </w:tcPr>
          <w:p>
            <w:pPr>
              <w:pStyle w:val="TableContents"/>
              <w:bidi w:val="0"/>
              <w:spacing w:before="0" w:after="283"/>
              <w:jc w:val="left"/>
              <w:rPr/>
            </w:pPr>
            <w:r>
              <w:rPr/>
              <w:t xml:space="preserve">5.50 </w:t>
            </w:r>
          </w:p>
        </w:tc>
      </w:tr>
      <w:tr>
        <w:trPr/>
        <w:tc>
          <w:tcPr>
            <w:tcW w:w="892" w:type="dxa"/>
            <w:tcBorders/>
            <w:vAlign w:val="center"/>
          </w:tcPr>
          <w:p>
            <w:pPr>
              <w:pStyle w:val="TableHeading"/>
              <w:bidi w:val="0"/>
              <w:spacing w:before="0" w:after="283"/>
              <w:rPr>
                <w:sz w:val="4"/>
                <w:szCs w:val="4"/>
              </w:rPr>
            </w:pPr>
            <w:r>
              <w:rPr>
                <w:sz w:val="4"/>
                <w:szCs w:val="4"/>
              </w:rPr>
            </w:r>
          </w:p>
        </w:tc>
        <w:tc>
          <w:tcPr>
            <w:tcW w:w="890" w:type="dxa"/>
            <w:tcBorders/>
            <w:vAlign w:val="center"/>
          </w:tcPr>
          <w:p>
            <w:pPr>
              <w:pStyle w:val="TableContents"/>
              <w:bidi w:val="0"/>
              <w:spacing w:before="0" w:after="283"/>
              <w:jc w:val="left"/>
              <w:rPr>
                <w:sz w:val="4"/>
                <w:szCs w:val="4"/>
              </w:rPr>
            </w:pPr>
            <w:r>
              <w:rPr>
                <w:sz w:val="4"/>
                <w:szCs w:val="4"/>
              </w:rPr>
            </w:r>
          </w:p>
        </w:tc>
        <w:tc>
          <w:tcPr>
            <w:tcW w:w="1719" w:type="dxa"/>
            <w:tcBorders/>
            <w:vAlign w:val="center"/>
          </w:tcPr>
          <w:p>
            <w:pPr>
              <w:pStyle w:val="TableContents"/>
              <w:bidi w:val="0"/>
              <w:spacing w:before="0" w:after="283"/>
              <w:jc w:val="left"/>
              <w:rPr/>
            </w:pPr>
            <w:r>
              <w:rPr/>
              <w:t xml:space="preserve">``Chin Check'' </w:t>
            </w:r>
          </w:p>
        </w:tc>
        <w:tc>
          <w:tcPr>
            <w:tcW w:w="1332" w:type="dxa"/>
            <w:tcBorders/>
            <w:vAlign w:val="center"/>
          </w:tcPr>
          <w:p>
            <w:pPr>
              <w:pStyle w:val="TableContents"/>
              <w:bidi w:val="0"/>
              <w:spacing w:before="0" w:after="283"/>
              <w:jc w:val="left"/>
              <w:rPr/>
            </w:pPr>
            <w:r>
              <w:rPr/>
              <w:t xml:space="preserve">Sanford Bookstaver </w:t>
            </w:r>
          </w:p>
        </w:tc>
        <w:tc>
          <w:tcPr>
            <w:tcW w:w="2772" w:type="dxa"/>
            <w:tcBorders/>
            <w:vAlign w:val="center"/>
          </w:tcPr>
          <w:p>
            <w:pPr>
              <w:pStyle w:val="TableContents"/>
              <w:bidi w:val="0"/>
              <w:spacing w:before="0" w:after="283"/>
              <w:jc w:val="left"/>
              <w:rPr/>
            </w:pPr>
            <w:r>
              <w:rPr/>
              <w:t xml:space="preserve">David Hoselton </w:t>
            </w:r>
          </w:p>
        </w:tc>
        <w:tc>
          <w:tcPr>
            <w:tcW w:w="1346" w:type="dxa"/>
            <w:tcBorders/>
            <w:vAlign w:val="center"/>
          </w:tcPr>
          <w:p>
            <w:pPr>
              <w:pStyle w:val="TableContents"/>
              <w:bidi w:val="0"/>
              <w:spacing w:before="0" w:after="283"/>
              <w:jc w:val="left"/>
              <w:rPr/>
            </w:pPr>
            <w:r>
              <w:rPr/>
              <w:t xml:space="preserve">22. tammikuuta 2014 (2014-01-22) </w:t>
            </w:r>
          </w:p>
        </w:tc>
        <w:tc>
          <w:tcPr>
            <w:tcW w:w="1254" w:type="dxa"/>
            <w:tcBorders/>
            <w:vAlign w:val="center"/>
          </w:tcPr>
          <w:p>
            <w:pPr>
              <w:pStyle w:val="TableContents"/>
              <w:bidi w:val="0"/>
              <w:spacing w:before="0" w:after="283"/>
              <w:jc w:val="left"/>
              <w:rPr/>
            </w:pPr>
            <w:r>
              <w:rPr/>
              <w:t xml:space="preserve">6.24 </w:t>
            </w:r>
          </w:p>
        </w:tc>
      </w:tr>
      <w:tr>
        <w:trPr/>
        <w:tc>
          <w:tcPr>
            <w:tcW w:w="892" w:type="dxa"/>
            <w:tcBorders/>
            <w:vAlign w:val="center"/>
          </w:tcPr>
          <w:p>
            <w:pPr>
              <w:pStyle w:val="TableHeading"/>
              <w:bidi w:val="0"/>
              <w:spacing w:before="0" w:after="283"/>
              <w:rPr>
                <w:sz w:val="4"/>
                <w:szCs w:val="4"/>
              </w:rPr>
            </w:pPr>
            <w:r>
              <w:rPr>
                <w:sz w:val="4"/>
                <w:szCs w:val="4"/>
              </w:rPr>
            </w:r>
          </w:p>
        </w:tc>
        <w:tc>
          <w:tcPr>
            <w:tcW w:w="890" w:type="dxa"/>
            <w:tcBorders/>
            <w:vAlign w:val="center"/>
          </w:tcPr>
          <w:p>
            <w:pPr>
              <w:pStyle w:val="TableContents"/>
              <w:bidi w:val="0"/>
              <w:spacing w:before="0" w:after="283"/>
              <w:jc w:val="left"/>
              <w:rPr>
                <w:sz w:val="4"/>
                <w:szCs w:val="4"/>
              </w:rPr>
            </w:pPr>
            <w:r>
              <w:rPr>
                <w:sz w:val="4"/>
                <w:szCs w:val="4"/>
              </w:rPr>
            </w:r>
          </w:p>
        </w:tc>
        <w:tc>
          <w:tcPr>
            <w:tcW w:w="1719" w:type="dxa"/>
            <w:tcBorders/>
            <w:vAlign w:val="center"/>
          </w:tcPr>
          <w:p>
            <w:pPr>
              <w:pStyle w:val="TableContents"/>
              <w:bidi w:val="0"/>
              <w:spacing w:before="0" w:after="283"/>
              <w:jc w:val="left"/>
              <w:rPr/>
            </w:pPr>
            <w:r>
              <w:rPr/>
              <w:t xml:space="preserve">``Nyky on aina väliaikaista'' </w:t>
            </w:r>
          </w:p>
        </w:tc>
        <w:tc>
          <w:tcPr>
            <w:tcW w:w="1332" w:type="dxa"/>
            <w:tcBorders/>
            <w:vAlign w:val="center"/>
          </w:tcPr>
          <w:p>
            <w:pPr>
              <w:pStyle w:val="TableContents"/>
              <w:bidi w:val="0"/>
              <w:spacing w:before="0" w:after="283"/>
              <w:jc w:val="left"/>
              <w:rPr/>
            </w:pPr>
            <w:r>
              <w:rPr/>
              <w:t xml:space="preserve">Mark Tinker </w:t>
            </w:r>
          </w:p>
        </w:tc>
        <w:tc>
          <w:tcPr>
            <w:tcW w:w="2772" w:type="dxa"/>
            <w:tcBorders/>
            <w:vAlign w:val="center"/>
          </w:tcPr>
          <w:p>
            <w:pPr>
              <w:pStyle w:val="TableContents"/>
              <w:bidi w:val="0"/>
              <w:spacing w:before="0" w:after="283"/>
              <w:jc w:val="left"/>
              <w:rPr/>
            </w:pPr>
            <w:r>
              <w:rPr/>
              <w:t xml:space="preserve">Denitria Harris-Lawrence </w:t>
            </w:r>
          </w:p>
        </w:tc>
        <w:tc>
          <w:tcPr>
            <w:tcW w:w="1346" w:type="dxa"/>
            <w:tcBorders/>
            <w:vAlign w:val="center"/>
          </w:tcPr>
          <w:p>
            <w:pPr>
              <w:pStyle w:val="TableContents"/>
              <w:bidi w:val="0"/>
              <w:spacing w:before="0" w:after="283"/>
              <w:jc w:val="left"/>
              <w:rPr/>
            </w:pPr>
            <w:r>
              <w:rPr/>
              <w:t xml:space="preserve">29. tammikuuta 2014 (2014-01-29) </w:t>
            </w:r>
          </w:p>
        </w:tc>
        <w:tc>
          <w:tcPr>
            <w:tcW w:w="1254" w:type="dxa"/>
            <w:tcBorders/>
            <w:vAlign w:val="center"/>
          </w:tcPr>
          <w:p>
            <w:pPr>
              <w:pStyle w:val="TableContents"/>
              <w:bidi w:val="0"/>
              <w:spacing w:before="0" w:after="283"/>
              <w:jc w:val="left"/>
              <w:rPr/>
            </w:pPr>
            <w:r>
              <w:rPr/>
              <w:t xml:space="preserve">6.89 </w:t>
            </w:r>
          </w:p>
        </w:tc>
      </w:tr>
      <w:tr>
        <w:trPr/>
        <w:tc>
          <w:tcPr>
            <w:tcW w:w="892" w:type="dxa"/>
            <w:tcBorders/>
            <w:vAlign w:val="center"/>
          </w:tcPr>
          <w:p>
            <w:pPr>
              <w:pStyle w:val="TableHeading"/>
              <w:suppressLineNumbers/>
              <w:bidi w:val="0"/>
              <w:spacing w:before="0" w:after="283"/>
              <w:jc w:val="center"/>
              <w:rPr/>
            </w:pPr>
            <w:r>
              <w:rPr/>
              <w:t xml:space="preserve">5 </w:t>
            </w:r>
          </w:p>
        </w:tc>
        <w:tc>
          <w:tcPr>
            <w:tcW w:w="890" w:type="dxa"/>
            <w:tcBorders/>
            <w:vAlign w:val="center"/>
          </w:tcPr>
          <w:p>
            <w:pPr>
              <w:pStyle w:val="TableContents"/>
              <w:bidi w:val="0"/>
              <w:spacing w:before="0" w:after="283"/>
              <w:jc w:val="left"/>
              <w:rPr/>
            </w:pPr>
            <w:r>
              <w:rPr/>
              <w:t xml:space="preserve">5 </w:t>
            </w:r>
          </w:p>
        </w:tc>
        <w:tc>
          <w:tcPr>
            <w:tcW w:w="1719" w:type="dxa"/>
            <w:tcBorders/>
            <w:vAlign w:val="center"/>
          </w:tcPr>
          <w:p>
            <w:pPr>
              <w:pStyle w:val="TableContents"/>
              <w:bidi w:val="0"/>
              <w:spacing w:before="0" w:after="283"/>
              <w:jc w:val="left"/>
              <w:rPr/>
            </w:pPr>
            <w:r>
              <w:rPr/>
              <w:t xml:space="preserve">"Kolmekymmentä ilmapalloa </w:t>
            </w:r>
          </w:p>
        </w:tc>
        <w:tc>
          <w:tcPr>
            <w:tcW w:w="1332" w:type="dxa"/>
            <w:tcBorders/>
            <w:vAlign w:val="center"/>
          </w:tcPr>
          <w:p>
            <w:pPr>
              <w:pStyle w:val="TableContents"/>
              <w:bidi w:val="0"/>
              <w:spacing w:before="0" w:after="283"/>
              <w:jc w:val="left"/>
              <w:rPr/>
            </w:pPr>
            <w:r>
              <w:rPr/>
              <w:t xml:space="preserve">Karen Gaviola </w:t>
            </w:r>
          </w:p>
        </w:tc>
        <w:tc>
          <w:tcPr>
            <w:tcW w:w="2772" w:type="dxa"/>
            <w:tcBorders/>
            <w:vAlign w:val="center"/>
          </w:tcPr>
          <w:p>
            <w:pPr>
              <w:pStyle w:val="TableContents"/>
              <w:bidi w:val="0"/>
              <w:spacing w:before="0" w:after="283"/>
              <w:jc w:val="left"/>
              <w:rPr/>
            </w:pPr>
            <w:r>
              <w:rPr/>
              <w:t xml:space="preserve">Craig Gore &amp; Tim Walsh </w:t>
            </w:r>
          </w:p>
        </w:tc>
        <w:tc>
          <w:tcPr>
            <w:tcW w:w="1346" w:type="dxa"/>
            <w:tcBorders/>
            <w:vAlign w:val="center"/>
          </w:tcPr>
          <w:p>
            <w:pPr>
              <w:pStyle w:val="TableContents"/>
              <w:bidi w:val="0"/>
              <w:spacing w:before="0" w:after="283"/>
              <w:jc w:val="left"/>
              <w:rPr/>
            </w:pPr>
            <w:r>
              <w:rPr/>
              <w:t xml:space="preserve">5. helmikuuta 2014 (2014-02-05) </w:t>
            </w:r>
          </w:p>
        </w:tc>
        <w:tc>
          <w:tcPr>
            <w:tcW w:w="1254" w:type="dxa"/>
            <w:tcBorders/>
            <w:vAlign w:val="center"/>
          </w:tcPr>
          <w:p>
            <w:pPr>
              <w:pStyle w:val="TableContents"/>
              <w:bidi w:val="0"/>
              <w:spacing w:before="0" w:after="283"/>
              <w:jc w:val="left"/>
              <w:rPr/>
            </w:pPr>
            <w:r>
              <w:rPr/>
              <w:t xml:space="preserve">6.00 </w:t>
            </w:r>
          </w:p>
        </w:tc>
      </w:tr>
      <w:tr>
        <w:trPr/>
        <w:tc>
          <w:tcPr>
            <w:tcW w:w="892" w:type="dxa"/>
            <w:tcBorders/>
            <w:vAlign w:val="center"/>
          </w:tcPr>
          <w:p>
            <w:pPr>
              <w:pStyle w:val="TableHeading"/>
              <w:suppressLineNumbers/>
              <w:bidi w:val="0"/>
              <w:spacing w:before="0" w:after="283"/>
              <w:jc w:val="center"/>
              <w:rPr/>
            </w:pPr>
            <w:r>
              <w:rPr/>
              <w:t xml:space="preserve">6 </w:t>
            </w:r>
          </w:p>
        </w:tc>
        <w:tc>
          <w:tcPr>
            <w:tcW w:w="890" w:type="dxa"/>
            <w:tcBorders/>
            <w:vAlign w:val="center"/>
          </w:tcPr>
          <w:p>
            <w:pPr>
              <w:pStyle w:val="TableContents"/>
              <w:bidi w:val="0"/>
              <w:spacing w:before="0" w:after="283"/>
              <w:jc w:val="left"/>
              <w:rPr/>
            </w:pPr>
            <w:r>
              <w:rPr/>
              <w:t xml:space="preserve">6 </w:t>
            </w:r>
          </w:p>
        </w:tc>
        <w:tc>
          <w:tcPr>
            <w:tcW w:w="1719" w:type="dxa"/>
            <w:tcBorders/>
            <w:vAlign w:val="center"/>
          </w:tcPr>
          <w:p>
            <w:pPr>
              <w:pStyle w:val="TableContents"/>
              <w:bidi w:val="0"/>
              <w:spacing w:before="0" w:after="283"/>
              <w:jc w:val="left"/>
              <w:rPr/>
            </w:pPr>
            <w:r>
              <w:rPr/>
              <w:t xml:space="preserve">"Yleissopimukset </w:t>
            </w:r>
          </w:p>
        </w:tc>
        <w:tc>
          <w:tcPr>
            <w:tcW w:w="1332" w:type="dxa"/>
            <w:tcBorders/>
            <w:vAlign w:val="center"/>
          </w:tcPr>
          <w:p>
            <w:pPr>
              <w:pStyle w:val="TableContents"/>
              <w:bidi w:val="0"/>
              <w:spacing w:before="0" w:after="283"/>
              <w:jc w:val="left"/>
              <w:rPr/>
            </w:pPr>
            <w:r>
              <w:rPr/>
              <w:t xml:space="preserve">Alik Saharov </w:t>
            </w:r>
          </w:p>
        </w:tc>
        <w:tc>
          <w:tcPr>
            <w:tcW w:w="2772" w:type="dxa"/>
            <w:tcBorders/>
            <w:vAlign w:val="center"/>
          </w:tcPr>
          <w:p>
            <w:pPr>
              <w:pStyle w:val="TableContents"/>
              <w:bidi w:val="0"/>
              <w:spacing w:before="0" w:after="283"/>
              <w:jc w:val="left"/>
              <w:rPr/>
            </w:pPr>
            <w:r>
              <w:rPr/>
              <w:t xml:space="preserve">Maisha Closson </w:t>
            </w:r>
          </w:p>
        </w:tc>
        <w:tc>
          <w:tcPr>
            <w:tcW w:w="1346" w:type="dxa"/>
            <w:tcBorders/>
            <w:vAlign w:val="center"/>
          </w:tcPr>
          <w:p>
            <w:pPr>
              <w:pStyle w:val="TableContents"/>
              <w:bidi w:val="0"/>
              <w:spacing w:before="0" w:after="283"/>
              <w:jc w:val="left"/>
              <w:rPr/>
            </w:pPr>
            <w:r>
              <w:rPr/>
              <w:t xml:space="preserve">26. helmikuuta 2014 (2014-02-26) </w:t>
            </w:r>
          </w:p>
        </w:tc>
        <w:tc>
          <w:tcPr>
            <w:tcW w:w="1254" w:type="dxa"/>
            <w:tcBorders/>
            <w:vAlign w:val="center"/>
          </w:tcPr>
          <w:p>
            <w:pPr>
              <w:pStyle w:val="TableContents"/>
              <w:bidi w:val="0"/>
              <w:spacing w:before="0" w:after="283"/>
              <w:jc w:val="left"/>
              <w:rPr/>
            </w:pPr>
            <w:r>
              <w:rPr/>
              <w:t xml:space="preserve">8.00 </w:t>
            </w:r>
          </w:p>
        </w:tc>
      </w:tr>
      <w:tr>
        <w:trPr/>
        <w:tc>
          <w:tcPr>
            <w:tcW w:w="892" w:type="dxa"/>
            <w:tcBorders/>
            <w:vAlign w:val="center"/>
          </w:tcPr>
          <w:p>
            <w:pPr>
              <w:pStyle w:val="TableHeading"/>
              <w:suppressLineNumbers/>
              <w:bidi w:val="0"/>
              <w:spacing w:before="0" w:after="283"/>
              <w:jc w:val="center"/>
              <w:rPr/>
            </w:pPr>
            <w:r>
              <w:rPr/>
              <w:t xml:space="preserve">7 </w:t>
            </w:r>
          </w:p>
        </w:tc>
        <w:tc>
          <w:tcPr>
            <w:tcW w:w="890" w:type="dxa"/>
            <w:tcBorders/>
            <w:vAlign w:val="center"/>
          </w:tcPr>
          <w:p>
            <w:pPr>
              <w:pStyle w:val="TableContents"/>
              <w:bidi w:val="0"/>
              <w:spacing w:before="0" w:after="283"/>
              <w:jc w:val="left"/>
              <w:rPr/>
            </w:pPr>
            <w:r>
              <w:rPr/>
              <w:t xml:space="preserve">7 </w:t>
            </w:r>
          </w:p>
        </w:tc>
        <w:tc>
          <w:tcPr>
            <w:tcW w:w="1719" w:type="dxa"/>
            <w:tcBorders/>
            <w:vAlign w:val="center"/>
          </w:tcPr>
          <w:p>
            <w:pPr>
              <w:pStyle w:val="TableContents"/>
              <w:bidi w:val="0"/>
              <w:spacing w:before="0" w:after="283"/>
              <w:jc w:val="left"/>
              <w:rPr/>
            </w:pPr>
            <w:r>
              <w:rPr/>
              <w:t xml:space="preserve">"The Price We Pay </w:t>
            </w:r>
          </w:p>
        </w:tc>
        <w:tc>
          <w:tcPr>
            <w:tcW w:w="1332" w:type="dxa"/>
            <w:tcBorders/>
            <w:vAlign w:val="center"/>
          </w:tcPr>
          <w:p>
            <w:pPr>
              <w:pStyle w:val="TableContents"/>
              <w:bidi w:val="0"/>
              <w:spacing w:before="0" w:after="283"/>
              <w:jc w:val="left"/>
              <w:rPr/>
            </w:pPr>
            <w:r>
              <w:rPr/>
              <w:t xml:space="preserve">Mark Tinker </w:t>
            </w:r>
          </w:p>
        </w:tc>
        <w:tc>
          <w:tcPr>
            <w:tcW w:w="2772" w:type="dxa"/>
            <w:tcBorders/>
            <w:vAlign w:val="center"/>
          </w:tcPr>
          <w:p>
            <w:pPr>
              <w:pStyle w:val="TableContents"/>
              <w:bidi w:val="0"/>
              <w:spacing w:before="0" w:after="283"/>
              <w:jc w:val="left"/>
              <w:rPr/>
            </w:pPr>
            <w:r>
              <w:rPr/>
              <w:t xml:space="preserve">Michael Brandt &amp; Derek Haas </w:t>
            </w:r>
          </w:p>
        </w:tc>
        <w:tc>
          <w:tcPr>
            <w:tcW w:w="1346" w:type="dxa"/>
            <w:tcBorders/>
            <w:vAlign w:val="center"/>
          </w:tcPr>
          <w:p>
            <w:pPr>
              <w:pStyle w:val="TableContents"/>
              <w:bidi w:val="0"/>
              <w:spacing w:before="0" w:after="283"/>
              <w:jc w:val="left"/>
              <w:rPr/>
            </w:pPr>
            <w:r>
              <w:rPr/>
              <w:t xml:space="preserve">5. maaliskuuta 2014 (2014-03-05) </w:t>
            </w:r>
          </w:p>
        </w:tc>
        <w:tc>
          <w:tcPr>
            <w:tcW w:w="1254" w:type="dxa"/>
            <w:tcBorders/>
            <w:vAlign w:val="center"/>
          </w:tcPr>
          <w:p>
            <w:pPr>
              <w:pStyle w:val="TableContents"/>
              <w:bidi w:val="0"/>
              <w:spacing w:before="0" w:after="283"/>
              <w:jc w:val="left"/>
              <w:rPr/>
            </w:pPr>
            <w:r>
              <w:rPr/>
              <w:t xml:space="preserve">6.05 </w:t>
            </w:r>
          </w:p>
        </w:tc>
      </w:tr>
      <w:tr>
        <w:trPr/>
        <w:tc>
          <w:tcPr>
            <w:tcW w:w="892" w:type="dxa"/>
            <w:tcBorders/>
            <w:vAlign w:val="center"/>
          </w:tcPr>
          <w:p>
            <w:pPr>
              <w:pStyle w:val="TableHeading"/>
              <w:suppressLineNumbers/>
              <w:bidi w:val="0"/>
              <w:spacing w:before="0" w:after="283"/>
              <w:jc w:val="center"/>
              <w:rPr/>
            </w:pPr>
            <w:r>
              <w:rPr/>
              <w:t xml:space="preserve">8 </w:t>
            </w:r>
          </w:p>
        </w:tc>
        <w:tc>
          <w:tcPr>
            <w:tcW w:w="890" w:type="dxa"/>
            <w:tcBorders/>
            <w:vAlign w:val="center"/>
          </w:tcPr>
          <w:p>
            <w:pPr>
              <w:pStyle w:val="TableContents"/>
              <w:bidi w:val="0"/>
              <w:spacing w:before="0" w:after="283"/>
              <w:jc w:val="left"/>
              <w:rPr/>
            </w:pPr>
            <w:r>
              <w:rPr/>
              <w:t xml:space="preserve">8 </w:t>
            </w:r>
          </w:p>
        </w:tc>
        <w:tc>
          <w:tcPr>
            <w:tcW w:w="1719" w:type="dxa"/>
            <w:tcBorders/>
            <w:vAlign w:val="center"/>
          </w:tcPr>
          <w:p>
            <w:pPr>
              <w:pStyle w:val="TableContents"/>
              <w:bidi w:val="0"/>
              <w:spacing w:before="0" w:after="283"/>
              <w:jc w:val="left"/>
              <w:rPr/>
            </w:pPr>
            <w:r>
              <w:rPr/>
              <w:t xml:space="preserve">"Erilaiset virheet </w:t>
            </w:r>
          </w:p>
        </w:tc>
        <w:tc>
          <w:tcPr>
            <w:tcW w:w="1332" w:type="dxa"/>
            <w:tcBorders/>
            <w:vAlign w:val="center"/>
          </w:tcPr>
          <w:p>
            <w:pPr>
              <w:pStyle w:val="TableContents"/>
              <w:bidi w:val="0"/>
              <w:spacing w:before="0" w:after="283"/>
              <w:jc w:val="left"/>
              <w:rPr/>
            </w:pPr>
            <w:r>
              <w:rPr/>
              <w:t xml:space="preserve">Fred Berner </w:t>
            </w:r>
          </w:p>
        </w:tc>
        <w:tc>
          <w:tcPr>
            <w:tcW w:w="2772" w:type="dxa"/>
            <w:tcBorders/>
            <w:vAlign w:val="center"/>
          </w:tcPr>
          <w:p>
            <w:pPr>
              <w:pStyle w:val="TableContents"/>
              <w:bidi w:val="0"/>
              <w:spacing w:before="0" w:after="283"/>
              <w:jc w:val="left"/>
              <w:rPr/>
            </w:pPr>
            <w:r>
              <w:rPr/>
              <w:t xml:space="preserve">Bryan Garcia </w:t>
            </w:r>
          </w:p>
        </w:tc>
        <w:tc>
          <w:tcPr>
            <w:tcW w:w="1346" w:type="dxa"/>
            <w:tcBorders/>
            <w:vAlign w:val="center"/>
          </w:tcPr>
          <w:p>
            <w:pPr>
              <w:pStyle w:val="TableContents"/>
              <w:bidi w:val="0"/>
              <w:spacing w:before="0" w:after="283"/>
              <w:jc w:val="left"/>
              <w:rPr/>
            </w:pPr>
            <w:r>
              <w:rPr/>
              <w:t xml:space="preserve">12. maaliskuuta 2014 (2014-03-12) </w:t>
            </w:r>
          </w:p>
        </w:tc>
        <w:tc>
          <w:tcPr>
            <w:tcW w:w="1254" w:type="dxa"/>
            <w:tcBorders/>
            <w:vAlign w:val="center"/>
          </w:tcPr>
          <w:p>
            <w:pPr>
              <w:pStyle w:val="TableContents"/>
              <w:bidi w:val="0"/>
              <w:spacing w:before="0" w:after="283"/>
              <w:jc w:val="left"/>
              <w:rPr/>
            </w:pPr>
            <w:r>
              <w:rPr/>
              <w:t xml:space="preserve">5.84 </w:t>
            </w:r>
          </w:p>
        </w:tc>
      </w:tr>
      <w:tr>
        <w:trPr/>
        <w:tc>
          <w:tcPr>
            <w:tcW w:w="892" w:type="dxa"/>
            <w:tcBorders/>
            <w:vAlign w:val="center"/>
          </w:tcPr>
          <w:p>
            <w:pPr>
              <w:pStyle w:val="TableHeading"/>
              <w:suppressLineNumbers/>
              <w:bidi w:val="0"/>
              <w:spacing w:before="0" w:after="283"/>
              <w:jc w:val="center"/>
              <w:rPr/>
            </w:pPr>
            <w:r>
              <w:rPr/>
              <w:t xml:space="preserve">9 </w:t>
            </w:r>
          </w:p>
        </w:tc>
        <w:tc>
          <w:tcPr>
            <w:tcW w:w="890" w:type="dxa"/>
            <w:tcBorders/>
            <w:vAlign w:val="center"/>
          </w:tcPr>
          <w:p>
            <w:pPr>
              <w:pStyle w:val="TableContents"/>
              <w:bidi w:val="0"/>
              <w:spacing w:before="0" w:after="283"/>
              <w:jc w:val="left"/>
              <w:rPr/>
            </w:pPr>
            <w:r>
              <w:rPr/>
              <w:t xml:space="preserve">9 </w:t>
            </w:r>
          </w:p>
        </w:tc>
        <w:tc>
          <w:tcPr>
            <w:tcW w:w="1719" w:type="dxa"/>
            <w:tcBorders/>
            <w:vAlign w:val="center"/>
          </w:tcPr>
          <w:p>
            <w:pPr>
              <w:pStyle w:val="TableContents"/>
              <w:bidi w:val="0"/>
              <w:spacing w:before="0" w:after="283"/>
              <w:jc w:val="left"/>
              <w:rPr/>
            </w:pPr>
            <w:r>
              <w:rPr/>
              <w:t xml:space="preserve">"Olennainen todistaja </w:t>
            </w:r>
          </w:p>
        </w:tc>
        <w:tc>
          <w:tcPr>
            <w:tcW w:w="1332" w:type="dxa"/>
            <w:tcBorders/>
            <w:vAlign w:val="center"/>
          </w:tcPr>
          <w:p>
            <w:pPr>
              <w:pStyle w:val="TableContents"/>
              <w:bidi w:val="0"/>
              <w:spacing w:before="0" w:after="283"/>
              <w:jc w:val="left"/>
              <w:rPr/>
            </w:pPr>
            <w:r>
              <w:rPr/>
              <w:t xml:space="preserve">Sanford Bookstaver </w:t>
            </w:r>
          </w:p>
        </w:tc>
        <w:tc>
          <w:tcPr>
            <w:tcW w:w="2772" w:type="dxa"/>
            <w:tcBorders/>
            <w:vAlign w:val="center"/>
          </w:tcPr>
          <w:p>
            <w:pPr>
              <w:pStyle w:val="TableContents"/>
              <w:bidi w:val="0"/>
              <w:spacing w:before="0" w:after="283"/>
              <w:jc w:val="left"/>
              <w:rPr/>
            </w:pPr>
            <w:r>
              <w:rPr/>
              <w:t xml:space="preserve">Michael Batistick </w:t>
            </w:r>
          </w:p>
        </w:tc>
        <w:tc>
          <w:tcPr>
            <w:tcW w:w="1346" w:type="dxa"/>
            <w:tcBorders/>
            <w:vAlign w:val="center"/>
          </w:tcPr>
          <w:p>
            <w:pPr>
              <w:pStyle w:val="TableContents"/>
              <w:bidi w:val="0"/>
              <w:spacing w:before="0" w:after="283"/>
              <w:jc w:val="left"/>
              <w:rPr/>
            </w:pPr>
            <w:r>
              <w:rPr/>
              <w:t xml:space="preserve">19. maaliskuuta 2014 (2014-03-19) </w:t>
            </w:r>
          </w:p>
        </w:tc>
        <w:tc>
          <w:tcPr>
            <w:tcW w:w="1254" w:type="dxa"/>
            <w:tcBorders/>
            <w:vAlign w:val="center"/>
          </w:tcPr>
          <w:p>
            <w:pPr>
              <w:pStyle w:val="TableContents"/>
              <w:bidi w:val="0"/>
              <w:spacing w:before="0" w:after="283"/>
              <w:jc w:val="left"/>
              <w:rPr/>
            </w:pPr>
            <w:r>
              <w:rPr/>
              <w:t xml:space="preserve">5.74 </w:t>
            </w:r>
          </w:p>
        </w:tc>
      </w:tr>
      <w:tr>
        <w:trPr/>
        <w:tc>
          <w:tcPr>
            <w:tcW w:w="892" w:type="dxa"/>
            <w:tcBorders/>
            <w:vAlign w:val="center"/>
          </w:tcPr>
          <w:p>
            <w:pPr>
              <w:pStyle w:val="TableHeading"/>
              <w:suppressLineNumbers/>
              <w:bidi w:val="0"/>
              <w:spacing w:before="0" w:after="283"/>
              <w:jc w:val="center"/>
              <w:rPr/>
            </w:pPr>
            <w:r>
              <w:rPr/>
              <w:t xml:space="preserve">10 </w:t>
            </w:r>
          </w:p>
        </w:tc>
        <w:tc>
          <w:tcPr>
            <w:tcW w:w="890" w:type="dxa"/>
            <w:tcBorders/>
            <w:vAlign w:val="center"/>
          </w:tcPr>
          <w:p>
            <w:pPr>
              <w:pStyle w:val="TableContents"/>
              <w:bidi w:val="0"/>
              <w:spacing w:before="0" w:after="283"/>
              <w:jc w:val="left"/>
              <w:rPr/>
            </w:pPr>
            <w:r>
              <w:rPr/>
              <w:t xml:space="preserve">10 </w:t>
            </w:r>
          </w:p>
        </w:tc>
        <w:tc>
          <w:tcPr>
            <w:tcW w:w="1719" w:type="dxa"/>
            <w:tcBorders/>
            <w:vAlign w:val="center"/>
          </w:tcPr>
          <w:p>
            <w:pPr>
              <w:pStyle w:val="TableContents"/>
              <w:bidi w:val="0"/>
              <w:spacing w:before="0" w:after="283"/>
              <w:jc w:val="left"/>
              <w:rPr/>
            </w:pPr>
            <w:r>
              <w:rPr/>
              <w:t xml:space="preserve">"Ainakin se on oikeutta </w:t>
            </w:r>
          </w:p>
        </w:tc>
        <w:tc>
          <w:tcPr>
            <w:tcW w:w="1332" w:type="dxa"/>
            <w:tcBorders/>
            <w:vAlign w:val="center"/>
          </w:tcPr>
          <w:p>
            <w:pPr>
              <w:pStyle w:val="TableContents"/>
              <w:bidi w:val="0"/>
              <w:spacing w:before="0" w:after="283"/>
              <w:jc w:val="left"/>
              <w:rPr/>
            </w:pPr>
            <w:r>
              <w:rPr/>
              <w:t xml:space="preserve">Michael Slovis </w:t>
            </w:r>
          </w:p>
        </w:tc>
        <w:tc>
          <w:tcPr>
            <w:tcW w:w="2772" w:type="dxa"/>
            <w:tcBorders/>
            <w:vAlign w:val="center"/>
          </w:tcPr>
          <w:p>
            <w:pPr>
              <w:pStyle w:val="TableContents"/>
              <w:bidi w:val="0"/>
              <w:spacing w:before="0" w:after="283"/>
              <w:jc w:val="left"/>
              <w:rPr/>
            </w:pPr>
            <w:r>
              <w:rPr/>
              <w:t xml:space="preserve">Craig Gore &amp; Tim Walsh </w:t>
            </w:r>
          </w:p>
        </w:tc>
        <w:tc>
          <w:tcPr>
            <w:tcW w:w="1346" w:type="dxa"/>
            <w:tcBorders/>
            <w:vAlign w:val="center"/>
          </w:tcPr>
          <w:p>
            <w:pPr>
              <w:pStyle w:val="TableContents"/>
              <w:bidi w:val="0"/>
              <w:spacing w:before="0" w:after="283"/>
              <w:jc w:val="left"/>
              <w:rPr/>
            </w:pPr>
            <w:r>
              <w:rPr>
                <w:color w:val="A9A9A9"/>
              </w:rPr>
              <w:t xml:space="preserve">2. huhtikuuta 2014 </w:t>
            </w:r>
            <w:r>
              <w:rPr/>
              <w:t xml:space="preserve">(2014-04-02) </w:t>
            </w:r>
          </w:p>
        </w:tc>
        <w:tc>
          <w:tcPr>
            <w:tcW w:w="1254" w:type="dxa"/>
            <w:tcBorders/>
            <w:vAlign w:val="center"/>
          </w:tcPr>
          <w:p>
            <w:pPr>
              <w:pStyle w:val="TableContents"/>
              <w:bidi w:val="0"/>
              <w:spacing w:before="0" w:after="283"/>
              <w:jc w:val="left"/>
              <w:rPr/>
            </w:pPr>
            <w:r>
              <w:rPr/>
              <w:t xml:space="preserve">5.75 </w:t>
            </w:r>
          </w:p>
        </w:tc>
      </w:tr>
      <w:tr>
        <w:trPr/>
        <w:tc>
          <w:tcPr>
            <w:tcW w:w="892" w:type="dxa"/>
            <w:tcBorders/>
            <w:vAlign w:val="center"/>
          </w:tcPr>
          <w:p>
            <w:pPr>
              <w:pStyle w:val="TableHeading"/>
              <w:suppressLineNumbers/>
              <w:bidi w:val="0"/>
              <w:spacing w:before="0" w:after="283"/>
              <w:jc w:val="center"/>
              <w:rPr/>
            </w:pPr>
            <w:r>
              <w:rPr/>
              <w:t xml:space="preserve">11 </w:t>
            </w:r>
          </w:p>
        </w:tc>
        <w:tc>
          <w:tcPr>
            <w:tcW w:w="890" w:type="dxa"/>
            <w:tcBorders/>
            <w:vAlign w:val="center"/>
          </w:tcPr>
          <w:p>
            <w:pPr>
              <w:pStyle w:val="TableContents"/>
              <w:bidi w:val="0"/>
              <w:spacing w:before="0" w:after="283"/>
              <w:jc w:val="left"/>
              <w:rPr/>
            </w:pPr>
            <w:r>
              <w:rPr/>
              <w:t xml:space="preserve">11 </w:t>
            </w:r>
          </w:p>
        </w:tc>
        <w:tc>
          <w:tcPr>
            <w:tcW w:w="1719" w:type="dxa"/>
            <w:tcBorders/>
            <w:vAlign w:val="center"/>
          </w:tcPr>
          <w:p>
            <w:pPr>
              <w:pStyle w:val="TableContents"/>
              <w:bidi w:val="0"/>
              <w:spacing w:before="0" w:after="283"/>
              <w:jc w:val="left"/>
              <w:rPr/>
            </w:pPr>
            <w:r>
              <w:rPr/>
              <w:t xml:space="preserve">"Sammuta valo </w:t>
            </w:r>
          </w:p>
        </w:tc>
        <w:tc>
          <w:tcPr>
            <w:tcW w:w="1332" w:type="dxa"/>
            <w:tcBorders/>
            <w:vAlign w:val="center"/>
          </w:tcPr>
          <w:p>
            <w:pPr>
              <w:pStyle w:val="TableContents"/>
              <w:bidi w:val="0"/>
              <w:spacing w:before="0" w:after="283"/>
              <w:jc w:val="left"/>
              <w:rPr/>
            </w:pPr>
            <w:r>
              <w:rPr/>
              <w:t xml:space="preserve">Nick Gomez </w:t>
            </w:r>
          </w:p>
        </w:tc>
        <w:tc>
          <w:tcPr>
            <w:tcW w:w="2772" w:type="dxa"/>
            <w:tcBorders/>
            <w:vAlign w:val="center"/>
          </w:tcPr>
          <w:p>
            <w:pPr>
              <w:pStyle w:val="TableContents"/>
              <w:bidi w:val="0"/>
              <w:spacing w:before="0" w:after="283"/>
              <w:jc w:val="left"/>
              <w:rPr/>
            </w:pPr>
            <w:r>
              <w:rPr/>
              <w:t xml:space="preserve">David Hoselton </w:t>
            </w:r>
          </w:p>
        </w:tc>
        <w:tc>
          <w:tcPr>
            <w:tcW w:w="1346" w:type="dxa"/>
            <w:tcBorders/>
            <w:vAlign w:val="center"/>
          </w:tcPr>
          <w:p>
            <w:pPr>
              <w:pStyle w:val="TableContents"/>
              <w:bidi w:val="0"/>
              <w:spacing w:before="0" w:after="283"/>
              <w:jc w:val="left"/>
              <w:rPr/>
            </w:pPr>
            <w:r>
              <w:rPr/>
              <w:t xml:space="preserve">9. huhtikuuta 2014 (2014-04-09) </w:t>
            </w:r>
          </w:p>
        </w:tc>
        <w:tc>
          <w:tcPr>
            <w:tcW w:w="1254" w:type="dxa"/>
            <w:tcBorders/>
            <w:vAlign w:val="center"/>
          </w:tcPr>
          <w:p>
            <w:pPr>
              <w:pStyle w:val="TableContents"/>
              <w:bidi w:val="0"/>
              <w:spacing w:before="0" w:after="283"/>
              <w:jc w:val="left"/>
              <w:rPr/>
            </w:pPr>
            <w:r>
              <w:rPr/>
              <w:t xml:space="preserve">6.49 </w:t>
            </w:r>
          </w:p>
        </w:tc>
      </w:tr>
      <w:tr>
        <w:trPr/>
        <w:tc>
          <w:tcPr>
            <w:tcW w:w="892" w:type="dxa"/>
            <w:tcBorders/>
            <w:vAlign w:val="center"/>
          </w:tcPr>
          <w:p>
            <w:pPr>
              <w:pStyle w:val="TableHeading"/>
              <w:suppressLineNumbers/>
              <w:bidi w:val="0"/>
              <w:spacing w:before="0" w:after="283"/>
              <w:jc w:val="center"/>
              <w:rPr/>
            </w:pPr>
            <w:r>
              <w:rPr/>
              <w:t xml:space="preserve">12 </w:t>
            </w:r>
          </w:p>
        </w:tc>
        <w:tc>
          <w:tcPr>
            <w:tcW w:w="890" w:type="dxa"/>
            <w:tcBorders/>
            <w:vAlign w:val="center"/>
          </w:tcPr>
          <w:p>
            <w:pPr>
              <w:pStyle w:val="TableContents"/>
              <w:bidi w:val="0"/>
              <w:spacing w:before="0" w:after="283"/>
              <w:jc w:val="left"/>
              <w:rPr/>
            </w:pPr>
            <w:r>
              <w:rPr/>
              <w:t xml:space="preserve">12 </w:t>
            </w:r>
          </w:p>
        </w:tc>
        <w:tc>
          <w:tcPr>
            <w:tcW w:w="1719" w:type="dxa"/>
            <w:tcBorders/>
            <w:vAlign w:val="center"/>
          </w:tcPr>
          <w:p>
            <w:pPr>
              <w:pStyle w:val="TableContents"/>
              <w:bidi w:val="0"/>
              <w:spacing w:before="0" w:after="283"/>
              <w:jc w:val="left"/>
              <w:rPr/>
            </w:pPr>
            <w:r>
              <w:rPr/>
              <w:t xml:space="preserve">"20:30 PM </w:t>
            </w:r>
          </w:p>
        </w:tc>
        <w:tc>
          <w:tcPr>
            <w:tcW w:w="1332" w:type="dxa"/>
            <w:tcBorders/>
            <w:vAlign w:val="center"/>
          </w:tcPr>
          <w:p>
            <w:pPr>
              <w:pStyle w:val="TableContents"/>
              <w:bidi w:val="0"/>
              <w:spacing w:before="0" w:after="283"/>
              <w:jc w:val="left"/>
              <w:rPr/>
            </w:pPr>
            <w:r>
              <w:rPr/>
              <w:t xml:space="preserve">Mark Tinker </w:t>
            </w:r>
          </w:p>
        </w:tc>
        <w:tc>
          <w:tcPr>
            <w:tcW w:w="2772" w:type="dxa"/>
            <w:tcBorders/>
            <w:vAlign w:val="center"/>
          </w:tcPr>
          <w:p>
            <w:pPr>
              <w:pStyle w:val="TableContents"/>
              <w:bidi w:val="0"/>
              <w:spacing w:before="0" w:after="283"/>
              <w:jc w:val="left"/>
              <w:rPr/>
            </w:pPr>
            <w:r>
              <w:rPr/>
              <w:t xml:space="preserve">Juttu: Kertoi: Matt Olmstead Teleplay by: Dick Wolf &amp; Matt Olmstead: Michael Brandt &amp; Derek Haas </w:t>
            </w:r>
          </w:p>
        </w:tc>
        <w:tc>
          <w:tcPr>
            <w:tcW w:w="1346" w:type="dxa"/>
            <w:tcBorders/>
            <w:vAlign w:val="center"/>
          </w:tcPr>
          <w:p>
            <w:pPr>
              <w:pStyle w:val="TableContents"/>
              <w:bidi w:val="0"/>
              <w:spacing w:before="0" w:after="283"/>
              <w:jc w:val="left"/>
              <w:rPr/>
            </w:pPr>
            <w:r>
              <w:rPr/>
              <w:t xml:space="preserve">30. huhtikuuta 2014 (2014-04-30) </w:t>
            </w:r>
          </w:p>
        </w:tc>
        <w:tc>
          <w:tcPr>
            <w:tcW w:w="1254" w:type="dxa"/>
            <w:tcBorders/>
            <w:vAlign w:val="center"/>
          </w:tcPr>
          <w:p>
            <w:pPr>
              <w:pStyle w:val="TableContents"/>
              <w:bidi w:val="0"/>
              <w:spacing w:before="0" w:after="283"/>
              <w:jc w:val="left"/>
              <w:rPr/>
            </w:pPr>
            <w:r>
              <w:rPr/>
              <w:t xml:space="preserve">7.28 </w:t>
            </w:r>
          </w:p>
        </w:tc>
      </w:tr>
      <w:tr>
        <w:trPr/>
        <w:tc>
          <w:tcPr>
            <w:tcW w:w="892" w:type="dxa"/>
            <w:tcBorders/>
            <w:vAlign w:val="center"/>
          </w:tcPr>
          <w:p>
            <w:pPr>
              <w:pStyle w:val="TableHeading"/>
              <w:suppressLineNumbers/>
              <w:bidi w:val="0"/>
              <w:spacing w:before="0" w:after="283"/>
              <w:jc w:val="center"/>
              <w:rPr/>
            </w:pPr>
            <w:r>
              <w:rPr/>
              <w:t xml:space="preserve">13 </w:t>
            </w:r>
          </w:p>
        </w:tc>
        <w:tc>
          <w:tcPr>
            <w:tcW w:w="890" w:type="dxa"/>
            <w:tcBorders/>
            <w:vAlign w:val="center"/>
          </w:tcPr>
          <w:p>
            <w:pPr>
              <w:pStyle w:val="TableContents"/>
              <w:bidi w:val="0"/>
              <w:spacing w:before="0" w:after="283"/>
              <w:jc w:val="left"/>
              <w:rPr/>
            </w:pPr>
            <w:r>
              <w:rPr/>
              <w:t xml:space="preserve">13 </w:t>
            </w:r>
          </w:p>
        </w:tc>
        <w:tc>
          <w:tcPr>
            <w:tcW w:w="1719" w:type="dxa"/>
            <w:tcBorders/>
            <w:vAlign w:val="center"/>
          </w:tcPr>
          <w:p>
            <w:pPr>
              <w:pStyle w:val="TableContents"/>
              <w:bidi w:val="0"/>
              <w:spacing w:before="0" w:after="283"/>
              <w:jc w:val="left"/>
              <w:rPr/>
            </w:pPr>
            <w:r>
              <w:rPr/>
              <w:t xml:space="preserve">``My Way'' </w:t>
            </w:r>
          </w:p>
        </w:tc>
        <w:tc>
          <w:tcPr>
            <w:tcW w:w="1332" w:type="dxa"/>
            <w:tcBorders/>
            <w:vAlign w:val="center"/>
          </w:tcPr>
          <w:p>
            <w:pPr>
              <w:pStyle w:val="TableContents"/>
              <w:bidi w:val="0"/>
              <w:spacing w:before="0" w:after="283"/>
              <w:jc w:val="left"/>
              <w:rPr/>
            </w:pPr>
            <w:r>
              <w:rPr/>
              <w:t xml:space="preserve">Karen Gaviola </w:t>
            </w:r>
          </w:p>
        </w:tc>
        <w:tc>
          <w:tcPr>
            <w:tcW w:w="2772" w:type="dxa"/>
            <w:tcBorders/>
            <w:vAlign w:val="center"/>
          </w:tcPr>
          <w:p>
            <w:pPr>
              <w:pStyle w:val="TableContents"/>
              <w:bidi w:val="0"/>
              <w:spacing w:before="0" w:after="283"/>
              <w:jc w:val="left"/>
              <w:rPr/>
            </w:pPr>
            <w:r>
              <w:rPr/>
              <w:t xml:space="preserve">Matt Olmstead &amp; Michael Batistick </w:t>
            </w:r>
          </w:p>
        </w:tc>
        <w:tc>
          <w:tcPr>
            <w:tcW w:w="1346" w:type="dxa"/>
            <w:tcBorders/>
            <w:vAlign w:val="center"/>
          </w:tcPr>
          <w:p>
            <w:pPr>
              <w:pStyle w:val="TableContents"/>
              <w:bidi w:val="0"/>
              <w:spacing w:before="0" w:after="283"/>
              <w:jc w:val="left"/>
              <w:rPr/>
            </w:pPr>
            <w:r>
              <w:rPr/>
              <w:t xml:space="preserve">7. toukokuuta 2014 (2014-05-07) </w:t>
            </w:r>
          </w:p>
        </w:tc>
        <w:tc>
          <w:tcPr>
            <w:tcW w:w="1254" w:type="dxa"/>
            <w:tcBorders/>
            <w:vAlign w:val="center"/>
          </w:tcPr>
          <w:p>
            <w:pPr>
              <w:pStyle w:val="TableContents"/>
              <w:bidi w:val="0"/>
              <w:spacing w:before="0" w:after="283"/>
              <w:jc w:val="left"/>
              <w:rPr/>
            </w:pPr>
            <w:r>
              <w:rPr/>
              <w:t xml:space="preserve">5.39 </w:t>
            </w:r>
          </w:p>
        </w:tc>
      </w:tr>
      <w:tr>
        <w:trPr/>
        <w:tc>
          <w:tcPr>
            <w:tcW w:w="892" w:type="dxa"/>
            <w:tcBorders/>
            <w:vAlign w:val="center"/>
          </w:tcPr>
          <w:p>
            <w:pPr>
              <w:pStyle w:val="TableHeading"/>
              <w:suppressLineNumbers/>
              <w:bidi w:val="0"/>
              <w:spacing w:before="0" w:after="283"/>
              <w:jc w:val="center"/>
              <w:rPr/>
            </w:pPr>
            <w:r>
              <w:rPr/>
              <w:t xml:space="preserve">14 </w:t>
            </w:r>
          </w:p>
        </w:tc>
        <w:tc>
          <w:tcPr>
            <w:tcW w:w="890" w:type="dxa"/>
            <w:tcBorders/>
            <w:vAlign w:val="center"/>
          </w:tcPr>
          <w:p>
            <w:pPr>
              <w:pStyle w:val="TableContents"/>
              <w:bidi w:val="0"/>
              <w:spacing w:before="0" w:after="283"/>
              <w:jc w:val="left"/>
              <w:rPr/>
            </w:pPr>
            <w:r>
              <w:rPr/>
              <w:t xml:space="preserve">14 </w:t>
            </w:r>
          </w:p>
        </w:tc>
        <w:tc>
          <w:tcPr>
            <w:tcW w:w="1719" w:type="dxa"/>
            <w:tcBorders/>
            <w:vAlign w:val="center"/>
          </w:tcPr>
          <w:p>
            <w:pPr>
              <w:pStyle w:val="TableContents"/>
              <w:bidi w:val="0"/>
              <w:spacing w:before="0" w:after="283"/>
              <w:jc w:val="left"/>
              <w:rPr/>
            </w:pPr>
            <w:r>
              <w:rPr/>
              <w:t xml:space="preserve">"The Docks </w:t>
            </w:r>
          </w:p>
        </w:tc>
        <w:tc>
          <w:tcPr>
            <w:tcW w:w="1332" w:type="dxa"/>
            <w:tcBorders/>
            <w:vAlign w:val="center"/>
          </w:tcPr>
          <w:p>
            <w:pPr>
              <w:pStyle w:val="TableContents"/>
              <w:bidi w:val="0"/>
              <w:spacing w:before="0" w:after="283"/>
              <w:jc w:val="left"/>
              <w:rPr/>
            </w:pPr>
            <w:r>
              <w:rPr/>
              <w:t xml:space="preserve">Nick Gomez </w:t>
            </w:r>
          </w:p>
        </w:tc>
        <w:tc>
          <w:tcPr>
            <w:tcW w:w="2772" w:type="dxa"/>
            <w:tcBorders/>
            <w:vAlign w:val="center"/>
          </w:tcPr>
          <w:p>
            <w:pPr>
              <w:pStyle w:val="TableContents"/>
              <w:bidi w:val="0"/>
              <w:spacing w:before="0" w:after="283"/>
              <w:jc w:val="left"/>
              <w:rPr/>
            </w:pPr>
            <w:r>
              <w:rPr/>
              <w:t xml:space="preserve">Craig Gore &amp; Tim Walsh </w:t>
            </w:r>
          </w:p>
        </w:tc>
        <w:tc>
          <w:tcPr>
            <w:tcW w:w="1346" w:type="dxa"/>
            <w:tcBorders/>
            <w:vAlign w:val="center"/>
          </w:tcPr>
          <w:p>
            <w:pPr>
              <w:pStyle w:val="TableContents"/>
              <w:bidi w:val="0"/>
              <w:spacing w:before="0" w:after="283"/>
              <w:jc w:val="left"/>
              <w:rPr/>
            </w:pPr>
            <w:r>
              <w:rPr/>
              <w:t xml:space="preserve">14. toukokuuta 2014 (2014-05-14) </w:t>
            </w:r>
          </w:p>
        </w:tc>
        <w:tc>
          <w:tcPr>
            <w:tcW w:w="1254" w:type="dxa"/>
            <w:tcBorders/>
            <w:vAlign w:val="center"/>
          </w:tcPr>
          <w:p>
            <w:pPr>
              <w:pStyle w:val="TableContents"/>
              <w:bidi w:val="0"/>
              <w:spacing w:before="0" w:after="283"/>
              <w:jc w:val="left"/>
              <w:rPr/>
            </w:pPr>
            <w:r>
              <w:rPr/>
              <w:t xml:space="preserve">6.06 </w:t>
            </w:r>
          </w:p>
        </w:tc>
      </w:tr>
      <w:tr>
        <w:trPr/>
        <w:tc>
          <w:tcPr>
            <w:tcW w:w="892" w:type="dxa"/>
            <w:tcBorders/>
            <w:vAlign w:val="center"/>
          </w:tcPr>
          <w:p>
            <w:pPr>
              <w:pStyle w:val="TableHeading"/>
              <w:suppressLineNumbers/>
              <w:bidi w:val="0"/>
              <w:spacing w:before="0" w:after="283"/>
              <w:jc w:val="center"/>
              <w:rPr/>
            </w:pPr>
            <w:r>
              <w:rPr/>
              <w:t xml:space="preserve">15 </w:t>
            </w:r>
          </w:p>
        </w:tc>
        <w:tc>
          <w:tcPr>
            <w:tcW w:w="890" w:type="dxa"/>
            <w:tcBorders/>
            <w:vAlign w:val="center"/>
          </w:tcPr>
          <w:p>
            <w:pPr>
              <w:pStyle w:val="TableContents"/>
              <w:bidi w:val="0"/>
              <w:spacing w:before="0" w:after="283"/>
              <w:jc w:val="left"/>
              <w:rPr/>
            </w:pPr>
            <w:r>
              <w:rPr/>
              <w:t xml:space="preserve">15 </w:t>
            </w:r>
          </w:p>
        </w:tc>
        <w:tc>
          <w:tcPr>
            <w:tcW w:w="1719" w:type="dxa"/>
            <w:tcBorders/>
            <w:vAlign w:val="center"/>
          </w:tcPr>
          <w:p>
            <w:pPr>
              <w:pStyle w:val="TableContents"/>
              <w:bidi w:val="0"/>
              <w:spacing w:before="0" w:after="283"/>
              <w:jc w:val="left"/>
              <w:rPr/>
            </w:pPr>
            <w:r>
              <w:rPr/>
              <w:t xml:space="preserve">"Kaunis ystävyys </w:t>
            </w:r>
          </w:p>
        </w:tc>
        <w:tc>
          <w:tcPr>
            <w:tcW w:w="1332" w:type="dxa"/>
            <w:tcBorders/>
            <w:vAlign w:val="center"/>
          </w:tcPr>
          <w:p>
            <w:pPr>
              <w:pStyle w:val="TableContents"/>
              <w:bidi w:val="0"/>
              <w:spacing w:before="0" w:after="283"/>
              <w:jc w:val="left"/>
              <w:rPr/>
            </w:pPr>
            <w:r>
              <w:rPr/>
              <w:t xml:space="preserve">Mark Tinker </w:t>
            </w:r>
          </w:p>
        </w:tc>
        <w:tc>
          <w:tcPr>
            <w:tcW w:w="2772" w:type="dxa"/>
            <w:tcBorders/>
            <w:vAlign w:val="center"/>
          </w:tcPr>
          <w:p>
            <w:pPr>
              <w:pStyle w:val="TableContents"/>
              <w:bidi w:val="0"/>
              <w:spacing w:before="0" w:after="283"/>
              <w:jc w:val="left"/>
              <w:rPr/>
            </w:pPr>
            <w:r>
              <w:rPr/>
              <w:t xml:space="preserve">Juttu: Kertoi: Michael Batistick Teleplay by: Michael Brandt &amp; Derek Haas </w:t>
            </w:r>
          </w:p>
        </w:tc>
        <w:tc>
          <w:tcPr>
            <w:tcW w:w="1346" w:type="dxa"/>
            <w:tcBorders/>
            <w:vAlign w:val="center"/>
          </w:tcPr>
          <w:p>
            <w:pPr>
              <w:pStyle w:val="TableContents"/>
              <w:bidi w:val="0"/>
              <w:spacing w:before="0" w:after="283"/>
              <w:jc w:val="left"/>
              <w:rPr/>
            </w:pPr>
            <w:r>
              <w:rPr/>
              <w:t xml:space="preserve">21. toukokuuta 2014 (2014-05-21) </w:t>
            </w:r>
          </w:p>
        </w:tc>
        <w:tc>
          <w:tcPr>
            <w:tcW w:w="1254" w:type="dxa"/>
            <w:tcBorders/>
            <w:vAlign w:val="center"/>
          </w:tcPr>
          <w:p>
            <w:pPr>
              <w:pStyle w:val="TableContents"/>
              <w:bidi w:val="0"/>
              <w:spacing w:before="0" w:after="283"/>
              <w:jc w:val="left"/>
              <w:rPr/>
            </w:pPr>
            <w:r>
              <w:rPr/>
              <w:t xml:space="preserve">6.27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Chicagon poliisin 10. jakso esitetään?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Chicago P.D. on yhdysvaltalainen televisiodraama NBC:llä, joka on jatkoa Chicago Fire -sarjalle. Sarja keskittyy poliisin virkapukuiseen partioon ja tiedusteluyksikköön, joka jahtaa kaupungin suurimpien katurikosten tekijöitä. Sarja sai ensi-iltansa </w:t>
      </w:r>
      <w:r>
        <w:rPr>
          <w:color w:val="A9A9A9"/>
        </w:rPr>
        <w:t xml:space="preserve">8. tammikuuta 2014</w:t>
      </w:r>
      <w:r>
        <w:rPr/>
        <w:t xml:space="preserve">. Toukokuun 10. päivänä 2017 NBC uusi sarjan viidennelle kaudelle, joka sai ensi-iltansa 27.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chicago pd:n ensimmäinen jakso esitettiin?</w:t>
      </w:r>
    </w:p>
    <w:p>
      <w:pPr>
        <w:pStyle w:val="TextBody"/>
        <w:bidi w:val="0"/>
        <w:jc w:val="left"/>
        <w:rPr>
          <w:b/>
          <w:u w:val="single"/>
          <w:shd w:val="clear" w:fill="FFFF00"/>
        </w:rPr>
      </w:pPr>
      <w:r>
        <w:rPr>
          <w:b/>
          <w:u w:val="single"/>
          <w:shd w:val="clear" w:fill="FFFF00"/>
        </w:rPr>
        <w:t xml:space="preserve">Asiakirjan numero 27032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Amerikan Punainen Risti </w:t>
      </w:r>
    </w:p>
    <w:tbl>
      <w:tblPr>
        <w:tblW w:w="8267" w:type="dxa"/>
        <w:jc w:val="left"/>
        <w:tblInd w:w="0" w:type="dxa"/>
        <w:tblLayout w:type="fixed"/>
        <w:tblCellMar>
          <w:top w:w="28" w:type="dxa"/>
          <w:left w:w="28" w:type="dxa"/>
          <w:bottom w:w="28" w:type="dxa"/>
          <w:right w:w="28" w:type="dxa"/>
        </w:tblCellMar>
      </w:tblPr>
      <w:tblGrid>
        <w:gridCol w:w="1621"/>
        <w:gridCol w:w="6646"/>
      </w:tblGrid>
      <w:tr>
        <w:trPr/>
        <w:tc>
          <w:tcPr>
            <w:tcW w:w="1621" w:type="dxa"/>
            <w:tcBorders/>
            <w:vAlign w:val="center"/>
          </w:tcPr>
          <w:p>
            <w:pPr>
              <w:pStyle w:val="TableHeading"/>
              <w:suppressLineNumbers/>
              <w:bidi w:val="0"/>
              <w:spacing w:before="0" w:after="283"/>
              <w:jc w:val="center"/>
              <w:rPr/>
            </w:pPr>
            <w:r>
              <w:rPr/>
              <w:t xml:space="preserve">Muodostelma </w:t>
            </w:r>
          </w:p>
        </w:tc>
        <w:tc>
          <w:tcPr>
            <w:tcW w:w="6646" w:type="dxa"/>
            <w:tcBorders/>
            <w:vAlign w:val="center"/>
          </w:tcPr>
          <w:p>
            <w:pPr>
              <w:pStyle w:val="TableContents"/>
              <w:bidi w:val="0"/>
              <w:spacing w:before="0" w:after="283"/>
              <w:jc w:val="left"/>
              <w:rPr/>
            </w:pPr>
            <w:r>
              <w:rPr/>
              <w:t xml:space="preserve">21. toukokuuta 1881; 137 vuotta sitten (1881-05-21) </w:t>
            </w:r>
          </w:p>
        </w:tc>
      </w:tr>
      <w:tr>
        <w:trPr/>
        <w:tc>
          <w:tcPr>
            <w:tcW w:w="1621" w:type="dxa"/>
            <w:tcBorders/>
            <w:vAlign w:val="center"/>
          </w:tcPr>
          <w:p>
            <w:pPr>
              <w:pStyle w:val="TableHeading"/>
              <w:suppressLineNumbers/>
              <w:bidi w:val="0"/>
              <w:spacing w:before="0" w:after="283"/>
              <w:jc w:val="center"/>
              <w:rPr/>
            </w:pPr>
            <w:r>
              <w:rPr/>
              <w:t xml:space="preserve">Perustaja </w:t>
            </w:r>
          </w:p>
        </w:tc>
        <w:tc>
          <w:tcPr>
            <w:tcW w:w="6646" w:type="dxa"/>
            <w:tcBorders/>
            <w:vAlign w:val="center"/>
          </w:tcPr>
          <w:p>
            <w:pPr>
              <w:pStyle w:val="TableContents"/>
              <w:bidi w:val="0"/>
              <w:spacing w:before="0" w:after="283"/>
              <w:jc w:val="left"/>
              <w:rPr/>
            </w:pPr>
            <w:r>
              <w:rPr>
                <w:color w:val="A9A9A9"/>
              </w:rPr>
              <w:t xml:space="preserve">Clara Barton </w:t>
            </w:r>
          </w:p>
        </w:tc>
      </w:tr>
      <w:tr>
        <w:trPr/>
        <w:tc>
          <w:tcPr>
            <w:tcW w:w="1621" w:type="dxa"/>
            <w:tcBorders/>
            <w:vAlign w:val="center"/>
          </w:tcPr>
          <w:p>
            <w:pPr>
              <w:pStyle w:val="TableHeading"/>
              <w:suppressLineNumbers/>
              <w:bidi w:val="0"/>
              <w:spacing w:before="0" w:after="283"/>
              <w:jc w:val="center"/>
              <w:rPr/>
            </w:pPr>
            <w:r>
              <w:rPr/>
              <w:t xml:space="preserve">Oikeudellinen asema </w:t>
            </w:r>
          </w:p>
        </w:tc>
        <w:tc>
          <w:tcPr>
            <w:tcW w:w="6646" w:type="dxa"/>
            <w:tcBorders/>
            <w:vAlign w:val="center"/>
          </w:tcPr>
          <w:p>
            <w:pPr>
              <w:pStyle w:val="TableContents"/>
              <w:bidi w:val="0"/>
              <w:spacing w:before="0" w:after="283"/>
              <w:jc w:val="left"/>
              <w:rPr/>
            </w:pPr>
            <w:r>
              <w:rPr/>
              <w:t xml:space="preserve">Yhdysvaltojen toimielin ja oikeushenkilö ja poliittinen elin. </w:t>
            </w:r>
          </w:p>
        </w:tc>
      </w:tr>
      <w:tr>
        <w:trPr/>
        <w:tc>
          <w:tcPr>
            <w:tcW w:w="1621" w:type="dxa"/>
            <w:tcBorders/>
            <w:vAlign w:val="center"/>
          </w:tcPr>
          <w:p>
            <w:pPr>
              <w:pStyle w:val="TableHeading"/>
              <w:suppressLineNumbers/>
              <w:bidi w:val="0"/>
              <w:spacing w:before="0" w:after="283"/>
              <w:jc w:val="center"/>
              <w:rPr/>
            </w:pPr>
            <w:r>
              <w:rPr/>
              <w:t xml:space="preserve">Käyttötarkoitus </w:t>
            </w:r>
          </w:p>
        </w:tc>
        <w:tc>
          <w:tcPr>
            <w:tcW w:w="6646" w:type="dxa"/>
            <w:tcBorders/>
            <w:vAlign w:val="center"/>
          </w:tcPr>
          <w:p>
            <w:pPr>
              <w:pStyle w:val="TableContents"/>
              <w:bidi w:val="0"/>
              <w:spacing w:before="0" w:after="283"/>
              <w:jc w:val="left"/>
              <w:rPr/>
            </w:pPr>
            <w:r>
              <w:rPr/>
              <w:t xml:space="preserve">Humanitaarinen apu </w:t>
            </w:r>
          </w:p>
        </w:tc>
      </w:tr>
      <w:tr>
        <w:trPr/>
        <w:tc>
          <w:tcPr>
            <w:tcW w:w="1621" w:type="dxa"/>
            <w:tcBorders/>
            <w:vAlign w:val="center"/>
          </w:tcPr>
          <w:p>
            <w:pPr>
              <w:pStyle w:val="TableHeading"/>
              <w:suppressLineNumbers/>
              <w:bidi w:val="0"/>
              <w:spacing w:before="0" w:after="283"/>
              <w:jc w:val="center"/>
              <w:rPr/>
            </w:pPr>
            <w:r>
              <w:rPr/>
              <w:t xml:space="preserve">Päämaja </w:t>
            </w:r>
          </w:p>
        </w:tc>
        <w:tc>
          <w:tcPr>
            <w:tcW w:w="6646" w:type="dxa"/>
            <w:tcBorders/>
            <w:vAlign w:val="center"/>
          </w:tcPr>
          <w:p>
            <w:pPr>
              <w:pStyle w:val="TableContents"/>
              <w:bidi w:val="0"/>
              <w:spacing w:before="0" w:after="283"/>
              <w:jc w:val="left"/>
              <w:rPr/>
            </w:pPr>
            <w:r>
              <w:rPr/>
              <w:t xml:space="preserve">Washington, D.C., Yhdysvallat. </w:t>
            </w:r>
          </w:p>
        </w:tc>
      </w:tr>
      <w:tr>
        <w:trPr/>
        <w:tc>
          <w:tcPr>
            <w:tcW w:w="1621" w:type="dxa"/>
            <w:tcBorders/>
            <w:vAlign w:val="center"/>
          </w:tcPr>
          <w:p>
            <w:pPr>
              <w:pStyle w:val="TableHeading"/>
              <w:suppressLineNumbers/>
              <w:bidi w:val="0"/>
              <w:spacing w:before="0" w:after="283"/>
              <w:jc w:val="center"/>
              <w:rPr/>
            </w:pPr>
            <w:r>
              <w:rPr/>
              <w:t xml:space="preserve">Palvelualue </w:t>
            </w:r>
          </w:p>
        </w:tc>
        <w:tc>
          <w:tcPr>
            <w:tcW w:w="6646" w:type="dxa"/>
            <w:tcBorders/>
            <w:vAlign w:val="center"/>
          </w:tcPr>
          <w:p>
            <w:pPr>
              <w:pStyle w:val="TableContents"/>
              <w:bidi w:val="0"/>
              <w:spacing w:before="0" w:after="283"/>
              <w:jc w:val="left"/>
              <w:rPr/>
            </w:pPr>
            <w:r>
              <w:rPr/>
              <w:t xml:space="preserve">Yhdysvallat </w:t>
            </w:r>
          </w:p>
        </w:tc>
      </w:tr>
      <w:tr>
        <w:trPr/>
        <w:tc>
          <w:tcPr>
            <w:tcW w:w="1621" w:type="dxa"/>
            <w:tcBorders/>
            <w:vAlign w:val="center"/>
          </w:tcPr>
          <w:p>
            <w:pPr>
              <w:pStyle w:val="TableHeading"/>
              <w:suppressLineNumbers/>
              <w:bidi w:val="0"/>
              <w:spacing w:before="0" w:after="283"/>
              <w:jc w:val="center"/>
              <w:rPr/>
            </w:pPr>
            <w:r>
              <w:rPr/>
              <w:t xml:space="preserve">Presidentti </w:t>
            </w:r>
          </w:p>
        </w:tc>
        <w:tc>
          <w:tcPr>
            <w:tcW w:w="6646" w:type="dxa"/>
            <w:tcBorders/>
            <w:vAlign w:val="center"/>
          </w:tcPr>
          <w:p>
            <w:pPr>
              <w:pStyle w:val="TableContents"/>
              <w:bidi w:val="0"/>
              <w:spacing w:before="0" w:after="283"/>
              <w:jc w:val="left"/>
              <w:rPr/>
            </w:pPr>
            <w:r>
              <w:rPr/>
              <w:t xml:space="preserve">Gail J. McGovern </w:t>
            </w:r>
          </w:p>
        </w:tc>
      </w:tr>
      <w:tr>
        <w:trPr/>
        <w:tc>
          <w:tcPr>
            <w:tcW w:w="1621" w:type="dxa"/>
            <w:tcBorders/>
            <w:vAlign w:val="center"/>
          </w:tcPr>
          <w:p>
            <w:pPr>
              <w:pStyle w:val="TableHeading"/>
              <w:suppressLineNumbers/>
              <w:bidi w:val="0"/>
              <w:spacing w:before="0" w:after="283"/>
              <w:jc w:val="center"/>
              <w:rPr/>
            </w:pPr>
            <w:r>
              <w:rPr/>
              <w:t xml:space="preserve">Pääelin </w:t>
            </w:r>
          </w:p>
        </w:tc>
        <w:tc>
          <w:tcPr>
            <w:tcW w:w="6646" w:type="dxa"/>
            <w:tcBorders/>
            <w:vAlign w:val="center"/>
          </w:tcPr>
          <w:p>
            <w:pPr>
              <w:pStyle w:val="TableContents"/>
              <w:bidi w:val="0"/>
              <w:spacing w:before="0" w:after="283"/>
              <w:jc w:val="left"/>
              <w:rPr/>
            </w:pPr>
            <w:r>
              <w:rPr/>
              <w:t xml:space="preserve">Hallintoneuvosto </w:t>
            </w:r>
          </w:p>
        </w:tc>
      </w:tr>
      <w:tr>
        <w:trPr/>
        <w:tc>
          <w:tcPr>
            <w:tcW w:w="1621" w:type="dxa"/>
            <w:tcBorders/>
            <w:vAlign w:val="center"/>
          </w:tcPr>
          <w:p>
            <w:pPr>
              <w:pStyle w:val="TableHeading"/>
              <w:suppressLineNumbers/>
              <w:bidi w:val="0"/>
              <w:spacing w:before="0" w:after="283"/>
              <w:jc w:val="center"/>
              <w:rPr/>
            </w:pPr>
            <w:r>
              <w:rPr/>
              <w:t xml:space="preserve">Tulot </w:t>
            </w:r>
          </w:p>
        </w:tc>
        <w:tc>
          <w:tcPr>
            <w:tcW w:w="6646" w:type="dxa"/>
            <w:tcBorders/>
            <w:vAlign w:val="center"/>
          </w:tcPr>
          <w:p>
            <w:pPr>
              <w:pStyle w:val="TableContents"/>
              <w:bidi w:val="0"/>
              <w:spacing w:before="0" w:after="283"/>
              <w:jc w:val="left"/>
              <w:rPr/>
            </w:pPr>
            <w:r>
              <w:rPr/>
              <w:t xml:space="preserve">2,714,189,000 DOLLARIA (2017). </w:t>
            </w:r>
          </w:p>
        </w:tc>
      </w:tr>
      <w:tr>
        <w:trPr/>
        <w:tc>
          <w:tcPr>
            <w:tcW w:w="1621" w:type="dxa"/>
            <w:tcBorders/>
            <w:vAlign w:val="center"/>
          </w:tcPr>
          <w:p>
            <w:pPr>
              <w:pStyle w:val="TableHeading"/>
              <w:suppressLineNumbers/>
              <w:bidi w:val="0"/>
              <w:spacing w:before="0" w:after="283"/>
              <w:jc w:val="center"/>
              <w:rPr/>
            </w:pPr>
            <w:r>
              <w:rPr/>
              <w:t xml:space="preserve">Verkkosivusto </w:t>
            </w:r>
          </w:p>
        </w:tc>
        <w:tc>
          <w:tcPr>
            <w:tcW w:w="6646" w:type="dxa"/>
            <w:tcBorders/>
            <w:vAlign w:val="center"/>
          </w:tcPr>
          <w:p>
            <w:pPr>
              <w:pStyle w:val="TableContents"/>
              <w:bidi w:val="0"/>
              <w:spacing w:before="0" w:after="283"/>
              <w:jc w:val="left"/>
              <w:rPr/>
            </w:pPr>
            <w:r>
              <w:rPr/>
              <w:t xml:space="preserve">www.redcross.org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Amerikan Punaisen Ristin auttamaan kansallisia katastrofeja ja sotia varten.</w:t>
      </w:r>
    </w:p>
    <w:p>
      <w:pPr>
        <w:pStyle w:val="TextBody"/>
        <w:bidi w:val="0"/>
        <w:jc w:val="left"/>
        <w:rPr>
          <w:b/>
          <w:u w:val="single"/>
          <w:shd w:val="clear" w:fill="FFFF00"/>
        </w:rPr>
      </w:pPr>
      <w:r>
        <w:rPr>
          <w:b/>
          <w:u w:val="single"/>
          <w:shd w:val="clear" w:fill="FFFF00"/>
        </w:rPr>
        <w:t xml:space="preserve">Asiakirjan numero 27033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Elävät päivänvalot (1987) on Eon Productionsin tuottama James Bond -elokuvasarjan viidestoista vakoojaelokuva ja ensimmäinen, jossa </w:t>
      </w:r>
      <w:r>
        <w:rPr>
          <w:color w:val="A9A9A9"/>
        </w:rPr>
        <w:t xml:space="preserve">Timothy Dalton </w:t>
      </w:r>
      <w:r>
        <w:rPr/>
        <w:t xml:space="preserve">näyttelee kuvitteellista MI6-agentti James Bondia. Elokuvan on ohjannut John Glen, ja sen nimi on peräisin Ian Flemingin novellista ``The Living Daylights''. Se oli viimeinen elokuva, jossa käytettiin Ian Flemingin tarinan nimeä ennen vuoden 2006 osaa Casino Royale.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James Bondia Elävät valot -elokuvassa...</w:t>
      </w:r>
    </w:p>
    <w:p>
      <w:pPr>
        <w:pStyle w:val="TextBody"/>
        <w:bidi w:val="0"/>
        <w:jc w:val="left"/>
        <w:rPr>
          <w:b/>
          <w:u w:val="single"/>
          <w:shd w:val="clear" w:fill="FFFF00"/>
        </w:rPr>
      </w:pPr>
      <w:r>
        <w:rPr>
          <w:b/>
          <w:u w:val="single"/>
          <w:shd w:val="clear" w:fill="FFFF00"/>
        </w:rPr>
        <w:t xml:space="preserve">Asiakirjan numero 27034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Saints voitti Carolina Panthersin 8. marraskuuta, se sai 8-0-alkulukemat, jotka olivat sarjan historian parhaat. Saints teki ennätyksen NFC-joukkueen pisimmästä tappiottomasta kauden avauksesta (13 -- 0) AFL:n ja NFL:n fuusion jälkeen, ja ohitti edellisen ennätyksen (12 -- 0), joka oli Chicago Bearsin hallussa vuonna 1985. Tämän ennätyksen on sittemmin tasoittanut vuoden 2011 Green Bay Packers ja ylittänyt vuoden 2015 Carolina Panthers. Vaikka joukkue hävisi kauden kolme viimeistä peliä ja sijoittui lopulta 13 -- 3, se varmisti pudotuspelipaikan, ensimmäisen kierroksen vapaapelin ja ensimmäistä kertaa NFC:ssä ykkössijan. Saints voitti Kurt Warnerin ja NFC:n mestaruutta puolustavan Arizona Cardinalsin NFC:n divisioonan pudotuspeleissä ja jatkoi NFC:n mestaruusottelun isännäksi ensimmäistä kertaa sarjan historiassa. Siellä se voitti </w:t>
      </w:r>
      <w:r>
        <w:rPr>
          <w:color w:val="A9A9A9"/>
        </w:rPr>
        <w:t xml:space="preserve">Brett Favren ja Minnesota Vikingsin </w:t>
      </w:r>
      <w:r>
        <w:rPr/>
        <w:t xml:space="preserve">jatkoajalla ja kohtasi sitten Peyton Manningin ja Indianapolis Coltsin Super Bowl XLIV:ssä, joka oli sarjan kaikkien aikojen ensimmäinen Super Bowl -ottelu.</w:t>
      </w:r>
      <w:r>
        <w:rPr/>
        <w:t xml:space="preserve"> Saints voitti Super Bowlin 31 -- 17, mikä antoi New Orleansin kaupungille sen ensimmäisen NFL-mestaruuden. Saints on ensimmäinen joukkue, joka on voittanut pudotuspeleissä peräkkäin kolme entistä Super Bowlin voittanutta pelinrakentajaa ja voittanut Super Bowlin. Saints on New York Jetsin ja Tampa Bay Buccaneersin ohella ainoa joukkue, joka on päässyt yhteen Super Bowliin ja voittanut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Saints voitti päästäkseen Super Bowliin?</w:t>
      </w:r>
    </w:p>
    <w:p>
      <w:pPr>
        <w:pStyle w:val="TextBody"/>
        <w:bidi w:val="0"/>
        <w:jc w:val="left"/>
        <w:rPr>
          <w:b/>
          <w:u w:val="single"/>
          <w:shd w:val="clear" w:fill="FFFF00"/>
        </w:rPr>
      </w:pPr>
      <w:r>
        <w:rPr>
          <w:b/>
          <w:u w:val="single"/>
          <w:shd w:val="clear" w:fill="FFFF00"/>
        </w:rPr>
        <w:t xml:space="preserve">Asiakirjan numero 27035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``Down Under'' on australialaisen rock-yhtyeen </w:t>
      </w:r>
      <w:r>
        <w:rPr>
          <w:color w:val="A9A9A9"/>
        </w:rPr>
        <w:t xml:space="preserve">Men at Work</w:t>
      </w:r>
      <w:r>
        <w:rPr/>
        <w:t xml:space="preserve">in levyttämä kappale</w:t>
      </w:r>
      <w:r>
        <w:rPr/>
        <w:t xml:space="preserve">. Se julkaistiin alun perin vuonna 1980 heidän ensimmäisen paikallisen singlensä ``Keypunch Operator'' B-puolena, joka julkaistiin ennen kuin yhtye teki sopimuksen Columbia Recordsin kanssa. Molemmat varhaiset kappaleet olivat yhtyeen perustajien Colin Hayn ja Ron Strykertin kirjoittamia. Varhaisessa versiossa ``Down Under'' on hieman erilainen tempo ja sovitus kuin myöhemmässä Columbia-julkaisussa. Tunnetuin versio julkaistiin sitten Columbialla lokakuussa 1981 kolmantena singlenä debyyttialbumilta Business as Usual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olen kotoisin alamaailmasta.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tuletko sinä alamaailmasta?</w:t>
      </w:r>
    </w:p>
    <w:p>
      <w:pPr>
        <w:pStyle w:val="TextBody"/>
        <w:bidi w:val="0"/>
        <w:jc w:val="left"/>
        <w:rPr>
          <w:b/>
          <w:u w:val="single"/>
          <w:shd w:val="clear" w:fill="FFFF00"/>
        </w:rPr>
      </w:pPr>
      <w:r>
        <w:rPr>
          <w:b/>
          <w:u w:val="single"/>
          <w:shd w:val="clear" w:fill="FFFF00"/>
        </w:rPr>
        <w:t xml:space="preserve">Asiakirjan numero 27036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Aldosteroni, tärkein mineralokortikoidihormoni, on steroidihormoni, jota tuottaa lisämunuaisen kuoren zona glomerulosa. Se on välttämätön natriumin säilymisen kannalta munuaisissa, sylkirauhasissa, hikirauhasissa ja paksusuolessa. Sillä on keskeinen rooli verenpaineen, plasman natrium- (Na) ja kaliumpitoisuuden (K) homeostaattisessa säätelyssä. Se toimii </w:t>
      </w:r>
      <w:r>
        <w:rPr/>
        <w:t xml:space="preserve">pääasiassa vaikuttamalla </w:t>
      </w:r>
      <w:r>
        <w:rPr>
          <w:color w:val="A9A9A9"/>
        </w:rPr>
        <w:t xml:space="preserve">nefronin </w:t>
      </w:r>
      <w:r>
        <w:rPr/>
        <w:t xml:space="preserve">distaalisten tubulusten ja keräyskanavien mineralokortikoidireseptoreihin</w:t>
      </w:r>
      <w:r>
        <w:rPr/>
        <w:t xml:space="preserve">. Se vaikuttaa natriumin takaisinimeytymiseen ja kaliumin erittymiseen (vastaavasti tubulaarisiin nesteisiin) munuaisissa ja vaikuttaa siten välillisesti vedenpidätyskykyyn tai -häviöön, verenpaineeseen ja veren tilavuuteen. Säätelyhäiriöissä aldosteroni on patogeeninen ja edistää sydän- ja verisuonitautien ja munuaistautien kehittymistä ja etenemistä. Aldosteronilla on täsmälleen päinvastainen tehtävä kuin sydämen erittämällä eteisnatriureettisella hormonilla.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osaan munuaista aldosteroni vaikuttaa?</w:t>
      </w:r>
    </w:p>
    <w:p>
      <w:pPr>
        <w:pStyle w:val="TextBody"/>
        <w:bidi w:val="0"/>
        <w:jc w:val="left"/>
        <w:rPr>
          <w:b/>
          <w:u w:val="single"/>
          <w:shd w:val="clear" w:fill="FFFF00"/>
        </w:rPr>
      </w:pPr>
      <w:r>
        <w:rPr>
          <w:b/>
          <w:u w:val="single"/>
          <w:shd w:val="clear" w:fill="FFFF00"/>
        </w:rPr>
        <w:t xml:space="preserve">Asiakirjan numero 27037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Sláinte </w:t>
      </w:r>
      <w:r>
        <w:rPr/>
        <w:t xml:space="preserve">tai </w:t>
      </w:r>
      <w:r>
        <w:rPr>
          <w:color w:val="DCDCDC"/>
        </w:rPr>
        <w:t xml:space="preserve">slàinte </w:t>
      </w:r>
      <w:r>
        <w:rPr/>
        <w:t xml:space="preserve">(ääntäminen (ohjearvot) SLAHN-chə) on sana, joka tarkoittaa kirjaimellisesti "terveyttä" useilla gaelin kielillä, ja sitä käytetään yleisesti Irlannissa ja Skotlannissa juomajuomana.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sanoa terveydelle gaeliksi</w:t>
      </w:r>
    </w:p>
    <w:p>
      <w:pPr>
        <w:pStyle w:val="TextBody"/>
        <w:bidi w:val="0"/>
        <w:jc w:val="left"/>
        <w:rPr>
          <w:b/>
          <w:u w:val="single"/>
          <w:shd w:val="clear" w:fill="FFFF00"/>
        </w:rPr>
      </w:pPr>
      <w:r>
        <w:rPr>
          <w:b/>
          <w:u w:val="single"/>
          <w:shd w:val="clear" w:fill="FFFF00"/>
        </w:rPr>
        <w:t xml:space="preserve">Asiakirjan numero 27038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Verensiirrolla </w:t>
      </w:r>
      <w:r>
        <w:rPr/>
        <w:t xml:space="preserve">tarkoitetaan yleensä veren tai verituotteiden saamista verenkiertoon suonensisäisesti. Verensiirtoja käytetään erilaisissa sairauksissa korvaamaan menetettyjä veren komponentteja. Varhaisissa verensiirroissa käytettiin kokoverta, mutta nykyaikaisessa lääketieteellisessä käytännössä käytetään yleensä vain veren komponentteja, kuten punasoluja, valkosoluja, plasmaa, hyytymistekijöitä ja verihiutaleita.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prosessi, jossa verta siirretään henkilöstä toiseen.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Maailmanlaajuisesti </w:t>
      </w:r>
      <w:r>
        <w:rPr>
          <w:color w:val="A9A9A9"/>
        </w:rPr>
        <w:t xml:space="preserve">punasoluja </w:t>
      </w:r>
      <w:r>
        <w:rPr/>
        <w:t xml:space="preserve">siirretään vuodessa </w:t>
      </w:r>
      <w:r>
        <w:rPr/>
        <w:t xml:space="preserve">noin 85 miljoonaa yksikköä.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 verensiirron kohteena oleva veren komponentti?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Vasta </w:t>
      </w:r>
      <w:r>
        <w:rPr>
          <w:color w:val="A9A9A9"/>
        </w:rPr>
        <w:t xml:space="preserve">vuonna 1901</w:t>
      </w:r>
      <w:r>
        <w:rPr/>
        <w:t xml:space="preserve">, kun itävaltalainen Karl Landsteiner löysi kolme ihmisen veriryhmää (O, A ja B), verensiirroista tuli tieteellisesti perusteltuja ja turvallisempia.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verensiirroista tuli turvallisempia ja miksi?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Royal Societyn palveluksessa </w:t>
      </w:r>
      <w:r>
        <w:rPr>
          <w:color w:val="A9A9A9"/>
        </w:rPr>
        <w:t xml:space="preserve">1660-luvulla </w:t>
      </w:r>
      <w:r>
        <w:rPr/>
        <w:t xml:space="preserve">työskennellyt </w:t>
      </w:r>
      <w:r>
        <w:rPr/>
        <w:t xml:space="preserve">lääkäri Richard Lower alkoi tutkia veren tilavuuden muutosten vaikutuksia verenkiertoelimistön toimintaan ja kehitti menetelmiä eläinten ristikkäisverenkierron tutkimiseksi, jolloin hyytyminen estettiin suljetuilla valtimo-laskimoyhteyksillä. Hänen kehittämiensä uusien välineiden ansiosta hän pystyi suorittamaan ensimmäisen luotettavasti dokumentoidun onnistuneen verensiirron kuninkaallisen seuran arvostettujen kollegojensa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ensimmäinen verensiirto tehtiin?</w:t>
      </w:r>
    </w:p>
    <w:p>
      <w:pPr>
        <w:pStyle w:val="TextBody"/>
        <w:bidi w:val="0"/>
        <w:jc w:val="left"/>
        <w:rPr>
          <w:b/>
          <w:u w:val="single"/>
          <w:shd w:val="clear" w:fill="FFFF00"/>
        </w:rPr>
      </w:pPr>
      <w:r>
        <w:rPr>
          <w:b/>
          <w:u w:val="single"/>
          <w:shd w:val="clear" w:fill="FFFF00"/>
        </w:rPr>
        <w:t xml:space="preserve">Asiakirjan numero 27039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``Aabrahamin sylissä'' viittaa </w:t>
      </w:r>
      <w:r>
        <w:rPr>
          <w:color w:val="A9A9A9"/>
        </w:rPr>
        <w:t xml:space="preserve">lohdutuspaikkaan Raamatun Sheolissa (tai Haadesissa, joka on kreikkalaisessa Septuaginta-versiossa heprealaisista kirjoituksista noin 200 eaa., ja siksi se on kuvattu myös Uudessa testamentissa), jossa vanhurskaat kuolleet odottavat tuomiopäivää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Abrahamin poven merkitys?</w:t>
      </w:r>
    </w:p>
    <w:p>
      <w:pPr>
        <w:pStyle w:val="TextBody"/>
        <w:bidi w:val="0"/>
        <w:jc w:val="left"/>
        <w:rPr>
          <w:b/>
          <w:u w:val="single"/>
          <w:shd w:val="clear" w:fill="FFFF00"/>
        </w:rPr>
      </w:pPr>
      <w:r>
        <w:rPr>
          <w:b/>
          <w:u w:val="single"/>
          <w:shd w:val="clear" w:fill="FFFF00"/>
        </w:rPr>
        <w:t xml:space="preserve">Asiakirjan numero 27040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Pisimpään esiintyneet Emmerdale-näyttelijät (vuodesta 2017) </w:t>
      </w:r>
    </w:p>
    <w:tbl>
      <w:tblPr>
        <w:tblW w:w="8089" w:type="dxa"/>
        <w:jc w:val="left"/>
        <w:tblInd w:w="0" w:type="dxa"/>
        <w:tblLayout w:type="fixed"/>
        <w:tblCellMar>
          <w:top w:w="28" w:type="dxa"/>
          <w:left w:w="28" w:type="dxa"/>
          <w:bottom w:w="28" w:type="dxa"/>
          <w:right w:w="28" w:type="dxa"/>
        </w:tblCellMar>
      </w:tblPr>
      <w:tblGrid>
        <w:gridCol w:w="751"/>
        <w:gridCol w:w="1666"/>
        <w:gridCol w:w="1666"/>
        <w:gridCol w:w="4006"/>
      </w:tblGrid>
      <w:tr>
        <w:trPr/>
        <w:tc>
          <w:tcPr>
            <w:tcW w:w="751" w:type="dxa"/>
            <w:tcBorders/>
            <w:vAlign w:val="center"/>
          </w:tcPr>
          <w:p>
            <w:pPr>
              <w:pStyle w:val="TableHeading"/>
              <w:suppressLineNumbers/>
              <w:bidi w:val="0"/>
              <w:spacing w:before="0" w:after="283"/>
              <w:jc w:val="center"/>
              <w:rPr/>
            </w:pPr>
            <w:r>
              <w:rPr/>
              <w:t xml:space="preserve">Sijoitus </w:t>
            </w:r>
          </w:p>
        </w:tc>
        <w:tc>
          <w:tcPr>
            <w:tcW w:w="1666" w:type="dxa"/>
            <w:tcBorders/>
            <w:vAlign w:val="center"/>
          </w:tcPr>
          <w:p>
            <w:pPr>
              <w:pStyle w:val="TableHeading"/>
              <w:suppressLineNumbers/>
              <w:bidi w:val="0"/>
              <w:spacing w:before="0" w:after="283"/>
              <w:jc w:val="center"/>
              <w:rPr/>
            </w:pPr>
            <w:r>
              <w:rPr/>
              <w:t xml:space="preserve">Näyttelijä </w:t>
            </w:r>
          </w:p>
        </w:tc>
        <w:tc>
          <w:tcPr>
            <w:tcW w:w="1666" w:type="dxa"/>
            <w:tcBorders/>
            <w:vAlign w:val="center"/>
          </w:tcPr>
          <w:p>
            <w:pPr>
              <w:pStyle w:val="TableHeading"/>
              <w:suppressLineNumbers/>
              <w:bidi w:val="0"/>
              <w:spacing w:before="0" w:after="283"/>
              <w:jc w:val="center"/>
              <w:rPr/>
            </w:pPr>
            <w:r>
              <w:rPr/>
              <w:t xml:space="preserve">Hahmo </w:t>
            </w:r>
          </w:p>
        </w:tc>
        <w:tc>
          <w:tcPr>
            <w:tcW w:w="4006" w:type="dxa"/>
            <w:tcBorders/>
            <w:vAlign w:val="center"/>
          </w:tcPr>
          <w:p>
            <w:pPr>
              <w:pStyle w:val="TableHeading"/>
              <w:suppressLineNumbers/>
              <w:bidi w:val="0"/>
              <w:spacing w:before="0" w:after="283"/>
              <w:jc w:val="center"/>
              <w:rPr/>
            </w:pPr>
            <w:r>
              <w:rPr/>
              <w:t xml:space="preserve">Toimeksianto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color w:val="A9A9A9"/>
              </w:rPr>
              <w:t xml:space="preserve">Chris Chittell </w:t>
            </w:r>
          </w:p>
        </w:tc>
        <w:tc>
          <w:tcPr>
            <w:tcW w:w="1666" w:type="dxa"/>
            <w:tcBorders/>
            <w:vAlign w:val="center"/>
          </w:tcPr>
          <w:p>
            <w:pPr>
              <w:pStyle w:val="TableContents"/>
              <w:bidi w:val="0"/>
              <w:spacing w:before="0" w:after="283"/>
              <w:jc w:val="left"/>
              <w:rPr/>
            </w:pPr>
            <w:r>
              <w:rPr/>
              <w:t xml:space="preserve">Eric Pollard </w:t>
            </w:r>
          </w:p>
        </w:tc>
        <w:tc>
          <w:tcPr>
            <w:tcW w:w="4006" w:type="dxa"/>
            <w:tcBorders/>
            <w:vAlign w:val="center"/>
          </w:tcPr>
          <w:p>
            <w:pPr>
              <w:pStyle w:val="TableContents"/>
              <w:bidi w:val="0"/>
              <w:spacing w:before="0" w:after="283"/>
              <w:jc w:val="left"/>
              <w:rPr/>
            </w:pPr>
            <w:r>
              <w:rPr/>
              <w:t xml:space="preserve">1986 -- (31 vuotta)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Richard Thorp </w:t>
            </w:r>
          </w:p>
        </w:tc>
        <w:tc>
          <w:tcPr>
            <w:tcW w:w="1666" w:type="dxa"/>
            <w:tcBorders/>
            <w:vAlign w:val="center"/>
          </w:tcPr>
          <w:p>
            <w:pPr>
              <w:pStyle w:val="TableContents"/>
              <w:bidi w:val="0"/>
              <w:spacing w:before="0" w:after="283"/>
              <w:jc w:val="left"/>
              <w:rPr/>
            </w:pPr>
            <w:r>
              <w:rPr/>
              <w:t xml:space="preserve">Alan Turner </w:t>
            </w:r>
          </w:p>
        </w:tc>
        <w:tc>
          <w:tcPr>
            <w:tcW w:w="4006" w:type="dxa"/>
            <w:tcBorders/>
            <w:vAlign w:val="center"/>
          </w:tcPr>
          <w:p>
            <w:pPr>
              <w:pStyle w:val="TableContents"/>
              <w:bidi w:val="0"/>
              <w:spacing w:before="0" w:after="283"/>
              <w:jc w:val="left"/>
              <w:rPr/>
            </w:pPr>
            <w:r>
              <w:rPr/>
              <w:t xml:space="preserve">1982 -- 2013 (31 vuotta)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Clive Hornby </w:t>
            </w:r>
          </w:p>
        </w:tc>
        <w:tc>
          <w:tcPr>
            <w:tcW w:w="1666" w:type="dxa"/>
            <w:tcBorders/>
            <w:vAlign w:val="center"/>
          </w:tcPr>
          <w:p>
            <w:pPr>
              <w:pStyle w:val="TableContents"/>
              <w:bidi w:val="0"/>
              <w:spacing w:before="0" w:after="283"/>
              <w:jc w:val="left"/>
              <w:rPr/>
            </w:pPr>
            <w:r>
              <w:rPr/>
              <w:t xml:space="preserve">Jack Sugden </w:t>
            </w:r>
          </w:p>
        </w:tc>
        <w:tc>
          <w:tcPr>
            <w:tcW w:w="4006" w:type="dxa"/>
            <w:tcBorders/>
            <w:vAlign w:val="center"/>
          </w:tcPr>
          <w:p>
            <w:pPr>
              <w:pStyle w:val="TableContents"/>
              <w:bidi w:val="0"/>
              <w:spacing w:before="0" w:after="283"/>
              <w:jc w:val="left"/>
              <w:rPr/>
            </w:pPr>
            <w:r>
              <w:rPr/>
              <w:t xml:space="preserve">1980 -- 2008 (28 vuotta)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666" w:type="dxa"/>
            <w:tcBorders/>
            <w:vAlign w:val="center"/>
          </w:tcPr>
          <w:p>
            <w:pPr>
              <w:pStyle w:val="TableContents"/>
              <w:bidi w:val="0"/>
              <w:spacing w:before="0" w:after="283"/>
              <w:jc w:val="left"/>
              <w:rPr/>
            </w:pPr>
            <w:r>
              <w:rPr/>
              <w:t xml:space="preserve">Stan Richards </w:t>
            </w:r>
          </w:p>
        </w:tc>
        <w:tc>
          <w:tcPr>
            <w:tcW w:w="1666" w:type="dxa"/>
            <w:tcBorders/>
            <w:vAlign w:val="center"/>
          </w:tcPr>
          <w:p>
            <w:pPr>
              <w:pStyle w:val="TableContents"/>
              <w:bidi w:val="0"/>
              <w:spacing w:before="0" w:after="283"/>
              <w:jc w:val="left"/>
              <w:rPr/>
            </w:pPr>
            <w:r>
              <w:rPr/>
              <w:t xml:space="preserve">Seth Armstrong </w:t>
            </w:r>
          </w:p>
        </w:tc>
        <w:tc>
          <w:tcPr>
            <w:tcW w:w="4006" w:type="dxa"/>
            <w:tcBorders/>
            <w:vAlign w:val="center"/>
          </w:tcPr>
          <w:p>
            <w:pPr>
              <w:pStyle w:val="TableContents"/>
              <w:bidi w:val="0"/>
              <w:spacing w:before="0" w:after="283"/>
              <w:jc w:val="left"/>
              <w:rPr/>
            </w:pPr>
            <w:r>
              <w:rPr/>
              <w:t xml:space="preserve">1978 -- 2003, 2004 (25 vuotta) </w:t>
            </w:r>
          </w:p>
        </w:tc>
      </w:tr>
      <w:tr>
        <w:trPr/>
        <w:tc>
          <w:tcPr>
            <w:tcW w:w="751" w:type="dxa"/>
            <w:tcBorders/>
            <w:vAlign w:val="center"/>
          </w:tcPr>
          <w:p>
            <w:pPr>
              <w:pStyle w:val="TableContents"/>
              <w:bidi w:val="0"/>
              <w:spacing w:before="0" w:after="283"/>
              <w:jc w:val="left"/>
              <w:rPr/>
            </w:pPr>
            <w:r>
              <w:rPr/>
              <w:t xml:space="preserve">5 </w:t>
            </w:r>
          </w:p>
        </w:tc>
        <w:tc>
          <w:tcPr>
            <w:tcW w:w="1666" w:type="dxa"/>
            <w:tcBorders/>
            <w:vAlign w:val="center"/>
          </w:tcPr>
          <w:p>
            <w:pPr>
              <w:pStyle w:val="TableContents"/>
              <w:bidi w:val="0"/>
              <w:spacing w:before="0" w:after="283"/>
              <w:jc w:val="left"/>
              <w:rPr/>
            </w:pPr>
            <w:r>
              <w:rPr/>
              <w:t xml:space="preserve">Steve Halliwell </w:t>
            </w:r>
          </w:p>
        </w:tc>
        <w:tc>
          <w:tcPr>
            <w:tcW w:w="1666" w:type="dxa"/>
            <w:tcBorders/>
            <w:vAlign w:val="center"/>
          </w:tcPr>
          <w:p>
            <w:pPr>
              <w:pStyle w:val="TableContents"/>
              <w:bidi w:val="0"/>
              <w:spacing w:before="0" w:after="283"/>
              <w:jc w:val="left"/>
              <w:rPr/>
            </w:pPr>
            <w:r>
              <w:rPr/>
              <w:t xml:space="preserve">Zak Dingle </w:t>
            </w:r>
          </w:p>
        </w:tc>
        <w:tc>
          <w:tcPr>
            <w:tcW w:w="4006" w:type="dxa"/>
            <w:tcBorders/>
            <w:vAlign w:val="center"/>
          </w:tcPr>
          <w:p>
            <w:pPr>
              <w:pStyle w:val="TableContents"/>
              <w:bidi w:val="0"/>
              <w:spacing w:before="0" w:after="283"/>
              <w:jc w:val="left"/>
              <w:rPr/>
            </w:pPr>
            <w:r>
              <w:rPr/>
              <w:t xml:space="preserve">1994 -- (23 vuotta) </w:t>
            </w:r>
          </w:p>
        </w:tc>
      </w:tr>
      <w:tr>
        <w:trPr/>
        <w:tc>
          <w:tcPr>
            <w:tcW w:w="751" w:type="dxa"/>
            <w:tcBorders/>
            <w:vAlign w:val="center"/>
          </w:tcPr>
          <w:p>
            <w:pPr>
              <w:pStyle w:val="TableContents"/>
              <w:bidi w:val="0"/>
              <w:spacing w:before="0" w:after="283"/>
              <w:jc w:val="left"/>
              <w:rPr/>
            </w:pPr>
            <w:r>
              <w:rPr/>
              <w:t xml:space="preserve">6 </w:t>
            </w:r>
          </w:p>
        </w:tc>
        <w:tc>
          <w:tcPr>
            <w:tcW w:w="1666" w:type="dxa"/>
            <w:tcBorders/>
            <w:vAlign w:val="center"/>
          </w:tcPr>
          <w:p>
            <w:pPr>
              <w:pStyle w:val="TableContents"/>
              <w:bidi w:val="0"/>
              <w:spacing w:before="0" w:after="283"/>
              <w:jc w:val="left"/>
              <w:rPr/>
            </w:pPr>
            <w:r>
              <w:rPr/>
              <w:t xml:space="preserve">Sheila Mercier </w:t>
            </w:r>
          </w:p>
        </w:tc>
        <w:tc>
          <w:tcPr>
            <w:tcW w:w="1666" w:type="dxa"/>
            <w:tcBorders/>
            <w:vAlign w:val="center"/>
          </w:tcPr>
          <w:p>
            <w:pPr>
              <w:pStyle w:val="TableContents"/>
              <w:bidi w:val="0"/>
              <w:spacing w:before="0" w:after="283"/>
              <w:jc w:val="left"/>
              <w:rPr/>
            </w:pPr>
            <w:r>
              <w:rPr/>
              <w:t xml:space="preserve">Annie Sugden </w:t>
            </w:r>
          </w:p>
        </w:tc>
        <w:tc>
          <w:tcPr>
            <w:tcW w:w="4006" w:type="dxa"/>
            <w:tcBorders/>
            <w:vAlign w:val="center"/>
          </w:tcPr>
          <w:p>
            <w:pPr>
              <w:pStyle w:val="TableContents"/>
              <w:bidi w:val="0"/>
              <w:spacing w:before="0" w:after="283"/>
              <w:jc w:val="left"/>
              <w:rPr/>
            </w:pPr>
            <w:r>
              <w:rPr/>
              <w:t xml:space="preserve">1972 -- 94, 1995, 1996, 2009 (22 vuotta) </w:t>
            </w:r>
          </w:p>
        </w:tc>
      </w:tr>
      <w:tr>
        <w:trPr/>
        <w:tc>
          <w:tcPr>
            <w:tcW w:w="751" w:type="dxa"/>
            <w:tcBorders/>
            <w:vAlign w:val="center"/>
          </w:tcPr>
          <w:p>
            <w:pPr>
              <w:pStyle w:val="TableContents"/>
              <w:bidi w:val="0"/>
              <w:spacing w:before="0" w:after="283"/>
              <w:jc w:val="left"/>
              <w:rPr/>
            </w:pPr>
            <w:r>
              <w:rPr/>
              <w:t xml:space="preserve">7 </w:t>
            </w:r>
          </w:p>
        </w:tc>
        <w:tc>
          <w:tcPr>
            <w:tcW w:w="1666" w:type="dxa"/>
            <w:tcBorders/>
            <w:vAlign w:val="center"/>
          </w:tcPr>
          <w:p>
            <w:pPr>
              <w:pStyle w:val="TableContents"/>
              <w:bidi w:val="0"/>
              <w:spacing w:before="0" w:after="283"/>
              <w:jc w:val="left"/>
              <w:rPr/>
            </w:pPr>
            <w:r>
              <w:rPr/>
              <w:t xml:space="preserve">Jane Cox </w:t>
            </w:r>
          </w:p>
        </w:tc>
        <w:tc>
          <w:tcPr>
            <w:tcW w:w="1666" w:type="dxa"/>
            <w:tcBorders/>
            <w:vAlign w:val="center"/>
          </w:tcPr>
          <w:p>
            <w:pPr>
              <w:pStyle w:val="TableContents"/>
              <w:bidi w:val="0"/>
              <w:spacing w:before="0" w:after="283"/>
              <w:jc w:val="left"/>
              <w:rPr/>
            </w:pPr>
            <w:r>
              <w:rPr/>
              <w:t xml:space="preserve">Lisa Dingle </w:t>
            </w:r>
          </w:p>
        </w:tc>
        <w:tc>
          <w:tcPr>
            <w:tcW w:w="4006" w:type="dxa"/>
            <w:tcBorders/>
            <w:vAlign w:val="center"/>
          </w:tcPr>
          <w:p>
            <w:pPr>
              <w:pStyle w:val="TableContents"/>
              <w:bidi w:val="0"/>
              <w:spacing w:before="0" w:after="283"/>
              <w:jc w:val="left"/>
              <w:rPr/>
            </w:pPr>
            <w:r>
              <w:rPr/>
              <w:t xml:space="preserve">1996 -- (21 vuotta) </w:t>
            </w:r>
          </w:p>
        </w:tc>
      </w:tr>
      <w:tr>
        <w:trPr/>
        <w:tc>
          <w:tcPr>
            <w:tcW w:w="751" w:type="dxa"/>
            <w:tcBorders/>
            <w:vAlign w:val="center"/>
          </w:tcPr>
          <w:p>
            <w:pPr>
              <w:pStyle w:val="TableContents"/>
              <w:bidi w:val="0"/>
              <w:spacing w:before="0" w:after="283"/>
              <w:jc w:val="left"/>
              <w:rPr/>
            </w:pPr>
            <w:r>
              <w:rPr/>
              <w:t xml:space="preserve">8 </w:t>
            </w:r>
          </w:p>
        </w:tc>
        <w:tc>
          <w:tcPr>
            <w:tcW w:w="1666" w:type="dxa"/>
            <w:tcBorders/>
            <w:vAlign w:val="center"/>
          </w:tcPr>
          <w:p>
            <w:pPr>
              <w:pStyle w:val="TableContents"/>
              <w:bidi w:val="0"/>
              <w:spacing w:before="0" w:after="283"/>
              <w:jc w:val="left"/>
              <w:rPr/>
            </w:pPr>
            <w:r>
              <w:rPr/>
              <w:t xml:space="preserve">Mark Charnock </w:t>
            </w:r>
          </w:p>
        </w:tc>
        <w:tc>
          <w:tcPr>
            <w:tcW w:w="1666" w:type="dxa"/>
            <w:tcBorders/>
            <w:vAlign w:val="center"/>
          </w:tcPr>
          <w:p>
            <w:pPr>
              <w:pStyle w:val="TableContents"/>
              <w:bidi w:val="0"/>
              <w:spacing w:before="0" w:after="283"/>
              <w:jc w:val="left"/>
              <w:rPr/>
            </w:pPr>
            <w:r>
              <w:rPr/>
              <w:t xml:space="preserve">Marlon Dingle </w:t>
            </w:r>
          </w:p>
        </w:tc>
        <w:tc>
          <w:tcPr>
            <w:tcW w:w="4006" w:type="dxa"/>
            <w:tcBorders/>
            <w:vAlign w:val="center"/>
          </w:tcPr>
          <w:p>
            <w:pPr>
              <w:pStyle w:val="TableContents"/>
              <w:bidi w:val="0"/>
              <w:spacing w:before="0" w:after="283"/>
              <w:jc w:val="left"/>
              <w:rPr/>
            </w:pPr>
            <w:r>
              <w:rPr/>
              <w:t xml:space="preserve">1996 -- (21 vuotta) </w:t>
            </w:r>
          </w:p>
        </w:tc>
      </w:tr>
      <w:tr>
        <w:trPr/>
        <w:tc>
          <w:tcPr>
            <w:tcW w:w="751" w:type="dxa"/>
            <w:tcBorders/>
            <w:vAlign w:val="center"/>
          </w:tcPr>
          <w:p>
            <w:pPr>
              <w:pStyle w:val="TableContents"/>
              <w:bidi w:val="0"/>
              <w:spacing w:before="0" w:after="283"/>
              <w:jc w:val="left"/>
              <w:rPr/>
            </w:pPr>
            <w:r>
              <w:rPr/>
              <w:t xml:space="preserve">9 </w:t>
            </w:r>
          </w:p>
        </w:tc>
        <w:tc>
          <w:tcPr>
            <w:tcW w:w="1666" w:type="dxa"/>
            <w:tcBorders/>
            <w:vAlign w:val="center"/>
          </w:tcPr>
          <w:p>
            <w:pPr>
              <w:pStyle w:val="TableContents"/>
              <w:bidi w:val="0"/>
              <w:spacing w:before="0" w:after="283"/>
              <w:jc w:val="left"/>
              <w:rPr/>
            </w:pPr>
            <w:r>
              <w:rPr/>
              <w:t xml:space="preserve">Paula Tilbrook </w:t>
            </w:r>
          </w:p>
        </w:tc>
        <w:tc>
          <w:tcPr>
            <w:tcW w:w="1666" w:type="dxa"/>
            <w:tcBorders/>
            <w:vAlign w:val="center"/>
          </w:tcPr>
          <w:p>
            <w:pPr>
              <w:pStyle w:val="TableContents"/>
              <w:bidi w:val="0"/>
              <w:spacing w:before="0" w:after="283"/>
              <w:jc w:val="left"/>
              <w:rPr/>
            </w:pPr>
            <w:r>
              <w:rPr/>
              <w:t xml:space="preserve">Betty Eagleton </w:t>
            </w:r>
          </w:p>
        </w:tc>
        <w:tc>
          <w:tcPr>
            <w:tcW w:w="4006" w:type="dxa"/>
            <w:tcBorders/>
            <w:vAlign w:val="center"/>
          </w:tcPr>
          <w:p>
            <w:pPr>
              <w:pStyle w:val="TableContents"/>
              <w:bidi w:val="0"/>
              <w:spacing w:before="0" w:after="283"/>
              <w:jc w:val="left"/>
              <w:rPr/>
            </w:pPr>
            <w:r>
              <w:rPr/>
              <w:t xml:space="preserve">1994 -- 2015 (21 vuotta) </w:t>
            </w:r>
          </w:p>
        </w:tc>
      </w:tr>
      <w:tr>
        <w:trPr/>
        <w:tc>
          <w:tcPr>
            <w:tcW w:w="751" w:type="dxa"/>
            <w:tcBorders/>
            <w:vAlign w:val="center"/>
          </w:tcPr>
          <w:p>
            <w:pPr>
              <w:pStyle w:val="TableContents"/>
              <w:bidi w:val="0"/>
              <w:spacing w:before="0" w:after="283"/>
              <w:jc w:val="left"/>
              <w:rPr/>
            </w:pPr>
            <w:r>
              <w:rPr/>
              <w:t xml:space="preserve">10 </w:t>
            </w:r>
          </w:p>
        </w:tc>
        <w:tc>
          <w:tcPr>
            <w:tcW w:w="1666" w:type="dxa"/>
            <w:tcBorders/>
            <w:vAlign w:val="center"/>
          </w:tcPr>
          <w:p>
            <w:pPr>
              <w:pStyle w:val="TableContents"/>
              <w:bidi w:val="0"/>
              <w:spacing w:before="0" w:after="283"/>
              <w:jc w:val="left"/>
              <w:rPr/>
            </w:pPr>
            <w:r>
              <w:rPr/>
              <w:t xml:space="preserve">John Middleton </w:t>
            </w:r>
          </w:p>
        </w:tc>
        <w:tc>
          <w:tcPr>
            <w:tcW w:w="1666" w:type="dxa"/>
            <w:tcBorders/>
            <w:vAlign w:val="center"/>
          </w:tcPr>
          <w:p>
            <w:pPr>
              <w:pStyle w:val="TableContents"/>
              <w:bidi w:val="0"/>
              <w:spacing w:before="0" w:after="283"/>
              <w:jc w:val="left"/>
              <w:rPr/>
            </w:pPr>
            <w:r>
              <w:rPr/>
              <w:t xml:space="preserve">Ashley Thomas </w:t>
            </w:r>
          </w:p>
        </w:tc>
        <w:tc>
          <w:tcPr>
            <w:tcW w:w="4006" w:type="dxa"/>
            <w:tcBorders/>
            <w:vAlign w:val="center"/>
          </w:tcPr>
          <w:p>
            <w:pPr>
              <w:pStyle w:val="TableContents"/>
              <w:bidi w:val="0"/>
              <w:spacing w:before="0" w:after="283"/>
              <w:jc w:val="left"/>
              <w:rPr/>
            </w:pPr>
            <w:r>
              <w:rPr/>
              <w:t xml:space="preserve">1996 -- 2017 (21 vuotta) </w:t>
            </w:r>
          </w:p>
        </w:tc>
      </w:tr>
      <w:tr>
        <w:trPr/>
        <w:tc>
          <w:tcPr>
            <w:tcW w:w="751" w:type="dxa"/>
            <w:tcBorders/>
            <w:vAlign w:val="center"/>
          </w:tcPr>
          <w:p>
            <w:pPr>
              <w:pStyle w:val="TableContents"/>
              <w:bidi w:val="0"/>
              <w:spacing w:before="0" w:after="283"/>
              <w:jc w:val="left"/>
              <w:rPr/>
            </w:pPr>
            <w:r>
              <w:rPr/>
              <w:t xml:space="preserve">11 </w:t>
            </w:r>
          </w:p>
        </w:tc>
        <w:tc>
          <w:tcPr>
            <w:tcW w:w="1666" w:type="dxa"/>
            <w:tcBorders/>
            <w:vAlign w:val="center"/>
          </w:tcPr>
          <w:p>
            <w:pPr>
              <w:pStyle w:val="TableContents"/>
              <w:bidi w:val="0"/>
              <w:spacing w:before="0" w:after="283"/>
              <w:jc w:val="left"/>
              <w:rPr/>
            </w:pPr>
            <w:r>
              <w:rPr/>
              <w:t xml:space="preserve">Dominic Brunt </w:t>
            </w:r>
          </w:p>
        </w:tc>
        <w:tc>
          <w:tcPr>
            <w:tcW w:w="1666" w:type="dxa"/>
            <w:tcBorders/>
            <w:vAlign w:val="center"/>
          </w:tcPr>
          <w:p>
            <w:pPr>
              <w:pStyle w:val="TableContents"/>
              <w:bidi w:val="0"/>
              <w:spacing w:before="0" w:after="283"/>
              <w:jc w:val="left"/>
              <w:rPr/>
            </w:pPr>
            <w:r>
              <w:rPr/>
              <w:t xml:space="preserve">Paddy Kirk </w:t>
            </w:r>
          </w:p>
        </w:tc>
        <w:tc>
          <w:tcPr>
            <w:tcW w:w="4006" w:type="dxa"/>
            <w:tcBorders/>
            <w:vAlign w:val="center"/>
          </w:tcPr>
          <w:p>
            <w:pPr>
              <w:pStyle w:val="TableContents"/>
              <w:bidi w:val="0"/>
              <w:spacing w:before="0" w:after="283"/>
              <w:jc w:val="left"/>
              <w:rPr/>
            </w:pPr>
            <w:r>
              <w:rPr/>
              <w:t xml:space="preserve">1997 -- (20 vuotta) </w:t>
            </w:r>
          </w:p>
        </w:tc>
      </w:tr>
      <w:tr>
        <w:trPr/>
        <w:tc>
          <w:tcPr>
            <w:tcW w:w="751" w:type="dxa"/>
            <w:tcBorders/>
            <w:vAlign w:val="center"/>
          </w:tcPr>
          <w:p>
            <w:pPr>
              <w:pStyle w:val="TableContents"/>
              <w:bidi w:val="0"/>
              <w:spacing w:before="0" w:after="283"/>
              <w:jc w:val="left"/>
              <w:rPr/>
            </w:pPr>
            <w:r>
              <w:rPr/>
              <w:t xml:space="preserve">12 </w:t>
            </w:r>
          </w:p>
        </w:tc>
        <w:tc>
          <w:tcPr>
            <w:tcW w:w="1666" w:type="dxa"/>
            <w:tcBorders/>
            <w:vAlign w:val="center"/>
          </w:tcPr>
          <w:p>
            <w:pPr>
              <w:pStyle w:val="TableContents"/>
              <w:bidi w:val="0"/>
              <w:spacing w:before="0" w:after="283"/>
              <w:jc w:val="left"/>
              <w:rPr/>
            </w:pPr>
            <w:r>
              <w:rPr/>
              <w:t xml:space="preserve">Kelvin Fletcher </w:t>
            </w:r>
          </w:p>
        </w:tc>
        <w:tc>
          <w:tcPr>
            <w:tcW w:w="1666" w:type="dxa"/>
            <w:tcBorders/>
            <w:vAlign w:val="center"/>
          </w:tcPr>
          <w:p>
            <w:pPr>
              <w:pStyle w:val="TableContents"/>
              <w:bidi w:val="0"/>
              <w:spacing w:before="0" w:after="283"/>
              <w:jc w:val="left"/>
              <w:rPr/>
            </w:pPr>
            <w:r>
              <w:rPr/>
              <w:t xml:space="preserve">Andy Sugden </w:t>
            </w:r>
          </w:p>
        </w:tc>
        <w:tc>
          <w:tcPr>
            <w:tcW w:w="4006" w:type="dxa"/>
            <w:tcBorders/>
            <w:vAlign w:val="center"/>
          </w:tcPr>
          <w:p>
            <w:pPr>
              <w:pStyle w:val="TableContents"/>
              <w:bidi w:val="0"/>
              <w:spacing w:before="0" w:after="283"/>
              <w:jc w:val="left"/>
              <w:rPr/>
            </w:pPr>
            <w:r>
              <w:rPr/>
              <w:t xml:space="preserve">1996 -- 2016 (20 vuotta) </w:t>
            </w:r>
          </w:p>
        </w:tc>
      </w:tr>
      <w:tr>
        <w:trPr/>
        <w:tc>
          <w:tcPr>
            <w:tcW w:w="751" w:type="dxa"/>
            <w:tcBorders/>
            <w:vAlign w:val="center"/>
          </w:tcPr>
          <w:p>
            <w:pPr>
              <w:pStyle w:val="TableContents"/>
              <w:bidi w:val="0"/>
              <w:spacing w:before="0" w:after="283"/>
              <w:jc w:val="left"/>
              <w:rPr/>
            </w:pPr>
            <w:r>
              <w:rPr/>
              <w:t xml:space="preserve">13 </w:t>
            </w:r>
          </w:p>
        </w:tc>
        <w:tc>
          <w:tcPr>
            <w:tcW w:w="1666" w:type="dxa"/>
            <w:tcBorders/>
            <w:vAlign w:val="center"/>
          </w:tcPr>
          <w:p>
            <w:pPr>
              <w:pStyle w:val="TableContents"/>
              <w:bidi w:val="0"/>
              <w:spacing w:before="0" w:after="283"/>
              <w:jc w:val="left"/>
              <w:rPr/>
            </w:pPr>
            <w:r>
              <w:rPr/>
              <w:t xml:space="preserve">James Hooton </w:t>
            </w:r>
          </w:p>
        </w:tc>
        <w:tc>
          <w:tcPr>
            <w:tcW w:w="1666" w:type="dxa"/>
            <w:tcBorders/>
            <w:vAlign w:val="center"/>
          </w:tcPr>
          <w:p>
            <w:pPr>
              <w:pStyle w:val="TableContents"/>
              <w:bidi w:val="0"/>
              <w:spacing w:before="0" w:after="283"/>
              <w:jc w:val="left"/>
              <w:rPr/>
            </w:pPr>
            <w:r>
              <w:rPr/>
              <w:t xml:space="preserve">Sam Dingle </w:t>
            </w:r>
          </w:p>
        </w:tc>
        <w:tc>
          <w:tcPr>
            <w:tcW w:w="4006" w:type="dxa"/>
            <w:tcBorders/>
            <w:vAlign w:val="center"/>
          </w:tcPr>
          <w:p>
            <w:pPr>
              <w:pStyle w:val="TableContents"/>
              <w:bidi w:val="0"/>
              <w:spacing w:before="0" w:after="283"/>
              <w:jc w:val="left"/>
              <w:rPr/>
            </w:pPr>
            <w:r>
              <w:rPr/>
              <w:t xml:space="preserve">1995 -- 1998, 2000 -- (20 vuotta)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Emmerdalen pitkäaikaisin näyttelijä?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Seuraavassa taulukossa on lueteltu 12 näyttelijää, jotka ovat esiintyneet sarjassa vähintään 20 vuotta. Näyttelijöistä pisimpään ja näyttelijöistä ylipäätään </w:t>
      </w:r>
      <w:r>
        <w:rPr>
          <w:color w:val="A9A9A9"/>
        </w:rPr>
        <w:t xml:space="preserve">Chris Chittell, </w:t>
      </w:r>
      <w:r>
        <w:rPr/>
        <w:t xml:space="preserve">joka on näytellyt Eric Pollardia 31 vuotta.</w:t>
      </w:r>
      <w:r>
        <w:rPr/>
        <w:t xml:space="preserve"> Pisimpään mukana olleet näyttelijät ovat Sheila Mercier (Annie Sugden) ja Jane Cox (Lisa Dingle) 22 vuodella.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Emmerdalen pitkäaikaisin näyttelijä?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Vuonna 2009 Jack Sugdenin </w:t>
      </w:r>
      <w:r>
        <w:rPr/>
        <w:t xml:space="preserve">pitkäaikaisin hahmo, </w:t>
      </w:r>
      <w:r>
        <w:rPr>
          <w:color w:val="A9A9A9"/>
        </w:rPr>
        <w:t xml:space="preserve">Jack Sugden, kuoli </w:t>
      </w:r>
      <w:r>
        <w:rPr/>
        <w:t xml:space="preserve">näyttelijä Clive Hornbyn (joka oli näytellyt Jackia vuodesta 1980) kuoleman jälkeen.</w:t>
      </w:r>
      <w:r>
        <w:rPr/>
        <w:t xml:space="preserve"> Jackin hautajaisissa Annie Sugden (Sheila Mercier) esiintyi ensimmäistä kertaa 13 vuoteen. Saman vuoden alussa vastaava tuottaja Keith Richardson korvattiin sarjan entisellä tuottajalla Steve Novemberilla (myöhemmin John Whiston korvasi hänet). Sarjan tuottajaksi tuli Gavin Blyth, jonka kuoleman jälkeen sarjan tuottajaksi tuli Stuart Blackburn.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Emmerdalen pitkäaikaisin jäsen?</w:t>
      </w:r>
    </w:p>
    <w:p>
      <w:pPr>
        <w:pStyle w:val="TextBody"/>
        <w:bidi w:val="0"/>
        <w:jc w:val="left"/>
        <w:rPr>
          <w:b/>
          <w:shd w:val="clear" w:fill="FFFF00"/>
        </w:rPr>
      </w:pPr>
      <w:r>
        <w:rPr>
          <w:b/>
          <w:shd w:val="clear" w:fill="FFFF00"/>
        </w:rPr>
        <w:t xml:space="preserve">Teksti numero 3</w:t>
      </w:r>
    </w:p>
    <w:p>
      <w:pPr>
        <w:pStyle w:val="TextBody"/>
        <w:numPr>
          <w:ilvl w:val="0"/>
          <w:numId w:val="40"/>
        </w:numPr>
        <w:tabs>
          <w:tab w:val="clear" w:pos="1134"/>
          <w:tab w:val="left" w:leader="none" w:pos="707"/>
        </w:tabs>
        <w:bidi w:val="0"/>
        <w:spacing w:before="0" w:after="0"/>
        <w:ind w:start="707" w:hanging="283"/>
        <w:jc w:val="left"/>
        <w:rPr/>
      </w:pPr>
      <w:r>
        <w:rPr/>
        <w:t xml:space="preserve">Annie Sugden (</w:t>
      </w:r>
      <w:r>
        <w:rPr>
          <w:color w:val="A9A9A9"/>
        </w:rPr>
        <w:t xml:space="preserve">Sheila Mercier</w:t>
      </w:r>
      <w:r>
        <w:rPr/>
        <w:t xml:space="preserve">) </w:t>
      </w:r>
    </w:p>
    <w:p>
      <w:pPr>
        <w:pStyle w:val="TextBody"/>
        <w:numPr>
          <w:ilvl w:val="0"/>
          <w:numId w:val="40"/>
        </w:numPr>
        <w:tabs>
          <w:tab w:val="clear" w:pos="1134"/>
          <w:tab w:val="left" w:leader="none" w:pos="707"/>
        </w:tabs>
        <w:bidi w:val="0"/>
        <w:spacing w:before="0" w:after="0"/>
        <w:ind w:start="707" w:hanging="283"/>
        <w:jc w:val="left"/>
        <w:rPr/>
      </w:pPr>
      <w:r>
        <w:rPr/>
        <w:t xml:space="preserve">Jack Sugden (</w:t>
      </w:r>
      <w:r>
        <w:rPr>
          <w:color w:val="DCDCDC"/>
        </w:rPr>
        <w:t xml:space="preserve">Andrew Burt</w:t>
      </w:r>
      <w:r>
        <w:rPr/>
        <w:t xml:space="preserve">) </w:t>
      </w:r>
    </w:p>
    <w:p>
      <w:pPr>
        <w:pStyle w:val="TextBody"/>
        <w:numPr>
          <w:ilvl w:val="0"/>
          <w:numId w:val="40"/>
        </w:numPr>
        <w:tabs>
          <w:tab w:val="clear" w:pos="1134"/>
          <w:tab w:val="left" w:leader="none" w:pos="707"/>
        </w:tabs>
        <w:bidi w:val="0"/>
        <w:spacing w:before="0" w:after="0"/>
        <w:ind w:start="707" w:hanging="283"/>
        <w:jc w:val="left"/>
        <w:rPr/>
      </w:pPr>
      <w:r>
        <w:rPr/>
        <w:t xml:space="preserve">Peggy Skilbeck (</w:t>
      </w:r>
      <w:r>
        <w:rPr>
          <w:color w:val="2F4F4F"/>
        </w:rPr>
        <w:t xml:space="preserve">Jo Kendall</w:t>
      </w:r>
      <w:r>
        <w:rPr/>
        <w:t xml:space="preserve">) </w:t>
      </w:r>
    </w:p>
    <w:p>
      <w:pPr>
        <w:pStyle w:val="TextBody"/>
        <w:numPr>
          <w:ilvl w:val="0"/>
          <w:numId w:val="40"/>
        </w:numPr>
        <w:tabs>
          <w:tab w:val="clear" w:pos="1134"/>
          <w:tab w:val="left" w:leader="none" w:pos="707"/>
        </w:tabs>
        <w:bidi w:val="0"/>
        <w:spacing w:before="0" w:after="0"/>
        <w:ind w:start="707" w:hanging="283"/>
        <w:jc w:val="left"/>
        <w:rPr/>
      </w:pPr>
      <w:r>
        <w:rPr/>
        <w:t xml:space="preserve">Matt Skilbeck (</w:t>
      </w:r>
      <w:r>
        <w:rPr>
          <w:color w:val="556B2F"/>
        </w:rPr>
        <w:t xml:space="preserve">Frederick Pyne</w:t>
      </w:r>
      <w:r>
        <w:rPr/>
        <w:t xml:space="preserve">) </w:t>
      </w:r>
    </w:p>
    <w:p>
      <w:pPr>
        <w:pStyle w:val="TextBody"/>
        <w:numPr>
          <w:ilvl w:val="0"/>
          <w:numId w:val="40"/>
        </w:numPr>
        <w:tabs>
          <w:tab w:val="clear" w:pos="1134"/>
          <w:tab w:val="left" w:leader="none" w:pos="707"/>
        </w:tabs>
        <w:bidi w:val="0"/>
        <w:spacing w:before="0" w:after="0"/>
        <w:ind w:start="707" w:hanging="283"/>
        <w:jc w:val="left"/>
        <w:rPr/>
      </w:pPr>
      <w:r>
        <w:rPr/>
        <w:t xml:space="preserve">Joe Sugden (</w:t>
      </w:r>
      <w:r>
        <w:rPr>
          <w:color w:val="6B8E23"/>
        </w:rPr>
        <w:t xml:space="preserve">Frazer Hines</w:t>
      </w:r>
      <w:r>
        <w:rPr/>
        <w:t xml:space="preserve">) </w:t>
      </w:r>
    </w:p>
    <w:p>
      <w:pPr>
        <w:pStyle w:val="TextBody"/>
        <w:numPr>
          <w:ilvl w:val="0"/>
          <w:numId w:val="40"/>
        </w:numPr>
        <w:tabs>
          <w:tab w:val="clear" w:pos="1134"/>
          <w:tab w:val="left" w:leader="none" w:pos="707"/>
        </w:tabs>
        <w:bidi w:val="0"/>
        <w:spacing w:before="0" w:after="0"/>
        <w:ind w:start="707" w:hanging="283"/>
        <w:jc w:val="left"/>
        <w:rPr/>
      </w:pPr>
      <w:r>
        <w:rPr/>
        <w:t xml:space="preserve">Sam Pearson (</w:t>
      </w:r>
      <w:r>
        <w:rPr>
          <w:color w:val="A0522D"/>
        </w:rPr>
        <w:t xml:space="preserve">Toke Townley</w:t>
      </w:r>
      <w:r>
        <w:rPr/>
        <w:t xml:space="preserve">) </w:t>
      </w:r>
    </w:p>
    <w:p>
      <w:pPr>
        <w:pStyle w:val="TextBody"/>
        <w:numPr>
          <w:ilvl w:val="0"/>
          <w:numId w:val="40"/>
        </w:numPr>
        <w:tabs>
          <w:tab w:val="clear" w:pos="1134"/>
          <w:tab w:val="left" w:leader="none" w:pos="707"/>
        </w:tabs>
        <w:bidi w:val="0"/>
        <w:spacing w:before="0" w:after="0"/>
        <w:ind w:start="707" w:hanging="283"/>
        <w:jc w:val="left"/>
        <w:rPr/>
      </w:pPr>
      <w:r>
        <w:rPr/>
        <w:t xml:space="preserve">Amos Brearly (</w:t>
      </w:r>
      <w:r>
        <w:rPr>
          <w:color w:val="228B22"/>
        </w:rPr>
        <w:t xml:space="preserve">Ronald Magill</w:t>
      </w:r>
      <w:r>
        <w:rPr/>
        <w:t xml:space="preserve">) </w:t>
      </w:r>
    </w:p>
    <w:p>
      <w:pPr>
        <w:pStyle w:val="TextBody"/>
        <w:numPr>
          <w:ilvl w:val="0"/>
          <w:numId w:val="40"/>
        </w:numPr>
        <w:tabs>
          <w:tab w:val="clear" w:pos="1134"/>
          <w:tab w:val="left" w:leader="none" w:pos="707"/>
        </w:tabs>
        <w:bidi w:val="0"/>
        <w:spacing w:before="0" w:after="0"/>
        <w:ind w:start="707" w:hanging="283"/>
        <w:jc w:val="left"/>
        <w:rPr/>
      </w:pPr>
      <w:r>
        <w:rPr/>
        <w:t xml:space="preserve">Henry Wilks (</w:t>
      </w:r>
      <w:r>
        <w:rPr>
          <w:color w:val="191970"/>
        </w:rPr>
        <w:t xml:space="preserve">Arthur Pentelow</w:t>
      </w:r>
      <w:r>
        <w:rPr/>
        <w:t xml:space="preserve">) </w:t>
      </w:r>
    </w:p>
    <w:p>
      <w:pPr>
        <w:pStyle w:val="TextBody"/>
        <w:numPr>
          <w:ilvl w:val="0"/>
          <w:numId w:val="40"/>
        </w:numPr>
        <w:tabs>
          <w:tab w:val="clear" w:pos="1134"/>
          <w:tab w:val="left" w:leader="none" w:pos="707"/>
        </w:tabs>
        <w:bidi w:val="0"/>
        <w:spacing w:before="0" w:after="0"/>
        <w:ind w:start="707" w:hanging="283"/>
        <w:jc w:val="left"/>
        <w:rPr/>
      </w:pPr>
      <w:r>
        <w:rPr/>
        <w:t xml:space="preserve">Marian Wilks (</w:t>
      </w:r>
      <w:r>
        <w:rPr>
          <w:color w:val="8B0000"/>
        </w:rPr>
        <w:t xml:space="preserve">Gail Harrison</w:t>
      </w:r>
      <w:r>
        <w:rPr/>
        <w:t xml:space="preserve">) </w:t>
      </w:r>
    </w:p>
    <w:p>
      <w:pPr>
        <w:pStyle w:val="TextBody"/>
        <w:numPr>
          <w:ilvl w:val="0"/>
          <w:numId w:val="40"/>
        </w:numPr>
        <w:tabs>
          <w:tab w:val="clear" w:pos="1134"/>
          <w:tab w:val="left" w:leader="none" w:pos="707"/>
        </w:tabs>
        <w:bidi w:val="0"/>
        <w:ind w:start="707" w:hanging="283"/>
        <w:jc w:val="left"/>
        <w:rPr/>
      </w:pPr>
      <w:r>
        <w:rPr/>
        <w:t xml:space="preserve">Alec Saunders (</w:t>
      </w:r>
      <w:r>
        <w:rPr>
          <w:color w:val="483D8B"/>
        </w:rPr>
        <w:t xml:space="preserve">Alan Tucker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Emmerdale-farmin alkuperäiset näyttelijät?</w:t>
      </w:r>
    </w:p>
    <w:p>
      <w:pPr>
        <w:pStyle w:val="TextBody"/>
        <w:bidi w:val="0"/>
        <w:jc w:val="left"/>
        <w:rPr>
          <w:b/>
          <w:u w:val="single"/>
          <w:shd w:val="clear" w:fill="FFFF00"/>
        </w:rPr>
      </w:pPr>
      <w:r>
        <w:rPr>
          <w:b/>
          <w:u w:val="single"/>
          <w:shd w:val="clear" w:fill="FFFF00"/>
        </w:rPr>
        <w:t xml:space="preserve">Asiakirjan numero 27041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kurpitsa, Charlie Brown on </w:t>
      </w:r>
      <w:r>
        <w:rPr>
          <w:color w:val="A9A9A9"/>
        </w:rPr>
        <w:t xml:space="preserve">vuonna 1966 </w:t>
      </w:r>
      <w:r>
        <w:rPr/>
        <w:t xml:space="preserve">ensi-iltansa saanut yhdysvaltalainen animaatioelokuva, joka perustuu Charles M. Schulzin sarjakuvaan Peanuts.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Charlie Brown ja suuri kurpitsa tehtiin?</w:t>
      </w:r>
    </w:p>
    <w:p>
      <w:pPr>
        <w:pStyle w:val="TextBody"/>
        <w:bidi w:val="0"/>
        <w:jc w:val="left"/>
        <w:rPr>
          <w:b/>
          <w:u w:val="single"/>
          <w:shd w:val="clear" w:fill="FFFF00"/>
        </w:rPr>
      </w:pPr>
      <w:r>
        <w:rPr>
          <w:b/>
          <w:u w:val="single"/>
          <w:shd w:val="clear" w:fill="FFFF00"/>
        </w:rPr>
        <w:t xml:space="preserve">Asiakirjan numero 27042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van Gerwen</w:t>
      </w:r>
      <w:r>
        <w:rPr/>
        <w:t xml:space="preserve">, vuoden 2016 mestari, säilytti tittelinsä voittamalla finaalissa Peter Wrightin viimeisen erän ratkaisupelissä. Kim Huybrechtsista tuli Premier League Dartsin historian ensimmäinen pelaaja, joka ei voittanut ottelua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tikanheiton valioliigan 2017</w:t>
      </w:r>
    </w:p>
    <w:p>
      <w:pPr>
        <w:pStyle w:val="TextBody"/>
        <w:bidi w:val="0"/>
        <w:jc w:val="left"/>
        <w:rPr>
          <w:b/>
          <w:u w:val="single"/>
          <w:shd w:val="clear" w:fill="FFFF00"/>
        </w:rPr>
      </w:pPr>
      <w:r>
        <w:rPr>
          <w:b/>
          <w:u w:val="single"/>
          <w:shd w:val="clear" w:fill="FFFF00"/>
        </w:rPr>
        <w:t xml:space="preserve">Asiakirjan numero 27043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Amish Amish-perhe ratsastamassa perinteisellä amish-vaunulla Lancasterin piirikunnassa, Pennsylvaniassa Kokonaisväestö </w:t>
      </w:r>
      <w:r>
        <w:rPr>
          <w:color w:val="A9A9A9"/>
        </w:rPr>
        <w:t xml:space="preserve">318,000 + </w:t>
      </w:r>
      <w:r>
        <w:rPr/>
        <w:t xml:space="preserve">(2017, Old Order Amish) Perustaja Jakob Ammann Alueet, joilla on merkittäviä väestömääriä Yhdysvallat (erityisesti Pennsylvania, Ohio ja Indiana) Kanada (erityisesti Ontario) Uskonnot anabaptistinen Kirjoitukset Raamattu Kielet Pennsylvanian saksaa, bernin saksaa, alhaista alemanninkielistä alsaasinsaksaa, amishin yläsaksaa, englantia.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amishia on maailmassa</w:t>
      </w:r>
    </w:p>
    <w:p>
      <w:pPr>
        <w:pStyle w:val="TextBody"/>
        <w:bidi w:val="0"/>
        <w:jc w:val="left"/>
        <w:rPr>
          <w:b/>
          <w:u w:val="single"/>
          <w:shd w:val="clear" w:fill="FFFF00"/>
        </w:rPr>
      </w:pPr>
      <w:r>
        <w:rPr>
          <w:b/>
          <w:u w:val="single"/>
          <w:shd w:val="clear" w:fill="FFFF00"/>
        </w:rPr>
        <w:t xml:space="preserve">Asiakirjan numero 27044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Times The Times -lehden etusivu 19. lokakuuta 2015. </w:t>
      </w:r>
    </w:p>
    <w:tbl>
      <w:tblPr>
        <w:tblW w:w="9722" w:type="dxa"/>
        <w:jc w:val="left"/>
        <w:tblInd w:w="0" w:type="dxa"/>
        <w:tblLayout w:type="fixed"/>
        <w:tblCellMar>
          <w:top w:w="28" w:type="dxa"/>
          <w:left w:w="28" w:type="dxa"/>
          <w:bottom w:w="28" w:type="dxa"/>
          <w:right w:w="28" w:type="dxa"/>
        </w:tblCellMar>
      </w:tblPr>
      <w:tblGrid>
        <w:gridCol w:w="2056"/>
        <w:gridCol w:w="7666"/>
      </w:tblGrid>
      <w:tr>
        <w:trPr/>
        <w:tc>
          <w:tcPr>
            <w:tcW w:w="2056" w:type="dxa"/>
            <w:tcBorders/>
            <w:vAlign w:val="center"/>
          </w:tcPr>
          <w:p>
            <w:pPr>
              <w:pStyle w:val="TableHeading"/>
              <w:suppressLineNumbers/>
              <w:bidi w:val="0"/>
              <w:spacing w:before="0" w:after="283"/>
              <w:jc w:val="center"/>
              <w:rPr/>
            </w:pPr>
            <w:r>
              <w:rPr/>
              <w:t xml:space="preserve">Tyyppi </w:t>
            </w:r>
          </w:p>
        </w:tc>
        <w:tc>
          <w:tcPr>
            <w:tcW w:w="7666" w:type="dxa"/>
            <w:tcBorders/>
            <w:vAlign w:val="center"/>
          </w:tcPr>
          <w:p>
            <w:pPr>
              <w:pStyle w:val="TableContents"/>
              <w:bidi w:val="0"/>
              <w:spacing w:before="0" w:after="283"/>
              <w:jc w:val="left"/>
              <w:rPr/>
            </w:pPr>
            <w:r>
              <w:rPr/>
              <w:t xml:space="preserve">Päivittäinen sanomalehti </w:t>
            </w:r>
          </w:p>
        </w:tc>
      </w:tr>
      <w:tr>
        <w:trPr/>
        <w:tc>
          <w:tcPr>
            <w:tcW w:w="2056" w:type="dxa"/>
            <w:tcBorders/>
            <w:vAlign w:val="center"/>
          </w:tcPr>
          <w:p>
            <w:pPr>
              <w:pStyle w:val="TableHeading"/>
              <w:suppressLineNumbers/>
              <w:bidi w:val="0"/>
              <w:spacing w:before="0" w:after="283"/>
              <w:jc w:val="center"/>
              <w:rPr/>
            </w:pPr>
            <w:r>
              <w:rPr/>
              <w:t xml:space="preserve">Muotoilu </w:t>
            </w:r>
          </w:p>
        </w:tc>
        <w:tc>
          <w:tcPr>
            <w:tcW w:w="7666" w:type="dxa"/>
            <w:tcBorders/>
            <w:vAlign w:val="center"/>
          </w:tcPr>
          <w:p>
            <w:pPr>
              <w:pStyle w:val="TableContents"/>
              <w:bidi w:val="0"/>
              <w:spacing w:before="0" w:after="283"/>
              <w:jc w:val="left"/>
              <w:rPr/>
            </w:pPr>
            <w:r>
              <w:rPr/>
              <w:t xml:space="preserve">Kompakti </w:t>
            </w:r>
          </w:p>
        </w:tc>
      </w:tr>
      <w:tr>
        <w:trPr/>
        <w:tc>
          <w:tcPr>
            <w:tcW w:w="2056" w:type="dxa"/>
            <w:tcBorders/>
            <w:vAlign w:val="center"/>
          </w:tcPr>
          <w:p>
            <w:pPr>
              <w:pStyle w:val="TableHeading"/>
              <w:suppressLineNumbers/>
              <w:bidi w:val="0"/>
              <w:spacing w:before="0" w:after="283"/>
              <w:jc w:val="center"/>
              <w:rPr/>
            </w:pPr>
            <w:r>
              <w:rPr/>
              <w:t xml:space="preserve">Omistaja (omistajat) </w:t>
            </w:r>
          </w:p>
        </w:tc>
        <w:tc>
          <w:tcPr>
            <w:tcW w:w="7666" w:type="dxa"/>
            <w:tcBorders/>
            <w:vAlign w:val="center"/>
          </w:tcPr>
          <w:p>
            <w:pPr>
              <w:pStyle w:val="TableContents"/>
              <w:bidi w:val="0"/>
              <w:spacing w:before="0" w:after="283"/>
              <w:jc w:val="left"/>
              <w:rPr/>
            </w:pPr>
            <w:r>
              <w:rPr>
                <w:color w:val="A9A9A9"/>
              </w:rPr>
              <w:t xml:space="preserve">Uutiset </w:t>
            </w:r>
            <w:r>
              <w:rPr/>
              <w:t xml:space="preserve">UK </w:t>
            </w:r>
          </w:p>
        </w:tc>
      </w:tr>
      <w:tr>
        <w:trPr/>
        <w:tc>
          <w:tcPr>
            <w:tcW w:w="2056" w:type="dxa"/>
            <w:tcBorders/>
            <w:vAlign w:val="center"/>
          </w:tcPr>
          <w:p>
            <w:pPr>
              <w:pStyle w:val="TableHeading"/>
              <w:suppressLineNumbers/>
              <w:bidi w:val="0"/>
              <w:spacing w:before="0" w:after="283"/>
              <w:jc w:val="center"/>
              <w:rPr/>
            </w:pPr>
            <w:r>
              <w:rPr/>
              <w:t xml:space="preserve">Toimittaja </w:t>
            </w:r>
          </w:p>
        </w:tc>
        <w:tc>
          <w:tcPr>
            <w:tcW w:w="7666" w:type="dxa"/>
            <w:tcBorders/>
            <w:vAlign w:val="center"/>
          </w:tcPr>
          <w:p>
            <w:pPr>
              <w:pStyle w:val="TableContents"/>
              <w:bidi w:val="0"/>
              <w:spacing w:before="0" w:after="283"/>
              <w:jc w:val="left"/>
              <w:rPr/>
            </w:pPr>
            <w:r>
              <w:rPr/>
              <w:t xml:space="preserve">John Witherow </w:t>
            </w:r>
          </w:p>
        </w:tc>
      </w:tr>
      <w:tr>
        <w:trPr/>
        <w:tc>
          <w:tcPr>
            <w:tcW w:w="2056" w:type="dxa"/>
            <w:tcBorders/>
            <w:vAlign w:val="center"/>
          </w:tcPr>
          <w:p>
            <w:pPr>
              <w:pStyle w:val="TableHeading"/>
              <w:suppressLineNumbers/>
              <w:bidi w:val="0"/>
              <w:spacing w:before="0" w:after="283"/>
              <w:jc w:val="center"/>
              <w:rPr/>
            </w:pPr>
            <w:r>
              <w:rPr/>
              <w:t xml:space="preserve">Perustettu </w:t>
            </w:r>
          </w:p>
        </w:tc>
        <w:tc>
          <w:tcPr>
            <w:tcW w:w="7666" w:type="dxa"/>
            <w:tcBorders/>
            <w:vAlign w:val="center"/>
          </w:tcPr>
          <w:p>
            <w:pPr>
              <w:pStyle w:val="TableContents"/>
              <w:bidi w:val="0"/>
              <w:spacing w:before="0" w:after="283"/>
              <w:jc w:val="left"/>
              <w:rPr/>
            </w:pPr>
            <w:r>
              <w:rPr/>
              <w:t xml:space="preserve">1. tammikuuta 1785; 233 vuotta sitten (1785-01-01) (nimellä The Daily Universal Register) </w:t>
            </w:r>
          </w:p>
        </w:tc>
      </w:tr>
      <w:tr>
        <w:trPr/>
        <w:tc>
          <w:tcPr>
            <w:tcW w:w="2056" w:type="dxa"/>
            <w:tcBorders/>
            <w:vAlign w:val="center"/>
          </w:tcPr>
          <w:p>
            <w:pPr>
              <w:pStyle w:val="TableHeading"/>
              <w:suppressLineNumbers/>
              <w:bidi w:val="0"/>
              <w:spacing w:before="0" w:after="283"/>
              <w:jc w:val="center"/>
              <w:rPr/>
            </w:pPr>
            <w:r>
              <w:rPr/>
              <w:t xml:space="preserve">Poliittinen suuntautuminen </w:t>
            </w:r>
          </w:p>
        </w:tc>
        <w:tc>
          <w:tcPr>
            <w:tcW w:w="7666" w:type="dxa"/>
            <w:tcBorders/>
            <w:vAlign w:val="center"/>
          </w:tcPr>
          <w:p>
            <w:pPr>
              <w:pStyle w:val="TableContents"/>
              <w:bidi w:val="0"/>
              <w:jc w:val="left"/>
              <w:rPr/>
            </w:pPr>
            <w:r>
              <w:rPr/>
              <w:t xml:space="preserve">Keskustaoikeisto </w:t>
            </w:r>
          </w:p>
          <w:p>
            <w:pPr>
              <w:pStyle w:val="TableContents"/>
              <w:bidi w:val="0"/>
              <w:spacing w:before="0" w:after="283"/>
              <w:jc w:val="left"/>
              <w:rPr/>
            </w:pPr>
            <w:r>
              <w:rPr/>
              <w:t xml:space="preserve">Konservatiivinen </w:t>
            </w:r>
          </w:p>
        </w:tc>
      </w:tr>
      <w:tr>
        <w:trPr/>
        <w:tc>
          <w:tcPr>
            <w:tcW w:w="2056" w:type="dxa"/>
            <w:tcBorders/>
            <w:vAlign w:val="center"/>
          </w:tcPr>
          <w:p>
            <w:pPr>
              <w:pStyle w:val="TableHeading"/>
              <w:suppressLineNumbers/>
              <w:bidi w:val="0"/>
              <w:spacing w:before="0" w:after="283"/>
              <w:jc w:val="center"/>
              <w:rPr/>
            </w:pPr>
            <w:r>
              <w:rPr/>
              <w:t xml:space="preserve">Päämaja </w:t>
            </w:r>
          </w:p>
        </w:tc>
        <w:tc>
          <w:tcPr>
            <w:tcW w:w="7666" w:type="dxa"/>
            <w:tcBorders/>
            <w:vAlign w:val="center"/>
          </w:tcPr>
          <w:p>
            <w:pPr>
              <w:pStyle w:val="TableContents"/>
              <w:bidi w:val="0"/>
              <w:spacing w:before="0" w:after="283"/>
              <w:jc w:val="left"/>
              <w:rPr/>
            </w:pPr>
            <w:r>
              <w:rPr/>
              <w:t xml:space="preserve">London Bridge, Lontoo </w:t>
            </w:r>
          </w:p>
        </w:tc>
      </w:tr>
      <w:tr>
        <w:trPr/>
        <w:tc>
          <w:tcPr>
            <w:tcW w:w="2056" w:type="dxa"/>
            <w:tcBorders/>
            <w:vAlign w:val="center"/>
          </w:tcPr>
          <w:p>
            <w:pPr>
              <w:pStyle w:val="TableHeading"/>
              <w:suppressLineNumbers/>
              <w:bidi w:val="0"/>
              <w:spacing w:before="0" w:after="283"/>
              <w:jc w:val="center"/>
              <w:rPr/>
            </w:pPr>
            <w:r>
              <w:rPr/>
              <w:t xml:space="preserve">Maa </w:t>
            </w:r>
          </w:p>
        </w:tc>
        <w:tc>
          <w:tcPr>
            <w:tcW w:w="7666" w:type="dxa"/>
            <w:tcBorders/>
            <w:vAlign w:val="center"/>
          </w:tcPr>
          <w:p>
            <w:pPr>
              <w:pStyle w:val="TableContents"/>
              <w:bidi w:val="0"/>
              <w:spacing w:before="0" w:after="283"/>
              <w:jc w:val="left"/>
              <w:rPr/>
            </w:pPr>
            <w:r>
              <w:rPr/>
              <w:t xml:space="preserve">Yhdistynyt kuningaskunta </w:t>
            </w:r>
          </w:p>
        </w:tc>
      </w:tr>
      <w:tr>
        <w:trPr/>
        <w:tc>
          <w:tcPr>
            <w:tcW w:w="2056" w:type="dxa"/>
            <w:tcBorders/>
            <w:vAlign w:val="center"/>
          </w:tcPr>
          <w:p>
            <w:pPr>
              <w:pStyle w:val="TableHeading"/>
              <w:suppressLineNumbers/>
              <w:bidi w:val="0"/>
              <w:spacing w:before="0" w:after="283"/>
              <w:jc w:val="center"/>
              <w:rPr/>
            </w:pPr>
            <w:r>
              <w:rPr/>
              <w:t xml:space="preserve">Kierto </w:t>
            </w:r>
          </w:p>
        </w:tc>
        <w:tc>
          <w:tcPr>
            <w:tcW w:w="7666" w:type="dxa"/>
            <w:tcBorders/>
            <w:vAlign w:val="center"/>
          </w:tcPr>
          <w:p>
            <w:pPr>
              <w:pStyle w:val="TableContents"/>
              <w:bidi w:val="0"/>
              <w:spacing w:before="0" w:after="283"/>
              <w:jc w:val="left"/>
              <w:rPr/>
            </w:pPr>
            <w:r>
              <w:rPr/>
              <w:t xml:space="preserve">435 061 (marraskuusta 2017 alkaen) </w:t>
            </w:r>
          </w:p>
        </w:tc>
      </w:tr>
      <w:tr>
        <w:trPr/>
        <w:tc>
          <w:tcPr>
            <w:tcW w:w="2056" w:type="dxa"/>
            <w:tcBorders/>
            <w:vAlign w:val="center"/>
          </w:tcPr>
          <w:p>
            <w:pPr>
              <w:pStyle w:val="TableHeading"/>
              <w:suppressLineNumbers/>
              <w:bidi w:val="0"/>
              <w:spacing w:before="0" w:after="283"/>
              <w:jc w:val="center"/>
              <w:rPr/>
            </w:pPr>
            <w:r>
              <w:rPr/>
              <w:t xml:space="preserve">Sisaralehdet </w:t>
            </w:r>
          </w:p>
        </w:tc>
        <w:tc>
          <w:tcPr>
            <w:tcW w:w="7666" w:type="dxa"/>
            <w:tcBorders/>
            <w:vAlign w:val="center"/>
          </w:tcPr>
          <w:p>
            <w:pPr>
              <w:pStyle w:val="TableContents"/>
              <w:bidi w:val="0"/>
              <w:spacing w:before="0" w:after="283"/>
              <w:jc w:val="left"/>
              <w:rPr/>
            </w:pPr>
            <w:r>
              <w:rPr/>
              <w:t xml:space="preserve">The Sunday Times </w:t>
            </w:r>
          </w:p>
        </w:tc>
      </w:tr>
      <w:tr>
        <w:trPr/>
        <w:tc>
          <w:tcPr>
            <w:tcW w:w="2056" w:type="dxa"/>
            <w:tcBorders/>
            <w:vAlign w:val="center"/>
          </w:tcPr>
          <w:p>
            <w:pPr>
              <w:pStyle w:val="TableHeading"/>
              <w:suppressLineNumbers/>
              <w:bidi w:val="0"/>
              <w:spacing w:before="0" w:after="283"/>
              <w:jc w:val="center"/>
              <w:rPr/>
            </w:pPr>
            <w:r>
              <w:rPr/>
              <w:t xml:space="preserve">ISSN </w:t>
            </w:r>
          </w:p>
        </w:tc>
        <w:tc>
          <w:tcPr>
            <w:tcW w:w="7666" w:type="dxa"/>
            <w:tcBorders/>
            <w:vAlign w:val="center"/>
          </w:tcPr>
          <w:p>
            <w:pPr>
              <w:pStyle w:val="TableContents"/>
              <w:bidi w:val="0"/>
              <w:spacing w:before="0" w:after="283"/>
              <w:jc w:val="left"/>
              <w:rPr/>
            </w:pPr>
            <w:r>
              <w:rPr/>
              <w:t xml:space="preserve">0140-0460 </w:t>
            </w:r>
          </w:p>
        </w:tc>
      </w:tr>
      <w:tr>
        <w:trPr/>
        <w:tc>
          <w:tcPr>
            <w:tcW w:w="2056" w:type="dxa"/>
            <w:tcBorders/>
            <w:vAlign w:val="center"/>
          </w:tcPr>
          <w:p>
            <w:pPr>
              <w:pStyle w:val="TableHeading"/>
              <w:suppressLineNumbers/>
              <w:bidi w:val="0"/>
              <w:spacing w:before="0" w:after="283"/>
              <w:jc w:val="center"/>
              <w:rPr/>
            </w:pPr>
            <w:r>
              <w:rPr/>
              <w:t xml:space="preserve">Verkkosivusto </w:t>
            </w:r>
          </w:p>
        </w:tc>
        <w:tc>
          <w:tcPr>
            <w:tcW w:w="7666" w:type="dxa"/>
            <w:tcBorders/>
            <w:vAlign w:val="center"/>
          </w:tcPr>
          <w:p>
            <w:pPr>
              <w:pStyle w:val="TableContents"/>
              <w:bidi w:val="0"/>
              <w:jc w:val="left"/>
              <w:rPr/>
            </w:pPr>
            <w:r>
              <w:rPr/>
              <w:t xml:space="preserve">www.thetimes.co.uk </w:t>
            </w:r>
          </w:p>
          <w:p>
            <w:pPr>
              <w:pStyle w:val="TextBody"/>
              <w:numPr>
                <w:ilvl w:val="0"/>
                <w:numId w:val="41"/>
              </w:numPr>
              <w:tabs>
                <w:tab w:val="clear" w:pos="1134"/>
                <w:tab w:val="left" w:leader="none" w:pos="707"/>
              </w:tabs>
              <w:bidi w:val="0"/>
              <w:spacing w:before="0" w:after="0"/>
              <w:ind w:start="707" w:hanging="283"/>
              <w:jc w:val="left"/>
              <w:rPr/>
            </w:pPr>
            <w:r>
              <w:rPr/>
              <w:t xml:space="preserve">Yhdistyneen kuningaskunnan tiedotusvälineet </w:t>
            </w:r>
          </w:p>
          <w:p>
            <w:pPr>
              <w:pStyle w:val="TextBody"/>
              <w:numPr>
                <w:ilvl w:val="0"/>
                <w:numId w:val="41"/>
              </w:numPr>
              <w:tabs>
                <w:tab w:val="clear" w:pos="1134"/>
                <w:tab w:val="left" w:leader="none" w:pos="707"/>
              </w:tabs>
              <w:bidi w:val="0"/>
              <w:ind w:start="707" w:hanging="283"/>
              <w:jc w:val="left"/>
              <w:rPr/>
            </w:pPr>
            <w:r>
              <w:rPr/>
              <w:t xml:space="preserve">Luettelo sanomalehdistä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Timesin ja Sunday Timesin?</w:t>
      </w:r>
    </w:p>
    <w:p>
      <w:pPr>
        <w:pStyle w:val="TextBody"/>
        <w:bidi w:val="0"/>
        <w:jc w:val="left"/>
        <w:rPr>
          <w:b/>
          <w:u w:val="single"/>
          <w:shd w:val="clear" w:fill="FFFF00"/>
        </w:rPr>
      </w:pPr>
      <w:r>
        <w:rPr>
          <w:b/>
          <w:u w:val="single"/>
          <w:shd w:val="clear" w:fill="FFFF00"/>
        </w:rPr>
        <w:t xml:space="preserve">Asiakirjan numero 27045</w:t>
      </w:r>
    </w:p>
    <w:p>
      <w:pPr>
        <w:pStyle w:val="TextBody"/>
        <w:bidi w:val="0"/>
        <w:jc w:val="left"/>
        <w:rPr>
          <w:b/>
          <w:shd w:val="clear" w:fill="FFFF00"/>
        </w:rPr>
      </w:pPr>
      <w:r>
        <w:rPr>
          <w:b/>
          <w:shd w:val="clear" w:fill="FFFF00"/>
        </w:rPr>
        <w:t xml:space="preserve">Tekstin numero 0</w:t>
      </w:r>
    </w:p>
    <w:p>
      <w:pPr>
        <w:pStyle w:val="TextBody"/>
        <w:numPr>
          <w:ilvl w:val="0"/>
          <w:numId w:val="42"/>
        </w:numPr>
        <w:tabs>
          <w:tab w:val="clear" w:pos="1134"/>
          <w:tab w:val="left" w:leader="none" w:pos="720"/>
        </w:tabs>
        <w:bidi w:val="0"/>
        <w:ind w:start="720" w:hanging="283"/>
        <w:jc w:val="left"/>
        <w:rPr/>
      </w:pPr>
      <w:r>
        <w:rPr>
          <w:color w:val="A9A9A9"/>
        </w:rPr>
        <w:t xml:space="preserve">Irene Arranga </w:t>
      </w:r>
      <w:r>
        <w:rPr/>
        <w:t xml:space="preserve">Mary Johnsonina, josta tuli myöhemmin Arnold Horshackin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Mary Johnsonia Welcome back Kotterissa...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Welcome Back, Kotter on yhdysvaltalainen komediasarja, jonka pääosassa </w:t>
      </w:r>
      <w:r>
        <w:rPr>
          <w:color w:val="A9A9A9"/>
        </w:rPr>
        <w:t xml:space="preserve">Gabe Kaplan </w:t>
      </w:r>
      <w:r>
        <w:rPr/>
        <w:t xml:space="preserve">näyttelee viisastelevaa lukion opettajaa, joka vastaa rodullisesti ja etnisesti erilaisesta korjaavasta luokasta nimeltä ``Sweathogs''. Se oli John Travoltan debyyttirooli televisiossa. Alun perin ABC-kanavalla 9. syyskuuta 1975-17. toukokuuta 1979 esitetty elokuva, joka nauhoitettiin suoran studioyleisön edessä.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herra Carteria elokuvassa Welcome back Carter.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herra Kotteria elokuvassa Welcome back Kotter...</w:t>
      </w:r>
    </w:p>
    <w:p>
      <w:pPr>
        <w:pStyle w:val="TextBody"/>
        <w:bidi w:val="0"/>
        <w:jc w:val="left"/>
        <w:rPr>
          <w:b/>
          <w:u w:val="single"/>
          <w:shd w:val="clear" w:fill="FFFF00"/>
        </w:rPr>
      </w:pPr>
      <w:r>
        <w:rPr>
          <w:b/>
          <w:u w:val="single"/>
          <w:shd w:val="clear" w:fill="FFFF00"/>
        </w:rPr>
        <w:t xml:space="preserve">Asiakirjan numero 27046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Kansainyhteisön kisojen 2014 mitalitaulukko </w:t>
      </w:r>
    </w:p>
    <w:tbl>
      <w:tblPr>
        <w:tblW w:w="7806" w:type="dxa"/>
        <w:jc w:val="left"/>
        <w:tblInd w:w="0" w:type="dxa"/>
        <w:tblLayout w:type="fixed"/>
        <w:tblCellMar>
          <w:top w:w="28" w:type="dxa"/>
          <w:left w:w="28" w:type="dxa"/>
          <w:bottom w:w="28" w:type="dxa"/>
          <w:right w:w="28" w:type="dxa"/>
        </w:tblCellMar>
      </w:tblPr>
      <w:tblGrid>
        <w:gridCol w:w="1966"/>
        <w:gridCol w:w="2776"/>
        <w:gridCol w:w="661"/>
        <w:gridCol w:w="751"/>
        <w:gridCol w:w="901"/>
        <w:gridCol w:w="751"/>
      </w:tblGrid>
      <w:tr>
        <w:trPr/>
        <w:tc>
          <w:tcPr>
            <w:tcW w:w="1966" w:type="dxa"/>
            <w:tcBorders/>
            <w:vAlign w:val="center"/>
          </w:tcPr>
          <w:p>
            <w:pPr>
              <w:pStyle w:val="TableHeading"/>
              <w:suppressLineNumbers/>
              <w:bidi w:val="0"/>
              <w:spacing w:before="0" w:after="283"/>
              <w:jc w:val="center"/>
              <w:rPr/>
            </w:pPr>
            <w:r>
              <w:rPr/>
              <w:t xml:space="preserve">Sijoitus </w:t>
            </w:r>
          </w:p>
        </w:tc>
        <w:tc>
          <w:tcPr>
            <w:tcW w:w="2776" w:type="dxa"/>
            <w:tcBorders/>
            <w:vAlign w:val="center"/>
          </w:tcPr>
          <w:p>
            <w:pPr>
              <w:pStyle w:val="TableHeading"/>
              <w:suppressLineNumbers/>
              <w:bidi w:val="0"/>
              <w:spacing w:before="0" w:after="283"/>
              <w:jc w:val="center"/>
              <w:rPr/>
            </w:pPr>
            <w:r>
              <w:rPr/>
              <w:t xml:space="preserve">CGA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1966"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color w:val="A9A9A9"/>
              </w:rPr>
              <w:t xml:space="preserve">Englanti </w:t>
            </w:r>
            <w:r>
              <w:rPr/>
              <w:t xml:space="preserve">(ENG) </w:t>
            </w:r>
          </w:p>
        </w:tc>
        <w:tc>
          <w:tcPr>
            <w:tcW w:w="661" w:type="dxa"/>
            <w:tcBorders/>
            <w:vAlign w:val="center"/>
          </w:tcPr>
          <w:p>
            <w:pPr>
              <w:pStyle w:val="TableContents"/>
              <w:bidi w:val="0"/>
              <w:spacing w:before="0" w:after="283"/>
              <w:jc w:val="left"/>
              <w:rPr/>
            </w:pPr>
            <w:r>
              <w:rPr/>
              <w:t xml:space="preserve">58 </w:t>
            </w:r>
          </w:p>
        </w:tc>
        <w:tc>
          <w:tcPr>
            <w:tcW w:w="751" w:type="dxa"/>
            <w:tcBorders/>
            <w:vAlign w:val="center"/>
          </w:tcPr>
          <w:p>
            <w:pPr>
              <w:pStyle w:val="TableContents"/>
              <w:bidi w:val="0"/>
              <w:spacing w:before="0" w:after="283"/>
              <w:jc w:val="left"/>
              <w:rPr/>
            </w:pPr>
            <w:r>
              <w:rPr/>
              <w:t xml:space="preserve">59 </w:t>
            </w:r>
          </w:p>
        </w:tc>
        <w:tc>
          <w:tcPr>
            <w:tcW w:w="901" w:type="dxa"/>
            <w:tcBorders/>
            <w:vAlign w:val="center"/>
          </w:tcPr>
          <w:p>
            <w:pPr>
              <w:pStyle w:val="TableContents"/>
              <w:bidi w:val="0"/>
              <w:spacing w:before="0" w:after="283"/>
              <w:jc w:val="left"/>
              <w:rPr/>
            </w:pPr>
            <w:r>
              <w:rPr/>
              <w:t xml:space="preserve">57 </w:t>
            </w:r>
          </w:p>
        </w:tc>
        <w:tc>
          <w:tcPr>
            <w:tcW w:w="751" w:type="dxa"/>
            <w:tcBorders/>
            <w:vAlign w:val="center"/>
          </w:tcPr>
          <w:p>
            <w:pPr>
              <w:pStyle w:val="TableContents"/>
              <w:bidi w:val="0"/>
              <w:spacing w:before="0" w:after="283"/>
              <w:jc w:val="left"/>
              <w:rPr/>
            </w:pPr>
            <w:r>
              <w:rPr/>
              <w:t xml:space="preserve">174 </w:t>
            </w:r>
          </w:p>
        </w:tc>
      </w:tr>
      <w:tr>
        <w:trPr/>
        <w:tc>
          <w:tcPr>
            <w:tcW w:w="1966"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t xml:space="preserve">Australia (AUS) </w:t>
            </w:r>
          </w:p>
        </w:tc>
        <w:tc>
          <w:tcPr>
            <w:tcW w:w="661" w:type="dxa"/>
            <w:tcBorders/>
            <w:vAlign w:val="center"/>
          </w:tcPr>
          <w:p>
            <w:pPr>
              <w:pStyle w:val="TableContents"/>
              <w:bidi w:val="0"/>
              <w:spacing w:before="0" w:after="283"/>
              <w:jc w:val="left"/>
              <w:rPr/>
            </w:pPr>
            <w:r>
              <w:rPr/>
              <w:t xml:space="preserve">49 </w:t>
            </w:r>
          </w:p>
        </w:tc>
        <w:tc>
          <w:tcPr>
            <w:tcW w:w="751" w:type="dxa"/>
            <w:tcBorders/>
            <w:vAlign w:val="center"/>
          </w:tcPr>
          <w:p>
            <w:pPr>
              <w:pStyle w:val="TableContents"/>
              <w:bidi w:val="0"/>
              <w:spacing w:before="0" w:after="283"/>
              <w:jc w:val="left"/>
              <w:rPr/>
            </w:pPr>
            <w:r>
              <w:rPr/>
              <w:t xml:space="preserve">42 </w:t>
            </w:r>
          </w:p>
        </w:tc>
        <w:tc>
          <w:tcPr>
            <w:tcW w:w="901" w:type="dxa"/>
            <w:tcBorders/>
            <w:vAlign w:val="center"/>
          </w:tcPr>
          <w:p>
            <w:pPr>
              <w:pStyle w:val="TableContents"/>
              <w:bidi w:val="0"/>
              <w:spacing w:before="0" w:after="283"/>
              <w:jc w:val="left"/>
              <w:rPr/>
            </w:pPr>
            <w:r>
              <w:rPr/>
              <w:t xml:space="preserve">46 </w:t>
            </w:r>
          </w:p>
        </w:tc>
        <w:tc>
          <w:tcPr>
            <w:tcW w:w="751" w:type="dxa"/>
            <w:tcBorders/>
            <w:vAlign w:val="center"/>
          </w:tcPr>
          <w:p>
            <w:pPr>
              <w:pStyle w:val="TableContents"/>
              <w:bidi w:val="0"/>
              <w:spacing w:before="0" w:after="283"/>
              <w:jc w:val="left"/>
              <w:rPr/>
            </w:pPr>
            <w:r>
              <w:rPr/>
              <w:t xml:space="preserve">137 </w:t>
            </w:r>
          </w:p>
        </w:tc>
      </w:tr>
      <w:tr>
        <w:trPr/>
        <w:tc>
          <w:tcPr>
            <w:tcW w:w="1966"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t xml:space="preserve">Kanada (CAN) </w:t>
            </w:r>
          </w:p>
        </w:tc>
        <w:tc>
          <w:tcPr>
            <w:tcW w:w="661" w:type="dxa"/>
            <w:tcBorders/>
            <w:vAlign w:val="center"/>
          </w:tcPr>
          <w:p>
            <w:pPr>
              <w:pStyle w:val="TableContents"/>
              <w:bidi w:val="0"/>
              <w:spacing w:before="0" w:after="283"/>
              <w:jc w:val="left"/>
              <w:rPr/>
            </w:pPr>
            <w:r>
              <w:rPr/>
              <w:t xml:space="preserve">32 </w:t>
            </w:r>
          </w:p>
        </w:tc>
        <w:tc>
          <w:tcPr>
            <w:tcW w:w="751" w:type="dxa"/>
            <w:tcBorders/>
            <w:vAlign w:val="center"/>
          </w:tcPr>
          <w:p>
            <w:pPr>
              <w:pStyle w:val="TableContents"/>
              <w:bidi w:val="0"/>
              <w:spacing w:before="0" w:after="283"/>
              <w:jc w:val="left"/>
              <w:rPr/>
            </w:pPr>
            <w:r>
              <w:rPr/>
              <w:t xml:space="preserve">16 </w:t>
            </w:r>
          </w:p>
        </w:tc>
        <w:tc>
          <w:tcPr>
            <w:tcW w:w="901" w:type="dxa"/>
            <w:tcBorders/>
            <w:vAlign w:val="center"/>
          </w:tcPr>
          <w:p>
            <w:pPr>
              <w:pStyle w:val="TableContents"/>
              <w:bidi w:val="0"/>
              <w:spacing w:before="0" w:after="283"/>
              <w:jc w:val="left"/>
              <w:rPr/>
            </w:pPr>
            <w:r>
              <w:rPr/>
              <w:t xml:space="preserve">34 </w:t>
            </w:r>
          </w:p>
        </w:tc>
        <w:tc>
          <w:tcPr>
            <w:tcW w:w="751" w:type="dxa"/>
            <w:tcBorders/>
            <w:vAlign w:val="center"/>
          </w:tcPr>
          <w:p>
            <w:pPr>
              <w:pStyle w:val="TableContents"/>
              <w:bidi w:val="0"/>
              <w:spacing w:before="0" w:after="283"/>
              <w:jc w:val="left"/>
              <w:rPr/>
            </w:pPr>
            <w:r>
              <w:rPr/>
              <w:t xml:space="preserve">82 </w:t>
            </w:r>
          </w:p>
        </w:tc>
      </w:tr>
      <w:tr>
        <w:trPr/>
        <w:tc>
          <w:tcPr>
            <w:tcW w:w="1966" w:type="dxa"/>
            <w:tcBorders/>
            <w:vAlign w:val="center"/>
          </w:tcPr>
          <w:p>
            <w:pPr>
              <w:pStyle w:val="TableContents"/>
              <w:bidi w:val="0"/>
              <w:spacing w:before="0" w:after="283"/>
              <w:jc w:val="left"/>
              <w:rPr>
                <w:sz w:val="4"/>
                <w:szCs w:val="4"/>
              </w:rPr>
            </w:pPr>
            <w:r>
              <w:rPr>
                <w:sz w:val="4"/>
                <w:szCs w:val="4"/>
              </w:rPr>
            </w:r>
          </w:p>
        </w:tc>
        <w:tc>
          <w:tcPr>
            <w:tcW w:w="2776" w:type="dxa"/>
            <w:tcBorders/>
            <w:vAlign w:val="center"/>
          </w:tcPr>
          <w:p>
            <w:pPr>
              <w:pStyle w:val="TableContents"/>
              <w:bidi w:val="0"/>
              <w:spacing w:before="0" w:after="283"/>
              <w:jc w:val="left"/>
              <w:rPr/>
            </w:pPr>
            <w:r>
              <w:rPr/>
              <w:t xml:space="preserve">Skotlanti (SCO) * </w:t>
            </w:r>
          </w:p>
        </w:tc>
        <w:tc>
          <w:tcPr>
            <w:tcW w:w="661" w:type="dxa"/>
            <w:tcBorders/>
            <w:vAlign w:val="center"/>
          </w:tcPr>
          <w:p>
            <w:pPr>
              <w:pStyle w:val="TableContents"/>
              <w:bidi w:val="0"/>
              <w:spacing w:before="0" w:after="283"/>
              <w:jc w:val="left"/>
              <w:rPr/>
            </w:pPr>
            <w:r>
              <w:rPr/>
              <w:t xml:space="preserve">19 </w:t>
            </w:r>
          </w:p>
        </w:tc>
        <w:tc>
          <w:tcPr>
            <w:tcW w:w="751" w:type="dxa"/>
            <w:tcBorders/>
            <w:vAlign w:val="center"/>
          </w:tcPr>
          <w:p>
            <w:pPr>
              <w:pStyle w:val="TableContents"/>
              <w:bidi w:val="0"/>
              <w:spacing w:before="0" w:after="283"/>
              <w:jc w:val="left"/>
              <w:rPr/>
            </w:pPr>
            <w:r>
              <w:rPr/>
              <w:t xml:space="preserve">15 </w:t>
            </w:r>
          </w:p>
        </w:tc>
        <w:tc>
          <w:tcPr>
            <w:tcW w:w="901" w:type="dxa"/>
            <w:tcBorders/>
            <w:vAlign w:val="center"/>
          </w:tcPr>
          <w:p>
            <w:pPr>
              <w:pStyle w:val="TableContents"/>
              <w:bidi w:val="0"/>
              <w:spacing w:before="0" w:after="283"/>
              <w:jc w:val="left"/>
              <w:rPr/>
            </w:pPr>
            <w:r>
              <w:rPr/>
              <w:t xml:space="preserve">19 </w:t>
            </w:r>
          </w:p>
        </w:tc>
        <w:tc>
          <w:tcPr>
            <w:tcW w:w="751" w:type="dxa"/>
            <w:tcBorders/>
            <w:vAlign w:val="center"/>
          </w:tcPr>
          <w:p>
            <w:pPr>
              <w:pStyle w:val="TableContents"/>
              <w:bidi w:val="0"/>
              <w:spacing w:before="0" w:after="283"/>
              <w:jc w:val="left"/>
              <w:rPr/>
            </w:pPr>
            <w:r>
              <w:rPr/>
              <w:t xml:space="preserve">53 </w:t>
            </w:r>
          </w:p>
        </w:tc>
      </w:tr>
      <w:tr>
        <w:trPr/>
        <w:tc>
          <w:tcPr>
            <w:tcW w:w="1966" w:type="dxa"/>
            <w:tcBorders/>
            <w:vAlign w:val="center"/>
          </w:tcPr>
          <w:p>
            <w:pPr>
              <w:pStyle w:val="TableContents"/>
              <w:bidi w:val="0"/>
              <w:spacing w:before="0" w:after="283"/>
              <w:jc w:val="left"/>
              <w:rPr/>
            </w:pPr>
            <w:r>
              <w:rPr/>
              <w:t xml:space="preserve">5 </w:t>
            </w:r>
          </w:p>
        </w:tc>
        <w:tc>
          <w:tcPr>
            <w:tcW w:w="2776" w:type="dxa"/>
            <w:tcBorders/>
            <w:vAlign w:val="center"/>
          </w:tcPr>
          <w:p>
            <w:pPr>
              <w:pStyle w:val="TableContents"/>
              <w:bidi w:val="0"/>
              <w:spacing w:before="0" w:after="283"/>
              <w:jc w:val="left"/>
              <w:rPr/>
            </w:pPr>
            <w:r>
              <w:rPr/>
              <w:t xml:space="preserve">Intia (IND) </w:t>
            </w:r>
          </w:p>
        </w:tc>
        <w:tc>
          <w:tcPr>
            <w:tcW w:w="661"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30 </w:t>
            </w:r>
          </w:p>
        </w:tc>
        <w:tc>
          <w:tcPr>
            <w:tcW w:w="901" w:type="dxa"/>
            <w:tcBorders/>
            <w:vAlign w:val="center"/>
          </w:tcPr>
          <w:p>
            <w:pPr>
              <w:pStyle w:val="TableContents"/>
              <w:bidi w:val="0"/>
              <w:spacing w:before="0" w:after="283"/>
              <w:jc w:val="left"/>
              <w:rPr/>
            </w:pPr>
            <w:r>
              <w:rPr/>
              <w:t xml:space="preserve">19 </w:t>
            </w:r>
          </w:p>
        </w:tc>
        <w:tc>
          <w:tcPr>
            <w:tcW w:w="751" w:type="dxa"/>
            <w:tcBorders/>
            <w:vAlign w:val="center"/>
          </w:tcPr>
          <w:p>
            <w:pPr>
              <w:pStyle w:val="TableContents"/>
              <w:bidi w:val="0"/>
              <w:spacing w:before="0" w:after="283"/>
              <w:jc w:val="left"/>
              <w:rPr/>
            </w:pPr>
            <w:r>
              <w:rPr/>
              <w:t xml:space="preserve">64 </w:t>
            </w:r>
          </w:p>
        </w:tc>
      </w:tr>
      <w:tr>
        <w:trPr/>
        <w:tc>
          <w:tcPr>
            <w:tcW w:w="1966" w:type="dxa"/>
            <w:tcBorders/>
            <w:vAlign w:val="center"/>
          </w:tcPr>
          <w:p>
            <w:pPr>
              <w:pStyle w:val="TableContents"/>
              <w:bidi w:val="0"/>
              <w:spacing w:before="0" w:after="283"/>
              <w:jc w:val="left"/>
              <w:rPr/>
            </w:pPr>
            <w:r>
              <w:rPr/>
              <w:t xml:space="preserve">6 </w:t>
            </w:r>
          </w:p>
        </w:tc>
        <w:tc>
          <w:tcPr>
            <w:tcW w:w="2776" w:type="dxa"/>
            <w:tcBorders/>
            <w:vAlign w:val="center"/>
          </w:tcPr>
          <w:p>
            <w:pPr>
              <w:pStyle w:val="TableContents"/>
              <w:bidi w:val="0"/>
              <w:spacing w:before="0" w:after="283"/>
              <w:jc w:val="left"/>
              <w:rPr/>
            </w:pPr>
            <w:r>
              <w:rPr/>
              <w:t xml:space="preserve">Uusi-Seelanti (NZL) </w:t>
            </w:r>
          </w:p>
        </w:tc>
        <w:tc>
          <w:tcPr>
            <w:tcW w:w="66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14 </w:t>
            </w:r>
          </w:p>
        </w:tc>
        <w:tc>
          <w:tcPr>
            <w:tcW w:w="901" w:type="dxa"/>
            <w:tcBorders/>
            <w:vAlign w:val="center"/>
          </w:tcPr>
          <w:p>
            <w:pPr>
              <w:pStyle w:val="TableContents"/>
              <w:bidi w:val="0"/>
              <w:spacing w:before="0" w:after="283"/>
              <w:jc w:val="left"/>
              <w:rPr/>
            </w:pPr>
            <w:r>
              <w:rPr/>
              <w:t xml:space="preserve">17 </w:t>
            </w:r>
          </w:p>
        </w:tc>
        <w:tc>
          <w:tcPr>
            <w:tcW w:w="751" w:type="dxa"/>
            <w:tcBorders/>
            <w:vAlign w:val="center"/>
          </w:tcPr>
          <w:p>
            <w:pPr>
              <w:pStyle w:val="TableContents"/>
              <w:bidi w:val="0"/>
              <w:spacing w:before="0" w:after="283"/>
              <w:jc w:val="left"/>
              <w:rPr/>
            </w:pPr>
            <w:r>
              <w:rPr/>
              <w:t xml:space="preserve">45 </w:t>
            </w:r>
          </w:p>
        </w:tc>
      </w:tr>
      <w:tr>
        <w:trPr/>
        <w:tc>
          <w:tcPr>
            <w:tcW w:w="1966" w:type="dxa"/>
            <w:tcBorders/>
            <w:vAlign w:val="center"/>
          </w:tcPr>
          <w:p>
            <w:pPr>
              <w:pStyle w:val="TableContents"/>
              <w:bidi w:val="0"/>
              <w:spacing w:before="0" w:after="283"/>
              <w:jc w:val="left"/>
              <w:rPr/>
            </w:pPr>
            <w:r>
              <w:rPr/>
              <w:t xml:space="preserve">7 </w:t>
            </w:r>
          </w:p>
        </w:tc>
        <w:tc>
          <w:tcPr>
            <w:tcW w:w="2776" w:type="dxa"/>
            <w:tcBorders/>
            <w:vAlign w:val="center"/>
          </w:tcPr>
          <w:p>
            <w:pPr>
              <w:pStyle w:val="TableContents"/>
              <w:bidi w:val="0"/>
              <w:spacing w:before="0" w:after="283"/>
              <w:jc w:val="left"/>
              <w:rPr/>
            </w:pPr>
            <w:r>
              <w:rPr/>
              <w:t xml:space="preserve">Etelä-Afrikka (RSA) </w:t>
            </w:r>
          </w:p>
        </w:tc>
        <w:tc>
          <w:tcPr>
            <w:tcW w:w="661"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17 </w:t>
            </w:r>
          </w:p>
        </w:tc>
        <w:tc>
          <w:tcPr>
            <w:tcW w:w="751" w:type="dxa"/>
            <w:tcBorders/>
            <w:vAlign w:val="center"/>
          </w:tcPr>
          <w:p>
            <w:pPr>
              <w:pStyle w:val="TableContents"/>
              <w:bidi w:val="0"/>
              <w:spacing w:before="0" w:after="283"/>
              <w:jc w:val="left"/>
              <w:rPr/>
            </w:pPr>
            <w:r>
              <w:rPr/>
              <w:t xml:space="preserve">40 </w:t>
            </w:r>
          </w:p>
        </w:tc>
      </w:tr>
      <w:tr>
        <w:trPr/>
        <w:tc>
          <w:tcPr>
            <w:tcW w:w="1966" w:type="dxa"/>
            <w:tcBorders/>
            <w:vAlign w:val="center"/>
          </w:tcPr>
          <w:p>
            <w:pPr>
              <w:pStyle w:val="TableContents"/>
              <w:bidi w:val="0"/>
              <w:spacing w:before="0" w:after="283"/>
              <w:jc w:val="left"/>
              <w:rPr/>
            </w:pPr>
            <w:r>
              <w:rPr/>
              <w:t xml:space="preserve">8 </w:t>
            </w:r>
          </w:p>
        </w:tc>
        <w:tc>
          <w:tcPr>
            <w:tcW w:w="2776" w:type="dxa"/>
            <w:tcBorders/>
            <w:vAlign w:val="center"/>
          </w:tcPr>
          <w:p>
            <w:pPr>
              <w:pStyle w:val="TableContents"/>
              <w:bidi w:val="0"/>
              <w:spacing w:before="0" w:after="283"/>
              <w:jc w:val="left"/>
              <w:rPr/>
            </w:pPr>
            <w:r>
              <w:rPr/>
              <w:t xml:space="preserve">Nigeria (NGR) </w:t>
            </w:r>
          </w:p>
        </w:tc>
        <w:tc>
          <w:tcPr>
            <w:tcW w:w="661"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36 </w:t>
            </w:r>
          </w:p>
        </w:tc>
      </w:tr>
      <w:tr>
        <w:trPr/>
        <w:tc>
          <w:tcPr>
            <w:tcW w:w="1966" w:type="dxa"/>
            <w:tcBorders/>
            <w:vAlign w:val="center"/>
          </w:tcPr>
          <w:p>
            <w:pPr>
              <w:pStyle w:val="TableContents"/>
              <w:bidi w:val="0"/>
              <w:spacing w:before="0" w:after="283"/>
              <w:jc w:val="left"/>
              <w:rPr/>
            </w:pPr>
            <w:r>
              <w:rPr/>
              <w:t xml:space="preserve">9 </w:t>
            </w:r>
          </w:p>
        </w:tc>
        <w:tc>
          <w:tcPr>
            <w:tcW w:w="2776" w:type="dxa"/>
            <w:tcBorders/>
            <w:vAlign w:val="center"/>
          </w:tcPr>
          <w:p>
            <w:pPr>
              <w:pStyle w:val="TableContents"/>
              <w:bidi w:val="0"/>
              <w:spacing w:before="0" w:after="283"/>
              <w:jc w:val="left"/>
              <w:rPr/>
            </w:pPr>
            <w:r>
              <w:rPr/>
              <w:t xml:space="preserve">Kenia (KEN) </w:t>
            </w:r>
          </w:p>
        </w:tc>
        <w:tc>
          <w:tcPr>
            <w:tcW w:w="66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pPr>
            <w:r>
              <w:rPr/>
              <w:t xml:space="preserve">10 </w:t>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25 </w:t>
            </w:r>
          </w:p>
        </w:tc>
      </w:tr>
      <w:tr>
        <w:trPr/>
        <w:tc>
          <w:tcPr>
            <w:tcW w:w="1966" w:type="dxa"/>
            <w:tcBorders/>
            <w:vAlign w:val="center"/>
          </w:tcPr>
          <w:p>
            <w:pPr>
              <w:pStyle w:val="TableContents"/>
              <w:bidi w:val="0"/>
              <w:spacing w:before="0" w:after="283"/>
              <w:jc w:val="left"/>
              <w:rPr/>
            </w:pPr>
            <w:r>
              <w:rPr/>
              <w:t xml:space="preserve">10 </w:t>
            </w:r>
          </w:p>
        </w:tc>
        <w:tc>
          <w:tcPr>
            <w:tcW w:w="2776" w:type="dxa"/>
            <w:tcBorders/>
            <w:vAlign w:val="center"/>
          </w:tcPr>
          <w:p>
            <w:pPr>
              <w:pStyle w:val="TableContents"/>
              <w:bidi w:val="0"/>
              <w:spacing w:before="0" w:after="283"/>
              <w:jc w:val="left"/>
              <w:rPr/>
            </w:pPr>
            <w:r>
              <w:rPr/>
              <w:t xml:space="preserve">Jamaika (JAM) </w:t>
            </w:r>
          </w:p>
        </w:tc>
        <w:tc>
          <w:tcPr>
            <w:tcW w:w="661" w:type="dxa"/>
            <w:tcBorders/>
            <w:vAlign w:val="center"/>
          </w:tcPr>
          <w:p>
            <w:pPr>
              <w:pStyle w:val="TableContents"/>
              <w:bidi w:val="0"/>
              <w:spacing w:before="0" w:after="283"/>
              <w:jc w:val="left"/>
              <w:rPr/>
            </w:pPr>
            <w:r>
              <w:rPr/>
              <w:t xml:space="preserve">10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22 </w:t>
            </w:r>
          </w:p>
        </w:tc>
      </w:tr>
      <w:tr>
        <w:trPr/>
        <w:tc>
          <w:tcPr>
            <w:tcW w:w="1966" w:type="dxa"/>
            <w:tcBorders/>
            <w:vAlign w:val="center"/>
          </w:tcPr>
          <w:p>
            <w:pPr>
              <w:pStyle w:val="TableContents"/>
              <w:bidi w:val="0"/>
              <w:spacing w:before="0" w:after="283"/>
              <w:jc w:val="left"/>
              <w:rPr/>
            </w:pPr>
            <w:r>
              <w:rPr/>
              <w:t xml:space="preserve">11 </w:t>
            </w:r>
          </w:p>
        </w:tc>
        <w:tc>
          <w:tcPr>
            <w:tcW w:w="2776" w:type="dxa"/>
            <w:tcBorders/>
            <w:vAlign w:val="center"/>
          </w:tcPr>
          <w:p>
            <w:pPr>
              <w:pStyle w:val="TableContents"/>
              <w:bidi w:val="0"/>
              <w:spacing w:before="0" w:after="283"/>
              <w:jc w:val="left"/>
              <w:rPr/>
            </w:pPr>
            <w:r>
              <w:rPr/>
              <w:t xml:space="preserve">Singapore (SIN) </w:t>
            </w:r>
          </w:p>
        </w:tc>
        <w:tc>
          <w:tcPr>
            <w:tcW w:w="661" w:type="dxa"/>
            <w:tcBorders/>
            <w:vAlign w:val="center"/>
          </w:tcPr>
          <w:p>
            <w:pPr>
              <w:pStyle w:val="TableContents"/>
              <w:bidi w:val="0"/>
              <w:spacing w:before="0" w:after="283"/>
              <w:jc w:val="left"/>
              <w:rPr/>
            </w:pPr>
            <w:r>
              <w:rPr/>
              <w:t xml:space="preserve">8 </w:t>
            </w:r>
          </w:p>
        </w:tc>
        <w:tc>
          <w:tcPr>
            <w:tcW w:w="751" w:type="dxa"/>
            <w:tcBorders/>
            <w:vAlign w:val="center"/>
          </w:tcPr>
          <w:p>
            <w:pPr>
              <w:pStyle w:val="TableContents"/>
              <w:bidi w:val="0"/>
              <w:spacing w:before="0" w:after="283"/>
              <w:jc w:val="left"/>
              <w:rPr/>
            </w:pPr>
            <w:r>
              <w:rPr/>
              <w:t xml:space="preserve">5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17 </w:t>
            </w:r>
          </w:p>
        </w:tc>
      </w:tr>
      <w:tr>
        <w:trPr/>
        <w:tc>
          <w:tcPr>
            <w:tcW w:w="1966" w:type="dxa"/>
            <w:tcBorders/>
            <w:vAlign w:val="center"/>
          </w:tcPr>
          <w:p>
            <w:pPr>
              <w:pStyle w:val="TableContents"/>
              <w:bidi w:val="0"/>
              <w:spacing w:before="0" w:after="283"/>
              <w:jc w:val="left"/>
              <w:rPr/>
            </w:pPr>
            <w:r>
              <w:rPr/>
              <w:t xml:space="preserve">12 </w:t>
            </w:r>
          </w:p>
        </w:tc>
        <w:tc>
          <w:tcPr>
            <w:tcW w:w="2776" w:type="dxa"/>
            <w:tcBorders/>
            <w:vAlign w:val="center"/>
          </w:tcPr>
          <w:p>
            <w:pPr>
              <w:pStyle w:val="TableContents"/>
              <w:bidi w:val="0"/>
              <w:spacing w:before="0" w:after="283"/>
              <w:jc w:val="left"/>
              <w:rPr/>
            </w:pPr>
            <w:r>
              <w:rPr/>
              <w:t xml:space="preserve">Malesia (MAS) </w:t>
            </w:r>
          </w:p>
        </w:tc>
        <w:tc>
          <w:tcPr>
            <w:tcW w:w="66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7 </w:t>
            </w:r>
          </w:p>
        </w:tc>
        <w:tc>
          <w:tcPr>
            <w:tcW w:w="901" w:type="dxa"/>
            <w:tcBorders/>
            <w:vAlign w:val="center"/>
          </w:tcPr>
          <w:p>
            <w:pPr>
              <w:pStyle w:val="TableContents"/>
              <w:bidi w:val="0"/>
              <w:spacing w:before="0" w:after="283"/>
              <w:jc w:val="left"/>
              <w:rPr/>
            </w:pPr>
            <w:r>
              <w:rPr/>
              <w:t xml:space="preserve">6 </w:t>
            </w:r>
          </w:p>
        </w:tc>
        <w:tc>
          <w:tcPr>
            <w:tcW w:w="751" w:type="dxa"/>
            <w:tcBorders/>
            <w:vAlign w:val="center"/>
          </w:tcPr>
          <w:p>
            <w:pPr>
              <w:pStyle w:val="TableContents"/>
              <w:bidi w:val="0"/>
              <w:spacing w:before="0" w:after="283"/>
              <w:jc w:val="left"/>
              <w:rPr/>
            </w:pPr>
            <w:r>
              <w:rPr/>
              <w:t xml:space="preserve">19 </w:t>
            </w:r>
          </w:p>
        </w:tc>
      </w:tr>
      <w:tr>
        <w:trPr/>
        <w:tc>
          <w:tcPr>
            <w:tcW w:w="1966" w:type="dxa"/>
            <w:tcBorders/>
            <w:vAlign w:val="center"/>
          </w:tcPr>
          <w:p>
            <w:pPr>
              <w:pStyle w:val="TableContents"/>
              <w:bidi w:val="0"/>
              <w:spacing w:before="0" w:after="283"/>
              <w:jc w:val="left"/>
              <w:rPr/>
            </w:pPr>
            <w:r>
              <w:rPr/>
              <w:t xml:space="preserve">13 </w:t>
            </w:r>
          </w:p>
        </w:tc>
        <w:tc>
          <w:tcPr>
            <w:tcW w:w="2776" w:type="dxa"/>
            <w:tcBorders/>
            <w:vAlign w:val="center"/>
          </w:tcPr>
          <w:p>
            <w:pPr>
              <w:pStyle w:val="TableContents"/>
              <w:bidi w:val="0"/>
              <w:spacing w:before="0" w:after="283"/>
              <w:jc w:val="left"/>
              <w:rPr/>
            </w:pPr>
            <w:r>
              <w:rPr/>
              <w:t xml:space="preserve">Wales (WAL) </w:t>
            </w:r>
          </w:p>
        </w:tc>
        <w:tc>
          <w:tcPr>
            <w:tcW w:w="66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11 </w:t>
            </w:r>
          </w:p>
        </w:tc>
        <w:tc>
          <w:tcPr>
            <w:tcW w:w="901"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36 </w:t>
            </w:r>
          </w:p>
        </w:tc>
      </w:tr>
      <w:tr>
        <w:trPr/>
        <w:tc>
          <w:tcPr>
            <w:tcW w:w="1966" w:type="dxa"/>
            <w:tcBorders/>
            <w:vAlign w:val="center"/>
          </w:tcPr>
          <w:p>
            <w:pPr>
              <w:pStyle w:val="TableContents"/>
              <w:bidi w:val="0"/>
              <w:spacing w:before="0" w:after="283"/>
              <w:jc w:val="left"/>
              <w:rPr/>
            </w:pPr>
            <w:r>
              <w:rPr/>
              <w:t xml:space="preserve">14 </w:t>
            </w:r>
          </w:p>
        </w:tc>
        <w:tc>
          <w:tcPr>
            <w:tcW w:w="2776" w:type="dxa"/>
            <w:tcBorders/>
            <w:vAlign w:val="center"/>
          </w:tcPr>
          <w:p>
            <w:pPr>
              <w:pStyle w:val="TableContents"/>
              <w:bidi w:val="0"/>
              <w:spacing w:before="0" w:after="283"/>
              <w:jc w:val="left"/>
              <w:rPr/>
            </w:pPr>
            <w:r>
              <w:rPr/>
              <w:t xml:space="preserve">Kypros (CYP)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1966" w:type="dxa"/>
            <w:tcBorders/>
            <w:vAlign w:val="center"/>
          </w:tcPr>
          <w:p>
            <w:pPr>
              <w:pStyle w:val="TableContents"/>
              <w:bidi w:val="0"/>
              <w:spacing w:before="0" w:after="283"/>
              <w:jc w:val="left"/>
              <w:rPr/>
            </w:pPr>
            <w:r>
              <w:rPr/>
              <w:t xml:space="preserve">15 </w:t>
            </w:r>
          </w:p>
        </w:tc>
        <w:tc>
          <w:tcPr>
            <w:tcW w:w="2776" w:type="dxa"/>
            <w:tcBorders/>
            <w:vAlign w:val="center"/>
          </w:tcPr>
          <w:p>
            <w:pPr>
              <w:pStyle w:val="TableContents"/>
              <w:bidi w:val="0"/>
              <w:spacing w:before="0" w:after="283"/>
              <w:jc w:val="left"/>
              <w:rPr/>
            </w:pPr>
            <w:r>
              <w:rPr/>
              <w:t xml:space="preserve">Pohjois-Irlanti (NIR)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7 </w:t>
            </w:r>
          </w:p>
        </w:tc>
        <w:tc>
          <w:tcPr>
            <w:tcW w:w="751" w:type="dxa"/>
            <w:tcBorders/>
            <w:vAlign w:val="center"/>
          </w:tcPr>
          <w:p>
            <w:pPr>
              <w:pStyle w:val="TableContents"/>
              <w:bidi w:val="0"/>
              <w:spacing w:before="0" w:after="283"/>
              <w:jc w:val="left"/>
              <w:rPr/>
            </w:pPr>
            <w:r>
              <w:rPr/>
              <w:t xml:space="preserve">12 </w:t>
            </w:r>
          </w:p>
        </w:tc>
      </w:tr>
      <w:tr>
        <w:trPr/>
        <w:tc>
          <w:tcPr>
            <w:tcW w:w="1966" w:type="dxa"/>
            <w:tcBorders/>
            <w:vAlign w:val="center"/>
          </w:tcPr>
          <w:p>
            <w:pPr>
              <w:pStyle w:val="TableContents"/>
              <w:bidi w:val="0"/>
              <w:spacing w:before="0" w:after="283"/>
              <w:jc w:val="left"/>
              <w:rPr/>
            </w:pPr>
            <w:r>
              <w:rPr/>
              <w:t xml:space="preserve">16 </w:t>
            </w:r>
          </w:p>
        </w:tc>
        <w:tc>
          <w:tcPr>
            <w:tcW w:w="2776" w:type="dxa"/>
            <w:tcBorders/>
            <w:vAlign w:val="center"/>
          </w:tcPr>
          <w:p>
            <w:pPr>
              <w:pStyle w:val="TableContents"/>
              <w:bidi w:val="0"/>
              <w:spacing w:before="0" w:after="283"/>
              <w:jc w:val="left"/>
              <w:rPr/>
            </w:pPr>
            <w:r>
              <w:rPr/>
              <w:t xml:space="preserve">Papua-Uusi-Guinea (PNG)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17 </w:t>
            </w:r>
          </w:p>
        </w:tc>
        <w:tc>
          <w:tcPr>
            <w:tcW w:w="2776" w:type="dxa"/>
            <w:tcBorders/>
            <w:vAlign w:val="center"/>
          </w:tcPr>
          <w:p>
            <w:pPr>
              <w:pStyle w:val="TableContents"/>
              <w:bidi w:val="0"/>
              <w:spacing w:before="0" w:after="283"/>
              <w:jc w:val="left"/>
              <w:rPr/>
            </w:pPr>
            <w:r>
              <w:rPr/>
              <w:t xml:space="preserve">Kamerun (CMR)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1966" w:type="dxa"/>
            <w:tcBorders/>
            <w:vAlign w:val="center"/>
          </w:tcPr>
          <w:p>
            <w:pPr>
              <w:pStyle w:val="TableContents"/>
              <w:bidi w:val="0"/>
              <w:spacing w:before="0" w:after="283"/>
              <w:jc w:val="left"/>
              <w:rPr/>
            </w:pPr>
            <w:r>
              <w:rPr/>
              <w:t xml:space="preserve">18 </w:t>
            </w:r>
          </w:p>
        </w:tc>
        <w:tc>
          <w:tcPr>
            <w:tcW w:w="2776" w:type="dxa"/>
            <w:tcBorders/>
            <w:vAlign w:val="center"/>
          </w:tcPr>
          <w:p>
            <w:pPr>
              <w:pStyle w:val="TableContents"/>
              <w:bidi w:val="0"/>
              <w:spacing w:before="0" w:after="283"/>
              <w:jc w:val="left"/>
              <w:rPr/>
            </w:pPr>
            <w:r>
              <w:rPr/>
              <w:t xml:space="preserve">Uganda (UGA)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5 </w:t>
            </w:r>
          </w:p>
        </w:tc>
      </w:tr>
      <w:tr>
        <w:trPr/>
        <w:tc>
          <w:tcPr>
            <w:tcW w:w="1966" w:type="dxa"/>
            <w:tcBorders/>
            <w:vAlign w:val="center"/>
          </w:tcPr>
          <w:p>
            <w:pPr>
              <w:pStyle w:val="TableContents"/>
              <w:bidi w:val="0"/>
              <w:spacing w:before="0" w:after="283"/>
              <w:jc w:val="left"/>
              <w:rPr/>
            </w:pPr>
            <w:r>
              <w:rPr/>
              <w:t xml:space="preserve">19 </w:t>
            </w:r>
          </w:p>
        </w:tc>
        <w:tc>
          <w:tcPr>
            <w:tcW w:w="2776" w:type="dxa"/>
            <w:tcBorders/>
            <w:vAlign w:val="center"/>
          </w:tcPr>
          <w:p>
            <w:pPr>
              <w:pStyle w:val="TableContents"/>
              <w:bidi w:val="0"/>
              <w:spacing w:before="0" w:after="283"/>
              <w:jc w:val="left"/>
              <w:rPr/>
            </w:pPr>
            <w:r>
              <w:rPr/>
              <w:t xml:space="preserve">Grenada (GRN)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20 </w:t>
            </w:r>
          </w:p>
        </w:tc>
        <w:tc>
          <w:tcPr>
            <w:tcW w:w="2776" w:type="dxa"/>
            <w:tcBorders/>
            <w:vAlign w:val="center"/>
          </w:tcPr>
          <w:p>
            <w:pPr>
              <w:pStyle w:val="TableContents"/>
              <w:bidi w:val="0"/>
              <w:spacing w:before="0" w:after="283"/>
              <w:jc w:val="left"/>
              <w:rPr/>
            </w:pPr>
            <w:r>
              <w:rPr/>
              <w:t xml:space="preserve">Botswana (BOT)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Kiribati (KIR) </w:t>
            </w:r>
          </w:p>
        </w:tc>
        <w:tc>
          <w:tcPr>
            <w:tcW w:w="277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22 </w:t>
            </w:r>
          </w:p>
        </w:tc>
        <w:tc>
          <w:tcPr>
            <w:tcW w:w="2776" w:type="dxa"/>
            <w:tcBorders/>
            <w:vAlign w:val="center"/>
          </w:tcPr>
          <w:p>
            <w:pPr>
              <w:pStyle w:val="TableContents"/>
              <w:bidi w:val="0"/>
              <w:spacing w:before="0" w:after="283"/>
              <w:jc w:val="left"/>
              <w:rPr/>
            </w:pPr>
            <w:r>
              <w:rPr/>
              <w:t xml:space="preserve">Trinidad ja Tobago (TRI)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5 </w:t>
            </w:r>
          </w:p>
        </w:tc>
        <w:tc>
          <w:tcPr>
            <w:tcW w:w="751" w:type="dxa"/>
            <w:tcBorders/>
            <w:vAlign w:val="center"/>
          </w:tcPr>
          <w:p>
            <w:pPr>
              <w:pStyle w:val="TableContents"/>
              <w:bidi w:val="0"/>
              <w:spacing w:before="0" w:after="283"/>
              <w:jc w:val="left"/>
              <w:rPr/>
            </w:pPr>
            <w:r>
              <w:rPr/>
              <w:t xml:space="preserve">8 </w:t>
            </w:r>
          </w:p>
        </w:tc>
      </w:tr>
      <w:tr>
        <w:trPr/>
        <w:tc>
          <w:tcPr>
            <w:tcW w:w="1966" w:type="dxa"/>
            <w:tcBorders/>
            <w:vAlign w:val="center"/>
          </w:tcPr>
          <w:p>
            <w:pPr>
              <w:pStyle w:val="TableContents"/>
              <w:bidi w:val="0"/>
              <w:spacing w:before="0" w:after="283"/>
              <w:jc w:val="left"/>
              <w:rPr/>
            </w:pPr>
            <w:r>
              <w:rPr/>
              <w:t xml:space="preserve">23 </w:t>
            </w:r>
          </w:p>
        </w:tc>
        <w:tc>
          <w:tcPr>
            <w:tcW w:w="2776" w:type="dxa"/>
            <w:tcBorders/>
            <w:vAlign w:val="center"/>
          </w:tcPr>
          <w:p>
            <w:pPr>
              <w:pStyle w:val="TableContents"/>
              <w:bidi w:val="0"/>
              <w:spacing w:before="0" w:after="283"/>
              <w:jc w:val="left"/>
              <w:rPr/>
            </w:pPr>
            <w:r>
              <w:rPr/>
              <w:t xml:space="preserve">Pakistan (PAK)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24 </w:t>
            </w:r>
          </w:p>
        </w:tc>
        <w:tc>
          <w:tcPr>
            <w:tcW w:w="2776" w:type="dxa"/>
            <w:tcBorders/>
            <w:vAlign w:val="center"/>
          </w:tcPr>
          <w:p>
            <w:pPr>
              <w:pStyle w:val="TableContents"/>
              <w:bidi w:val="0"/>
              <w:spacing w:before="0" w:after="283"/>
              <w:jc w:val="left"/>
              <w:rPr/>
            </w:pPr>
            <w:r>
              <w:rPr/>
              <w:t xml:space="preserve">Bahama (BAH)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Samoa (SAM) </w:t>
            </w:r>
          </w:p>
        </w:tc>
        <w:tc>
          <w:tcPr>
            <w:tcW w:w="277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26 </w:t>
            </w:r>
          </w:p>
        </w:tc>
        <w:tc>
          <w:tcPr>
            <w:tcW w:w="2776" w:type="dxa"/>
            <w:tcBorders/>
            <w:vAlign w:val="center"/>
          </w:tcPr>
          <w:p>
            <w:pPr>
              <w:pStyle w:val="TableContents"/>
              <w:bidi w:val="0"/>
              <w:spacing w:before="0" w:after="283"/>
              <w:jc w:val="left"/>
              <w:rPr/>
            </w:pPr>
            <w:r>
              <w:rPr/>
              <w:t xml:space="preserve">Namibia (NAM)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27 </w:t>
            </w:r>
          </w:p>
        </w:tc>
        <w:tc>
          <w:tcPr>
            <w:tcW w:w="2776" w:type="dxa"/>
            <w:tcBorders/>
            <w:vAlign w:val="center"/>
          </w:tcPr>
          <w:p>
            <w:pPr>
              <w:pStyle w:val="TableContents"/>
              <w:bidi w:val="0"/>
              <w:spacing w:before="0" w:after="283"/>
              <w:jc w:val="left"/>
              <w:rPr/>
            </w:pPr>
            <w:r>
              <w:rPr/>
              <w:t xml:space="preserve">Mosambik (MOZ)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Mauritius (MRI) </w:t>
            </w:r>
          </w:p>
        </w:tc>
        <w:tc>
          <w:tcPr>
            <w:tcW w:w="277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29 </w:t>
            </w:r>
          </w:p>
        </w:tc>
        <w:tc>
          <w:tcPr>
            <w:tcW w:w="2776" w:type="dxa"/>
            <w:tcBorders/>
            <w:vAlign w:val="center"/>
          </w:tcPr>
          <w:p>
            <w:pPr>
              <w:pStyle w:val="TableContents"/>
              <w:bidi w:val="0"/>
              <w:spacing w:before="0" w:after="283"/>
              <w:jc w:val="left"/>
              <w:rPr/>
            </w:pPr>
            <w:r>
              <w:rPr/>
              <w:t xml:space="preserve">Bangladesh (BAN)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Mansaari (IOM) </w:t>
            </w:r>
          </w:p>
        </w:tc>
        <w:tc>
          <w:tcPr>
            <w:tcW w:w="277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Nauru (NRU) </w:t>
            </w:r>
          </w:p>
        </w:tc>
        <w:tc>
          <w:tcPr>
            <w:tcW w:w="277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Sri Lanka (SRI) </w:t>
            </w:r>
          </w:p>
        </w:tc>
        <w:tc>
          <w:tcPr>
            <w:tcW w:w="277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33 </w:t>
            </w:r>
          </w:p>
        </w:tc>
        <w:tc>
          <w:tcPr>
            <w:tcW w:w="2776" w:type="dxa"/>
            <w:tcBorders/>
            <w:vAlign w:val="center"/>
          </w:tcPr>
          <w:p>
            <w:pPr>
              <w:pStyle w:val="TableContents"/>
              <w:bidi w:val="0"/>
              <w:spacing w:before="0" w:after="283"/>
              <w:jc w:val="left"/>
              <w:rPr/>
            </w:pPr>
            <w:r>
              <w:rPr/>
              <w:t xml:space="preserve">Ghana (GHA)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Sambia (ZAM) </w:t>
            </w:r>
          </w:p>
        </w:tc>
        <w:tc>
          <w:tcPr>
            <w:tcW w:w="277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35 </w:t>
            </w:r>
          </w:p>
        </w:tc>
        <w:tc>
          <w:tcPr>
            <w:tcW w:w="2776" w:type="dxa"/>
            <w:tcBorders/>
            <w:vAlign w:val="center"/>
          </w:tcPr>
          <w:p>
            <w:pPr>
              <w:pStyle w:val="TableContents"/>
              <w:bidi w:val="0"/>
              <w:spacing w:before="0" w:after="283"/>
              <w:jc w:val="left"/>
              <w:rPr/>
            </w:pPr>
            <w:r>
              <w:rPr/>
              <w:t xml:space="preserve">Barbados (BAR)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Fidži (FIJ) </w:t>
            </w:r>
          </w:p>
        </w:tc>
        <w:tc>
          <w:tcPr>
            <w:tcW w:w="277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751"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Contents"/>
              <w:bidi w:val="0"/>
              <w:spacing w:before="0" w:after="283"/>
              <w:jc w:val="left"/>
              <w:rPr/>
            </w:pPr>
            <w:r>
              <w:rPr/>
              <w:t xml:space="preserve">Saint Lucia (LCA) </w:t>
            </w:r>
          </w:p>
        </w:tc>
        <w:tc>
          <w:tcPr>
            <w:tcW w:w="277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t xml:space="preserve">Yhteensä (37 CGA:ta) </w:t>
            </w:r>
          </w:p>
        </w:tc>
        <w:tc>
          <w:tcPr>
            <w:tcW w:w="751" w:type="dxa"/>
            <w:tcBorders/>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261 </w:t>
            </w:r>
          </w:p>
        </w:tc>
        <w:tc>
          <w:tcPr>
            <w:tcW w:w="2776" w:type="dxa"/>
            <w:tcBorders/>
            <w:vAlign w:val="center"/>
          </w:tcPr>
          <w:p>
            <w:pPr>
              <w:pStyle w:val="TableHeading"/>
              <w:suppressLineNumbers/>
              <w:bidi w:val="0"/>
              <w:spacing w:before="0" w:after="283"/>
              <w:jc w:val="center"/>
              <w:rPr/>
            </w:pPr>
            <w:r>
              <w:rPr/>
              <w:t xml:space="preserve">261 </w:t>
            </w:r>
          </w:p>
        </w:tc>
        <w:tc>
          <w:tcPr>
            <w:tcW w:w="661" w:type="dxa"/>
            <w:tcBorders/>
            <w:vAlign w:val="center"/>
          </w:tcPr>
          <w:p>
            <w:pPr>
              <w:pStyle w:val="TableHeading"/>
              <w:suppressLineNumbers/>
              <w:bidi w:val="0"/>
              <w:spacing w:before="0" w:after="283"/>
              <w:jc w:val="center"/>
              <w:rPr/>
            </w:pPr>
            <w:r>
              <w:rPr/>
              <w:t xml:space="preserve">302 </w:t>
            </w:r>
          </w:p>
        </w:tc>
        <w:tc>
          <w:tcPr>
            <w:tcW w:w="751" w:type="dxa"/>
            <w:tcBorders/>
            <w:vAlign w:val="center"/>
          </w:tcPr>
          <w:p>
            <w:pPr>
              <w:pStyle w:val="TableHeading"/>
              <w:suppressLineNumbers/>
              <w:bidi w:val="0"/>
              <w:spacing w:before="0" w:after="283"/>
              <w:jc w:val="center"/>
              <w:rPr/>
            </w:pPr>
            <w:r>
              <w:rPr>
                <w:color w:val="DCDCDC"/>
              </w:rPr>
              <w:t xml:space="preserve">824 </w:t>
            </w:r>
          </w:p>
        </w:tc>
        <w:tc>
          <w:tcPr>
            <w:tcW w:w="165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mitalien määrä Glasgow'n kansainyhteisön kisoissa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Kansainyhteisön kisojen 2014 mitalien kokonaismäärä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eniten kultamitaleita vuoden 2014 Kansainyhteisön 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Urheilijat 37:stä osallistuneesta CGA-maasta voittivat vähintään yhden mitalin; urheilijat 21:stä CGA-maasta voittivat vähintään yhden kultamitalin. </w:t>
      </w:r>
      <w:r>
        <w:rPr>
          <w:color w:val="A9A9A9"/>
        </w:rPr>
        <w:t xml:space="preserve">Englanti </w:t>
      </w:r>
      <w:r>
        <w:rPr/>
        <w:t xml:space="preserve">johti mitalitaulukkoa ensimmäistä kertaa sitten vuoden 1986, sillä se voitti 58 kultaa ja 174 mitalia. Toiseksi sijoittui Australia, joka oli johtanut mitalitaulukkoa kuusi viimeistä peräkkäistä kisaa, ja kolmanneksi Kanada. Isäntämaa Skotlanti saavutti kaikkien aikojen parhaan tuloksensa sijoittumalla neljänneksi ennätyksellisellä 19 kultamitalilla ja yhteensä 53 mitalilla. Kiribati voitti historiansa ensimmäisen Kansainyhteisön kisojen mitalin, kultaa miesten 105 kilon painonnostossa. Grenada voitti ensimmäisen Kansainyhteisön kisojen kultamitalinsa miesten 400 metrin juoksussa. Eteläafrikkalainen uimari Chad le Clos voitti eniten mitaleja, yhteensä seitsemän, joista kaksi kultaa, yksi hopea ja neljä pronssia. Kanadan rytminen voimistelija Patricia Bezzoubenko voitti eniten kultamitaleita, viisi pronssimitalin lisäksi.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eniten mitaleita vuoden 2014 Kansainyhteisön kisoissa?</w:t>
      </w:r>
    </w:p>
    <w:p>
      <w:pPr>
        <w:pStyle w:val="TextBody"/>
        <w:bidi w:val="0"/>
        <w:jc w:val="left"/>
        <w:rPr>
          <w:b/>
          <w:u w:val="single"/>
          <w:shd w:val="clear" w:fill="FFFF00"/>
        </w:rPr>
      </w:pPr>
      <w:r>
        <w:rPr>
          <w:b/>
          <w:u w:val="single"/>
          <w:shd w:val="clear" w:fill="FFFF00"/>
        </w:rPr>
        <w:t xml:space="preserve">Asiakirjan numero 27047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Castle in the Sky Japanilainen teatterijuliste Castle in the Sky -elokuvalle </w:t>
      </w:r>
    </w:p>
    <w:tbl>
      <w:tblPr>
        <w:tblW w:w="8567" w:type="dxa"/>
        <w:jc w:val="left"/>
        <w:tblInd w:w="0" w:type="dxa"/>
        <w:tblLayout w:type="fixed"/>
        <w:tblCellMar>
          <w:top w:w="28" w:type="dxa"/>
          <w:left w:w="28" w:type="dxa"/>
          <w:bottom w:w="28" w:type="dxa"/>
          <w:right w:w="28" w:type="dxa"/>
        </w:tblCellMar>
      </w:tblPr>
      <w:tblGrid>
        <w:gridCol w:w="2311"/>
        <w:gridCol w:w="6256"/>
      </w:tblGrid>
      <w:tr>
        <w:trPr/>
        <w:tc>
          <w:tcPr>
            <w:tcW w:w="2311" w:type="dxa"/>
            <w:tcBorders/>
            <w:vAlign w:val="center"/>
          </w:tcPr>
          <w:p>
            <w:pPr>
              <w:pStyle w:val="TableHeading"/>
              <w:suppressLineNumbers/>
              <w:bidi w:val="0"/>
              <w:spacing w:before="0" w:after="283"/>
              <w:jc w:val="center"/>
              <w:rPr/>
            </w:pPr>
            <w:r>
              <w:rPr/>
              <w:t xml:space="preserve">Japanilainen </w:t>
            </w:r>
          </w:p>
        </w:tc>
        <w:tc>
          <w:tcPr>
            <w:tcW w:w="6256" w:type="dxa"/>
            <w:tcBorders/>
            <w:vAlign w:val="center"/>
          </w:tcPr>
          <w:p>
            <w:pPr>
              <w:pStyle w:val="TableContents"/>
              <w:bidi w:val="0"/>
              <w:spacing w:before="0" w:after="283"/>
              <w:jc w:val="left"/>
              <w:rPr/>
            </w:pPr>
            <w:r>
              <w:rPr/>
              <w:t xml:space="preserve">天空 の 城 ラピュタ </w:t>
            </w:r>
          </w:p>
        </w:tc>
      </w:tr>
      <w:tr>
        <w:trPr/>
        <w:tc>
          <w:tcPr>
            <w:tcW w:w="2311" w:type="dxa"/>
            <w:tcBorders/>
            <w:vAlign w:val="center"/>
          </w:tcPr>
          <w:p>
            <w:pPr>
              <w:pStyle w:val="TableHeading"/>
              <w:suppressLineNumbers/>
              <w:bidi w:val="0"/>
              <w:spacing w:before="0" w:after="283"/>
              <w:jc w:val="center"/>
              <w:rPr/>
            </w:pPr>
            <w:r>
              <w:rPr/>
              <w:t xml:space="preserve">Hepburn </w:t>
            </w:r>
          </w:p>
        </w:tc>
        <w:tc>
          <w:tcPr>
            <w:tcW w:w="6256" w:type="dxa"/>
            <w:tcBorders/>
            <w:vAlign w:val="center"/>
          </w:tcPr>
          <w:p>
            <w:pPr>
              <w:pStyle w:val="TableContents"/>
              <w:bidi w:val="0"/>
              <w:spacing w:before="0" w:after="283"/>
              <w:jc w:val="left"/>
              <w:rPr/>
            </w:pPr>
            <w:r>
              <w:rPr/>
              <w:t xml:space="preserve">Tenkū no Shiro Rapyuta </w:t>
            </w:r>
          </w:p>
        </w:tc>
      </w:tr>
      <w:tr>
        <w:trPr/>
        <w:tc>
          <w:tcPr>
            <w:tcW w:w="2311" w:type="dxa"/>
            <w:tcBorders/>
            <w:vAlign w:val="center"/>
          </w:tcPr>
          <w:p>
            <w:pPr>
              <w:pStyle w:val="TableHeading"/>
              <w:suppressLineNumbers/>
              <w:bidi w:val="0"/>
              <w:spacing w:before="0" w:after="283"/>
              <w:jc w:val="center"/>
              <w:rPr/>
            </w:pPr>
            <w:r>
              <w:rPr/>
              <w:t xml:space="preserve">Ohjaaja </w:t>
            </w:r>
          </w:p>
        </w:tc>
        <w:tc>
          <w:tcPr>
            <w:tcW w:w="6256" w:type="dxa"/>
            <w:tcBorders/>
            <w:vAlign w:val="center"/>
          </w:tcPr>
          <w:p>
            <w:pPr>
              <w:pStyle w:val="TableContents"/>
              <w:bidi w:val="0"/>
              <w:spacing w:before="0" w:after="283"/>
              <w:jc w:val="left"/>
              <w:rPr/>
            </w:pPr>
            <w:r>
              <w:rPr/>
              <w:t xml:space="preserve">Hayao Miyazaki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256" w:type="dxa"/>
            <w:tcBorders/>
            <w:vAlign w:val="center"/>
          </w:tcPr>
          <w:p>
            <w:pPr>
              <w:pStyle w:val="TableContents"/>
              <w:bidi w:val="0"/>
              <w:spacing w:before="0" w:after="283"/>
              <w:jc w:val="left"/>
              <w:rPr/>
            </w:pPr>
            <w:r>
              <w:rPr/>
              <w:t xml:space="preserve">Isao Takahata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6256" w:type="dxa"/>
            <w:tcBorders/>
            <w:vAlign w:val="center"/>
          </w:tcPr>
          <w:p>
            <w:pPr>
              <w:pStyle w:val="TableContents"/>
              <w:bidi w:val="0"/>
              <w:spacing w:before="0" w:after="283"/>
              <w:jc w:val="left"/>
              <w:rPr/>
            </w:pPr>
            <w:r>
              <w:rPr/>
              <w:t xml:space="preserve">Hayao Miyazaki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256" w:type="dxa"/>
            <w:tcBorders/>
            <w:vAlign w:val="center"/>
          </w:tcPr>
          <w:p>
            <w:pPr>
              <w:pStyle w:val="TableContents"/>
              <w:bidi w:val="0"/>
              <w:spacing w:before="0" w:after="283"/>
              <w:jc w:val="left"/>
              <w:rPr/>
            </w:pPr>
            <w:r>
              <w:rPr/>
              <w:t xml:space="preserve">Mayumi Tanaka Keiko Yokozawa Kotoe Hatsui Minori Terada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256" w:type="dxa"/>
            <w:tcBorders/>
            <w:vAlign w:val="center"/>
          </w:tcPr>
          <w:p>
            <w:pPr>
              <w:pStyle w:val="TableContents"/>
              <w:bidi w:val="0"/>
              <w:spacing w:before="0" w:after="283"/>
              <w:jc w:val="left"/>
              <w:rPr/>
            </w:pPr>
            <w:r>
              <w:rPr/>
              <w:t xml:space="preserve">Joe Hisaishi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256" w:type="dxa"/>
            <w:tcBorders/>
            <w:vAlign w:val="center"/>
          </w:tcPr>
          <w:p>
            <w:pPr>
              <w:pStyle w:val="TableContents"/>
              <w:bidi w:val="0"/>
              <w:spacing w:before="0" w:after="283"/>
              <w:jc w:val="left"/>
              <w:rPr/>
            </w:pPr>
            <w:r>
              <w:rPr/>
              <w:t xml:space="preserve">Hirokata Takahashi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256" w:type="dxa"/>
            <w:tcBorders/>
            <w:vAlign w:val="center"/>
          </w:tcPr>
          <w:p>
            <w:pPr>
              <w:pStyle w:val="TableContents"/>
              <w:bidi w:val="0"/>
              <w:spacing w:before="0" w:after="283"/>
              <w:jc w:val="left"/>
              <w:rPr/>
            </w:pPr>
            <w:r>
              <w:rPr/>
              <w:t xml:space="preserve">Takeshi Seyama Yoshihiro Kasahara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256" w:type="dxa"/>
            <w:tcBorders/>
            <w:vAlign w:val="center"/>
          </w:tcPr>
          <w:p>
            <w:pPr>
              <w:pStyle w:val="TableContents"/>
              <w:bidi w:val="0"/>
              <w:spacing w:before="0" w:after="283"/>
              <w:jc w:val="left"/>
              <w:rPr/>
            </w:pPr>
            <w:r>
              <w:rPr/>
              <w:t xml:space="preserve">Studio Ghibli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256" w:type="dxa"/>
            <w:tcBorders/>
            <w:vAlign w:val="center"/>
          </w:tcPr>
          <w:p>
            <w:pPr>
              <w:pStyle w:val="TableContents"/>
              <w:bidi w:val="0"/>
              <w:spacing w:before="0" w:after="283"/>
              <w:jc w:val="left"/>
              <w:rPr/>
            </w:pPr>
            <w:r>
              <w:rPr/>
              <w:t xml:space="preserve">Toei Company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256"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color w:val="A9A9A9"/>
              </w:rPr>
              <w:t xml:space="preserve">2 elokuuta 1986 </w:t>
            </w:r>
            <w:r>
              <w:rPr/>
              <w:t xml:space="preserve">(1986-08-02) </w:t>
            </w:r>
          </w:p>
          <w:p>
            <w:pPr>
              <w:pStyle w:val="TableContents"/>
              <w:numPr>
                <w:ilvl w:val="0"/>
                <w:numId w:val="4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256" w:type="dxa"/>
            <w:tcBorders/>
            <w:vAlign w:val="center"/>
          </w:tcPr>
          <w:p>
            <w:pPr>
              <w:pStyle w:val="TableContents"/>
              <w:bidi w:val="0"/>
              <w:spacing w:before="0" w:after="283"/>
              <w:jc w:val="left"/>
              <w:rPr/>
            </w:pPr>
            <w:r>
              <w:rPr/>
              <w:t xml:space="preserve">126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256" w:type="dxa"/>
            <w:tcBorders/>
            <w:vAlign w:val="center"/>
          </w:tcPr>
          <w:p>
            <w:pPr>
              <w:pStyle w:val="TableContents"/>
              <w:bidi w:val="0"/>
              <w:spacing w:before="0" w:after="283"/>
              <w:jc w:val="left"/>
              <w:rPr/>
            </w:pPr>
            <w:r>
              <w:rPr/>
              <w:t xml:space="preserve">Japani </w:t>
            </w:r>
          </w:p>
        </w:tc>
      </w:tr>
      <w:tr>
        <w:trPr/>
        <w:tc>
          <w:tcPr>
            <w:tcW w:w="2311" w:type="dxa"/>
            <w:tcBorders/>
            <w:vAlign w:val="center"/>
          </w:tcPr>
          <w:p>
            <w:pPr>
              <w:pStyle w:val="TableHeading"/>
              <w:suppressLineNumbers/>
              <w:bidi w:val="0"/>
              <w:spacing w:before="0" w:after="283"/>
              <w:jc w:val="center"/>
              <w:rPr/>
            </w:pPr>
            <w:r>
              <w:rPr/>
              <w:t xml:space="preserve">Kieli </w:t>
            </w:r>
          </w:p>
        </w:tc>
        <w:tc>
          <w:tcPr>
            <w:tcW w:w="6256" w:type="dxa"/>
            <w:tcBorders/>
            <w:vAlign w:val="center"/>
          </w:tcPr>
          <w:p>
            <w:pPr>
              <w:pStyle w:val="TableContents"/>
              <w:bidi w:val="0"/>
              <w:spacing w:before="0" w:after="283"/>
              <w:jc w:val="left"/>
              <w:rPr/>
            </w:pPr>
            <w:r>
              <w:rPr/>
              <w:t xml:space="preserve">Japanilainen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Castle in the Sky ilmestyi</w:t>
      </w:r>
    </w:p>
    <w:p>
      <w:pPr>
        <w:pStyle w:val="TextBody"/>
        <w:bidi w:val="0"/>
        <w:jc w:val="left"/>
        <w:rPr>
          <w:b/>
          <w:u w:val="single"/>
          <w:shd w:val="clear" w:fill="FFFF00"/>
        </w:rPr>
      </w:pPr>
      <w:r>
        <w:rPr>
          <w:b/>
          <w:u w:val="single"/>
          <w:shd w:val="clear" w:fill="FFFF00"/>
        </w:rPr>
        <w:t xml:space="preserve">Asiakirjan numero 27048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Elokuva </w:t>
      </w:r>
    </w:p>
    <w:tbl>
      <w:tblPr>
        <w:tblW w:w="8899" w:type="dxa"/>
        <w:jc w:val="left"/>
        <w:tblInd w:w="0" w:type="dxa"/>
        <w:tblLayout w:type="fixed"/>
        <w:tblCellMar>
          <w:top w:w="28" w:type="dxa"/>
          <w:left w:w="28" w:type="dxa"/>
          <w:bottom w:w="28" w:type="dxa"/>
          <w:right w:w="28" w:type="dxa"/>
        </w:tblCellMar>
      </w:tblPr>
      <w:tblGrid>
        <w:gridCol w:w="691"/>
        <w:gridCol w:w="4561"/>
        <w:gridCol w:w="2461"/>
        <w:gridCol w:w="1186"/>
      </w:tblGrid>
      <w:tr>
        <w:trPr/>
        <w:tc>
          <w:tcPr>
            <w:tcW w:w="691" w:type="dxa"/>
            <w:tcBorders/>
            <w:vAlign w:val="center"/>
          </w:tcPr>
          <w:p>
            <w:pPr>
              <w:pStyle w:val="TableHeading"/>
              <w:suppressLineNumbers/>
              <w:bidi w:val="0"/>
              <w:spacing w:before="0" w:after="283"/>
              <w:jc w:val="center"/>
              <w:rPr/>
            </w:pPr>
            <w:r>
              <w:rPr/>
              <w:t xml:space="preserve">Vuosi </w:t>
            </w:r>
          </w:p>
        </w:tc>
        <w:tc>
          <w:tcPr>
            <w:tcW w:w="4561" w:type="dxa"/>
            <w:tcBorders/>
            <w:vAlign w:val="center"/>
          </w:tcPr>
          <w:p>
            <w:pPr>
              <w:pStyle w:val="TableHeading"/>
              <w:suppressLineNumbers/>
              <w:bidi w:val="0"/>
              <w:spacing w:before="0" w:after="283"/>
              <w:jc w:val="center"/>
              <w:rPr/>
            </w:pPr>
            <w:r>
              <w:rPr/>
              <w:t xml:space="preserve">Otsikko </w:t>
            </w:r>
          </w:p>
        </w:tc>
        <w:tc>
          <w:tcPr>
            <w:tcW w:w="2461" w:type="dxa"/>
            <w:tcBorders/>
            <w:vAlign w:val="center"/>
          </w:tcPr>
          <w:p>
            <w:pPr>
              <w:pStyle w:val="TableHeading"/>
              <w:suppressLineNumbers/>
              <w:bidi w:val="0"/>
              <w:spacing w:before="0" w:after="283"/>
              <w:jc w:val="center"/>
              <w:rPr/>
            </w:pPr>
            <w:r>
              <w:rPr/>
              <w:t xml:space="preserve">Rooli </w:t>
            </w:r>
          </w:p>
        </w:tc>
        <w:tc>
          <w:tcPr>
            <w:tcW w:w="1186"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pPr>
            <w:r>
              <w:rPr/>
              <w:t xml:space="preserve">2006 </w:t>
            </w:r>
          </w:p>
        </w:tc>
        <w:tc>
          <w:tcPr>
            <w:tcW w:w="4561" w:type="dxa"/>
            <w:tcBorders/>
            <w:vAlign w:val="center"/>
          </w:tcPr>
          <w:p>
            <w:pPr>
              <w:pStyle w:val="TableContents"/>
              <w:bidi w:val="0"/>
              <w:spacing w:before="0" w:after="283"/>
              <w:jc w:val="left"/>
              <w:rPr/>
            </w:pPr>
            <w:r>
              <w:rPr/>
              <w:t xml:space="preserve">Perhe piilossa </w:t>
            </w:r>
          </w:p>
        </w:tc>
        <w:tc>
          <w:tcPr>
            <w:tcW w:w="2461" w:type="dxa"/>
            <w:tcBorders/>
            <w:vAlign w:val="center"/>
          </w:tcPr>
          <w:p>
            <w:pPr>
              <w:pStyle w:val="TableContents"/>
              <w:bidi w:val="0"/>
              <w:spacing w:before="0" w:after="283"/>
              <w:jc w:val="left"/>
              <w:rPr/>
            </w:pPr>
            <w:r>
              <w:rPr/>
              <w:t xml:space="preserve">Matt Peterson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2006 </w:t>
            </w:r>
          </w:p>
        </w:tc>
        <w:tc>
          <w:tcPr>
            <w:tcW w:w="4561" w:type="dxa"/>
            <w:tcBorders/>
            <w:vAlign w:val="center"/>
          </w:tcPr>
          <w:p>
            <w:pPr>
              <w:pStyle w:val="TableContents"/>
              <w:bidi w:val="0"/>
              <w:spacing w:before="0" w:after="283"/>
              <w:jc w:val="left"/>
              <w:rPr/>
            </w:pPr>
            <w:r>
              <w:rPr/>
              <w:t xml:space="preserve">Comfort Housen salaisuudet </w:t>
            </w:r>
          </w:p>
        </w:tc>
        <w:tc>
          <w:tcPr>
            <w:tcW w:w="2461" w:type="dxa"/>
            <w:tcBorders/>
            <w:vAlign w:val="center"/>
          </w:tcPr>
          <w:p>
            <w:pPr>
              <w:pStyle w:val="TableContents"/>
              <w:bidi w:val="0"/>
              <w:spacing w:before="0" w:after="283"/>
              <w:jc w:val="left"/>
              <w:rPr/>
            </w:pPr>
            <w:r>
              <w:rPr/>
              <w:t xml:space="preserve">Bradley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2007 </w:t>
            </w:r>
          </w:p>
        </w:tc>
        <w:tc>
          <w:tcPr>
            <w:tcW w:w="4561" w:type="dxa"/>
            <w:tcBorders/>
            <w:vAlign w:val="center"/>
          </w:tcPr>
          <w:p>
            <w:pPr>
              <w:pStyle w:val="TableContents"/>
              <w:bidi w:val="0"/>
              <w:spacing w:before="0" w:after="283"/>
              <w:jc w:val="left"/>
              <w:rPr/>
            </w:pPr>
            <w:r>
              <w:rPr/>
              <w:t xml:space="preserve">Seitsemäntoista ja kadonnut </w:t>
            </w:r>
          </w:p>
        </w:tc>
        <w:tc>
          <w:tcPr>
            <w:tcW w:w="2461" w:type="dxa"/>
            <w:tcBorders/>
            <w:vAlign w:val="center"/>
          </w:tcPr>
          <w:p>
            <w:pPr>
              <w:pStyle w:val="TableContents"/>
              <w:bidi w:val="0"/>
              <w:spacing w:before="0" w:after="283"/>
              <w:jc w:val="left"/>
              <w:rPr/>
            </w:pPr>
            <w:r>
              <w:rPr/>
              <w:t xml:space="preserve">Kevin Janzen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2007 </w:t>
            </w:r>
          </w:p>
        </w:tc>
        <w:tc>
          <w:tcPr>
            <w:tcW w:w="4561" w:type="dxa"/>
            <w:tcBorders/>
            <w:vAlign w:val="center"/>
          </w:tcPr>
          <w:p>
            <w:pPr>
              <w:pStyle w:val="TableContents"/>
              <w:bidi w:val="0"/>
              <w:spacing w:before="0" w:after="283"/>
              <w:jc w:val="left"/>
              <w:rPr/>
            </w:pPr>
            <w:r>
              <w:rPr/>
              <w:t xml:space="preserve">Taistelu Seattlessa </w:t>
            </w:r>
          </w:p>
        </w:tc>
        <w:tc>
          <w:tcPr>
            <w:tcW w:w="2461" w:type="dxa"/>
            <w:tcBorders/>
            <w:vAlign w:val="center"/>
          </w:tcPr>
          <w:p>
            <w:pPr>
              <w:pStyle w:val="TableContents"/>
              <w:bidi w:val="0"/>
              <w:spacing w:before="0" w:after="283"/>
              <w:jc w:val="left"/>
              <w:rPr/>
            </w:pPr>
            <w:r>
              <w:rPr/>
              <w:t xml:space="preserve">Protesti nro 2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2008 </w:t>
            </w:r>
          </w:p>
        </w:tc>
        <w:tc>
          <w:tcPr>
            <w:tcW w:w="4561" w:type="dxa"/>
            <w:tcBorders/>
            <w:vAlign w:val="center"/>
          </w:tcPr>
          <w:p>
            <w:pPr>
              <w:pStyle w:val="TableContents"/>
              <w:bidi w:val="0"/>
              <w:spacing w:before="0" w:after="283"/>
              <w:jc w:val="left"/>
              <w:rPr/>
            </w:pPr>
            <w:r>
              <w:rPr/>
              <w:t xml:space="preserve">Jokainen sekunti ratkaisee </w:t>
            </w:r>
          </w:p>
        </w:tc>
        <w:tc>
          <w:tcPr>
            <w:tcW w:w="2461" w:type="dxa"/>
            <w:tcBorders/>
            <w:vAlign w:val="center"/>
          </w:tcPr>
          <w:p>
            <w:pPr>
              <w:pStyle w:val="TableContents"/>
              <w:bidi w:val="0"/>
              <w:spacing w:before="0" w:after="283"/>
              <w:jc w:val="left"/>
              <w:rPr/>
            </w:pPr>
            <w:r>
              <w:rPr/>
              <w:t xml:space="preserve">Caden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2009 </w:t>
            </w:r>
          </w:p>
        </w:tc>
        <w:tc>
          <w:tcPr>
            <w:tcW w:w="4561" w:type="dxa"/>
            <w:tcBorders/>
            <w:vAlign w:val="center"/>
          </w:tcPr>
          <w:p>
            <w:pPr>
              <w:pStyle w:val="TableContents"/>
              <w:bidi w:val="0"/>
              <w:spacing w:before="0" w:after="283"/>
              <w:jc w:val="left"/>
              <w:rPr/>
            </w:pPr>
            <w:r>
              <w:rPr/>
              <w:t xml:space="preserve">Phantom Racer </w:t>
            </w:r>
          </w:p>
        </w:tc>
        <w:tc>
          <w:tcPr>
            <w:tcW w:w="2461" w:type="dxa"/>
            <w:tcBorders/>
            <w:vAlign w:val="center"/>
          </w:tcPr>
          <w:p>
            <w:pPr>
              <w:pStyle w:val="TableContents"/>
              <w:bidi w:val="0"/>
              <w:spacing w:before="0" w:after="283"/>
              <w:jc w:val="left"/>
              <w:rPr/>
            </w:pPr>
            <w:r>
              <w:rPr/>
              <w:t xml:space="preserve">Taz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561" w:type="dxa"/>
            <w:tcBorders/>
            <w:vAlign w:val="center"/>
          </w:tcPr>
          <w:p>
            <w:pPr>
              <w:pStyle w:val="TableContents"/>
              <w:bidi w:val="0"/>
              <w:spacing w:before="0" w:after="283"/>
              <w:jc w:val="left"/>
              <w:rPr/>
            </w:pPr>
            <w:r>
              <w:rPr/>
              <w:t xml:space="preserve">Meteoriittimyrsky </w:t>
            </w:r>
          </w:p>
        </w:tc>
        <w:tc>
          <w:tcPr>
            <w:tcW w:w="2461" w:type="dxa"/>
            <w:tcBorders/>
            <w:vAlign w:val="center"/>
          </w:tcPr>
          <w:p>
            <w:pPr>
              <w:pStyle w:val="TableContents"/>
              <w:bidi w:val="0"/>
              <w:spacing w:before="0" w:after="283"/>
              <w:jc w:val="left"/>
              <w:rPr/>
            </w:pPr>
            <w:r>
              <w:rPr/>
              <w:t xml:space="preserve">Jason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561" w:type="dxa"/>
            <w:tcBorders/>
            <w:vAlign w:val="center"/>
          </w:tcPr>
          <w:p>
            <w:pPr>
              <w:pStyle w:val="TableContents"/>
              <w:bidi w:val="0"/>
              <w:spacing w:before="0" w:after="283"/>
              <w:jc w:val="left"/>
              <w:rPr/>
            </w:pPr>
            <w:r>
              <w:rPr/>
              <w:t xml:space="preserve">Hyvä herra Gacy </w:t>
            </w:r>
          </w:p>
        </w:tc>
        <w:tc>
          <w:tcPr>
            <w:tcW w:w="2461" w:type="dxa"/>
            <w:tcBorders/>
            <w:vAlign w:val="center"/>
          </w:tcPr>
          <w:p>
            <w:pPr>
              <w:pStyle w:val="TableContents"/>
              <w:bidi w:val="0"/>
              <w:spacing w:before="0" w:after="283"/>
              <w:jc w:val="left"/>
              <w:rPr/>
            </w:pPr>
            <w:r>
              <w:rPr/>
              <w:t xml:space="preserve">Marcus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4561" w:type="dxa"/>
            <w:tcBorders/>
            <w:vAlign w:val="center"/>
          </w:tcPr>
          <w:p>
            <w:pPr>
              <w:pStyle w:val="TableContents"/>
              <w:bidi w:val="0"/>
              <w:spacing w:before="0" w:after="283"/>
              <w:jc w:val="left"/>
              <w:rPr/>
            </w:pPr>
            <w:r>
              <w:rPr/>
              <w:t xml:space="preserve">Wimpy Kidin päiväkirja </w:t>
            </w:r>
          </w:p>
        </w:tc>
        <w:tc>
          <w:tcPr>
            <w:tcW w:w="2461" w:type="dxa"/>
            <w:tcBorders/>
            <w:vAlign w:val="center"/>
          </w:tcPr>
          <w:p>
            <w:pPr>
              <w:pStyle w:val="TableContents"/>
              <w:bidi w:val="0"/>
              <w:spacing w:before="0" w:after="283"/>
              <w:jc w:val="left"/>
              <w:rPr/>
            </w:pPr>
            <w:r>
              <w:rPr/>
              <w:t xml:space="preserve">80-luvun breakdancer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sz w:val="4"/>
                <w:szCs w:val="4"/>
              </w:rPr>
            </w:pPr>
            <w:r>
              <w:rPr>
                <w:sz w:val="4"/>
                <w:szCs w:val="4"/>
              </w:rPr>
            </w:r>
          </w:p>
        </w:tc>
        <w:tc>
          <w:tcPr>
            <w:tcW w:w="4561" w:type="dxa"/>
            <w:tcBorders/>
            <w:vAlign w:val="center"/>
          </w:tcPr>
          <w:p>
            <w:pPr>
              <w:pStyle w:val="TableContents"/>
              <w:bidi w:val="0"/>
              <w:spacing w:before="0" w:after="283"/>
              <w:jc w:val="left"/>
              <w:rPr/>
            </w:pPr>
            <w:r>
              <w:rPr/>
              <w:t xml:space="preserve">Goblin </w:t>
            </w:r>
          </w:p>
        </w:tc>
        <w:tc>
          <w:tcPr>
            <w:tcW w:w="2461" w:type="dxa"/>
            <w:tcBorders/>
            <w:vAlign w:val="center"/>
          </w:tcPr>
          <w:p>
            <w:pPr>
              <w:pStyle w:val="TableContents"/>
              <w:bidi w:val="0"/>
              <w:spacing w:before="0" w:after="283"/>
              <w:jc w:val="left"/>
              <w:rPr/>
            </w:pPr>
            <w:r>
              <w:rPr/>
              <w:t xml:space="preserve">Matt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4561" w:type="dxa"/>
            <w:tcBorders/>
            <w:vAlign w:val="center"/>
          </w:tcPr>
          <w:p>
            <w:pPr>
              <w:pStyle w:val="TableContents"/>
              <w:bidi w:val="0"/>
              <w:spacing w:before="0" w:after="283"/>
              <w:jc w:val="left"/>
              <w:rPr/>
            </w:pPr>
            <w:r>
              <w:rPr/>
              <w:t xml:space="preserve">Tehty ... Elokuva </w:t>
            </w:r>
          </w:p>
        </w:tc>
        <w:tc>
          <w:tcPr>
            <w:tcW w:w="2461" w:type="dxa"/>
            <w:tcBorders/>
            <w:vAlign w:val="center"/>
          </w:tcPr>
          <w:p>
            <w:pPr>
              <w:pStyle w:val="TableContents"/>
              <w:bidi w:val="0"/>
              <w:spacing w:before="0" w:after="283"/>
              <w:jc w:val="left"/>
              <w:rPr/>
            </w:pPr>
            <w:r>
              <w:rPr/>
              <w:t xml:space="preserve">Marshall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2011 </w:t>
            </w:r>
          </w:p>
        </w:tc>
        <w:tc>
          <w:tcPr>
            <w:tcW w:w="4561" w:type="dxa"/>
            <w:tcBorders/>
            <w:vAlign w:val="center"/>
          </w:tcPr>
          <w:p>
            <w:pPr>
              <w:pStyle w:val="TableContents"/>
              <w:bidi w:val="0"/>
              <w:spacing w:before="0" w:after="283"/>
              <w:jc w:val="left"/>
              <w:rPr/>
            </w:pPr>
            <w:r>
              <w:rPr/>
              <w:t xml:space="preserve">Hyvää yötä oikeuden puolesta </w:t>
            </w:r>
          </w:p>
        </w:tc>
        <w:tc>
          <w:tcPr>
            <w:tcW w:w="2461" w:type="dxa"/>
            <w:tcBorders/>
            <w:vAlign w:val="center"/>
          </w:tcPr>
          <w:p>
            <w:pPr>
              <w:pStyle w:val="TableContents"/>
              <w:bidi w:val="0"/>
              <w:spacing w:before="0" w:after="283"/>
              <w:jc w:val="left"/>
              <w:rPr/>
            </w:pPr>
            <w:r>
              <w:rPr/>
              <w:t xml:space="preserve">Nuori virkailija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2011 </w:t>
            </w:r>
          </w:p>
        </w:tc>
        <w:tc>
          <w:tcPr>
            <w:tcW w:w="4561" w:type="dxa"/>
            <w:tcBorders/>
            <w:vAlign w:val="center"/>
          </w:tcPr>
          <w:p>
            <w:pPr>
              <w:pStyle w:val="TableContents"/>
              <w:bidi w:val="0"/>
              <w:spacing w:before="0" w:after="283"/>
              <w:jc w:val="left"/>
              <w:rPr/>
            </w:pPr>
            <w:r>
              <w:rPr/>
              <w:t xml:space="preserve">Ghost Storm </w:t>
            </w:r>
          </w:p>
        </w:tc>
        <w:tc>
          <w:tcPr>
            <w:tcW w:w="2461" w:type="dxa"/>
            <w:tcBorders/>
            <w:vAlign w:val="center"/>
          </w:tcPr>
          <w:p>
            <w:pPr>
              <w:pStyle w:val="TableContents"/>
              <w:bidi w:val="0"/>
              <w:spacing w:before="0" w:after="283"/>
              <w:jc w:val="left"/>
              <w:rPr/>
            </w:pPr>
            <w:r>
              <w:rPr/>
              <w:t xml:space="preserve">Rob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2011 </w:t>
            </w:r>
          </w:p>
        </w:tc>
        <w:tc>
          <w:tcPr>
            <w:tcW w:w="4561" w:type="dxa"/>
            <w:tcBorders/>
            <w:vAlign w:val="center"/>
          </w:tcPr>
          <w:p>
            <w:pPr>
              <w:pStyle w:val="TableContents"/>
              <w:bidi w:val="0"/>
              <w:spacing w:before="0" w:after="283"/>
              <w:jc w:val="left"/>
              <w:rPr/>
            </w:pPr>
            <w:r>
              <w:rPr/>
              <w:t xml:space="preserve">Mega sykloni </w:t>
            </w:r>
          </w:p>
        </w:tc>
        <w:tc>
          <w:tcPr>
            <w:tcW w:w="2461" w:type="dxa"/>
            <w:tcBorders/>
            <w:vAlign w:val="center"/>
          </w:tcPr>
          <w:p>
            <w:pPr>
              <w:pStyle w:val="TableContents"/>
              <w:bidi w:val="0"/>
              <w:spacing w:before="0" w:after="283"/>
              <w:jc w:val="left"/>
              <w:rPr/>
            </w:pPr>
            <w:r>
              <w:rPr/>
              <w:t xml:space="preserve">Will Newmar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2013 </w:t>
            </w:r>
          </w:p>
        </w:tc>
        <w:tc>
          <w:tcPr>
            <w:tcW w:w="4561" w:type="dxa"/>
            <w:tcBorders/>
            <w:vAlign w:val="center"/>
          </w:tcPr>
          <w:p>
            <w:pPr>
              <w:pStyle w:val="TableContents"/>
              <w:bidi w:val="0"/>
              <w:spacing w:before="0" w:after="283"/>
              <w:jc w:val="left"/>
              <w:rPr/>
            </w:pPr>
            <w:r>
              <w:rPr/>
              <w:t xml:space="preserve">Barbie vaaleanpunaiset kengät </w:t>
            </w:r>
          </w:p>
        </w:tc>
        <w:tc>
          <w:tcPr>
            <w:tcW w:w="2461" w:type="dxa"/>
            <w:tcBorders/>
            <w:vAlign w:val="center"/>
          </w:tcPr>
          <w:p>
            <w:pPr>
              <w:pStyle w:val="TableContents"/>
              <w:bidi w:val="0"/>
              <w:spacing w:before="0" w:after="283"/>
              <w:jc w:val="left"/>
              <w:rPr/>
            </w:pPr>
            <w:r>
              <w:rPr>
                <w:color w:val="A9A9A9"/>
              </w:rPr>
              <w:t xml:space="preserve">Dillon / Prinssi Seigfried </w:t>
            </w:r>
          </w:p>
        </w:tc>
        <w:tc>
          <w:tcPr>
            <w:tcW w:w="1186" w:type="dxa"/>
            <w:tcBorders/>
            <w:vAlign w:val="center"/>
          </w:tcPr>
          <w:p>
            <w:pPr>
              <w:pStyle w:val="TableContents"/>
              <w:bidi w:val="0"/>
              <w:spacing w:before="0" w:after="283"/>
              <w:jc w:val="left"/>
              <w:rPr/>
            </w:pPr>
            <w:r>
              <w:rPr/>
              <w:t xml:space="preserve">Ääni </w:t>
            </w:r>
          </w:p>
        </w:tc>
      </w:tr>
      <w:tr>
        <w:trPr/>
        <w:tc>
          <w:tcPr>
            <w:tcW w:w="691" w:type="dxa"/>
            <w:tcBorders/>
            <w:vAlign w:val="center"/>
          </w:tcPr>
          <w:p>
            <w:pPr>
              <w:pStyle w:val="TableContents"/>
              <w:bidi w:val="0"/>
              <w:spacing w:before="0" w:after="283"/>
              <w:jc w:val="left"/>
              <w:rPr/>
            </w:pPr>
            <w:r>
              <w:rPr/>
              <w:t xml:space="preserve">2013 </w:t>
            </w:r>
          </w:p>
        </w:tc>
        <w:tc>
          <w:tcPr>
            <w:tcW w:w="4561" w:type="dxa"/>
            <w:tcBorders/>
            <w:vAlign w:val="center"/>
          </w:tcPr>
          <w:p>
            <w:pPr>
              <w:pStyle w:val="TableContents"/>
              <w:bidi w:val="0"/>
              <w:spacing w:before="0" w:after="283"/>
              <w:jc w:val="left"/>
              <w:rPr/>
            </w:pPr>
            <w:r>
              <w:rPr/>
              <w:t xml:space="preserve">Hääkappeli </w:t>
            </w:r>
          </w:p>
        </w:tc>
        <w:tc>
          <w:tcPr>
            <w:tcW w:w="2461" w:type="dxa"/>
            <w:tcBorders/>
            <w:vAlign w:val="center"/>
          </w:tcPr>
          <w:p>
            <w:pPr>
              <w:pStyle w:val="TableContents"/>
              <w:bidi w:val="0"/>
              <w:spacing w:before="0" w:after="283"/>
              <w:jc w:val="left"/>
              <w:rPr/>
            </w:pPr>
            <w:r>
              <w:rPr/>
              <w:t xml:space="preserve">Nuori Larry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2013 </w:t>
            </w:r>
          </w:p>
        </w:tc>
        <w:tc>
          <w:tcPr>
            <w:tcW w:w="4561" w:type="dxa"/>
            <w:tcBorders/>
            <w:vAlign w:val="center"/>
          </w:tcPr>
          <w:p>
            <w:pPr>
              <w:pStyle w:val="TableContents"/>
              <w:bidi w:val="0"/>
              <w:spacing w:before="0" w:after="283"/>
              <w:jc w:val="left"/>
              <w:rPr/>
            </w:pPr>
            <w:r>
              <w:rPr/>
              <w:t xml:space="preserve">Mighty Mighty Monsters Halloween Havocissa </w:t>
            </w:r>
          </w:p>
        </w:tc>
        <w:tc>
          <w:tcPr>
            <w:tcW w:w="2461" w:type="dxa"/>
            <w:tcBorders/>
            <w:vAlign w:val="center"/>
          </w:tcPr>
          <w:p>
            <w:pPr>
              <w:pStyle w:val="TableContents"/>
              <w:bidi w:val="0"/>
              <w:spacing w:before="0" w:after="283"/>
              <w:jc w:val="left"/>
              <w:rPr/>
            </w:pPr>
            <w:r>
              <w:rPr/>
              <w:t xml:space="preserve">Jacob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2013 </w:t>
            </w:r>
          </w:p>
        </w:tc>
        <w:tc>
          <w:tcPr>
            <w:tcW w:w="4561" w:type="dxa"/>
            <w:tcBorders/>
            <w:vAlign w:val="center"/>
          </w:tcPr>
          <w:p>
            <w:pPr>
              <w:pStyle w:val="TableContents"/>
              <w:bidi w:val="0"/>
              <w:spacing w:before="0" w:after="283"/>
              <w:jc w:val="left"/>
              <w:rPr/>
            </w:pPr>
            <w:r>
              <w:rPr/>
              <w:t xml:space="preserve">Mighty Mighty Monsters New Fears Eve -tapahtumassa </w:t>
            </w:r>
          </w:p>
        </w:tc>
        <w:tc>
          <w:tcPr>
            <w:tcW w:w="2461" w:type="dxa"/>
            <w:tcBorders/>
            <w:vAlign w:val="center"/>
          </w:tcPr>
          <w:p>
            <w:pPr>
              <w:pStyle w:val="TableContents"/>
              <w:bidi w:val="0"/>
              <w:spacing w:before="0" w:after="283"/>
              <w:jc w:val="left"/>
              <w:rPr/>
            </w:pPr>
            <w:r>
              <w:rPr/>
              <w:t xml:space="preserve">Jacob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2014 </w:t>
            </w:r>
          </w:p>
        </w:tc>
        <w:tc>
          <w:tcPr>
            <w:tcW w:w="4561" w:type="dxa"/>
            <w:tcBorders/>
            <w:vAlign w:val="center"/>
          </w:tcPr>
          <w:p>
            <w:pPr>
              <w:pStyle w:val="TableContents"/>
              <w:bidi w:val="0"/>
              <w:spacing w:before="0" w:after="283"/>
              <w:jc w:val="left"/>
              <w:rPr/>
            </w:pPr>
            <w:r>
              <w:rPr/>
              <w:t xml:space="preserve">Hazingin salaisuus </w:t>
            </w:r>
          </w:p>
        </w:tc>
        <w:tc>
          <w:tcPr>
            <w:tcW w:w="2461" w:type="dxa"/>
            <w:tcBorders/>
            <w:vAlign w:val="center"/>
          </w:tcPr>
          <w:p>
            <w:pPr>
              <w:pStyle w:val="TableContents"/>
              <w:bidi w:val="0"/>
              <w:spacing w:before="0" w:after="283"/>
              <w:jc w:val="left"/>
              <w:rPr/>
            </w:pPr>
            <w:r>
              <w:rPr/>
              <w:t xml:space="preserve">Brian </w:t>
            </w:r>
          </w:p>
        </w:tc>
        <w:tc>
          <w:tcPr>
            <w:tcW w:w="1186" w:type="dxa"/>
            <w:tcBorders/>
            <w:vAlign w:val="center"/>
          </w:tcPr>
          <w:p>
            <w:pPr>
              <w:pStyle w:val="TableContents"/>
              <w:bidi w:val="0"/>
              <w:spacing w:before="0" w:after="283"/>
              <w:jc w:val="left"/>
              <w:rPr/>
            </w:pPr>
            <w:r>
              <w:rPr/>
              <w:t xml:space="preserve">TV-elokuva </w:t>
            </w:r>
          </w:p>
        </w:tc>
      </w:tr>
      <w:tr>
        <w:trPr/>
        <w:tc>
          <w:tcPr>
            <w:tcW w:w="691" w:type="dxa"/>
            <w:tcBorders/>
            <w:vAlign w:val="center"/>
          </w:tcPr>
          <w:p>
            <w:pPr>
              <w:pStyle w:val="TableContents"/>
              <w:bidi w:val="0"/>
              <w:spacing w:before="0" w:after="283"/>
              <w:jc w:val="left"/>
              <w:rPr/>
            </w:pPr>
            <w:r>
              <w:rPr/>
              <w:t xml:space="preserve">2014 </w:t>
            </w:r>
          </w:p>
        </w:tc>
        <w:tc>
          <w:tcPr>
            <w:tcW w:w="4561" w:type="dxa"/>
            <w:tcBorders/>
            <w:vAlign w:val="center"/>
          </w:tcPr>
          <w:p>
            <w:pPr>
              <w:pStyle w:val="TableContents"/>
              <w:bidi w:val="0"/>
              <w:spacing w:before="0" w:after="283"/>
              <w:jc w:val="left"/>
              <w:rPr/>
            </w:pPr>
            <w:r>
              <w:rPr/>
              <w:t xml:space="preserve">Grace </w:t>
            </w:r>
          </w:p>
        </w:tc>
        <w:tc>
          <w:tcPr>
            <w:tcW w:w="2461" w:type="dxa"/>
            <w:tcBorders/>
            <w:vAlign w:val="center"/>
          </w:tcPr>
          <w:p>
            <w:pPr>
              <w:pStyle w:val="TableContents"/>
              <w:bidi w:val="0"/>
              <w:spacing w:before="0" w:after="283"/>
              <w:jc w:val="left"/>
              <w:rPr/>
            </w:pPr>
            <w:r>
              <w:rPr/>
              <w:t xml:space="preserve">Brad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2014 </w:t>
            </w:r>
          </w:p>
        </w:tc>
        <w:tc>
          <w:tcPr>
            <w:tcW w:w="4561" w:type="dxa"/>
            <w:tcBorders/>
            <w:vAlign w:val="center"/>
          </w:tcPr>
          <w:p>
            <w:pPr>
              <w:pStyle w:val="TableContents"/>
              <w:bidi w:val="0"/>
              <w:spacing w:before="0" w:after="283"/>
              <w:jc w:val="left"/>
              <w:rPr/>
            </w:pPr>
            <w:r>
              <w:rPr/>
              <w:t xml:space="preserve">Pokeri-ilta </w:t>
            </w:r>
          </w:p>
        </w:tc>
        <w:tc>
          <w:tcPr>
            <w:tcW w:w="2461" w:type="dxa"/>
            <w:tcBorders/>
            <w:vAlign w:val="center"/>
          </w:tcPr>
          <w:p>
            <w:pPr>
              <w:pStyle w:val="TableContents"/>
              <w:bidi w:val="0"/>
              <w:spacing w:before="0" w:after="283"/>
              <w:jc w:val="left"/>
              <w:rPr/>
            </w:pPr>
            <w:r>
              <w:rPr/>
              <w:t xml:space="preserve">Uusi etsivä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2015 </w:t>
            </w:r>
          </w:p>
        </w:tc>
        <w:tc>
          <w:tcPr>
            <w:tcW w:w="4561" w:type="dxa"/>
            <w:tcBorders/>
            <w:vAlign w:val="center"/>
          </w:tcPr>
          <w:p>
            <w:pPr>
              <w:pStyle w:val="TableContents"/>
              <w:bidi w:val="0"/>
              <w:spacing w:before="0" w:after="283"/>
              <w:jc w:val="left"/>
              <w:rPr/>
            </w:pPr>
            <w:r>
              <w:rPr/>
              <w:t xml:space="preserve">Exeter </w:t>
            </w:r>
          </w:p>
        </w:tc>
        <w:tc>
          <w:tcPr>
            <w:tcW w:w="2461" w:type="dxa"/>
            <w:tcBorders/>
            <w:vAlign w:val="center"/>
          </w:tcPr>
          <w:p>
            <w:pPr>
              <w:pStyle w:val="TableContents"/>
              <w:bidi w:val="0"/>
              <w:spacing w:before="0" w:after="283"/>
              <w:jc w:val="left"/>
              <w:rPr/>
            </w:pPr>
            <w:r>
              <w:rPr/>
              <w:t xml:space="preserve">Brad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2018 </w:t>
            </w:r>
          </w:p>
        </w:tc>
        <w:tc>
          <w:tcPr>
            <w:tcW w:w="4561" w:type="dxa"/>
            <w:tcBorders/>
            <w:vAlign w:val="center"/>
          </w:tcPr>
          <w:p>
            <w:pPr>
              <w:pStyle w:val="TableContents"/>
              <w:bidi w:val="0"/>
              <w:spacing w:before="0" w:after="283"/>
              <w:jc w:val="left"/>
              <w:rPr/>
            </w:pPr>
            <w:r>
              <w:rPr/>
              <w:t xml:space="preserve">Tilannekuvat </w:t>
            </w:r>
          </w:p>
        </w:tc>
        <w:tc>
          <w:tcPr>
            <w:tcW w:w="2461" w:type="dxa"/>
            <w:tcBorders/>
            <w:vAlign w:val="center"/>
          </w:tcPr>
          <w:p>
            <w:pPr>
              <w:pStyle w:val="TableContents"/>
              <w:bidi w:val="0"/>
              <w:spacing w:before="0" w:after="283"/>
              <w:jc w:val="left"/>
              <w:rPr/>
            </w:pPr>
            <w:r>
              <w:rPr/>
              <w:t xml:space="preserve">Zee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2018 </w:t>
            </w:r>
          </w:p>
        </w:tc>
        <w:tc>
          <w:tcPr>
            <w:tcW w:w="4561" w:type="dxa"/>
            <w:tcBorders/>
            <w:vAlign w:val="center"/>
          </w:tcPr>
          <w:p>
            <w:pPr>
              <w:pStyle w:val="TableContents"/>
              <w:bidi w:val="0"/>
              <w:spacing w:before="0" w:after="283"/>
              <w:jc w:val="left"/>
              <w:rPr/>
            </w:pPr>
            <w:r>
              <w:rPr/>
              <w:t xml:space="preserve">Uusi romanttinen </w:t>
            </w:r>
          </w:p>
        </w:tc>
        <w:tc>
          <w:tcPr>
            <w:tcW w:w="2461" w:type="dxa"/>
            <w:tcBorders/>
            <w:vAlign w:val="center"/>
          </w:tcPr>
          <w:p>
            <w:pPr>
              <w:pStyle w:val="TableContents"/>
              <w:bidi w:val="0"/>
              <w:spacing w:before="0" w:after="283"/>
              <w:jc w:val="left"/>
              <w:rPr/>
            </w:pPr>
            <w:r>
              <w:rPr/>
              <w:t xml:space="preserve">Jacob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2018 </w:t>
            </w:r>
          </w:p>
        </w:tc>
        <w:tc>
          <w:tcPr>
            <w:tcW w:w="4561" w:type="dxa"/>
            <w:tcBorders/>
            <w:vAlign w:val="center"/>
          </w:tcPr>
          <w:p>
            <w:pPr>
              <w:pStyle w:val="TableContents"/>
              <w:bidi w:val="0"/>
              <w:spacing w:before="0" w:after="283"/>
              <w:jc w:val="left"/>
              <w:rPr/>
            </w:pPr>
            <w:r>
              <w:rPr/>
              <w:t xml:space="preserve">Genèse </w:t>
            </w:r>
          </w:p>
        </w:tc>
        <w:tc>
          <w:tcPr>
            <w:tcW w:w="2461" w:type="dxa"/>
            <w:tcBorders/>
            <w:vAlign w:val="center"/>
          </w:tcPr>
          <w:p>
            <w:pPr>
              <w:pStyle w:val="TableContents"/>
              <w:bidi w:val="0"/>
              <w:spacing w:before="0" w:after="283"/>
              <w:jc w:val="left"/>
              <w:rPr/>
            </w:pPr>
            <w:r>
              <w:rPr/>
              <w:t xml:space="preserve">Todd </w:t>
            </w:r>
          </w:p>
        </w:tc>
        <w:tc>
          <w:tcPr>
            <w:tcW w:w="11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Brett Dier näyttelee elokuvassa Barbie vaaleanpunaisissa kengissä?</w:t>
      </w:r>
    </w:p>
    <w:p>
      <w:pPr>
        <w:pStyle w:val="TextBody"/>
        <w:bidi w:val="0"/>
        <w:jc w:val="left"/>
        <w:rPr>
          <w:b/>
          <w:u w:val="single"/>
          <w:shd w:val="clear" w:fill="FFFF00"/>
        </w:rPr>
      </w:pPr>
      <w:r>
        <w:rPr>
          <w:b/>
          <w:u w:val="single"/>
          <w:shd w:val="clear" w:fill="FFFF00"/>
        </w:rPr>
        <w:t xml:space="preserve">Asiakirjan numero 27049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Commonwealth v. Hunt, 45 Mass. 111 (1842) oli Massachusettsin korkeimmassa oikeusistuimessa käsitelty tapaus, joka koski ammattiyhdistyksiä. Ennen Huntia työväenyhdistysten laillisuus Amerikassa oli epävarmaa. Maaliskuussa 1842 ylituomari Lemuel Shaw päätti, että </w:t>
      </w:r>
      <w:r>
        <w:rPr>
          <w:color w:val="A9A9A9"/>
        </w:rPr>
        <w:t xml:space="preserve">työväenyhdistykset olivat laillisia edellyttäen, että ne olivat järjestäytyneet laillista tarkoitusta varten ja käyttivät laillisia keinoja tavoitteidensa saavuttamiseksi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tapauksessa commonwealth v. hunt (1842) Massachusettsin korkein oikeus päätti, että</w:t>
      </w:r>
    </w:p>
    <w:p>
      <w:pPr>
        <w:pStyle w:val="TextBody"/>
        <w:bidi w:val="0"/>
        <w:jc w:val="left"/>
        <w:rPr>
          <w:b/>
          <w:u w:val="single"/>
          <w:shd w:val="clear" w:fill="FFFF00"/>
        </w:rPr>
      </w:pPr>
      <w:r>
        <w:rPr>
          <w:b/>
          <w:u w:val="single"/>
          <w:shd w:val="clear" w:fill="FFFF00"/>
        </w:rPr>
        <w:t xml:space="preserve">Asiakirjan numero 27050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Sphynx-kissa on </w:t>
      </w:r>
      <w:r>
        <w:rPr/>
        <w:t xml:space="preserve">kissarotu, joka tunnetaan siitä, että sillä ei ole turkkia. Se kehitettiin valikoivalla jalostuksella 1960-luvulta alkaen. Ihon tulee olla koostumukseltaan säämiskän kaltainen, sillä siinä on hienoja karvoja. Viikset voivat olla olemassa, joko kokonaisina tai katkenneina, tai ne voivat puuttua kokonaan. Iho on samanvärinen kuin turkki, ja kaikki tavanomaiset kissamerkit (yksivärinen, pointti, van, tabby, tortie jne.) voivat löytyä sphynx-kissan ihosta. Koska niillä ei ole turkkia, ne menettävät enemmän ruumiinlämpöä kuin päällystetyt kissat. Tämän vuoksi ne ovat lämpimän tuntuisia ja lämpöä etsiviä.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karvattoman kissan nimi?</w:t>
      </w:r>
    </w:p>
    <w:p>
      <w:pPr>
        <w:pStyle w:val="TextBody"/>
        <w:bidi w:val="0"/>
        <w:jc w:val="left"/>
        <w:rPr>
          <w:b/>
          <w:u w:val="single"/>
          <w:shd w:val="clear" w:fill="FFFF00"/>
        </w:rPr>
      </w:pPr>
      <w:r>
        <w:rPr>
          <w:b/>
          <w:u w:val="single"/>
          <w:shd w:val="clear" w:fill="FFFF00"/>
        </w:rPr>
        <w:t xml:space="preserve">Asiakirjan numero 27051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Driving Miss Daisy </w:t>
      </w:r>
      <w:r>
        <w:rPr/>
        <w:t xml:space="preserve">voitti neljä palkintoa, mukaan lukien parhaan elokuvan ja parhaan naispääosan palkinnon Jessica Tandylle, joka oli tuolloin vanhin näyttelijä-Oscarin voittanut henkilö. Muita voittajia olivat Glory kolmella palkinnolla, Born on the Fourth of July, The Little Mermaid ja My Left Foot kahdella palkinnolla sekä The Abyss, Balance, Batman, Cinema Paradiso, Common Threads: Tarinoita tilkkutäkistä, Kuolleiden runoilijoiden seura, Henry V, Indiana Jones ja viimeinen ristiretki, The Johnstown Flood ja Work Experience yhdellä. Televisiolähetys keräsi Yhdysvalloissa yli 40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joka voitti parhaan elokuvan Oscarin vuonna 1989.</w:t>
      </w:r>
    </w:p>
    <w:p>
      <w:pPr>
        <w:pStyle w:val="TextBody"/>
        <w:bidi w:val="0"/>
        <w:jc w:val="left"/>
        <w:rPr>
          <w:b/>
          <w:u w:val="single"/>
          <w:shd w:val="clear" w:fill="FFFF00"/>
        </w:rPr>
      </w:pPr>
      <w:r>
        <w:rPr>
          <w:b/>
          <w:u w:val="single"/>
          <w:shd w:val="clear" w:fill="FFFF00"/>
        </w:rPr>
        <w:t xml:space="preserve">Asiakirjan numero 27052</w:t>
      </w:r>
    </w:p>
    <w:p>
      <w:pPr>
        <w:pStyle w:val="TextBody"/>
        <w:bidi w:val="0"/>
        <w:jc w:val="left"/>
        <w:rPr>
          <w:b/>
          <w:shd w:val="clear" w:fill="FFFF00"/>
        </w:rPr>
      </w:pPr>
      <w:r>
        <w:rPr>
          <w:b/>
          <w:shd w:val="clear" w:fill="FFFF00"/>
        </w:rPr>
        <w:t xml:space="preserve">Tekstin numero 0</w:t>
      </w:r>
    </w:p>
    <w:p>
      <w:pPr>
        <w:pStyle w:val="TextBody"/>
        <w:numPr>
          <w:ilvl w:val="0"/>
          <w:numId w:val="44"/>
        </w:numPr>
        <w:tabs>
          <w:tab w:val="clear" w:pos="1134"/>
          <w:tab w:val="left" w:leader="none" w:pos="707"/>
        </w:tabs>
        <w:bidi w:val="0"/>
        <w:spacing w:before="0" w:after="0"/>
        <w:ind w:start="707" w:hanging="283"/>
        <w:jc w:val="left"/>
        <w:rPr/>
      </w:pPr>
      <w:r>
        <w:rPr/>
        <w:t xml:space="preserve">Victor Williams on etsivä Jeffries </w:t>
      </w:r>
    </w:p>
    <w:p>
      <w:pPr>
        <w:pStyle w:val="TextBody"/>
        <w:numPr>
          <w:ilvl w:val="0"/>
          <w:numId w:val="44"/>
        </w:numPr>
        <w:tabs>
          <w:tab w:val="clear" w:pos="1134"/>
          <w:tab w:val="left" w:leader="none" w:pos="707"/>
        </w:tabs>
        <w:bidi w:val="0"/>
        <w:spacing w:before="0" w:after="0"/>
        <w:ind w:start="707" w:hanging="283"/>
        <w:jc w:val="left"/>
        <w:rPr/>
      </w:pPr>
      <w:r>
        <w:rPr/>
        <w:t xml:space="preserve">John Doman Bruce Butlerina, Helenin isänä. </w:t>
      </w:r>
    </w:p>
    <w:p>
      <w:pPr>
        <w:pStyle w:val="TextBody"/>
        <w:numPr>
          <w:ilvl w:val="0"/>
          <w:numId w:val="44"/>
        </w:numPr>
        <w:tabs>
          <w:tab w:val="clear" w:pos="1134"/>
          <w:tab w:val="left" w:leader="none" w:pos="707"/>
        </w:tabs>
        <w:bidi w:val="0"/>
        <w:spacing w:before="0" w:after="0"/>
        <w:ind w:start="707" w:hanging="283"/>
        <w:jc w:val="left"/>
        <w:rPr/>
      </w:pPr>
      <w:r>
        <w:rPr/>
        <w:t xml:space="preserve">Kathleen Chalfant Margaret Butlerina, Helenin äitinä. </w:t>
      </w:r>
    </w:p>
    <w:p>
      <w:pPr>
        <w:pStyle w:val="TextBody"/>
        <w:numPr>
          <w:ilvl w:val="0"/>
          <w:numId w:val="44"/>
        </w:numPr>
        <w:tabs>
          <w:tab w:val="clear" w:pos="1134"/>
          <w:tab w:val="left" w:leader="none" w:pos="707"/>
        </w:tabs>
        <w:bidi w:val="0"/>
        <w:spacing w:before="0" w:after="0"/>
        <w:ind w:start="707" w:hanging="283"/>
        <w:jc w:val="left"/>
        <w:rPr/>
      </w:pPr>
      <w:r>
        <w:rPr/>
        <w:t xml:space="preserve">Mare Winningham Cherry Lockhartina, Colen äitinä. </w:t>
      </w:r>
    </w:p>
    <w:p>
      <w:pPr>
        <w:pStyle w:val="TextBody"/>
        <w:numPr>
          <w:ilvl w:val="0"/>
          <w:numId w:val="44"/>
        </w:numPr>
        <w:tabs>
          <w:tab w:val="clear" w:pos="1134"/>
          <w:tab w:val="left" w:leader="none" w:pos="707"/>
        </w:tabs>
        <w:bidi w:val="0"/>
        <w:spacing w:before="0" w:after="0"/>
        <w:ind w:start="707" w:hanging="283"/>
        <w:jc w:val="left"/>
        <w:rPr/>
      </w:pPr>
      <w:r>
        <w:rPr/>
        <w:t xml:space="preserve">Colin Donnell Scott Lockhartina, Colen veljenä </w:t>
      </w:r>
    </w:p>
    <w:p>
      <w:pPr>
        <w:pStyle w:val="TextBody"/>
        <w:numPr>
          <w:ilvl w:val="0"/>
          <w:numId w:val="44"/>
        </w:numPr>
        <w:tabs>
          <w:tab w:val="clear" w:pos="1134"/>
          <w:tab w:val="left" w:leader="none" w:pos="707"/>
        </w:tabs>
        <w:bidi w:val="0"/>
        <w:spacing w:before="0" w:after="0"/>
        <w:ind w:start="707" w:hanging="283"/>
        <w:jc w:val="left"/>
        <w:rPr/>
      </w:pPr>
      <w:r>
        <w:rPr/>
        <w:t xml:space="preserve">Danny Fischer Hal Lockhartina, Colen veljeksi. </w:t>
      </w:r>
    </w:p>
    <w:p>
      <w:pPr>
        <w:pStyle w:val="TextBody"/>
        <w:numPr>
          <w:ilvl w:val="0"/>
          <w:numId w:val="44"/>
        </w:numPr>
        <w:tabs>
          <w:tab w:val="clear" w:pos="1134"/>
          <w:tab w:val="left" w:leader="none" w:pos="707"/>
        </w:tabs>
        <w:bidi w:val="0"/>
        <w:spacing w:before="0" w:after="0"/>
        <w:ind w:start="707" w:hanging="283"/>
        <w:jc w:val="left"/>
        <w:rPr/>
      </w:pPr>
      <w:r>
        <w:rPr/>
        <w:t xml:space="preserve">Michael Godere Caleb Lockhartina, Colen veljenä </w:t>
      </w:r>
    </w:p>
    <w:p>
      <w:pPr>
        <w:pStyle w:val="TextBody"/>
        <w:numPr>
          <w:ilvl w:val="0"/>
          <w:numId w:val="44"/>
        </w:numPr>
        <w:tabs>
          <w:tab w:val="clear" w:pos="1134"/>
          <w:tab w:val="left" w:leader="none" w:pos="707"/>
        </w:tabs>
        <w:bidi w:val="0"/>
        <w:spacing w:before="0" w:after="0"/>
        <w:ind w:start="707" w:hanging="283"/>
        <w:jc w:val="left"/>
        <w:rPr/>
      </w:pPr>
      <w:r>
        <w:rPr/>
        <w:t xml:space="preserve">Kaija Matiss Mary-Kate Lockhartina, Halin vaimona. </w:t>
      </w:r>
    </w:p>
    <w:p>
      <w:pPr>
        <w:pStyle w:val="TextBody"/>
        <w:numPr>
          <w:ilvl w:val="0"/>
          <w:numId w:val="44"/>
        </w:numPr>
        <w:tabs>
          <w:tab w:val="clear" w:pos="1134"/>
          <w:tab w:val="left" w:leader="none" w:pos="707"/>
        </w:tabs>
        <w:bidi w:val="0"/>
        <w:spacing w:before="0" w:after="0"/>
        <w:ind w:start="707" w:hanging="283"/>
        <w:jc w:val="left"/>
        <w:rPr/>
      </w:pPr>
      <w:r>
        <w:rPr/>
        <w:t xml:space="preserve">Deirdre O'Connell Alisonin äitinä Athena Bailey. </w:t>
      </w:r>
    </w:p>
    <w:p>
      <w:pPr>
        <w:pStyle w:val="TextBody"/>
        <w:numPr>
          <w:ilvl w:val="0"/>
          <w:numId w:val="44"/>
        </w:numPr>
        <w:tabs>
          <w:tab w:val="clear" w:pos="1134"/>
          <w:tab w:val="left" w:leader="none" w:pos="707"/>
        </w:tabs>
        <w:bidi w:val="0"/>
        <w:spacing w:before="0" w:after="0"/>
        <w:ind w:start="707" w:hanging="283"/>
        <w:jc w:val="left"/>
        <w:rPr/>
      </w:pPr>
      <w:r>
        <w:rPr/>
        <w:t xml:space="preserve">Nicolette Robinson Hummerirullan tarjoilijattarena Janena. </w:t>
      </w:r>
    </w:p>
    <w:p>
      <w:pPr>
        <w:pStyle w:val="TextBody"/>
        <w:numPr>
          <w:ilvl w:val="0"/>
          <w:numId w:val="44"/>
        </w:numPr>
        <w:tabs>
          <w:tab w:val="clear" w:pos="1134"/>
          <w:tab w:val="left" w:leader="none" w:pos="707"/>
        </w:tabs>
        <w:bidi w:val="0"/>
        <w:spacing w:before="0" w:after="0"/>
        <w:ind w:start="707" w:hanging="283"/>
        <w:jc w:val="left"/>
        <w:rPr/>
      </w:pPr>
      <w:r>
        <w:rPr/>
        <w:t xml:space="preserve">Darren Goldstein Oscar Hodgesina, hummerirullan omistajana. </w:t>
      </w:r>
    </w:p>
    <w:p>
      <w:pPr>
        <w:pStyle w:val="TextBody"/>
        <w:numPr>
          <w:ilvl w:val="0"/>
          <w:numId w:val="44"/>
        </w:numPr>
        <w:tabs>
          <w:tab w:val="clear" w:pos="1134"/>
          <w:tab w:val="left" w:leader="none" w:pos="707"/>
        </w:tabs>
        <w:bidi w:val="0"/>
        <w:spacing w:before="0" w:after="0"/>
        <w:ind w:start="707" w:hanging="283"/>
        <w:jc w:val="left"/>
        <w:rPr/>
      </w:pPr>
      <w:r>
        <w:rPr/>
        <w:t xml:space="preserve">Stephen Kunken Harry, kustantaja </w:t>
      </w:r>
    </w:p>
    <w:p>
      <w:pPr>
        <w:pStyle w:val="TextBody"/>
        <w:numPr>
          <w:ilvl w:val="0"/>
          <w:numId w:val="44"/>
        </w:numPr>
        <w:tabs>
          <w:tab w:val="clear" w:pos="1134"/>
          <w:tab w:val="left" w:leader="none" w:pos="707"/>
        </w:tabs>
        <w:bidi w:val="0"/>
        <w:spacing w:before="0" w:after="0"/>
        <w:ind w:start="707" w:hanging="283"/>
        <w:jc w:val="left"/>
        <w:rPr/>
      </w:pPr>
      <w:r>
        <w:rPr/>
        <w:t xml:space="preserve">Lynn Cohen: Joan Bailey, Alisonin isoäiti (kausi 1) </w:t>
      </w:r>
    </w:p>
    <w:p>
      <w:pPr>
        <w:pStyle w:val="TextBody"/>
        <w:numPr>
          <w:ilvl w:val="0"/>
          <w:numId w:val="44"/>
        </w:numPr>
        <w:tabs>
          <w:tab w:val="clear" w:pos="1134"/>
          <w:tab w:val="left" w:leader="none" w:pos="707"/>
        </w:tabs>
        <w:bidi w:val="0"/>
        <w:spacing w:before="0" w:after="0"/>
        <w:ind w:start="707" w:hanging="283"/>
        <w:jc w:val="left"/>
        <w:rPr/>
      </w:pPr>
      <w:r>
        <w:rPr/>
        <w:t xml:space="preserve">Jennifer Esposito Nina Solloway, Noahin sisko (kausi 2 -- nyt) </w:t>
      </w:r>
    </w:p>
    <w:p>
      <w:pPr>
        <w:pStyle w:val="TextBody"/>
        <w:numPr>
          <w:ilvl w:val="0"/>
          <w:numId w:val="44"/>
        </w:numPr>
        <w:tabs>
          <w:tab w:val="clear" w:pos="1134"/>
          <w:tab w:val="left" w:leader="none" w:pos="707"/>
        </w:tabs>
        <w:bidi w:val="0"/>
        <w:spacing w:before="0" w:after="0"/>
        <w:ind w:start="707" w:hanging="283"/>
        <w:jc w:val="left"/>
        <w:rPr/>
      </w:pPr>
      <w:r>
        <w:rPr/>
        <w:t xml:space="preserve">Richard Schiff Jon Gottliefina, Noahin asianajajana (kausi 2). </w:t>
      </w:r>
    </w:p>
    <w:p>
      <w:pPr>
        <w:pStyle w:val="TextBody"/>
        <w:numPr>
          <w:ilvl w:val="0"/>
          <w:numId w:val="44"/>
        </w:numPr>
        <w:tabs>
          <w:tab w:val="clear" w:pos="1134"/>
          <w:tab w:val="left" w:leader="none" w:pos="707"/>
        </w:tabs>
        <w:bidi w:val="0"/>
        <w:spacing w:before="0" w:after="0"/>
        <w:ind w:start="707" w:hanging="283"/>
        <w:jc w:val="left"/>
        <w:rPr/>
      </w:pPr>
      <w:r>
        <w:rPr/>
        <w:t xml:space="preserve">Joanna Gleason Yvonne-kustantajana, joka miehensä Robertin kanssa omistaa vierastalon, jossa Alison ja Noah asuvat (kausi 2). </w:t>
      </w:r>
    </w:p>
    <w:p>
      <w:pPr>
        <w:pStyle w:val="TextBody"/>
        <w:numPr>
          <w:ilvl w:val="0"/>
          <w:numId w:val="44"/>
        </w:numPr>
        <w:tabs>
          <w:tab w:val="clear" w:pos="1134"/>
          <w:tab w:val="left" w:leader="none" w:pos="707"/>
        </w:tabs>
        <w:bidi w:val="0"/>
        <w:spacing w:before="0" w:after="0"/>
        <w:ind w:start="707" w:hanging="283"/>
        <w:jc w:val="left"/>
        <w:rPr/>
      </w:pPr>
      <w:r>
        <w:rPr/>
        <w:t xml:space="preserve">Peter Friedman Robertina, Yvonnen aviomiehenä (kausi 2) </w:t>
      </w:r>
    </w:p>
    <w:p>
      <w:pPr>
        <w:pStyle w:val="TextBody"/>
        <w:numPr>
          <w:ilvl w:val="0"/>
          <w:numId w:val="44"/>
        </w:numPr>
        <w:tabs>
          <w:tab w:val="clear" w:pos="1134"/>
          <w:tab w:val="left" w:leader="none" w:pos="707"/>
        </w:tabs>
        <w:bidi w:val="0"/>
        <w:spacing w:before="0" w:after="0"/>
        <w:ind w:start="707" w:hanging="283"/>
        <w:jc w:val="left"/>
        <w:rPr/>
      </w:pPr>
      <w:r>
        <w:rPr/>
        <w:t xml:space="preserve">Abigail Dylan Harrison roolissa Stacey Solloway (kausi 3 -- nyt) </w:t>
      </w:r>
    </w:p>
    <w:p>
      <w:pPr>
        <w:pStyle w:val="TextBody"/>
        <w:numPr>
          <w:ilvl w:val="0"/>
          <w:numId w:val="44"/>
        </w:numPr>
        <w:tabs>
          <w:tab w:val="clear" w:pos="1134"/>
          <w:tab w:val="left" w:leader="none" w:pos="707"/>
        </w:tabs>
        <w:bidi w:val="0"/>
        <w:spacing w:before="0" w:after="0"/>
        <w:ind w:start="707" w:hanging="283"/>
        <w:jc w:val="left"/>
        <w:rPr/>
      </w:pPr>
      <w:r>
        <w:rPr/>
        <w:t xml:space="preserve">Brendan Fraser John Guntherina, vanginvartijana (kausi 3). </w:t>
      </w:r>
    </w:p>
    <w:p>
      <w:pPr>
        <w:pStyle w:val="TextBody"/>
        <w:numPr>
          <w:ilvl w:val="0"/>
          <w:numId w:val="44"/>
        </w:numPr>
        <w:tabs>
          <w:tab w:val="clear" w:pos="1134"/>
          <w:tab w:val="left" w:leader="none" w:pos="707"/>
        </w:tabs>
        <w:bidi w:val="0"/>
        <w:spacing w:before="0" w:after="0"/>
        <w:ind w:start="707" w:hanging="283"/>
        <w:jc w:val="left"/>
        <w:rPr/>
      </w:pPr>
      <w:r>
        <w:rPr/>
        <w:t xml:space="preserve">Reagan ja Savannah Grella Joanie, Alisonin ja Colen tytär (kausi 3 -- nyt) </w:t>
      </w:r>
    </w:p>
    <w:p>
      <w:pPr>
        <w:pStyle w:val="TextBody"/>
        <w:numPr>
          <w:ilvl w:val="0"/>
          <w:numId w:val="44"/>
        </w:numPr>
        <w:tabs>
          <w:tab w:val="clear" w:pos="1134"/>
          <w:tab w:val="left" w:leader="none" w:pos="707"/>
        </w:tabs>
        <w:bidi w:val="0"/>
        <w:spacing w:before="0" w:after="0"/>
        <w:ind w:start="707" w:hanging="283"/>
        <w:jc w:val="left"/>
        <w:rPr/>
      </w:pPr>
      <w:r>
        <w:rPr/>
        <w:t xml:space="preserve">Christopher Meyer Anton Gatewoodina, älykäs oppilas koulussa, jossa Noah opettaa (kausi 4). </w:t>
      </w:r>
    </w:p>
    <w:p>
      <w:pPr>
        <w:pStyle w:val="TextBody"/>
        <w:numPr>
          <w:ilvl w:val="0"/>
          <w:numId w:val="44"/>
        </w:numPr>
        <w:tabs>
          <w:tab w:val="clear" w:pos="1134"/>
          <w:tab w:val="left" w:leader="none" w:pos="707"/>
        </w:tabs>
        <w:bidi w:val="0"/>
        <w:spacing w:before="0" w:after="0"/>
        <w:ind w:start="707" w:hanging="283"/>
        <w:jc w:val="left"/>
        <w:rPr/>
      </w:pPr>
      <w:r>
        <w:rPr>
          <w:color w:val="A9A9A9"/>
        </w:rPr>
        <w:t xml:space="preserve">Emily Browning </w:t>
      </w:r>
      <w:r>
        <w:rPr/>
        <w:t xml:space="preserve">Sierrana, Helenin ja Vikin naapurina (kausi 4). </w:t>
      </w:r>
    </w:p>
    <w:p>
      <w:pPr>
        <w:pStyle w:val="TextBody"/>
        <w:numPr>
          <w:ilvl w:val="0"/>
          <w:numId w:val="44"/>
        </w:numPr>
        <w:tabs>
          <w:tab w:val="clear" w:pos="1134"/>
          <w:tab w:val="left" w:leader="none" w:pos="707"/>
        </w:tabs>
        <w:bidi w:val="0"/>
        <w:spacing w:before="0" w:after="0"/>
        <w:ind w:start="707" w:hanging="283"/>
        <w:jc w:val="left"/>
        <w:rPr/>
      </w:pPr>
      <w:r>
        <w:rPr/>
        <w:t xml:space="preserve">Ramon Rodriguez Ben Cruzina, merijalkaväen veteraani ja Alisonin rakkauden kohde (4. kausi). </w:t>
      </w:r>
    </w:p>
    <w:p>
      <w:pPr>
        <w:pStyle w:val="TextBody"/>
        <w:numPr>
          <w:ilvl w:val="0"/>
          <w:numId w:val="44"/>
        </w:numPr>
        <w:tabs>
          <w:tab w:val="clear" w:pos="1134"/>
          <w:tab w:val="left" w:leader="none" w:pos="707"/>
        </w:tabs>
        <w:bidi w:val="0"/>
        <w:ind w:start="707" w:hanging="283"/>
        <w:jc w:val="left"/>
        <w:rPr/>
      </w:pPr>
      <w:r>
        <w:rPr/>
        <w:t xml:space="preserve">Zenobia Shroff Priya Ullahina, Vikin äitinä (4.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Sierraa Affairin 4. kaudella...</w:t>
      </w:r>
    </w:p>
    <w:p>
      <w:pPr>
        <w:pStyle w:val="TextBody"/>
        <w:bidi w:val="0"/>
        <w:jc w:val="left"/>
        <w:rPr>
          <w:b/>
          <w:shd w:val="clear" w:fill="FFFF00"/>
        </w:rPr>
      </w:pPr>
      <w:r>
        <w:rPr>
          <w:b/>
          <w:shd w:val="clear" w:fill="FFFF00"/>
        </w:rPr>
        <w:t xml:space="preserve">Teksti numero 1</w:t>
      </w:r>
    </w:p>
    <w:p>
      <w:pPr>
        <w:pStyle w:val="TextBody"/>
        <w:numPr>
          <w:ilvl w:val="0"/>
          <w:numId w:val="45"/>
        </w:numPr>
        <w:tabs>
          <w:tab w:val="clear" w:pos="1134"/>
          <w:tab w:val="left" w:leader="none" w:pos="720"/>
        </w:tabs>
        <w:bidi w:val="0"/>
        <w:ind w:start="720" w:hanging="283"/>
        <w:jc w:val="left"/>
        <w:rPr/>
      </w:pPr>
      <w:r>
        <w:rPr>
          <w:color w:val="A9A9A9"/>
        </w:rPr>
        <w:t xml:space="preserve">Mare Winningham </w:t>
      </w:r>
      <w:r>
        <w:rPr/>
        <w:t xml:space="preserve">Cherry Lockhartina, Colen 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Colen äitiä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Colen äitiä Affairissa.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Affairin 12 jakson toinen kausi sai ensi-iltansa 4. lokakuuta 2015. Joulukuun 9. päivänä 2015 sarja uusittiin kolmanneksi kaudeksi, joka sai ensi-iltansa 20. marraskuuta 2016. Tammikuun 9. päivänä 2017 Showtime uudisti sarjan neljännelle kaudelle, joka esitetään vuonna </w:t>
      </w:r>
      <w:r>
        <w:rPr>
          <w:color w:val="A9A9A9"/>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4. kauden suhde on</w:t>
      </w:r>
    </w:p>
    <w:p>
      <w:pPr>
        <w:pStyle w:val="TextBody"/>
        <w:bidi w:val="0"/>
        <w:jc w:val="left"/>
        <w:rPr>
          <w:b/>
          <w:u w:val="single"/>
          <w:shd w:val="clear" w:fill="FFFF00"/>
        </w:rPr>
      </w:pPr>
      <w:r>
        <w:rPr>
          <w:b/>
          <w:u w:val="single"/>
          <w:shd w:val="clear" w:fill="FFFF00"/>
        </w:rPr>
        <w:t xml:space="preserve">Asiakirjan numero 27053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Sydän on yksinäinen metsästäjä (1940) on yhdysvaltalaisen kirjailijan Carson McCullersin esikoisromaani; hän oli julkaisuhetkellä 23-vuotias. Se </w:t>
      </w:r>
      <w:r>
        <w:rPr/>
        <w:t xml:space="preserve">kertoo kuurosta miehestä nimeltä John Singer, joka ei puhu, ja ihmisistä, joita hän kohtaa </w:t>
      </w:r>
      <w:r>
        <w:rPr>
          <w:color w:val="A9A9A9"/>
        </w:rPr>
        <w:t xml:space="preserve">1930-luvun myllykaupungissa Yhdysvaltain Georgian osavaltiossa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sydän on yksinäinen metsästäjä tapahtuu?</w:t>
      </w:r>
    </w:p>
    <w:p>
      <w:pPr>
        <w:pStyle w:val="TextBody"/>
        <w:bidi w:val="0"/>
        <w:jc w:val="left"/>
        <w:rPr>
          <w:b/>
          <w:u w:val="single"/>
          <w:shd w:val="clear" w:fill="FFFF00"/>
        </w:rPr>
      </w:pPr>
      <w:r>
        <w:rPr>
          <w:b/>
          <w:u w:val="single"/>
          <w:shd w:val="clear" w:fill="FFFF00"/>
        </w:rPr>
        <w:t xml:space="preserve">Asiakirjan numero 27054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907"/>
        <w:gridCol w:w="1174"/>
        <w:gridCol w:w="981"/>
        <w:gridCol w:w="983"/>
        <w:gridCol w:w="6160"/>
      </w:tblGrid>
      <w:tr>
        <w:trPr/>
        <w:tc>
          <w:tcPr>
            <w:tcW w:w="907" w:type="dxa"/>
            <w:tcBorders/>
            <w:vAlign w:val="center"/>
          </w:tcPr>
          <w:p>
            <w:pPr>
              <w:pStyle w:val="TableHeading"/>
              <w:suppressLineNumbers/>
              <w:bidi w:val="0"/>
              <w:spacing w:before="0" w:after="283"/>
              <w:jc w:val="center"/>
              <w:rPr/>
            </w:pPr>
            <w:r>
              <w:rPr/>
              <w:t xml:space="preserve">Julkaisu </w:t>
            </w:r>
          </w:p>
        </w:tc>
        <w:tc>
          <w:tcPr>
            <w:tcW w:w="1174" w:type="dxa"/>
            <w:tcBorders/>
            <w:vAlign w:val="center"/>
          </w:tcPr>
          <w:p>
            <w:pPr>
              <w:pStyle w:val="TableHeading"/>
              <w:suppressLineNumbers/>
              <w:bidi w:val="0"/>
              <w:spacing w:before="0" w:after="283"/>
              <w:jc w:val="center"/>
              <w:rPr/>
            </w:pPr>
            <w:r>
              <w:rPr/>
              <w:t xml:space="preserve">Julkaisupäivä </w:t>
            </w:r>
          </w:p>
        </w:tc>
        <w:tc>
          <w:tcPr>
            <w:tcW w:w="981" w:type="dxa"/>
            <w:tcBorders/>
            <w:vAlign w:val="center"/>
          </w:tcPr>
          <w:p>
            <w:pPr>
              <w:pStyle w:val="TableHeading"/>
              <w:suppressLineNumbers/>
              <w:bidi w:val="0"/>
              <w:spacing w:before="0" w:after="283"/>
              <w:jc w:val="center"/>
              <w:rPr/>
            </w:pPr>
            <w:r>
              <w:rPr/>
              <w:t xml:space="preserve">Viimeisin korjaus </w:t>
            </w:r>
          </w:p>
        </w:tc>
        <w:tc>
          <w:tcPr>
            <w:tcW w:w="983" w:type="dxa"/>
            <w:tcBorders/>
            <w:vAlign w:val="center"/>
          </w:tcPr>
          <w:p>
            <w:pPr>
              <w:pStyle w:val="TableHeading"/>
              <w:suppressLineNumbers/>
              <w:bidi w:val="0"/>
              <w:spacing w:before="0" w:after="283"/>
              <w:jc w:val="center"/>
              <w:rPr/>
            </w:pPr>
            <w:r>
              <w:rPr/>
              <w:t xml:space="preserve">Elämän loppu </w:t>
            </w:r>
          </w:p>
        </w:tc>
        <w:tc>
          <w:tcPr>
            <w:tcW w:w="6160" w:type="dxa"/>
            <w:tcBorders/>
            <w:vAlign w:val="center"/>
          </w:tcPr>
          <w:p>
            <w:pPr>
              <w:pStyle w:val="TableHeading"/>
              <w:suppressLineNumbers/>
              <w:bidi w:val="0"/>
              <w:spacing w:before="0" w:after="283"/>
              <w:jc w:val="center"/>
              <w:rPr/>
            </w:pPr>
            <w:r>
              <w:rPr/>
              <w:t xml:space="preserve">Ominaisuudet </w:t>
            </w:r>
          </w:p>
        </w:tc>
      </w:tr>
      <w:tr>
        <w:trPr/>
        <w:tc>
          <w:tcPr>
            <w:tcW w:w="907" w:type="dxa"/>
            <w:tcBorders/>
            <w:vAlign w:val="center"/>
          </w:tcPr>
          <w:p>
            <w:pPr>
              <w:pStyle w:val="TableHeading"/>
              <w:suppressLineNumbers/>
              <w:bidi w:val="0"/>
              <w:spacing w:before="0" w:after="283"/>
              <w:jc w:val="center"/>
              <w:rPr/>
            </w:pPr>
            <w:r>
              <w:rPr/>
              <w:t xml:space="preserve">1.0 </w:t>
            </w:r>
          </w:p>
        </w:tc>
        <w:tc>
          <w:tcPr>
            <w:tcW w:w="1174"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pPr>
            <w:r>
              <w:rPr/>
              <w:t xml:space="preserve">Ensimmäinen ``GUI'' SAP-ohjelmistolle; ei graafisia elementtejä, kuten valintaruutuja, radiopainikkeita ja kuvakkeita. </w:t>
            </w:r>
          </w:p>
        </w:tc>
      </w:tr>
      <w:tr>
        <w:trPr/>
        <w:tc>
          <w:tcPr>
            <w:tcW w:w="907" w:type="dxa"/>
            <w:tcBorders/>
            <w:vAlign w:val="center"/>
          </w:tcPr>
          <w:p>
            <w:pPr>
              <w:pStyle w:val="TableHeading"/>
              <w:bidi w:val="0"/>
              <w:spacing w:before="0" w:after="283"/>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pPr>
            <w:r>
              <w:rPr/>
              <w:t xml:space="preserve">Kentän pituus osoitetaan taustaväreillä; nopeat polut valikoissa </w:t>
            </w:r>
          </w:p>
        </w:tc>
      </w:tr>
      <w:tr>
        <w:trPr/>
        <w:tc>
          <w:tcPr>
            <w:tcW w:w="907" w:type="dxa"/>
            <w:tcBorders/>
            <w:vAlign w:val="center"/>
          </w:tcPr>
          <w:p>
            <w:pPr>
              <w:pStyle w:val="TableHeading"/>
              <w:suppressLineNumbers/>
              <w:bidi w:val="0"/>
              <w:spacing w:before="0" w:after="283"/>
              <w:jc w:val="center"/>
              <w:rPr/>
            </w:pPr>
            <w:r>
              <w:rPr/>
              <w:t xml:space="preserve">2.0 </w:t>
            </w:r>
          </w:p>
        </w:tc>
        <w:tc>
          <w:tcPr>
            <w:tcW w:w="1174"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pPr>
            <w:r>
              <w:rPr/>
              <w:t xml:space="preserve">Uusi graafinen käyttöliittymä Windows 3.1:lle; järjestelmä- ja sovellustyökalurivi lisätty; kuvakkeet järjestelmätyökalurivillä. </w:t>
            </w:r>
          </w:p>
        </w:tc>
      </w:tr>
      <w:tr>
        <w:trPr/>
        <w:tc>
          <w:tcPr>
            <w:tcW w:w="907" w:type="dxa"/>
            <w:tcBorders/>
            <w:vAlign w:val="center"/>
          </w:tcPr>
          <w:p>
            <w:pPr>
              <w:pStyle w:val="TableHeading"/>
              <w:bidi w:val="0"/>
              <w:spacing w:before="0" w:after="283"/>
              <w:rPr>
                <w:sz w:val="4"/>
                <w:szCs w:val="4"/>
              </w:rPr>
            </w:pPr>
            <w:r>
              <w:rPr>
                <w:sz w:val="4"/>
                <w:szCs w:val="4"/>
              </w:rPr>
            </w:r>
          </w:p>
        </w:tc>
        <w:tc>
          <w:tcPr>
            <w:tcW w:w="1174"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pPr>
            <w:r>
              <w:rPr/>
              <w:t xml:space="preserve">Uudet graafiset elementit: valintaruudut, radiopainikkeet, ryhmäruudut ja painikkeet ruudulla. </w:t>
            </w:r>
          </w:p>
        </w:tc>
      </w:tr>
      <w:tr>
        <w:trPr/>
        <w:tc>
          <w:tcPr>
            <w:tcW w:w="907" w:type="dxa"/>
            <w:tcBorders/>
            <w:vAlign w:val="center"/>
          </w:tcPr>
          <w:p>
            <w:pPr>
              <w:pStyle w:val="TableHeading"/>
              <w:suppressLineNumbers/>
              <w:bidi w:val="0"/>
              <w:spacing w:before="0" w:after="283"/>
              <w:jc w:val="center"/>
              <w:rPr/>
            </w:pPr>
            <w:r>
              <w:rPr/>
              <w:t xml:space="preserve">3.0 </w:t>
            </w:r>
          </w:p>
        </w:tc>
        <w:tc>
          <w:tcPr>
            <w:tcW w:w="1174"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pPr>
            <w:r>
              <w:rPr/>
              <w:t xml:space="preserve">Taulukko-ohjaus otettu käyttöön; painikkeisiin lisätty kuvakkeita </w:t>
            </w:r>
          </w:p>
        </w:tc>
      </w:tr>
      <w:tr>
        <w:trPr/>
        <w:tc>
          <w:tcPr>
            <w:tcW w:w="907" w:type="dxa"/>
            <w:tcBorders/>
            <w:vAlign w:val="center"/>
          </w:tcPr>
          <w:p>
            <w:pPr>
              <w:pStyle w:val="TableHeading"/>
              <w:suppressLineNumbers/>
              <w:bidi w:val="0"/>
              <w:spacing w:before="0" w:after="283"/>
              <w:jc w:val="center"/>
              <w:rPr/>
            </w:pPr>
            <w:r>
              <w:rPr/>
              <w:t xml:space="preserve">3.1 </w:t>
            </w:r>
          </w:p>
        </w:tc>
        <w:tc>
          <w:tcPr>
            <w:tcW w:w="1174"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pPr>
            <w:r>
              <w:rPr/>
              <w:t xml:space="preserve">Windows95-ilme, jossa on litteät painikkeet; välilehtiohjaus ja ABAP List Viewer (ALV) otettu käyttöön. </w:t>
            </w:r>
          </w:p>
        </w:tc>
      </w:tr>
      <w:tr>
        <w:trPr/>
        <w:tc>
          <w:tcPr>
            <w:tcW w:w="907" w:type="dxa"/>
            <w:tcBorders/>
            <w:vAlign w:val="center"/>
          </w:tcPr>
          <w:p>
            <w:pPr>
              <w:pStyle w:val="TableHeading"/>
              <w:suppressLineNumbers/>
              <w:bidi w:val="0"/>
              <w:spacing w:before="0" w:after="283"/>
              <w:jc w:val="center"/>
              <w:rPr/>
            </w:pPr>
            <w:r>
              <w:rPr/>
              <w:t xml:space="preserve">4.0 </w:t>
            </w:r>
          </w:p>
        </w:tc>
        <w:tc>
          <w:tcPr>
            <w:tcW w:w="1174"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pPr>
            <w:r>
              <w:rPr/>
              <w:t xml:space="preserve">Näytöt sisältävät enemmän tietoa navigoinnin vähentämiseksi </w:t>
            </w:r>
          </w:p>
        </w:tc>
      </w:tr>
      <w:tr>
        <w:trPr/>
        <w:tc>
          <w:tcPr>
            <w:tcW w:w="907" w:type="dxa"/>
            <w:tcBorders/>
            <w:vAlign w:val="center"/>
          </w:tcPr>
          <w:p>
            <w:pPr>
              <w:pStyle w:val="TableHeading"/>
              <w:suppressLineNumbers/>
              <w:bidi w:val="0"/>
              <w:spacing w:before="0" w:after="283"/>
              <w:jc w:val="center"/>
              <w:rPr/>
            </w:pPr>
            <w:r>
              <w:rPr/>
              <w:t xml:space="preserve">4.5 </w:t>
            </w:r>
          </w:p>
        </w:tc>
        <w:tc>
          <w:tcPr>
            <w:tcW w:w="1174" w:type="dxa"/>
            <w:tcBorders/>
            <w:vAlign w:val="center"/>
          </w:tcPr>
          <w:p>
            <w:pPr>
              <w:pStyle w:val="TableContents"/>
              <w:bidi w:val="0"/>
              <w:spacing w:before="0" w:after="283"/>
              <w:jc w:val="left"/>
              <w:rPr>
                <w:sz w:val="4"/>
                <w:szCs w:val="4"/>
              </w:rPr>
            </w:pPr>
            <w:r>
              <w:rPr>
                <w:sz w:val="4"/>
                <w:szCs w:val="4"/>
              </w:rPr>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pPr>
            <w:r>
              <w:rPr/>
              <w:t xml:space="preserve">Active X -elementit otettu käyttöön; ALV perustuu nyt grid-ohjaukseen. </w:t>
            </w:r>
          </w:p>
        </w:tc>
      </w:tr>
      <w:tr>
        <w:trPr/>
        <w:tc>
          <w:tcPr>
            <w:tcW w:w="907" w:type="dxa"/>
            <w:tcBorders/>
            <w:vAlign w:val="center"/>
          </w:tcPr>
          <w:p>
            <w:pPr>
              <w:pStyle w:val="TableHeading"/>
              <w:suppressLineNumbers/>
              <w:bidi w:val="0"/>
              <w:spacing w:before="0" w:after="283"/>
              <w:jc w:val="center"/>
              <w:rPr/>
            </w:pPr>
            <w:r>
              <w:rPr/>
              <w:t xml:space="preserve">4.6 D </w:t>
            </w:r>
          </w:p>
        </w:tc>
        <w:tc>
          <w:tcPr>
            <w:tcW w:w="1174" w:type="dxa"/>
            <w:tcBorders/>
            <w:vAlign w:val="center"/>
          </w:tcPr>
          <w:p>
            <w:pPr>
              <w:pStyle w:val="TableContents"/>
              <w:bidi w:val="0"/>
              <w:spacing w:before="0" w:after="283"/>
              <w:jc w:val="left"/>
              <w:rPr/>
            </w:pPr>
            <w:r>
              <w:rPr/>
              <w:t xml:space="preserve">Heinäkuu 2000 </w:t>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pPr>
            <w:r>
              <w:rPr/>
              <w:t xml:space="preserve">Käyttöliittymä on suunniteltu uudelleen; käyttöön on otettu useita alueita, jotta näytön vaihtamisen tarve vähenee. </w:t>
            </w:r>
          </w:p>
        </w:tc>
      </w:tr>
      <w:tr>
        <w:trPr/>
        <w:tc>
          <w:tcPr>
            <w:tcW w:w="907" w:type="dxa"/>
            <w:tcBorders/>
            <w:vAlign w:val="center"/>
          </w:tcPr>
          <w:p>
            <w:pPr>
              <w:pStyle w:val="TableHeading"/>
              <w:suppressLineNumbers/>
              <w:bidi w:val="0"/>
              <w:spacing w:before="0" w:after="283"/>
              <w:jc w:val="center"/>
              <w:rPr/>
            </w:pPr>
            <w:r>
              <w:rPr/>
              <w:t xml:space="preserve">6.10 </w:t>
            </w:r>
          </w:p>
        </w:tc>
        <w:tc>
          <w:tcPr>
            <w:tcW w:w="1174" w:type="dxa"/>
            <w:tcBorders/>
            <w:vAlign w:val="center"/>
          </w:tcPr>
          <w:p>
            <w:pPr>
              <w:pStyle w:val="TableContents"/>
              <w:bidi w:val="0"/>
              <w:spacing w:before="0" w:after="283"/>
              <w:jc w:val="left"/>
              <w:rPr/>
            </w:pPr>
            <w:r>
              <w:rPr/>
              <w:t xml:space="preserve">Heinäkuu 2001 </w:t>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sz w:val="4"/>
                <w:szCs w:val="4"/>
              </w:rPr>
            </w:pPr>
            <w:r>
              <w:rPr>
                <w:sz w:val="4"/>
                <w:szCs w:val="4"/>
              </w:rPr>
            </w:r>
          </w:p>
        </w:tc>
        <w:tc>
          <w:tcPr>
            <w:tcW w:w="6160" w:type="dxa"/>
            <w:tcBorders/>
            <w:vAlign w:val="center"/>
          </w:tcPr>
          <w:p>
            <w:pPr>
              <w:pStyle w:val="TableContents"/>
              <w:bidi w:val="0"/>
              <w:spacing w:before="0" w:after="283"/>
              <w:jc w:val="left"/>
              <w:rPr>
                <w:sz w:val="4"/>
                <w:szCs w:val="4"/>
              </w:rPr>
            </w:pPr>
            <w:r>
              <w:rPr>
                <w:sz w:val="4"/>
                <w:szCs w:val="4"/>
              </w:rPr>
            </w:r>
          </w:p>
        </w:tc>
      </w:tr>
      <w:tr>
        <w:trPr/>
        <w:tc>
          <w:tcPr>
            <w:tcW w:w="907" w:type="dxa"/>
            <w:tcBorders/>
            <w:vAlign w:val="center"/>
          </w:tcPr>
          <w:p>
            <w:pPr>
              <w:pStyle w:val="TableHeading"/>
              <w:suppressLineNumbers/>
              <w:bidi w:val="0"/>
              <w:spacing w:before="0" w:after="283"/>
              <w:jc w:val="center"/>
              <w:rPr/>
            </w:pPr>
            <w:r>
              <w:rPr/>
              <w:t xml:space="preserve">6.20 </w:t>
            </w:r>
          </w:p>
        </w:tc>
        <w:tc>
          <w:tcPr>
            <w:tcW w:w="1174" w:type="dxa"/>
            <w:tcBorders/>
            <w:vAlign w:val="center"/>
          </w:tcPr>
          <w:p>
            <w:pPr>
              <w:pStyle w:val="TableContents"/>
              <w:bidi w:val="0"/>
              <w:spacing w:before="0" w:after="283"/>
              <w:jc w:val="left"/>
              <w:rPr/>
            </w:pPr>
            <w:r>
              <w:rPr/>
              <w:t xml:space="preserve">Maaliskuu 2002 </w:t>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31 / 12 / 2010 </w:t>
            </w:r>
          </w:p>
        </w:tc>
        <w:tc>
          <w:tcPr>
            <w:tcW w:w="6160" w:type="dxa"/>
            <w:tcBorders/>
            <w:vAlign w:val="center"/>
          </w:tcPr>
          <w:p>
            <w:pPr>
              <w:pStyle w:val="TableContents"/>
              <w:bidi w:val="0"/>
              <w:spacing w:before="0" w:after="283"/>
              <w:jc w:val="left"/>
              <w:rPr>
                <w:sz w:val="4"/>
                <w:szCs w:val="4"/>
              </w:rPr>
            </w:pPr>
            <w:r>
              <w:rPr>
                <w:sz w:val="4"/>
                <w:szCs w:val="4"/>
              </w:rPr>
            </w:r>
          </w:p>
        </w:tc>
      </w:tr>
      <w:tr>
        <w:trPr/>
        <w:tc>
          <w:tcPr>
            <w:tcW w:w="907" w:type="dxa"/>
            <w:tcBorders/>
            <w:vAlign w:val="center"/>
          </w:tcPr>
          <w:p>
            <w:pPr>
              <w:pStyle w:val="TableHeading"/>
              <w:suppressLineNumbers/>
              <w:bidi w:val="0"/>
              <w:spacing w:before="0" w:after="283"/>
              <w:jc w:val="center"/>
              <w:rPr/>
            </w:pPr>
            <w:r>
              <w:rPr/>
              <w:t xml:space="preserve">6.40 </w:t>
            </w:r>
          </w:p>
        </w:tc>
        <w:tc>
          <w:tcPr>
            <w:tcW w:w="1174" w:type="dxa"/>
            <w:tcBorders/>
            <w:vAlign w:val="center"/>
          </w:tcPr>
          <w:p>
            <w:pPr>
              <w:pStyle w:val="TableContents"/>
              <w:bidi w:val="0"/>
              <w:spacing w:before="0" w:after="283"/>
              <w:jc w:val="left"/>
              <w:rPr/>
            </w:pPr>
            <w:r>
              <w:rPr/>
              <w:t xml:space="preserve">Kesäkuu 2004 </w:t>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31 / 12 / 2010 </w:t>
            </w:r>
          </w:p>
        </w:tc>
        <w:tc>
          <w:tcPr>
            <w:tcW w:w="6160" w:type="dxa"/>
            <w:tcBorders/>
            <w:vAlign w:val="center"/>
          </w:tcPr>
          <w:p>
            <w:pPr>
              <w:pStyle w:val="TableContents"/>
              <w:bidi w:val="0"/>
              <w:spacing w:before="0" w:after="283"/>
              <w:jc w:val="left"/>
              <w:rPr/>
            </w:pPr>
            <w:r>
              <w:rPr/>
              <w:t xml:space="preserve">Unicode-tukea laajennettu; saavutettavuutta ja käytettävyyttä parannettu. </w:t>
            </w:r>
          </w:p>
        </w:tc>
      </w:tr>
      <w:tr>
        <w:trPr/>
        <w:tc>
          <w:tcPr>
            <w:tcW w:w="907" w:type="dxa"/>
            <w:tcBorders/>
            <w:vAlign w:val="center"/>
          </w:tcPr>
          <w:p>
            <w:pPr>
              <w:pStyle w:val="TableHeading"/>
              <w:suppressLineNumbers/>
              <w:bidi w:val="0"/>
              <w:spacing w:before="0" w:after="283"/>
              <w:jc w:val="center"/>
              <w:rPr/>
            </w:pPr>
            <w:r>
              <w:rPr/>
              <w:t xml:space="preserve">7.10 </w:t>
            </w:r>
          </w:p>
        </w:tc>
        <w:tc>
          <w:tcPr>
            <w:tcW w:w="1174" w:type="dxa"/>
            <w:tcBorders/>
            <w:vAlign w:val="center"/>
          </w:tcPr>
          <w:p>
            <w:pPr>
              <w:pStyle w:val="TableContents"/>
              <w:bidi w:val="0"/>
              <w:spacing w:before="0" w:after="283"/>
              <w:jc w:val="left"/>
              <w:rPr/>
            </w:pPr>
            <w:r>
              <w:rPr/>
              <w:t xml:space="preserve">Helmikuu 2007 </w:t>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12 / 04 / 2011 </w:t>
            </w:r>
          </w:p>
        </w:tc>
        <w:tc>
          <w:tcPr>
            <w:tcW w:w="6160" w:type="dxa"/>
            <w:tcBorders/>
            <w:vAlign w:val="center"/>
          </w:tcPr>
          <w:p>
            <w:pPr>
              <w:pStyle w:val="TableContents"/>
              <w:bidi w:val="0"/>
              <w:spacing w:before="0" w:after="283"/>
              <w:jc w:val="left"/>
              <w:rPr/>
            </w:pPr>
            <w:r>
              <w:rPr/>
              <w:t xml:space="preserve">Tuki Microsoft Vistalle ja Office 2007:lle; uusi ``Tweak SAP GUI'' -työkalu; uusi ABAP front-end -editori. </w:t>
            </w:r>
          </w:p>
        </w:tc>
      </w:tr>
      <w:tr>
        <w:trPr/>
        <w:tc>
          <w:tcPr>
            <w:tcW w:w="907" w:type="dxa"/>
            <w:tcBorders/>
            <w:vAlign w:val="center"/>
          </w:tcPr>
          <w:p>
            <w:pPr>
              <w:pStyle w:val="TableHeading"/>
              <w:suppressLineNumbers/>
              <w:bidi w:val="0"/>
              <w:spacing w:before="0" w:after="283"/>
              <w:jc w:val="center"/>
              <w:rPr/>
            </w:pPr>
            <w:r>
              <w:rPr/>
              <w:t xml:space="preserve">7.20 </w:t>
            </w:r>
          </w:p>
        </w:tc>
        <w:tc>
          <w:tcPr>
            <w:tcW w:w="1174" w:type="dxa"/>
            <w:tcBorders/>
            <w:vAlign w:val="center"/>
          </w:tcPr>
          <w:p>
            <w:pPr>
              <w:pStyle w:val="TableContents"/>
              <w:bidi w:val="0"/>
              <w:spacing w:before="0" w:after="283"/>
              <w:jc w:val="left"/>
              <w:rPr/>
            </w:pPr>
            <w:r>
              <w:rPr/>
              <w:t xml:space="preserve">huhtikuu 2010 </w:t>
            </w:r>
          </w:p>
        </w:tc>
        <w:tc>
          <w:tcPr>
            <w:tcW w:w="981" w:type="dxa"/>
            <w:tcBorders/>
            <w:vAlign w:val="center"/>
          </w:tcPr>
          <w:p>
            <w:pPr>
              <w:pStyle w:val="TableContents"/>
              <w:bidi w:val="0"/>
              <w:spacing w:before="0" w:after="283"/>
              <w:jc w:val="left"/>
              <w:rPr/>
            </w:pPr>
            <w:r>
              <w:rPr/>
              <w:t xml:space="preserve">17 (lopullinen) </w:t>
            </w:r>
          </w:p>
        </w:tc>
        <w:tc>
          <w:tcPr>
            <w:tcW w:w="983" w:type="dxa"/>
            <w:tcBorders/>
            <w:vAlign w:val="center"/>
          </w:tcPr>
          <w:p>
            <w:pPr>
              <w:pStyle w:val="TableContents"/>
              <w:bidi w:val="0"/>
              <w:spacing w:before="0" w:after="283"/>
              <w:jc w:val="left"/>
              <w:rPr/>
            </w:pPr>
            <w:r>
              <w:rPr/>
              <w:t xml:space="preserve">09 / 04 / 2013 </w:t>
            </w:r>
          </w:p>
        </w:tc>
        <w:tc>
          <w:tcPr>
            <w:tcW w:w="6160" w:type="dxa"/>
            <w:tcBorders/>
            <w:vAlign w:val="center"/>
          </w:tcPr>
          <w:p>
            <w:pPr>
              <w:pStyle w:val="TableContents"/>
              <w:bidi w:val="0"/>
              <w:spacing w:before="0" w:after="283"/>
              <w:jc w:val="left"/>
              <w:rPr/>
            </w:pPr>
            <w:r>
              <w:rPr/>
              <w:t xml:space="preserve">Tuki Windows XP:lle, Windows 2003 Serverille, Windows Vistalle, Windows 2008 Serverille, Windows 7:lle ja Office 2010:lle; rakennettu Visual Studio 2008:n kanssa. </w:t>
            </w:r>
          </w:p>
        </w:tc>
      </w:tr>
      <w:tr>
        <w:trPr/>
        <w:tc>
          <w:tcPr>
            <w:tcW w:w="907" w:type="dxa"/>
            <w:tcBorders/>
            <w:vAlign w:val="center"/>
          </w:tcPr>
          <w:p>
            <w:pPr>
              <w:pStyle w:val="TableHeading"/>
              <w:suppressLineNumbers/>
              <w:bidi w:val="0"/>
              <w:spacing w:before="0" w:after="283"/>
              <w:jc w:val="center"/>
              <w:rPr/>
            </w:pPr>
            <w:r>
              <w:rPr/>
              <w:t xml:space="preserve">7.30 </w:t>
            </w:r>
          </w:p>
        </w:tc>
        <w:tc>
          <w:tcPr>
            <w:tcW w:w="1174" w:type="dxa"/>
            <w:tcBorders/>
            <w:vAlign w:val="center"/>
          </w:tcPr>
          <w:p>
            <w:pPr>
              <w:pStyle w:val="TableContents"/>
              <w:bidi w:val="0"/>
              <w:spacing w:before="0" w:after="283"/>
              <w:jc w:val="left"/>
              <w:rPr/>
            </w:pPr>
            <w:r>
              <w:rPr/>
              <w:t xml:space="preserve">kesäkuu 2012 </w:t>
            </w:r>
          </w:p>
        </w:tc>
        <w:tc>
          <w:tcPr>
            <w:tcW w:w="981" w:type="dxa"/>
            <w:tcBorders/>
            <w:vAlign w:val="center"/>
          </w:tcPr>
          <w:p>
            <w:pPr>
              <w:pStyle w:val="TableContents"/>
              <w:bidi w:val="0"/>
              <w:spacing w:before="0" w:after="283"/>
              <w:jc w:val="left"/>
              <w:rPr/>
            </w:pPr>
            <w:r>
              <w:rPr/>
              <w:t xml:space="preserve">15 </w:t>
            </w:r>
          </w:p>
        </w:tc>
        <w:tc>
          <w:tcPr>
            <w:tcW w:w="983" w:type="dxa"/>
            <w:tcBorders/>
            <w:vAlign w:val="center"/>
          </w:tcPr>
          <w:p>
            <w:pPr>
              <w:pStyle w:val="TableContents"/>
              <w:bidi w:val="0"/>
              <w:spacing w:before="0" w:after="283"/>
              <w:jc w:val="left"/>
              <w:rPr/>
            </w:pPr>
            <w:r>
              <w:rPr/>
              <w:t xml:space="preserve">15 / 07 / 2015 </w:t>
            </w:r>
          </w:p>
        </w:tc>
        <w:tc>
          <w:tcPr>
            <w:tcW w:w="6160" w:type="dxa"/>
            <w:tcBorders/>
            <w:vAlign w:val="center"/>
          </w:tcPr>
          <w:p>
            <w:pPr>
              <w:pStyle w:val="TableContents"/>
              <w:bidi w:val="0"/>
              <w:spacing w:before="0" w:after="283"/>
              <w:jc w:val="left"/>
              <w:rPr/>
            </w:pPr>
            <w:r>
              <w:rPr/>
              <w:t xml:space="preserve">Käytettävyyden parannukset; uudet mukauttamisominaisuudet; rakennettu Visual Studio 2010:llä. </w:t>
            </w:r>
          </w:p>
        </w:tc>
      </w:tr>
      <w:tr>
        <w:trPr/>
        <w:tc>
          <w:tcPr>
            <w:tcW w:w="907" w:type="dxa"/>
            <w:tcBorders/>
            <w:vAlign w:val="center"/>
          </w:tcPr>
          <w:p>
            <w:pPr>
              <w:pStyle w:val="TableHeading"/>
              <w:suppressLineNumbers/>
              <w:bidi w:val="0"/>
              <w:spacing w:before="0" w:after="283"/>
              <w:jc w:val="center"/>
              <w:rPr/>
            </w:pPr>
            <w:r>
              <w:rPr/>
              <w:t xml:space="preserve">7.40 </w:t>
            </w:r>
          </w:p>
        </w:tc>
        <w:tc>
          <w:tcPr>
            <w:tcW w:w="1174" w:type="dxa"/>
            <w:tcBorders/>
            <w:vAlign w:val="center"/>
          </w:tcPr>
          <w:p>
            <w:pPr>
              <w:pStyle w:val="TableContents"/>
              <w:bidi w:val="0"/>
              <w:spacing w:before="0" w:after="283"/>
              <w:jc w:val="left"/>
              <w:rPr/>
            </w:pPr>
            <w:r>
              <w:rPr/>
              <w:t xml:space="preserve">Lokakuu 2014 </w:t>
            </w:r>
          </w:p>
        </w:tc>
        <w:tc>
          <w:tcPr>
            <w:tcW w:w="981" w:type="dxa"/>
            <w:tcBorders/>
            <w:vAlign w:val="center"/>
          </w:tcPr>
          <w:p>
            <w:pPr>
              <w:pStyle w:val="TableContents"/>
              <w:bidi w:val="0"/>
              <w:spacing w:before="0" w:after="283"/>
              <w:jc w:val="left"/>
              <w:rPr/>
            </w:pPr>
            <w:r>
              <w:rPr/>
              <w:t xml:space="preserve">15 </w:t>
            </w:r>
          </w:p>
        </w:tc>
        <w:tc>
          <w:tcPr>
            <w:tcW w:w="983" w:type="dxa"/>
            <w:tcBorders/>
            <w:vAlign w:val="center"/>
          </w:tcPr>
          <w:p>
            <w:pPr>
              <w:pStyle w:val="TableContents"/>
              <w:bidi w:val="0"/>
              <w:spacing w:before="0" w:after="283"/>
              <w:jc w:val="left"/>
              <w:rPr/>
            </w:pPr>
            <w:r>
              <w:rPr/>
              <w:t xml:space="preserve">09 / 01 / 2018 </w:t>
            </w:r>
          </w:p>
        </w:tc>
        <w:tc>
          <w:tcPr>
            <w:tcW w:w="6160" w:type="dxa"/>
            <w:tcBorders/>
            <w:vAlign w:val="center"/>
          </w:tcPr>
          <w:p>
            <w:pPr>
              <w:pStyle w:val="TableContents"/>
              <w:bidi w:val="0"/>
              <w:spacing w:before="0" w:after="283"/>
              <w:jc w:val="left"/>
              <w:rPr/>
            </w:pPr>
            <w:r>
              <w:rPr/>
              <w:t xml:space="preserve">Korvaa Corbun Blue Crystalilla; integroi SAP GUI for Windows 7.40:n ja Netweaver Business Client 5.0:n. </w:t>
            </w:r>
          </w:p>
        </w:tc>
      </w:tr>
      <w:tr>
        <w:trPr/>
        <w:tc>
          <w:tcPr>
            <w:tcW w:w="907" w:type="dxa"/>
            <w:tcBorders/>
            <w:vAlign w:val="center"/>
          </w:tcPr>
          <w:p>
            <w:pPr>
              <w:pStyle w:val="TableHeading"/>
              <w:suppressLineNumbers/>
              <w:bidi w:val="0"/>
              <w:spacing w:before="0" w:after="283"/>
              <w:jc w:val="center"/>
              <w:rPr/>
            </w:pPr>
            <w:r>
              <w:rPr>
                <w:color w:val="A9A9A9"/>
              </w:rPr>
              <w:t xml:space="preserve">7.</w:t>
            </w:r>
            <w:r>
              <w:rPr/>
              <w:t xml:space="preserve">50 </w:t>
            </w:r>
          </w:p>
        </w:tc>
        <w:tc>
          <w:tcPr>
            <w:tcW w:w="1174" w:type="dxa"/>
            <w:tcBorders/>
            <w:vAlign w:val="center"/>
          </w:tcPr>
          <w:p>
            <w:pPr>
              <w:pStyle w:val="TableContents"/>
              <w:bidi w:val="0"/>
              <w:spacing w:before="0" w:after="283"/>
              <w:jc w:val="left"/>
              <w:rPr/>
            </w:pPr>
            <w:r>
              <w:rPr/>
              <w:t xml:space="preserve">toukokuu 2017 </w:t>
            </w:r>
          </w:p>
        </w:tc>
        <w:tc>
          <w:tcPr>
            <w:tcW w:w="981" w:type="dxa"/>
            <w:tcBorders/>
            <w:vAlign w:val="center"/>
          </w:tcPr>
          <w:p>
            <w:pPr>
              <w:pStyle w:val="TableContents"/>
              <w:bidi w:val="0"/>
              <w:spacing w:before="0" w:after="283"/>
              <w:jc w:val="left"/>
              <w:rPr>
                <w:sz w:val="4"/>
                <w:szCs w:val="4"/>
              </w:rPr>
            </w:pPr>
            <w:r>
              <w:rPr>
                <w:sz w:val="4"/>
                <w:szCs w:val="4"/>
              </w:rPr>
            </w:r>
          </w:p>
        </w:tc>
        <w:tc>
          <w:tcPr>
            <w:tcW w:w="983" w:type="dxa"/>
            <w:tcBorders/>
            <w:vAlign w:val="center"/>
          </w:tcPr>
          <w:p>
            <w:pPr>
              <w:pStyle w:val="TableContents"/>
              <w:bidi w:val="0"/>
              <w:spacing w:before="0" w:after="283"/>
              <w:jc w:val="left"/>
              <w:rPr/>
            </w:pPr>
            <w:r>
              <w:rPr/>
              <w:t xml:space="preserve">09 / 04 / 2019 </w:t>
            </w:r>
          </w:p>
        </w:tc>
        <w:tc>
          <w:tcPr>
            <w:tcW w:w="616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sap gui:n nykyinen versio</w:t>
      </w:r>
    </w:p>
    <w:p>
      <w:pPr>
        <w:pStyle w:val="TextBody"/>
        <w:bidi w:val="0"/>
        <w:jc w:val="left"/>
        <w:rPr>
          <w:b/>
          <w:u w:val="single"/>
          <w:shd w:val="clear" w:fill="FFFF00"/>
        </w:rPr>
      </w:pPr>
      <w:r>
        <w:rPr>
          <w:b/>
          <w:u w:val="single"/>
          <w:shd w:val="clear" w:fill="FFFF00"/>
        </w:rPr>
        <w:t xml:space="preserve">Asiakirjan numero 27055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Westminster-järjestelmä on Yhdistyneessä kuningaskunnassa kehitetty parlamentaarinen hallitusjärjestelmä. Termi </w:t>
      </w:r>
      <w:r>
        <w:rPr>
          <w:color w:val="A9A9A9"/>
        </w:rPr>
        <w:t xml:space="preserve">tulee Westminsterin palatsista, joka on Britannian parlamentin kotipaikka.</w:t>
      </w:r>
      <w:r>
        <w:rPr/>
        <w:t xml:space="preserve"> Järjestelmä on joukko menettelytapoja lainsäätäjän toimintaa varten. Sitä käytetään tai käytettiin aikoinaan useimpien entisten brittiläisen imperiumin siirtomaiden kansallisissa ja alueellisissa lainsäädäntöelimissä, kun ne saivat vastuullisen hallinnon, alkaen Kanadan ensimmäisistä provinsseista vuonna 1848 ja Australian kuudesta siirtomaasta vuosina 1855-1890. Jotkin entiset siirtomaat ovat kuitenkin sittemmin ottaneet hallintomuodokseen joko presidenttijärjestelmän (esimerkiksi Nigeria) tai sekajärjestelmän (kuten Etelä-Afrikka).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westminsterin järjestelmä sai nimensä?</w:t>
      </w:r>
    </w:p>
    <w:p>
      <w:pPr>
        <w:pStyle w:val="TextBody"/>
        <w:bidi w:val="0"/>
        <w:jc w:val="left"/>
        <w:rPr>
          <w:b/>
          <w:u w:val="single"/>
          <w:shd w:val="clear" w:fill="FFFF00"/>
        </w:rPr>
      </w:pPr>
      <w:r>
        <w:rPr>
          <w:b/>
          <w:u w:val="single"/>
          <w:shd w:val="clear" w:fill="FFFF00"/>
        </w:rPr>
        <w:t xml:space="preserve">Asiakirjan numero 27056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Kentucky voitti </w:t>
      </w:r>
      <w:r>
        <w:rPr>
          <w:color w:val="A9A9A9"/>
        </w:rPr>
        <w:t xml:space="preserve">Kansasin </w:t>
      </w:r>
      <w:r>
        <w:rPr/>
        <w:t xml:space="preserve">67-59 ja voitti ensimmäisen kansallisen mestaruutensa sitten Tubby Smithin johdolla vuonna 1998. Tämä oli Caliparin ensimmäinen kansallinen mestaruus neljällä Final Four -vierailulla, sillä aiemmin hän on käynyt siellä Kentuckyn kanssa vuonna 2011, Memphisin kanssa vuonna 2008 ja Massachusettsin kanssa vuonna 1996.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Kentucky voitti vuoden 2012 ncaa-turnauksessa?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2012 NCAA:n I divisioonan miesten koripalloturnaus 2012 Final Four logo </w:t>
      </w:r>
    </w:p>
    <w:tbl>
      <w:tblPr>
        <w:tblW w:w="8222" w:type="dxa"/>
        <w:jc w:val="left"/>
        <w:tblInd w:w="0" w:type="dxa"/>
        <w:tblLayout w:type="fixed"/>
        <w:tblCellMar>
          <w:top w:w="28" w:type="dxa"/>
          <w:left w:w="28" w:type="dxa"/>
          <w:bottom w:w="28" w:type="dxa"/>
          <w:right w:w="28" w:type="dxa"/>
        </w:tblCellMar>
      </w:tblPr>
      <w:tblGrid>
        <w:gridCol w:w="1711"/>
        <w:gridCol w:w="6511"/>
      </w:tblGrid>
      <w:tr>
        <w:trPr/>
        <w:tc>
          <w:tcPr>
            <w:tcW w:w="1711" w:type="dxa"/>
            <w:tcBorders/>
            <w:vAlign w:val="center"/>
          </w:tcPr>
          <w:p>
            <w:pPr>
              <w:pStyle w:val="TableHeading"/>
              <w:suppressLineNumbers/>
              <w:bidi w:val="0"/>
              <w:spacing w:before="0" w:after="283"/>
              <w:jc w:val="center"/>
              <w:rPr/>
            </w:pPr>
            <w:r>
              <w:rPr/>
              <w:t xml:space="preserve">Kausi </w:t>
            </w:r>
          </w:p>
        </w:tc>
        <w:tc>
          <w:tcPr>
            <w:tcW w:w="6511" w:type="dxa"/>
            <w:tcBorders/>
            <w:vAlign w:val="center"/>
          </w:tcPr>
          <w:p>
            <w:pPr>
              <w:pStyle w:val="TableContents"/>
              <w:bidi w:val="0"/>
              <w:spacing w:before="0" w:after="283"/>
              <w:jc w:val="left"/>
              <w:rPr/>
            </w:pPr>
            <w:r>
              <w:rPr/>
              <w:t xml:space="preserve">2011 -- 12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6511" w:type="dxa"/>
            <w:tcBorders/>
            <w:vAlign w:val="center"/>
          </w:tcPr>
          <w:p>
            <w:pPr>
              <w:pStyle w:val="TableContents"/>
              <w:bidi w:val="0"/>
              <w:spacing w:before="0" w:after="283"/>
              <w:jc w:val="left"/>
              <w:rPr/>
            </w:pPr>
            <w:r>
              <w:rPr/>
              <w:t xml:space="preserve">68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6511" w:type="dxa"/>
            <w:tcBorders/>
            <w:vAlign w:val="center"/>
          </w:tcPr>
          <w:p>
            <w:pPr>
              <w:pStyle w:val="TableContents"/>
              <w:bidi w:val="0"/>
              <w:spacing w:before="0" w:after="283"/>
              <w:jc w:val="left"/>
              <w:rPr/>
            </w:pPr>
            <w:r>
              <w:rPr/>
              <w:t xml:space="preserve">Mercedes-Benz Superdome New Orleans, Louisiana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6511" w:type="dxa"/>
            <w:tcBorders/>
            <w:vAlign w:val="center"/>
          </w:tcPr>
          <w:p>
            <w:pPr>
              <w:pStyle w:val="TableContents"/>
              <w:bidi w:val="0"/>
              <w:spacing w:before="0" w:after="283"/>
              <w:jc w:val="left"/>
              <w:rPr/>
            </w:pPr>
            <w:r>
              <w:rPr>
                <w:color w:val="A9A9A9"/>
              </w:rPr>
              <w:t xml:space="preserve">Kentucky Wildcats </w:t>
            </w:r>
            <w:r>
              <w:rPr/>
              <w:t xml:space="preserve">(8. mestaruus, 11. mestaruusottelu, 15.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6511" w:type="dxa"/>
            <w:tcBorders/>
            <w:vAlign w:val="center"/>
          </w:tcPr>
          <w:p>
            <w:pPr>
              <w:pStyle w:val="TableContents"/>
              <w:bidi w:val="0"/>
              <w:spacing w:before="0" w:after="283"/>
              <w:jc w:val="left"/>
              <w:rPr/>
            </w:pPr>
            <w:r>
              <w:rPr/>
              <w:t xml:space="preserve">Kansas Jayhawks (9. mestaruusottelu, 14.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6511"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Louisville Cardinals (vapautunut) (9. Final Four) </w:t>
            </w:r>
          </w:p>
          <w:p>
            <w:pPr>
              <w:pStyle w:val="TableContents"/>
              <w:numPr>
                <w:ilvl w:val="0"/>
                <w:numId w:val="46"/>
              </w:numPr>
              <w:tabs>
                <w:tab w:val="clear" w:pos="1134"/>
                <w:tab w:val="left" w:leader="none" w:pos="707"/>
              </w:tabs>
              <w:bidi w:val="0"/>
              <w:spacing w:before="0" w:after="283"/>
              <w:ind w:start="707" w:hanging="283"/>
              <w:jc w:val="left"/>
              <w:rPr/>
            </w:pPr>
            <w:r>
              <w:rPr/>
              <w:t xml:space="preserve">Ohio State Buckeyes (11.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6511" w:type="dxa"/>
            <w:tcBorders/>
            <w:vAlign w:val="center"/>
          </w:tcPr>
          <w:p>
            <w:pPr>
              <w:pStyle w:val="TableContents"/>
              <w:bidi w:val="0"/>
              <w:spacing w:before="0" w:after="283"/>
              <w:jc w:val="left"/>
              <w:rPr/>
            </w:pPr>
            <w:r>
              <w:rPr/>
              <w:t xml:space="preserve">John Calipari (1.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6511" w:type="dxa"/>
            <w:tcBorders/>
            <w:vAlign w:val="center"/>
          </w:tcPr>
          <w:p>
            <w:pPr>
              <w:pStyle w:val="TableContents"/>
              <w:bidi w:val="0"/>
              <w:spacing w:before="0" w:after="283"/>
              <w:jc w:val="left"/>
              <w:rPr/>
            </w:pPr>
            <w:r>
              <w:rPr/>
              <w:t xml:space="preserve">Anthony Davis (Kentucky) NCAA Division I miesten turnaukset </w:t>
            </w:r>
          </w:p>
        </w:tc>
      </w:tr>
      <w:tr>
        <w:trPr/>
        <w:tc>
          <w:tcPr>
            <w:tcW w:w="1711" w:type="dxa"/>
            <w:tcBorders/>
            <w:vAlign w:val="center"/>
          </w:tcPr>
          <w:p>
            <w:pPr>
              <w:pStyle w:val="TableContents"/>
              <w:bidi w:val="0"/>
              <w:spacing w:before="0" w:after="283"/>
              <w:jc w:val="left"/>
              <w:rPr/>
            </w:pPr>
            <w:r>
              <w:rPr/>
              <w:t xml:space="preserve">``2011 </w:t>
            </w:r>
          </w:p>
        </w:tc>
        <w:tc>
          <w:tcPr>
            <w:tcW w:w="6511" w:type="dxa"/>
            <w:tcBorders/>
            <w:vAlign w:val="center"/>
          </w:tcPr>
          <w:p>
            <w:pPr>
              <w:pStyle w:val="TableContents"/>
              <w:bidi w:val="0"/>
              <w:spacing w:before="0" w:after="283"/>
              <w:jc w:val="left"/>
              <w:rPr/>
            </w:pPr>
            <w:r>
              <w:rPr/>
              <w:t xml:space="preserve">2013''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ncaa-koripallomestaruuden vuonna 2012</w:t>
      </w:r>
    </w:p>
    <w:p>
      <w:pPr>
        <w:pStyle w:val="TextBody"/>
        <w:bidi w:val="0"/>
        <w:jc w:val="left"/>
        <w:rPr>
          <w:b/>
          <w:u w:val="single"/>
          <w:shd w:val="clear" w:fill="FFFF00"/>
        </w:rPr>
      </w:pPr>
      <w:r>
        <w:rPr>
          <w:b/>
          <w:u w:val="single"/>
          <w:shd w:val="clear" w:fill="FFFF00"/>
        </w:rPr>
        <w:t xml:space="preserve">Asiakirjan numero 27057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Cradle of Humankind on paleoantropologinen alue noin 50 kilometriä Johannesburgista luoteeseen Etelä-Afrikassa Gautengin maakunnassa</w:t>
      </w:r>
      <w:r>
        <w:rPr/>
        <w:t xml:space="preserve">. Unesco julisti sen maailmanperintökohteeksi vuonna 1999, ja se on nykyisin 47 000 hehtaarin (180 neliömetrin) kokoinen, ja se sisältää kalkkikiviluolakompleksin. Maailmanperintökohteiden luettelossa kohteen rekisteröity nimi on Fossil Hominid Sites of South Africa.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maakunnassa on ihmiskunnan kehto?</w:t>
      </w:r>
    </w:p>
    <w:p>
      <w:pPr>
        <w:pStyle w:val="TextBody"/>
        <w:bidi w:val="0"/>
        <w:jc w:val="left"/>
        <w:rPr>
          <w:b/>
          <w:u w:val="single"/>
          <w:shd w:val="clear" w:fill="FFFF00"/>
        </w:rPr>
      </w:pPr>
      <w:r>
        <w:rPr>
          <w:b/>
          <w:u w:val="single"/>
          <w:shd w:val="clear" w:fill="FFFF00"/>
        </w:rPr>
        <w:t xml:space="preserve">Asiakirjan numero 27058</w:t>
      </w:r>
    </w:p>
    <w:p>
      <w:pPr>
        <w:pStyle w:val="TextBody"/>
        <w:bidi w:val="0"/>
        <w:jc w:val="left"/>
        <w:rPr>
          <w:b/>
          <w:shd w:val="clear" w:fill="FFFF00"/>
        </w:rPr>
      </w:pPr>
      <w:r>
        <w:rPr>
          <w:b/>
          <w:shd w:val="clear" w:fill="FFFF00"/>
        </w:rPr>
        <w:t xml:space="preserve">Tekstin numero 0</w:t>
      </w:r>
    </w:p>
    <w:tbl>
      <w:tblPr>
        <w:tblW w:w="7324" w:type="dxa"/>
        <w:jc w:val="left"/>
        <w:tblInd w:w="0" w:type="dxa"/>
        <w:tblLayout w:type="fixed"/>
        <w:tblCellMar>
          <w:top w:w="28" w:type="dxa"/>
          <w:left w:w="28" w:type="dxa"/>
          <w:bottom w:w="28" w:type="dxa"/>
          <w:right w:w="28" w:type="dxa"/>
        </w:tblCellMar>
      </w:tblPr>
      <w:tblGrid>
        <w:gridCol w:w="901"/>
        <w:gridCol w:w="4936"/>
        <w:gridCol w:w="646"/>
        <w:gridCol w:w="841"/>
      </w:tblGrid>
      <w:tr>
        <w:trPr/>
        <w:tc>
          <w:tcPr>
            <w:tcW w:w="901" w:type="dxa"/>
            <w:tcBorders/>
            <w:vAlign w:val="center"/>
          </w:tcPr>
          <w:p>
            <w:pPr>
              <w:pStyle w:val="TableHeading"/>
              <w:suppressLineNumbers/>
              <w:bidi w:val="0"/>
              <w:spacing w:before="0" w:after="283"/>
              <w:jc w:val="center"/>
              <w:rPr/>
            </w:pPr>
            <w:r>
              <w:rPr/>
              <w:t xml:space="preserve">Tyyppi </w:t>
            </w:r>
          </w:p>
        </w:tc>
        <w:tc>
          <w:tcPr>
            <w:tcW w:w="4936" w:type="dxa"/>
            <w:tcBorders/>
            <w:vAlign w:val="center"/>
          </w:tcPr>
          <w:p>
            <w:pPr>
              <w:pStyle w:val="TableHeading"/>
              <w:suppressLineNumbers/>
              <w:bidi w:val="0"/>
              <w:spacing w:before="0" w:after="283"/>
              <w:jc w:val="center"/>
              <w:rPr/>
            </w:pPr>
            <w:r>
              <w:rPr/>
              <w:t xml:space="preserve">Symboli </w:t>
            </w:r>
          </w:p>
        </w:tc>
        <w:tc>
          <w:tcPr>
            <w:tcW w:w="646" w:type="dxa"/>
            <w:tcBorders/>
            <w:vAlign w:val="center"/>
          </w:tcPr>
          <w:p>
            <w:pPr>
              <w:pStyle w:val="TableHeading"/>
              <w:suppressLineNumbers/>
              <w:bidi w:val="0"/>
              <w:spacing w:before="0" w:after="283"/>
              <w:jc w:val="center"/>
              <w:rPr/>
            </w:pPr>
            <w:r>
              <w:rPr/>
              <w:t xml:space="preserve">Päivämäärä </w:t>
            </w:r>
          </w:p>
        </w:tc>
        <w:tc>
          <w:tcPr>
            <w:tcW w:w="841" w:type="dxa"/>
            <w:tcBorders/>
            <w:vAlign w:val="center"/>
          </w:tcPr>
          <w:p>
            <w:pPr>
              <w:pStyle w:val="TableHeading"/>
              <w:suppressLineNumbers/>
              <w:bidi w:val="0"/>
              <w:spacing w:before="0" w:after="283"/>
              <w:jc w:val="center"/>
              <w:rPr/>
            </w:pPr>
            <w:r>
              <w:rPr/>
              <w:t xml:space="preserve">Kuva </w:t>
            </w:r>
          </w:p>
        </w:tc>
      </w:tr>
      <w:tr>
        <w:trPr/>
        <w:tc>
          <w:tcPr>
            <w:tcW w:w="901" w:type="dxa"/>
            <w:tcBorders/>
            <w:vAlign w:val="center"/>
          </w:tcPr>
          <w:p>
            <w:pPr>
              <w:pStyle w:val="TableHeading"/>
              <w:suppressLineNumbers/>
              <w:bidi w:val="0"/>
              <w:spacing w:before="0" w:after="283"/>
              <w:jc w:val="center"/>
              <w:rPr/>
            </w:pPr>
            <w:r>
              <w:rPr/>
              <w:t xml:space="preserve">Lintu </w:t>
            </w:r>
          </w:p>
        </w:tc>
        <w:tc>
          <w:tcPr>
            <w:tcW w:w="4936" w:type="dxa"/>
            <w:tcBorders/>
            <w:vAlign w:val="center"/>
          </w:tcPr>
          <w:p>
            <w:pPr>
              <w:pStyle w:val="TableContents"/>
              <w:bidi w:val="0"/>
              <w:spacing w:before="0" w:after="283"/>
              <w:jc w:val="left"/>
              <w:rPr/>
            </w:pPr>
            <w:r>
              <w:rPr>
                <w:color w:val="A9A9A9"/>
              </w:rPr>
              <w:t xml:space="preserve">Metsäkirvinen </w:t>
            </w:r>
            <w:r>
              <w:rPr/>
              <w:t xml:space="preserve">(Hylocichla mustelina) </w:t>
            </w:r>
          </w:p>
        </w:tc>
        <w:tc>
          <w:tcPr>
            <w:tcW w:w="6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Kukka </w:t>
            </w:r>
          </w:p>
        </w:tc>
        <w:tc>
          <w:tcPr>
            <w:tcW w:w="4936" w:type="dxa"/>
            <w:tcBorders/>
            <w:vAlign w:val="center"/>
          </w:tcPr>
          <w:p>
            <w:pPr>
              <w:pStyle w:val="TableContents"/>
              <w:bidi w:val="0"/>
              <w:spacing w:before="0" w:after="283"/>
              <w:jc w:val="left"/>
              <w:rPr/>
            </w:pPr>
            <w:r>
              <w:rPr/>
              <w:t xml:space="preserve">' American Beauty' ruusu (Rosa' American Beauty') </w:t>
            </w:r>
          </w:p>
        </w:tc>
        <w:tc>
          <w:tcPr>
            <w:tcW w:w="6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r>
      <w:tr>
        <w:trPr/>
        <w:tc>
          <w:tcPr>
            <w:tcW w:w="901" w:type="dxa"/>
            <w:tcBorders/>
            <w:vAlign w:val="center"/>
          </w:tcPr>
          <w:p>
            <w:pPr>
              <w:pStyle w:val="TableHeading"/>
              <w:suppressLineNumbers/>
              <w:bidi w:val="0"/>
              <w:spacing w:before="0" w:after="283"/>
              <w:jc w:val="center"/>
              <w:rPr/>
            </w:pPr>
            <w:r>
              <w:rPr/>
              <w:t xml:space="preserve">Puu </w:t>
            </w:r>
          </w:p>
        </w:tc>
        <w:tc>
          <w:tcPr>
            <w:tcW w:w="4936" w:type="dxa"/>
            <w:tcBorders/>
            <w:vAlign w:val="center"/>
          </w:tcPr>
          <w:p>
            <w:pPr>
              <w:pStyle w:val="TableContents"/>
              <w:bidi w:val="0"/>
              <w:spacing w:before="0" w:after="283"/>
              <w:jc w:val="left"/>
              <w:rPr/>
            </w:pPr>
            <w:r>
              <w:rPr/>
              <w:t xml:space="preserve">Scarlet-tammi (Quercus coccinea) </w:t>
            </w:r>
          </w:p>
        </w:tc>
        <w:tc>
          <w:tcPr>
            <w:tcW w:w="646"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 DC:n valtioneläin?</w:t>
      </w:r>
    </w:p>
    <w:p>
      <w:pPr>
        <w:pStyle w:val="TextBody"/>
        <w:bidi w:val="0"/>
        <w:jc w:val="left"/>
        <w:rPr>
          <w:b/>
          <w:u w:val="single"/>
          <w:shd w:val="clear" w:fill="FFFF00"/>
        </w:rPr>
      </w:pPr>
      <w:r>
        <w:rPr>
          <w:b/>
          <w:u w:val="single"/>
          <w:shd w:val="clear" w:fill="FFFF00"/>
        </w:rPr>
        <w:t xml:space="preserve">Asiakirjan numero 27059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Sian sota Ehdotetut rajat: Linjat ovat tuon ajan karttojen mukaisia: Haron salmen kautta, Yhdysvaltojen suosima Rosarion salmen kautta, Britannian suosima San Juanin kanavan kautta, kompromissiehdotus. Nykyaikainen raja noudattaa suoraa viivaa ja noudattaa suurin piirtein sinistä viivaa. San Juanin kreivikunnan nykyaikainen itäraja noudattaa suurin piirtein punaista viivaa. </w:t>
      </w:r>
    </w:p>
    <w:tbl>
      <w:tblPr>
        <w:tblW w:w="10205" w:type="dxa"/>
        <w:jc w:val="left"/>
        <w:tblInd w:w="0" w:type="dxa"/>
        <w:tblLayout w:type="fixed"/>
        <w:tblCellMar>
          <w:top w:w="28" w:type="dxa"/>
          <w:left w:w="28" w:type="dxa"/>
          <w:bottom w:w="28" w:type="dxa"/>
          <w:right w:w="28" w:type="dxa"/>
        </w:tblCellMar>
      </w:tblPr>
      <w:tblGrid>
        <w:gridCol w:w="1079"/>
        <w:gridCol w:w="9126"/>
      </w:tblGrid>
      <w:tr>
        <w:trPr/>
        <w:tc>
          <w:tcPr>
            <w:tcW w:w="1079" w:type="dxa"/>
            <w:tcBorders/>
            <w:vAlign w:val="center"/>
          </w:tcPr>
          <w:p>
            <w:pPr>
              <w:pStyle w:val="TableHeading"/>
              <w:suppressLineNumbers/>
              <w:bidi w:val="0"/>
              <w:spacing w:before="0" w:after="283"/>
              <w:jc w:val="center"/>
              <w:rPr/>
            </w:pPr>
            <w:r>
              <w:rPr/>
              <w:t xml:space="preserve">Päivämäärä </w:t>
            </w:r>
          </w:p>
        </w:tc>
        <w:tc>
          <w:tcPr>
            <w:tcW w:w="9126" w:type="dxa"/>
            <w:tcBorders/>
            <w:vAlign w:val="center"/>
          </w:tcPr>
          <w:p>
            <w:pPr>
              <w:pStyle w:val="TableContents"/>
              <w:bidi w:val="0"/>
              <w:spacing w:before="0" w:after="283"/>
              <w:jc w:val="left"/>
              <w:rPr/>
            </w:pPr>
            <w:r>
              <w:rPr>
                <w:color w:val="A9A9A9"/>
              </w:rPr>
              <w:t xml:space="preserve">15. kesäkuuta -- lokakuu 1859 </w:t>
            </w:r>
            <w:r>
              <w:rPr/>
              <w:t xml:space="preserve">(joukkoja sijoitettiin San Juanin saarelle vuoteen 1874 asti). </w:t>
            </w:r>
          </w:p>
        </w:tc>
      </w:tr>
      <w:tr>
        <w:trPr/>
        <w:tc>
          <w:tcPr>
            <w:tcW w:w="1079" w:type="dxa"/>
            <w:tcBorders/>
            <w:vAlign w:val="center"/>
          </w:tcPr>
          <w:p>
            <w:pPr>
              <w:pStyle w:val="TableHeading"/>
              <w:suppressLineNumbers/>
              <w:bidi w:val="0"/>
              <w:spacing w:before="0" w:after="283"/>
              <w:jc w:val="center"/>
              <w:rPr/>
            </w:pPr>
            <w:r>
              <w:rPr/>
              <w:t xml:space="preserve">Sijainti </w:t>
            </w:r>
          </w:p>
        </w:tc>
        <w:tc>
          <w:tcPr>
            <w:tcW w:w="9126" w:type="dxa"/>
            <w:tcBorders/>
            <w:vAlign w:val="center"/>
          </w:tcPr>
          <w:p>
            <w:pPr>
              <w:pStyle w:val="TableContents"/>
              <w:bidi w:val="0"/>
              <w:spacing w:before="0" w:after="283"/>
              <w:jc w:val="left"/>
              <w:rPr/>
            </w:pPr>
            <w:r>
              <w:rPr/>
              <w:t xml:space="preserve">San Juanin saaret </w:t>
            </w:r>
          </w:p>
        </w:tc>
      </w:tr>
      <w:tr>
        <w:trPr/>
        <w:tc>
          <w:tcPr>
            <w:tcW w:w="1079" w:type="dxa"/>
            <w:tcBorders/>
            <w:vAlign w:val="center"/>
          </w:tcPr>
          <w:p>
            <w:pPr>
              <w:pStyle w:val="TableHeading"/>
              <w:suppressLineNumbers/>
              <w:bidi w:val="0"/>
              <w:spacing w:before="0" w:after="283"/>
              <w:jc w:val="center"/>
              <w:rPr/>
            </w:pPr>
            <w:r>
              <w:rPr/>
              <w:t xml:space="preserve">Tulos </w:t>
            </w:r>
          </w:p>
        </w:tc>
        <w:tc>
          <w:tcPr>
            <w:tcW w:w="9126" w:type="dxa"/>
            <w:tcBorders/>
            <w:vAlign w:val="center"/>
          </w:tcPr>
          <w:p>
            <w:pPr>
              <w:pStyle w:val="TableContents"/>
              <w:bidi w:val="0"/>
              <w:spacing w:before="0" w:after="283"/>
              <w:jc w:val="left"/>
              <w:rPr/>
            </w:pPr>
            <w:r>
              <w:rPr/>
              <w:t xml:space="preserve">Veretön sota -- </w:t>
            </w:r>
            <w:r>
              <w:rPr>
                <w:color w:val="DCDCDC"/>
              </w:rPr>
              <w:t xml:space="preserve">San Juanin saaret myönnetään Yhdysvalloille kolmannen osapuolen välimiesmenettelyn jälkeen</w:t>
            </w:r>
            <w:r>
              <w:rPr/>
              <w:t xml:space="preserve">. </w:t>
            </w:r>
          </w:p>
        </w:tc>
      </w:tr>
    </w:tbl>
    <w:p>
      <w:pPr>
        <w:pStyle w:val="TextBody"/>
        <w:bidi w:val="0"/>
        <w:spacing w:before="0" w:after="283"/>
        <w:jc w:val="left"/>
        <w:rPr/>
      </w:pPr>
      <w:r>
        <w:rPr/>
        <w:t xml:space="preserve">Sodan osapuolet Yhdysvallat, Washingtonin territorio Yhdistynyt kuningaskunta, Vancouver Islandin siirtokunta Komentajat ja johtajat Eversti Silas Casey, kapteeni George Pickett Kontra-amiraali R.L. Baynes Vahvuus 461 taistelijaa, 14 tykkiä 2140 taistelijaa; 5 sota-alusta, joissa 70 tykkiä.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sikojen sodan lopputulos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lähti sotaan sian takia?</w:t>
      </w:r>
    </w:p>
    <w:p>
      <w:pPr>
        <w:pStyle w:val="TextBody"/>
        <w:bidi w:val="0"/>
        <w:jc w:val="left"/>
        <w:rPr>
          <w:b/>
          <w:u w:val="single"/>
          <w:shd w:val="clear" w:fill="FFFF00"/>
        </w:rPr>
      </w:pPr>
      <w:r>
        <w:rPr>
          <w:b/>
          <w:u w:val="single"/>
          <w:shd w:val="clear" w:fill="FFFF00"/>
        </w:rPr>
        <w:t xml:space="preserve">Asiakirjan numero 27060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DBS perustettiin </w:t>
      </w:r>
      <w:r>
        <w:rPr>
          <w:color w:val="A9A9A9"/>
        </w:rPr>
        <w:t xml:space="preserve">vuonna 2012 </w:t>
      </w:r>
      <w:r>
        <w:rPr/>
        <w:t xml:space="preserve">yhdistämällä rikosrekisteritoimiston (Criminal Records Bureau, CRB) ja riippumattoman valvontaviranomaisen (Independent Safeguarding Authority, ISA) toiminnot vuoden 2012 vapauksien suojelua koskevan lain nojalla.</w:t>
      </w:r>
      <w:r>
        <w:rPr/>
        <w:t xml:space="preserve"> DBS aloitti toimintansa 1. joulukuuta 2012. Se toimii Liverpoolissa ja Darlingtonissa. Sen vastaavat virastot ovat Disclosure Scotland Skotlannissa ja Access Northern Ireland Pohjois-Irlannissa.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tietojen paljastamista ja estämistä koskeva palvelu otettiin käyttöön?</w:t>
      </w:r>
    </w:p>
    <w:p>
      <w:pPr>
        <w:pStyle w:val="TextBody"/>
        <w:bidi w:val="0"/>
        <w:jc w:val="left"/>
        <w:rPr>
          <w:b/>
          <w:u w:val="single"/>
          <w:shd w:val="clear" w:fill="FFFF00"/>
        </w:rPr>
      </w:pPr>
      <w:r>
        <w:rPr>
          <w:b/>
          <w:u w:val="single"/>
          <w:shd w:val="clear" w:fill="FFFF00"/>
        </w:rPr>
        <w:t xml:space="preserve">Asiakirjan numero 27061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Luonnollinen kapitalismi: Seuraavan teollisen vallankumouksen luominen on vuonna 1999 ilmestynyt kirja</w:t>
      </w:r>
      <w:r>
        <w:rPr/>
        <w:t xml:space="preserve">,</w:t>
      </w:r>
      <w:r>
        <w:rPr/>
        <w:t xml:space="preserve"> jonka ovat kirjoittaneet </w:t>
      </w:r>
      <w:r>
        <w:rPr>
          <w:color w:val="A9A9A9"/>
        </w:rPr>
        <w:t xml:space="preserve">Paul Hawken</w:t>
      </w:r>
      <w:r>
        <w:rPr/>
        <w:t xml:space="preserve">, </w:t>
      </w:r>
      <w:r>
        <w:rPr>
          <w:color w:val="DCDCDC"/>
        </w:rPr>
        <w:t xml:space="preserve">Amory Lovins </w:t>
      </w:r>
      <w:r>
        <w:rPr/>
        <w:t xml:space="preserve">ja </w:t>
      </w:r>
      <w:r>
        <w:rPr>
          <w:color w:val="2F4F4F"/>
        </w:rPr>
        <w:t xml:space="preserve">Hunter Lovins.</w:t>
      </w:r>
      <w:r>
        <w:rPr/>
        <w:t xml:space="preserve"> Se on käännetty kymmenille kielille, ja siitä tehtiin Harvard Business Review -lehden tiivistelmä.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kuuluisan kirjan "Luonnollinen kapitalismi" kirjoittajia...</w:t>
      </w:r>
    </w:p>
    <w:p>
      <w:pPr>
        <w:pStyle w:val="TextBody"/>
        <w:bidi w:val="0"/>
        <w:jc w:val="left"/>
        <w:rPr>
          <w:b/>
          <w:u w:val="single"/>
          <w:shd w:val="clear" w:fill="FFFF00"/>
        </w:rPr>
      </w:pPr>
      <w:r>
        <w:rPr>
          <w:b/>
          <w:u w:val="single"/>
          <w:shd w:val="clear" w:fill="FFFF00"/>
        </w:rPr>
        <w:t xml:space="preserve">Asiakirjan numero 27062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Elämäni on eläintarha on National Geographic Wild -kaapelikanavan televisio-ohjelma, joka on kuvattu </w:t>
      </w:r>
      <w:r>
        <w:rPr>
          <w:color w:val="A9A9A9"/>
        </w:rPr>
        <w:t xml:space="preserve">DeYoung Family Zoo -eläintarhassa</w:t>
      </w:r>
      <w:r>
        <w:rPr/>
        <w:t xml:space="preserve">. The New York Timesin Neil Genzlinger kirjoitti, että DeYoung ja Cramer "ansaitsevat kiitosta eksoottisten eläinten pelastamisesta ja runsaasta innostuksesta, mutta eivät ehkä hygieniastaan", ja mainitsi sarjassa tapauksen, jossa Cramerin nähdään suutelevan hyeenaa huulille.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elämäni on eläintarha kuvattu?</w:t>
      </w:r>
    </w:p>
    <w:p>
      <w:pPr>
        <w:pStyle w:val="TextBody"/>
        <w:bidi w:val="0"/>
        <w:jc w:val="left"/>
        <w:rPr>
          <w:b/>
          <w:u w:val="single"/>
          <w:shd w:val="clear" w:fill="FFFF00"/>
        </w:rPr>
      </w:pPr>
      <w:r>
        <w:rPr>
          <w:b/>
          <w:u w:val="single"/>
          <w:shd w:val="clear" w:fill="FFFF00"/>
        </w:rPr>
        <w:t xml:space="preserve">Asiakirjan numero 27063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NCIS: New Orleansin kolmas kausi sai ensi-iltansa CBS-kanavalla </w:t>
      </w:r>
      <w:r>
        <w:rPr>
          <w:color w:val="A9A9A9"/>
        </w:rPr>
        <w:t xml:space="preserve">20. syyskuuta 2016</w:t>
      </w:r>
      <w:r>
        <w:rPr/>
        <w:t xml:space="preserve">, ja sarjan aikaväli muuttui tiistaisin kello 21:00 tiistaihin kello 22:00, jotta uusi sarja Bull sai tilaa. Kausi sisälsi </w:t>
      </w:r>
      <w:r>
        <w:rPr>
          <w:color w:val="DCDCDC"/>
        </w:rPr>
        <w:t xml:space="preserve">24 </w:t>
      </w:r>
      <w:r>
        <w:rPr/>
        <w:t xml:space="preserve">jaksoa. Tämä oli viimeinen kausi, jonka showrunnerina toimi Gary Glasberg, joka kuoli kauden tuotannon aikana. Kausi päättyi 16. toukokuuta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3. kausi NCIS New Orleansissa?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ncis new orleans kausi 3</w:t>
      </w:r>
    </w:p>
    <w:p>
      <w:pPr>
        <w:pStyle w:val="TextBody"/>
        <w:bidi w:val="0"/>
        <w:jc w:val="left"/>
        <w:rPr>
          <w:b/>
          <w:u w:val="single"/>
          <w:shd w:val="clear" w:fill="FFFF00"/>
        </w:rPr>
      </w:pPr>
      <w:r>
        <w:rPr>
          <w:b/>
          <w:u w:val="single"/>
          <w:shd w:val="clear" w:fill="FFFF00"/>
        </w:rPr>
        <w:t xml:space="preserve">Asiakirjan numero 27064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2012 lähtien Chung on näytellyt </w:t>
      </w:r>
      <w:r>
        <w:rPr>
          <w:color w:val="A9A9A9"/>
        </w:rPr>
        <w:t xml:space="preserve">Mulanin </w:t>
      </w:r>
      <w:r>
        <w:rPr/>
        <w:t xml:space="preserve">toistuvaa roolia </w:t>
      </w:r>
      <w:r>
        <w:rPr/>
        <w:t xml:space="preserve">ABC:n fantasiasarjassa Once Upon a Time. Hän perusti myös muotiblogin What the Chung?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Jamie Chung näyttelee elokuvassa Olipa kerran -elokuvassa</w:t>
      </w:r>
    </w:p>
    <w:p>
      <w:pPr>
        <w:pStyle w:val="TextBody"/>
        <w:bidi w:val="0"/>
        <w:jc w:val="left"/>
        <w:rPr>
          <w:b/>
          <w:u w:val="single"/>
          <w:shd w:val="clear" w:fill="FFFF00"/>
        </w:rPr>
      </w:pPr>
      <w:r>
        <w:rPr>
          <w:b/>
          <w:u w:val="single"/>
          <w:shd w:val="clear" w:fill="FFFF00"/>
        </w:rPr>
        <w:t xml:space="preserve">Asiakirjan numero 27065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Tuulen suunta ilmoitetaan sen suunnan mukaan, josta se on peräisin. Esimerkiksi pohjoistuuli puhaltaa </w:t>
      </w:r>
      <w:r>
        <w:rPr>
          <w:color w:val="A9A9A9"/>
        </w:rPr>
        <w:t xml:space="preserve">pohjoisesta </w:t>
      </w:r>
      <w:r>
        <w:rPr/>
        <w:t xml:space="preserve">etelään. Tuulen suunta ilmoitetaan yleensä kardinaalisuuntina tai atsimuuttiasteina. Tuulen suunta mitataan asteina myötäpäivään pohjoisesta. Näin ollen pohjoisesta puhaltavan tuulen suunta on 0°, idästä puhaltavan tuulen suunta on 90°, etelästä puhaltavan tuulen suunta on 180° ja lännestä puhaltavan tuulen suunta on 270°. Tuulen suunnat mitataan yleensä yksiköissä 0°-360°, mutta ne voidaan vaihtoehtoisesti ilmaista yksiköissä 180°-180°-180°.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pohjoistuuli puhaltaa, mistä suunnasta se puhaltaa?</w:t>
      </w:r>
    </w:p>
    <w:p>
      <w:pPr>
        <w:pStyle w:val="TextBody"/>
        <w:bidi w:val="0"/>
        <w:jc w:val="left"/>
        <w:rPr>
          <w:b/>
          <w:u w:val="single"/>
          <w:shd w:val="clear" w:fill="FFFF00"/>
        </w:rPr>
      </w:pPr>
      <w:r>
        <w:rPr>
          <w:b/>
          <w:u w:val="single"/>
          <w:shd w:val="clear" w:fill="FFFF00"/>
        </w:rPr>
        <w:t xml:space="preserve">Asiakirjan numero 27066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Vastavuoroisesti taattu tuho </w:t>
      </w:r>
      <w:r>
        <w:rPr/>
        <w:t xml:space="preserve">tai </w:t>
      </w:r>
      <w:r>
        <w:rPr>
          <w:color w:val="DCDCDC"/>
        </w:rPr>
        <w:t xml:space="preserve">vastavuoroisesti taattu tuho </w:t>
      </w:r>
      <w:r>
        <w:rPr/>
        <w:t xml:space="preserve">(Mutually </w:t>
      </w:r>
      <w:r>
        <w:rPr>
          <w:color w:val="A9A9A9"/>
        </w:rPr>
        <w:t xml:space="preserve">Assured Destruction</w:t>
      </w:r>
      <w:r>
        <w:rPr/>
        <w:t xml:space="preserve">, MAD) on sotilasstrategian ja kansallisen turvallisuuspolitiikan doktriini, jonka mukaan kahden tai useamman vastapuolen täysimittainen ydinaseiden käyttö aiheuttaisi sekä hyökkääjän että puolustajan täydellisen tuhoutumisen (ks. ennalta ehkäisevä ydinaseisku ja toinen isku). Se perustuu pelotusteoriaan, jonka mukaan uhka voimakkaiden aseiden käytöstä vihollista vastaan estää vihollista käyttämästä samoja aseita. Strategia on eräänlainen Nash-tasapaino, jossa aseistettuna kummallakaan osapuolella ei ole kannustimia aloittaa konfliktia tai riisua aseita.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hullu tarkoittaa kylmässä sodassa</w:t>
      </w:r>
    </w:p>
    <w:p>
      <w:pPr>
        <w:pStyle w:val="TextBody"/>
        <w:bidi w:val="0"/>
        <w:jc w:val="left"/>
        <w:rPr>
          <w:b/>
          <w:u w:val="single"/>
          <w:shd w:val="clear" w:fill="FFFF00"/>
        </w:rPr>
      </w:pPr>
      <w:r>
        <w:rPr>
          <w:b/>
          <w:u w:val="single"/>
          <w:shd w:val="clear" w:fill="FFFF00"/>
        </w:rPr>
        <w:t xml:space="preserve">Asiakirjan numero 27067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Stories We Tell Ourselves on yhdysvaltalaisen vaihtoehtometalliyhtye Nothing Moren viides studioalbumi, joka julkaistiin </w:t>
      </w:r>
      <w:r>
        <w:rPr>
          <w:color w:val="A9A9A9"/>
        </w:rPr>
        <w:t xml:space="preserve">15. syyskuuta 2017</w:t>
      </w:r>
      <w:r>
        <w:rPr/>
        <w:t xml:space="preserve">. Se on Nothing Moren toinen albumi julkaisu levy-yhtiö Eleven Seven Musicin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nothing more the stories we tell ourselves release date</w:t>
      </w:r>
    </w:p>
    <w:p>
      <w:pPr>
        <w:pStyle w:val="TextBody"/>
        <w:bidi w:val="0"/>
        <w:jc w:val="left"/>
        <w:rPr>
          <w:b/>
          <w:u w:val="single"/>
          <w:shd w:val="clear" w:fill="FFFF00"/>
        </w:rPr>
      </w:pPr>
      <w:r>
        <w:rPr>
          <w:b/>
          <w:u w:val="single"/>
          <w:shd w:val="clear" w:fill="FFFF00"/>
        </w:rPr>
        <w:t xml:space="preserve">Asiakirjan numero 27068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``Drink You Away'' Justin Timberlaken single albumilta The 20 / 20 Experience -- 2 of 2 </w:t>
      </w:r>
    </w:p>
    <w:tbl>
      <w:tblPr>
        <w:tblW w:w="10205" w:type="dxa"/>
        <w:jc w:val="left"/>
        <w:tblInd w:w="0" w:type="dxa"/>
        <w:tblLayout w:type="fixed"/>
        <w:tblCellMar>
          <w:top w:w="28" w:type="dxa"/>
          <w:left w:w="28" w:type="dxa"/>
          <w:bottom w:w="28" w:type="dxa"/>
          <w:right w:w="28" w:type="dxa"/>
        </w:tblCellMar>
      </w:tblPr>
      <w:tblGrid>
        <w:gridCol w:w="2726"/>
        <w:gridCol w:w="5043"/>
        <w:gridCol w:w="2436"/>
      </w:tblGrid>
      <w:tr>
        <w:trPr/>
        <w:tc>
          <w:tcPr>
            <w:tcW w:w="2726" w:type="dxa"/>
            <w:tcBorders/>
            <w:vAlign w:val="center"/>
          </w:tcPr>
          <w:p>
            <w:pPr>
              <w:pStyle w:val="TableHeading"/>
              <w:suppressLineNumbers/>
              <w:bidi w:val="0"/>
              <w:spacing w:before="0" w:after="283"/>
              <w:jc w:val="center"/>
              <w:rPr/>
            </w:pPr>
            <w:r>
              <w:rPr/>
              <w:t xml:space="preserve">Julkaistu </w:t>
            </w:r>
          </w:p>
        </w:tc>
        <w:tc>
          <w:tcPr>
            <w:tcW w:w="5043" w:type="dxa"/>
            <w:tcBorders/>
            <w:vAlign w:val="center"/>
          </w:tcPr>
          <w:p>
            <w:pPr>
              <w:pStyle w:val="TableContents"/>
              <w:bidi w:val="0"/>
              <w:spacing w:before="0" w:after="283"/>
              <w:jc w:val="left"/>
              <w:rPr/>
            </w:pPr>
            <w:r>
              <w:rPr/>
              <w:t xml:space="preserve">23. marraskuuta 2015 (2015-11-23) </w:t>
            </w:r>
          </w:p>
        </w:tc>
        <w:tc>
          <w:tcPr>
            <w:tcW w:w="2436" w:type="dxa"/>
            <w:tcBorders/>
          </w:tcPr>
          <w:p>
            <w:pPr>
              <w:pStyle w:val="TableContents"/>
              <w:bidi w:val="0"/>
              <w:spacing w:before="0" w:after="283"/>
              <w:jc w:val="left"/>
              <w:rPr>
                <w:sz w:val="4"/>
                <w:szCs w:val="4"/>
              </w:rPr>
            </w:pPr>
            <w:r>
              <w:rPr>
                <w:sz w:val="4"/>
                <w:szCs w:val="4"/>
              </w:rPr>
            </w:r>
          </w:p>
        </w:tc>
      </w:tr>
      <w:tr>
        <w:trPr/>
        <w:tc>
          <w:tcPr>
            <w:tcW w:w="2726" w:type="dxa"/>
            <w:tcBorders/>
            <w:vAlign w:val="center"/>
          </w:tcPr>
          <w:p>
            <w:pPr>
              <w:pStyle w:val="TableHeading"/>
              <w:suppressLineNumbers/>
              <w:bidi w:val="0"/>
              <w:spacing w:before="0" w:after="283"/>
              <w:jc w:val="center"/>
              <w:rPr/>
            </w:pPr>
            <w:r>
              <w:rPr/>
              <w:t xml:space="preserve">Tallennettu </w:t>
            </w:r>
          </w:p>
        </w:tc>
        <w:tc>
          <w:tcPr>
            <w:tcW w:w="5043" w:type="dxa"/>
            <w:tcBorders/>
            <w:vAlign w:val="center"/>
          </w:tcPr>
          <w:p>
            <w:pPr>
              <w:pStyle w:val="TableContents"/>
              <w:bidi w:val="0"/>
              <w:spacing w:before="0" w:after="283"/>
              <w:jc w:val="left"/>
              <w:rPr/>
            </w:pPr>
            <w:r>
              <w:rPr/>
              <w:t xml:space="preserve">2012 Larrabee Studiosissa (Pohjois-Hollywood) </w:t>
            </w:r>
          </w:p>
        </w:tc>
        <w:tc>
          <w:tcPr>
            <w:tcW w:w="2436" w:type="dxa"/>
            <w:tcBorders/>
          </w:tcPr>
          <w:p>
            <w:pPr>
              <w:pStyle w:val="TableContents"/>
              <w:bidi w:val="0"/>
              <w:spacing w:before="0" w:after="283"/>
              <w:jc w:val="left"/>
              <w:rPr>
                <w:sz w:val="4"/>
                <w:szCs w:val="4"/>
              </w:rPr>
            </w:pPr>
            <w:r>
              <w:rPr>
                <w:sz w:val="4"/>
                <w:szCs w:val="4"/>
              </w:rPr>
            </w:r>
          </w:p>
        </w:tc>
      </w:tr>
      <w:tr>
        <w:trPr/>
        <w:tc>
          <w:tcPr>
            <w:tcW w:w="2726" w:type="dxa"/>
            <w:tcBorders/>
            <w:vAlign w:val="center"/>
          </w:tcPr>
          <w:p>
            <w:pPr>
              <w:pStyle w:val="TableHeading"/>
              <w:suppressLineNumbers/>
              <w:bidi w:val="0"/>
              <w:spacing w:before="0" w:after="283"/>
              <w:jc w:val="center"/>
              <w:rPr/>
            </w:pPr>
            <w:r>
              <w:rPr/>
              <w:t xml:space="preserve">Genre </w:t>
            </w:r>
          </w:p>
        </w:tc>
        <w:tc>
          <w:tcPr>
            <w:tcW w:w="5043"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Classic-rock </w:t>
            </w:r>
          </w:p>
          <w:p>
            <w:pPr>
              <w:pStyle w:val="TableContents"/>
              <w:numPr>
                <w:ilvl w:val="0"/>
                <w:numId w:val="47"/>
              </w:numPr>
              <w:tabs>
                <w:tab w:val="clear" w:pos="1134"/>
                <w:tab w:val="left" w:leader="none" w:pos="707"/>
              </w:tabs>
              <w:bidi w:val="0"/>
              <w:spacing w:before="0" w:after="0"/>
              <w:ind w:start="707" w:hanging="283"/>
              <w:jc w:val="left"/>
              <w:rPr/>
            </w:pPr>
            <w:r>
              <w:rPr/>
              <w:t xml:space="preserve">country-pop </w:t>
            </w:r>
          </w:p>
          <w:p>
            <w:pPr>
              <w:pStyle w:val="TableContents"/>
              <w:numPr>
                <w:ilvl w:val="0"/>
                <w:numId w:val="47"/>
              </w:numPr>
              <w:tabs>
                <w:tab w:val="clear" w:pos="1134"/>
                <w:tab w:val="left" w:leader="none" w:pos="707"/>
              </w:tabs>
              <w:bidi w:val="0"/>
              <w:spacing w:before="0" w:after="0"/>
              <w:ind w:start="707" w:hanging="283"/>
              <w:jc w:val="left"/>
              <w:rPr/>
            </w:pPr>
            <w:r>
              <w:rPr/>
              <w:t xml:space="preserve">gospel-blues </w:t>
            </w:r>
          </w:p>
          <w:p>
            <w:pPr>
              <w:pStyle w:val="TableContents"/>
              <w:numPr>
                <w:ilvl w:val="0"/>
                <w:numId w:val="47"/>
              </w:numPr>
              <w:tabs>
                <w:tab w:val="clear" w:pos="1134"/>
                <w:tab w:val="left" w:leader="none" w:pos="707"/>
              </w:tabs>
              <w:bidi w:val="0"/>
              <w:spacing w:before="0" w:after="283"/>
              <w:ind w:start="707" w:hanging="283"/>
              <w:jc w:val="left"/>
              <w:rPr/>
            </w:pPr>
            <w:r>
              <w:rPr/>
              <w:t xml:space="preserve">Memphisin sielu </w:t>
            </w:r>
          </w:p>
        </w:tc>
        <w:tc>
          <w:tcPr>
            <w:tcW w:w="2436" w:type="dxa"/>
            <w:tcBorders/>
          </w:tcPr>
          <w:p>
            <w:pPr>
              <w:pStyle w:val="TableContents"/>
              <w:bidi w:val="0"/>
              <w:spacing w:before="0" w:after="283"/>
              <w:jc w:val="left"/>
              <w:rPr>
                <w:sz w:val="4"/>
                <w:szCs w:val="4"/>
              </w:rPr>
            </w:pPr>
            <w:r>
              <w:rPr>
                <w:sz w:val="4"/>
                <w:szCs w:val="4"/>
              </w:rPr>
            </w:r>
          </w:p>
        </w:tc>
      </w:tr>
      <w:tr>
        <w:trPr/>
        <w:tc>
          <w:tcPr>
            <w:tcW w:w="2726" w:type="dxa"/>
            <w:tcBorders/>
            <w:vAlign w:val="center"/>
          </w:tcPr>
          <w:p>
            <w:pPr>
              <w:pStyle w:val="TableHeading"/>
              <w:suppressLineNumbers/>
              <w:bidi w:val="0"/>
              <w:spacing w:before="0" w:after="283"/>
              <w:jc w:val="center"/>
              <w:rPr/>
            </w:pPr>
            <w:r>
              <w:rPr/>
              <w:t xml:space="preserve">Pituus </w:t>
            </w:r>
          </w:p>
        </w:tc>
        <w:tc>
          <w:tcPr>
            <w:tcW w:w="5043"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5: 31 (albumiversio) </w:t>
            </w:r>
          </w:p>
          <w:p>
            <w:pPr>
              <w:pStyle w:val="TableContents"/>
              <w:numPr>
                <w:ilvl w:val="0"/>
                <w:numId w:val="48"/>
              </w:numPr>
              <w:tabs>
                <w:tab w:val="clear" w:pos="1134"/>
                <w:tab w:val="left" w:leader="none" w:pos="707"/>
              </w:tabs>
              <w:bidi w:val="0"/>
              <w:spacing w:before="0" w:after="283"/>
              <w:ind w:start="707" w:hanging="283"/>
              <w:jc w:val="left"/>
              <w:rPr/>
            </w:pPr>
            <w:r>
              <w:rPr/>
              <w:t xml:space="preserve">4: 15 (radio edit) </w:t>
            </w:r>
          </w:p>
        </w:tc>
        <w:tc>
          <w:tcPr>
            <w:tcW w:w="2436" w:type="dxa"/>
            <w:tcBorders/>
          </w:tcPr>
          <w:p>
            <w:pPr>
              <w:pStyle w:val="TableContents"/>
              <w:bidi w:val="0"/>
              <w:spacing w:before="0" w:after="283"/>
              <w:jc w:val="left"/>
              <w:rPr>
                <w:sz w:val="4"/>
                <w:szCs w:val="4"/>
              </w:rPr>
            </w:pPr>
            <w:r>
              <w:rPr>
                <w:sz w:val="4"/>
                <w:szCs w:val="4"/>
              </w:rPr>
            </w:r>
          </w:p>
        </w:tc>
      </w:tr>
      <w:tr>
        <w:trPr/>
        <w:tc>
          <w:tcPr>
            <w:tcW w:w="2726" w:type="dxa"/>
            <w:tcBorders/>
            <w:vAlign w:val="center"/>
          </w:tcPr>
          <w:p>
            <w:pPr>
              <w:pStyle w:val="TableHeading"/>
              <w:suppressLineNumbers/>
              <w:bidi w:val="0"/>
              <w:spacing w:before="0" w:after="283"/>
              <w:jc w:val="center"/>
              <w:rPr/>
            </w:pPr>
            <w:r>
              <w:rPr/>
              <w:t xml:space="preserve">Tarra </w:t>
            </w:r>
          </w:p>
        </w:tc>
        <w:tc>
          <w:tcPr>
            <w:tcW w:w="5043" w:type="dxa"/>
            <w:tcBorders/>
            <w:vAlign w:val="center"/>
          </w:tcPr>
          <w:p>
            <w:pPr>
              <w:pStyle w:val="TableContents"/>
              <w:bidi w:val="0"/>
              <w:spacing w:before="0" w:after="283"/>
              <w:jc w:val="left"/>
              <w:rPr/>
            </w:pPr>
            <w:r>
              <w:rPr/>
              <w:t xml:space="preserve">RCA Nashville </w:t>
            </w:r>
          </w:p>
        </w:tc>
        <w:tc>
          <w:tcPr>
            <w:tcW w:w="2436" w:type="dxa"/>
            <w:tcBorders/>
          </w:tcPr>
          <w:p>
            <w:pPr>
              <w:pStyle w:val="TableContents"/>
              <w:bidi w:val="0"/>
              <w:spacing w:before="0" w:after="283"/>
              <w:jc w:val="left"/>
              <w:rPr>
                <w:sz w:val="4"/>
                <w:szCs w:val="4"/>
              </w:rPr>
            </w:pPr>
            <w:r>
              <w:rPr>
                <w:sz w:val="4"/>
                <w:szCs w:val="4"/>
              </w:rPr>
            </w:r>
          </w:p>
        </w:tc>
      </w:tr>
      <w:tr>
        <w:trPr/>
        <w:tc>
          <w:tcPr>
            <w:tcW w:w="2726" w:type="dxa"/>
            <w:tcBorders/>
            <w:vAlign w:val="center"/>
          </w:tcPr>
          <w:p>
            <w:pPr>
              <w:pStyle w:val="TableHeading"/>
              <w:suppressLineNumbers/>
              <w:bidi w:val="0"/>
              <w:spacing w:before="0" w:after="283"/>
              <w:jc w:val="center"/>
              <w:rPr/>
            </w:pPr>
            <w:r>
              <w:rPr/>
              <w:t xml:space="preserve">Lauluntekijä (s) </w:t>
            </w:r>
          </w:p>
        </w:tc>
        <w:tc>
          <w:tcPr>
            <w:tcW w:w="5043"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color w:val="A9A9A9"/>
              </w:rPr>
              <w:t xml:space="preserve">Justin Timberlake </w:t>
            </w:r>
          </w:p>
          <w:p>
            <w:pPr>
              <w:pStyle w:val="TableContents"/>
              <w:numPr>
                <w:ilvl w:val="0"/>
                <w:numId w:val="49"/>
              </w:numPr>
              <w:tabs>
                <w:tab w:val="clear" w:pos="1134"/>
                <w:tab w:val="left" w:leader="none" w:pos="707"/>
              </w:tabs>
              <w:bidi w:val="0"/>
              <w:spacing w:before="0" w:after="0"/>
              <w:ind w:start="707" w:hanging="283"/>
              <w:jc w:val="left"/>
              <w:rPr/>
            </w:pPr>
            <w:r>
              <w:rPr>
                <w:color w:val="DCDCDC"/>
              </w:rPr>
              <w:t xml:space="preserve">Timothy Mosley </w:t>
            </w:r>
          </w:p>
          <w:p>
            <w:pPr>
              <w:pStyle w:val="TableContents"/>
              <w:numPr>
                <w:ilvl w:val="0"/>
                <w:numId w:val="49"/>
              </w:numPr>
              <w:tabs>
                <w:tab w:val="clear" w:pos="1134"/>
                <w:tab w:val="left" w:leader="none" w:pos="707"/>
              </w:tabs>
              <w:bidi w:val="0"/>
              <w:spacing w:before="0" w:after="0"/>
              <w:ind w:start="707" w:hanging="283"/>
              <w:jc w:val="left"/>
              <w:rPr/>
            </w:pPr>
            <w:r>
              <w:rPr>
                <w:color w:val="2F4F4F"/>
              </w:rPr>
              <w:t xml:space="preserve">Jerome ``J-Roc'' </w:t>
            </w:r>
            <w:r>
              <w:rPr/>
              <w:t xml:space="preserve">Harmon </w:t>
            </w:r>
          </w:p>
          <w:p>
            <w:pPr>
              <w:pStyle w:val="TableContents"/>
              <w:numPr>
                <w:ilvl w:val="0"/>
                <w:numId w:val="49"/>
              </w:numPr>
              <w:tabs>
                <w:tab w:val="clear" w:pos="1134"/>
                <w:tab w:val="left" w:leader="none" w:pos="707"/>
              </w:tabs>
              <w:bidi w:val="0"/>
              <w:spacing w:before="0" w:after="283"/>
              <w:ind w:start="707" w:hanging="283"/>
              <w:jc w:val="left"/>
              <w:rPr/>
            </w:pPr>
            <w:r>
              <w:rPr>
                <w:color w:val="556B2F"/>
              </w:rPr>
              <w:t xml:space="preserve">James Fauntleroy </w:t>
            </w:r>
          </w:p>
        </w:tc>
        <w:tc>
          <w:tcPr>
            <w:tcW w:w="2436" w:type="dxa"/>
            <w:tcBorders/>
          </w:tcPr>
          <w:p>
            <w:pPr>
              <w:pStyle w:val="TableContents"/>
              <w:bidi w:val="0"/>
              <w:spacing w:before="0" w:after="283"/>
              <w:jc w:val="left"/>
              <w:rPr>
                <w:sz w:val="4"/>
                <w:szCs w:val="4"/>
              </w:rPr>
            </w:pPr>
            <w:r>
              <w:rPr>
                <w:sz w:val="4"/>
                <w:szCs w:val="4"/>
              </w:rPr>
            </w:r>
          </w:p>
        </w:tc>
      </w:tr>
      <w:tr>
        <w:trPr/>
        <w:tc>
          <w:tcPr>
            <w:tcW w:w="2726" w:type="dxa"/>
            <w:tcBorders/>
            <w:vAlign w:val="center"/>
          </w:tcPr>
          <w:p>
            <w:pPr>
              <w:pStyle w:val="TableHeading"/>
              <w:suppressLineNumbers/>
              <w:bidi w:val="0"/>
              <w:spacing w:before="0" w:after="283"/>
              <w:jc w:val="center"/>
              <w:rPr/>
            </w:pPr>
            <w:r>
              <w:rPr/>
              <w:t xml:space="preserve">Tuottaja (s) </w:t>
            </w:r>
          </w:p>
        </w:tc>
        <w:tc>
          <w:tcPr>
            <w:tcW w:w="5043"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Timbaland </w:t>
            </w:r>
          </w:p>
          <w:p>
            <w:pPr>
              <w:pStyle w:val="TableContents"/>
              <w:numPr>
                <w:ilvl w:val="0"/>
                <w:numId w:val="50"/>
              </w:numPr>
              <w:tabs>
                <w:tab w:val="clear" w:pos="1134"/>
                <w:tab w:val="left" w:leader="none" w:pos="707"/>
              </w:tabs>
              <w:bidi w:val="0"/>
              <w:spacing w:before="0" w:after="0"/>
              <w:ind w:start="707" w:hanging="283"/>
              <w:jc w:val="left"/>
              <w:rPr/>
            </w:pPr>
            <w:r>
              <w:rPr/>
              <w:t xml:space="preserve">Justin Timberlake </w:t>
            </w:r>
          </w:p>
          <w:p>
            <w:pPr>
              <w:pStyle w:val="TableContents"/>
              <w:numPr>
                <w:ilvl w:val="0"/>
                <w:numId w:val="50"/>
              </w:numPr>
              <w:tabs>
                <w:tab w:val="clear" w:pos="1134"/>
                <w:tab w:val="left" w:leader="none" w:pos="707"/>
              </w:tabs>
              <w:bidi w:val="0"/>
              <w:spacing w:before="0" w:after="283"/>
              <w:ind w:start="707" w:hanging="283"/>
              <w:jc w:val="left"/>
              <w:rPr/>
            </w:pPr>
            <w:r>
              <w:rPr/>
              <w:t xml:space="preserve">Jerome ``J-Roc'' Harmon Justin Timberlake singlejen kronologia </w:t>
            </w:r>
          </w:p>
        </w:tc>
        <w:tc>
          <w:tcPr>
            <w:tcW w:w="2436" w:type="dxa"/>
            <w:tcBorders/>
          </w:tcPr>
          <w:p>
            <w:pPr>
              <w:pStyle w:val="TableContents"/>
              <w:bidi w:val="0"/>
              <w:spacing w:before="0" w:after="283"/>
              <w:jc w:val="left"/>
              <w:rPr>
                <w:sz w:val="4"/>
                <w:szCs w:val="4"/>
              </w:rPr>
            </w:pPr>
            <w:r>
              <w:rPr>
                <w:sz w:val="4"/>
                <w:szCs w:val="4"/>
              </w:rPr>
            </w:r>
          </w:p>
        </w:tc>
      </w:tr>
      <w:tr>
        <w:trPr/>
        <w:tc>
          <w:tcPr>
            <w:tcW w:w="2726" w:type="dxa"/>
            <w:tcBorders/>
            <w:vAlign w:val="center"/>
          </w:tcPr>
          <w:p>
            <w:pPr>
              <w:pStyle w:val="TableContents"/>
              <w:bidi w:val="0"/>
              <w:spacing w:before="0" w:after="283"/>
              <w:jc w:val="left"/>
              <w:rPr/>
            </w:pPr>
            <w:r>
              <w:rPr/>
              <w:t xml:space="preserve">"Rakkaus ei ole koskaan tuntunut niin hyvältä" (2014) </w:t>
            </w:r>
          </w:p>
        </w:tc>
        <w:tc>
          <w:tcPr>
            <w:tcW w:w="5043" w:type="dxa"/>
            <w:tcBorders/>
            <w:vAlign w:val="center"/>
          </w:tcPr>
          <w:p>
            <w:pPr>
              <w:pStyle w:val="TableContents"/>
              <w:bidi w:val="0"/>
              <w:spacing w:before="0" w:after="283"/>
              <w:jc w:val="left"/>
              <w:rPr/>
            </w:pPr>
            <w:r>
              <w:rPr/>
              <w:t xml:space="preserve">``Drink You Away'' (2015) </w:t>
            </w:r>
          </w:p>
        </w:tc>
        <w:tc>
          <w:tcPr>
            <w:tcW w:w="2436" w:type="dxa"/>
            <w:tcBorders/>
            <w:vAlign w:val="center"/>
          </w:tcPr>
          <w:p>
            <w:pPr>
              <w:pStyle w:val="TableContents"/>
              <w:bidi w:val="0"/>
              <w:spacing w:before="0" w:after="283"/>
              <w:jc w:val="left"/>
              <w:rPr/>
            </w:pPr>
            <w:r>
              <w:rPr/>
              <w:t xml:space="preserve">``Can't Stop the Feeling!'' (2016) </w:t>
            </w:r>
          </w:p>
        </w:tc>
      </w:tr>
    </w:tbl>
    <w:tbl>
      <w:tblPr>
        <w:tblW w:w="9678" w:type="dxa"/>
        <w:jc w:val="left"/>
        <w:tblInd w:w="0" w:type="dxa"/>
        <w:tblLayout w:type="fixed"/>
        <w:tblCellMar>
          <w:top w:w="28" w:type="dxa"/>
          <w:left w:w="28" w:type="dxa"/>
          <w:bottom w:w="28" w:type="dxa"/>
          <w:right w:w="28" w:type="dxa"/>
        </w:tblCellMar>
      </w:tblPr>
      <w:tblGrid>
        <w:gridCol w:w="3586"/>
        <w:gridCol w:w="2776"/>
        <w:gridCol w:w="3316"/>
      </w:tblGrid>
      <w:tr>
        <w:trPr/>
        <w:tc>
          <w:tcPr>
            <w:tcW w:w="3586" w:type="dxa"/>
            <w:tcBorders/>
            <w:vAlign w:val="center"/>
          </w:tcPr>
          <w:p>
            <w:pPr>
              <w:pStyle w:val="TableContents"/>
              <w:bidi w:val="0"/>
              <w:spacing w:before="0" w:after="283"/>
              <w:jc w:val="left"/>
              <w:rPr/>
            </w:pPr>
            <w:r>
              <w:rPr/>
              <w:t xml:space="preserve">"Rakkaus ei ole koskaan tuntunut niin hyvältä" (2014) </w:t>
            </w:r>
          </w:p>
        </w:tc>
        <w:tc>
          <w:tcPr>
            <w:tcW w:w="2776" w:type="dxa"/>
            <w:tcBorders/>
            <w:vAlign w:val="center"/>
          </w:tcPr>
          <w:p>
            <w:pPr>
              <w:pStyle w:val="TableContents"/>
              <w:bidi w:val="0"/>
              <w:spacing w:before="0" w:after="283"/>
              <w:jc w:val="left"/>
              <w:rPr/>
            </w:pPr>
            <w:r>
              <w:rPr/>
              <w:t xml:space="preserve">``Drink You Away'' (2015) </w:t>
            </w:r>
          </w:p>
        </w:tc>
        <w:tc>
          <w:tcPr>
            <w:tcW w:w="3316" w:type="dxa"/>
            <w:tcBorders/>
            <w:vAlign w:val="center"/>
          </w:tcPr>
          <w:p>
            <w:pPr>
              <w:pStyle w:val="TableContents"/>
              <w:bidi w:val="0"/>
              <w:spacing w:before="0" w:after="283"/>
              <w:jc w:val="left"/>
              <w:rPr/>
            </w:pPr>
            <w:r>
              <w:rPr/>
              <w:t xml:space="preserve">``Can't Stop the Feeling!''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drink you away by justin timberlake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``Drink You Away'' Justin Timberlaken single albumilta The 20 / 20 Experience -- 2 of 2 </w:t>
      </w:r>
    </w:p>
    <w:tbl>
      <w:tblPr>
        <w:tblW w:w="10205" w:type="dxa"/>
        <w:jc w:val="left"/>
        <w:tblInd w:w="0" w:type="dxa"/>
        <w:tblLayout w:type="fixed"/>
        <w:tblCellMar>
          <w:top w:w="28" w:type="dxa"/>
          <w:left w:w="28" w:type="dxa"/>
          <w:bottom w:w="28" w:type="dxa"/>
          <w:right w:w="28" w:type="dxa"/>
        </w:tblCellMar>
      </w:tblPr>
      <w:tblGrid>
        <w:gridCol w:w="2736"/>
        <w:gridCol w:w="5024"/>
        <w:gridCol w:w="2445"/>
      </w:tblGrid>
      <w:tr>
        <w:trPr/>
        <w:tc>
          <w:tcPr>
            <w:tcW w:w="2736" w:type="dxa"/>
            <w:tcBorders/>
            <w:vAlign w:val="center"/>
          </w:tcPr>
          <w:p>
            <w:pPr>
              <w:pStyle w:val="TableHeading"/>
              <w:suppressLineNumbers/>
              <w:bidi w:val="0"/>
              <w:spacing w:before="0" w:after="283"/>
              <w:jc w:val="center"/>
              <w:rPr/>
            </w:pPr>
            <w:r>
              <w:rPr/>
              <w:t xml:space="preserve">Julkaistu </w:t>
            </w:r>
          </w:p>
        </w:tc>
        <w:tc>
          <w:tcPr>
            <w:tcW w:w="5024" w:type="dxa"/>
            <w:tcBorders/>
            <w:vAlign w:val="center"/>
          </w:tcPr>
          <w:p>
            <w:pPr>
              <w:pStyle w:val="TableContents"/>
              <w:bidi w:val="0"/>
              <w:spacing w:before="0" w:after="283"/>
              <w:jc w:val="left"/>
              <w:rPr/>
            </w:pPr>
            <w:r>
              <w:rPr/>
              <w:t xml:space="preserve">23. marraskuuta 2015 (2015-11-23) </w:t>
            </w:r>
          </w:p>
        </w:tc>
        <w:tc>
          <w:tcPr>
            <w:tcW w:w="2445" w:type="dxa"/>
            <w:tcBorders/>
          </w:tcPr>
          <w:p>
            <w:pPr>
              <w:pStyle w:val="TableContents"/>
              <w:bidi w:val="0"/>
              <w:spacing w:before="0" w:after="283"/>
              <w:jc w:val="left"/>
              <w:rPr>
                <w:sz w:val="4"/>
                <w:szCs w:val="4"/>
              </w:rPr>
            </w:pPr>
            <w:r>
              <w:rPr>
                <w:sz w:val="4"/>
                <w:szCs w:val="4"/>
              </w:rPr>
            </w:r>
          </w:p>
        </w:tc>
      </w:tr>
      <w:tr>
        <w:trPr/>
        <w:tc>
          <w:tcPr>
            <w:tcW w:w="2736" w:type="dxa"/>
            <w:tcBorders/>
            <w:vAlign w:val="center"/>
          </w:tcPr>
          <w:p>
            <w:pPr>
              <w:pStyle w:val="TableHeading"/>
              <w:suppressLineNumbers/>
              <w:bidi w:val="0"/>
              <w:spacing w:before="0" w:after="283"/>
              <w:jc w:val="center"/>
              <w:rPr/>
            </w:pPr>
            <w:r>
              <w:rPr/>
              <w:t xml:space="preserve">Tallennettu </w:t>
            </w:r>
          </w:p>
        </w:tc>
        <w:tc>
          <w:tcPr>
            <w:tcW w:w="5024" w:type="dxa"/>
            <w:tcBorders/>
            <w:vAlign w:val="center"/>
          </w:tcPr>
          <w:p>
            <w:pPr>
              <w:pStyle w:val="TableContents"/>
              <w:bidi w:val="0"/>
              <w:spacing w:before="0" w:after="283"/>
              <w:jc w:val="left"/>
              <w:rPr/>
            </w:pPr>
            <w:r>
              <w:rPr/>
              <w:t xml:space="preserve">2012 Larrabee Studiosissa (Pohjois-Hollywood) </w:t>
            </w:r>
          </w:p>
        </w:tc>
        <w:tc>
          <w:tcPr>
            <w:tcW w:w="2445" w:type="dxa"/>
            <w:tcBorders/>
          </w:tcPr>
          <w:p>
            <w:pPr>
              <w:pStyle w:val="TableContents"/>
              <w:bidi w:val="0"/>
              <w:spacing w:before="0" w:after="283"/>
              <w:jc w:val="left"/>
              <w:rPr>
                <w:sz w:val="4"/>
                <w:szCs w:val="4"/>
              </w:rPr>
            </w:pPr>
            <w:r>
              <w:rPr>
                <w:sz w:val="4"/>
                <w:szCs w:val="4"/>
              </w:rPr>
            </w:r>
          </w:p>
        </w:tc>
      </w:tr>
      <w:tr>
        <w:trPr/>
        <w:tc>
          <w:tcPr>
            <w:tcW w:w="2736" w:type="dxa"/>
            <w:tcBorders/>
            <w:vAlign w:val="center"/>
          </w:tcPr>
          <w:p>
            <w:pPr>
              <w:pStyle w:val="TableHeading"/>
              <w:suppressLineNumbers/>
              <w:bidi w:val="0"/>
              <w:spacing w:before="0" w:after="283"/>
              <w:jc w:val="center"/>
              <w:rPr/>
            </w:pPr>
            <w:r>
              <w:rPr/>
              <w:t xml:space="preserve">Genre </w:t>
            </w:r>
          </w:p>
        </w:tc>
        <w:tc>
          <w:tcPr>
            <w:tcW w:w="5024"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Klassinen rock </w:t>
            </w:r>
          </w:p>
          <w:p>
            <w:pPr>
              <w:pStyle w:val="TableContents"/>
              <w:numPr>
                <w:ilvl w:val="0"/>
                <w:numId w:val="51"/>
              </w:numPr>
              <w:tabs>
                <w:tab w:val="clear" w:pos="1134"/>
                <w:tab w:val="left" w:leader="none" w:pos="707"/>
              </w:tabs>
              <w:bidi w:val="0"/>
              <w:spacing w:before="0" w:after="0"/>
              <w:ind w:start="707" w:hanging="283"/>
              <w:jc w:val="left"/>
              <w:rPr/>
            </w:pPr>
            <w:r>
              <w:rPr/>
              <w:t xml:space="preserve">country pop </w:t>
            </w:r>
          </w:p>
          <w:p>
            <w:pPr>
              <w:pStyle w:val="TableContents"/>
              <w:numPr>
                <w:ilvl w:val="0"/>
                <w:numId w:val="51"/>
              </w:numPr>
              <w:tabs>
                <w:tab w:val="clear" w:pos="1134"/>
                <w:tab w:val="left" w:leader="none" w:pos="707"/>
              </w:tabs>
              <w:bidi w:val="0"/>
              <w:spacing w:before="0" w:after="0"/>
              <w:ind w:start="707" w:hanging="283"/>
              <w:jc w:val="left"/>
              <w:rPr/>
            </w:pPr>
            <w:r>
              <w:rPr/>
              <w:t xml:space="preserve">gospel blues </w:t>
            </w:r>
          </w:p>
          <w:p>
            <w:pPr>
              <w:pStyle w:val="TableContents"/>
              <w:numPr>
                <w:ilvl w:val="0"/>
                <w:numId w:val="51"/>
              </w:numPr>
              <w:tabs>
                <w:tab w:val="clear" w:pos="1134"/>
                <w:tab w:val="left" w:leader="none" w:pos="707"/>
              </w:tabs>
              <w:bidi w:val="0"/>
              <w:spacing w:before="0" w:after="283"/>
              <w:ind w:start="707" w:hanging="283"/>
              <w:jc w:val="left"/>
              <w:rPr/>
            </w:pPr>
            <w:r>
              <w:rPr/>
              <w:t xml:space="preserve">Memphisin sielu </w:t>
            </w:r>
          </w:p>
        </w:tc>
        <w:tc>
          <w:tcPr>
            <w:tcW w:w="2445" w:type="dxa"/>
            <w:tcBorders/>
          </w:tcPr>
          <w:p>
            <w:pPr>
              <w:pStyle w:val="TableContents"/>
              <w:bidi w:val="0"/>
              <w:spacing w:before="0" w:after="283"/>
              <w:jc w:val="left"/>
              <w:rPr>
                <w:sz w:val="4"/>
                <w:szCs w:val="4"/>
              </w:rPr>
            </w:pPr>
            <w:r>
              <w:rPr>
                <w:sz w:val="4"/>
                <w:szCs w:val="4"/>
              </w:rPr>
            </w:r>
          </w:p>
        </w:tc>
      </w:tr>
      <w:tr>
        <w:trPr/>
        <w:tc>
          <w:tcPr>
            <w:tcW w:w="2736" w:type="dxa"/>
            <w:tcBorders/>
            <w:vAlign w:val="center"/>
          </w:tcPr>
          <w:p>
            <w:pPr>
              <w:pStyle w:val="TableHeading"/>
              <w:suppressLineNumbers/>
              <w:bidi w:val="0"/>
              <w:spacing w:before="0" w:after="283"/>
              <w:jc w:val="center"/>
              <w:rPr/>
            </w:pPr>
            <w:r>
              <w:rPr/>
              <w:t xml:space="preserve">Pituus </w:t>
            </w:r>
          </w:p>
        </w:tc>
        <w:tc>
          <w:tcPr>
            <w:tcW w:w="5024"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5: 31 (albumiversio) </w:t>
            </w:r>
          </w:p>
          <w:p>
            <w:pPr>
              <w:pStyle w:val="TableContents"/>
              <w:numPr>
                <w:ilvl w:val="0"/>
                <w:numId w:val="52"/>
              </w:numPr>
              <w:tabs>
                <w:tab w:val="clear" w:pos="1134"/>
                <w:tab w:val="left" w:leader="none" w:pos="707"/>
              </w:tabs>
              <w:bidi w:val="0"/>
              <w:spacing w:before="0" w:after="283"/>
              <w:ind w:start="707" w:hanging="283"/>
              <w:jc w:val="left"/>
              <w:rPr/>
            </w:pPr>
            <w:r>
              <w:rPr/>
              <w:t xml:space="preserve">4: 15 (radio edit) </w:t>
            </w:r>
          </w:p>
        </w:tc>
        <w:tc>
          <w:tcPr>
            <w:tcW w:w="2445" w:type="dxa"/>
            <w:tcBorders/>
          </w:tcPr>
          <w:p>
            <w:pPr>
              <w:pStyle w:val="TableContents"/>
              <w:bidi w:val="0"/>
              <w:spacing w:before="0" w:after="283"/>
              <w:jc w:val="left"/>
              <w:rPr>
                <w:sz w:val="4"/>
                <w:szCs w:val="4"/>
              </w:rPr>
            </w:pPr>
            <w:r>
              <w:rPr>
                <w:sz w:val="4"/>
                <w:szCs w:val="4"/>
              </w:rPr>
            </w:r>
          </w:p>
        </w:tc>
      </w:tr>
      <w:tr>
        <w:trPr/>
        <w:tc>
          <w:tcPr>
            <w:tcW w:w="2736" w:type="dxa"/>
            <w:tcBorders/>
            <w:vAlign w:val="center"/>
          </w:tcPr>
          <w:p>
            <w:pPr>
              <w:pStyle w:val="TableHeading"/>
              <w:suppressLineNumbers/>
              <w:bidi w:val="0"/>
              <w:spacing w:before="0" w:after="283"/>
              <w:jc w:val="center"/>
              <w:rPr/>
            </w:pPr>
            <w:r>
              <w:rPr/>
              <w:t xml:space="preserve">Tarra </w:t>
            </w:r>
          </w:p>
        </w:tc>
        <w:tc>
          <w:tcPr>
            <w:tcW w:w="5024" w:type="dxa"/>
            <w:tcBorders/>
            <w:vAlign w:val="center"/>
          </w:tcPr>
          <w:p>
            <w:pPr>
              <w:pStyle w:val="TableContents"/>
              <w:bidi w:val="0"/>
              <w:spacing w:before="0" w:after="283"/>
              <w:jc w:val="left"/>
              <w:rPr/>
            </w:pPr>
            <w:r>
              <w:rPr/>
              <w:t xml:space="preserve">RCA Nashville </w:t>
            </w:r>
          </w:p>
        </w:tc>
        <w:tc>
          <w:tcPr>
            <w:tcW w:w="2445" w:type="dxa"/>
            <w:tcBorders/>
          </w:tcPr>
          <w:p>
            <w:pPr>
              <w:pStyle w:val="TableContents"/>
              <w:bidi w:val="0"/>
              <w:spacing w:before="0" w:after="283"/>
              <w:jc w:val="left"/>
              <w:rPr>
                <w:sz w:val="4"/>
                <w:szCs w:val="4"/>
              </w:rPr>
            </w:pPr>
            <w:r>
              <w:rPr>
                <w:sz w:val="4"/>
                <w:szCs w:val="4"/>
              </w:rPr>
            </w:r>
          </w:p>
        </w:tc>
      </w:tr>
      <w:tr>
        <w:trPr/>
        <w:tc>
          <w:tcPr>
            <w:tcW w:w="2736" w:type="dxa"/>
            <w:tcBorders/>
            <w:vAlign w:val="center"/>
          </w:tcPr>
          <w:p>
            <w:pPr>
              <w:pStyle w:val="TableHeading"/>
              <w:suppressLineNumbers/>
              <w:bidi w:val="0"/>
              <w:spacing w:before="0" w:after="283"/>
              <w:jc w:val="center"/>
              <w:rPr/>
            </w:pPr>
            <w:r>
              <w:rPr/>
              <w:t xml:space="preserve">Lauluntekijä (s) </w:t>
            </w:r>
          </w:p>
        </w:tc>
        <w:tc>
          <w:tcPr>
            <w:tcW w:w="5024"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color w:val="A9A9A9"/>
              </w:rPr>
              <w:t xml:space="preserve">Justin Timberlake </w:t>
            </w:r>
          </w:p>
          <w:p>
            <w:pPr>
              <w:pStyle w:val="TableContents"/>
              <w:numPr>
                <w:ilvl w:val="0"/>
                <w:numId w:val="53"/>
              </w:numPr>
              <w:tabs>
                <w:tab w:val="clear" w:pos="1134"/>
                <w:tab w:val="left" w:leader="none" w:pos="707"/>
              </w:tabs>
              <w:bidi w:val="0"/>
              <w:spacing w:before="0" w:after="0"/>
              <w:ind w:start="707" w:hanging="283"/>
              <w:jc w:val="left"/>
              <w:rPr/>
            </w:pPr>
            <w:r>
              <w:rPr>
                <w:color w:val="DCDCDC"/>
              </w:rPr>
              <w:t xml:space="preserve">Timothy Mosley </w:t>
            </w:r>
          </w:p>
          <w:p>
            <w:pPr>
              <w:pStyle w:val="TableContents"/>
              <w:numPr>
                <w:ilvl w:val="0"/>
                <w:numId w:val="53"/>
              </w:numPr>
              <w:tabs>
                <w:tab w:val="clear" w:pos="1134"/>
                <w:tab w:val="left" w:leader="none" w:pos="707"/>
              </w:tabs>
              <w:bidi w:val="0"/>
              <w:spacing w:before="0" w:after="0"/>
              <w:ind w:start="707" w:hanging="283"/>
              <w:jc w:val="left"/>
              <w:rPr/>
            </w:pPr>
            <w:r>
              <w:rPr>
                <w:color w:val="2F4F4F"/>
              </w:rPr>
              <w:t xml:space="preserve">Jerome ``J-Roc'' </w:t>
            </w:r>
            <w:r>
              <w:rPr/>
              <w:t xml:space="preserve">Harmon </w:t>
            </w:r>
          </w:p>
          <w:p>
            <w:pPr>
              <w:pStyle w:val="TableContents"/>
              <w:numPr>
                <w:ilvl w:val="0"/>
                <w:numId w:val="53"/>
              </w:numPr>
              <w:tabs>
                <w:tab w:val="clear" w:pos="1134"/>
                <w:tab w:val="left" w:leader="none" w:pos="707"/>
              </w:tabs>
              <w:bidi w:val="0"/>
              <w:spacing w:before="0" w:after="283"/>
              <w:ind w:start="707" w:hanging="283"/>
              <w:jc w:val="left"/>
              <w:rPr/>
            </w:pPr>
            <w:r>
              <w:rPr>
                <w:color w:val="556B2F"/>
              </w:rPr>
              <w:t xml:space="preserve">James Fauntleroy </w:t>
            </w:r>
          </w:p>
        </w:tc>
        <w:tc>
          <w:tcPr>
            <w:tcW w:w="2445" w:type="dxa"/>
            <w:tcBorders/>
          </w:tcPr>
          <w:p>
            <w:pPr>
              <w:pStyle w:val="TableContents"/>
              <w:bidi w:val="0"/>
              <w:spacing w:before="0" w:after="283"/>
              <w:jc w:val="left"/>
              <w:rPr>
                <w:sz w:val="4"/>
                <w:szCs w:val="4"/>
              </w:rPr>
            </w:pPr>
            <w:r>
              <w:rPr>
                <w:sz w:val="4"/>
                <w:szCs w:val="4"/>
              </w:rPr>
            </w:r>
          </w:p>
        </w:tc>
      </w:tr>
      <w:tr>
        <w:trPr/>
        <w:tc>
          <w:tcPr>
            <w:tcW w:w="2736" w:type="dxa"/>
            <w:tcBorders/>
            <w:vAlign w:val="center"/>
          </w:tcPr>
          <w:p>
            <w:pPr>
              <w:pStyle w:val="TableHeading"/>
              <w:suppressLineNumbers/>
              <w:bidi w:val="0"/>
              <w:spacing w:before="0" w:after="283"/>
              <w:jc w:val="center"/>
              <w:rPr/>
            </w:pPr>
            <w:r>
              <w:rPr/>
              <w:t xml:space="preserve">Tuottaja (s) </w:t>
            </w:r>
          </w:p>
        </w:tc>
        <w:tc>
          <w:tcPr>
            <w:tcW w:w="5024"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Timbaland </w:t>
            </w:r>
          </w:p>
          <w:p>
            <w:pPr>
              <w:pStyle w:val="TableContents"/>
              <w:numPr>
                <w:ilvl w:val="0"/>
                <w:numId w:val="54"/>
              </w:numPr>
              <w:tabs>
                <w:tab w:val="clear" w:pos="1134"/>
                <w:tab w:val="left" w:leader="none" w:pos="707"/>
              </w:tabs>
              <w:bidi w:val="0"/>
              <w:spacing w:before="0" w:after="0"/>
              <w:ind w:start="707" w:hanging="283"/>
              <w:jc w:val="left"/>
              <w:rPr/>
            </w:pPr>
            <w:r>
              <w:rPr/>
              <w:t xml:space="preserve">Justin Timberlake </w:t>
            </w:r>
          </w:p>
          <w:p>
            <w:pPr>
              <w:pStyle w:val="TableContents"/>
              <w:numPr>
                <w:ilvl w:val="0"/>
                <w:numId w:val="54"/>
              </w:numPr>
              <w:tabs>
                <w:tab w:val="clear" w:pos="1134"/>
                <w:tab w:val="left" w:leader="none" w:pos="707"/>
              </w:tabs>
              <w:bidi w:val="0"/>
              <w:spacing w:before="0" w:after="283"/>
              <w:ind w:start="707" w:hanging="283"/>
              <w:jc w:val="left"/>
              <w:rPr/>
            </w:pPr>
            <w:r>
              <w:rPr/>
              <w:t xml:space="preserve">Jerome ``J-Roc'' Harmon Justin Timberlake singlejen kronologia </w:t>
            </w:r>
          </w:p>
        </w:tc>
        <w:tc>
          <w:tcPr>
            <w:tcW w:w="2445" w:type="dxa"/>
            <w:tcBorders/>
          </w:tcPr>
          <w:p>
            <w:pPr>
              <w:pStyle w:val="TableContents"/>
              <w:bidi w:val="0"/>
              <w:spacing w:before="0" w:after="283"/>
              <w:jc w:val="left"/>
              <w:rPr>
                <w:sz w:val="4"/>
                <w:szCs w:val="4"/>
              </w:rPr>
            </w:pPr>
            <w:r>
              <w:rPr>
                <w:sz w:val="4"/>
                <w:szCs w:val="4"/>
              </w:rPr>
            </w:r>
          </w:p>
        </w:tc>
      </w:tr>
      <w:tr>
        <w:trPr/>
        <w:tc>
          <w:tcPr>
            <w:tcW w:w="2736" w:type="dxa"/>
            <w:tcBorders/>
            <w:vAlign w:val="center"/>
          </w:tcPr>
          <w:p>
            <w:pPr>
              <w:pStyle w:val="TableContents"/>
              <w:bidi w:val="0"/>
              <w:spacing w:before="0" w:after="283"/>
              <w:jc w:val="left"/>
              <w:rPr/>
            </w:pPr>
            <w:r>
              <w:rPr/>
              <w:t xml:space="preserve">"Rakkaus ei ole koskaan tuntunut niin hyvältä" (2014) </w:t>
            </w:r>
          </w:p>
        </w:tc>
        <w:tc>
          <w:tcPr>
            <w:tcW w:w="5024" w:type="dxa"/>
            <w:tcBorders/>
            <w:vAlign w:val="center"/>
          </w:tcPr>
          <w:p>
            <w:pPr>
              <w:pStyle w:val="TableContents"/>
              <w:bidi w:val="0"/>
              <w:spacing w:before="0" w:after="283"/>
              <w:jc w:val="left"/>
              <w:rPr/>
            </w:pPr>
            <w:r>
              <w:rPr/>
              <w:t xml:space="preserve">``Drink You Away'' (2015) </w:t>
            </w:r>
          </w:p>
        </w:tc>
        <w:tc>
          <w:tcPr>
            <w:tcW w:w="2445" w:type="dxa"/>
            <w:tcBorders/>
            <w:vAlign w:val="center"/>
          </w:tcPr>
          <w:p>
            <w:pPr>
              <w:pStyle w:val="TableContents"/>
              <w:bidi w:val="0"/>
              <w:spacing w:before="0" w:after="283"/>
              <w:jc w:val="left"/>
              <w:rPr/>
            </w:pPr>
            <w:r>
              <w:rPr/>
              <w:t xml:space="preserve">``Can't Stop the Feeling!'' (2016) </w:t>
            </w:r>
          </w:p>
        </w:tc>
      </w:tr>
    </w:tbl>
    <w:tbl>
      <w:tblPr>
        <w:tblW w:w="9678" w:type="dxa"/>
        <w:jc w:val="left"/>
        <w:tblInd w:w="0" w:type="dxa"/>
        <w:tblLayout w:type="fixed"/>
        <w:tblCellMar>
          <w:top w:w="28" w:type="dxa"/>
          <w:left w:w="28" w:type="dxa"/>
          <w:bottom w:w="28" w:type="dxa"/>
          <w:right w:w="28" w:type="dxa"/>
        </w:tblCellMar>
      </w:tblPr>
      <w:tblGrid>
        <w:gridCol w:w="3586"/>
        <w:gridCol w:w="2776"/>
        <w:gridCol w:w="3316"/>
      </w:tblGrid>
      <w:tr>
        <w:trPr/>
        <w:tc>
          <w:tcPr>
            <w:tcW w:w="3586" w:type="dxa"/>
            <w:tcBorders/>
            <w:vAlign w:val="center"/>
          </w:tcPr>
          <w:p>
            <w:pPr>
              <w:pStyle w:val="TableContents"/>
              <w:bidi w:val="0"/>
              <w:spacing w:before="0" w:after="283"/>
              <w:jc w:val="left"/>
              <w:rPr/>
            </w:pPr>
            <w:r>
              <w:rPr/>
              <w:t xml:space="preserve">"Rakkaus ei ole koskaan tuntunut niin hyvältä" (2014) </w:t>
            </w:r>
          </w:p>
        </w:tc>
        <w:tc>
          <w:tcPr>
            <w:tcW w:w="2776" w:type="dxa"/>
            <w:tcBorders/>
            <w:vAlign w:val="center"/>
          </w:tcPr>
          <w:p>
            <w:pPr>
              <w:pStyle w:val="TableContents"/>
              <w:bidi w:val="0"/>
              <w:spacing w:before="0" w:after="283"/>
              <w:jc w:val="left"/>
              <w:rPr/>
            </w:pPr>
            <w:r>
              <w:rPr/>
              <w:t xml:space="preserve">``Drink You Away'' (2015) </w:t>
            </w:r>
          </w:p>
        </w:tc>
        <w:tc>
          <w:tcPr>
            <w:tcW w:w="3316" w:type="dxa"/>
            <w:tcBorders/>
            <w:vAlign w:val="center"/>
          </w:tcPr>
          <w:p>
            <w:pPr>
              <w:pStyle w:val="TableContents"/>
              <w:bidi w:val="0"/>
              <w:spacing w:before="0" w:after="283"/>
              <w:jc w:val="left"/>
              <w:rPr/>
            </w:pPr>
            <w:r>
              <w:rPr/>
              <w:t xml:space="preserve">``Can't Stop the Feeling!''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En voi juoda sinua pois...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``Drink You Away'' on yhdysvaltalaisen laulajan ja lauluntekijän </w:t>
      </w:r>
      <w:r>
        <w:rPr>
          <w:color w:val="A9A9A9"/>
        </w:rPr>
        <w:t xml:space="preserve">Justin Timberlaken </w:t>
      </w:r>
      <w:r>
        <w:rPr/>
        <w:t xml:space="preserve">neljännelle studioalbumilleen The 20 / 20 Experience -- 2 of 2 (2013) </w:t>
      </w:r>
      <w:r>
        <w:rPr/>
        <w:t xml:space="preserve">levyttämä kappale.</w:t>
      </w:r>
      <w:r>
        <w:rPr/>
        <w:t xml:space="preserve"> Kappaleen ovat kirjoittaneet ja tuottaneet Timberlake, Timothy ``Timbaland'' Mosley ja Jerome ``J-Roc'' Harmon, ja lisäkäsikirjoittajana on toiminut James Fauntleroy. Se lähetettiin Yhdysvaltain country-radioasemille 23. marraskuuta 2015 neljäntenä ja viimeisenä singlenä albumilta. Musiikillisesti kriitikot määrittelivät sen monilajiseksi kappaleeksi, joka sisältää klassista rockia, countrypoppia, gospelbluesia ja Memphis-soulia. Sanoituksellisesti kappaleessa Timberlake vertaa rakkautta alkoholismiin ja viittaa samalla useisiin alkoholibrändeihin, kuten Jack Daniel's ja Jim Beam. Toukokuuhun 2016 mennessä kappaletta on myyty Yhdysvalloissa yli 600 000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voi juoda sinua pois...</w:t>
      </w:r>
    </w:p>
    <w:p>
      <w:pPr>
        <w:pStyle w:val="TextBody"/>
        <w:bidi w:val="0"/>
        <w:jc w:val="left"/>
        <w:rPr>
          <w:b/>
          <w:u w:val="single"/>
          <w:shd w:val="clear" w:fill="FFFF00"/>
        </w:rPr>
      </w:pPr>
      <w:r>
        <w:rPr>
          <w:b/>
          <w:u w:val="single"/>
          <w:shd w:val="clear" w:fill="FFFF00"/>
        </w:rPr>
        <w:t xml:space="preserve">Asiakirjan numero 27069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Just Can't Stop Loving You'' on Michael Jacksonin ja </w:t>
      </w:r>
      <w:r>
        <w:rPr>
          <w:color w:val="A9A9A9"/>
        </w:rPr>
        <w:t xml:space="preserve">Siedah Garrettin </w:t>
      </w:r>
      <w:r>
        <w:rPr/>
        <w:t xml:space="preserve">duettoballadi vuodelta 1987, </w:t>
      </w:r>
      <w:r>
        <w:rPr/>
        <w:t xml:space="preserve">ja se oli ensimmäinen single, joka julkaistiin hänen seitsemänneltä albumiltaan Bad. Kappaleen kirjoitti Jackson, ja sen tuottivat yhdessä Jackson ja Quincy Jones. Se nousi Billboard Hot 100-, R&amp;B- ja Adult Contemporary -listojen ykköseksi ja oli ensimmäinen albumin viidestä listaykköseksi nousseesta singlelohkaisusta.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just can stop loving you Michael Jacksonin kanssa.</w:t>
      </w:r>
    </w:p>
    <w:p>
      <w:pPr>
        <w:pStyle w:val="TextBody"/>
        <w:bidi w:val="0"/>
        <w:jc w:val="left"/>
        <w:rPr>
          <w:b/>
          <w:u w:val="single"/>
          <w:shd w:val="clear" w:fill="FFFF00"/>
        </w:rPr>
      </w:pPr>
      <w:r>
        <w:rPr>
          <w:b/>
          <w:u w:val="single"/>
          <w:shd w:val="clear" w:fill="FFFF00"/>
        </w:rPr>
        <w:t xml:space="preserve">Asiakirjan numero 27070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Kylmin alue on </w:t>
      </w:r>
      <w:r>
        <w:rPr>
          <w:color w:val="A9A9A9"/>
        </w:rPr>
        <w:t xml:space="preserve">Snowy Mountains</w:t>
      </w:r>
      <w:r>
        <w:rPr/>
        <w:t xml:space="preserve">, jossa lumi ja pakkanen jatkuvat melko pitkään talvikuukausina. Blue Mountains, Southern Tablelands ja Central Tablelands, jotka sijaitsevat Great Dividing Range -vuoriston päällä, ovat kesäisin leutoja tai lämpimiä ja talvisin kylmiä, joskaan eivät yhtä ankaria kuin Snowy Mountains -vuoristossa. Mielenkiintoista on, että joissakin vuoristossa tai sen ympäristössä sijaitsevissa paikoissa on mitattu pakkaslukemia tai lähes pakkaslukemia lähes jokaisena kuukautena vuodesta, mitä ei ole koettu monessa muussa samankaltaisella leveysasteella ja korkeudella sijaitsevassa paikassa pohjoisella pallonpuoliskolla.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Australiassa sataa eniten lunta?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Koska Australia on pieni manner, jonka eteläinen valtameri erottaa napa-alueista, </w:t>
      </w:r>
      <w:r>
        <w:rPr>
          <w:color w:val="A9A9A9"/>
        </w:rPr>
        <w:t xml:space="preserve">se ei ole alttiina pohjoisella pallonpuoliskolla talvisin vallitseville jäätävän napa-ilman liikkeille</w:t>
      </w:r>
      <w:r>
        <w:rPr/>
        <w:t xml:space="preserve">. Näin ollen sen talvi on suhteellisen leuto, joten kesä- ja talvilämpötilojen välillä ei ole niin suurta kontrastia kuin pohjoisilla mantereilla. Silti monissa osissa maata kausittaiset korkeat ja matalat lämpötilat voivat olla huomattavia: lämpötilat ovat vaihdelleet yli 50 °C:n lämpötiloista selvästi nollan alapuolelle. Vähimmäislämpötilat ovat kuitenkin maltillisia.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australiassa on kuuma, vaikka se ei ole lähellä päiväntasaajaa?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Australian ilmasto määräytyy suurelta osin sen koon ja subtrooppisen korkeapainevyöhykkeen kuuman, laskevan ilman mukaan. Se liikkuu pohjoiseen ja etelään vuodenaikojen mukana. Ilmasto on kuitenkin vaihteleva, ja usein esiintyy useita vuodenaikoja kestäviä kuivuuskausia, joiden uskotaan johtuvan osittain El Niño-Southern Oscillation -ilmiöstä. Ilmasto vaihtelee suuresti Australian suuren maantieteellisen koon vuoksi, mutta ylivoimaisesti suurin osa Australiasta on </w:t>
      </w:r>
      <w:r>
        <w:rPr>
          <w:color w:val="A9A9A9"/>
        </w:rPr>
        <w:t xml:space="preserve">aavikkoa tai puolikuivaa</w:t>
      </w:r>
      <w:r>
        <w:rPr/>
        <w:t xml:space="preserve">. Ainoastaan Australian kaakkois- ja lounaiskulmilla on lauhkea ilmasto ja kohtalaisen hedelmällinen maaperä. Maan pohjoisosassa on trooppinen ilmasto, joka vaihtelee trooppisten sademetsien, ruohomaiden ja aavikon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suurin osa Australiasta on ilmastoltaan mitä ilmastoa</w:t>
      </w:r>
    </w:p>
    <w:p>
      <w:pPr>
        <w:pStyle w:val="TextBody"/>
        <w:bidi w:val="0"/>
        <w:jc w:val="left"/>
        <w:rPr>
          <w:b/>
          <w:u w:val="single"/>
          <w:shd w:val="clear" w:fill="FFFF00"/>
        </w:rPr>
      </w:pPr>
      <w:r>
        <w:rPr>
          <w:b/>
          <w:u w:val="single"/>
          <w:shd w:val="clear" w:fill="FFFF00"/>
        </w:rPr>
        <w:t xml:space="preserve">Asiakirjan numero 27071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Edustaja </w:t>
      </w:r>
    </w:p>
    <w:tbl>
      <w:tblPr>
        <w:tblW w:w="11244" w:type="dxa"/>
        <w:jc w:val="left"/>
        <w:tblInd w:w="0" w:type="dxa"/>
        <w:tblLayout w:type="fixed"/>
        <w:tblCellMar>
          <w:top w:w="28" w:type="dxa"/>
          <w:left w:w="28" w:type="dxa"/>
          <w:bottom w:w="28" w:type="dxa"/>
          <w:right w:w="28" w:type="dxa"/>
        </w:tblCellMar>
      </w:tblPr>
      <w:tblGrid>
        <w:gridCol w:w="856"/>
        <w:gridCol w:w="1426"/>
        <w:gridCol w:w="571"/>
        <w:gridCol w:w="1336"/>
        <w:gridCol w:w="976"/>
        <w:gridCol w:w="1441"/>
        <w:gridCol w:w="1621"/>
        <w:gridCol w:w="586"/>
        <w:gridCol w:w="2431"/>
      </w:tblGrid>
      <w:tr>
        <w:trPr/>
        <w:tc>
          <w:tcPr>
            <w:tcW w:w="856" w:type="dxa"/>
            <w:tcBorders/>
            <w:vAlign w:val="center"/>
          </w:tcPr>
          <w:p>
            <w:pPr>
              <w:pStyle w:val="TableHeading"/>
              <w:suppressLineNumbers/>
              <w:bidi w:val="0"/>
              <w:spacing w:before="0" w:after="283"/>
              <w:jc w:val="center"/>
              <w:rPr/>
            </w:pPr>
            <w:r>
              <w:rPr/>
              <w:t xml:space="preserve">Kuva </w:t>
            </w:r>
          </w:p>
        </w:tc>
        <w:tc>
          <w:tcPr>
            <w:tcW w:w="1426" w:type="dxa"/>
            <w:tcBorders/>
            <w:vAlign w:val="center"/>
          </w:tcPr>
          <w:p>
            <w:pPr>
              <w:pStyle w:val="TableHeading"/>
              <w:suppressLineNumbers/>
              <w:bidi w:val="0"/>
              <w:spacing w:before="0" w:after="283"/>
              <w:jc w:val="center"/>
              <w:rPr/>
            </w:pPr>
            <w:r>
              <w:rPr/>
              <w:t xml:space="preserve">Jäsenvaltio </w:t>
            </w:r>
          </w:p>
        </w:tc>
        <w:tc>
          <w:tcPr>
            <w:tcW w:w="571" w:type="dxa"/>
            <w:tcBorders/>
            <w:vAlign w:val="center"/>
          </w:tcPr>
          <w:p>
            <w:pPr>
              <w:pStyle w:val="TableHeading"/>
              <w:suppressLineNumbers/>
              <w:bidi w:val="0"/>
              <w:spacing w:before="0" w:after="283"/>
              <w:jc w:val="center"/>
              <w:rPr/>
            </w:pPr>
            <w:r>
              <w:rPr/>
              <w:t xml:space="preserve">Otsikko </w:t>
            </w:r>
          </w:p>
        </w:tc>
        <w:tc>
          <w:tcPr>
            <w:tcW w:w="1336" w:type="dxa"/>
            <w:tcBorders/>
            <w:vAlign w:val="center"/>
          </w:tcPr>
          <w:p>
            <w:pPr>
              <w:pStyle w:val="TableHeading"/>
              <w:suppressLineNumbers/>
              <w:bidi w:val="0"/>
              <w:spacing w:before="0" w:after="283"/>
              <w:jc w:val="center"/>
              <w:rPr/>
            </w:pPr>
            <w:r>
              <w:rPr/>
              <w:t xml:space="preserve">Poliittinen puolue </w:t>
            </w:r>
          </w:p>
        </w:tc>
        <w:tc>
          <w:tcPr>
            <w:tcW w:w="976" w:type="dxa"/>
            <w:tcBorders/>
            <w:vAlign w:val="center"/>
          </w:tcPr>
          <w:p>
            <w:pPr>
              <w:pStyle w:val="TableHeading"/>
              <w:suppressLineNumbers/>
              <w:bidi w:val="0"/>
              <w:spacing w:before="0" w:after="283"/>
              <w:jc w:val="center"/>
              <w:rPr/>
            </w:pPr>
            <w:r>
              <w:rPr/>
              <w:t xml:space="preserve">Jäsen vuodesta </w:t>
            </w:r>
          </w:p>
        </w:tc>
        <w:tc>
          <w:tcPr>
            <w:tcW w:w="1441" w:type="dxa"/>
            <w:tcBorders/>
            <w:vAlign w:val="center"/>
          </w:tcPr>
          <w:p>
            <w:pPr>
              <w:pStyle w:val="TableHeading"/>
              <w:suppressLineNumbers/>
              <w:bidi w:val="0"/>
              <w:spacing w:before="0" w:after="283"/>
              <w:jc w:val="center"/>
              <w:rPr/>
            </w:pPr>
            <w:r>
              <w:rPr/>
              <w:t xml:space="preserve">Vaalit </w:t>
            </w:r>
          </w:p>
        </w:tc>
        <w:tc>
          <w:tcPr>
            <w:tcW w:w="1621" w:type="dxa"/>
            <w:tcBorders/>
            <w:vAlign w:val="center"/>
          </w:tcPr>
          <w:p>
            <w:pPr>
              <w:pStyle w:val="TableHeading"/>
              <w:suppressLineNumbers/>
              <w:bidi w:val="0"/>
              <w:spacing w:before="0" w:after="283"/>
              <w:jc w:val="center"/>
              <w:rPr/>
            </w:pPr>
            <w:r>
              <w:rPr/>
              <w:t xml:space="preserve">% väestöstä </w:t>
            </w:r>
          </w:p>
        </w:tc>
        <w:tc>
          <w:tcPr>
            <w:tcW w:w="586" w:type="dxa"/>
            <w:tcBorders/>
          </w:tcPr>
          <w:p>
            <w:pPr>
              <w:pStyle w:val="TableContents"/>
              <w:bidi w:val="0"/>
              <w:spacing w:before="0" w:after="283"/>
              <w:jc w:val="left"/>
              <w:rPr>
                <w:sz w:val="4"/>
                <w:szCs w:val="4"/>
              </w:rPr>
            </w:pPr>
            <w:r>
              <w:rPr>
                <w:sz w:val="4"/>
                <w:szCs w:val="4"/>
              </w:rPr>
            </w:r>
          </w:p>
        </w:tc>
        <w:tc>
          <w:tcPr>
            <w:tcW w:w="2431" w:type="dxa"/>
            <w:tcBorders/>
          </w:tcPr>
          <w:p>
            <w:pPr>
              <w:pStyle w:val="TableContents"/>
              <w:bidi w:val="0"/>
              <w:spacing w:before="0" w:after="283"/>
              <w:jc w:val="left"/>
              <w:rPr>
                <w:sz w:val="4"/>
                <w:szCs w:val="4"/>
              </w:rPr>
            </w:pPr>
            <w:r>
              <w:rPr>
                <w:sz w:val="4"/>
                <w:szCs w:val="4"/>
              </w:rPr>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Tusk, Donald Donald Tusk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Puheenjohtaja Äänioikeudeton </w:t>
            </w:r>
          </w:p>
        </w:tc>
        <w:tc>
          <w:tcPr>
            <w:tcW w:w="976" w:type="dxa"/>
            <w:tcBorders/>
            <w:vAlign w:val="center"/>
          </w:tcPr>
          <w:p>
            <w:pPr>
              <w:pStyle w:val="TableContents"/>
              <w:bidi w:val="0"/>
              <w:spacing w:before="0" w:after="283"/>
              <w:jc w:val="left"/>
              <w:rPr/>
            </w:pPr>
            <w:r>
              <w:rPr/>
              <w:t xml:space="preserve">0! Presidentti </w:t>
            </w:r>
          </w:p>
        </w:tc>
        <w:tc>
          <w:tcPr>
            <w:tcW w:w="1441" w:type="dxa"/>
            <w:tcBorders/>
            <w:vAlign w:val="center"/>
          </w:tcPr>
          <w:p>
            <w:pPr>
              <w:pStyle w:val="TableContents"/>
              <w:bidi w:val="0"/>
              <w:spacing w:before="0" w:after="283"/>
              <w:jc w:val="left"/>
              <w:rPr/>
            </w:pPr>
            <w:r>
              <w:rPr/>
              <w:t xml:space="preserve">Euroopan kansanpuolueen kansallinen puolue: Kansalaisfoorumi (PO) </w:t>
            </w:r>
          </w:p>
        </w:tc>
        <w:tc>
          <w:tcPr>
            <w:tcW w:w="1621" w:type="dxa"/>
            <w:tcBorders/>
            <w:vAlign w:val="center"/>
          </w:tcPr>
          <w:p>
            <w:pPr>
              <w:pStyle w:val="TableContents"/>
              <w:bidi w:val="0"/>
              <w:spacing w:before="0" w:after="283"/>
              <w:jc w:val="left"/>
              <w:rPr/>
            </w:pPr>
            <w:r>
              <w:rPr/>
              <w:t xml:space="preserve">000000002014-12-01-0000 1. joulukuuta 2014 Puolan pääministeri: 2007 -- 2014 </w:t>
            </w:r>
          </w:p>
        </w:tc>
        <w:tc>
          <w:tcPr>
            <w:tcW w:w="586" w:type="dxa"/>
            <w:tcBorders/>
            <w:vAlign w:val="center"/>
          </w:tcPr>
          <w:p>
            <w:pPr>
              <w:pStyle w:val="TableContents"/>
              <w:bidi w:val="0"/>
              <w:spacing w:before="0" w:after="283"/>
              <w:jc w:val="left"/>
              <w:rPr/>
            </w:pPr>
            <w:r>
              <w:rPr/>
              <w:t xml:space="preserve">2014 2017 Seuraava vuoteen 2019 mennessä </w:t>
            </w:r>
          </w:p>
        </w:tc>
        <w:tc>
          <w:tcPr>
            <w:tcW w:w="2431" w:type="dxa"/>
            <w:tcBorders/>
            <w:vAlign w:val="center"/>
          </w:tcPr>
          <w:p>
            <w:pPr>
              <w:pStyle w:val="TableContents"/>
              <w:bidi w:val="0"/>
              <w:spacing w:before="0" w:after="283"/>
              <w:jc w:val="left"/>
              <w:rPr/>
            </w:pPr>
            <w:r>
              <w:rPr/>
              <w:t xml:space="preserve">n / a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Juncker, Jean-Claude Jean-Claude Juncker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Komissio Äänioikeudeton </w:t>
            </w:r>
          </w:p>
        </w:tc>
        <w:tc>
          <w:tcPr>
            <w:tcW w:w="976" w:type="dxa"/>
            <w:tcBorders/>
            <w:vAlign w:val="center"/>
          </w:tcPr>
          <w:p>
            <w:pPr>
              <w:pStyle w:val="TableContents"/>
              <w:bidi w:val="0"/>
              <w:spacing w:before="0" w:after="283"/>
              <w:jc w:val="left"/>
              <w:rPr/>
            </w:pPr>
            <w:r>
              <w:rPr/>
              <w:t xml:space="preserve">0! Presidentti </w:t>
            </w:r>
          </w:p>
        </w:tc>
        <w:tc>
          <w:tcPr>
            <w:tcW w:w="1441" w:type="dxa"/>
            <w:tcBorders/>
            <w:vAlign w:val="center"/>
          </w:tcPr>
          <w:p>
            <w:pPr>
              <w:pStyle w:val="TableContents"/>
              <w:bidi w:val="0"/>
              <w:spacing w:before="0" w:after="283"/>
              <w:jc w:val="left"/>
              <w:rPr/>
            </w:pPr>
            <w:r>
              <w:rPr/>
              <w:t xml:space="preserve">Euroopan kansanpuolueen kansallinen puolue: Kristillis-sosiaalinen kansanpuolue (CSV). </w:t>
            </w:r>
          </w:p>
        </w:tc>
        <w:tc>
          <w:tcPr>
            <w:tcW w:w="1621" w:type="dxa"/>
            <w:tcBorders/>
            <w:vAlign w:val="center"/>
          </w:tcPr>
          <w:p>
            <w:pPr>
              <w:pStyle w:val="TableContents"/>
              <w:bidi w:val="0"/>
              <w:spacing w:before="0" w:after="283"/>
              <w:jc w:val="left"/>
              <w:rPr/>
            </w:pPr>
            <w:r>
              <w:rPr/>
              <w:t xml:space="preserve">000000002014-11-01-0000 1. marraskuuta 2014 Luxemburgin pääministeri: 1995 -- 2013 </w:t>
            </w:r>
          </w:p>
        </w:tc>
        <w:tc>
          <w:tcPr>
            <w:tcW w:w="586" w:type="dxa"/>
            <w:tcBorders/>
            <w:vAlign w:val="center"/>
          </w:tcPr>
          <w:p>
            <w:pPr>
              <w:pStyle w:val="TableContents"/>
              <w:bidi w:val="0"/>
              <w:spacing w:before="0" w:after="283"/>
              <w:jc w:val="left"/>
              <w:rPr/>
            </w:pPr>
            <w:r>
              <w:rPr/>
              <w:t xml:space="preserve">2014 Seuraava vuonna 2019 </w:t>
            </w:r>
          </w:p>
        </w:tc>
        <w:tc>
          <w:tcPr>
            <w:tcW w:w="2431" w:type="dxa"/>
            <w:tcBorders/>
            <w:vAlign w:val="center"/>
          </w:tcPr>
          <w:p>
            <w:pPr>
              <w:pStyle w:val="TableContents"/>
              <w:bidi w:val="0"/>
              <w:spacing w:before="0" w:after="283"/>
              <w:jc w:val="left"/>
              <w:rPr/>
            </w:pPr>
            <w:r>
              <w:rPr/>
              <w:t xml:space="preserve">n / a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Kurz, Sebastian Sebastian Kurz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Itävalta </w:t>
            </w:r>
          </w:p>
        </w:tc>
        <w:tc>
          <w:tcPr>
            <w:tcW w:w="976" w:type="dxa"/>
            <w:tcBorders/>
            <w:vAlign w:val="center"/>
          </w:tcPr>
          <w:p>
            <w:pPr>
              <w:pStyle w:val="TableContents"/>
              <w:bidi w:val="0"/>
              <w:spacing w:before="0" w:after="283"/>
              <w:jc w:val="left"/>
              <w:rPr/>
            </w:pPr>
            <w:r>
              <w:rPr/>
              <w:t xml:space="preserve">1! Kansleri </w:t>
            </w:r>
          </w:p>
        </w:tc>
        <w:tc>
          <w:tcPr>
            <w:tcW w:w="1441" w:type="dxa"/>
            <w:tcBorders/>
            <w:vAlign w:val="center"/>
          </w:tcPr>
          <w:p>
            <w:pPr>
              <w:pStyle w:val="TableContents"/>
              <w:bidi w:val="0"/>
              <w:spacing w:before="0" w:after="283"/>
              <w:jc w:val="left"/>
              <w:rPr/>
            </w:pPr>
            <w:r>
              <w:rPr/>
              <w:t xml:space="preserve">Euroopan kansanpuolueen kansallinen puolue: Itävallan kansanpuolue (ÖVP). </w:t>
            </w:r>
          </w:p>
        </w:tc>
        <w:tc>
          <w:tcPr>
            <w:tcW w:w="1621" w:type="dxa"/>
            <w:tcBorders/>
            <w:vAlign w:val="center"/>
          </w:tcPr>
          <w:p>
            <w:pPr>
              <w:pStyle w:val="TableContents"/>
              <w:bidi w:val="0"/>
              <w:spacing w:before="0" w:after="283"/>
              <w:jc w:val="left"/>
              <w:rPr/>
            </w:pPr>
            <w:r>
              <w:rPr/>
              <w:t xml:space="preserve">000000002017-12-18-0000 18 joulukuu 2017 </w:t>
            </w:r>
          </w:p>
        </w:tc>
        <w:tc>
          <w:tcPr>
            <w:tcW w:w="586" w:type="dxa"/>
            <w:tcBorders/>
            <w:vAlign w:val="center"/>
          </w:tcPr>
          <w:p>
            <w:pPr>
              <w:pStyle w:val="TableContents"/>
              <w:bidi w:val="0"/>
              <w:spacing w:before="0" w:after="283"/>
              <w:jc w:val="left"/>
              <w:rPr/>
            </w:pPr>
            <w:r>
              <w:rPr/>
              <w:t xml:space="preserve">2017 Seuraava vuoteen 2022 mennessä </w:t>
            </w:r>
          </w:p>
        </w:tc>
        <w:tc>
          <w:tcPr>
            <w:tcW w:w="2431" w:type="dxa"/>
            <w:tcBorders/>
            <w:vAlign w:val="center"/>
          </w:tcPr>
          <w:p>
            <w:pPr>
              <w:pStyle w:val="TableContents"/>
              <w:bidi w:val="0"/>
              <w:spacing w:before="0" w:after="283"/>
              <w:jc w:val="left"/>
              <w:rPr/>
            </w:pPr>
            <w:r>
              <w:rPr/>
              <w:t xml:space="preserve">7000171000000000000 ♠ 1.71%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Michel, Charles Charles Michel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liberaalidemokraattien liitto Kansallinen puolue: Reformistinen liike (MR) </w:t>
            </w:r>
          </w:p>
        </w:tc>
        <w:tc>
          <w:tcPr>
            <w:tcW w:w="1621" w:type="dxa"/>
            <w:tcBorders/>
            <w:vAlign w:val="center"/>
          </w:tcPr>
          <w:p>
            <w:pPr>
              <w:pStyle w:val="TableContents"/>
              <w:bidi w:val="0"/>
              <w:spacing w:before="0" w:after="283"/>
              <w:jc w:val="left"/>
              <w:rPr/>
            </w:pPr>
            <w:r>
              <w:rPr/>
              <w:t xml:space="preserve">000000002014-10-11-0000 11 lokakuuta 2014 </w:t>
            </w:r>
          </w:p>
        </w:tc>
        <w:tc>
          <w:tcPr>
            <w:tcW w:w="586" w:type="dxa"/>
            <w:tcBorders/>
            <w:vAlign w:val="center"/>
          </w:tcPr>
          <w:p>
            <w:pPr>
              <w:pStyle w:val="TableContents"/>
              <w:bidi w:val="0"/>
              <w:spacing w:before="0" w:after="283"/>
              <w:jc w:val="left"/>
              <w:rPr/>
            </w:pPr>
            <w:r>
              <w:rPr/>
              <w:t xml:space="preserve">2014 Seuraava vuoteen 2019 mennessä </w:t>
            </w:r>
          </w:p>
        </w:tc>
        <w:tc>
          <w:tcPr>
            <w:tcW w:w="2431" w:type="dxa"/>
            <w:tcBorders/>
            <w:vAlign w:val="center"/>
          </w:tcPr>
          <w:p>
            <w:pPr>
              <w:pStyle w:val="TableContents"/>
              <w:bidi w:val="0"/>
              <w:spacing w:before="0" w:after="283"/>
              <w:jc w:val="left"/>
              <w:rPr/>
            </w:pPr>
            <w:r>
              <w:rPr/>
              <w:t xml:space="preserve">7000221000000000000 ♠ 2.21%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Borisov, Boyko Boyko Borisov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Bulgaria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kansanpuolueen kansallinen puolue: GERB </w:t>
            </w:r>
          </w:p>
        </w:tc>
        <w:tc>
          <w:tcPr>
            <w:tcW w:w="1621" w:type="dxa"/>
            <w:tcBorders/>
            <w:vAlign w:val="center"/>
          </w:tcPr>
          <w:p>
            <w:pPr>
              <w:pStyle w:val="TableContents"/>
              <w:bidi w:val="0"/>
              <w:spacing w:before="0" w:after="283"/>
              <w:jc w:val="left"/>
              <w:rPr/>
            </w:pPr>
            <w:r>
              <w:rPr/>
              <w:t xml:space="preserve">000000002017-05-04-0000 4. toukokuuta 2017 Edellinen toimikausi: 2009 -- 2013, 2014 -- 2017 </w:t>
            </w:r>
          </w:p>
        </w:tc>
        <w:tc>
          <w:tcPr>
            <w:tcW w:w="586" w:type="dxa"/>
            <w:tcBorders/>
            <w:vAlign w:val="center"/>
          </w:tcPr>
          <w:p>
            <w:pPr>
              <w:pStyle w:val="TableContents"/>
              <w:bidi w:val="0"/>
              <w:spacing w:before="0" w:after="283"/>
              <w:jc w:val="left"/>
              <w:rPr/>
            </w:pPr>
            <w:r>
              <w:rPr/>
              <w:t xml:space="preserve">2009 2014 2017 Seuraava vuoteen 2021 mennessä </w:t>
            </w:r>
          </w:p>
        </w:tc>
        <w:tc>
          <w:tcPr>
            <w:tcW w:w="2431" w:type="dxa"/>
            <w:tcBorders/>
            <w:vAlign w:val="center"/>
          </w:tcPr>
          <w:p>
            <w:pPr>
              <w:pStyle w:val="TableContents"/>
              <w:bidi w:val="0"/>
              <w:spacing w:before="0" w:after="283"/>
              <w:jc w:val="left"/>
              <w:rPr/>
            </w:pPr>
            <w:r>
              <w:rPr/>
              <w:t xml:space="preserve">7000138990000099999 ♠ 1.39%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Plenković, Andrej Andrej Plenković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Kroatia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kansanpuolueen kansallinen puolue: Kroatian demokraattinen liitto (HDZ) </w:t>
            </w:r>
          </w:p>
        </w:tc>
        <w:tc>
          <w:tcPr>
            <w:tcW w:w="1621" w:type="dxa"/>
            <w:tcBorders/>
            <w:vAlign w:val="center"/>
          </w:tcPr>
          <w:p>
            <w:pPr>
              <w:pStyle w:val="TableContents"/>
              <w:bidi w:val="0"/>
              <w:spacing w:before="0" w:after="283"/>
              <w:jc w:val="left"/>
              <w:rPr/>
            </w:pPr>
            <w:r>
              <w:rPr/>
              <w:t xml:space="preserve">000000002016-10-19-0000 19 lokakuuta 2016 </w:t>
            </w:r>
          </w:p>
        </w:tc>
        <w:tc>
          <w:tcPr>
            <w:tcW w:w="586" w:type="dxa"/>
            <w:tcBorders/>
            <w:vAlign w:val="center"/>
          </w:tcPr>
          <w:p>
            <w:pPr>
              <w:pStyle w:val="TableContents"/>
              <w:bidi w:val="0"/>
              <w:spacing w:before="0" w:after="283"/>
              <w:jc w:val="left"/>
              <w:rPr/>
            </w:pPr>
            <w:r>
              <w:rPr/>
              <w:t xml:space="preserve">2016 Seuraava vuoteen 2020 mennessä </w:t>
            </w:r>
          </w:p>
        </w:tc>
        <w:tc>
          <w:tcPr>
            <w:tcW w:w="2431" w:type="dxa"/>
            <w:tcBorders/>
            <w:vAlign w:val="center"/>
          </w:tcPr>
          <w:p>
            <w:pPr>
              <w:pStyle w:val="TableContents"/>
              <w:bidi w:val="0"/>
              <w:spacing w:before="0" w:after="283"/>
              <w:jc w:val="left"/>
              <w:rPr/>
            </w:pPr>
            <w:r>
              <w:rPr/>
              <w:t xml:space="preserve">6999810000000000000 ♠ 0.81%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Anastasiades, Nicos Nicos Anastasiades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Kypros </w:t>
            </w:r>
          </w:p>
        </w:tc>
        <w:tc>
          <w:tcPr>
            <w:tcW w:w="976" w:type="dxa"/>
            <w:tcBorders/>
            <w:vAlign w:val="center"/>
          </w:tcPr>
          <w:p>
            <w:pPr>
              <w:pStyle w:val="TableContents"/>
              <w:bidi w:val="0"/>
              <w:spacing w:before="0" w:after="283"/>
              <w:jc w:val="left"/>
              <w:rPr/>
            </w:pPr>
            <w:r>
              <w:rPr/>
              <w:t xml:space="preserve">0! Presidentti </w:t>
            </w:r>
          </w:p>
        </w:tc>
        <w:tc>
          <w:tcPr>
            <w:tcW w:w="1441" w:type="dxa"/>
            <w:tcBorders/>
            <w:vAlign w:val="center"/>
          </w:tcPr>
          <w:p>
            <w:pPr>
              <w:pStyle w:val="TableContents"/>
              <w:bidi w:val="0"/>
              <w:spacing w:before="0" w:after="283"/>
              <w:jc w:val="left"/>
              <w:rPr/>
            </w:pPr>
            <w:r>
              <w:rPr/>
              <w:t xml:space="preserve">Euroopan kansanpuolueen kansallinen puolue: Demokraattinen ralli (DISY) </w:t>
            </w:r>
          </w:p>
        </w:tc>
        <w:tc>
          <w:tcPr>
            <w:tcW w:w="1621" w:type="dxa"/>
            <w:tcBorders/>
            <w:vAlign w:val="center"/>
          </w:tcPr>
          <w:p>
            <w:pPr>
              <w:pStyle w:val="TableContents"/>
              <w:bidi w:val="0"/>
              <w:spacing w:before="0" w:after="283"/>
              <w:jc w:val="left"/>
              <w:rPr/>
            </w:pPr>
            <w:r>
              <w:rPr/>
              <w:t xml:space="preserve">000000002013-02-28-0000 28. helmikuuta 2013 </w:t>
            </w:r>
          </w:p>
        </w:tc>
        <w:tc>
          <w:tcPr>
            <w:tcW w:w="586" w:type="dxa"/>
            <w:tcBorders/>
            <w:vAlign w:val="center"/>
          </w:tcPr>
          <w:p>
            <w:pPr>
              <w:pStyle w:val="TableContents"/>
              <w:bidi w:val="0"/>
              <w:spacing w:before="0" w:after="283"/>
              <w:jc w:val="left"/>
              <w:rPr/>
            </w:pPr>
            <w:r>
              <w:rPr/>
              <w:t xml:space="preserve">2013 2018 Seuraava vuoteen 2023 mennessä </w:t>
            </w:r>
          </w:p>
        </w:tc>
        <w:tc>
          <w:tcPr>
            <w:tcW w:w="2431" w:type="dxa"/>
            <w:tcBorders/>
            <w:vAlign w:val="center"/>
          </w:tcPr>
          <w:p>
            <w:pPr>
              <w:pStyle w:val="TableContents"/>
              <w:bidi w:val="0"/>
              <w:spacing w:before="0" w:after="283"/>
              <w:jc w:val="left"/>
              <w:rPr/>
            </w:pPr>
            <w:r>
              <w:rPr/>
              <w:t xml:space="preserve">6999170000000000000 ♠ 0.17%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Babiš, Andrej Andrej Babiš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Tšekin tasavalta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liberaalidemokraattien liitto Kansallinen puolue: ANO 2011 </w:t>
            </w:r>
          </w:p>
        </w:tc>
        <w:tc>
          <w:tcPr>
            <w:tcW w:w="1621" w:type="dxa"/>
            <w:tcBorders/>
            <w:vAlign w:val="center"/>
          </w:tcPr>
          <w:p>
            <w:pPr>
              <w:pStyle w:val="TableContents"/>
              <w:bidi w:val="0"/>
              <w:spacing w:before="0" w:after="283"/>
              <w:jc w:val="left"/>
              <w:rPr/>
            </w:pPr>
            <w:r>
              <w:rPr/>
              <w:t xml:space="preserve">000000002017-12-13-0000 13 joulukuu 2017 </w:t>
            </w:r>
          </w:p>
        </w:tc>
        <w:tc>
          <w:tcPr>
            <w:tcW w:w="586" w:type="dxa"/>
            <w:tcBorders/>
            <w:vAlign w:val="center"/>
          </w:tcPr>
          <w:p>
            <w:pPr>
              <w:pStyle w:val="TableContents"/>
              <w:bidi w:val="0"/>
              <w:spacing w:before="0" w:after="283"/>
              <w:jc w:val="left"/>
              <w:rPr/>
            </w:pPr>
            <w:r>
              <w:rPr/>
              <w:t xml:space="preserve">2017 Seuraava vuoteen 2021 mennessä </w:t>
            </w:r>
          </w:p>
        </w:tc>
        <w:tc>
          <w:tcPr>
            <w:tcW w:w="2431" w:type="dxa"/>
            <w:tcBorders/>
            <w:vAlign w:val="center"/>
          </w:tcPr>
          <w:p>
            <w:pPr>
              <w:pStyle w:val="TableContents"/>
              <w:bidi w:val="0"/>
              <w:spacing w:before="0" w:after="283"/>
              <w:jc w:val="left"/>
              <w:rPr/>
            </w:pPr>
            <w:r>
              <w:rPr/>
              <w:t xml:space="preserve">7000204000000000000 ♠ 2.04%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Rasmussen, Lars Løkke Lars Løkke Rasmussen Lars Løkke Rasmussen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Tanska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liberaalidemokraattien liitto Kansallinen puolue: Venstre (V) </w:t>
            </w:r>
          </w:p>
        </w:tc>
        <w:tc>
          <w:tcPr>
            <w:tcW w:w="1621" w:type="dxa"/>
            <w:tcBorders/>
            <w:vAlign w:val="center"/>
          </w:tcPr>
          <w:p>
            <w:pPr>
              <w:pStyle w:val="TableContents"/>
              <w:bidi w:val="0"/>
              <w:spacing w:before="0" w:after="283"/>
              <w:jc w:val="left"/>
              <w:rPr/>
            </w:pPr>
            <w:r>
              <w:rPr/>
              <w:t xml:space="preserve">000000002015-06-28-0000 28. kesäkuuta 2015 Edellinen toimikausi: 2009 -- 2011 </w:t>
            </w:r>
          </w:p>
        </w:tc>
        <w:tc>
          <w:tcPr>
            <w:tcW w:w="586" w:type="dxa"/>
            <w:tcBorders/>
            <w:vAlign w:val="center"/>
          </w:tcPr>
          <w:p>
            <w:pPr>
              <w:pStyle w:val="TableContents"/>
              <w:bidi w:val="0"/>
              <w:spacing w:before="0" w:after="283"/>
              <w:jc w:val="left"/>
              <w:rPr/>
            </w:pPr>
            <w:r>
              <w:rPr/>
              <w:t xml:space="preserve">2015 Seuraava vuoteen 2019 mennessä </w:t>
            </w:r>
          </w:p>
        </w:tc>
        <w:tc>
          <w:tcPr>
            <w:tcW w:w="2431" w:type="dxa"/>
            <w:tcBorders/>
            <w:vAlign w:val="center"/>
          </w:tcPr>
          <w:p>
            <w:pPr>
              <w:pStyle w:val="TableContents"/>
              <w:bidi w:val="0"/>
              <w:spacing w:before="0" w:after="283"/>
              <w:jc w:val="left"/>
              <w:rPr/>
            </w:pPr>
            <w:r>
              <w:rPr/>
              <w:t xml:space="preserve">7000112000000000000 ♠ 1.12%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Ratas, Jüri Jüri Ratas Jüri Ratas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Viro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liberaalidemokraattien liitto Kansallinen puolue: Viron Keskustapuolue (EK) </w:t>
            </w:r>
          </w:p>
        </w:tc>
        <w:tc>
          <w:tcPr>
            <w:tcW w:w="1621" w:type="dxa"/>
            <w:tcBorders/>
            <w:vAlign w:val="center"/>
          </w:tcPr>
          <w:p>
            <w:pPr>
              <w:pStyle w:val="TableContents"/>
              <w:bidi w:val="0"/>
              <w:spacing w:before="0" w:after="283"/>
              <w:jc w:val="left"/>
              <w:rPr/>
            </w:pPr>
            <w:r>
              <w:rPr/>
              <w:t xml:space="preserve">000000002016-11-23-0000 23 marraskuuta 2016 </w:t>
            </w:r>
          </w:p>
        </w:tc>
        <w:tc>
          <w:tcPr>
            <w:tcW w:w="586" w:type="dxa"/>
            <w:tcBorders/>
            <w:vAlign w:val="center"/>
          </w:tcPr>
          <w:p>
            <w:pPr>
              <w:pStyle w:val="TableContents"/>
              <w:bidi w:val="0"/>
              <w:spacing w:before="0" w:after="283"/>
              <w:jc w:val="left"/>
              <w:rPr/>
            </w:pPr>
            <w:r>
              <w:rPr/>
              <w:t xml:space="preserve">Seuraava vuoteen 2019 mennessä </w:t>
            </w:r>
          </w:p>
        </w:tc>
        <w:tc>
          <w:tcPr>
            <w:tcW w:w="2431" w:type="dxa"/>
            <w:tcBorders/>
            <w:vAlign w:val="center"/>
          </w:tcPr>
          <w:p>
            <w:pPr>
              <w:pStyle w:val="TableContents"/>
              <w:bidi w:val="0"/>
              <w:spacing w:before="0" w:after="283"/>
              <w:jc w:val="left"/>
              <w:rPr/>
            </w:pPr>
            <w:r>
              <w:rPr/>
              <w:t xml:space="preserve">6999260000000000000 ♠ 0.26%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Sipilä, Juha Juha Sipilä Juha Sipilä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Suomi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liberaalidemokraattien liitto Kansallinen puolue: Keskustapuolue (C) </w:t>
            </w:r>
          </w:p>
        </w:tc>
        <w:tc>
          <w:tcPr>
            <w:tcW w:w="1621" w:type="dxa"/>
            <w:tcBorders/>
            <w:vAlign w:val="center"/>
          </w:tcPr>
          <w:p>
            <w:pPr>
              <w:pStyle w:val="TableContents"/>
              <w:bidi w:val="0"/>
              <w:spacing w:before="0" w:after="283"/>
              <w:jc w:val="left"/>
              <w:rPr/>
            </w:pPr>
            <w:r>
              <w:rPr/>
              <w:t xml:space="preserve">000000002015-05-29-0000 29 toukokuuta 2015 </w:t>
            </w:r>
          </w:p>
        </w:tc>
        <w:tc>
          <w:tcPr>
            <w:tcW w:w="586" w:type="dxa"/>
            <w:tcBorders/>
            <w:vAlign w:val="center"/>
          </w:tcPr>
          <w:p>
            <w:pPr>
              <w:pStyle w:val="TableContents"/>
              <w:bidi w:val="0"/>
              <w:spacing w:before="0" w:after="283"/>
              <w:jc w:val="left"/>
              <w:rPr/>
            </w:pPr>
            <w:r>
              <w:rPr/>
              <w:t xml:space="preserve">2015 Seuraava vuoteen 2019 mennessä </w:t>
            </w:r>
          </w:p>
        </w:tc>
        <w:tc>
          <w:tcPr>
            <w:tcW w:w="2431" w:type="dxa"/>
            <w:tcBorders/>
            <w:vAlign w:val="center"/>
          </w:tcPr>
          <w:p>
            <w:pPr>
              <w:pStyle w:val="TableContents"/>
              <w:bidi w:val="0"/>
              <w:spacing w:before="0" w:after="283"/>
              <w:jc w:val="left"/>
              <w:rPr/>
            </w:pPr>
            <w:r>
              <w:rPr/>
              <w:t xml:space="preserve">7000107000000000000 ♠ 1.07%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Macron, Emmanuel Emmanuel Macron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Ranska </w:t>
            </w:r>
          </w:p>
        </w:tc>
        <w:tc>
          <w:tcPr>
            <w:tcW w:w="976" w:type="dxa"/>
            <w:tcBorders/>
            <w:vAlign w:val="center"/>
          </w:tcPr>
          <w:p>
            <w:pPr>
              <w:pStyle w:val="TableContents"/>
              <w:bidi w:val="0"/>
              <w:spacing w:before="0" w:after="283"/>
              <w:jc w:val="left"/>
              <w:rPr/>
            </w:pPr>
            <w:r>
              <w:rPr/>
              <w:t xml:space="preserve">1! Presidentti </w:t>
            </w:r>
          </w:p>
        </w:tc>
        <w:tc>
          <w:tcPr>
            <w:tcW w:w="1441" w:type="dxa"/>
            <w:tcBorders/>
            <w:vAlign w:val="center"/>
          </w:tcPr>
          <w:p>
            <w:pPr>
              <w:pStyle w:val="TableContents"/>
              <w:bidi w:val="0"/>
              <w:spacing w:before="0" w:after="283"/>
              <w:jc w:val="left"/>
              <w:rPr/>
            </w:pPr>
            <w:r>
              <w:rPr/>
              <w:t xml:space="preserve">Ei mikään Kansallinen: La République En Marche! (REM) </w:t>
            </w:r>
          </w:p>
        </w:tc>
        <w:tc>
          <w:tcPr>
            <w:tcW w:w="1621" w:type="dxa"/>
            <w:tcBorders/>
            <w:vAlign w:val="center"/>
          </w:tcPr>
          <w:p>
            <w:pPr>
              <w:pStyle w:val="TableContents"/>
              <w:bidi w:val="0"/>
              <w:spacing w:before="0" w:after="283"/>
              <w:jc w:val="left"/>
              <w:rPr/>
            </w:pPr>
            <w:r>
              <w:rPr/>
              <w:t xml:space="preserve">000000002017-05-14-0000 14 toukokuuta 2017 </w:t>
            </w:r>
          </w:p>
        </w:tc>
        <w:tc>
          <w:tcPr>
            <w:tcW w:w="586" w:type="dxa"/>
            <w:tcBorders/>
            <w:vAlign w:val="center"/>
          </w:tcPr>
          <w:p>
            <w:pPr>
              <w:pStyle w:val="TableContents"/>
              <w:bidi w:val="0"/>
              <w:spacing w:before="0" w:after="283"/>
              <w:jc w:val="left"/>
              <w:rPr/>
            </w:pPr>
            <w:r>
              <w:rPr/>
              <w:t xml:space="preserve">2017 Seuraava vuoteen 2022 mennessä </w:t>
            </w:r>
          </w:p>
        </w:tc>
        <w:tc>
          <w:tcPr>
            <w:tcW w:w="2431" w:type="dxa"/>
            <w:tcBorders/>
            <w:vAlign w:val="center"/>
          </w:tcPr>
          <w:p>
            <w:pPr>
              <w:pStyle w:val="TableContents"/>
              <w:bidi w:val="0"/>
              <w:spacing w:before="0" w:after="283"/>
              <w:jc w:val="left"/>
              <w:rPr/>
            </w:pPr>
            <w:r>
              <w:rPr/>
              <w:t xml:space="preserve">7001130900000000000 ♠ 13.09%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Merkel, Angela Angela Merkel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Saksa </w:t>
            </w:r>
          </w:p>
        </w:tc>
        <w:tc>
          <w:tcPr>
            <w:tcW w:w="976" w:type="dxa"/>
            <w:tcBorders/>
            <w:vAlign w:val="center"/>
          </w:tcPr>
          <w:p>
            <w:pPr>
              <w:pStyle w:val="TableContents"/>
              <w:bidi w:val="0"/>
              <w:spacing w:before="0" w:after="283"/>
              <w:jc w:val="left"/>
              <w:rPr/>
            </w:pPr>
            <w:r>
              <w:rPr/>
              <w:t xml:space="preserve">1! Kansleri </w:t>
            </w:r>
          </w:p>
        </w:tc>
        <w:tc>
          <w:tcPr>
            <w:tcW w:w="1441" w:type="dxa"/>
            <w:tcBorders/>
            <w:vAlign w:val="center"/>
          </w:tcPr>
          <w:p>
            <w:pPr>
              <w:pStyle w:val="TableContents"/>
              <w:bidi w:val="0"/>
              <w:spacing w:before="0" w:after="283"/>
              <w:jc w:val="left"/>
              <w:rPr/>
            </w:pPr>
            <w:r>
              <w:rPr/>
              <w:t xml:space="preserve">Euroopan kansanpuolueen kansallinen puolue: Kristillisdemokraattinen unioni (CDU) </w:t>
            </w:r>
          </w:p>
        </w:tc>
        <w:tc>
          <w:tcPr>
            <w:tcW w:w="1621" w:type="dxa"/>
            <w:tcBorders/>
            <w:vAlign w:val="center"/>
          </w:tcPr>
          <w:p>
            <w:pPr>
              <w:pStyle w:val="TableContents"/>
              <w:bidi w:val="0"/>
              <w:spacing w:before="0" w:after="283"/>
              <w:jc w:val="left"/>
              <w:rPr/>
            </w:pPr>
            <w:r>
              <w:rPr/>
              <w:t xml:space="preserve">000000002005-11-22-0000 22 marraskuuta 2005 </w:t>
            </w:r>
          </w:p>
        </w:tc>
        <w:tc>
          <w:tcPr>
            <w:tcW w:w="586" w:type="dxa"/>
            <w:tcBorders/>
            <w:vAlign w:val="center"/>
          </w:tcPr>
          <w:p>
            <w:pPr>
              <w:pStyle w:val="TableContents"/>
              <w:bidi w:val="0"/>
              <w:spacing w:before="0" w:after="283"/>
              <w:jc w:val="left"/>
              <w:rPr/>
            </w:pPr>
            <w:r>
              <w:rPr/>
              <w:t xml:space="preserve">2005 2009 2013 2017 Seuraava vuoteen 2021 mennessä </w:t>
            </w:r>
          </w:p>
        </w:tc>
        <w:tc>
          <w:tcPr>
            <w:tcW w:w="2431" w:type="dxa"/>
            <w:tcBorders/>
            <w:vAlign w:val="center"/>
          </w:tcPr>
          <w:p>
            <w:pPr>
              <w:pStyle w:val="TableContents"/>
              <w:bidi w:val="0"/>
              <w:spacing w:before="0" w:after="283"/>
              <w:jc w:val="left"/>
              <w:rPr/>
            </w:pPr>
            <w:r>
              <w:rPr/>
              <w:t xml:space="preserve">7001161000000000000 ♠ 16.10%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Tsipras, Alexis Alexis Tsipras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Kreikka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vasemmiston kansallinen puolue: Radikaalivasemmiston koalitio (Syriza). </w:t>
            </w:r>
          </w:p>
        </w:tc>
        <w:tc>
          <w:tcPr>
            <w:tcW w:w="1621" w:type="dxa"/>
            <w:tcBorders/>
            <w:vAlign w:val="center"/>
          </w:tcPr>
          <w:p>
            <w:pPr>
              <w:pStyle w:val="TableContents"/>
              <w:bidi w:val="0"/>
              <w:spacing w:before="0" w:after="283"/>
              <w:jc w:val="left"/>
              <w:rPr/>
            </w:pPr>
            <w:r>
              <w:rPr/>
              <w:t xml:space="preserve">000000002015-09-21-0000 21. syyskuuta 2015 Edellinen toimikausi: 2015 </w:t>
            </w:r>
          </w:p>
        </w:tc>
        <w:tc>
          <w:tcPr>
            <w:tcW w:w="586" w:type="dxa"/>
            <w:tcBorders/>
            <w:vAlign w:val="center"/>
          </w:tcPr>
          <w:p>
            <w:pPr>
              <w:pStyle w:val="TableContents"/>
              <w:bidi w:val="0"/>
              <w:spacing w:before="0" w:after="283"/>
              <w:jc w:val="left"/>
              <w:rPr/>
            </w:pPr>
            <w:r>
              <w:rPr/>
              <w:t xml:space="preserve">Jan. 2015 Sep. 2015 Seuraava vuoteen 2019 mennessä </w:t>
            </w:r>
          </w:p>
        </w:tc>
        <w:tc>
          <w:tcPr>
            <w:tcW w:w="2431" w:type="dxa"/>
            <w:tcBorders/>
            <w:vAlign w:val="center"/>
          </w:tcPr>
          <w:p>
            <w:pPr>
              <w:pStyle w:val="TableContents"/>
              <w:bidi w:val="0"/>
              <w:spacing w:before="0" w:after="283"/>
              <w:jc w:val="left"/>
              <w:rPr/>
            </w:pPr>
            <w:r>
              <w:rPr/>
              <w:t xml:space="preserve">7000210000000000000 ♠ 2.10%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Orbán, Viktor Viktor Orbán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Unkari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kansanpuolueen kansallinen puolue: Kansalaisliitto (Fidesz) </w:t>
            </w:r>
          </w:p>
        </w:tc>
        <w:tc>
          <w:tcPr>
            <w:tcW w:w="1621" w:type="dxa"/>
            <w:tcBorders/>
            <w:vAlign w:val="center"/>
          </w:tcPr>
          <w:p>
            <w:pPr>
              <w:pStyle w:val="TableContents"/>
              <w:bidi w:val="0"/>
              <w:spacing w:before="0" w:after="283"/>
              <w:jc w:val="left"/>
              <w:rPr/>
            </w:pPr>
            <w:r>
              <w:rPr/>
              <w:t xml:space="preserve">000000002010-05-29-0000 29. toukokuuta 2010 Edellinen toimikausi: 1998 -- 2002 Jäsenvaltio vuodesta 2004 alkaen. </w:t>
            </w:r>
          </w:p>
        </w:tc>
        <w:tc>
          <w:tcPr>
            <w:tcW w:w="586" w:type="dxa"/>
            <w:tcBorders/>
            <w:vAlign w:val="center"/>
          </w:tcPr>
          <w:p>
            <w:pPr>
              <w:pStyle w:val="TableContents"/>
              <w:bidi w:val="0"/>
              <w:spacing w:before="0" w:after="283"/>
              <w:jc w:val="left"/>
              <w:rPr/>
            </w:pPr>
            <w:r>
              <w:rPr/>
              <w:t xml:space="preserve">2014 2018 Seuraava vuoteen 2022 mennessä </w:t>
            </w:r>
          </w:p>
        </w:tc>
        <w:tc>
          <w:tcPr>
            <w:tcW w:w="2431" w:type="dxa"/>
            <w:tcBorders/>
            <w:vAlign w:val="center"/>
          </w:tcPr>
          <w:p>
            <w:pPr>
              <w:pStyle w:val="TableContents"/>
              <w:bidi w:val="0"/>
              <w:spacing w:before="0" w:after="283"/>
              <w:jc w:val="left"/>
              <w:rPr/>
            </w:pPr>
            <w:r>
              <w:rPr/>
              <w:t xml:space="preserve">7000191000000000000 ♠ 1.91%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Varadkar, Leo </w:t>
            </w:r>
            <w:r>
              <w:rPr>
                <w:color w:val="A9A9A9"/>
              </w:rPr>
              <w:t xml:space="preserve">Leo Varadkar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Irlanti </w:t>
            </w:r>
          </w:p>
        </w:tc>
        <w:tc>
          <w:tcPr>
            <w:tcW w:w="976" w:type="dxa"/>
            <w:tcBorders/>
            <w:vAlign w:val="center"/>
          </w:tcPr>
          <w:p>
            <w:pPr>
              <w:pStyle w:val="TableContents"/>
              <w:bidi w:val="0"/>
              <w:spacing w:before="0" w:after="283"/>
              <w:jc w:val="left"/>
              <w:rPr/>
            </w:pPr>
            <w:r>
              <w:rPr/>
              <w:t xml:space="preserve">1! Taoiseach </w:t>
            </w:r>
          </w:p>
        </w:tc>
        <w:tc>
          <w:tcPr>
            <w:tcW w:w="1441" w:type="dxa"/>
            <w:tcBorders/>
            <w:vAlign w:val="center"/>
          </w:tcPr>
          <w:p>
            <w:pPr>
              <w:pStyle w:val="TableContents"/>
              <w:bidi w:val="0"/>
              <w:spacing w:before="0" w:after="283"/>
              <w:jc w:val="left"/>
              <w:rPr/>
            </w:pPr>
            <w:r>
              <w:rPr/>
              <w:t xml:space="preserve">Euroopan kansanpuolueen kansallinen puolue: Fine Gael (FG) </w:t>
            </w:r>
          </w:p>
        </w:tc>
        <w:tc>
          <w:tcPr>
            <w:tcW w:w="1621" w:type="dxa"/>
            <w:tcBorders/>
            <w:vAlign w:val="center"/>
          </w:tcPr>
          <w:p>
            <w:pPr>
              <w:pStyle w:val="TableContents"/>
              <w:bidi w:val="0"/>
              <w:spacing w:before="0" w:after="283"/>
              <w:jc w:val="left"/>
              <w:rPr/>
            </w:pPr>
            <w:r>
              <w:rPr/>
              <w:t xml:space="preserve">000000002017-06-14-0000 14 kesäkuuta 2017 </w:t>
            </w:r>
          </w:p>
        </w:tc>
        <w:tc>
          <w:tcPr>
            <w:tcW w:w="586" w:type="dxa"/>
            <w:tcBorders/>
            <w:vAlign w:val="center"/>
          </w:tcPr>
          <w:p>
            <w:pPr>
              <w:pStyle w:val="TableContents"/>
              <w:bidi w:val="0"/>
              <w:spacing w:before="0" w:after="283"/>
              <w:jc w:val="left"/>
              <w:rPr/>
            </w:pPr>
            <w:r>
              <w:rPr/>
              <w:t xml:space="preserve">Seuraava vuoteen 2021 mennessä </w:t>
            </w:r>
          </w:p>
        </w:tc>
        <w:tc>
          <w:tcPr>
            <w:tcW w:w="2431" w:type="dxa"/>
            <w:tcBorders/>
            <w:vAlign w:val="center"/>
          </w:tcPr>
          <w:p>
            <w:pPr>
              <w:pStyle w:val="TableContents"/>
              <w:bidi w:val="0"/>
              <w:spacing w:before="0" w:after="283"/>
              <w:jc w:val="left"/>
              <w:rPr/>
            </w:pPr>
            <w:r>
              <w:rPr/>
              <w:t xml:space="preserve">6999930000000000000 ♠ 0.93%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Conte, Giuseppe Giuseppe Conte Giuseppe Conte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Italia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Ei ole </w:t>
            </w:r>
          </w:p>
        </w:tc>
        <w:tc>
          <w:tcPr>
            <w:tcW w:w="1621" w:type="dxa"/>
            <w:tcBorders/>
            <w:vAlign w:val="center"/>
          </w:tcPr>
          <w:p>
            <w:pPr>
              <w:pStyle w:val="TableContents"/>
              <w:bidi w:val="0"/>
              <w:spacing w:before="0" w:after="283"/>
              <w:jc w:val="left"/>
              <w:rPr/>
            </w:pPr>
            <w:r>
              <w:rPr/>
              <w:t xml:space="preserve">000000002018-06-01-0000 1 kesäkuuta 2018 </w:t>
            </w:r>
          </w:p>
        </w:tc>
        <w:tc>
          <w:tcPr>
            <w:tcW w:w="586" w:type="dxa"/>
            <w:tcBorders/>
            <w:vAlign w:val="center"/>
          </w:tcPr>
          <w:p>
            <w:pPr>
              <w:pStyle w:val="TableContents"/>
              <w:bidi w:val="0"/>
              <w:spacing w:before="0" w:after="283"/>
              <w:jc w:val="left"/>
              <w:rPr/>
            </w:pPr>
            <w:r>
              <w:rPr/>
              <w:t xml:space="preserve">2018 Seuraava vuoteen 2023 mennessä </w:t>
            </w:r>
          </w:p>
        </w:tc>
        <w:tc>
          <w:tcPr>
            <w:tcW w:w="2431" w:type="dxa"/>
            <w:tcBorders/>
            <w:vAlign w:val="center"/>
          </w:tcPr>
          <w:p>
            <w:pPr>
              <w:pStyle w:val="TableContents"/>
              <w:bidi w:val="0"/>
              <w:spacing w:before="0" w:after="283"/>
              <w:jc w:val="left"/>
              <w:rPr/>
            </w:pPr>
            <w:r>
              <w:rPr/>
              <w:t xml:space="preserve">7001119500000000000 ♠ 11.95%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Kučinskis, Māris Māris Kučinskis Māris Kučinskis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Latvia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Ei mikään Kansallinen: Liepāja-puolue (LP) </w:t>
            </w:r>
          </w:p>
        </w:tc>
        <w:tc>
          <w:tcPr>
            <w:tcW w:w="1621" w:type="dxa"/>
            <w:tcBorders/>
            <w:vAlign w:val="center"/>
          </w:tcPr>
          <w:p>
            <w:pPr>
              <w:pStyle w:val="TableContents"/>
              <w:bidi w:val="0"/>
              <w:spacing w:before="0" w:after="283"/>
              <w:jc w:val="left"/>
              <w:rPr/>
            </w:pPr>
            <w:r>
              <w:rPr/>
              <w:t xml:space="preserve">000000002016-02-11-0000 11 helmikuu 2016 </w:t>
            </w:r>
          </w:p>
        </w:tc>
        <w:tc>
          <w:tcPr>
            <w:tcW w:w="586" w:type="dxa"/>
            <w:tcBorders/>
            <w:vAlign w:val="center"/>
          </w:tcPr>
          <w:p>
            <w:pPr>
              <w:pStyle w:val="TableContents"/>
              <w:bidi w:val="0"/>
              <w:spacing w:before="0" w:after="283"/>
              <w:jc w:val="left"/>
              <w:rPr/>
            </w:pPr>
            <w:r>
              <w:rPr/>
              <w:t xml:space="preserve">Seuraava vuonna 2018 </w:t>
            </w:r>
          </w:p>
        </w:tc>
        <w:tc>
          <w:tcPr>
            <w:tcW w:w="2431" w:type="dxa"/>
            <w:tcBorders/>
            <w:vAlign w:val="center"/>
          </w:tcPr>
          <w:p>
            <w:pPr>
              <w:pStyle w:val="TableContents"/>
              <w:bidi w:val="0"/>
              <w:spacing w:before="0" w:after="283"/>
              <w:jc w:val="left"/>
              <w:rPr/>
            </w:pPr>
            <w:r>
              <w:rPr/>
              <w:t xml:space="preserve">6999380000000000000 ♠ 0.38%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Grybauskaitė, Dalia Dalia Dalia Grybauskaitė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Liettua </w:t>
            </w:r>
          </w:p>
        </w:tc>
        <w:tc>
          <w:tcPr>
            <w:tcW w:w="976" w:type="dxa"/>
            <w:tcBorders/>
            <w:vAlign w:val="center"/>
          </w:tcPr>
          <w:p>
            <w:pPr>
              <w:pStyle w:val="TableContents"/>
              <w:bidi w:val="0"/>
              <w:spacing w:before="0" w:after="283"/>
              <w:jc w:val="left"/>
              <w:rPr/>
            </w:pPr>
            <w:r>
              <w:rPr/>
              <w:t xml:space="preserve">1! Presidentti </w:t>
            </w:r>
          </w:p>
        </w:tc>
        <w:tc>
          <w:tcPr>
            <w:tcW w:w="1441" w:type="dxa"/>
            <w:tcBorders/>
            <w:vAlign w:val="center"/>
          </w:tcPr>
          <w:p>
            <w:pPr>
              <w:pStyle w:val="TableContents"/>
              <w:bidi w:val="0"/>
              <w:spacing w:before="0" w:after="283"/>
              <w:jc w:val="left"/>
              <w:rPr/>
            </w:pPr>
            <w:r>
              <w:rPr/>
              <w:t xml:space="preserve">Ei ole </w:t>
            </w:r>
          </w:p>
        </w:tc>
        <w:tc>
          <w:tcPr>
            <w:tcW w:w="1621" w:type="dxa"/>
            <w:tcBorders/>
            <w:vAlign w:val="center"/>
          </w:tcPr>
          <w:p>
            <w:pPr>
              <w:pStyle w:val="TableContents"/>
              <w:bidi w:val="0"/>
              <w:spacing w:before="0" w:after="283"/>
              <w:jc w:val="left"/>
              <w:rPr/>
            </w:pPr>
            <w:r>
              <w:rPr/>
              <w:t xml:space="preserve">000000002009-07-12-0000 12. heinäkuuta 2009 </w:t>
            </w:r>
          </w:p>
        </w:tc>
        <w:tc>
          <w:tcPr>
            <w:tcW w:w="586" w:type="dxa"/>
            <w:tcBorders/>
            <w:vAlign w:val="center"/>
          </w:tcPr>
          <w:p>
            <w:pPr>
              <w:pStyle w:val="TableContents"/>
              <w:bidi w:val="0"/>
              <w:spacing w:before="0" w:after="283"/>
              <w:jc w:val="left"/>
              <w:rPr/>
            </w:pPr>
            <w:r>
              <w:rPr/>
              <w:t xml:space="preserve">2009 2014 Seuraava vuoteen 2019 mennessä </w:t>
            </w:r>
          </w:p>
        </w:tc>
        <w:tc>
          <w:tcPr>
            <w:tcW w:w="2431" w:type="dxa"/>
            <w:tcBorders/>
            <w:vAlign w:val="center"/>
          </w:tcPr>
          <w:p>
            <w:pPr>
              <w:pStyle w:val="TableContents"/>
              <w:bidi w:val="0"/>
              <w:spacing w:before="0" w:after="283"/>
              <w:jc w:val="left"/>
              <w:rPr/>
            </w:pPr>
            <w:r>
              <w:rPr/>
              <w:t xml:space="preserve">6999560000000000000 ♠ 0.56%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Bettel, Xavier Xavier Bettel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Luxemburg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liberaalidemokraattien liitto Kansallinen puolue: Demokraattinen puolue (DP) </w:t>
            </w:r>
          </w:p>
        </w:tc>
        <w:tc>
          <w:tcPr>
            <w:tcW w:w="1621" w:type="dxa"/>
            <w:tcBorders/>
            <w:vAlign w:val="center"/>
          </w:tcPr>
          <w:p>
            <w:pPr>
              <w:pStyle w:val="TableContents"/>
              <w:bidi w:val="0"/>
              <w:spacing w:before="0" w:after="283"/>
              <w:jc w:val="left"/>
              <w:rPr/>
            </w:pPr>
            <w:r>
              <w:rPr/>
              <w:t xml:space="preserve">000000002013-12-04-0000 4. joulukuuta 2013 </w:t>
            </w:r>
          </w:p>
        </w:tc>
        <w:tc>
          <w:tcPr>
            <w:tcW w:w="586" w:type="dxa"/>
            <w:tcBorders/>
            <w:vAlign w:val="center"/>
          </w:tcPr>
          <w:p>
            <w:pPr>
              <w:pStyle w:val="TableContents"/>
              <w:bidi w:val="0"/>
              <w:spacing w:before="0" w:after="283"/>
              <w:jc w:val="left"/>
              <w:rPr/>
            </w:pPr>
            <w:r>
              <w:rPr/>
              <w:t xml:space="preserve">2013 Seuraava vuonna 2018 </w:t>
            </w:r>
          </w:p>
        </w:tc>
        <w:tc>
          <w:tcPr>
            <w:tcW w:w="2431" w:type="dxa"/>
            <w:tcBorders/>
            <w:vAlign w:val="center"/>
          </w:tcPr>
          <w:p>
            <w:pPr>
              <w:pStyle w:val="TableContents"/>
              <w:bidi w:val="0"/>
              <w:spacing w:before="0" w:after="283"/>
              <w:jc w:val="left"/>
              <w:rPr/>
            </w:pPr>
            <w:r>
              <w:rPr/>
              <w:t xml:space="preserve">6999120000000000000 ♠ 0.12%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Muscat, Joseph Joseph Muscat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Malta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sosialistien puolue Kansallinen: Työväenpuolue (PL) </w:t>
            </w:r>
          </w:p>
        </w:tc>
        <w:tc>
          <w:tcPr>
            <w:tcW w:w="1621" w:type="dxa"/>
            <w:tcBorders/>
            <w:vAlign w:val="center"/>
          </w:tcPr>
          <w:p>
            <w:pPr>
              <w:pStyle w:val="TableContents"/>
              <w:bidi w:val="0"/>
              <w:spacing w:before="0" w:after="283"/>
              <w:jc w:val="left"/>
              <w:rPr/>
            </w:pPr>
            <w:r>
              <w:rPr/>
              <w:t xml:space="preserve">000000002013-03-11-0000 11 maaliskuuta 2013 </w:t>
            </w:r>
          </w:p>
        </w:tc>
        <w:tc>
          <w:tcPr>
            <w:tcW w:w="586" w:type="dxa"/>
            <w:tcBorders/>
            <w:vAlign w:val="center"/>
          </w:tcPr>
          <w:p>
            <w:pPr>
              <w:pStyle w:val="TableContents"/>
              <w:bidi w:val="0"/>
              <w:spacing w:before="0" w:after="283"/>
              <w:jc w:val="left"/>
              <w:rPr/>
            </w:pPr>
            <w:r>
              <w:rPr/>
              <w:t xml:space="preserve">2013 2017 Seuraava vuoteen 2022 mennessä </w:t>
            </w:r>
          </w:p>
        </w:tc>
        <w:tc>
          <w:tcPr>
            <w:tcW w:w="2431" w:type="dxa"/>
            <w:tcBorders/>
            <w:vAlign w:val="center"/>
          </w:tcPr>
          <w:p>
            <w:pPr>
              <w:pStyle w:val="TableContents"/>
              <w:bidi w:val="0"/>
              <w:spacing w:before="0" w:after="283"/>
              <w:jc w:val="left"/>
              <w:rPr/>
            </w:pPr>
            <w:r>
              <w:rPr/>
              <w:t xml:space="preserve">6998900000000000000 ♠ 0.09%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Rutte, Mark Mark Rutte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Alankomaat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liberaalidemokraattien liitto Kansallinen puolue: Vapauden ja demokratian kansanpuolue (VVD) </w:t>
            </w:r>
          </w:p>
        </w:tc>
        <w:tc>
          <w:tcPr>
            <w:tcW w:w="1621" w:type="dxa"/>
            <w:tcBorders/>
            <w:vAlign w:val="center"/>
          </w:tcPr>
          <w:p>
            <w:pPr>
              <w:pStyle w:val="TableContents"/>
              <w:bidi w:val="0"/>
              <w:spacing w:before="0" w:after="283"/>
              <w:jc w:val="left"/>
              <w:rPr/>
            </w:pPr>
            <w:r>
              <w:rPr/>
              <w:t xml:space="preserve">000000002010-10-14-0000 14. lokakuuta 2010 </w:t>
            </w:r>
          </w:p>
        </w:tc>
        <w:tc>
          <w:tcPr>
            <w:tcW w:w="586" w:type="dxa"/>
            <w:tcBorders/>
            <w:vAlign w:val="center"/>
          </w:tcPr>
          <w:p>
            <w:pPr>
              <w:pStyle w:val="TableContents"/>
              <w:bidi w:val="0"/>
              <w:spacing w:before="0" w:after="283"/>
              <w:jc w:val="left"/>
              <w:rPr/>
            </w:pPr>
            <w:r>
              <w:rPr/>
              <w:t xml:space="preserve">2012 2017 Seuraava vuoteen 2021 mennessä </w:t>
            </w:r>
          </w:p>
        </w:tc>
        <w:tc>
          <w:tcPr>
            <w:tcW w:w="2431" w:type="dxa"/>
            <w:tcBorders/>
            <w:vAlign w:val="center"/>
          </w:tcPr>
          <w:p>
            <w:pPr>
              <w:pStyle w:val="TableContents"/>
              <w:bidi w:val="0"/>
              <w:spacing w:before="0" w:after="283"/>
              <w:jc w:val="left"/>
              <w:rPr/>
            </w:pPr>
            <w:r>
              <w:rPr/>
              <w:t xml:space="preserve">7000336000000000000 ♠ 3.36%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Morawiecki, Mateusz Mateusz Morawiecki Mateusz Morawiecki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Puola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konservatiivien ja reformistien liitto Kansallinen: Laki ja oikeus (PiS) </w:t>
            </w:r>
          </w:p>
        </w:tc>
        <w:tc>
          <w:tcPr>
            <w:tcW w:w="1621" w:type="dxa"/>
            <w:tcBorders/>
            <w:vAlign w:val="center"/>
          </w:tcPr>
          <w:p>
            <w:pPr>
              <w:pStyle w:val="TableContents"/>
              <w:bidi w:val="0"/>
              <w:spacing w:before="0" w:after="283"/>
              <w:jc w:val="left"/>
              <w:rPr/>
            </w:pPr>
            <w:r>
              <w:rPr/>
              <w:t xml:space="preserve">000000002017-12-11-0000 11 joulukuu 2017 </w:t>
            </w:r>
          </w:p>
        </w:tc>
        <w:tc>
          <w:tcPr>
            <w:tcW w:w="586" w:type="dxa"/>
            <w:tcBorders/>
            <w:vAlign w:val="center"/>
          </w:tcPr>
          <w:p>
            <w:pPr>
              <w:pStyle w:val="TableContents"/>
              <w:bidi w:val="0"/>
              <w:spacing w:before="0" w:after="283"/>
              <w:jc w:val="left"/>
              <w:rPr/>
            </w:pPr>
            <w:r>
              <w:rPr/>
              <w:t xml:space="preserve">Seuraava vuoteen 2019 mennessä </w:t>
            </w:r>
          </w:p>
        </w:tc>
        <w:tc>
          <w:tcPr>
            <w:tcW w:w="2431" w:type="dxa"/>
            <w:tcBorders/>
            <w:vAlign w:val="center"/>
          </w:tcPr>
          <w:p>
            <w:pPr>
              <w:pStyle w:val="TableContents"/>
              <w:bidi w:val="0"/>
              <w:spacing w:before="0" w:after="283"/>
              <w:jc w:val="left"/>
              <w:rPr/>
            </w:pPr>
            <w:r>
              <w:rPr/>
              <w:t xml:space="preserve">7000741000000000000 ♠ 7.41%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Costa, António António Costa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Portugali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sosialistien puolue Kansallinen: Sosialistinen puolue (PS) </w:t>
            </w:r>
          </w:p>
        </w:tc>
        <w:tc>
          <w:tcPr>
            <w:tcW w:w="1621" w:type="dxa"/>
            <w:tcBorders/>
            <w:vAlign w:val="center"/>
          </w:tcPr>
          <w:p>
            <w:pPr>
              <w:pStyle w:val="TableContents"/>
              <w:bidi w:val="0"/>
              <w:spacing w:before="0" w:after="283"/>
              <w:jc w:val="left"/>
              <w:rPr/>
            </w:pPr>
            <w:r>
              <w:rPr/>
              <w:t xml:space="preserve">000000002015-11-26-0000 26 marraskuuta 2015 </w:t>
            </w:r>
          </w:p>
        </w:tc>
        <w:tc>
          <w:tcPr>
            <w:tcW w:w="586" w:type="dxa"/>
            <w:tcBorders/>
            <w:vAlign w:val="center"/>
          </w:tcPr>
          <w:p>
            <w:pPr>
              <w:pStyle w:val="TableContents"/>
              <w:bidi w:val="0"/>
              <w:spacing w:before="0" w:after="283"/>
              <w:jc w:val="left"/>
              <w:rPr/>
            </w:pPr>
            <w:r>
              <w:rPr/>
              <w:t xml:space="preserve">Seuraava vuoteen 2019 mennessä </w:t>
            </w:r>
          </w:p>
        </w:tc>
        <w:tc>
          <w:tcPr>
            <w:tcW w:w="2431" w:type="dxa"/>
            <w:tcBorders/>
            <w:vAlign w:val="center"/>
          </w:tcPr>
          <w:p>
            <w:pPr>
              <w:pStyle w:val="TableContents"/>
              <w:bidi w:val="0"/>
              <w:spacing w:before="0" w:after="283"/>
              <w:jc w:val="left"/>
              <w:rPr/>
            </w:pPr>
            <w:r>
              <w:rPr/>
              <w:t xml:space="preserve">7000200999999999999 ♠ 2.01%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Iohannis, Klaus Klaus Klaus Iohannis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Romania </w:t>
            </w:r>
          </w:p>
        </w:tc>
        <w:tc>
          <w:tcPr>
            <w:tcW w:w="976" w:type="dxa"/>
            <w:tcBorders/>
            <w:vAlign w:val="center"/>
          </w:tcPr>
          <w:p>
            <w:pPr>
              <w:pStyle w:val="TableContents"/>
              <w:bidi w:val="0"/>
              <w:spacing w:before="0" w:after="283"/>
              <w:jc w:val="left"/>
              <w:rPr/>
            </w:pPr>
            <w:r>
              <w:rPr/>
              <w:t xml:space="preserve">1! Presidentti </w:t>
            </w:r>
          </w:p>
        </w:tc>
        <w:tc>
          <w:tcPr>
            <w:tcW w:w="1441" w:type="dxa"/>
            <w:tcBorders/>
            <w:vAlign w:val="center"/>
          </w:tcPr>
          <w:p>
            <w:pPr>
              <w:pStyle w:val="TableContents"/>
              <w:bidi w:val="0"/>
              <w:spacing w:before="0" w:after="283"/>
              <w:jc w:val="left"/>
              <w:rPr/>
            </w:pPr>
            <w:r>
              <w:rPr/>
              <w:t xml:space="preserve">Euroopan kansanpuolueen kansallinen puolue: Ei ole </w:t>
            </w:r>
          </w:p>
        </w:tc>
        <w:tc>
          <w:tcPr>
            <w:tcW w:w="1621" w:type="dxa"/>
            <w:tcBorders/>
            <w:vAlign w:val="center"/>
          </w:tcPr>
          <w:p>
            <w:pPr>
              <w:pStyle w:val="TableContents"/>
              <w:bidi w:val="0"/>
              <w:spacing w:before="0" w:after="283"/>
              <w:jc w:val="left"/>
              <w:rPr/>
            </w:pPr>
            <w:r>
              <w:rPr/>
              <w:t xml:space="preserve">000000002014-12-21-0000 21. joulukuuta 2014 </w:t>
            </w:r>
          </w:p>
        </w:tc>
        <w:tc>
          <w:tcPr>
            <w:tcW w:w="586" w:type="dxa"/>
            <w:tcBorders/>
            <w:vAlign w:val="center"/>
          </w:tcPr>
          <w:p>
            <w:pPr>
              <w:pStyle w:val="TableContents"/>
              <w:bidi w:val="0"/>
              <w:spacing w:before="0" w:after="283"/>
              <w:jc w:val="left"/>
              <w:rPr/>
            </w:pPr>
            <w:r>
              <w:rPr/>
              <w:t xml:space="preserve">2014 Seuraava vuoteen 2019 mennessä </w:t>
            </w:r>
          </w:p>
        </w:tc>
        <w:tc>
          <w:tcPr>
            <w:tcW w:w="2431" w:type="dxa"/>
            <w:tcBorders/>
            <w:vAlign w:val="center"/>
          </w:tcPr>
          <w:p>
            <w:pPr>
              <w:pStyle w:val="TableContents"/>
              <w:bidi w:val="0"/>
              <w:spacing w:before="0" w:after="283"/>
              <w:jc w:val="left"/>
              <w:rPr/>
            </w:pPr>
            <w:r>
              <w:rPr/>
              <w:t xml:space="preserve">7000383000000000000 ♠ 3.83%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Pellegrini, Peter Peter Peter Pellegrini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Slovakia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sosialistien puolue Kansallinen: Suunta -- Sosiaalidemokratia (SMER-SD) (SMER-SD) </w:t>
            </w:r>
          </w:p>
        </w:tc>
        <w:tc>
          <w:tcPr>
            <w:tcW w:w="1621" w:type="dxa"/>
            <w:tcBorders/>
            <w:vAlign w:val="center"/>
          </w:tcPr>
          <w:p>
            <w:pPr>
              <w:pStyle w:val="TableContents"/>
              <w:bidi w:val="0"/>
              <w:spacing w:before="0" w:after="283"/>
              <w:jc w:val="left"/>
              <w:rPr/>
            </w:pPr>
            <w:r>
              <w:rPr/>
              <w:t xml:space="preserve">000000002018-03-22-0000 22 maaliskuuta 2018 </w:t>
            </w:r>
          </w:p>
        </w:tc>
        <w:tc>
          <w:tcPr>
            <w:tcW w:w="586" w:type="dxa"/>
            <w:tcBorders/>
            <w:vAlign w:val="center"/>
          </w:tcPr>
          <w:p>
            <w:pPr>
              <w:pStyle w:val="TableContents"/>
              <w:bidi w:val="0"/>
              <w:spacing w:before="0" w:after="283"/>
              <w:jc w:val="left"/>
              <w:rPr/>
            </w:pPr>
            <w:r>
              <w:rPr/>
              <w:t xml:space="preserve">Seuraava vuoteen 2020 mennessä </w:t>
            </w:r>
          </w:p>
        </w:tc>
        <w:tc>
          <w:tcPr>
            <w:tcW w:w="2431" w:type="dxa"/>
            <w:tcBorders/>
            <w:vAlign w:val="center"/>
          </w:tcPr>
          <w:p>
            <w:pPr>
              <w:pStyle w:val="TableContents"/>
              <w:bidi w:val="0"/>
              <w:spacing w:before="0" w:after="283"/>
              <w:jc w:val="left"/>
              <w:rPr/>
            </w:pPr>
            <w:r>
              <w:rPr/>
              <w:t xml:space="preserve">7000106000000000000 ♠ 1.06%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Cerar, Miro Miro Cerar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Slovenia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liberaalidemokraattien liitto Kansallinen puolue: Keskustapuolue (SMC) </w:t>
            </w:r>
          </w:p>
        </w:tc>
        <w:tc>
          <w:tcPr>
            <w:tcW w:w="1621" w:type="dxa"/>
            <w:tcBorders/>
            <w:vAlign w:val="center"/>
          </w:tcPr>
          <w:p>
            <w:pPr>
              <w:pStyle w:val="TableContents"/>
              <w:bidi w:val="0"/>
              <w:spacing w:before="0" w:after="283"/>
              <w:jc w:val="left"/>
              <w:rPr/>
            </w:pPr>
            <w:r>
              <w:rPr/>
              <w:t xml:space="preserve">000000002014-09-18-0000 18. syyskuuta 2014 </w:t>
            </w:r>
          </w:p>
        </w:tc>
        <w:tc>
          <w:tcPr>
            <w:tcW w:w="586" w:type="dxa"/>
            <w:tcBorders/>
            <w:vAlign w:val="center"/>
          </w:tcPr>
          <w:p>
            <w:pPr>
              <w:pStyle w:val="TableContents"/>
              <w:bidi w:val="0"/>
              <w:spacing w:before="0" w:after="283"/>
              <w:jc w:val="left"/>
              <w:rPr/>
            </w:pPr>
            <w:r>
              <w:rPr/>
              <w:t xml:space="preserve">2014 2018 Seuraava vuoteen 2022 mennessä </w:t>
            </w:r>
          </w:p>
        </w:tc>
        <w:tc>
          <w:tcPr>
            <w:tcW w:w="2431" w:type="dxa"/>
            <w:tcBorders/>
            <w:vAlign w:val="center"/>
          </w:tcPr>
          <w:p>
            <w:pPr>
              <w:pStyle w:val="TableContents"/>
              <w:bidi w:val="0"/>
              <w:spacing w:before="0" w:after="283"/>
              <w:jc w:val="left"/>
              <w:rPr/>
            </w:pPr>
            <w:r>
              <w:rPr/>
              <w:t xml:space="preserve">6999400000000000000 ♠ 0.40%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Sánchez, Pedro Pedro Sánchez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Espanja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sosialistien puolue Kansallinen: Espanjan sosialistinen työväenpuolue (PSOE) </w:t>
            </w:r>
          </w:p>
        </w:tc>
        <w:tc>
          <w:tcPr>
            <w:tcW w:w="1621" w:type="dxa"/>
            <w:tcBorders/>
            <w:vAlign w:val="center"/>
          </w:tcPr>
          <w:p>
            <w:pPr>
              <w:pStyle w:val="TableContents"/>
              <w:bidi w:val="0"/>
              <w:spacing w:before="0" w:after="283"/>
              <w:jc w:val="left"/>
              <w:rPr/>
            </w:pPr>
            <w:r>
              <w:rPr/>
              <w:t xml:space="preserve">000000002018-06-02-0000 2 kesäkuuta 2018 </w:t>
            </w:r>
          </w:p>
        </w:tc>
        <w:tc>
          <w:tcPr>
            <w:tcW w:w="586" w:type="dxa"/>
            <w:tcBorders/>
            <w:vAlign w:val="center"/>
          </w:tcPr>
          <w:p>
            <w:pPr>
              <w:pStyle w:val="TableContents"/>
              <w:bidi w:val="0"/>
              <w:spacing w:before="0" w:after="283"/>
              <w:jc w:val="left"/>
              <w:rPr/>
            </w:pPr>
            <w:r>
              <w:rPr/>
              <w:t xml:space="preserve">Seuraava vuoteen 2020 mennessä </w:t>
            </w:r>
          </w:p>
        </w:tc>
        <w:tc>
          <w:tcPr>
            <w:tcW w:w="2431" w:type="dxa"/>
            <w:tcBorders/>
            <w:vAlign w:val="center"/>
          </w:tcPr>
          <w:p>
            <w:pPr>
              <w:pStyle w:val="TableContents"/>
              <w:bidi w:val="0"/>
              <w:spacing w:before="0" w:after="283"/>
              <w:jc w:val="left"/>
              <w:rPr/>
            </w:pPr>
            <w:r>
              <w:rPr/>
              <w:t xml:space="preserve">7000908000000000000 ♠ 9.08%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Löfven, Stefan Stefan Löfven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Ruotsi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sosialistien puolue Kansallinen: Sosiaalidemokraattinen puolue (SAP) </w:t>
            </w:r>
          </w:p>
        </w:tc>
        <w:tc>
          <w:tcPr>
            <w:tcW w:w="1621" w:type="dxa"/>
            <w:tcBorders/>
            <w:vAlign w:val="center"/>
          </w:tcPr>
          <w:p>
            <w:pPr>
              <w:pStyle w:val="TableContents"/>
              <w:bidi w:val="0"/>
              <w:spacing w:before="0" w:after="283"/>
              <w:jc w:val="left"/>
              <w:rPr/>
            </w:pPr>
            <w:r>
              <w:rPr/>
              <w:t xml:space="preserve">000000002014-10-03-0000 3. lokakuuta 2014 </w:t>
            </w:r>
          </w:p>
        </w:tc>
        <w:tc>
          <w:tcPr>
            <w:tcW w:w="586" w:type="dxa"/>
            <w:tcBorders/>
            <w:vAlign w:val="center"/>
          </w:tcPr>
          <w:p>
            <w:pPr>
              <w:pStyle w:val="TableContents"/>
              <w:bidi w:val="0"/>
              <w:spacing w:before="0" w:after="283"/>
              <w:jc w:val="left"/>
              <w:rPr/>
            </w:pPr>
            <w:r>
              <w:rPr/>
              <w:t xml:space="preserve">2014 Seuraava vuonna 2018 </w:t>
            </w:r>
          </w:p>
        </w:tc>
        <w:tc>
          <w:tcPr>
            <w:tcW w:w="2431" w:type="dxa"/>
            <w:tcBorders/>
            <w:vAlign w:val="center"/>
          </w:tcPr>
          <w:p>
            <w:pPr>
              <w:pStyle w:val="TableContents"/>
              <w:bidi w:val="0"/>
              <w:spacing w:before="0" w:after="283"/>
              <w:jc w:val="left"/>
              <w:rPr/>
            </w:pPr>
            <w:r>
              <w:rPr/>
              <w:t xml:space="preserve">7000197000000000000 ♠ 1.97% </w:t>
            </w:r>
          </w:p>
        </w:tc>
      </w:tr>
      <w:tr>
        <w:trPr/>
        <w:tc>
          <w:tcPr>
            <w:tcW w:w="85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May, Theresa Theresa May </w:t>
            </w:r>
          </w:p>
        </w:tc>
        <w:tc>
          <w:tcPr>
            <w:tcW w:w="5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Yhdistynyt kuningaskunta </w:t>
            </w:r>
          </w:p>
        </w:tc>
        <w:tc>
          <w:tcPr>
            <w:tcW w:w="976" w:type="dxa"/>
            <w:tcBorders/>
            <w:vAlign w:val="center"/>
          </w:tcPr>
          <w:p>
            <w:pPr>
              <w:pStyle w:val="TableContents"/>
              <w:bidi w:val="0"/>
              <w:spacing w:before="0" w:after="283"/>
              <w:jc w:val="left"/>
              <w:rPr/>
            </w:pPr>
            <w:r>
              <w:rPr/>
              <w:t xml:space="preserve">1! Pääministeri </w:t>
            </w:r>
          </w:p>
        </w:tc>
        <w:tc>
          <w:tcPr>
            <w:tcW w:w="1441" w:type="dxa"/>
            <w:tcBorders/>
            <w:vAlign w:val="center"/>
          </w:tcPr>
          <w:p>
            <w:pPr>
              <w:pStyle w:val="TableContents"/>
              <w:bidi w:val="0"/>
              <w:spacing w:before="0" w:after="283"/>
              <w:jc w:val="left"/>
              <w:rPr/>
            </w:pPr>
            <w:r>
              <w:rPr/>
              <w:t xml:space="preserve">Euroopan konservatiivien ja reformistien liitto Kansallinen: Konservatiivinen puolue (C) </w:t>
            </w:r>
          </w:p>
        </w:tc>
        <w:tc>
          <w:tcPr>
            <w:tcW w:w="1621" w:type="dxa"/>
            <w:tcBorders/>
            <w:vAlign w:val="center"/>
          </w:tcPr>
          <w:p>
            <w:pPr>
              <w:pStyle w:val="TableContents"/>
              <w:bidi w:val="0"/>
              <w:spacing w:before="0" w:after="283"/>
              <w:jc w:val="left"/>
              <w:rPr/>
            </w:pPr>
            <w:r>
              <w:rPr/>
              <w:t xml:space="preserve">000000002016-07-13-0000 13 heinäkuu 2016 </w:t>
            </w:r>
          </w:p>
        </w:tc>
        <w:tc>
          <w:tcPr>
            <w:tcW w:w="586" w:type="dxa"/>
            <w:tcBorders/>
            <w:vAlign w:val="center"/>
          </w:tcPr>
          <w:p>
            <w:pPr>
              <w:pStyle w:val="TableContents"/>
              <w:bidi w:val="0"/>
              <w:spacing w:before="0" w:after="283"/>
              <w:jc w:val="left"/>
              <w:rPr/>
            </w:pPr>
            <w:r>
              <w:rPr/>
              <w:t xml:space="preserve">2017 </w:t>
            </w:r>
          </w:p>
        </w:tc>
        <w:tc>
          <w:tcPr>
            <w:tcW w:w="2431" w:type="dxa"/>
            <w:tcBorders/>
            <w:vAlign w:val="center"/>
          </w:tcPr>
          <w:p>
            <w:pPr>
              <w:pStyle w:val="TableContents"/>
              <w:bidi w:val="0"/>
              <w:spacing w:before="0" w:after="283"/>
              <w:jc w:val="left"/>
              <w:rPr/>
            </w:pPr>
            <w:r>
              <w:rPr/>
              <w:t xml:space="preserve">7001128500000000000 ♠ 12.85%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istuu Irlannin puolesta Eurooppa-neuvoston pöydässä?</w:t>
      </w:r>
    </w:p>
    <w:p>
      <w:pPr>
        <w:pStyle w:val="TextBody"/>
        <w:bidi w:val="0"/>
        <w:jc w:val="left"/>
        <w:rPr>
          <w:b/>
          <w:u w:val="single"/>
          <w:shd w:val="clear" w:fill="FFFF00"/>
        </w:rPr>
      </w:pPr>
      <w:r>
        <w:rPr>
          <w:b/>
          <w:u w:val="single"/>
          <w:shd w:val="clear" w:fill="FFFF00"/>
        </w:rPr>
        <w:t xml:space="preserve">Asiakirjan numero 27072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Aikakauden loppu lähestyy, kun 90210-jengi tekee suuria elämänratkaisuja. Suhteet päättyvät, ikivanhat romanssit kukoistavat, ja rakastetun parin häitä juhlitaan ystävien, perheen ja fanien kesken. Vanhat ystävät ilmestyvät uudelleen, kun jengi valmistautuu hyvästelemään sarjan, joka todella määritteli yhden sukupolven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Beverly Hills 90210:n lopussa?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Beverly Hills, 90210 (kausi 10) DVD:n kansi </w:t>
      </w:r>
    </w:p>
    <w:tbl>
      <w:tblPr>
        <w:tblW w:w="10205" w:type="dxa"/>
        <w:jc w:val="left"/>
        <w:tblInd w:w="0" w:type="dxa"/>
        <w:tblLayout w:type="fixed"/>
        <w:tblCellMar>
          <w:top w:w="28" w:type="dxa"/>
          <w:left w:w="28" w:type="dxa"/>
          <w:bottom w:w="28" w:type="dxa"/>
          <w:right w:w="28" w:type="dxa"/>
        </w:tblCellMar>
      </w:tblPr>
      <w:tblGrid>
        <w:gridCol w:w="1552"/>
        <w:gridCol w:w="8653"/>
      </w:tblGrid>
      <w:tr>
        <w:trPr/>
        <w:tc>
          <w:tcPr>
            <w:tcW w:w="1552" w:type="dxa"/>
            <w:tcBorders/>
            <w:vAlign w:val="center"/>
          </w:tcPr>
          <w:p>
            <w:pPr>
              <w:pStyle w:val="TableHeading"/>
              <w:suppressLineNumbers/>
              <w:bidi w:val="0"/>
              <w:spacing w:before="0" w:after="283"/>
              <w:jc w:val="center"/>
              <w:rPr/>
            </w:pPr>
            <w:r>
              <w:rPr/>
              <w:t xml:space="preserve">Pääosissa </w:t>
            </w:r>
          </w:p>
        </w:tc>
        <w:tc>
          <w:tcPr>
            <w:tcW w:w="8653" w:type="dxa"/>
            <w:tcBorders/>
            <w:vAlign w:val="center"/>
          </w:tcPr>
          <w:p>
            <w:pPr>
              <w:pStyle w:val="TableContents"/>
              <w:bidi w:val="0"/>
              <w:spacing w:before="0" w:after="283"/>
              <w:jc w:val="left"/>
              <w:rPr/>
            </w:pPr>
            <w:r>
              <w:rPr/>
              <w:t xml:space="preserve">Jennie Garth Ian Ziering Brian Austin Green Tori Spelling Vincent Young Vanessa Marcil Lindsay Price Daniel Cosgrove Joe E. Tata Luke Perry </w:t>
            </w:r>
          </w:p>
        </w:tc>
      </w:tr>
      <w:tr>
        <w:trPr/>
        <w:tc>
          <w:tcPr>
            <w:tcW w:w="1552" w:type="dxa"/>
            <w:tcBorders/>
            <w:vAlign w:val="center"/>
          </w:tcPr>
          <w:p>
            <w:pPr>
              <w:pStyle w:val="TableHeading"/>
              <w:suppressLineNumbers/>
              <w:bidi w:val="0"/>
              <w:spacing w:before="0" w:after="283"/>
              <w:jc w:val="center"/>
              <w:rPr/>
            </w:pPr>
            <w:r>
              <w:rPr/>
              <w:t xml:space="preserve">Alkuperämaa </w:t>
            </w:r>
          </w:p>
        </w:tc>
        <w:tc>
          <w:tcPr>
            <w:tcW w:w="8653" w:type="dxa"/>
            <w:tcBorders/>
            <w:vAlign w:val="center"/>
          </w:tcPr>
          <w:p>
            <w:pPr>
              <w:pStyle w:val="TableContents"/>
              <w:bidi w:val="0"/>
              <w:spacing w:before="0" w:after="283"/>
              <w:jc w:val="left"/>
              <w:rPr/>
            </w:pPr>
            <w:r>
              <w:rPr/>
              <w:t xml:space="preserve">Yhdysvallat </w:t>
            </w:r>
          </w:p>
        </w:tc>
      </w:tr>
      <w:tr>
        <w:trPr/>
        <w:tc>
          <w:tcPr>
            <w:tcW w:w="1552" w:type="dxa"/>
            <w:tcBorders/>
            <w:vAlign w:val="center"/>
          </w:tcPr>
          <w:p>
            <w:pPr>
              <w:pStyle w:val="TableHeading"/>
              <w:suppressLineNumbers/>
              <w:bidi w:val="0"/>
              <w:spacing w:before="0" w:after="283"/>
              <w:jc w:val="center"/>
              <w:rPr/>
            </w:pPr>
            <w:r>
              <w:rPr/>
              <w:t xml:space="preserve">Jaksojen lukumäärä </w:t>
            </w:r>
          </w:p>
        </w:tc>
        <w:tc>
          <w:tcPr>
            <w:tcW w:w="8653" w:type="dxa"/>
            <w:tcBorders/>
            <w:vAlign w:val="center"/>
          </w:tcPr>
          <w:p>
            <w:pPr>
              <w:pStyle w:val="TableContents"/>
              <w:bidi w:val="0"/>
              <w:spacing w:before="0" w:after="283"/>
              <w:jc w:val="left"/>
              <w:rPr/>
            </w:pPr>
            <w:r>
              <w:rPr>
                <w:color w:val="A9A9A9"/>
              </w:rPr>
              <w:t xml:space="preserve">27 </w:t>
            </w:r>
            <w:r>
              <w:rPr/>
              <w:t xml:space="preserve">Julkaisu </w:t>
            </w:r>
          </w:p>
        </w:tc>
      </w:tr>
      <w:tr>
        <w:trPr/>
        <w:tc>
          <w:tcPr>
            <w:tcW w:w="1552" w:type="dxa"/>
            <w:tcBorders/>
            <w:vAlign w:val="center"/>
          </w:tcPr>
          <w:p>
            <w:pPr>
              <w:pStyle w:val="TableHeading"/>
              <w:suppressLineNumbers/>
              <w:bidi w:val="0"/>
              <w:spacing w:before="0" w:after="283"/>
              <w:jc w:val="center"/>
              <w:rPr/>
            </w:pPr>
            <w:r>
              <w:rPr/>
              <w:t xml:space="preserve">Alkuperäinen verkko </w:t>
            </w:r>
          </w:p>
        </w:tc>
        <w:tc>
          <w:tcPr>
            <w:tcW w:w="8653" w:type="dxa"/>
            <w:tcBorders/>
            <w:vAlign w:val="center"/>
          </w:tcPr>
          <w:p>
            <w:pPr>
              <w:pStyle w:val="TableContents"/>
              <w:bidi w:val="0"/>
              <w:spacing w:before="0" w:after="283"/>
              <w:jc w:val="left"/>
              <w:rPr/>
            </w:pPr>
            <w:r>
              <w:rPr/>
              <w:t xml:space="preserve">Kettu </w:t>
            </w:r>
          </w:p>
        </w:tc>
      </w:tr>
      <w:tr>
        <w:trPr/>
        <w:tc>
          <w:tcPr>
            <w:tcW w:w="1552" w:type="dxa"/>
            <w:tcBorders/>
            <w:vAlign w:val="center"/>
          </w:tcPr>
          <w:p>
            <w:pPr>
              <w:pStyle w:val="TableHeading"/>
              <w:suppressLineNumbers/>
              <w:bidi w:val="0"/>
              <w:spacing w:before="0" w:after="283"/>
              <w:jc w:val="center"/>
              <w:rPr/>
            </w:pPr>
            <w:r>
              <w:rPr/>
              <w:t xml:space="preserve">Alkuperäinen julkaisu </w:t>
            </w:r>
          </w:p>
        </w:tc>
        <w:tc>
          <w:tcPr>
            <w:tcW w:w="8653" w:type="dxa"/>
            <w:tcBorders/>
            <w:vAlign w:val="center"/>
          </w:tcPr>
          <w:p>
            <w:pPr>
              <w:pStyle w:val="TableContents"/>
              <w:bidi w:val="0"/>
              <w:spacing w:before="0" w:after="283"/>
              <w:jc w:val="left"/>
              <w:rPr/>
            </w:pPr>
            <w:r>
              <w:rPr/>
              <w:t xml:space="preserve">8. syyskuuta 1999 (1999-09-08) -- 17. toukokuuta 2000 (2000-05-17) Kausikronologia ← Edellinen Kausi 9 Luettelo Beverly Hills, 90210 -ohjelman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90210:n 10. kaudella?</w:t>
      </w:r>
    </w:p>
    <w:p>
      <w:pPr>
        <w:pStyle w:val="TextBody"/>
        <w:bidi w:val="0"/>
        <w:jc w:val="left"/>
        <w:rPr>
          <w:b/>
          <w:u w:val="single"/>
          <w:shd w:val="clear" w:fill="FFFF00"/>
        </w:rPr>
      </w:pPr>
      <w:r>
        <w:rPr>
          <w:b/>
          <w:u w:val="single"/>
          <w:shd w:val="clear" w:fill="FFFF00"/>
        </w:rPr>
        <w:t xml:space="preserve">Asiakirjan numero 27073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Summersville Lake on </w:t>
      </w:r>
      <w:r>
        <w:rPr/>
        <w:t xml:space="preserve">Yhdysvaltain Länsi-Virginian osavaltiossa sijaitseva tekojärvi. Järvi muodostuu Gauley-joen varrella, Summersvillen eteläpuolella Nicholasin piirikunnassa sijaitsevan Summersvillen kaupungin eteläpuolella sijaitsevasta kivitäyttöpadosta (Summersville Dam). Se on Länsi-Virginian suurin järvi, sillä siinä on 2 700 hehtaaria (1 100 ha) vettä ja yli 97 kilometriä (60 mailia) rantaviivaa kesäaltaan vedenkorkeudella. Sen suurin syvyys on 327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järvi Länsi-Virginiassa?</w:t>
      </w:r>
    </w:p>
    <w:p>
      <w:pPr>
        <w:pStyle w:val="TextBody"/>
        <w:bidi w:val="0"/>
        <w:jc w:val="left"/>
        <w:rPr>
          <w:b/>
          <w:u w:val="single"/>
          <w:shd w:val="clear" w:fill="FFFF00"/>
        </w:rPr>
      </w:pPr>
      <w:r>
        <w:rPr>
          <w:b/>
          <w:u w:val="single"/>
          <w:shd w:val="clear" w:fill="FFFF00"/>
        </w:rPr>
        <w:t xml:space="preserve">Asiakirjan numero 27074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Texas Roadhouse tarjoilee amerikkalaista ruokaa, kuten pihvejä, ribsejä, kanaa ja mereneläviä. Tärkeimmät toimittajat ovat </w:t>
      </w:r>
      <w:r>
        <w:rPr>
          <w:color w:val="A9A9A9"/>
        </w:rPr>
        <w:t xml:space="preserve">JBS Swift </w:t>
      </w:r>
      <w:r>
        <w:rPr/>
        <w:t xml:space="preserve">ja </w:t>
      </w:r>
      <w:r>
        <w:rPr>
          <w:color w:val="DCDCDC"/>
        </w:rPr>
        <w:t xml:space="preserve">Smithfield Foods</w:t>
      </w:r>
      <w:r>
        <w:rPr/>
        <w:t xml:space="preserve">. Ketju ylpeilee useilla eri puolilla maata järjestetyillä ruoanlaittomestaruuskilpailuilla ribseillään ja pihveillään. Ruokalistalla on sieniä, juustoa ja grilliruokaa. Kaikki ruokalistalla oleva valmistetaan tyhjästä, lukuun ottamatta lasten ruokalistalla olevia Kraft Macaroni &amp; Cheese -annoksia, omenasosetta ja hodareita. Tämä koskee myös salaatteja ja kastikkeita (ainoa kastike, jota ei ole tehty tyhjästä, on vähärasvainen ranch), kastikkeita ja lisukkeita. Pihvit leikataan käsin (lukuun ottamatta Porterhouse T-bone -pihvejä, jotka leikataan muualla ja tyhjiöpakataan), eikä niitä koskaan pakasteta.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Texas Roadhouse saa pihvinsä?</w:t>
      </w:r>
    </w:p>
    <w:p>
      <w:pPr>
        <w:pStyle w:val="TextBody"/>
        <w:bidi w:val="0"/>
        <w:jc w:val="left"/>
        <w:rPr>
          <w:b/>
          <w:u w:val="single"/>
          <w:shd w:val="clear" w:fill="FFFF00"/>
        </w:rPr>
      </w:pPr>
      <w:r>
        <w:rPr>
          <w:b/>
          <w:u w:val="single"/>
          <w:shd w:val="clear" w:fill="FFFF00"/>
        </w:rPr>
        <w:t xml:space="preserve">Asiakirjan numero 27075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Suuntanumerot 703 ja 571 ovat </w:t>
      </w:r>
      <w:r>
        <w:rPr>
          <w:color w:val="A9A9A9"/>
        </w:rPr>
        <w:t xml:space="preserve">Pohjois-Virginian </w:t>
      </w:r>
      <w:r>
        <w:rPr/>
        <w:t xml:space="preserve">Pohjois-Amerikan numerointisuunnitelman mukaiset puhelinnumerot</w:t>
      </w:r>
      <w:r>
        <w:rPr/>
        <w:t xml:space="preserve">, joihin kuuluvat Alexandrian, Fairfaxin, Falls Churchin, Manassasin ja Manassas Parkin itsenäiset kaupungit sekä Arlingtonin ja Fairfaxin kreivikunnat kokonaisuudessaan ja Fauquierin, Loudounin, Prince Williamin ja Staffordin kreivikuntien osat. Pääkoodi 703 luotiin yhdeksi Pohjois-Amerikan alkuperäisistä 86 suuntanumerosta lokakuussa 1947, ja se palveli alun perin koko Virginian osavaltiota. Suuntanumero 571 luotiin 1. maaliskuuta 2000 aluekoodin 703 päälle.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puhelinnumero 571</w:t>
      </w:r>
    </w:p>
    <w:p>
      <w:pPr>
        <w:pStyle w:val="TextBody"/>
        <w:bidi w:val="0"/>
        <w:jc w:val="left"/>
        <w:rPr>
          <w:b/>
          <w:u w:val="single"/>
          <w:shd w:val="clear" w:fill="FFFF00"/>
        </w:rPr>
      </w:pPr>
      <w:r>
        <w:rPr>
          <w:b/>
          <w:u w:val="single"/>
          <w:shd w:val="clear" w:fill="FFFF00"/>
        </w:rPr>
        <w:t xml:space="preserve">Asiakirjan numero 27076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Chordae tendineae (jänneköydet), jotka tunnetaan puhekielessä sydämen jänteinä, ovat jänteitä muistuttavia kuitumaisia köysiä, jotka </w:t>
      </w:r>
      <w:r>
        <w:rPr>
          <w:color w:val="A9A9A9"/>
        </w:rPr>
        <w:t xml:space="preserve">yhdistävät </w:t>
      </w:r>
      <w:r>
        <w:rPr>
          <w:color w:val="DCDCDC"/>
        </w:rPr>
        <w:t xml:space="preserve">papillaarilihakset </w:t>
      </w:r>
      <w:r>
        <w:rPr>
          <w:color w:val="A9A9A9"/>
        </w:rPr>
        <w:t xml:space="preserve">sydämen kolmiliuskaläppään ja kaksiliuskaläppään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lihas kiinnittyy chordae tendineae:hen pitääkseen venttiilit paikallaan?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Chordae tendineae -jänteiden tehtävänä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sydämen kammiot supistuvat kammiosystolessa, kohonnut verenpaine molemmissa kammioissa pakottaa AV-venttiilit sulkeutumaan samanaikaisesti, mikä estää veren takaisinvirtauksen eteisiin. Koska eteisten verenpaine on paljon alhaisempi kuin kammioiden, läpät pyrkivät avautumaan matalan paineen alueille. </w:t>
      </w:r>
      <w:r>
        <w:rPr>
          <w:color w:val="A9A9A9"/>
        </w:rPr>
        <w:t xml:space="preserve">Chordae tendineae </w:t>
      </w:r>
      <w:r>
        <w:rPr/>
        <w:t xml:space="preserve">estää eversiota, prolapssia, jännittymällä ja vetämällä siten läppiä, jolloin ne pysyvät kiinni.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venttiili, joka estää veren takaisinvirtauksen keuhkoista sydämeen.</w:t>
      </w:r>
    </w:p>
    <w:p>
      <w:pPr>
        <w:pStyle w:val="TextBody"/>
        <w:bidi w:val="0"/>
        <w:jc w:val="left"/>
        <w:rPr>
          <w:b/>
          <w:u w:val="single"/>
          <w:shd w:val="clear" w:fill="FFFF00"/>
        </w:rPr>
      </w:pPr>
      <w:r>
        <w:rPr>
          <w:b/>
          <w:u w:val="single"/>
          <w:shd w:val="clear" w:fill="FFFF00"/>
        </w:rPr>
        <w:t xml:space="preserve">Asiakirjan numero 27077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Prokaryooteilta </w:t>
      </w:r>
      <w:r>
        <w:rPr/>
        <w:t xml:space="preserve">puuttuvat kalvoon sidotut organellit, kuten mitokondriot tai ydin. Sen sijaan useimmilla prokaryooteilla on epäsäännöllinen alue, joka sisältää DNA:ta ja jota kutsutaan nukleoidiksi. Useimmilla prokaryooteilla on yksi, pyöreä kromosomi, toisin kuin eukaryooteilla, joilla on yleensä lineaariset kromosomit. Ravitsemuksellisesti prokaryootit pystyvät hyödyntämään aineenvaihdunnassaan monenlaisia orgaanisia ja epäorgaanisia aineita, kuten rikkiä, selluloosaa, ammoniakkia tai nitriittiä. Prokaryootit ovat yleisesti ottaen kaikkialla ympäristössä, ja niitä esiintyy myös äärimmäisissä ympäristöissä.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runsaat ja monimuotoiset organismit, joilla ei ole kalvoon sidottuja organelleja.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Yksisoluinen eliö, </w:t>
      </w:r>
      <w:r>
        <w:rPr/>
        <w:t xml:space="preserve">joka </w:t>
      </w:r>
      <w:r>
        <w:rPr/>
        <w:t xml:space="preserve">tunnetaan myös nimellä yksisoluinen eliö, on eliö, joka koostuu vain yhdestä solusta, toisin kuin monisoluinen eliö, joka koostuu useammasta kuin yhdestä solusta. Historiallisesti yksinkertaisia yksisoluisia organismeja on kutsuttu yksisoluisiksi, vaikka tätä termiä käytetään myös tarkemmin kuvaamaan Monas-suvun organismeja ja samankaltaisia lippulajisia ameboideja. Yksisoluisten eliöiden pääryhmät ovat bakteerit, arkeologiset eliöt, alkueläimet, yksisoluiset levät ja yksisoluiset sienet. Yksisoluiset organismit jakautuvat kahteen yleiseen ryhmään: prokaryoottisiin organismeihin ja eukaryoottisiin organismeihin. Yksisoluisten organismien uskotaan olevan elämän vanhin muoto, ja varhaiset protosolut ovat mahdollisesti syntyneet 3,8-4 miljardia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mikroskooppinen organismi, joka voi olla luonteeltaan prokaryoottinen tai eukaryoottinen.</w:t>
      </w:r>
    </w:p>
    <w:p>
      <w:pPr>
        <w:pStyle w:val="TextBody"/>
        <w:bidi w:val="0"/>
        <w:jc w:val="left"/>
        <w:rPr>
          <w:b/>
          <w:u w:val="single"/>
          <w:shd w:val="clear" w:fill="FFFF00"/>
        </w:rPr>
      </w:pPr>
      <w:r>
        <w:rPr>
          <w:b/>
          <w:u w:val="single"/>
          <w:shd w:val="clear" w:fill="FFFF00"/>
        </w:rPr>
        <w:t xml:space="preserve">Asiakirjan numero 27078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Verenkiertojärjestelmä, jota kutsutaan myös sydän- ja verisuonijärjestelmäksi tai verisuonijärjestelmäksi, on elinjärjestelmä, jonka </w:t>
      </w:r>
      <w:r>
        <w:rPr>
          <w:color w:val="A9A9A9"/>
        </w:rPr>
        <w:t xml:space="preserve">avulla veri voi kiertää ja kuljettaa ravintoaineita (kuten aminohappoja ja elektrolyyttejä), happea, hiilidioksidia, hormoneja ja verisoluja elimistön soluihin ja soluista pois, jotta se voi tarjota ravintoa ja auttaa tautien torjunnassa, vakauttaa lämpötilaa ja pH:ta sekä ylläpitää homeostaasia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sydän- ja verisuonijärjestelmän tärkein tehtävä?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Verenkiertojärjestelmään kuuluu imunestejärjestelmä, joka kierrättää imunestettä. Esimerkiksi imunesteen kulku kestää paljon kauemmin kuin veren. </w:t>
      </w:r>
      <w:r>
        <w:rPr>
          <w:color w:val="A9A9A9"/>
        </w:rPr>
        <w:t xml:space="preserve">Veri on </w:t>
      </w:r>
      <w:r>
        <w:rPr/>
        <w:t xml:space="preserve">plasmasta, punasoluista, valkosoluista ja verihiutaleista koostuva neste, jota sydän kierrättää selkärankaisten verisuonistossa ja joka kuljettaa happea ja ravinteita kaikkiin kehon kudoksiin ja jätteitä pois niistä.</w:t>
      </w:r>
      <w:r>
        <w:rPr/>
        <w:t xml:space="preserve"> Imuneste on pääasiassa kierrätettyä ylimääräistä veriplasmaa sen jälkeen, kun se on suodatettu interstitiaalisesta nesteestä (solujen välissä) ja palautettu imusuonistoon. Sydän- ja verisuonijärjestelmä (latinankielisistä sanoista, jotka tarkoittavat sanoja "sydän" ja "verisuoni") käsittää veren, sydämen ja verisuonet. Imusolmukkeet, imusolmukkeet ja imusuonet muodostavat lymfaattisen järjestelmän, joka palauttaa suodatetun veriplasman interstitiaalisesta nesteestä (solujen välisestä nesteestä) imusolmukkeena.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verenkiertojärjestelmä koostuu sydämestä ja verisuonista, joissa kiertää</w:t>
      </w:r>
    </w:p>
    <w:p>
      <w:pPr>
        <w:pStyle w:val="TextBody"/>
        <w:bidi w:val="0"/>
        <w:jc w:val="left"/>
        <w:rPr>
          <w:b/>
          <w:u w:val="single"/>
          <w:shd w:val="clear" w:fill="FFFF00"/>
        </w:rPr>
      </w:pPr>
      <w:r>
        <w:rPr>
          <w:b/>
          <w:u w:val="single"/>
          <w:shd w:val="clear" w:fill="FFFF00"/>
        </w:rPr>
        <w:t xml:space="preserve">Asiakirjan numero 27079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Wikimedia © OpenStreetMap Yleiset tiedot </w:t>
      </w:r>
    </w:p>
    <w:tbl>
      <w:tblPr>
        <w:tblW w:w="10205" w:type="dxa"/>
        <w:jc w:val="left"/>
        <w:tblInd w:w="0" w:type="dxa"/>
        <w:tblLayout w:type="fixed"/>
        <w:tblCellMar>
          <w:top w:w="28" w:type="dxa"/>
          <w:left w:w="28" w:type="dxa"/>
          <w:bottom w:w="28" w:type="dxa"/>
          <w:right w:w="28" w:type="dxa"/>
        </w:tblCellMar>
      </w:tblPr>
      <w:tblGrid>
        <w:gridCol w:w="1797"/>
        <w:gridCol w:w="8408"/>
      </w:tblGrid>
      <w:tr>
        <w:trPr/>
        <w:tc>
          <w:tcPr>
            <w:tcW w:w="1797" w:type="dxa"/>
            <w:tcBorders/>
            <w:vAlign w:val="center"/>
          </w:tcPr>
          <w:p>
            <w:pPr>
              <w:pStyle w:val="TableHeading"/>
              <w:suppressLineNumbers/>
              <w:bidi w:val="0"/>
              <w:spacing w:before="0" w:after="283"/>
              <w:jc w:val="center"/>
              <w:rPr/>
            </w:pPr>
            <w:r>
              <w:rPr/>
              <w:t xml:space="preserve">Tila </w:t>
            </w:r>
          </w:p>
        </w:tc>
        <w:tc>
          <w:tcPr>
            <w:tcW w:w="8408" w:type="dxa"/>
            <w:tcBorders/>
            <w:vAlign w:val="center"/>
          </w:tcPr>
          <w:p>
            <w:pPr>
              <w:pStyle w:val="TableContents"/>
              <w:bidi w:val="0"/>
              <w:spacing w:before="0" w:after="283"/>
              <w:jc w:val="left"/>
              <w:rPr/>
            </w:pPr>
            <w:r>
              <w:rPr/>
              <w:t xml:space="preserve">Täydellinen ja toiminnassa </w:t>
            </w:r>
          </w:p>
        </w:tc>
      </w:tr>
      <w:tr>
        <w:trPr/>
        <w:tc>
          <w:tcPr>
            <w:tcW w:w="1797" w:type="dxa"/>
            <w:tcBorders/>
            <w:vAlign w:val="center"/>
          </w:tcPr>
          <w:p>
            <w:pPr>
              <w:pStyle w:val="TableHeading"/>
              <w:suppressLineNumbers/>
              <w:bidi w:val="0"/>
              <w:spacing w:before="0" w:after="283"/>
              <w:jc w:val="center"/>
              <w:rPr/>
            </w:pPr>
            <w:r>
              <w:rPr/>
              <w:t xml:space="preserve">Tyyppi </w:t>
            </w:r>
          </w:p>
        </w:tc>
        <w:tc>
          <w:tcPr>
            <w:tcW w:w="8408" w:type="dxa"/>
            <w:tcBorders/>
            <w:vAlign w:val="center"/>
          </w:tcPr>
          <w:p>
            <w:pPr>
              <w:pStyle w:val="TableContents"/>
              <w:bidi w:val="0"/>
              <w:spacing w:before="0" w:after="283"/>
              <w:jc w:val="left"/>
              <w:rPr/>
            </w:pPr>
            <w:r>
              <w:rPr/>
              <w:t xml:space="preserve">Maailmanpyörä </w:t>
            </w:r>
          </w:p>
        </w:tc>
      </w:tr>
      <w:tr>
        <w:trPr/>
        <w:tc>
          <w:tcPr>
            <w:tcW w:w="1797" w:type="dxa"/>
            <w:tcBorders/>
            <w:vAlign w:val="center"/>
          </w:tcPr>
          <w:p>
            <w:pPr>
              <w:pStyle w:val="TableHeading"/>
              <w:suppressLineNumbers/>
              <w:bidi w:val="0"/>
              <w:spacing w:before="0" w:after="283"/>
              <w:jc w:val="center"/>
              <w:rPr/>
            </w:pPr>
            <w:r>
              <w:rPr/>
              <w:t xml:space="preserve">Sijainti </w:t>
            </w:r>
          </w:p>
        </w:tc>
        <w:tc>
          <w:tcPr>
            <w:tcW w:w="8408" w:type="dxa"/>
            <w:tcBorders/>
            <w:vAlign w:val="center"/>
          </w:tcPr>
          <w:p>
            <w:pPr>
              <w:pStyle w:val="TableContents"/>
              <w:bidi w:val="0"/>
              <w:spacing w:before="0" w:after="283"/>
              <w:jc w:val="left"/>
              <w:rPr/>
            </w:pPr>
            <w:r>
              <w:rPr/>
              <w:t xml:space="preserve">Myrtle Beach, SC </w:t>
            </w:r>
            <w:r>
              <w:rPr>
                <w:color w:val="A9A9A9"/>
              </w:rPr>
              <w:t xml:space="preserve">Oceanfront Boardwalk ja Promenade (kävelykatu) </w:t>
            </w:r>
          </w:p>
        </w:tc>
      </w:tr>
      <w:tr>
        <w:trPr/>
        <w:tc>
          <w:tcPr>
            <w:tcW w:w="1797" w:type="dxa"/>
            <w:tcBorders/>
            <w:vAlign w:val="center"/>
          </w:tcPr>
          <w:p>
            <w:pPr>
              <w:pStyle w:val="TableHeading"/>
              <w:suppressLineNumbers/>
              <w:bidi w:val="0"/>
              <w:spacing w:before="0" w:after="283"/>
              <w:jc w:val="center"/>
              <w:rPr/>
            </w:pPr>
            <w:r>
              <w:rPr/>
              <w:t xml:space="preserve">Koordinaatit </w:t>
            </w:r>
          </w:p>
        </w:tc>
        <w:tc>
          <w:tcPr>
            <w:tcW w:w="8408" w:type="dxa"/>
            <w:tcBorders/>
            <w:vAlign w:val="center"/>
          </w:tcPr>
          <w:p>
            <w:pPr>
              <w:pStyle w:val="TableContents"/>
              <w:bidi w:val="0"/>
              <w:spacing w:before="0" w:after="283"/>
              <w:jc w:val="left"/>
              <w:rPr/>
            </w:pPr>
            <w:r>
              <w:rPr/>
              <w:t xml:space="preserve">33 ° 41 ′ 31''' N 78 ° 52 ′ 46''' W </w:t>
            </w:r>
            <w:r>
              <w:rPr/>
              <w:t xml:space="preserve">/ </w:t>
            </w:r>
            <w:r>
              <w:rPr/>
              <w:t xml:space="preserve">33.692035 ° N 78.87954 ° W </w:t>
            </w:r>
            <w:r>
              <w:rPr/>
              <w:t xml:space="preserve">/ 33.692035;-78.87954 Koordinaatit: 33 ° 41 ′ 31'' N 78 ° 52 ′ 46'' W </w:t>
            </w:r>
            <w:r>
              <w:rPr/>
              <w:t xml:space="preserve">/ </w:t>
            </w:r>
            <w:r>
              <w:rPr/>
              <w:t xml:space="preserve">33.692035 ° N 78.87954 ° W </w:t>
            </w:r>
            <w:r>
              <w:rPr/>
              <w:t xml:space="preserve">/ 33.692035;-78.87954 </w:t>
            </w:r>
          </w:p>
        </w:tc>
      </w:tr>
      <w:tr>
        <w:trPr/>
        <w:tc>
          <w:tcPr>
            <w:tcW w:w="1797" w:type="dxa"/>
            <w:tcBorders/>
            <w:vAlign w:val="center"/>
          </w:tcPr>
          <w:p>
            <w:pPr>
              <w:pStyle w:val="TableHeading"/>
              <w:suppressLineNumbers/>
              <w:bidi w:val="0"/>
              <w:spacing w:before="0" w:after="283"/>
              <w:jc w:val="center"/>
              <w:rPr/>
            </w:pPr>
            <w:r>
              <w:rPr/>
              <w:t xml:space="preserve">Rakentaminen aloitettu </w:t>
            </w:r>
          </w:p>
        </w:tc>
        <w:tc>
          <w:tcPr>
            <w:tcW w:w="8408" w:type="dxa"/>
            <w:tcBorders/>
            <w:vAlign w:val="center"/>
          </w:tcPr>
          <w:p>
            <w:pPr>
              <w:pStyle w:val="TableContents"/>
              <w:bidi w:val="0"/>
              <w:spacing w:before="0" w:after="283"/>
              <w:jc w:val="left"/>
              <w:rPr/>
            </w:pPr>
            <w:r>
              <w:rPr/>
              <w:t xml:space="preserve">2011 </w:t>
            </w:r>
          </w:p>
        </w:tc>
      </w:tr>
      <w:tr>
        <w:trPr/>
        <w:tc>
          <w:tcPr>
            <w:tcW w:w="1797" w:type="dxa"/>
            <w:tcBorders/>
            <w:vAlign w:val="center"/>
          </w:tcPr>
          <w:p>
            <w:pPr>
              <w:pStyle w:val="TableHeading"/>
              <w:suppressLineNumbers/>
              <w:bidi w:val="0"/>
              <w:spacing w:before="0" w:after="283"/>
              <w:jc w:val="center"/>
              <w:rPr/>
            </w:pPr>
            <w:r>
              <w:rPr/>
              <w:t xml:space="preserve">Valmistunut </w:t>
            </w:r>
          </w:p>
        </w:tc>
        <w:tc>
          <w:tcPr>
            <w:tcW w:w="8408" w:type="dxa"/>
            <w:tcBorders/>
            <w:vAlign w:val="center"/>
          </w:tcPr>
          <w:p>
            <w:pPr>
              <w:pStyle w:val="TableContents"/>
              <w:bidi w:val="0"/>
              <w:spacing w:before="0" w:after="283"/>
              <w:jc w:val="left"/>
              <w:rPr/>
            </w:pPr>
            <w:r>
              <w:rPr/>
              <w:t xml:space="preserve">2011 </w:t>
            </w:r>
          </w:p>
        </w:tc>
      </w:tr>
      <w:tr>
        <w:trPr/>
        <w:tc>
          <w:tcPr>
            <w:tcW w:w="1797" w:type="dxa"/>
            <w:tcBorders/>
            <w:vAlign w:val="center"/>
          </w:tcPr>
          <w:p>
            <w:pPr>
              <w:pStyle w:val="TableHeading"/>
              <w:suppressLineNumbers/>
              <w:bidi w:val="0"/>
              <w:spacing w:before="0" w:after="283"/>
              <w:jc w:val="center"/>
              <w:rPr/>
            </w:pPr>
            <w:r>
              <w:rPr/>
              <w:t xml:space="preserve">Vihittiin käyttöön </w:t>
            </w:r>
          </w:p>
        </w:tc>
        <w:tc>
          <w:tcPr>
            <w:tcW w:w="8408" w:type="dxa"/>
            <w:tcBorders/>
            <w:vAlign w:val="center"/>
          </w:tcPr>
          <w:p>
            <w:pPr>
              <w:pStyle w:val="TableContents"/>
              <w:bidi w:val="0"/>
              <w:spacing w:before="0" w:after="283"/>
              <w:jc w:val="left"/>
              <w:rPr/>
            </w:pPr>
            <w:r>
              <w:rPr/>
              <w:t xml:space="preserve">20. toukokuuta 2011 </w:t>
            </w:r>
          </w:p>
        </w:tc>
      </w:tr>
      <w:tr>
        <w:trPr/>
        <w:tc>
          <w:tcPr>
            <w:tcW w:w="1797" w:type="dxa"/>
            <w:tcBorders/>
            <w:vAlign w:val="center"/>
          </w:tcPr>
          <w:p>
            <w:pPr>
              <w:pStyle w:val="TableHeading"/>
              <w:suppressLineNumbers/>
              <w:bidi w:val="0"/>
              <w:spacing w:before="0" w:after="283"/>
              <w:jc w:val="center"/>
              <w:rPr/>
            </w:pPr>
            <w:r>
              <w:rPr/>
              <w:t xml:space="preserve">Kustannukset </w:t>
            </w:r>
          </w:p>
        </w:tc>
        <w:tc>
          <w:tcPr>
            <w:tcW w:w="8408" w:type="dxa"/>
            <w:tcBorders/>
            <w:vAlign w:val="center"/>
          </w:tcPr>
          <w:p>
            <w:pPr>
              <w:pStyle w:val="TableContents"/>
              <w:bidi w:val="0"/>
              <w:spacing w:before="0" w:after="283"/>
              <w:jc w:val="left"/>
              <w:rPr/>
            </w:pPr>
            <w:r>
              <w:rPr/>
              <w:t xml:space="preserve">12 miljoonaa dollaria </w:t>
            </w:r>
          </w:p>
        </w:tc>
      </w:tr>
      <w:tr>
        <w:trPr/>
        <w:tc>
          <w:tcPr>
            <w:tcW w:w="1797" w:type="dxa"/>
            <w:tcBorders/>
            <w:vAlign w:val="center"/>
          </w:tcPr>
          <w:p>
            <w:pPr>
              <w:pStyle w:val="TableHeading"/>
              <w:suppressLineNumbers/>
              <w:bidi w:val="0"/>
              <w:spacing w:before="0" w:after="283"/>
              <w:jc w:val="center"/>
              <w:rPr/>
            </w:pPr>
            <w:r>
              <w:rPr/>
              <w:t xml:space="preserve">Korkeus </w:t>
            </w:r>
          </w:p>
        </w:tc>
        <w:tc>
          <w:tcPr>
            <w:tcW w:w="8408" w:type="dxa"/>
            <w:tcBorders/>
            <w:vAlign w:val="center"/>
          </w:tcPr>
          <w:p>
            <w:pPr>
              <w:pStyle w:val="TableContents"/>
              <w:bidi w:val="0"/>
              <w:spacing w:before="0" w:after="283"/>
              <w:jc w:val="left"/>
              <w:rPr/>
            </w:pPr>
            <w:r>
              <w:rPr/>
              <w:t xml:space="preserve">187 jalkaa (57 m) Suunnittelu ja rakentaminen </w:t>
            </w:r>
          </w:p>
        </w:tc>
      </w:tr>
      <w:tr>
        <w:trPr/>
        <w:tc>
          <w:tcPr>
            <w:tcW w:w="1797" w:type="dxa"/>
            <w:tcBorders/>
            <w:vAlign w:val="center"/>
          </w:tcPr>
          <w:p>
            <w:pPr>
              <w:pStyle w:val="TableHeading"/>
              <w:suppressLineNumbers/>
              <w:bidi w:val="0"/>
              <w:spacing w:before="0" w:after="283"/>
              <w:jc w:val="center"/>
              <w:rPr/>
            </w:pPr>
            <w:r>
              <w:rPr/>
              <w:t xml:space="preserve">Arkkitehti </w:t>
            </w:r>
          </w:p>
        </w:tc>
        <w:tc>
          <w:tcPr>
            <w:tcW w:w="8408" w:type="dxa"/>
            <w:tcBorders/>
            <w:vAlign w:val="center"/>
          </w:tcPr>
          <w:p>
            <w:pPr>
              <w:pStyle w:val="TableContents"/>
              <w:bidi w:val="0"/>
              <w:spacing w:before="0" w:after="283"/>
              <w:jc w:val="left"/>
              <w:rPr/>
            </w:pPr>
            <w:r>
              <w:rPr/>
              <w:t xml:space="preserve">Ronald Bussink Professional Rides </w:t>
            </w:r>
          </w:p>
        </w:tc>
      </w:tr>
      <w:tr>
        <w:trPr/>
        <w:tc>
          <w:tcPr>
            <w:tcW w:w="1797" w:type="dxa"/>
            <w:tcBorders/>
            <w:vAlign w:val="center"/>
          </w:tcPr>
          <w:p>
            <w:pPr>
              <w:pStyle w:val="TableHeading"/>
              <w:suppressLineNumbers/>
              <w:bidi w:val="0"/>
              <w:spacing w:before="0" w:after="283"/>
              <w:jc w:val="center"/>
              <w:rPr/>
            </w:pPr>
            <w:r>
              <w:rPr/>
              <w:t xml:space="preserve">Insinööri </w:t>
            </w:r>
          </w:p>
        </w:tc>
        <w:tc>
          <w:tcPr>
            <w:tcW w:w="8408" w:type="dxa"/>
            <w:tcBorders/>
            <w:vAlign w:val="center"/>
          </w:tcPr>
          <w:p>
            <w:pPr>
              <w:pStyle w:val="TableContents"/>
              <w:bidi w:val="0"/>
              <w:spacing w:before="0" w:after="283"/>
              <w:jc w:val="left"/>
              <w:rPr/>
            </w:pPr>
            <w:r>
              <w:rPr/>
              <w:t xml:space="preserve">Chance Morgan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maailmanpyörä sijaitsee Myrtle Beachissa?</w:t>
      </w:r>
    </w:p>
    <w:p>
      <w:pPr>
        <w:pStyle w:val="TextBody"/>
        <w:bidi w:val="0"/>
        <w:jc w:val="left"/>
        <w:rPr>
          <w:b/>
          <w:u w:val="single"/>
          <w:shd w:val="clear" w:fill="FFFF00"/>
        </w:rPr>
      </w:pPr>
      <w:r>
        <w:rPr>
          <w:b/>
          <w:u w:val="single"/>
          <w:shd w:val="clear" w:fill="FFFF00"/>
        </w:rPr>
        <w:t xml:space="preserve">Asiakirjan numero 27080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Kiinan ja Pakistanin välinen talouskäytävä (kiinaksi: 中国-巴基斯坦 </w:t>
      </w:r>
      <w:r>
        <w:rPr/>
        <w:t xml:space="preserve">经济 </w:t>
      </w:r>
      <w:r>
        <w:rPr/>
        <w:t xml:space="preserve">走廊; Urdu: </w:t>
      </w:r>
      <w:r>
        <w:rPr/>
        <w:t xml:space="preserve">Kiinan ja Pakistanin välinen talouskäytävä): </w:t>
      </w:r>
      <w:r>
        <w:rPr>
          <w:rtl w:val="true"/>
        </w:rPr>
        <w:t xml:space="preserve">پاكستان-چین </w:t>
      </w:r>
      <w:r>
        <w:rPr>
          <w:rtl w:val="true"/>
        </w:rPr>
        <w:t xml:space="preserve">اقتصادی راہداری </w:t>
      </w:r>
      <w:r>
        <w:rPr/>
        <w:t xml:space="preserve">; tunnetaan myös lyhenteellä CPEC) on kokoelma infrastruktuurihankkeita, joita rakennetaan parhaillaan eri puolilla Pakistania. Alun perin CPEC-hankkeiden arvoksi arvioitiin 46 miljardia dollaria, mutta nyt niiden arvo on paisunut 62 miljardiin dollariin, vaikka sen odotetaankin nousevan tuntemattomaan määrään. CPEC:n tarkoituksena on avata Kiinalle uusi kauppareitti Azad Kashmirin kautta aina Arabianmerellä sijaitsevaan Gwadariin asti. CPEC:n, uuden kauppareitin, katsotaan muuttavan peliä seuraavien 20-30 vuoden aikana. CPEC lupaa myös </w:t>
      </w:r>
      <w:r>
        <w:rPr>
          <w:color w:val="A9A9A9"/>
        </w:rPr>
        <w:t xml:space="preserve">nykyaikaistaa nopeasti Pakistanin infrastruktuuria ja kiihdyttää nopeasti sen taloutta</w:t>
      </w:r>
      <w:r>
        <w:rPr/>
        <w:t xml:space="preserve">, CPEC:n on tarkoitus nykyaikaistaa liikenneverkkoja ja kehittää joitakin erityistalousalueita. Marraskuun 13. päivänä 2016 CPEC aloitti osittain toimintansa, kun kiinalainen rahti kuljetettiin maitse Gwadarin satamaan Afrikkaan ja Länsi-Aasiaan suuntautuvaa merikuljetusta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pakistanin ja kiinan välisen talouskäytävän merkitys pakistanille</w:t>
      </w:r>
    </w:p>
    <w:p>
      <w:pPr>
        <w:pStyle w:val="TextBody"/>
        <w:bidi w:val="0"/>
        <w:jc w:val="left"/>
        <w:rPr>
          <w:b/>
          <w:u w:val="single"/>
          <w:shd w:val="clear" w:fill="FFFF00"/>
        </w:rPr>
      </w:pPr>
      <w:r>
        <w:rPr>
          <w:b/>
          <w:u w:val="single"/>
          <w:shd w:val="clear" w:fill="FFFF00"/>
        </w:rPr>
        <w:t xml:space="preserve">Asiakirjan numero 27081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Grand Teton National Parkin perustaminen kesti yli 50 vuotta. Yhdysvaltain Wyomingin osavaltion luoteisosassa sijaitseva Grand Teton National Park on 16 kilometriä etelään Yellowstonen kansallispuistosta, joka perustettiin vuonna 1872, jolloin Wyoming, Idaho ja Montana olivat vielä alueita ja alue oli hyvin harvaan asuttu. 1800-luvun lopulla luonnonsuojelijat pyrkivät suojelemaan ympäröiviä alueita, ja presidentti Grover Cleveland perusti Teton Forest Reserve -puiston, johon kuului osa Jackson Holen pohjoisosaa. Vuoteen 1902 mennessä reservaatti oli yhdistetty Yellowstonen metsäalueeksi, ja presidentti Theodore Roosevelt jakoi sen uudelleen vuonna 1908 ja perusti Teton National Forestin, joka suojasi suurinta osaa Teton Rangea. Vuoteen 1907 mennessä Yhdysvaltain vesiensuojeluvirasto (Bureau of Reclamation) oli rakentanut väliaikaisen padon Jackson-järven Snake-joen suulle. Tämä pato rikkoutui vuonna 1910, ja uusi betoninen Jackson Laken pato korvasi sen vuonna 1911. Patoa laajennettiin edelleen vuonna 1916, jolloin järven vesi nousi 12 metriä (39 jalkaa) osana Minidoka-projektia, jonka tarkoituksena oli tarjota kastelua Idahon osavaltion maataloudelle. Vaikka pyrkimykset suojella Teton Rangea ja Jackson Holea osana laajennettua Yellowstonen kansallispuistoa juontavat juurensa jo 1800-luvun loppupuolelta, ehdotukset uusien patojen rakentamisesta joihinkin Jackson Holen muihin järviin saivat Yellowstonen kansallispuiston isännöitsijän Horace Albrightin estämään tällaiset pyrkimykset. Albright oli alun perin Yellowstonen laajennetun suunnitelman kannattaja, joka oli hyvin epäsuosittu paikallisten asukkaiden keskuudessa. Paikalliset mielipiteet olivat muuttuneet 1920-luvun puoliväliin mennessä, kun ehdotettiin uutta kansallispuistoa, johon kuuluisi vain Teton Range ja kuusi järveä sen juurella. Koska </w:t>
      </w:r>
      <w:r>
        <w:rPr/>
        <w:t xml:space="preserve">Jackson Holen tunnetut asukkaat hyväksyivät tämän suunnitelman, presidentti Calvin Coolidge allekirjoitti </w:t>
      </w:r>
      <w:r>
        <w:rPr>
          <w:color w:val="A9A9A9"/>
        </w:rPr>
        <w:t xml:space="preserve">26. helmikuuta </w:t>
      </w:r>
      <w:r>
        <w:rPr/>
        <w:t xml:space="preserve">1929 määräyksen, jolla perustettiin 96 000 hehtaarin (39 000 hehtaarin) kokoinen Grand Teton National Park</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Grand Tetonista tuli kansallispuisto</w:t>
      </w:r>
    </w:p>
    <w:p>
      <w:pPr>
        <w:pStyle w:val="TextBody"/>
        <w:bidi w:val="0"/>
        <w:jc w:val="left"/>
        <w:rPr>
          <w:b/>
          <w:u w:val="single"/>
          <w:shd w:val="clear" w:fill="FFFF00"/>
        </w:rPr>
      </w:pPr>
      <w:r>
        <w:rPr>
          <w:b/>
          <w:u w:val="single"/>
          <w:shd w:val="clear" w:fill="FFFF00"/>
        </w:rPr>
        <w:t xml:space="preserve">Asiakirjan numero 27082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Earl Warrenin johtama korkein oikeus omaksui laajan näkemyksen vapaata uskonnonharjoittamista koskevasta lausekkeesta. Asiassa </w:t>
      </w:r>
      <w:r>
        <w:rPr/>
        <w:t xml:space="preserve">Sherbert v. Verner (1963) tuomioistuin katsoi, että </w:t>
      </w:r>
      <w:r>
        <w:rPr>
          <w:color w:val="A9A9A9"/>
        </w:rPr>
        <w:t xml:space="preserve">osavaltioilla on oltava "pakottava intressi" kieltäytyä sallimasta uskonnollisesti motivoitunutta käyttäytymistä</w:t>
      </w:r>
      <w:r>
        <w:rPr/>
        <w:t xml:space="preserve">. Tapauksessa oli kyse Adele Sherbertistä, jolta Etelä-Carolina oli evännyt työttömyyskorvaukset, koska hän oli kieltäytynyt työskentelemästä lauantaisin, mikä oli hänen seitsemännen päivän adventistien uskonsa mukaan kiellettyä. Asiassa Wisconsin v. Yoder (1972) tuomioistuin päätti, että laki, joka "kohtuuttomasti rasittaa uskonnon harjoittamista" ilman pakottavaa etua, vaikka se olisikin "päällisin puolin neutraali", olisi perustuslain vastainen.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uskonnonvapautta voidaan rajoittaa</w:t>
      </w:r>
    </w:p>
    <w:p>
      <w:pPr>
        <w:pStyle w:val="TextBody"/>
        <w:bidi w:val="0"/>
        <w:jc w:val="left"/>
        <w:rPr>
          <w:b/>
          <w:u w:val="single"/>
          <w:shd w:val="clear" w:fill="FFFF00"/>
        </w:rPr>
      </w:pPr>
      <w:r>
        <w:rPr>
          <w:b/>
          <w:u w:val="single"/>
          <w:shd w:val="clear" w:fill="FFFF00"/>
        </w:rPr>
        <w:t xml:space="preserve">Asiakirjan numero 27083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``Never Been to Spain'' on Hoyt Axtonin säveltämä kappale, joka julkaistiin alun perin hänen vuonna 1971 julkaistulla LP-levyllään Joy to the World, ja myöhemmin samana vuonna Three Dog Night esitti sen </w:t>
      </w:r>
      <w:r>
        <w:rPr>
          <w:color w:val="A9A9A9"/>
        </w:rPr>
        <w:t xml:space="preserve">Cory Wellsin </w:t>
      </w:r>
      <w:r>
        <w:rPr/>
        <w:t xml:space="preserve">laulamana. Se oli mukana heidän vuoden 1971 albumillaan Harmony. Kappaleen tuotti Richard Podolor. Yhdysvalloissa ``Never Been to Spain'' oli korkeimmillaan Billboard-listan sijalla 5 ja U.S. Adult Contemporary -listan sijalla 18 vuonna 1972. Yhdysvaltojen ulkopuolella ``Never Been to Spain'' nousi sijalle 3 Kanadassa ja sijalle 34 Australiassa.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never been to spain -biisissä</w:t>
      </w:r>
    </w:p>
    <w:p>
      <w:pPr>
        <w:pStyle w:val="TextBody"/>
        <w:bidi w:val="0"/>
        <w:jc w:val="left"/>
        <w:rPr>
          <w:b/>
          <w:u w:val="single"/>
          <w:shd w:val="clear" w:fill="FFFF00"/>
        </w:rPr>
      </w:pPr>
      <w:r>
        <w:rPr>
          <w:b/>
          <w:u w:val="single"/>
          <w:shd w:val="clear" w:fill="FFFF00"/>
        </w:rPr>
        <w:t xml:space="preserve">Asiakirjan numero 27084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suuntanumero 740 on puhelinaluetunnus, joka palvelee </w:t>
      </w:r>
      <w:r>
        <w:rPr>
          <w:color w:val="A9A9A9"/>
        </w:rPr>
        <w:t xml:space="preserve">Ohion kaakkois- ja keskiosia</w:t>
      </w:r>
      <w:r>
        <w:rPr/>
        <w:t xml:space="preserve">. (Columbus ja Franklinin piirikunnan maksukeskukset käyttävät suuntanumeroa 614.)) 740 on suuntanumero seuraavien ohiolaisten kaupunkien alueella: Athens, Belpre, Chillicothe, Circleville, Coshocton, Delaware, Gallipolis, Heath, Ironton, Jackson, Lancaster, Laurelville, Logan, Marietta, Marion, Mount Vernon, Nelsonville, Newark, Newcomerstown, Pataskala, Portsmouth, Rockbridge, Steubenville, Washington Court House, Zanesville, Shadyside ja ympäröivät 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740 suuntanumero Yhdysvalloissa</w:t>
      </w:r>
    </w:p>
    <w:p>
      <w:pPr>
        <w:pStyle w:val="TextBody"/>
        <w:bidi w:val="0"/>
        <w:jc w:val="left"/>
        <w:rPr>
          <w:b/>
          <w:u w:val="single"/>
          <w:shd w:val="clear" w:fill="FFFF00"/>
        </w:rPr>
      </w:pPr>
      <w:r>
        <w:rPr>
          <w:b/>
          <w:u w:val="single"/>
          <w:shd w:val="clear" w:fill="FFFF00"/>
        </w:rPr>
        <w:t xml:space="preserve">Asiakirjan numero 27085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``Winnie the Pooh'' on samannimisen elokuvasarjan nimikappale. Se symboloi musiikillisesti Disneyn tällä hetkellä menestyneintä tuotemerkkiä, ja sitä on käytetty useimmissa tuotemerkin merchandising-malleissa siitä lähtien, kun laulu julkaistiin ensimmäisen kerran vuonna 1966 musikaalielokuvassa Nalle Puh ja hunajapuu (Winnie the Pooh and the Honey Tree). Elokuvissa laulua hyödynnetään yleensä otsikkokohtauksessa. Sanoituksessa annetaan yleiskuva hahmoista ja kunkin roolista suhteessa itse Puhiin. Kappaletta on käytetty jokaisessa teattereihin tulleessa Puh-elokuvassa sekä useimmissa televisiosarjoissa. Laulun kirjoittajat ovat Shermanin veljekset, jotka ovat kirjoittaneet suurimman osan Nalle Puh -lauluista ja musiikkinumeroista vuodesta 1966 lähtien. </w:t>
      </w:r>
      <w:r>
        <w:rPr>
          <w:color w:val="A9A9A9"/>
        </w:rPr>
        <w:t xml:space="preserve">Ei ole tiedossa</w:t>
      </w:r>
      <w:r>
        <w:rPr/>
        <w:t xml:space="preserve">, kuka laulun on esittänyt. Kappaleen on esittänyt myös Carly Simon. Tästä versiosta julkaistiin musiikkivideo, ja se sisältyi The Many Adventures of Winnie the Pooh -DVD:lle.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alkuperäisen Winnie the Poohin tunnussävelmän?</w:t>
      </w:r>
    </w:p>
    <w:p>
      <w:pPr>
        <w:pStyle w:val="TextBody"/>
        <w:bidi w:val="0"/>
        <w:jc w:val="left"/>
        <w:rPr>
          <w:b/>
          <w:u w:val="single"/>
          <w:shd w:val="clear" w:fill="FFFF00"/>
        </w:rPr>
      </w:pPr>
      <w:r>
        <w:rPr>
          <w:b/>
          <w:u w:val="single"/>
          <w:shd w:val="clear" w:fill="FFFF00"/>
        </w:rPr>
        <w:t xml:space="preserve">Asiakirjan numero 27086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Francis Albert Sinatra </w:t>
      </w:r>
      <w:r>
        <w:rPr/>
        <w:t xml:space="preserve">(/ sɪˈnɑːtrə /; ital: (siˈnaːtra); 12. joulukuuta 1915 - 14. toukokuuta 1998) oli yhdysvaltalainen laulaja, näyttelijä ja tuottaja, joka oli yksi 1900-luvun suosituimmista ja vaikutusvaltaisimmista musiikkiartisteista. Hän on yksi kaikkien aikojen myydyimmistä musiikkiartisteista, sillä hän on myynyt maailmanlaajuisesti yli 150 miljoonaa levyä. New Jerseyn Hobokenissa italialaissiirtolaisten lapsena syntynyt Sinatra aloitti musiikkiuransa swing-aikakaudella bändinjohtajien Harry Jamesin ja Tommy Dorseyn kanssa. Sinatra löysi menestyksen sooloartistina solmittuaan sopimuksen Columbia Recordsin kanssa vuonna 1943, ja hänestä tuli ``bobby soxersin'' idoli. Hän julkaisi debyyttialbuminsa The Voice of Frank Sinatra vuonna 1946. Sinatran ammattilaisura oli pysähtynyt 1950-luvun alkuun mennessä, ja hän kääntyi Las Vegasiin, jossa hänestä tuli yksi sen tunnetuimmista esiintyjistä osana Rat Packia. Hänen uransa syntyi uudelleen vuonna 1953 From Here to Eternity -elokuvan menestyksen myötä, ja hänen esityksensä voitti myöhemmin parhaan miessivuosan Oscar- ja Golden Globe -palkinnon. Sinatra julkaisi useita kriitikoiden ylistämiä albumeita, kuten In the Wee Small Hours (1955), Songs for Swingin' Lovers! (1956), Come Fly with Me (1958), Only the Lonely (1958) ja Nice' n' Easy (1960).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Come fly with me</w:t>
      </w:r>
    </w:p>
    <w:p>
      <w:pPr>
        <w:pStyle w:val="TextBody"/>
        <w:bidi w:val="0"/>
        <w:jc w:val="left"/>
        <w:rPr>
          <w:b/>
          <w:u w:val="single"/>
          <w:shd w:val="clear" w:fill="FFFF00"/>
        </w:rPr>
      </w:pPr>
      <w:r>
        <w:rPr>
          <w:b/>
          <w:u w:val="single"/>
          <w:shd w:val="clear" w:fill="FFFF00"/>
        </w:rPr>
        <w:t xml:space="preserve">Asiakirjan numero 27087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Kirkkain tähti on </w:t>
      </w:r>
      <w:r>
        <w:rPr>
          <w:color w:val="A9A9A9"/>
        </w:rPr>
        <w:t xml:space="preserve">magnitudiltaan 2,2 Alpha Coronae Borealis</w:t>
      </w:r>
      <w:r>
        <w:rPr/>
        <w:t xml:space="preserve">. Keltainen superjättiläinen R Coronae Borealis on prototyyppi harvinaisesta jättiläistähtien luokasta - R Coronae Borealis -muuttujista - jotka ovat erittäin vetypuutteisia ja joiden uskotaan syntyneen kahden valkoisen kääpiön sulautumisen tuloksena. T Coronae Borealis, joka tunnetaan myös nimellä Blaze Star, on toinen epätavallinen muuttuvan tähden tyyppi, joka tunnetaan toistuvana novana. Tavallisesti suuruudeltaan 10 magnitudin tähti, joka viimeksi leimahti suuruudeltaan 2 magnitudiin vuonna 1946. ADS 9731 ja Sigma Coronae Borealis ovat monitähtijärjestelmiä, joissa on kuusi ja viisi komponenttia. Viidessä tähtijärjestelmässä on havaittu olevan Jupiterin kokoisia eksoplaneettoja. Abell 2065 on miljardin valovuoden päässä Aurinkokunnasta sijaitseva erittäin keskittynyt galaksijoukko, jossa on yli 400 jäsentä, ja se on itse osa suurempaa Corona Borealis -superjoukkoa.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Corona borealis -valonkoronan kirkkain tähti?</w:t>
      </w:r>
    </w:p>
    <w:p>
      <w:pPr>
        <w:pStyle w:val="TextBody"/>
        <w:bidi w:val="0"/>
        <w:jc w:val="left"/>
        <w:rPr>
          <w:b/>
          <w:u w:val="single"/>
          <w:shd w:val="clear" w:fill="FFFF00"/>
        </w:rPr>
      </w:pPr>
      <w:r>
        <w:rPr>
          <w:b/>
          <w:u w:val="single"/>
          <w:shd w:val="clear" w:fill="FFFF00"/>
        </w:rPr>
        <w:t xml:space="preserve">Asiakirjan numero 27088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Rantaoikeuksia määriteltäessä on tehtävä selvä ero laivaveden (yleisten vesien) ja muiden kuin laivaveden välillä. Laivaveden alapuolella oleva maa on </w:t>
      </w:r>
      <w:r>
        <w:rPr>
          <w:color w:val="A9A9A9"/>
        </w:rPr>
        <w:t xml:space="preserve">valtion </w:t>
      </w:r>
      <w:r>
        <w:rPr/>
        <w:t xml:space="preserve">omaisuutta, </w:t>
      </w:r>
      <w:r>
        <w:rPr/>
        <w:t xml:space="preserve">ja siihen sovelletaan kaikkia julkista maata koskevia lakeja ja useimmissa osavaltioissa julkisia luottamusoikeuksia. Navigoitavia vesiä kohdellaan yleisinä maanteinä, ja kaikki yksinoikeudet rantaoikeuksiin päättyvät tavanomaisen korkean veden rajalle. Rantaoikeudet ovat tien tavoin alisteisia yleisön oikeudelle liikkua joella, mutta kaikkiin julkisiin oikeuksiin sovelletaan haittoja koskevia lakeja ja osavaltion poliisivaltuuksia. Se ei ole yksilön oikeus tai vapauden etu. Koska laivakelpoisuuden toteaminen määrittää osavaltion ja liittovaltion välisen omistusoikeuden, laivakelpoisuus jokiuoman omistusoikeutta varten on liittovaltion kysymys, joka ratkaistaan liittovaltion lainsäädännön mukaisesti; osavaltioilla on edelleen valta määritellä laivakelpoisuus niiden rajojen sisällä sijaitsevien vesialueiden julkisen luottamuksen määrittelemiseksi. Purjehduskelvoton joki on synonyymi yksityisomistukselle tai yhteisomistukselle, jos se toimii rajana.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tämän laivaväylän alapuolella olevan maan?</w:t>
      </w:r>
    </w:p>
    <w:p>
      <w:pPr>
        <w:pStyle w:val="TextBody"/>
        <w:bidi w:val="0"/>
        <w:jc w:val="left"/>
        <w:rPr>
          <w:b/>
          <w:u w:val="single"/>
          <w:shd w:val="clear" w:fill="FFFF00"/>
        </w:rPr>
      </w:pPr>
      <w:r>
        <w:rPr>
          <w:b/>
          <w:u w:val="single"/>
          <w:shd w:val="clear" w:fill="FFFF00"/>
        </w:rPr>
        <w:t xml:space="preserve">Asiakirjan numero 27089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Loneliness of the Long-Distance Runner'' on </w:t>
      </w:r>
      <w:r>
        <w:rPr>
          <w:color w:val="A9A9A9"/>
        </w:rPr>
        <w:t xml:space="preserve">Alan Sillitoen</w:t>
      </w:r>
      <w:r>
        <w:rPr/>
        <w:t xml:space="preserve"> novelli, joka </w:t>
      </w:r>
      <w:r>
        <w:rPr/>
        <w:t xml:space="preserve">julkaistiin vuonna 1959 osana samannimistä novellikokoelmaa. Teos keskittyy Smithiin, köyhään nottinghamilaiseen teini-ikäiseen, joka on kotoisin synkästä kodista työväenluokkaiselta alueelta ja jolla on synkät tulevaisuudennäkymät elämässään eikä juuri muita kiinnostuksen kohteita kuin pikkurikollisuus. Poika kääntyy pitkänmatkan juoksuun keinona sekä henkiseen että fyysiseen pakoon tilanteestaan. Tarina sovitettiin vuonna 1962 samannimiseen elokuvaan, jonka Sillitoe kirjoitti käsikirjoituksen ja Tony Richardson ohjasi. Smithin (nykyisin Colin) roolin esitti Tom Courtenay.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pitkän matkan juoksijan yksinäisyydestä -</w:t>
      </w:r>
    </w:p>
    <w:p>
      <w:pPr>
        <w:pStyle w:val="TextBody"/>
        <w:bidi w:val="0"/>
        <w:jc w:val="left"/>
        <w:rPr>
          <w:b/>
          <w:u w:val="single"/>
          <w:shd w:val="clear" w:fill="FFFF00"/>
        </w:rPr>
      </w:pPr>
      <w:r>
        <w:rPr>
          <w:b/>
          <w:u w:val="single"/>
          <w:shd w:val="clear" w:fill="FFFF00"/>
        </w:rPr>
        <w:t xml:space="preserve">Asiakirjan numero 27090</w:t>
      </w:r>
    </w:p>
    <w:p>
      <w:pPr>
        <w:pStyle w:val="TextBody"/>
        <w:bidi w:val="0"/>
        <w:jc w:val="left"/>
        <w:rPr>
          <w:b/>
          <w:shd w:val="clear" w:fill="FFFF00"/>
        </w:rPr>
      </w:pPr>
      <w:r>
        <w:rPr>
          <w:b/>
          <w:shd w:val="clear" w:fill="FFFF00"/>
        </w:rPr>
        <w:t xml:space="preserve">Tekstin numero 0</w:t>
      </w:r>
    </w:p>
    <w:p>
      <w:pPr>
        <w:pStyle w:val="ListHeading"/>
        <w:bidi w:val="0"/>
        <w:ind w:start="0" w:end="0" w:hanging="0"/>
        <w:jc w:val="left"/>
        <w:rPr/>
      </w:pPr>
      <w:r>
        <w:rPr>
          <w:color w:val="A9A9A9"/>
        </w:rPr>
        <w:t xml:space="preserve">Windows 7 Starter </w:t>
      </w:r>
    </w:p>
    <w:p>
      <w:pPr>
        <w:pStyle w:val="ListContents"/>
        <w:bidi w:val="0"/>
        <w:ind w:start="567" w:end="0" w:hanging="0"/>
        <w:jc w:val="left"/>
        <w:rPr/>
      </w:pPr>
      <w:r>
        <w:rPr/>
        <w:t xml:space="preserve">Windows 7 Starter on Windows 7:n versio, joka sisältää vähiten ominaisuuksia. Se on saatavana vain 32-bittisenä versiona, eikä se sisällä Windows Aero -teemaa. Työpöydän taustakuva ja visuaaliset tyylit (Windows 7 Basic) eivät ole käyttäjän muutettavissa. Microsoft aikoi alun perin rajoittaa tämän painoksen käyttäjille kolmen sovelluksen samanaikaisen käytön, mutta tästä rajoituksesta luovuttiin. Ei tue yli 2 Gt:n RAM-muistia. </w:t>
      </w:r>
    </w:p>
    <w:p>
      <w:pPr>
        <w:pStyle w:val="ListContents"/>
        <w:bidi w:val="0"/>
        <w:ind w:start="567" w:end="0" w:hanging="0"/>
        <w:jc w:val="left"/>
        <w:rPr/>
      </w:pPr>
      <w:r>
        <w:rPr/>
        <w:t xml:space="preserve">Tämä versio oli saatavana esiasennettuna tietokoneisiin, erityisesti netbookeihin tai Windows Tablet -tietokoneisiin, järjestelmäintegraattoreiden tai tietokonevalmistajien kautta OEM-lisenssejä käyttäen. </w:t>
      </w:r>
    </w:p>
    <w:p>
      <w:pPr>
        <w:pStyle w:val="ListHeading"/>
        <w:bidi w:val="0"/>
        <w:ind w:start="0" w:end="0" w:hanging="0"/>
        <w:jc w:val="left"/>
        <w:rPr/>
      </w:pPr>
      <w:r>
        <w:rPr/>
        <w:t xml:space="preserve">Windows 7 Home Basic </w:t>
      </w:r>
    </w:p>
    <w:p>
      <w:pPr>
        <w:pStyle w:val="ListContents"/>
        <w:bidi w:val="0"/>
        <w:ind w:start="567" w:end="0" w:hanging="0"/>
        <w:jc w:val="left"/>
        <w:rPr/>
      </w:pPr>
      <w:r>
        <w:rPr/>
        <w:t xml:space="preserve">Windows 7 Home Basic oli saatavilla "kehittyvillä markkinoilla", 141 eri maassa. Joitakin Windows Aero -vaihtoehtoja ei ole mukana, ja lisäksi on useita uusia ominaisuuksia. Home Basic ja muut kehittyvillä markkinoilla myytävät versiot sisältävät maantieteellisen aktivointirajoituksen, joka edellyttää, että käyttäjät aktivoivat Windowsin tietyllä alueella tai tietyssä maassa. </w:t>
      </w:r>
    </w:p>
    <w:p>
      <w:pPr>
        <w:pStyle w:val="ListHeading"/>
        <w:bidi w:val="0"/>
        <w:ind w:start="0" w:end="0" w:hanging="0"/>
        <w:jc w:val="left"/>
        <w:rPr/>
      </w:pPr>
      <w:r>
        <w:rPr/>
        <w:t xml:space="preserve">Windows 7 Home Premium </w:t>
      </w:r>
    </w:p>
    <w:p>
      <w:pPr>
        <w:pStyle w:val="ListContents"/>
        <w:bidi w:val="0"/>
        <w:ind w:start="567" w:end="0" w:hanging="0"/>
        <w:jc w:val="left"/>
        <w:rPr/>
      </w:pPr>
      <w:r>
        <w:rPr/>
        <w:t xml:space="preserve">Tämä painos sisältää kotimarkkinoille suunnattuja ominaisuuksia, kuten Windows Media Centerin, Windows Aeron ja monikosketustuen. Se oli saatavilla sekä 32- että 64-bittisenä versiona. </w:t>
      </w:r>
    </w:p>
    <w:p>
      <w:pPr>
        <w:pStyle w:val="ListHeading"/>
        <w:bidi w:val="0"/>
        <w:ind w:start="0" w:end="0" w:hanging="0"/>
        <w:jc w:val="left"/>
        <w:rPr/>
      </w:pPr>
      <w:r>
        <w:rPr/>
        <w:t xml:space="preserve">Windows 7 Professional </w:t>
      </w:r>
    </w:p>
    <w:p>
      <w:pPr>
        <w:pStyle w:val="ListContents"/>
        <w:bidi w:val="0"/>
        <w:ind w:start="567" w:end="0" w:hanging="0"/>
        <w:jc w:val="left"/>
        <w:rPr/>
      </w:pPr>
      <w:r>
        <w:rPr/>
        <w:t xml:space="preserve">Tämä painos on suunnattu harrastajille, pienyrityksille ja kouluille. Se sisältää kaikki Windows 7 Home Premiumin ominaisuudet ja lisää mahdollisuuden osallistua Windows Server -toimialueen toimintaan. Lisäominaisuuksiin kuuluvat tuki jopa 192 Gt:lle satunnaiskäyttömuistia (16 Gt:sta 16 Gt:iin), etätyöpöytäpalvelimena toimiminen, sijaintitietoinen tulostus, varmuuskopiointi verkkopaikkaan, salattava tiedostojärjestelmä, esitystila, ohjelmistojen rajoituskäytännöt (mutta ei AppLockerin ylimääräisiä hallintaominaisuuksia) ja Windows XP Mode. Siitäkin oli saatavilla sekä 32- että 64-bittinen versio. </w:t>
      </w:r>
    </w:p>
    <w:p>
      <w:pPr>
        <w:pStyle w:val="ListHeading"/>
        <w:bidi w:val="0"/>
        <w:ind w:start="0" w:end="0" w:hanging="0"/>
        <w:jc w:val="left"/>
        <w:rPr/>
      </w:pPr>
      <w:r>
        <w:rPr/>
        <w:t xml:space="preserve">Windows 7 Enterprise </w:t>
      </w:r>
    </w:p>
    <w:p>
      <w:pPr>
        <w:pStyle w:val="ListContents"/>
        <w:bidi w:val="0"/>
        <w:ind w:start="567" w:end="0" w:hanging="0"/>
        <w:jc w:val="left"/>
        <w:rPr/>
      </w:pPr>
      <w:r>
        <w:rPr/>
        <w:t xml:space="preserve">Tämä versio oli suunnattu markkinoiden yrityssegmentille, ja sitä myytiin volyymilisensseinä yrityksille, joilla oli Software Assurance -sopimus Microsoftin kanssa. Lisäominaisuuksiin kuuluu tuki monikielisille käyttöliittymäpaketeille (Multilingual User Interface, MUI), BitLocker-aseman salaus ja UNIX-sovellustuki. Tätä versiota ei ole saatavana vähittäismyynti- tai OEM-kanavien kautta, vaan se jaetaan Microsoft Software Assurance (SA) -ohjelmiston kautta. Tämän vuoksi siihen sisältyy useita vain SA:lle tarkoitettuja etuja, kuten levytön lisenssi, joka mahdollistaa levyttömien solmujen (levyttömien PC-tietokoneiden) käytön ja aktivoinnin VLK:n kautta. </w:t>
      </w:r>
    </w:p>
    <w:p>
      <w:pPr>
        <w:pStyle w:val="ListHeading"/>
        <w:bidi w:val="0"/>
        <w:ind w:start="0" w:end="0" w:hanging="0"/>
        <w:jc w:val="left"/>
        <w:rPr/>
      </w:pPr>
      <w:r>
        <w:rPr/>
        <w:t xml:space="preserve">Windows 7 Ultimate </w:t>
      </w:r>
    </w:p>
    <w:p>
      <w:pPr>
        <w:pStyle w:val="ListContents"/>
        <w:bidi w:val="0"/>
        <w:spacing w:before="0" w:after="283"/>
        <w:jc w:val="left"/>
        <w:rPr/>
      </w:pPr>
      <w:r>
        <w:rPr/>
        <w:t xml:space="preserve">Windows 7 Ultimate sisältää samat ominaisuudet kuin Windows 7 Enterprise, mutta toisin kuin Enterprise-versio, se oli saatavilla kotikäyttäjille yksittäisen lisenssin perusteella. Windows 7 Home Premium- ja Windows 7 Professional -käyttäjät voivat halutessaan päivittää Windows 7 Ultimate -versioon maksua vastaan Windows Anytime Upgrade -ohjelman avulla. Toisin kuin Windows Vista Ultimate, Windows 7 Ultimate -versio ei sisällä Windows Ultimate Extras -ominaisuutta eikä mitään yksinoikeusominaisuuksia, kuten Microsoft oli ilmoittanut.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windows 7:n versio on usein esiasennettuna netbook-tietokoneissa?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Windows 7, Microsoftin Windows-käyttöjärjestelmän pääversio, oli saatavilla kuudessa eri versiossa: </w:t>
      </w:r>
      <w:r>
        <w:rPr>
          <w:color w:val="A9A9A9"/>
        </w:rPr>
        <w:t xml:space="preserve">Starter</w:t>
      </w:r>
      <w:r>
        <w:rPr/>
        <w:t xml:space="preserve">, </w:t>
      </w:r>
      <w:r>
        <w:rPr>
          <w:color w:val="DCDCDC"/>
        </w:rPr>
        <w:t xml:space="preserve">Home Basic</w:t>
      </w:r>
      <w:r>
        <w:rPr/>
        <w:t xml:space="preserve">, </w:t>
      </w:r>
      <w:r>
        <w:rPr>
          <w:color w:val="2F4F4F"/>
        </w:rPr>
        <w:t xml:space="preserve">Home Premium</w:t>
      </w:r>
      <w:r>
        <w:rPr/>
        <w:t xml:space="preserve">, </w:t>
      </w:r>
      <w:r>
        <w:rPr>
          <w:color w:val="556B2F"/>
        </w:rPr>
        <w:t xml:space="preserve">Professional</w:t>
      </w:r>
      <w:r>
        <w:rPr/>
        <w:t xml:space="preserve">, </w:t>
      </w:r>
      <w:r>
        <w:rPr>
          <w:color w:val="6B8E23"/>
        </w:rPr>
        <w:t xml:space="preserve">Enterprise </w:t>
      </w:r>
      <w:r>
        <w:rPr/>
        <w:t xml:space="preserve">ja </w:t>
      </w:r>
      <w:r>
        <w:rPr>
          <w:color w:val="A0522D"/>
        </w:rPr>
        <w:t xml:space="preserve">Ultimate</w:t>
      </w:r>
      <w:r>
        <w:rPr/>
        <w:t xml:space="preserve">. Vain Home Premium, Professional ja Ultimate olivat laajalti saatavilla jälleenmyyjiltä. Muut versiot keskittyvät muille markkinoille, kuten ohjelmistokehitysmaailmaan tai yrityskäyttöön. Kaikki versiot tukevat 32-bittisiä IA-32-suorittimia ja kaikki versiot </w:t>
      </w:r>
      <w:r>
        <w:rPr>
          <w:color w:val="228B22"/>
        </w:rPr>
        <w:t xml:space="preserve">Starteria </w:t>
      </w:r>
      <w:r>
        <w:rPr/>
        <w:t xml:space="preserve">lukuun ottamatta </w:t>
      </w:r>
      <w:r>
        <w:rPr/>
        <w:t xml:space="preserve">tukevat 64-bittisiä x64-suorittimia. Home-Basic-version paketteihin ei sisälly 64-bittistä asennusmateriaalia, mutta sen voi hankkia erikseen Microsoftilta.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Windows 7:n versio ei tue x64-cpusia?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windows 7:n eri versiot?</w:t>
      </w:r>
    </w:p>
    <w:p>
      <w:pPr>
        <w:pStyle w:val="TextBody"/>
        <w:bidi w:val="0"/>
        <w:jc w:val="left"/>
        <w:rPr>
          <w:b/>
          <w:u w:val="single"/>
          <w:shd w:val="clear" w:fill="FFFF00"/>
        </w:rPr>
      </w:pPr>
      <w:r>
        <w:rPr>
          <w:b/>
          <w:u w:val="single"/>
          <w:shd w:val="clear" w:fill="FFFF00"/>
        </w:rPr>
        <w:t xml:space="preserve">Asiakirjan numero 27091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Stop'' on brittiläis-amerikkalaisen rockyhtye </w:t>
      </w:r>
      <w:r>
        <w:rPr>
          <w:color w:val="A9A9A9"/>
        </w:rPr>
        <w:t xml:space="preserve">Fleetwood Macin </w:t>
      </w:r>
      <w:r>
        <w:rPr/>
        <w:t xml:space="preserve">kappale, jonka on </w:t>
      </w:r>
      <w:r>
        <w:rPr/>
        <w:t xml:space="preserve">kirjoittanut laulaja ja kosketinsoittaja Christine McVie. Kitaristi Lindsey Buckinghamin ja McVien laulama kappale oli single yhtyeen vuoden 1977 hittialbumilta Rumours. Se on yksi yhtyeen pysyvimmistä hiteistä, ja se nousi Billboardin singlelistalla sijalle 3. Ison-Britannian markkinoilla ``Don't Stop'' seurasi ``Go Your Own Way'':tä Rumoursin toisena singlenä ja oli korkeimmillaan sijalla 32. Yhdysvalloissa se julkaistiin kolmantena singlenä, ja se oli lokakuussa 1977 korkeimmillaan sijalla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ei lakkaa ajattelemasta huomista...</w:t>
      </w:r>
    </w:p>
    <w:p>
      <w:pPr>
        <w:pStyle w:val="TextBody"/>
        <w:bidi w:val="0"/>
        <w:jc w:val="left"/>
        <w:rPr>
          <w:b/>
          <w:u w:val="single"/>
          <w:shd w:val="clear" w:fill="FFFF00"/>
        </w:rPr>
      </w:pPr>
      <w:r>
        <w:rPr>
          <w:b/>
          <w:u w:val="single"/>
          <w:shd w:val="clear" w:fill="FFFF00"/>
        </w:rPr>
        <w:t xml:space="preserve">Asiakirjan numero 27092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ratapyöräilyn Aasian-mestaruuskilpailut järjestettiin Velodrom Nasional Malesiassa Nilaissa, </w:t>
      </w:r>
      <w:r>
        <w:rPr>
          <w:color w:val="A9A9A9"/>
        </w:rPr>
        <w:t xml:space="preserve">Malesiassa </w:t>
      </w:r>
      <w:r>
        <w:rPr/>
        <w:t xml:space="preserve">16.-20. helmikuuta 2017, kun taas maantiepyöräilyn Aasian-mestaruuskilpailut pidettiin Naypyidawissa, Myanmarissa 8.-10. helmikuuta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isännöi vuoden 2018 ratamoottoripyöräilyn Asia Cup -turnausta?</w:t>
      </w:r>
    </w:p>
    <w:p>
      <w:pPr>
        <w:pStyle w:val="TextBody"/>
        <w:bidi w:val="0"/>
        <w:jc w:val="left"/>
        <w:rPr>
          <w:b/>
          <w:u w:val="single"/>
          <w:shd w:val="clear" w:fill="FFFF00"/>
        </w:rPr>
      </w:pPr>
      <w:r>
        <w:rPr>
          <w:b/>
          <w:u w:val="single"/>
          <w:shd w:val="clear" w:fill="FFFF00"/>
        </w:rPr>
        <w:t xml:space="preserve">Asiakirjan numero 27093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Viivat ja käyrät ovat merkkejä, jotka kattavat kahden pisteen välisen etäisyyden (tai liikkuvan pisteen reitin). Kuvataiteen elementtinä viiva on erilaisten merkkien, ääriviivojen ja epäsuorien viivojen käyttöä taideteoksissa ja muotoilussa. Viivalla on </w:t>
      </w:r>
      <w:r>
        <w:rPr>
          <w:color w:val="A9A9A9"/>
        </w:rPr>
        <w:t xml:space="preserve">leveys</w:t>
      </w:r>
      <w:r>
        <w:rPr/>
        <w:t xml:space="preserve">, suunta ja </w:t>
      </w:r>
      <w:r>
        <w:rPr>
          <w:color w:val="DCDCDC"/>
        </w:rPr>
        <w:t xml:space="preserve">pituus</w:t>
      </w:r>
      <w:r>
        <w:rPr/>
        <w:t xml:space="preserve">. Viivan leveyttä kutsutaan joskus sen paksuudeksi. Viivoja kutsutaan joskus myös ``viivaksi'', erityisesti kun puhutaan digitaalisissa taideteoksissa käytettävistä viivoista.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ominaispiirre viivan leveys syvyys väri pituus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Taideteosta voidaan analysoida tarkastelemalla sen eri näkökohtia erikseen. Näitä näkökohtia kutsutaan usein taiteen elementeiksi. Yleisesti käytetty luettelo tärkeimmistä elementeistä sisältää </w:t>
      </w:r>
      <w:r>
        <w:rPr>
          <w:color w:val="A9A9A9"/>
        </w:rPr>
        <w:t xml:space="preserve">muodon</w:t>
      </w:r>
      <w:r>
        <w:rPr/>
        <w:t xml:space="preserve">, </w:t>
      </w:r>
      <w:r>
        <w:rPr>
          <w:color w:val="DCDCDC"/>
        </w:rPr>
        <w:t xml:space="preserve">muodon</w:t>
      </w:r>
      <w:r>
        <w:rPr/>
        <w:t xml:space="preserve">, </w:t>
      </w:r>
      <w:r>
        <w:rPr>
          <w:color w:val="2F4F4F"/>
        </w:rPr>
        <w:t xml:space="preserve">viivan</w:t>
      </w:r>
      <w:r>
        <w:rPr/>
        <w:t xml:space="preserve">, </w:t>
      </w:r>
      <w:r>
        <w:rPr>
          <w:color w:val="556B2F"/>
        </w:rPr>
        <w:t xml:space="preserve">värin</w:t>
      </w:r>
      <w:r>
        <w:rPr/>
        <w:t xml:space="preserve">, </w:t>
      </w:r>
      <w:r>
        <w:rPr>
          <w:color w:val="6B8E23"/>
        </w:rPr>
        <w:t xml:space="preserve">arvon</w:t>
      </w:r>
      <w:r>
        <w:rPr/>
        <w:t xml:space="preserve">, </w:t>
      </w:r>
      <w:r>
        <w:rPr>
          <w:color w:val="A0522D"/>
        </w:rPr>
        <w:t xml:space="preserve">tilan </w:t>
      </w:r>
      <w:r>
        <w:rPr/>
        <w:t xml:space="preserve">ja </w:t>
      </w:r>
      <w:r>
        <w:rPr>
          <w:color w:val="228B22"/>
        </w:rPr>
        <w:t xml:space="preserve">tekstuurin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taiteen ja merkityksen elementit?</w:t>
      </w:r>
    </w:p>
    <w:p>
      <w:pPr>
        <w:pStyle w:val="TextBody"/>
        <w:bidi w:val="0"/>
        <w:jc w:val="left"/>
        <w:rPr>
          <w:b/>
          <w:u w:val="single"/>
          <w:shd w:val="clear" w:fill="FFFF00"/>
        </w:rPr>
      </w:pPr>
      <w:r>
        <w:rPr>
          <w:b/>
          <w:u w:val="single"/>
          <w:shd w:val="clear" w:fill="FFFF00"/>
        </w:rPr>
        <w:t xml:space="preserve">Asiakirjan numero 27094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Kolorimetriassa ja väriteoriassa </w:t>
      </w:r>
      <w:r>
        <w:rPr>
          <w:color w:val="A9A9A9"/>
        </w:rPr>
        <w:t xml:space="preserve">vaaleus, joka tunnetaan myös nimellä arvo tai sävy</w:t>
      </w:r>
      <w:r>
        <w:rPr/>
        <w:t xml:space="preserve">, kuvaa värin tai väriavaruuden kirkkauden havaitsemisen vaihtelua. Se on yksi minkä tahansa värin esiintymismallin värinäköparametreista.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värin suhteellinen vaaleus tai tummuus on värin ominaisuus, joka tunnetaan nimellä</w:t>
      </w:r>
    </w:p>
    <w:p>
      <w:pPr>
        <w:pStyle w:val="TextBody"/>
        <w:bidi w:val="0"/>
        <w:jc w:val="left"/>
        <w:rPr>
          <w:b/>
          <w:u w:val="single"/>
          <w:shd w:val="clear" w:fill="FFFF00"/>
        </w:rPr>
      </w:pPr>
      <w:r>
        <w:rPr>
          <w:b/>
          <w:u w:val="single"/>
          <w:shd w:val="clear" w:fill="FFFF00"/>
        </w:rPr>
        <w:t xml:space="preserve">Asiakirjan numero 27095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Berenstain-karhut on Stan ja Jan Berenstainin luoma lastenkirjallisuuden sarja, jota heidän poikansa </w:t>
      </w:r>
      <w:r>
        <w:rPr>
          <w:color w:val="A9A9A9"/>
        </w:rPr>
        <w:t xml:space="preserve">Mike Berenstain </w:t>
      </w:r>
      <w:r>
        <w:rPr/>
        <w:t xml:space="preserve">jatkoi. </w:t>
      </w:r>
      <w:r>
        <w:rPr/>
        <w:t xml:space="preserve">Hän otti sarjan osittaisen tekijyyden vuonna 2002 ja täyden tekijyyden vuonna 2012 Janin kuoleman jälkeen.</w:t>
      </w:r>
      <w:r>
        <w:rPr/>
        <w:t xml:space="preserve"> Kirjoissa on antropomorfisten harmaakarhujen perhe, joka yleensä oppii moraalisen tai turvallisuuteen liittyvän opetuksen kunkin tarinan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Berenstainin karhut -kirjojen kirjoittaja?</w:t>
      </w:r>
    </w:p>
    <w:p>
      <w:pPr>
        <w:pStyle w:val="TextBody"/>
        <w:bidi w:val="0"/>
        <w:jc w:val="left"/>
        <w:rPr>
          <w:b/>
          <w:u w:val="single"/>
          <w:shd w:val="clear" w:fill="FFFF00"/>
        </w:rPr>
      </w:pPr>
      <w:r>
        <w:rPr>
          <w:b/>
          <w:u w:val="single"/>
          <w:shd w:val="clear" w:fill="FFFF00"/>
        </w:rPr>
        <w:t xml:space="preserve">Asiakirjan numero 27096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Stone </w:t>
      </w:r>
      <w:r>
        <w:rPr/>
        <w:t xml:space="preserve">sai laajempaa tunnustusta näyttelemällä Gwen Stacya vuoden 2012 supersankarielokuvassa The Amazing Spider-Man ja sen jatko-osassa vuonna 2014. Hän oli ehdolla parhaan naissivuosan Oscar-palkinnon saajaksi roolistaan toipuvan narkomaanin roolissa mustassa draamakomediassa Birdman (2014). Hänen Broadway-debyyttinsä tapahtui Cabaret-musikaalin elvytysnäytelmässä (2014 -- 2015). Stone voitti parhaan naispääosan Oscar-palkinnon näyttelemällä aloittelevaa näyttelijätärtä erittäin menestyneessä musikaalielokuvassa La La Land (2016), minkä jälkeen hän esitti Billie Jean Kingiä elämäkerrallisessa urheiluelokuvassa Battle of the Sexes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Gweniä Hämähäkkimiehessä...</w:t>
      </w:r>
    </w:p>
    <w:p>
      <w:pPr>
        <w:pStyle w:val="TextBody"/>
        <w:bidi w:val="0"/>
        <w:jc w:val="left"/>
        <w:rPr>
          <w:b/>
          <w:u w:val="single"/>
          <w:shd w:val="clear" w:fill="FFFF00"/>
        </w:rPr>
      </w:pPr>
      <w:r>
        <w:rPr>
          <w:b/>
          <w:u w:val="single"/>
          <w:shd w:val="clear" w:fill="FFFF00"/>
        </w:rPr>
        <w:t xml:space="preserve">Asiakirjan numero 27097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02"/>
        <w:gridCol w:w="1149"/>
        <w:gridCol w:w="1085"/>
        <w:gridCol w:w="1224"/>
        <w:gridCol w:w="1904"/>
        <w:gridCol w:w="917"/>
        <w:gridCol w:w="3324"/>
      </w:tblGrid>
      <w:tr>
        <w:trPr/>
        <w:tc>
          <w:tcPr>
            <w:tcW w:w="602" w:type="dxa"/>
            <w:tcBorders/>
            <w:vAlign w:val="center"/>
          </w:tcPr>
          <w:p>
            <w:pPr>
              <w:pStyle w:val="TableHeading"/>
              <w:bidi w:val="0"/>
              <w:spacing w:before="0" w:after="283"/>
              <w:rPr>
                <w:sz w:val="4"/>
                <w:szCs w:val="4"/>
              </w:rPr>
            </w:pPr>
            <w:r>
              <w:rPr>
                <w:sz w:val="4"/>
                <w:szCs w:val="4"/>
              </w:rPr>
            </w:r>
          </w:p>
        </w:tc>
        <w:tc>
          <w:tcPr>
            <w:tcW w:w="1149" w:type="dxa"/>
            <w:tcBorders/>
            <w:vAlign w:val="center"/>
          </w:tcPr>
          <w:p>
            <w:pPr>
              <w:pStyle w:val="TableHeading"/>
              <w:suppressLineNumbers/>
              <w:bidi w:val="0"/>
              <w:spacing w:before="0" w:after="283"/>
              <w:jc w:val="center"/>
              <w:rPr/>
            </w:pPr>
            <w:r>
              <w:rPr/>
              <w:t xml:space="preserve">Päivämäärä </w:t>
            </w:r>
          </w:p>
        </w:tc>
        <w:tc>
          <w:tcPr>
            <w:tcW w:w="1085" w:type="dxa"/>
            <w:tcBorders/>
            <w:vAlign w:val="center"/>
          </w:tcPr>
          <w:p>
            <w:pPr>
              <w:pStyle w:val="TableHeading"/>
              <w:suppressLineNumbers/>
              <w:bidi w:val="0"/>
              <w:spacing w:before="0" w:after="283"/>
              <w:jc w:val="center"/>
              <w:rPr/>
            </w:pPr>
            <w:r>
              <w:rPr/>
              <w:t xml:space="preserve">Isäntä </w:t>
            </w:r>
          </w:p>
        </w:tc>
        <w:tc>
          <w:tcPr>
            <w:tcW w:w="1224" w:type="dxa"/>
            <w:tcBorders/>
            <w:vAlign w:val="center"/>
          </w:tcPr>
          <w:p>
            <w:pPr>
              <w:pStyle w:val="TableHeading"/>
              <w:suppressLineNumbers/>
              <w:bidi w:val="0"/>
              <w:spacing w:before="0" w:after="283"/>
              <w:jc w:val="center"/>
              <w:rPr/>
            </w:pPr>
            <w:r>
              <w:rPr/>
              <w:t xml:space="preserve">Isäntäjohtaja </w:t>
            </w:r>
          </w:p>
        </w:tc>
        <w:tc>
          <w:tcPr>
            <w:tcW w:w="1904" w:type="dxa"/>
            <w:tcBorders/>
            <w:vAlign w:val="center"/>
          </w:tcPr>
          <w:p>
            <w:pPr>
              <w:pStyle w:val="TableHeading"/>
              <w:suppressLineNumbers/>
              <w:bidi w:val="0"/>
              <w:spacing w:before="0" w:after="283"/>
              <w:jc w:val="center"/>
              <w:rPr/>
            </w:pPr>
            <w:r>
              <w:rPr/>
              <w:t xml:space="preserve">Sijainti pidetty </w:t>
            </w:r>
          </w:p>
        </w:tc>
        <w:tc>
          <w:tcPr>
            <w:tcW w:w="917" w:type="dxa"/>
            <w:tcBorders/>
            <w:vAlign w:val="center"/>
          </w:tcPr>
          <w:p>
            <w:pPr>
              <w:pStyle w:val="TableHeading"/>
              <w:suppressLineNumbers/>
              <w:bidi w:val="0"/>
              <w:spacing w:before="0" w:after="283"/>
              <w:jc w:val="center"/>
              <w:rPr/>
            </w:pPr>
            <w:r>
              <w:rPr/>
              <w:t xml:space="preserve">Verkkosivusto </w:t>
            </w:r>
          </w:p>
        </w:tc>
        <w:tc>
          <w:tcPr>
            <w:tcW w:w="3324" w:type="dxa"/>
            <w:tcBorders/>
            <w:vAlign w:val="center"/>
          </w:tcPr>
          <w:p>
            <w:pPr>
              <w:pStyle w:val="TableHeading"/>
              <w:suppressLineNumbers/>
              <w:bidi w:val="0"/>
              <w:spacing w:before="0" w:after="283"/>
              <w:jc w:val="center"/>
              <w:rPr/>
            </w:pPr>
            <w:r>
              <w:rPr/>
              <w:t xml:space="preserve">Huomautukset </w:t>
            </w:r>
          </w:p>
        </w:tc>
      </w:tr>
      <w:tr>
        <w:trPr/>
        <w:tc>
          <w:tcPr>
            <w:tcW w:w="602" w:type="dxa"/>
            <w:tcBorders/>
            <w:vAlign w:val="center"/>
          </w:tcPr>
          <w:p>
            <w:pPr>
              <w:pStyle w:val="TableContents"/>
              <w:bidi w:val="0"/>
              <w:spacing w:before="0" w:after="283"/>
              <w:jc w:val="left"/>
              <w:rPr/>
            </w:pPr>
            <w:r>
              <w:rPr/>
              <w:t xml:space="preserve">1. </w:t>
            </w:r>
          </w:p>
        </w:tc>
        <w:tc>
          <w:tcPr>
            <w:tcW w:w="1149" w:type="dxa"/>
            <w:tcBorders/>
            <w:vAlign w:val="center"/>
          </w:tcPr>
          <w:p>
            <w:pPr>
              <w:pStyle w:val="TableContents"/>
              <w:bidi w:val="0"/>
              <w:spacing w:before="0" w:after="283"/>
              <w:jc w:val="left"/>
              <w:rPr/>
            </w:pPr>
            <w:r>
              <w:rPr/>
              <w:t xml:space="preserve">15 -- 17. marraskuuta 1975 </w:t>
            </w:r>
          </w:p>
        </w:tc>
        <w:tc>
          <w:tcPr>
            <w:tcW w:w="1085" w:type="dxa"/>
            <w:tcBorders/>
            <w:vAlign w:val="center"/>
          </w:tcPr>
          <w:p>
            <w:pPr>
              <w:pStyle w:val="TableContents"/>
              <w:bidi w:val="0"/>
              <w:spacing w:before="0" w:after="283"/>
              <w:jc w:val="left"/>
              <w:rPr/>
            </w:pPr>
            <w:r>
              <w:rPr/>
              <w:t xml:space="preserve">Ranska </w:t>
            </w:r>
          </w:p>
        </w:tc>
        <w:tc>
          <w:tcPr>
            <w:tcW w:w="1224" w:type="dxa"/>
            <w:tcBorders/>
            <w:vAlign w:val="center"/>
          </w:tcPr>
          <w:p>
            <w:pPr>
              <w:pStyle w:val="TableContents"/>
              <w:bidi w:val="0"/>
              <w:spacing w:before="0" w:after="283"/>
              <w:jc w:val="left"/>
              <w:rPr/>
            </w:pPr>
            <w:r>
              <w:rPr/>
              <w:t xml:space="preserve">Valéry Giscard d'Estaing </w:t>
            </w:r>
          </w:p>
        </w:tc>
        <w:tc>
          <w:tcPr>
            <w:tcW w:w="1904" w:type="dxa"/>
            <w:tcBorders/>
            <w:vAlign w:val="center"/>
          </w:tcPr>
          <w:p>
            <w:pPr>
              <w:pStyle w:val="TableContents"/>
              <w:bidi w:val="0"/>
              <w:spacing w:before="0" w:after="283"/>
              <w:jc w:val="left"/>
              <w:rPr/>
            </w:pPr>
            <w:r>
              <w:rPr/>
              <w:t xml:space="preserve">Rambouillet (Rambouilletin linna)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G6-huippukokous </w:t>
            </w:r>
          </w:p>
        </w:tc>
      </w:tr>
      <w:tr>
        <w:trPr/>
        <w:tc>
          <w:tcPr>
            <w:tcW w:w="602" w:type="dxa"/>
            <w:tcBorders/>
            <w:vAlign w:val="center"/>
          </w:tcPr>
          <w:p>
            <w:pPr>
              <w:pStyle w:val="TableContents"/>
              <w:bidi w:val="0"/>
              <w:spacing w:before="0" w:after="283"/>
              <w:jc w:val="left"/>
              <w:rPr/>
            </w:pPr>
            <w:r>
              <w:rPr/>
              <w:t xml:space="preserve">2. </w:t>
            </w:r>
          </w:p>
        </w:tc>
        <w:tc>
          <w:tcPr>
            <w:tcW w:w="1149" w:type="dxa"/>
            <w:tcBorders/>
            <w:vAlign w:val="center"/>
          </w:tcPr>
          <w:p>
            <w:pPr>
              <w:pStyle w:val="TableContents"/>
              <w:bidi w:val="0"/>
              <w:spacing w:before="0" w:after="283"/>
              <w:jc w:val="left"/>
              <w:rPr/>
            </w:pPr>
            <w:r>
              <w:rPr/>
              <w:t xml:space="preserve">27 -- 28 kesäkuuta 1976 </w:t>
            </w:r>
          </w:p>
        </w:tc>
        <w:tc>
          <w:tcPr>
            <w:tcW w:w="1085" w:type="dxa"/>
            <w:tcBorders/>
            <w:vAlign w:val="center"/>
          </w:tcPr>
          <w:p>
            <w:pPr>
              <w:pStyle w:val="TableContents"/>
              <w:bidi w:val="0"/>
              <w:spacing w:before="0" w:after="283"/>
              <w:jc w:val="left"/>
              <w:rPr/>
            </w:pPr>
            <w:r>
              <w:rPr/>
              <w:t xml:space="preserve">Yhdysvallat </w:t>
            </w:r>
          </w:p>
        </w:tc>
        <w:tc>
          <w:tcPr>
            <w:tcW w:w="1224" w:type="dxa"/>
            <w:tcBorders/>
            <w:vAlign w:val="center"/>
          </w:tcPr>
          <w:p>
            <w:pPr>
              <w:pStyle w:val="TableContents"/>
              <w:bidi w:val="0"/>
              <w:spacing w:before="0" w:after="283"/>
              <w:jc w:val="left"/>
              <w:rPr/>
            </w:pPr>
            <w:r>
              <w:rPr/>
              <w:t xml:space="preserve">Gerald R. Ford </w:t>
            </w:r>
          </w:p>
        </w:tc>
        <w:tc>
          <w:tcPr>
            <w:tcW w:w="1904" w:type="dxa"/>
            <w:tcBorders/>
            <w:vAlign w:val="center"/>
          </w:tcPr>
          <w:p>
            <w:pPr>
              <w:pStyle w:val="TableContents"/>
              <w:bidi w:val="0"/>
              <w:spacing w:before="0" w:after="283"/>
              <w:jc w:val="left"/>
              <w:rPr/>
            </w:pPr>
            <w:r>
              <w:rPr/>
              <w:t xml:space="preserve">Dorado, </w:t>
            </w:r>
            <w:r>
              <w:rPr>
                <w:color w:val="A9A9A9"/>
              </w:rPr>
              <w:t xml:space="preserve">Puerto Rico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Kutsutaan myös nimellä "Rambouillet II". Kanada liittyi ryhmään ja muodosti G7-ryhmän. </w:t>
            </w:r>
          </w:p>
        </w:tc>
      </w:tr>
      <w:tr>
        <w:trPr/>
        <w:tc>
          <w:tcPr>
            <w:tcW w:w="602" w:type="dxa"/>
            <w:tcBorders/>
            <w:vAlign w:val="center"/>
          </w:tcPr>
          <w:p>
            <w:pPr>
              <w:pStyle w:val="TableContents"/>
              <w:bidi w:val="0"/>
              <w:spacing w:before="0" w:after="283"/>
              <w:jc w:val="left"/>
              <w:rPr/>
            </w:pPr>
            <w:r>
              <w:rPr/>
              <w:t xml:space="preserve">Kolmas </w:t>
            </w:r>
          </w:p>
        </w:tc>
        <w:tc>
          <w:tcPr>
            <w:tcW w:w="1149" w:type="dxa"/>
            <w:tcBorders/>
            <w:vAlign w:val="center"/>
          </w:tcPr>
          <w:p>
            <w:pPr>
              <w:pStyle w:val="TableContents"/>
              <w:bidi w:val="0"/>
              <w:spacing w:before="0" w:after="283"/>
              <w:jc w:val="left"/>
              <w:rPr/>
            </w:pPr>
            <w:r>
              <w:rPr/>
              <w:t xml:space="preserve">7 -- 8 toukokuuta 1977 </w:t>
            </w:r>
          </w:p>
        </w:tc>
        <w:tc>
          <w:tcPr>
            <w:tcW w:w="1085" w:type="dxa"/>
            <w:tcBorders/>
            <w:vAlign w:val="center"/>
          </w:tcPr>
          <w:p>
            <w:pPr>
              <w:pStyle w:val="TableContents"/>
              <w:bidi w:val="0"/>
              <w:spacing w:before="0" w:after="283"/>
              <w:jc w:val="left"/>
              <w:rPr/>
            </w:pPr>
            <w:r>
              <w:rPr/>
              <w:t xml:space="preserve">Yhdistynyt kuningaskunta </w:t>
            </w:r>
          </w:p>
        </w:tc>
        <w:tc>
          <w:tcPr>
            <w:tcW w:w="1224" w:type="dxa"/>
            <w:tcBorders/>
            <w:vAlign w:val="center"/>
          </w:tcPr>
          <w:p>
            <w:pPr>
              <w:pStyle w:val="TableContents"/>
              <w:bidi w:val="0"/>
              <w:spacing w:before="0" w:after="283"/>
              <w:jc w:val="left"/>
              <w:rPr/>
            </w:pPr>
            <w:r>
              <w:rPr/>
              <w:t xml:space="preserve">James Callaghan </w:t>
            </w:r>
          </w:p>
        </w:tc>
        <w:tc>
          <w:tcPr>
            <w:tcW w:w="1904" w:type="dxa"/>
            <w:tcBorders/>
            <w:vAlign w:val="center"/>
          </w:tcPr>
          <w:p>
            <w:pPr>
              <w:pStyle w:val="TableContents"/>
              <w:bidi w:val="0"/>
              <w:spacing w:before="0" w:after="283"/>
              <w:jc w:val="left"/>
              <w:rPr/>
            </w:pPr>
            <w:r>
              <w:rPr/>
              <w:t xml:space="preserve">Lontoo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Euroopan komission puheenjohtaja kutsuttiin G-7-maiden vuotuisiin huippukokouksiin. </w:t>
            </w:r>
          </w:p>
        </w:tc>
      </w:tr>
      <w:tr>
        <w:trPr/>
        <w:tc>
          <w:tcPr>
            <w:tcW w:w="602" w:type="dxa"/>
            <w:tcBorders/>
            <w:vAlign w:val="center"/>
          </w:tcPr>
          <w:p>
            <w:pPr>
              <w:pStyle w:val="TableContents"/>
              <w:bidi w:val="0"/>
              <w:spacing w:before="0" w:after="283"/>
              <w:jc w:val="left"/>
              <w:rPr/>
            </w:pPr>
            <w:r>
              <w:rPr/>
              <w:t xml:space="preserve">Neljäs </w:t>
            </w:r>
          </w:p>
        </w:tc>
        <w:tc>
          <w:tcPr>
            <w:tcW w:w="1149" w:type="dxa"/>
            <w:tcBorders/>
            <w:vAlign w:val="center"/>
          </w:tcPr>
          <w:p>
            <w:pPr>
              <w:pStyle w:val="TableContents"/>
              <w:bidi w:val="0"/>
              <w:spacing w:before="0" w:after="283"/>
              <w:jc w:val="left"/>
              <w:rPr/>
            </w:pPr>
            <w:r>
              <w:rPr/>
              <w:t xml:space="preserve">16 -- 17. heinäkuuta 1978 </w:t>
            </w:r>
          </w:p>
        </w:tc>
        <w:tc>
          <w:tcPr>
            <w:tcW w:w="1085" w:type="dxa"/>
            <w:tcBorders/>
            <w:vAlign w:val="center"/>
          </w:tcPr>
          <w:p>
            <w:pPr>
              <w:pStyle w:val="TableContents"/>
              <w:bidi w:val="0"/>
              <w:spacing w:before="0" w:after="283"/>
              <w:jc w:val="left"/>
              <w:rPr/>
            </w:pPr>
            <w:r>
              <w:rPr/>
              <w:t xml:space="preserve">Länsi-Saksa </w:t>
            </w:r>
          </w:p>
        </w:tc>
        <w:tc>
          <w:tcPr>
            <w:tcW w:w="1224" w:type="dxa"/>
            <w:tcBorders/>
            <w:vAlign w:val="center"/>
          </w:tcPr>
          <w:p>
            <w:pPr>
              <w:pStyle w:val="TableContents"/>
              <w:bidi w:val="0"/>
              <w:spacing w:before="0" w:after="283"/>
              <w:jc w:val="left"/>
              <w:rPr/>
            </w:pPr>
            <w:r>
              <w:rPr/>
              <w:t xml:space="preserve">Helmut Schmidt </w:t>
            </w:r>
          </w:p>
        </w:tc>
        <w:tc>
          <w:tcPr>
            <w:tcW w:w="1904" w:type="dxa"/>
            <w:tcBorders/>
            <w:vAlign w:val="center"/>
          </w:tcPr>
          <w:p>
            <w:pPr>
              <w:pStyle w:val="TableContents"/>
              <w:bidi w:val="0"/>
              <w:spacing w:before="0" w:after="283"/>
              <w:jc w:val="left"/>
              <w:rPr/>
            </w:pPr>
            <w:r>
              <w:rPr/>
              <w:t xml:space="preserve">Bonn, Nordrhein-Westfalen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5. </w:t>
            </w:r>
          </w:p>
        </w:tc>
        <w:tc>
          <w:tcPr>
            <w:tcW w:w="1149" w:type="dxa"/>
            <w:tcBorders/>
            <w:vAlign w:val="center"/>
          </w:tcPr>
          <w:p>
            <w:pPr>
              <w:pStyle w:val="TableContents"/>
              <w:bidi w:val="0"/>
              <w:spacing w:before="0" w:after="283"/>
              <w:jc w:val="left"/>
              <w:rPr/>
            </w:pPr>
            <w:r>
              <w:rPr/>
              <w:t xml:space="preserve">28 -- 29. kesäkuuta 1979 </w:t>
            </w:r>
          </w:p>
        </w:tc>
        <w:tc>
          <w:tcPr>
            <w:tcW w:w="1085" w:type="dxa"/>
            <w:tcBorders/>
            <w:vAlign w:val="center"/>
          </w:tcPr>
          <w:p>
            <w:pPr>
              <w:pStyle w:val="TableContents"/>
              <w:bidi w:val="0"/>
              <w:spacing w:before="0" w:after="283"/>
              <w:jc w:val="left"/>
              <w:rPr/>
            </w:pPr>
            <w:r>
              <w:rPr/>
              <w:t xml:space="preserve">Japani </w:t>
            </w:r>
          </w:p>
        </w:tc>
        <w:tc>
          <w:tcPr>
            <w:tcW w:w="1224" w:type="dxa"/>
            <w:tcBorders/>
            <w:vAlign w:val="center"/>
          </w:tcPr>
          <w:p>
            <w:pPr>
              <w:pStyle w:val="TableContents"/>
              <w:bidi w:val="0"/>
              <w:spacing w:before="0" w:after="283"/>
              <w:jc w:val="left"/>
              <w:rPr/>
            </w:pPr>
            <w:r>
              <w:rPr/>
              <w:t xml:space="preserve">Masayoshi Ōhira </w:t>
            </w:r>
          </w:p>
        </w:tc>
        <w:tc>
          <w:tcPr>
            <w:tcW w:w="1904" w:type="dxa"/>
            <w:tcBorders/>
            <w:vAlign w:val="center"/>
          </w:tcPr>
          <w:p>
            <w:pPr>
              <w:pStyle w:val="TableContents"/>
              <w:bidi w:val="0"/>
              <w:spacing w:before="0" w:after="283"/>
              <w:jc w:val="left"/>
              <w:rPr/>
            </w:pPr>
            <w:r>
              <w:rPr/>
              <w:t xml:space="preserve">Tokio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Pääministeri Ōhira kuoli virassaan 12. kesäkuuta; ulkoministeri Saburō Ōkita johti Japania edustavaa valtuuskuntaa. </w:t>
            </w:r>
          </w:p>
        </w:tc>
      </w:tr>
      <w:tr>
        <w:trPr/>
        <w:tc>
          <w:tcPr>
            <w:tcW w:w="602" w:type="dxa"/>
            <w:tcBorders/>
            <w:vAlign w:val="center"/>
          </w:tcPr>
          <w:p>
            <w:pPr>
              <w:pStyle w:val="TableContents"/>
              <w:bidi w:val="0"/>
              <w:spacing w:before="0" w:after="283"/>
              <w:jc w:val="left"/>
              <w:rPr/>
            </w:pPr>
            <w:r>
              <w:rPr/>
              <w:t xml:space="preserve">6. </w:t>
            </w:r>
          </w:p>
        </w:tc>
        <w:tc>
          <w:tcPr>
            <w:tcW w:w="1149" w:type="dxa"/>
            <w:tcBorders/>
            <w:vAlign w:val="center"/>
          </w:tcPr>
          <w:p>
            <w:pPr>
              <w:pStyle w:val="TableContents"/>
              <w:bidi w:val="0"/>
              <w:spacing w:before="0" w:after="283"/>
              <w:jc w:val="left"/>
              <w:rPr/>
            </w:pPr>
            <w:r>
              <w:rPr/>
              <w:t xml:space="preserve">22 -- 23. kesäkuuta 1980 </w:t>
            </w:r>
          </w:p>
        </w:tc>
        <w:tc>
          <w:tcPr>
            <w:tcW w:w="1085" w:type="dxa"/>
            <w:tcBorders/>
            <w:vAlign w:val="center"/>
          </w:tcPr>
          <w:p>
            <w:pPr>
              <w:pStyle w:val="TableContents"/>
              <w:bidi w:val="0"/>
              <w:spacing w:before="0" w:after="283"/>
              <w:jc w:val="left"/>
              <w:rPr/>
            </w:pPr>
            <w:r>
              <w:rPr/>
              <w:t xml:space="preserve">Italia </w:t>
            </w:r>
          </w:p>
        </w:tc>
        <w:tc>
          <w:tcPr>
            <w:tcW w:w="1224" w:type="dxa"/>
            <w:tcBorders/>
            <w:vAlign w:val="center"/>
          </w:tcPr>
          <w:p>
            <w:pPr>
              <w:pStyle w:val="TableContents"/>
              <w:bidi w:val="0"/>
              <w:spacing w:before="0" w:after="283"/>
              <w:jc w:val="left"/>
              <w:rPr/>
            </w:pPr>
            <w:r>
              <w:rPr/>
              <w:t xml:space="preserve">Francesco Cossiga </w:t>
            </w:r>
          </w:p>
        </w:tc>
        <w:tc>
          <w:tcPr>
            <w:tcW w:w="1904" w:type="dxa"/>
            <w:tcBorders/>
            <w:vAlign w:val="center"/>
          </w:tcPr>
          <w:p>
            <w:pPr>
              <w:pStyle w:val="TableContents"/>
              <w:bidi w:val="0"/>
              <w:spacing w:before="0" w:after="283"/>
              <w:jc w:val="left"/>
              <w:rPr/>
            </w:pPr>
            <w:r>
              <w:rPr/>
              <w:t xml:space="preserve">Venetsia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Seitsemäs </w:t>
            </w:r>
          </w:p>
        </w:tc>
        <w:tc>
          <w:tcPr>
            <w:tcW w:w="1149" w:type="dxa"/>
            <w:tcBorders/>
            <w:vAlign w:val="center"/>
          </w:tcPr>
          <w:p>
            <w:pPr>
              <w:pStyle w:val="TableContents"/>
              <w:bidi w:val="0"/>
              <w:spacing w:before="0" w:after="283"/>
              <w:jc w:val="left"/>
              <w:rPr/>
            </w:pPr>
            <w:r>
              <w:rPr/>
              <w:t xml:space="preserve">20 -- 21. heinäkuuta 1981 </w:t>
            </w:r>
          </w:p>
        </w:tc>
        <w:tc>
          <w:tcPr>
            <w:tcW w:w="1085" w:type="dxa"/>
            <w:tcBorders/>
            <w:vAlign w:val="center"/>
          </w:tcPr>
          <w:p>
            <w:pPr>
              <w:pStyle w:val="TableContents"/>
              <w:bidi w:val="0"/>
              <w:spacing w:before="0" w:after="283"/>
              <w:jc w:val="left"/>
              <w:rPr/>
            </w:pPr>
            <w:r>
              <w:rPr/>
              <w:t xml:space="preserve">Kanada </w:t>
            </w:r>
          </w:p>
        </w:tc>
        <w:tc>
          <w:tcPr>
            <w:tcW w:w="1224" w:type="dxa"/>
            <w:tcBorders/>
            <w:vAlign w:val="center"/>
          </w:tcPr>
          <w:p>
            <w:pPr>
              <w:pStyle w:val="TableContents"/>
              <w:bidi w:val="0"/>
              <w:spacing w:before="0" w:after="283"/>
              <w:jc w:val="left"/>
              <w:rPr/>
            </w:pPr>
            <w:r>
              <w:rPr/>
              <w:t xml:space="preserve">Pierre E. Trudeau </w:t>
            </w:r>
          </w:p>
        </w:tc>
        <w:tc>
          <w:tcPr>
            <w:tcW w:w="1904" w:type="dxa"/>
            <w:tcBorders/>
            <w:vAlign w:val="center"/>
          </w:tcPr>
          <w:p>
            <w:pPr>
              <w:pStyle w:val="TableContents"/>
              <w:bidi w:val="0"/>
              <w:spacing w:before="0" w:after="283"/>
              <w:jc w:val="left"/>
              <w:rPr/>
            </w:pPr>
            <w:r>
              <w:rPr/>
              <w:t xml:space="preserve">Montebello, Québec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8. </w:t>
            </w:r>
          </w:p>
        </w:tc>
        <w:tc>
          <w:tcPr>
            <w:tcW w:w="1149" w:type="dxa"/>
            <w:tcBorders/>
            <w:vAlign w:val="center"/>
          </w:tcPr>
          <w:p>
            <w:pPr>
              <w:pStyle w:val="TableContents"/>
              <w:bidi w:val="0"/>
              <w:spacing w:before="0" w:after="283"/>
              <w:jc w:val="left"/>
              <w:rPr/>
            </w:pPr>
            <w:r>
              <w:rPr/>
              <w:t xml:space="preserve">4 -- 6. kesäkuuta 1982 </w:t>
            </w:r>
          </w:p>
        </w:tc>
        <w:tc>
          <w:tcPr>
            <w:tcW w:w="1085" w:type="dxa"/>
            <w:tcBorders/>
            <w:vAlign w:val="center"/>
          </w:tcPr>
          <w:p>
            <w:pPr>
              <w:pStyle w:val="TableContents"/>
              <w:bidi w:val="0"/>
              <w:spacing w:before="0" w:after="283"/>
              <w:jc w:val="left"/>
              <w:rPr/>
            </w:pPr>
            <w:r>
              <w:rPr/>
              <w:t xml:space="preserve">Ranska </w:t>
            </w:r>
          </w:p>
        </w:tc>
        <w:tc>
          <w:tcPr>
            <w:tcW w:w="1224" w:type="dxa"/>
            <w:tcBorders/>
            <w:vAlign w:val="center"/>
          </w:tcPr>
          <w:p>
            <w:pPr>
              <w:pStyle w:val="TableContents"/>
              <w:bidi w:val="0"/>
              <w:spacing w:before="0" w:after="283"/>
              <w:jc w:val="left"/>
              <w:rPr/>
            </w:pPr>
            <w:r>
              <w:rPr/>
              <w:t xml:space="preserve">François Mitterrand </w:t>
            </w:r>
          </w:p>
        </w:tc>
        <w:tc>
          <w:tcPr>
            <w:tcW w:w="1904" w:type="dxa"/>
            <w:tcBorders/>
            <w:vAlign w:val="center"/>
          </w:tcPr>
          <w:p>
            <w:pPr>
              <w:pStyle w:val="TableContents"/>
              <w:bidi w:val="0"/>
              <w:spacing w:before="0" w:after="283"/>
              <w:jc w:val="left"/>
              <w:rPr/>
            </w:pPr>
            <w:r>
              <w:rPr/>
              <w:t xml:space="preserve">Versailles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9. </w:t>
            </w:r>
          </w:p>
        </w:tc>
        <w:tc>
          <w:tcPr>
            <w:tcW w:w="1149" w:type="dxa"/>
            <w:tcBorders/>
            <w:vAlign w:val="center"/>
          </w:tcPr>
          <w:p>
            <w:pPr>
              <w:pStyle w:val="TableContents"/>
              <w:bidi w:val="0"/>
              <w:spacing w:before="0" w:after="283"/>
              <w:jc w:val="left"/>
              <w:rPr/>
            </w:pPr>
            <w:r>
              <w:rPr/>
              <w:t xml:space="preserve">28 -- 30 toukokuuta 1983 </w:t>
            </w:r>
          </w:p>
        </w:tc>
        <w:tc>
          <w:tcPr>
            <w:tcW w:w="1085" w:type="dxa"/>
            <w:tcBorders/>
            <w:vAlign w:val="center"/>
          </w:tcPr>
          <w:p>
            <w:pPr>
              <w:pStyle w:val="TableContents"/>
              <w:bidi w:val="0"/>
              <w:spacing w:before="0" w:after="283"/>
              <w:jc w:val="left"/>
              <w:rPr/>
            </w:pPr>
            <w:r>
              <w:rPr/>
              <w:t xml:space="preserve">Yhdysvallat </w:t>
            </w:r>
          </w:p>
        </w:tc>
        <w:tc>
          <w:tcPr>
            <w:tcW w:w="1224" w:type="dxa"/>
            <w:tcBorders/>
            <w:vAlign w:val="center"/>
          </w:tcPr>
          <w:p>
            <w:pPr>
              <w:pStyle w:val="TableContents"/>
              <w:bidi w:val="0"/>
              <w:spacing w:before="0" w:after="283"/>
              <w:jc w:val="left"/>
              <w:rPr/>
            </w:pPr>
            <w:r>
              <w:rPr/>
              <w:t xml:space="preserve">Ronald Reagan </w:t>
            </w:r>
          </w:p>
        </w:tc>
        <w:tc>
          <w:tcPr>
            <w:tcW w:w="1904" w:type="dxa"/>
            <w:tcBorders/>
            <w:vAlign w:val="center"/>
          </w:tcPr>
          <w:p>
            <w:pPr>
              <w:pStyle w:val="TableContents"/>
              <w:bidi w:val="0"/>
              <w:spacing w:before="0" w:after="283"/>
              <w:jc w:val="left"/>
              <w:rPr/>
            </w:pPr>
            <w:r>
              <w:rPr/>
              <w:t xml:space="preserve">Williamsburg, Virginia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10. </w:t>
            </w:r>
          </w:p>
        </w:tc>
        <w:tc>
          <w:tcPr>
            <w:tcW w:w="1149" w:type="dxa"/>
            <w:tcBorders/>
            <w:vAlign w:val="center"/>
          </w:tcPr>
          <w:p>
            <w:pPr>
              <w:pStyle w:val="TableContents"/>
              <w:bidi w:val="0"/>
              <w:spacing w:before="0" w:after="283"/>
              <w:jc w:val="left"/>
              <w:rPr/>
            </w:pPr>
            <w:r>
              <w:rPr/>
              <w:t xml:space="preserve">7 -- 9. kesäkuuta 1984 </w:t>
            </w:r>
          </w:p>
        </w:tc>
        <w:tc>
          <w:tcPr>
            <w:tcW w:w="1085" w:type="dxa"/>
            <w:tcBorders/>
            <w:vAlign w:val="center"/>
          </w:tcPr>
          <w:p>
            <w:pPr>
              <w:pStyle w:val="TableContents"/>
              <w:bidi w:val="0"/>
              <w:spacing w:before="0" w:after="283"/>
              <w:jc w:val="left"/>
              <w:rPr/>
            </w:pPr>
            <w:r>
              <w:rPr/>
              <w:t xml:space="preserve">Yhdistynyt kuningaskunta </w:t>
            </w:r>
          </w:p>
        </w:tc>
        <w:tc>
          <w:tcPr>
            <w:tcW w:w="1224" w:type="dxa"/>
            <w:tcBorders/>
            <w:vAlign w:val="center"/>
          </w:tcPr>
          <w:p>
            <w:pPr>
              <w:pStyle w:val="TableContents"/>
              <w:bidi w:val="0"/>
              <w:spacing w:before="0" w:after="283"/>
              <w:jc w:val="left"/>
              <w:rPr/>
            </w:pPr>
            <w:r>
              <w:rPr/>
              <w:t xml:space="preserve">Margaret Thatcher </w:t>
            </w:r>
          </w:p>
        </w:tc>
        <w:tc>
          <w:tcPr>
            <w:tcW w:w="1904" w:type="dxa"/>
            <w:tcBorders/>
            <w:vAlign w:val="center"/>
          </w:tcPr>
          <w:p>
            <w:pPr>
              <w:pStyle w:val="TableContents"/>
              <w:bidi w:val="0"/>
              <w:spacing w:before="0" w:after="283"/>
              <w:jc w:val="left"/>
              <w:rPr/>
            </w:pPr>
            <w:r>
              <w:rPr/>
              <w:t xml:space="preserve">Lontoo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11. </w:t>
            </w:r>
          </w:p>
        </w:tc>
        <w:tc>
          <w:tcPr>
            <w:tcW w:w="1149" w:type="dxa"/>
            <w:tcBorders/>
            <w:vAlign w:val="center"/>
          </w:tcPr>
          <w:p>
            <w:pPr>
              <w:pStyle w:val="TableContents"/>
              <w:bidi w:val="0"/>
              <w:spacing w:before="0" w:after="283"/>
              <w:jc w:val="left"/>
              <w:rPr/>
            </w:pPr>
            <w:r>
              <w:rPr/>
              <w:t xml:space="preserve">2 -- 4. toukokuuta 1985 </w:t>
            </w:r>
          </w:p>
        </w:tc>
        <w:tc>
          <w:tcPr>
            <w:tcW w:w="1085" w:type="dxa"/>
            <w:tcBorders/>
            <w:vAlign w:val="center"/>
          </w:tcPr>
          <w:p>
            <w:pPr>
              <w:pStyle w:val="TableContents"/>
              <w:bidi w:val="0"/>
              <w:spacing w:before="0" w:after="283"/>
              <w:jc w:val="left"/>
              <w:rPr/>
            </w:pPr>
            <w:r>
              <w:rPr/>
              <w:t xml:space="preserve">Länsi-Saksa </w:t>
            </w:r>
          </w:p>
        </w:tc>
        <w:tc>
          <w:tcPr>
            <w:tcW w:w="1224" w:type="dxa"/>
            <w:tcBorders/>
            <w:vAlign w:val="center"/>
          </w:tcPr>
          <w:p>
            <w:pPr>
              <w:pStyle w:val="TableContents"/>
              <w:bidi w:val="0"/>
              <w:spacing w:before="0" w:after="283"/>
              <w:jc w:val="left"/>
              <w:rPr/>
            </w:pPr>
            <w:r>
              <w:rPr/>
              <w:t xml:space="preserve">Helmut Kohl </w:t>
            </w:r>
          </w:p>
        </w:tc>
        <w:tc>
          <w:tcPr>
            <w:tcW w:w="1904" w:type="dxa"/>
            <w:tcBorders/>
            <w:vAlign w:val="center"/>
          </w:tcPr>
          <w:p>
            <w:pPr>
              <w:pStyle w:val="TableContents"/>
              <w:bidi w:val="0"/>
              <w:spacing w:before="0" w:after="283"/>
              <w:jc w:val="left"/>
              <w:rPr/>
            </w:pPr>
            <w:r>
              <w:rPr/>
              <w:t xml:space="preserve">Bonn, Nordrhein-Westfalen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12. </w:t>
            </w:r>
          </w:p>
        </w:tc>
        <w:tc>
          <w:tcPr>
            <w:tcW w:w="1149" w:type="dxa"/>
            <w:tcBorders/>
            <w:vAlign w:val="center"/>
          </w:tcPr>
          <w:p>
            <w:pPr>
              <w:pStyle w:val="TableContents"/>
              <w:bidi w:val="0"/>
              <w:spacing w:before="0" w:after="283"/>
              <w:jc w:val="left"/>
              <w:rPr/>
            </w:pPr>
            <w:r>
              <w:rPr/>
              <w:t xml:space="preserve">4 -- 6. toukokuuta 1986 </w:t>
            </w:r>
          </w:p>
        </w:tc>
        <w:tc>
          <w:tcPr>
            <w:tcW w:w="1085" w:type="dxa"/>
            <w:tcBorders/>
            <w:vAlign w:val="center"/>
          </w:tcPr>
          <w:p>
            <w:pPr>
              <w:pStyle w:val="TableContents"/>
              <w:bidi w:val="0"/>
              <w:spacing w:before="0" w:after="283"/>
              <w:jc w:val="left"/>
              <w:rPr/>
            </w:pPr>
            <w:r>
              <w:rPr/>
              <w:t xml:space="preserve">Japani </w:t>
            </w:r>
          </w:p>
        </w:tc>
        <w:tc>
          <w:tcPr>
            <w:tcW w:w="1224" w:type="dxa"/>
            <w:tcBorders/>
            <w:vAlign w:val="center"/>
          </w:tcPr>
          <w:p>
            <w:pPr>
              <w:pStyle w:val="TableContents"/>
              <w:bidi w:val="0"/>
              <w:spacing w:before="0" w:after="283"/>
              <w:jc w:val="left"/>
              <w:rPr/>
            </w:pPr>
            <w:r>
              <w:rPr/>
              <w:t xml:space="preserve">Yasuhiro Nakasone </w:t>
            </w:r>
          </w:p>
        </w:tc>
        <w:tc>
          <w:tcPr>
            <w:tcW w:w="1904" w:type="dxa"/>
            <w:tcBorders/>
            <w:vAlign w:val="center"/>
          </w:tcPr>
          <w:p>
            <w:pPr>
              <w:pStyle w:val="TableContents"/>
              <w:bidi w:val="0"/>
              <w:spacing w:before="0" w:after="283"/>
              <w:jc w:val="left"/>
              <w:rPr/>
            </w:pPr>
            <w:r>
              <w:rPr/>
              <w:t xml:space="preserve">Tokio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13. </w:t>
            </w:r>
          </w:p>
        </w:tc>
        <w:tc>
          <w:tcPr>
            <w:tcW w:w="1149" w:type="dxa"/>
            <w:tcBorders/>
            <w:vAlign w:val="center"/>
          </w:tcPr>
          <w:p>
            <w:pPr>
              <w:pStyle w:val="TableContents"/>
              <w:bidi w:val="0"/>
              <w:spacing w:before="0" w:after="283"/>
              <w:jc w:val="left"/>
              <w:rPr/>
            </w:pPr>
            <w:r>
              <w:rPr/>
              <w:t xml:space="preserve">8 -- 10. kesäkuuta 1987 </w:t>
            </w:r>
          </w:p>
        </w:tc>
        <w:tc>
          <w:tcPr>
            <w:tcW w:w="1085" w:type="dxa"/>
            <w:tcBorders/>
            <w:vAlign w:val="center"/>
          </w:tcPr>
          <w:p>
            <w:pPr>
              <w:pStyle w:val="TableContents"/>
              <w:bidi w:val="0"/>
              <w:spacing w:before="0" w:after="283"/>
              <w:jc w:val="left"/>
              <w:rPr/>
            </w:pPr>
            <w:r>
              <w:rPr/>
              <w:t xml:space="preserve">Italia </w:t>
            </w:r>
          </w:p>
        </w:tc>
        <w:tc>
          <w:tcPr>
            <w:tcW w:w="1224" w:type="dxa"/>
            <w:tcBorders/>
            <w:vAlign w:val="center"/>
          </w:tcPr>
          <w:p>
            <w:pPr>
              <w:pStyle w:val="TableContents"/>
              <w:bidi w:val="0"/>
              <w:spacing w:before="0" w:after="283"/>
              <w:jc w:val="left"/>
              <w:rPr/>
            </w:pPr>
            <w:r>
              <w:rPr/>
              <w:t xml:space="preserve">Amintore Fanfani </w:t>
            </w:r>
          </w:p>
        </w:tc>
        <w:tc>
          <w:tcPr>
            <w:tcW w:w="1904" w:type="dxa"/>
            <w:tcBorders/>
            <w:vAlign w:val="center"/>
          </w:tcPr>
          <w:p>
            <w:pPr>
              <w:pStyle w:val="TableContents"/>
              <w:bidi w:val="0"/>
              <w:spacing w:before="0" w:after="283"/>
              <w:jc w:val="left"/>
              <w:rPr/>
            </w:pPr>
            <w:r>
              <w:rPr/>
              <w:t xml:space="preserve">Venetsia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14. </w:t>
            </w:r>
          </w:p>
        </w:tc>
        <w:tc>
          <w:tcPr>
            <w:tcW w:w="1149" w:type="dxa"/>
            <w:tcBorders/>
            <w:vAlign w:val="center"/>
          </w:tcPr>
          <w:p>
            <w:pPr>
              <w:pStyle w:val="TableContents"/>
              <w:bidi w:val="0"/>
              <w:spacing w:before="0" w:after="283"/>
              <w:jc w:val="left"/>
              <w:rPr/>
            </w:pPr>
            <w:r>
              <w:rPr/>
              <w:t xml:space="preserve">19 -- 21. kesäkuuta 1988 </w:t>
            </w:r>
          </w:p>
        </w:tc>
        <w:tc>
          <w:tcPr>
            <w:tcW w:w="1085" w:type="dxa"/>
            <w:tcBorders/>
            <w:vAlign w:val="center"/>
          </w:tcPr>
          <w:p>
            <w:pPr>
              <w:pStyle w:val="TableContents"/>
              <w:bidi w:val="0"/>
              <w:spacing w:before="0" w:after="283"/>
              <w:jc w:val="left"/>
              <w:rPr/>
            </w:pPr>
            <w:r>
              <w:rPr/>
              <w:t xml:space="preserve">Kanada </w:t>
            </w:r>
          </w:p>
        </w:tc>
        <w:tc>
          <w:tcPr>
            <w:tcW w:w="1224" w:type="dxa"/>
            <w:tcBorders/>
            <w:vAlign w:val="center"/>
          </w:tcPr>
          <w:p>
            <w:pPr>
              <w:pStyle w:val="TableContents"/>
              <w:bidi w:val="0"/>
              <w:spacing w:before="0" w:after="283"/>
              <w:jc w:val="left"/>
              <w:rPr/>
            </w:pPr>
            <w:r>
              <w:rPr/>
              <w:t xml:space="preserve">Brian Mulroney </w:t>
            </w:r>
          </w:p>
        </w:tc>
        <w:tc>
          <w:tcPr>
            <w:tcW w:w="1904" w:type="dxa"/>
            <w:tcBorders/>
            <w:vAlign w:val="center"/>
          </w:tcPr>
          <w:p>
            <w:pPr>
              <w:pStyle w:val="TableContents"/>
              <w:bidi w:val="0"/>
              <w:spacing w:before="0" w:after="283"/>
              <w:jc w:val="left"/>
              <w:rPr/>
            </w:pPr>
            <w:r>
              <w:rPr/>
              <w:t xml:space="preserve">Toronto, Ontario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15. </w:t>
            </w:r>
          </w:p>
        </w:tc>
        <w:tc>
          <w:tcPr>
            <w:tcW w:w="1149" w:type="dxa"/>
            <w:tcBorders/>
            <w:vAlign w:val="center"/>
          </w:tcPr>
          <w:p>
            <w:pPr>
              <w:pStyle w:val="TableContents"/>
              <w:bidi w:val="0"/>
              <w:spacing w:before="0" w:after="283"/>
              <w:jc w:val="left"/>
              <w:rPr/>
            </w:pPr>
            <w:r>
              <w:rPr/>
              <w:t xml:space="preserve">14 -- 16. heinäkuuta 1989 </w:t>
            </w:r>
          </w:p>
        </w:tc>
        <w:tc>
          <w:tcPr>
            <w:tcW w:w="1085" w:type="dxa"/>
            <w:tcBorders/>
            <w:vAlign w:val="center"/>
          </w:tcPr>
          <w:p>
            <w:pPr>
              <w:pStyle w:val="TableContents"/>
              <w:bidi w:val="0"/>
              <w:spacing w:before="0" w:after="283"/>
              <w:jc w:val="left"/>
              <w:rPr/>
            </w:pPr>
            <w:r>
              <w:rPr/>
              <w:t xml:space="preserve">Ranska </w:t>
            </w:r>
          </w:p>
        </w:tc>
        <w:tc>
          <w:tcPr>
            <w:tcW w:w="1224" w:type="dxa"/>
            <w:tcBorders/>
            <w:vAlign w:val="center"/>
          </w:tcPr>
          <w:p>
            <w:pPr>
              <w:pStyle w:val="TableContents"/>
              <w:bidi w:val="0"/>
              <w:spacing w:before="0" w:after="283"/>
              <w:jc w:val="left"/>
              <w:rPr/>
            </w:pPr>
            <w:r>
              <w:rPr/>
              <w:t xml:space="preserve">François Mitterrand </w:t>
            </w:r>
          </w:p>
        </w:tc>
        <w:tc>
          <w:tcPr>
            <w:tcW w:w="1904" w:type="dxa"/>
            <w:tcBorders/>
            <w:vAlign w:val="center"/>
          </w:tcPr>
          <w:p>
            <w:pPr>
              <w:pStyle w:val="TableContents"/>
              <w:bidi w:val="0"/>
              <w:spacing w:before="0" w:after="283"/>
              <w:jc w:val="left"/>
              <w:rPr/>
            </w:pPr>
            <w:r>
              <w:rPr/>
              <w:t xml:space="preserve">Pariisi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16. </w:t>
            </w:r>
          </w:p>
        </w:tc>
        <w:tc>
          <w:tcPr>
            <w:tcW w:w="1149" w:type="dxa"/>
            <w:tcBorders/>
            <w:vAlign w:val="center"/>
          </w:tcPr>
          <w:p>
            <w:pPr>
              <w:pStyle w:val="TableContents"/>
              <w:bidi w:val="0"/>
              <w:spacing w:before="0" w:after="283"/>
              <w:jc w:val="left"/>
              <w:rPr/>
            </w:pPr>
            <w:r>
              <w:rPr/>
              <w:t xml:space="preserve">9 -- 11. heinäkuuta 1990 </w:t>
            </w:r>
          </w:p>
        </w:tc>
        <w:tc>
          <w:tcPr>
            <w:tcW w:w="1085" w:type="dxa"/>
            <w:tcBorders/>
            <w:vAlign w:val="center"/>
          </w:tcPr>
          <w:p>
            <w:pPr>
              <w:pStyle w:val="TableContents"/>
              <w:bidi w:val="0"/>
              <w:spacing w:before="0" w:after="283"/>
              <w:jc w:val="left"/>
              <w:rPr/>
            </w:pPr>
            <w:r>
              <w:rPr/>
              <w:t xml:space="preserve">Yhdysvallat </w:t>
            </w:r>
          </w:p>
        </w:tc>
        <w:tc>
          <w:tcPr>
            <w:tcW w:w="1224" w:type="dxa"/>
            <w:tcBorders/>
            <w:vAlign w:val="center"/>
          </w:tcPr>
          <w:p>
            <w:pPr>
              <w:pStyle w:val="TableContents"/>
              <w:bidi w:val="0"/>
              <w:spacing w:before="0" w:after="283"/>
              <w:jc w:val="left"/>
              <w:rPr/>
            </w:pPr>
            <w:r>
              <w:rPr/>
              <w:t xml:space="preserve">George H.W. Bush </w:t>
            </w:r>
          </w:p>
        </w:tc>
        <w:tc>
          <w:tcPr>
            <w:tcW w:w="1904" w:type="dxa"/>
            <w:tcBorders/>
            <w:vAlign w:val="center"/>
          </w:tcPr>
          <w:p>
            <w:pPr>
              <w:pStyle w:val="TableContents"/>
              <w:bidi w:val="0"/>
              <w:spacing w:before="0" w:after="283"/>
              <w:jc w:val="left"/>
              <w:rPr/>
            </w:pPr>
            <w:r>
              <w:rPr/>
              <w:t xml:space="preserve">Houston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17. </w:t>
            </w:r>
          </w:p>
        </w:tc>
        <w:tc>
          <w:tcPr>
            <w:tcW w:w="1149" w:type="dxa"/>
            <w:tcBorders/>
            <w:vAlign w:val="center"/>
          </w:tcPr>
          <w:p>
            <w:pPr>
              <w:pStyle w:val="TableContents"/>
              <w:bidi w:val="0"/>
              <w:spacing w:before="0" w:after="283"/>
              <w:jc w:val="left"/>
              <w:rPr/>
            </w:pPr>
            <w:r>
              <w:rPr/>
              <w:t xml:space="preserve">15 -- 17. heinäkuuta 1991 </w:t>
            </w:r>
          </w:p>
        </w:tc>
        <w:tc>
          <w:tcPr>
            <w:tcW w:w="1085" w:type="dxa"/>
            <w:tcBorders/>
            <w:vAlign w:val="center"/>
          </w:tcPr>
          <w:p>
            <w:pPr>
              <w:pStyle w:val="TableContents"/>
              <w:bidi w:val="0"/>
              <w:spacing w:before="0" w:after="283"/>
              <w:jc w:val="left"/>
              <w:rPr/>
            </w:pPr>
            <w:r>
              <w:rPr/>
              <w:t xml:space="preserve">Yhdistynyt kuningaskunta </w:t>
            </w:r>
          </w:p>
        </w:tc>
        <w:tc>
          <w:tcPr>
            <w:tcW w:w="1224" w:type="dxa"/>
            <w:tcBorders/>
            <w:vAlign w:val="center"/>
          </w:tcPr>
          <w:p>
            <w:pPr>
              <w:pStyle w:val="TableContents"/>
              <w:bidi w:val="0"/>
              <w:spacing w:before="0" w:after="283"/>
              <w:jc w:val="left"/>
              <w:rPr/>
            </w:pPr>
            <w:r>
              <w:rPr/>
              <w:t xml:space="preserve">John Major </w:t>
            </w:r>
          </w:p>
        </w:tc>
        <w:tc>
          <w:tcPr>
            <w:tcW w:w="1904" w:type="dxa"/>
            <w:tcBorders/>
            <w:vAlign w:val="center"/>
          </w:tcPr>
          <w:p>
            <w:pPr>
              <w:pStyle w:val="TableContents"/>
              <w:bidi w:val="0"/>
              <w:spacing w:before="0" w:after="283"/>
              <w:jc w:val="left"/>
              <w:rPr/>
            </w:pPr>
            <w:r>
              <w:rPr/>
              <w:t xml:space="preserve">Lontoo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18. </w:t>
            </w:r>
          </w:p>
        </w:tc>
        <w:tc>
          <w:tcPr>
            <w:tcW w:w="1149" w:type="dxa"/>
            <w:tcBorders/>
            <w:vAlign w:val="center"/>
          </w:tcPr>
          <w:p>
            <w:pPr>
              <w:pStyle w:val="TableContents"/>
              <w:bidi w:val="0"/>
              <w:spacing w:before="0" w:after="283"/>
              <w:jc w:val="left"/>
              <w:rPr/>
            </w:pPr>
            <w:r>
              <w:rPr/>
              <w:t xml:space="preserve">6 -- 8. heinäkuuta 1992 </w:t>
            </w:r>
          </w:p>
        </w:tc>
        <w:tc>
          <w:tcPr>
            <w:tcW w:w="1085" w:type="dxa"/>
            <w:tcBorders/>
            <w:vAlign w:val="center"/>
          </w:tcPr>
          <w:p>
            <w:pPr>
              <w:pStyle w:val="TableContents"/>
              <w:bidi w:val="0"/>
              <w:spacing w:before="0" w:after="283"/>
              <w:jc w:val="left"/>
              <w:rPr/>
            </w:pPr>
            <w:r>
              <w:rPr/>
              <w:t xml:space="preserve">Saksa </w:t>
            </w:r>
          </w:p>
        </w:tc>
        <w:tc>
          <w:tcPr>
            <w:tcW w:w="1224" w:type="dxa"/>
            <w:tcBorders/>
            <w:vAlign w:val="center"/>
          </w:tcPr>
          <w:p>
            <w:pPr>
              <w:pStyle w:val="TableContents"/>
              <w:bidi w:val="0"/>
              <w:spacing w:before="0" w:after="283"/>
              <w:jc w:val="left"/>
              <w:rPr/>
            </w:pPr>
            <w:r>
              <w:rPr/>
              <w:t xml:space="preserve">Helmut Kohl </w:t>
            </w:r>
          </w:p>
        </w:tc>
        <w:tc>
          <w:tcPr>
            <w:tcW w:w="1904" w:type="dxa"/>
            <w:tcBorders/>
            <w:vAlign w:val="center"/>
          </w:tcPr>
          <w:p>
            <w:pPr>
              <w:pStyle w:val="TableContents"/>
              <w:bidi w:val="0"/>
              <w:spacing w:before="0" w:after="283"/>
              <w:jc w:val="left"/>
              <w:rPr/>
            </w:pPr>
            <w:r>
              <w:rPr/>
              <w:t xml:space="preserve">München, Baijeri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19. </w:t>
            </w:r>
          </w:p>
        </w:tc>
        <w:tc>
          <w:tcPr>
            <w:tcW w:w="1149" w:type="dxa"/>
            <w:tcBorders/>
            <w:vAlign w:val="center"/>
          </w:tcPr>
          <w:p>
            <w:pPr>
              <w:pStyle w:val="TableContents"/>
              <w:bidi w:val="0"/>
              <w:spacing w:before="0" w:after="283"/>
              <w:jc w:val="left"/>
              <w:rPr/>
            </w:pPr>
            <w:r>
              <w:rPr/>
              <w:t xml:space="preserve">7 -- 9. heinäkuuta 1993 </w:t>
            </w:r>
          </w:p>
        </w:tc>
        <w:tc>
          <w:tcPr>
            <w:tcW w:w="1085" w:type="dxa"/>
            <w:tcBorders/>
            <w:vAlign w:val="center"/>
          </w:tcPr>
          <w:p>
            <w:pPr>
              <w:pStyle w:val="TableContents"/>
              <w:bidi w:val="0"/>
              <w:spacing w:before="0" w:after="283"/>
              <w:jc w:val="left"/>
              <w:rPr/>
            </w:pPr>
            <w:r>
              <w:rPr/>
              <w:t xml:space="preserve">Japani </w:t>
            </w:r>
          </w:p>
        </w:tc>
        <w:tc>
          <w:tcPr>
            <w:tcW w:w="1224" w:type="dxa"/>
            <w:tcBorders/>
            <w:vAlign w:val="center"/>
          </w:tcPr>
          <w:p>
            <w:pPr>
              <w:pStyle w:val="TableContents"/>
              <w:bidi w:val="0"/>
              <w:spacing w:before="0" w:after="283"/>
              <w:jc w:val="left"/>
              <w:rPr/>
            </w:pPr>
            <w:r>
              <w:rPr/>
              <w:t xml:space="preserve">Kiichi Miyazawa </w:t>
            </w:r>
          </w:p>
        </w:tc>
        <w:tc>
          <w:tcPr>
            <w:tcW w:w="1904" w:type="dxa"/>
            <w:tcBorders/>
            <w:vAlign w:val="center"/>
          </w:tcPr>
          <w:p>
            <w:pPr>
              <w:pStyle w:val="TableContents"/>
              <w:bidi w:val="0"/>
              <w:spacing w:before="0" w:after="283"/>
              <w:jc w:val="left"/>
              <w:rPr/>
            </w:pPr>
            <w:r>
              <w:rPr/>
              <w:t xml:space="preserve">Tokio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20. </w:t>
            </w:r>
          </w:p>
        </w:tc>
        <w:tc>
          <w:tcPr>
            <w:tcW w:w="1149" w:type="dxa"/>
            <w:tcBorders/>
            <w:vAlign w:val="center"/>
          </w:tcPr>
          <w:p>
            <w:pPr>
              <w:pStyle w:val="TableContents"/>
              <w:bidi w:val="0"/>
              <w:spacing w:before="0" w:after="283"/>
              <w:jc w:val="left"/>
              <w:rPr/>
            </w:pPr>
            <w:r>
              <w:rPr/>
              <w:t xml:space="preserve">8 -- 10. heinäkuuta 1994 </w:t>
            </w:r>
          </w:p>
        </w:tc>
        <w:tc>
          <w:tcPr>
            <w:tcW w:w="1085" w:type="dxa"/>
            <w:tcBorders/>
            <w:vAlign w:val="center"/>
          </w:tcPr>
          <w:p>
            <w:pPr>
              <w:pStyle w:val="TableContents"/>
              <w:bidi w:val="0"/>
              <w:spacing w:before="0" w:after="283"/>
              <w:jc w:val="left"/>
              <w:rPr/>
            </w:pPr>
            <w:r>
              <w:rPr/>
              <w:t xml:space="preserve">Italia </w:t>
            </w:r>
          </w:p>
        </w:tc>
        <w:tc>
          <w:tcPr>
            <w:tcW w:w="1224" w:type="dxa"/>
            <w:tcBorders/>
            <w:vAlign w:val="center"/>
          </w:tcPr>
          <w:p>
            <w:pPr>
              <w:pStyle w:val="TableContents"/>
              <w:bidi w:val="0"/>
              <w:spacing w:before="0" w:after="283"/>
              <w:jc w:val="left"/>
              <w:rPr/>
            </w:pPr>
            <w:r>
              <w:rPr/>
              <w:t xml:space="preserve">Silvio Berlusconi </w:t>
            </w:r>
          </w:p>
        </w:tc>
        <w:tc>
          <w:tcPr>
            <w:tcW w:w="1904" w:type="dxa"/>
            <w:tcBorders/>
            <w:vAlign w:val="center"/>
          </w:tcPr>
          <w:p>
            <w:pPr>
              <w:pStyle w:val="TableContents"/>
              <w:bidi w:val="0"/>
              <w:spacing w:before="0" w:after="283"/>
              <w:jc w:val="left"/>
              <w:rPr/>
            </w:pPr>
            <w:r>
              <w:rPr/>
              <w:t xml:space="preserve">Napoli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21. </w:t>
            </w:r>
          </w:p>
        </w:tc>
        <w:tc>
          <w:tcPr>
            <w:tcW w:w="1149" w:type="dxa"/>
            <w:tcBorders/>
            <w:vAlign w:val="center"/>
          </w:tcPr>
          <w:p>
            <w:pPr>
              <w:pStyle w:val="TableContents"/>
              <w:bidi w:val="0"/>
              <w:spacing w:before="0" w:after="283"/>
              <w:jc w:val="left"/>
              <w:rPr/>
            </w:pPr>
            <w:r>
              <w:rPr/>
              <w:t xml:space="preserve">15. -- 17. kesäkuuta 1995 </w:t>
            </w:r>
          </w:p>
        </w:tc>
        <w:tc>
          <w:tcPr>
            <w:tcW w:w="1085" w:type="dxa"/>
            <w:tcBorders/>
            <w:vAlign w:val="center"/>
          </w:tcPr>
          <w:p>
            <w:pPr>
              <w:pStyle w:val="TableContents"/>
              <w:bidi w:val="0"/>
              <w:spacing w:before="0" w:after="283"/>
              <w:jc w:val="left"/>
              <w:rPr/>
            </w:pPr>
            <w:r>
              <w:rPr/>
              <w:t xml:space="preserve">Kanada </w:t>
            </w:r>
          </w:p>
        </w:tc>
        <w:tc>
          <w:tcPr>
            <w:tcW w:w="1224" w:type="dxa"/>
            <w:tcBorders/>
            <w:vAlign w:val="center"/>
          </w:tcPr>
          <w:p>
            <w:pPr>
              <w:pStyle w:val="TableContents"/>
              <w:bidi w:val="0"/>
              <w:spacing w:before="0" w:after="283"/>
              <w:jc w:val="left"/>
              <w:rPr/>
            </w:pPr>
            <w:r>
              <w:rPr/>
              <w:t xml:space="preserve">Jean Chrétien </w:t>
            </w:r>
          </w:p>
        </w:tc>
        <w:tc>
          <w:tcPr>
            <w:tcW w:w="1904" w:type="dxa"/>
            <w:tcBorders/>
            <w:vAlign w:val="center"/>
          </w:tcPr>
          <w:p>
            <w:pPr>
              <w:pStyle w:val="TableContents"/>
              <w:bidi w:val="0"/>
              <w:spacing w:before="0" w:after="283"/>
              <w:jc w:val="left"/>
              <w:rPr/>
            </w:pPr>
            <w:r>
              <w:rPr/>
              <w:t xml:space="preserve">Halifax, Nova Scotia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22. </w:t>
            </w:r>
          </w:p>
        </w:tc>
        <w:tc>
          <w:tcPr>
            <w:tcW w:w="1149" w:type="dxa"/>
            <w:tcBorders/>
            <w:vAlign w:val="center"/>
          </w:tcPr>
          <w:p>
            <w:pPr>
              <w:pStyle w:val="TableContents"/>
              <w:bidi w:val="0"/>
              <w:spacing w:before="0" w:after="283"/>
              <w:jc w:val="left"/>
              <w:rPr/>
            </w:pPr>
            <w:r>
              <w:rPr/>
              <w:t xml:space="preserve">27 -- 29. kesäkuuta 1996 </w:t>
            </w:r>
          </w:p>
        </w:tc>
        <w:tc>
          <w:tcPr>
            <w:tcW w:w="1085" w:type="dxa"/>
            <w:tcBorders/>
            <w:vAlign w:val="center"/>
          </w:tcPr>
          <w:p>
            <w:pPr>
              <w:pStyle w:val="TableContents"/>
              <w:bidi w:val="0"/>
              <w:spacing w:before="0" w:after="283"/>
              <w:jc w:val="left"/>
              <w:rPr/>
            </w:pPr>
            <w:r>
              <w:rPr/>
              <w:t xml:space="preserve">Ranska </w:t>
            </w:r>
          </w:p>
        </w:tc>
        <w:tc>
          <w:tcPr>
            <w:tcW w:w="1224" w:type="dxa"/>
            <w:tcBorders/>
            <w:vAlign w:val="center"/>
          </w:tcPr>
          <w:p>
            <w:pPr>
              <w:pStyle w:val="TableContents"/>
              <w:bidi w:val="0"/>
              <w:spacing w:before="0" w:after="283"/>
              <w:jc w:val="left"/>
              <w:rPr/>
            </w:pPr>
            <w:r>
              <w:rPr/>
              <w:t xml:space="preserve">Jacques Chirac </w:t>
            </w:r>
          </w:p>
        </w:tc>
        <w:tc>
          <w:tcPr>
            <w:tcW w:w="1904" w:type="dxa"/>
            <w:tcBorders/>
            <w:vAlign w:val="center"/>
          </w:tcPr>
          <w:p>
            <w:pPr>
              <w:pStyle w:val="TableContents"/>
              <w:bidi w:val="0"/>
              <w:spacing w:before="0" w:after="283"/>
              <w:jc w:val="left"/>
              <w:rPr/>
            </w:pPr>
            <w:r>
              <w:rPr/>
              <w:t xml:space="preserve">Lyon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Kansainvälisten järjestöjen debyytti G7-huippukokouksissa määräajoin. Kutsuttuja olivat mm: Yhdistyneet Kansakunnat, Maailmanpankki, Kansainvälinen valuuttarahasto ja Maailman kauppajärjestö. </w:t>
            </w:r>
          </w:p>
        </w:tc>
      </w:tr>
      <w:tr>
        <w:trPr/>
        <w:tc>
          <w:tcPr>
            <w:tcW w:w="602" w:type="dxa"/>
            <w:tcBorders/>
            <w:vAlign w:val="center"/>
          </w:tcPr>
          <w:p>
            <w:pPr>
              <w:pStyle w:val="TableContents"/>
              <w:bidi w:val="0"/>
              <w:spacing w:before="0" w:after="283"/>
              <w:jc w:val="left"/>
              <w:rPr/>
            </w:pPr>
            <w:r>
              <w:rPr/>
              <w:t xml:space="preserve">23. </w:t>
            </w:r>
          </w:p>
        </w:tc>
        <w:tc>
          <w:tcPr>
            <w:tcW w:w="1149" w:type="dxa"/>
            <w:tcBorders/>
            <w:vAlign w:val="center"/>
          </w:tcPr>
          <w:p>
            <w:pPr>
              <w:pStyle w:val="TableContents"/>
              <w:bidi w:val="0"/>
              <w:spacing w:before="0" w:after="283"/>
              <w:jc w:val="left"/>
              <w:rPr/>
            </w:pPr>
            <w:r>
              <w:rPr/>
              <w:t xml:space="preserve">20 -- 22. kesäkuuta 1997 </w:t>
            </w:r>
          </w:p>
        </w:tc>
        <w:tc>
          <w:tcPr>
            <w:tcW w:w="1085" w:type="dxa"/>
            <w:tcBorders/>
            <w:vAlign w:val="center"/>
          </w:tcPr>
          <w:p>
            <w:pPr>
              <w:pStyle w:val="TableContents"/>
              <w:bidi w:val="0"/>
              <w:spacing w:before="0" w:after="283"/>
              <w:jc w:val="left"/>
              <w:rPr/>
            </w:pPr>
            <w:r>
              <w:rPr/>
              <w:t xml:space="preserve">Yhdysvallat </w:t>
            </w:r>
          </w:p>
        </w:tc>
        <w:tc>
          <w:tcPr>
            <w:tcW w:w="1224" w:type="dxa"/>
            <w:tcBorders/>
            <w:vAlign w:val="center"/>
          </w:tcPr>
          <w:p>
            <w:pPr>
              <w:pStyle w:val="TableContents"/>
              <w:bidi w:val="0"/>
              <w:spacing w:before="0" w:after="283"/>
              <w:jc w:val="left"/>
              <w:rPr/>
            </w:pPr>
            <w:r>
              <w:rPr/>
              <w:t xml:space="preserve">Bill Clinton </w:t>
            </w:r>
          </w:p>
        </w:tc>
        <w:tc>
          <w:tcPr>
            <w:tcW w:w="1904" w:type="dxa"/>
            <w:tcBorders/>
            <w:vAlign w:val="center"/>
          </w:tcPr>
          <w:p>
            <w:pPr>
              <w:pStyle w:val="TableContents"/>
              <w:bidi w:val="0"/>
              <w:spacing w:before="0" w:after="283"/>
              <w:jc w:val="left"/>
              <w:rPr/>
            </w:pPr>
            <w:r>
              <w:rPr/>
              <w:t xml:space="preserve">Denver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Venäjä liittyy ryhmään ja muodostaa G8-ryhmän </w:t>
            </w:r>
          </w:p>
        </w:tc>
      </w:tr>
      <w:tr>
        <w:trPr/>
        <w:tc>
          <w:tcPr>
            <w:tcW w:w="602" w:type="dxa"/>
            <w:tcBorders/>
            <w:vAlign w:val="center"/>
          </w:tcPr>
          <w:p>
            <w:pPr>
              <w:pStyle w:val="TableContents"/>
              <w:bidi w:val="0"/>
              <w:spacing w:before="0" w:after="283"/>
              <w:jc w:val="left"/>
              <w:rPr/>
            </w:pPr>
            <w:r>
              <w:rPr/>
              <w:t xml:space="preserve">24. päivä </w:t>
            </w:r>
          </w:p>
        </w:tc>
        <w:tc>
          <w:tcPr>
            <w:tcW w:w="1149" w:type="dxa"/>
            <w:tcBorders/>
            <w:vAlign w:val="center"/>
          </w:tcPr>
          <w:p>
            <w:pPr>
              <w:pStyle w:val="TableContents"/>
              <w:bidi w:val="0"/>
              <w:spacing w:before="0" w:after="283"/>
              <w:jc w:val="left"/>
              <w:rPr/>
            </w:pPr>
            <w:r>
              <w:rPr/>
              <w:t xml:space="preserve">15 -- 17. toukokuuta 1998 </w:t>
            </w:r>
          </w:p>
        </w:tc>
        <w:tc>
          <w:tcPr>
            <w:tcW w:w="1085" w:type="dxa"/>
            <w:tcBorders/>
            <w:vAlign w:val="center"/>
          </w:tcPr>
          <w:p>
            <w:pPr>
              <w:pStyle w:val="TableContents"/>
              <w:bidi w:val="0"/>
              <w:spacing w:before="0" w:after="283"/>
              <w:jc w:val="left"/>
              <w:rPr/>
            </w:pPr>
            <w:r>
              <w:rPr/>
              <w:t xml:space="preserve">Yhdistynyt kuningaskunta </w:t>
            </w:r>
          </w:p>
        </w:tc>
        <w:tc>
          <w:tcPr>
            <w:tcW w:w="1224" w:type="dxa"/>
            <w:tcBorders/>
            <w:vAlign w:val="center"/>
          </w:tcPr>
          <w:p>
            <w:pPr>
              <w:pStyle w:val="TableContents"/>
              <w:bidi w:val="0"/>
              <w:spacing w:before="0" w:after="283"/>
              <w:jc w:val="left"/>
              <w:rPr/>
            </w:pPr>
            <w:r>
              <w:rPr/>
              <w:t xml:space="preserve">Tony Blair </w:t>
            </w:r>
          </w:p>
        </w:tc>
        <w:tc>
          <w:tcPr>
            <w:tcW w:w="1904" w:type="dxa"/>
            <w:tcBorders/>
            <w:vAlign w:val="center"/>
          </w:tcPr>
          <w:p>
            <w:pPr>
              <w:pStyle w:val="TableContents"/>
              <w:bidi w:val="0"/>
              <w:spacing w:before="0" w:after="283"/>
              <w:jc w:val="left"/>
              <w:rPr/>
            </w:pPr>
            <w:r>
              <w:rPr/>
              <w:t xml:space="preserve">Birmingham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25. päivä </w:t>
            </w:r>
          </w:p>
        </w:tc>
        <w:tc>
          <w:tcPr>
            <w:tcW w:w="1149" w:type="dxa"/>
            <w:tcBorders/>
            <w:vAlign w:val="center"/>
          </w:tcPr>
          <w:p>
            <w:pPr>
              <w:pStyle w:val="TableContents"/>
              <w:bidi w:val="0"/>
              <w:spacing w:before="0" w:after="283"/>
              <w:jc w:val="left"/>
              <w:rPr/>
            </w:pPr>
            <w:r>
              <w:rPr/>
              <w:t xml:space="preserve">18. - 20. kesäkuuta 1999 </w:t>
            </w:r>
          </w:p>
        </w:tc>
        <w:tc>
          <w:tcPr>
            <w:tcW w:w="1085" w:type="dxa"/>
            <w:tcBorders/>
            <w:vAlign w:val="center"/>
          </w:tcPr>
          <w:p>
            <w:pPr>
              <w:pStyle w:val="TableContents"/>
              <w:bidi w:val="0"/>
              <w:spacing w:before="0" w:after="283"/>
              <w:jc w:val="left"/>
              <w:rPr/>
            </w:pPr>
            <w:r>
              <w:rPr/>
              <w:t xml:space="preserve">Saksa </w:t>
            </w:r>
          </w:p>
        </w:tc>
        <w:tc>
          <w:tcPr>
            <w:tcW w:w="1224" w:type="dxa"/>
            <w:tcBorders/>
            <w:vAlign w:val="center"/>
          </w:tcPr>
          <w:p>
            <w:pPr>
              <w:pStyle w:val="TableContents"/>
              <w:bidi w:val="0"/>
              <w:spacing w:before="0" w:after="283"/>
              <w:jc w:val="left"/>
              <w:rPr/>
            </w:pPr>
            <w:r>
              <w:rPr/>
              <w:t xml:space="preserve">Gerhard Schröder </w:t>
            </w:r>
          </w:p>
        </w:tc>
        <w:tc>
          <w:tcPr>
            <w:tcW w:w="1904" w:type="dxa"/>
            <w:tcBorders/>
            <w:vAlign w:val="center"/>
          </w:tcPr>
          <w:p>
            <w:pPr>
              <w:pStyle w:val="TableContents"/>
              <w:bidi w:val="0"/>
              <w:spacing w:before="0" w:after="283"/>
              <w:jc w:val="left"/>
              <w:rPr/>
            </w:pPr>
            <w:r>
              <w:rPr/>
              <w:t xml:space="preserve">Köln, Nordrhein-Westfalen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G-20-maiden ensimmäinen huippukokous Berliinissä </w:t>
            </w:r>
          </w:p>
        </w:tc>
      </w:tr>
      <w:tr>
        <w:trPr/>
        <w:tc>
          <w:tcPr>
            <w:tcW w:w="602" w:type="dxa"/>
            <w:tcBorders/>
            <w:vAlign w:val="center"/>
          </w:tcPr>
          <w:p>
            <w:pPr>
              <w:pStyle w:val="TableContents"/>
              <w:bidi w:val="0"/>
              <w:spacing w:before="0" w:after="283"/>
              <w:jc w:val="left"/>
              <w:rPr/>
            </w:pPr>
            <w:r>
              <w:rPr/>
              <w:t xml:space="preserve">26. päivä </w:t>
            </w:r>
          </w:p>
        </w:tc>
        <w:tc>
          <w:tcPr>
            <w:tcW w:w="1149" w:type="dxa"/>
            <w:tcBorders/>
            <w:vAlign w:val="center"/>
          </w:tcPr>
          <w:p>
            <w:pPr>
              <w:pStyle w:val="TableContents"/>
              <w:bidi w:val="0"/>
              <w:spacing w:before="0" w:after="283"/>
              <w:jc w:val="left"/>
              <w:rPr/>
            </w:pPr>
            <w:r>
              <w:rPr/>
              <w:t xml:space="preserve">21 -- 23. heinäkuuta 2000 </w:t>
            </w:r>
          </w:p>
        </w:tc>
        <w:tc>
          <w:tcPr>
            <w:tcW w:w="1085" w:type="dxa"/>
            <w:tcBorders/>
            <w:vAlign w:val="center"/>
          </w:tcPr>
          <w:p>
            <w:pPr>
              <w:pStyle w:val="TableContents"/>
              <w:bidi w:val="0"/>
              <w:spacing w:before="0" w:after="283"/>
              <w:jc w:val="left"/>
              <w:rPr/>
            </w:pPr>
            <w:r>
              <w:rPr/>
              <w:t xml:space="preserve">Japani </w:t>
            </w:r>
          </w:p>
        </w:tc>
        <w:tc>
          <w:tcPr>
            <w:tcW w:w="1224" w:type="dxa"/>
            <w:tcBorders/>
            <w:vAlign w:val="center"/>
          </w:tcPr>
          <w:p>
            <w:pPr>
              <w:pStyle w:val="TableContents"/>
              <w:bidi w:val="0"/>
              <w:spacing w:before="0" w:after="283"/>
              <w:jc w:val="left"/>
              <w:rPr/>
            </w:pPr>
            <w:r>
              <w:rPr/>
              <w:t xml:space="preserve">Yoshiro Mori </w:t>
            </w:r>
          </w:p>
        </w:tc>
        <w:tc>
          <w:tcPr>
            <w:tcW w:w="1904" w:type="dxa"/>
            <w:tcBorders/>
            <w:vAlign w:val="center"/>
          </w:tcPr>
          <w:p>
            <w:pPr>
              <w:pStyle w:val="TableContents"/>
              <w:bidi w:val="0"/>
              <w:spacing w:before="0" w:after="283"/>
              <w:jc w:val="left"/>
              <w:rPr/>
            </w:pPr>
            <w:r>
              <w:rPr/>
              <w:t xml:space="preserve">Nago, Okinawa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G8 + 5 -ryhmän perustaminen alkaa, ja Etelä-Afrikka kutsutaan mukaan. Vuonna 2012 pidettyyn 38. G8-huippukokoukseen asti se on kutsuttu huippukokoukseen vuosittain keskeytyksettä. Myös muita maita kutsuttiin G8-johtajan luvalla ensimmäistä kertaa määräajoin huippukokoukseen. Nigeria, Algeria ja Senegal ottivat kutsunsa vastaan tässä yhteydessä. Myös Maailman terveysjärjestö kutsuttiin ensimmäistä kertaa. </w:t>
            </w:r>
          </w:p>
        </w:tc>
      </w:tr>
      <w:tr>
        <w:trPr/>
        <w:tc>
          <w:tcPr>
            <w:tcW w:w="602" w:type="dxa"/>
            <w:tcBorders/>
            <w:vAlign w:val="center"/>
          </w:tcPr>
          <w:p>
            <w:pPr>
              <w:pStyle w:val="TableContents"/>
              <w:bidi w:val="0"/>
              <w:spacing w:before="0" w:after="283"/>
              <w:jc w:val="left"/>
              <w:rPr/>
            </w:pPr>
            <w:r>
              <w:rPr/>
              <w:t xml:space="preserve">27. päivä </w:t>
            </w:r>
          </w:p>
        </w:tc>
        <w:tc>
          <w:tcPr>
            <w:tcW w:w="1149" w:type="dxa"/>
            <w:tcBorders/>
            <w:vAlign w:val="center"/>
          </w:tcPr>
          <w:p>
            <w:pPr>
              <w:pStyle w:val="TableContents"/>
              <w:bidi w:val="0"/>
              <w:spacing w:before="0" w:after="283"/>
              <w:jc w:val="left"/>
              <w:rPr/>
            </w:pPr>
            <w:r>
              <w:rPr/>
              <w:t xml:space="preserve">20 -- 22. heinäkuuta 2001 </w:t>
            </w:r>
          </w:p>
        </w:tc>
        <w:tc>
          <w:tcPr>
            <w:tcW w:w="1085" w:type="dxa"/>
            <w:tcBorders/>
            <w:vAlign w:val="center"/>
          </w:tcPr>
          <w:p>
            <w:pPr>
              <w:pStyle w:val="TableContents"/>
              <w:bidi w:val="0"/>
              <w:spacing w:before="0" w:after="283"/>
              <w:jc w:val="left"/>
              <w:rPr/>
            </w:pPr>
            <w:r>
              <w:rPr/>
              <w:t xml:space="preserve">Italia </w:t>
            </w:r>
          </w:p>
        </w:tc>
        <w:tc>
          <w:tcPr>
            <w:tcW w:w="1224" w:type="dxa"/>
            <w:tcBorders/>
            <w:vAlign w:val="center"/>
          </w:tcPr>
          <w:p>
            <w:pPr>
              <w:pStyle w:val="TableContents"/>
              <w:bidi w:val="0"/>
              <w:spacing w:before="0" w:after="283"/>
              <w:jc w:val="left"/>
              <w:rPr/>
            </w:pPr>
            <w:r>
              <w:rPr/>
              <w:t xml:space="preserve">Silvio Berlusconi </w:t>
            </w:r>
          </w:p>
        </w:tc>
        <w:tc>
          <w:tcPr>
            <w:tcW w:w="1904" w:type="dxa"/>
            <w:tcBorders/>
            <w:vAlign w:val="center"/>
          </w:tcPr>
          <w:p>
            <w:pPr>
              <w:pStyle w:val="TableContents"/>
              <w:bidi w:val="0"/>
              <w:spacing w:before="0" w:after="283"/>
              <w:jc w:val="left"/>
              <w:rPr/>
            </w:pPr>
            <w:r>
              <w:rPr/>
              <w:t xml:space="preserve">Genova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Bangladeshin, Malin ja El Salvadorin johtajat ottivat kutsunsa vastaan täällä. Poliisi ampuu mielenosoittaja Carlo Giulianin väkivaltaisen mielenosoituksen aikana. Yksi suurimmista ja väkivaltaisimmista globalisaation vastaisen liikkeen mielenosoituksista tapahtui 27. G8-huippukokouksen yhteydessä. Näiden tapahtumien ja syyskuun 11. päivän iskujen jälkeen kaksi kuukautta myöhemmin, vuonna 2001, G8-maat ovat kokoontuneet syrjäisemmissä paikoissa. </w:t>
            </w:r>
          </w:p>
        </w:tc>
      </w:tr>
      <w:tr>
        <w:trPr/>
        <w:tc>
          <w:tcPr>
            <w:tcW w:w="602" w:type="dxa"/>
            <w:tcBorders/>
            <w:vAlign w:val="center"/>
          </w:tcPr>
          <w:p>
            <w:pPr>
              <w:pStyle w:val="TableContents"/>
              <w:bidi w:val="0"/>
              <w:spacing w:before="0" w:after="283"/>
              <w:jc w:val="left"/>
              <w:rPr/>
            </w:pPr>
            <w:r>
              <w:rPr/>
              <w:t xml:space="preserve">28. päivä </w:t>
            </w:r>
          </w:p>
        </w:tc>
        <w:tc>
          <w:tcPr>
            <w:tcW w:w="1149" w:type="dxa"/>
            <w:tcBorders/>
            <w:vAlign w:val="center"/>
          </w:tcPr>
          <w:p>
            <w:pPr>
              <w:pStyle w:val="TableContents"/>
              <w:bidi w:val="0"/>
              <w:spacing w:before="0" w:after="283"/>
              <w:jc w:val="left"/>
              <w:rPr/>
            </w:pPr>
            <w:r>
              <w:rPr/>
              <w:t xml:space="preserve">26 -- 27. kesäkuuta 2002 </w:t>
            </w:r>
          </w:p>
        </w:tc>
        <w:tc>
          <w:tcPr>
            <w:tcW w:w="1085" w:type="dxa"/>
            <w:tcBorders/>
            <w:vAlign w:val="center"/>
          </w:tcPr>
          <w:p>
            <w:pPr>
              <w:pStyle w:val="TableContents"/>
              <w:bidi w:val="0"/>
              <w:spacing w:before="0" w:after="283"/>
              <w:jc w:val="left"/>
              <w:rPr/>
            </w:pPr>
            <w:r>
              <w:rPr/>
              <w:t xml:space="preserve">Kanada </w:t>
            </w:r>
          </w:p>
        </w:tc>
        <w:tc>
          <w:tcPr>
            <w:tcW w:w="1224" w:type="dxa"/>
            <w:tcBorders/>
            <w:vAlign w:val="center"/>
          </w:tcPr>
          <w:p>
            <w:pPr>
              <w:pStyle w:val="TableContents"/>
              <w:bidi w:val="0"/>
              <w:spacing w:before="0" w:after="283"/>
              <w:jc w:val="left"/>
              <w:rPr/>
            </w:pPr>
            <w:r>
              <w:rPr/>
              <w:t xml:space="preserve">Jean Chrétien </w:t>
            </w:r>
          </w:p>
        </w:tc>
        <w:tc>
          <w:tcPr>
            <w:tcW w:w="1904" w:type="dxa"/>
            <w:tcBorders/>
            <w:vAlign w:val="center"/>
          </w:tcPr>
          <w:p>
            <w:pPr>
              <w:pStyle w:val="TableContents"/>
              <w:bidi w:val="0"/>
              <w:spacing w:before="0" w:after="283"/>
              <w:jc w:val="left"/>
              <w:rPr/>
            </w:pPr>
            <w:r>
              <w:rPr/>
              <w:t xml:space="preserve">Kananaskis, Alberta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Venäjä saa luvan isännöidä virallisesti G8-huippukokousta. </w:t>
            </w:r>
          </w:p>
        </w:tc>
      </w:tr>
      <w:tr>
        <w:trPr/>
        <w:tc>
          <w:tcPr>
            <w:tcW w:w="602" w:type="dxa"/>
            <w:tcBorders/>
            <w:vAlign w:val="center"/>
          </w:tcPr>
          <w:p>
            <w:pPr>
              <w:pStyle w:val="TableContents"/>
              <w:bidi w:val="0"/>
              <w:spacing w:before="0" w:after="283"/>
              <w:jc w:val="left"/>
              <w:rPr/>
            </w:pPr>
            <w:r>
              <w:rPr/>
              <w:t xml:space="preserve">29. päivä </w:t>
            </w:r>
          </w:p>
        </w:tc>
        <w:tc>
          <w:tcPr>
            <w:tcW w:w="1149" w:type="dxa"/>
            <w:tcBorders/>
            <w:vAlign w:val="center"/>
          </w:tcPr>
          <w:p>
            <w:pPr>
              <w:pStyle w:val="TableContents"/>
              <w:bidi w:val="0"/>
              <w:spacing w:before="0" w:after="283"/>
              <w:jc w:val="left"/>
              <w:rPr/>
            </w:pPr>
            <w:r>
              <w:rPr/>
              <w:t xml:space="preserve">2 -- 3. kesäkuuta 2003 </w:t>
            </w:r>
          </w:p>
        </w:tc>
        <w:tc>
          <w:tcPr>
            <w:tcW w:w="1085" w:type="dxa"/>
            <w:tcBorders/>
            <w:vAlign w:val="center"/>
          </w:tcPr>
          <w:p>
            <w:pPr>
              <w:pStyle w:val="TableContents"/>
              <w:bidi w:val="0"/>
              <w:spacing w:before="0" w:after="283"/>
              <w:jc w:val="left"/>
              <w:rPr/>
            </w:pPr>
            <w:r>
              <w:rPr/>
              <w:t xml:space="preserve">Ranska </w:t>
            </w:r>
          </w:p>
        </w:tc>
        <w:tc>
          <w:tcPr>
            <w:tcW w:w="1224" w:type="dxa"/>
            <w:tcBorders/>
            <w:vAlign w:val="center"/>
          </w:tcPr>
          <w:p>
            <w:pPr>
              <w:pStyle w:val="TableContents"/>
              <w:bidi w:val="0"/>
              <w:spacing w:before="0" w:after="283"/>
              <w:jc w:val="left"/>
              <w:rPr/>
            </w:pPr>
            <w:r>
              <w:rPr/>
              <w:t xml:space="preserve">Jacques Chirac </w:t>
            </w:r>
          </w:p>
        </w:tc>
        <w:tc>
          <w:tcPr>
            <w:tcW w:w="1904" w:type="dxa"/>
            <w:tcBorders/>
            <w:vAlign w:val="center"/>
          </w:tcPr>
          <w:p>
            <w:pPr>
              <w:pStyle w:val="TableContents"/>
              <w:bidi w:val="0"/>
              <w:spacing w:before="0" w:after="283"/>
              <w:jc w:val="left"/>
              <w:rPr/>
            </w:pPr>
            <w:r>
              <w:rPr/>
              <w:t xml:space="preserve">Évian-les-Bains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G8+5-huippukokous tehtiin epävirallisesti, kun Kiina, Intia, Brasilia ja Meksiko kutsuttiin huippukokoukseen ensimmäistä kertaa. Etelä-Afrikka on osallistunut G8-huippukokoukseen vuodesta 2000 lähtien aina vuoden 2012 huippukokoukseen asti. Muita Ranskan presidentin ensimmäistä kertaa kutsumia maita olivat mm: Egypti, Marokko, Saudi-Arabia, Malesia ja Sveitsi. </w:t>
            </w:r>
          </w:p>
        </w:tc>
      </w:tr>
      <w:tr>
        <w:trPr/>
        <w:tc>
          <w:tcPr>
            <w:tcW w:w="602" w:type="dxa"/>
            <w:tcBorders/>
            <w:vAlign w:val="center"/>
          </w:tcPr>
          <w:p>
            <w:pPr>
              <w:pStyle w:val="TableContents"/>
              <w:bidi w:val="0"/>
              <w:spacing w:before="0" w:after="283"/>
              <w:jc w:val="left"/>
              <w:rPr/>
            </w:pPr>
            <w:r>
              <w:rPr/>
              <w:t xml:space="preserve">30. päivä </w:t>
            </w:r>
          </w:p>
        </w:tc>
        <w:tc>
          <w:tcPr>
            <w:tcW w:w="1149" w:type="dxa"/>
            <w:tcBorders/>
            <w:vAlign w:val="center"/>
          </w:tcPr>
          <w:p>
            <w:pPr>
              <w:pStyle w:val="TableContents"/>
              <w:bidi w:val="0"/>
              <w:spacing w:before="0" w:after="283"/>
              <w:jc w:val="left"/>
              <w:rPr/>
            </w:pPr>
            <w:r>
              <w:rPr/>
              <w:t xml:space="preserve">8 -- 10. kesäkuuta 2004 </w:t>
            </w:r>
          </w:p>
        </w:tc>
        <w:tc>
          <w:tcPr>
            <w:tcW w:w="1085" w:type="dxa"/>
            <w:tcBorders/>
            <w:vAlign w:val="center"/>
          </w:tcPr>
          <w:p>
            <w:pPr>
              <w:pStyle w:val="TableContents"/>
              <w:bidi w:val="0"/>
              <w:spacing w:before="0" w:after="283"/>
              <w:jc w:val="left"/>
              <w:rPr/>
            </w:pPr>
            <w:r>
              <w:rPr/>
              <w:t xml:space="preserve">Yhdysvallat </w:t>
            </w:r>
          </w:p>
        </w:tc>
        <w:tc>
          <w:tcPr>
            <w:tcW w:w="1224" w:type="dxa"/>
            <w:tcBorders/>
            <w:vAlign w:val="center"/>
          </w:tcPr>
          <w:p>
            <w:pPr>
              <w:pStyle w:val="TableContents"/>
              <w:bidi w:val="0"/>
              <w:spacing w:before="0" w:after="283"/>
              <w:jc w:val="left"/>
              <w:rPr/>
            </w:pPr>
            <w:r>
              <w:rPr/>
              <w:t xml:space="preserve">George W. Bush </w:t>
            </w:r>
          </w:p>
        </w:tc>
        <w:tc>
          <w:tcPr>
            <w:tcW w:w="1904" w:type="dxa"/>
            <w:tcBorders/>
            <w:vAlign w:val="center"/>
          </w:tcPr>
          <w:p>
            <w:pPr>
              <w:pStyle w:val="TableContents"/>
              <w:bidi w:val="0"/>
              <w:spacing w:before="0" w:after="283"/>
              <w:jc w:val="left"/>
              <w:rPr/>
            </w:pPr>
            <w:r>
              <w:rPr/>
              <w:t xml:space="preserve">Sea Island, Georgia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Ennätysmäärä johtajia 12 eri kansakunnasta hyväksyi kutsun. Muutaman veteraanikansan joukossa olivat mm. seuraavat: Ghana, Afganistan, Bahrain, Irak, Jordania, Turkki, Jemen ja Uganda. Huippukokouksen aikana Washingtonissa järjestettiin myös entisen presidentin Ronald Reaganin valtiolliset hautajaiset. </w:t>
            </w:r>
          </w:p>
        </w:tc>
      </w:tr>
      <w:tr>
        <w:trPr/>
        <w:tc>
          <w:tcPr>
            <w:tcW w:w="602" w:type="dxa"/>
            <w:tcBorders/>
            <w:vAlign w:val="center"/>
          </w:tcPr>
          <w:p>
            <w:pPr>
              <w:pStyle w:val="TableContents"/>
              <w:bidi w:val="0"/>
              <w:spacing w:before="0" w:after="283"/>
              <w:jc w:val="left"/>
              <w:rPr/>
            </w:pPr>
            <w:r>
              <w:rPr/>
              <w:t xml:space="preserve">31. </w:t>
            </w:r>
          </w:p>
        </w:tc>
        <w:tc>
          <w:tcPr>
            <w:tcW w:w="1149" w:type="dxa"/>
            <w:tcBorders/>
            <w:vAlign w:val="center"/>
          </w:tcPr>
          <w:p>
            <w:pPr>
              <w:pStyle w:val="TableContents"/>
              <w:bidi w:val="0"/>
              <w:spacing w:before="0" w:after="283"/>
              <w:jc w:val="left"/>
              <w:rPr/>
            </w:pPr>
            <w:r>
              <w:rPr/>
              <w:t xml:space="preserve">6 -- 8. heinäkuuta 2005 </w:t>
            </w:r>
          </w:p>
        </w:tc>
        <w:tc>
          <w:tcPr>
            <w:tcW w:w="1085" w:type="dxa"/>
            <w:tcBorders/>
            <w:vAlign w:val="center"/>
          </w:tcPr>
          <w:p>
            <w:pPr>
              <w:pStyle w:val="TableContents"/>
              <w:bidi w:val="0"/>
              <w:spacing w:before="0" w:after="283"/>
              <w:jc w:val="left"/>
              <w:rPr/>
            </w:pPr>
            <w:r>
              <w:rPr/>
              <w:t xml:space="preserve">Yhdistynyt kuningaskunta </w:t>
            </w:r>
          </w:p>
        </w:tc>
        <w:tc>
          <w:tcPr>
            <w:tcW w:w="1224" w:type="dxa"/>
            <w:tcBorders/>
            <w:vAlign w:val="center"/>
          </w:tcPr>
          <w:p>
            <w:pPr>
              <w:pStyle w:val="TableContents"/>
              <w:bidi w:val="0"/>
              <w:spacing w:before="0" w:after="283"/>
              <w:jc w:val="left"/>
              <w:rPr/>
            </w:pPr>
            <w:r>
              <w:rPr/>
              <w:t xml:space="preserve">Tony Blair </w:t>
            </w:r>
          </w:p>
        </w:tc>
        <w:tc>
          <w:tcPr>
            <w:tcW w:w="1904" w:type="dxa"/>
            <w:tcBorders/>
            <w:vAlign w:val="center"/>
          </w:tcPr>
          <w:p>
            <w:pPr>
              <w:pStyle w:val="TableContents"/>
              <w:bidi w:val="0"/>
              <w:spacing w:before="0" w:after="283"/>
              <w:jc w:val="left"/>
              <w:rPr/>
            </w:pPr>
            <w:r>
              <w:rPr/>
              <w:t xml:space="preserve">Gleneagles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G8+5 perustettiin virallisesti. Kokouksen toisena päivänä itsemurhapommittajat tappoivat 52 ihmistä Lontoon metrossa ja bussissa. Ensimmäistä kertaa kutsuttuja maita olivat Etiopia ja Tansania. Afrikan unioni ja Kansainvälinen energiajärjestö debytoivat täällä. Yhdistyneessä kuningaskunnassa pidetyn 31. G8-huippukokouksen aikana 225 000 ihmistä lähti Edinburghin kaduille osana Make Poverty History -kampanjaa, jossa vaadittiin oikeudenmukaista kauppaa, velkahelpotuksia ja parempaa kehitysapua. Lisäksi järjestettiin lukuisia muita mielenosoituksia, joissa kyseenalaistettiin G8-maiden laillisuus. </w:t>
            </w:r>
          </w:p>
        </w:tc>
      </w:tr>
      <w:tr>
        <w:trPr/>
        <w:tc>
          <w:tcPr>
            <w:tcW w:w="602" w:type="dxa"/>
            <w:tcBorders/>
            <w:vAlign w:val="center"/>
          </w:tcPr>
          <w:p>
            <w:pPr>
              <w:pStyle w:val="TableContents"/>
              <w:bidi w:val="0"/>
              <w:spacing w:before="0" w:after="283"/>
              <w:jc w:val="left"/>
              <w:rPr/>
            </w:pPr>
            <w:r>
              <w:rPr/>
              <w:t xml:space="preserve">32. </w:t>
            </w:r>
          </w:p>
        </w:tc>
        <w:tc>
          <w:tcPr>
            <w:tcW w:w="1149" w:type="dxa"/>
            <w:tcBorders/>
            <w:vAlign w:val="center"/>
          </w:tcPr>
          <w:p>
            <w:pPr>
              <w:pStyle w:val="TableContents"/>
              <w:bidi w:val="0"/>
              <w:spacing w:before="0" w:after="283"/>
              <w:jc w:val="left"/>
              <w:rPr/>
            </w:pPr>
            <w:r>
              <w:rPr/>
              <w:t xml:space="preserve">15 -- 17. heinäkuuta 2006 </w:t>
            </w:r>
          </w:p>
        </w:tc>
        <w:tc>
          <w:tcPr>
            <w:tcW w:w="1085" w:type="dxa"/>
            <w:tcBorders/>
            <w:vAlign w:val="center"/>
          </w:tcPr>
          <w:p>
            <w:pPr>
              <w:pStyle w:val="TableContents"/>
              <w:bidi w:val="0"/>
              <w:spacing w:before="0" w:after="283"/>
              <w:jc w:val="left"/>
              <w:rPr/>
            </w:pPr>
            <w:r>
              <w:rPr/>
              <w:t xml:space="preserve">Venäjä (ainoa G8-jäsen, ei G7-jäsen) </w:t>
            </w:r>
          </w:p>
        </w:tc>
        <w:tc>
          <w:tcPr>
            <w:tcW w:w="1224" w:type="dxa"/>
            <w:tcBorders/>
            <w:vAlign w:val="center"/>
          </w:tcPr>
          <w:p>
            <w:pPr>
              <w:pStyle w:val="TableContents"/>
              <w:bidi w:val="0"/>
              <w:spacing w:before="0" w:after="283"/>
              <w:jc w:val="left"/>
              <w:rPr/>
            </w:pPr>
            <w:r>
              <w:rPr/>
              <w:t xml:space="preserve">Vladimir Putin </w:t>
            </w:r>
          </w:p>
        </w:tc>
        <w:tc>
          <w:tcPr>
            <w:tcW w:w="1904" w:type="dxa"/>
            <w:tcBorders/>
            <w:vAlign w:val="center"/>
          </w:tcPr>
          <w:p>
            <w:pPr>
              <w:pStyle w:val="TableContents"/>
              <w:bidi w:val="0"/>
              <w:spacing w:before="0" w:after="283"/>
              <w:jc w:val="left"/>
              <w:rPr/>
            </w:pPr>
            <w:r>
              <w:rPr/>
              <w:t xml:space="preserve">Strelna, Pietari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Ensimmäinen G8-huippukokous Venäjän maaperällä. Myös Kansainvälinen atomienergiajärjestö ja Unesco debytoivat täällä. </w:t>
            </w:r>
          </w:p>
        </w:tc>
      </w:tr>
      <w:tr>
        <w:trPr/>
        <w:tc>
          <w:tcPr>
            <w:tcW w:w="602" w:type="dxa"/>
            <w:tcBorders/>
            <w:vAlign w:val="center"/>
          </w:tcPr>
          <w:p>
            <w:pPr>
              <w:pStyle w:val="TableContents"/>
              <w:bidi w:val="0"/>
              <w:spacing w:before="0" w:after="283"/>
              <w:jc w:val="left"/>
              <w:rPr/>
            </w:pPr>
            <w:r>
              <w:rPr/>
              <w:t xml:space="preserve">33. </w:t>
            </w:r>
          </w:p>
        </w:tc>
        <w:tc>
          <w:tcPr>
            <w:tcW w:w="1149" w:type="dxa"/>
            <w:tcBorders/>
            <w:vAlign w:val="center"/>
          </w:tcPr>
          <w:p>
            <w:pPr>
              <w:pStyle w:val="TableContents"/>
              <w:bidi w:val="0"/>
              <w:spacing w:before="0" w:after="283"/>
              <w:jc w:val="left"/>
              <w:rPr/>
            </w:pPr>
            <w:r>
              <w:rPr/>
              <w:t xml:space="preserve">6 -- 8. kesäkuuta 2007 </w:t>
            </w:r>
          </w:p>
        </w:tc>
        <w:tc>
          <w:tcPr>
            <w:tcW w:w="1085" w:type="dxa"/>
            <w:tcBorders/>
            <w:vAlign w:val="center"/>
          </w:tcPr>
          <w:p>
            <w:pPr>
              <w:pStyle w:val="TableContents"/>
              <w:bidi w:val="0"/>
              <w:spacing w:before="0" w:after="283"/>
              <w:jc w:val="left"/>
              <w:rPr/>
            </w:pPr>
            <w:r>
              <w:rPr/>
              <w:t xml:space="preserve">Saksa </w:t>
            </w:r>
          </w:p>
        </w:tc>
        <w:tc>
          <w:tcPr>
            <w:tcW w:w="1224" w:type="dxa"/>
            <w:tcBorders/>
            <w:vAlign w:val="center"/>
          </w:tcPr>
          <w:p>
            <w:pPr>
              <w:pStyle w:val="TableContents"/>
              <w:bidi w:val="0"/>
              <w:spacing w:before="0" w:after="283"/>
              <w:jc w:val="left"/>
              <w:rPr/>
            </w:pPr>
            <w:r>
              <w:rPr/>
              <w:t xml:space="preserve">Angela Merkel </w:t>
            </w:r>
          </w:p>
        </w:tc>
        <w:tc>
          <w:tcPr>
            <w:tcW w:w="1904" w:type="dxa"/>
            <w:tcBorders/>
            <w:vAlign w:val="center"/>
          </w:tcPr>
          <w:p>
            <w:pPr>
              <w:pStyle w:val="TableContents"/>
              <w:bidi w:val="0"/>
              <w:spacing w:before="0" w:after="283"/>
              <w:jc w:val="left"/>
              <w:rPr/>
            </w:pPr>
            <w:r>
              <w:rPr/>
              <w:t xml:space="preserve">Heiligendamm, Mecklenburg-Vorpommern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Seitsemän eri kansainvälistä järjestöä hyväksyi kutsun tähän huippukokoukseen. Taloudellisen yhteistyön ja kehityksen järjestö (OECD) ja Itsenäisten valtioiden liitto debytoivat täällä. </w:t>
            </w:r>
          </w:p>
        </w:tc>
      </w:tr>
      <w:tr>
        <w:trPr/>
        <w:tc>
          <w:tcPr>
            <w:tcW w:w="602" w:type="dxa"/>
            <w:tcBorders/>
            <w:vAlign w:val="center"/>
          </w:tcPr>
          <w:p>
            <w:pPr>
              <w:pStyle w:val="TableContents"/>
              <w:bidi w:val="0"/>
              <w:spacing w:before="0" w:after="283"/>
              <w:jc w:val="left"/>
              <w:rPr/>
            </w:pPr>
            <w:r>
              <w:rPr/>
              <w:t xml:space="preserve">34. </w:t>
            </w:r>
          </w:p>
        </w:tc>
        <w:tc>
          <w:tcPr>
            <w:tcW w:w="1149" w:type="dxa"/>
            <w:tcBorders/>
            <w:vAlign w:val="center"/>
          </w:tcPr>
          <w:p>
            <w:pPr>
              <w:pStyle w:val="TableContents"/>
              <w:bidi w:val="0"/>
              <w:spacing w:before="0" w:after="283"/>
              <w:jc w:val="left"/>
              <w:rPr/>
            </w:pPr>
            <w:r>
              <w:rPr/>
              <w:t xml:space="preserve">7 -- 9. heinäkuuta 2008 </w:t>
            </w:r>
          </w:p>
        </w:tc>
        <w:tc>
          <w:tcPr>
            <w:tcW w:w="1085" w:type="dxa"/>
            <w:tcBorders/>
            <w:vAlign w:val="center"/>
          </w:tcPr>
          <w:p>
            <w:pPr>
              <w:pStyle w:val="TableContents"/>
              <w:bidi w:val="0"/>
              <w:spacing w:before="0" w:after="283"/>
              <w:jc w:val="left"/>
              <w:rPr/>
            </w:pPr>
            <w:r>
              <w:rPr/>
              <w:t xml:space="preserve">Japani </w:t>
            </w:r>
          </w:p>
        </w:tc>
        <w:tc>
          <w:tcPr>
            <w:tcW w:w="1224" w:type="dxa"/>
            <w:tcBorders/>
            <w:vAlign w:val="center"/>
          </w:tcPr>
          <w:p>
            <w:pPr>
              <w:pStyle w:val="TableContents"/>
              <w:bidi w:val="0"/>
              <w:spacing w:before="0" w:after="283"/>
              <w:jc w:val="left"/>
              <w:rPr/>
            </w:pPr>
            <w:r>
              <w:rPr/>
              <w:t xml:space="preserve">Yasuo Fukuda </w:t>
            </w:r>
          </w:p>
        </w:tc>
        <w:tc>
          <w:tcPr>
            <w:tcW w:w="1904" w:type="dxa"/>
            <w:tcBorders/>
            <w:vAlign w:val="center"/>
          </w:tcPr>
          <w:p>
            <w:pPr>
              <w:pStyle w:val="TableContents"/>
              <w:bidi w:val="0"/>
              <w:spacing w:before="0" w:after="283"/>
              <w:jc w:val="left"/>
              <w:rPr/>
            </w:pPr>
            <w:r>
              <w:rPr/>
              <w:t xml:space="preserve">Toyako (Toya-järvi), Hokkaido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Ensimmäistä kertaa G8-huippukokoukseen kutsutut maat ovat: Australia, Indonesia ja Etelä-Korea. </w:t>
            </w:r>
          </w:p>
        </w:tc>
      </w:tr>
      <w:tr>
        <w:trPr/>
        <w:tc>
          <w:tcPr>
            <w:tcW w:w="602" w:type="dxa"/>
            <w:tcBorders/>
            <w:vAlign w:val="center"/>
          </w:tcPr>
          <w:p>
            <w:pPr>
              <w:pStyle w:val="TableContents"/>
              <w:bidi w:val="0"/>
              <w:spacing w:before="0" w:after="283"/>
              <w:jc w:val="left"/>
              <w:rPr/>
            </w:pPr>
            <w:r>
              <w:rPr/>
              <w:t xml:space="preserve">35. </w:t>
            </w:r>
          </w:p>
        </w:tc>
        <w:tc>
          <w:tcPr>
            <w:tcW w:w="1149" w:type="dxa"/>
            <w:tcBorders/>
            <w:vAlign w:val="center"/>
          </w:tcPr>
          <w:p>
            <w:pPr>
              <w:pStyle w:val="TableContents"/>
              <w:bidi w:val="0"/>
              <w:spacing w:before="0" w:after="283"/>
              <w:jc w:val="left"/>
              <w:rPr/>
            </w:pPr>
            <w:r>
              <w:rPr/>
              <w:t xml:space="preserve">8 -- 10. heinäkuuta 2009 </w:t>
            </w:r>
          </w:p>
        </w:tc>
        <w:tc>
          <w:tcPr>
            <w:tcW w:w="1085" w:type="dxa"/>
            <w:tcBorders/>
            <w:vAlign w:val="center"/>
          </w:tcPr>
          <w:p>
            <w:pPr>
              <w:pStyle w:val="TableContents"/>
              <w:bidi w:val="0"/>
              <w:spacing w:before="0" w:after="283"/>
              <w:jc w:val="left"/>
              <w:rPr/>
            </w:pPr>
            <w:r>
              <w:rPr/>
              <w:t xml:space="preserve">Italia </w:t>
            </w:r>
          </w:p>
        </w:tc>
        <w:tc>
          <w:tcPr>
            <w:tcW w:w="1224" w:type="dxa"/>
            <w:tcBorders/>
            <w:vAlign w:val="center"/>
          </w:tcPr>
          <w:p>
            <w:pPr>
              <w:pStyle w:val="TableContents"/>
              <w:bidi w:val="0"/>
              <w:spacing w:before="0" w:after="283"/>
              <w:jc w:val="left"/>
              <w:rPr/>
            </w:pPr>
            <w:r>
              <w:rPr/>
              <w:t xml:space="preserve">Silvio Berlusconi </w:t>
            </w:r>
          </w:p>
        </w:tc>
        <w:tc>
          <w:tcPr>
            <w:tcW w:w="1904" w:type="dxa"/>
            <w:tcBorders/>
            <w:vAlign w:val="center"/>
          </w:tcPr>
          <w:p>
            <w:pPr>
              <w:pStyle w:val="TableContents"/>
              <w:bidi w:val="0"/>
              <w:spacing w:before="0" w:after="283"/>
              <w:jc w:val="left"/>
              <w:rPr/>
            </w:pPr>
            <w:r>
              <w:rPr/>
              <w:t xml:space="preserve">La Maddalena (peruutettu) L'Aquila, Abruzzo (uudelleen sijoitettu) </w:t>
            </w:r>
          </w:p>
        </w:tc>
        <w:tc>
          <w:tcPr>
            <w:tcW w:w="917" w:type="dxa"/>
            <w:tcBorders/>
            <w:vAlign w:val="center"/>
          </w:tcPr>
          <w:p>
            <w:pPr>
              <w:pStyle w:val="TableContents"/>
              <w:bidi w:val="0"/>
              <w:spacing w:before="0" w:after="283"/>
              <w:jc w:val="left"/>
              <w:rPr/>
            </w:pPr>
            <w:r>
              <w:rPr/>
              <w:t xml:space="preserve">(3) </w:t>
            </w:r>
          </w:p>
        </w:tc>
        <w:tc>
          <w:tcPr>
            <w:tcW w:w="3324" w:type="dxa"/>
            <w:tcBorders/>
            <w:vAlign w:val="center"/>
          </w:tcPr>
          <w:p>
            <w:pPr>
              <w:pStyle w:val="TableContents"/>
              <w:bidi w:val="0"/>
              <w:spacing w:before="0" w:after="283"/>
              <w:jc w:val="left"/>
              <w:rPr/>
            </w:pPr>
            <w:r>
              <w:rPr/>
              <w:t xml:space="preserve">G8-huippukokous oli alun perin tarkoitus järjestää La Maddalenassa (Sardiniassa), mutta se siirrettiin L'Aquilaan, jotta pääministeri Berlusconi voisi osoittaa haluavansa auttaa aluetta vuoden 2009 L'Aquilan maanjäristyksen jälkeen. Ensimmäistä kertaa kutsunsa hyväksyneet valtiot olivat: Angola, Tanska, Alankomaat ja Espanja. G8-huippukokouksessa oli edustettuna ennätykselliset KYMMEN (10) kansainvälistä järjestöä. Elintarvike- ja maatalousjärjestö, Kansainvälinen maatalouden kehitysrahasto, Maailman elintarvikeohjelma ja Kansainvälinen työjärjestö hyväksyivät kutsunsa ensimmäistä kertaa. </w:t>
            </w:r>
          </w:p>
        </w:tc>
      </w:tr>
      <w:tr>
        <w:trPr/>
        <w:tc>
          <w:tcPr>
            <w:tcW w:w="602" w:type="dxa"/>
            <w:tcBorders/>
            <w:vAlign w:val="center"/>
          </w:tcPr>
          <w:p>
            <w:pPr>
              <w:pStyle w:val="TableContents"/>
              <w:bidi w:val="0"/>
              <w:spacing w:before="0" w:after="283"/>
              <w:jc w:val="left"/>
              <w:rPr/>
            </w:pPr>
            <w:r>
              <w:rPr/>
              <w:t xml:space="preserve">36. </w:t>
            </w:r>
          </w:p>
        </w:tc>
        <w:tc>
          <w:tcPr>
            <w:tcW w:w="1149" w:type="dxa"/>
            <w:tcBorders/>
            <w:vAlign w:val="center"/>
          </w:tcPr>
          <w:p>
            <w:pPr>
              <w:pStyle w:val="TableContents"/>
              <w:bidi w:val="0"/>
              <w:spacing w:before="0" w:after="283"/>
              <w:jc w:val="left"/>
              <w:rPr/>
            </w:pPr>
            <w:r>
              <w:rPr/>
              <w:t xml:space="preserve">25 -- 26 kesäkuuta 2010 </w:t>
            </w:r>
          </w:p>
        </w:tc>
        <w:tc>
          <w:tcPr>
            <w:tcW w:w="1085" w:type="dxa"/>
            <w:tcBorders/>
            <w:vAlign w:val="center"/>
          </w:tcPr>
          <w:p>
            <w:pPr>
              <w:pStyle w:val="TableContents"/>
              <w:bidi w:val="0"/>
              <w:spacing w:before="0" w:after="283"/>
              <w:jc w:val="left"/>
              <w:rPr/>
            </w:pPr>
            <w:r>
              <w:rPr/>
              <w:t xml:space="preserve">Kanada </w:t>
            </w:r>
          </w:p>
        </w:tc>
        <w:tc>
          <w:tcPr>
            <w:tcW w:w="1224" w:type="dxa"/>
            <w:tcBorders/>
            <w:vAlign w:val="center"/>
          </w:tcPr>
          <w:p>
            <w:pPr>
              <w:pStyle w:val="TableContents"/>
              <w:bidi w:val="0"/>
              <w:spacing w:before="0" w:after="283"/>
              <w:jc w:val="left"/>
              <w:rPr/>
            </w:pPr>
            <w:r>
              <w:rPr/>
              <w:t xml:space="preserve">Stephen Harper </w:t>
            </w:r>
          </w:p>
        </w:tc>
        <w:tc>
          <w:tcPr>
            <w:tcW w:w="1904" w:type="dxa"/>
            <w:tcBorders/>
            <w:vAlign w:val="center"/>
          </w:tcPr>
          <w:p>
            <w:pPr>
              <w:pStyle w:val="TableContents"/>
              <w:bidi w:val="0"/>
              <w:spacing w:before="0" w:after="283"/>
              <w:jc w:val="left"/>
              <w:rPr/>
            </w:pPr>
            <w:r>
              <w:rPr/>
              <w:t xml:space="preserve">Huntsville, Ontario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Malawi, Kolumbia, Haiti ja Jamaika hyväksyivät kutsunsa ensimmäistä kertaa. </w:t>
            </w:r>
          </w:p>
        </w:tc>
      </w:tr>
      <w:tr>
        <w:trPr/>
        <w:tc>
          <w:tcPr>
            <w:tcW w:w="602" w:type="dxa"/>
            <w:tcBorders/>
            <w:vAlign w:val="center"/>
          </w:tcPr>
          <w:p>
            <w:pPr>
              <w:pStyle w:val="TableContents"/>
              <w:bidi w:val="0"/>
              <w:spacing w:before="0" w:after="283"/>
              <w:jc w:val="left"/>
              <w:rPr/>
            </w:pPr>
            <w:r>
              <w:rPr/>
              <w:t xml:space="preserve">37. </w:t>
            </w:r>
          </w:p>
        </w:tc>
        <w:tc>
          <w:tcPr>
            <w:tcW w:w="1149" w:type="dxa"/>
            <w:tcBorders/>
            <w:vAlign w:val="center"/>
          </w:tcPr>
          <w:p>
            <w:pPr>
              <w:pStyle w:val="TableContents"/>
              <w:bidi w:val="0"/>
              <w:spacing w:before="0" w:after="283"/>
              <w:jc w:val="left"/>
              <w:rPr/>
            </w:pPr>
            <w:r>
              <w:rPr/>
              <w:t xml:space="preserve">26 -- 27 toukokuuta 2011 </w:t>
            </w:r>
          </w:p>
        </w:tc>
        <w:tc>
          <w:tcPr>
            <w:tcW w:w="1085" w:type="dxa"/>
            <w:tcBorders/>
            <w:vAlign w:val="center"/>
          </w:tcPr>
          <w:p>
            <w:pPr>
              <w:pStyle w:val="TableContents"/>
              <w:bidi w:val="0"/>
              <w:spacing w:before="0" w:after="283"/>
              <w:jc w:val="left"/>
              <w:rPr/>
            </w:pPr>
            <w:r>
              <w:rPr/>
              <w:t xml:space="preserve">Ranska </w:t>
            </w:r>
          </w:p>
        </w:tc>
        <w:tc>
          <w:tcPr>
            <w:tcW w:w="1224" w:type="dxa"/>
            <w:tcBorders/>
            <w:vAlign w:val="center"/>
          </w:tcPr>
          <w:p>
            <w:pPr>
              <w:pStyle w:val="TableContents"/>
              <w:bidi w:val="0"/>
              <w:spacing w:before="0" w:after="283"/>
              <w:jc w:val="left"/>
              <w:rPr/>
            </w:pPr>
            <w:r>
              <w:rPr/>
              <w:t xml:space="preserve">Nicolas Sarkozy </w:t>
            </w:r>
          </w:p>
        </w:tc>
        <w:tc>
          <w:tcPr>
            <w:tcW w:w="1904" w:type="dxa"/>
            <w:tcBorders/>
            <w:vAlign w:val="center"/>
          </w:tcPr>
          <w:p>
            <w:pPr>
              <w:pStyle w:val="TableContents"/>
              <w:bidi w:val="0"/>
              <w:spacing w:before="0" w:after="283"/>
              <w:jc w:val="left"/>
              <w:rPr/>
            </w:pPr>
            <w:r>
              <w:rPr/>
              <w:t xml:space="preserve">Deauville, Basse-Normandie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Guinea, Niger, Norsunluurannikko ja Tunisia hyväksyivät kutsunsa ensimmäistä kertaa. Myös Arabiliitto debytoi kokouksessa. </w:t>
            </w:r>
          </w:p>
        </w:tc>
      </w:tr>
      <w:tr>
        <w:trPr/>
        <w:tc>
          <w:tcPr>
            <w:tcW w:w="602" w:type="dxa"/>
            <w:tcBorders/>
            <w:vAlign w:val="center"/>
          </w:tcPr>
          <w:p>
            <w:pPr>
              <w:pStyle w:val="TableContents"/>
              <w:bidi w:val="0"/>
              <w:spacing w:before="0" w:after="283"/>
              <w:jc w:val="left"/>
              <w:rPr/>
            </w:pPr>
            <w:r>
              <w:rPr/>
              <w:t xml:space="preserve">38. </w:t>
            </w:r>
          </w:p>
        </w:tc>
        <w:tc>
          <w:tcPr>
            <w:tcW w:w="1149" w:type="dxa"/>
            <w:tcBorders/>
            <w:vAlign w:val="center"/>
          </w:tcPr>
          <w:p>
            <w:pPr>
              <w:pStyle w:val="TableContents"/>
              <w:bidi w:val="0"/>
              <w:spacing w:before="0" w:after="283"/>
              <w:jc w:val="left"/>
              <w:rPr/>
            </w:pPr>
            <w:r>
              <w:rPr/>
              <w:t xml:space="preserve">18 -- 19 toukokuuta 2012 </w:t>
            </w:r>
          </w:p>
        </w:tc>
        <w:tc>
          <w:tcPr>
            <w:tcW w:w="1085" w:type="dxa"/>
            <w:tcBorders/>
            <w:vAlign w:val="center"/>
          </w:tcPr>
          <w:p>
            <w:pPr>
              <w:pStyle w:val="TableContents"/>
              <w:bidi w:val="0"/>
              <w:spacing w:before="0" w:after="283"/>
              <w:jc w:val="left"/>
              <w:rPr/>
            </w:pPr>
            <w:r>
              <w:rPr/>
              <w:t xml:space="preserve">Yhdysvallat </w:t>
            </w:r>
          </w:p>
        </w:tc>
        <w:tc>
          <w:tcPr>
            <w:tcW w:w="1224" w:type="dxa"/>
            <w:tcBorders/>
            <w:vAlign w:val="center"/>
          </w:tcPr>
          <w:p>
            <w:pPr>
              <w:pStyle w:val="TableContents"/>
              <w:bidi w:val="0"/>
              <w:spacing w:before="0" w:after="283"/>
              <w:jc w:val="left"/>
              <w:rPr/>
            </w:pPr>
            <w:r>
              <w:rPr/>
              <w:t xml:space="preserve">Barack Obama </w:t>
            </w:r>
          </w:p>
        </w:tc>
        <w:tc>
          <w:tcPr>
            <w:tcW w:w="1904" w:type="dxa"/>
            <w:tcBorders/>
            <w:vAlign w:val="center"/>
          </w:tcPr>
          <w:p>
            <w:pPr>
              <w:pStyle w:val="TableContents"/>
              <w:bidi w:val="0"/>
              <w:spacing w:before="0" w:after="283"/>
              <w:jc w:val="left"/>
              <w:rPr/>
            </w:pPr>
            <w:r>
              <w:rPr/>
              <w:t xml:space="preserve">Chicago (peruttu) Camp David (siirretty)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Huippukokous oli alun perin suunniteltu pidettäväksi Chicagossa yhdessä Naton huippukokouksen kanssa, mutta 5. maaliskuuta 2012 ilmoitettiin virallisesti, että G8-huippukokous pidetään Camp Davidissa, joka on yksityisempi paikka, ja päivää aiemmin kuin aiemmin oli suunniteltu. Tämä on myös toinen G8-huippukokous, johon yksi keskeisistä johtajista (Vladimir Putin) kieltäytyi osallistumasta. Tässä G8-huippukokouksessa keskityttiin vain ydinjohtajiin; muita kuin G8-johtajia tai kansainvälisiä järjestöjä ei kutsuttu. </w:t>
            </w:r>
          </w:p>
        </w:tc>
      </w:tr>
      <w:tr>
        <w:trPr/>
        <w:tc>
          <w:tcPr>
            <w:tcW w:w="602" w:type="dxa"/>
            <w:tcBorders/>
            <w:vAlign w:val="center"/>
          </w:tcPr>
          <w:p>
            <w:pPr>
              <w:pStyle w:val="TableContents"/>
              <w:bidi w:val="0"/>
              <w:spacing w:before="0" w:after="283"/>
              <w:jc w:val="left"/>
              <w:rPr/>
            </w:pPr>
            <w:r>
              <w:rPr/>
              <w:t xml:space="preserve">39. </w:t>
            </w:r>
          </w:p>
        </w:tc>
        <w:tc>
          <w:tcPr>
            <w:tcW w:w="1149" w:type="dxa"/>
            <w:tcBorders/>
            <w:vAlign w:val="center"/>
          </w:tcPr>
          <w:p>
            <w:pPr>
              <w:pStyle w:val="TableContents"/>
              <w:bidi w:val="0"/>
              <w:spacing w:before="0" w:after="283"/>
              <w:jc w:val="left"/>
              <w:rPr/>
            </w:pPr>
            <w:r>
              <w:rPr/>
              <w:t xml:space="preserve">17 -- 18 kesäkuuta 2013 </w:t>
            </w:r>
          </w:p>
        </w:tc>
        <w:tc>
          <w:tcPr>
            <w:tcW w:w="1085" w:type="dxa"/>
            <w:tcBorders/>
            <w:vAlign w:val="center"/>
          </w:tcPr>
          <w:p>
            <w:pPr>
              <w:pStyle w:val="TableContents"/>
              <w:bidi w:val="0"/>
              <w:spacing w:before="0" w:after="283"/>
              <w:jc w:val="left"/>
              <w:rPr/>
            </w:pPr>
            <w:r>
              <w:rPr/>
              <w:t xml:space="preserve">Yhdistynyt kuningaskunta </w:t>
            </w:r>
          </w:p>
        </w:tc>
        <w:tc>
          <w:tcPr>
            <w:tcW w:w="1224" w:type="dxa"/>
            <w:tcBorders/>
            <w:vAlign w:val="center"/>
          </w:tcPr>
          <w:p>
            <w:pPr>
              <w:pStyle w:val="TableContents"/>
              <w:bidi w:val="0"/>
              <w:spacing w:before="0" w:after="283"/>
              <w:jc w:val="left"/>
              <w:rPr/>
            </w:pPr>
            <w:r>
              <w:rPr/>
              <w:t xml:space="preserve">David Cameron </w:t>
            </w:r>
          </w:p>
        </w:tc>
        <w:tc>
          <w:tcPr>
            <w:tcW w:w="1904" w:type="dxa"/>
            <w:tcBorders/>
            <w:vAlign w:val="center"/>
          </w:tcPr>
          <w:p>
            <w:pPr>
              <w:pStyle w:val="TableContents"/>
              <w:bidi w:val="0"/>
              <w:spacing w:before="0" w:after="283"/>
              <w:jc w:val="left"/>
              <w:rPr/>
            </w:pPr>
            <w:r>
              <w:rPr/>
              <w:t xml:space="preserve">Lough Erne, Fermanaghin kreivikunta </w:t>
            </w:r>
          </w:p>
        </w:tc>
        <w:tc>
          <w:tcPr>
            <w:tcW w:w="917" w:type="dxa"/>
            <w:tcBorders/>
            <w:vAlign w:val="center"/>
          </w:tcPr>
          <w:p>
            <w:pPr>
              <w:pStyle w:val="TableContents"/>
              <w:bidi w:val="0"/>
              <w:spacing w:before="0" w:after="283"/>
              <w:jc w:val="left"/>
              <w:rPr/>
            </w:pPr>
            <w:r>
              <w:rPr/>
              <w:t xml:space="preserve">(4) </w:t>
            </w:r>
          </w:p>
        </w:tc>
        <w:tc>
          <w:tcPr>
            <w:tcW w:w="3324" w:type="dxa"/>
            <w:tcBorders/>
            <w:vAlign w:val="center"/>
          </w:tcPr>
          <w:p>
            <w:pPr>
              <w:pStyle w:val="TableContents"/>
              <w:bidi w:val="0"/>
              <w:spacing w:before="0" w:after="283"/>
              <w:jc w:val="left"/>
              <w:rPr/>
            </w:pPr>
            <w:r>
              <w:rPr/>
              <w:t xml:space="preserve">Kuten vuonna 2012, tähänkin kokoukseen osallistuivat vain G8-maiden ydinjäsenet. Neljä tärkeintä keskustelunaihetta olivat kauppa, hallitusten avoimuus, veronkierron torjuminen ja Syyrian kriisi. </w:t>
            </w:r>
          </w:p>
        </w:tc>
      </w:tr>
      <w:tr>
        <w:trPr/>
        <w:tc>
          <w:tcPr>
            <w:tcW w:w="602" w:type="dxa"/>
            <w:tcBorders/>
            <w:vAlign w:val="center"/>
          </w:tcPr>
          <w:p>
            <w:pPr>
              <w:pStyle w:val="TableContents"/>
              <w:bidi w:val="0"/>
              <w:spacing w:before="0" w:after="283"/>
              <w:jc w:val="left"/>
              <w:rPr/>
            </w:pPr>
            <w:r>
              <w:rPr/>
              <w:t xml:space="preserve">40. </w:t>
            </w:r>
          </w:p>
        </w:tc>
        <w:tc>
          <w:tcPr>
            <w:tcW w:w="1149" w:type="dxa"/>
            <w:tcBorders/>
            <w:vAlign w:val="center"/>
          </w:tcPr>
          <w:p>
            <w:pPr>
              <w:pStyle w:val="TableContents"/>
              <w:bidi w:val="0"/>
              <w:spacing w:before="0" w:after="283"/>
              <w:jc w:val="left"/>
              <w:rPr/>
            </w:pPr>
            <w:r>
              <w:rPr/>
              <w:t xml:space="preserve">4 -- 5 kesäkuuta 2014 </w:t>
            </w:r>
          </w:p>
        </w:tc>
        <w:tc>
          <w:tcPr>
            <w:tcW w:w="1085" w:type="dxa"/>
            <w:tcBorders/>
            <w:vAlign w:val="center"/>
          </w:tcPr>
          <w:p>
            <w:pPr>
              <w:pStyle w:val="TableContents"/>
              <w:bidi w:val="0"/>
              <w:spacing w:before="0" w:after="283"/>
              <w:jc w:val="left"/>
              <w:rPr/>
            </w:pPr>
            <w:r>
              <w:rPr/>
              <w:t xml:space="preserve">Euroopan unioni Belgia </w:t>
            </w:r>
          </w:p>
        </w:tc>
        <w:tc>
          <w:tcPr>
            <w:tcW w:w="1224" w:type="dxa"/>
            <w:tcBorders/>
            <w:vAlign w:val="center"/>
          </w:tcPr>
          <w:p>
            <w:pPr>
              <w:pStyle w:val="TableContents"/>
              <w:bidi w:val="0"/>
              <w:spacing w:before="0" w:after="283"/>
              <w:jc w:val="left"/>
              <w:rPr/>
            </w:pPr>
            <w:r>
              <w:rPr/>
              <w:t xml:space="preserve">Herman Van Rompuy ja José Manuel Barroso. </w:t>
            </w:r>
          </w:p>
        </w:tc>
        <w:tc>
          <w:tcPr>
            <w:tcW w:w="1904" w:type="dxa"/>
            <w:tcBorders/>
            <w:vAlign w:val="center"/>
          </w:tcPr>
          <w:p>
            <w:pPr>
              <w:pStyle w:val="TableContents"/>
              <w:bidi w:val="0"/>
              <w:spacing w:before="0" w:after="283"/>
              <w:jc w:val="left"/>
              <w:rPr/>
            </w:pPr>
            <w:r>
              <w:rPr/>
              <w:t xml:space="preserve">Bryssel (siirretty Sotšista, Venäjä)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pPr>
            <w:r>
              <w:rPr/>
              <w:t xml:space="preserve">G7-huippukokous vaihtoehtoisena kokouksena ilman Venäjää vuonna 2014 Krimin kriisiin liittyvän yhteyden vuoksi. G8-huippukokousta ei pidetty Sotshissa, Venäjällä. G7-huippukokous siirrettiin Brysseliin, Belgiaan. </w:t>
            </w:r>
          </w:p>
        </w:tc>
      </w:tr>
      <w:tr>
        <w:trPr/>
        <w:tc>
          <w:tcPr>
            <w:tcW w:w="602" w:type="dxa"/>
            <w:tcBorders/>
            <w:vAlign w:val="center"/>
          </w:tcPr>
          <w:p>
            <w:pPr>
              <w:pStyle w:val="TableContents"/>
              <w:bidi w:val="0"/>
              <w:spacing w:before="0" w:after="283"/>
              <w:jc w:val="left"/>
              <w:rPr/>
            </w:pPr>
            <w:r>
              <w:rPr/>
              <w:t xml:space="preserve">41. </w:t>
            </w:r>
          </w:p>
        </w:tc>
        <w:tc>
          <w:tcPr>
            <w:tcW w:w="1149" w:type="dxa"/>
            <w:tcBorders/>
            <w:vAlign w:val="center"/>
          </w:tcPr>
          <w:p>
            <w:pPr>
              <w:pStyle w:val="TableContents"/>
              <w:bidi w:val="0"/>
              <w:spacing w:before="0" w:after="283"/>
              <w:jc w:val="left"/>
              <w:rPr/>
            </w:pPr>
            <w:r>
              <w:rPr/>
              <w:t xml:space="preserve">7 -- 8 kesäkuuta 2015 </w:t>
            </w:r>
          </w:p>
        </w:tc>
        <w:tc>
          <w:tcPr>
            <w:tcW w:w="1085" w:type="dxa"/>
            <w:tcBorders/>
            <w:vAlign w:val="center"/>
          </w:tcPr>
          <w:p>
            <w:pPr>
              <w:pStyle w:val="TableContents"/>
              <w:bidi w:val="0"/>
              <w:spacing w:before="0" w:after="283"/>
              <w:jc w:val="left"/>
              <w:rPr/>
            </w:pPr>
            <w:r>
              <w:rPr/>
              <w:t xml:space="preserve">Saksa </w:t>
            </w:r>
          </w:p>
        </w:tc>
        <w:tc>
          <w:tcPr>
            <w:tcW w:w="1224" w:type="dxa"/>
            <w:tcBorders/>
            <w:vAlign w:val="center"/>
          </w:tcPr>
          <w:p>
            <w:pPr>
              <w:pStyle w:val="TableContents"/>
              <w:bidi w:val="0"/>
              <w:spacing w:before="0" w:after="283"/>
              <w:jc w:val="left"/>
              <w:rPr/>
            </w:pPr>
            <w:r>
              <w:rPr/>
              <w:t xml:space="preserve">Angela Merkel </w:t>
            </w:r>
          </w:p>
        </w:tc>
        <w:tc>
          <w:tcPr>
            <w:tcW w:w="1904" w:type="dxa"/>
            <w:tcBorders/>
            <w:vAlign w:val="center"/>
          </w:tcPr>
          <w:p>
            <w:pPr>
              <w:pStyle w:val="TableContents"/>
              <w:bidi w:val="0"/>
              <w:spacing w:before="0" w:after="283"/>
              <w:jc w:val="left"/>
              <w:rPr/>
            </w:pPr>
            <w:r>
              <w:rPr/>
              <w:t xml:space="preserve">Schloss Elmau, Baijeri </w:t>
            </w:r>
          </w:p>
        </w:tc>
        <w:tc>
          <w:tcPr>
            <w:tcW w:w="917" w:type="dxa"/>
            <w:tcBorders/>
            <w:vAlign w:val="center"/>
          </w:tcPr>
          <w:p>
            <w:pPr>
              <w:pStyle w:val="TableContents"/>
              <w:bidi w:val="0"/>
              <w:spacing w:before="0" w:after="283"/>
              <w:jc w:val="left"/>
              <w:rPr/>
            </w:pPr>
            <w:r>
              <w:rPr/>
              <w:t xml:space="preserve">(5) </w:t>
            </w:r>
          </w:p>
        </w:tc>
        <w:tc>
          <w:tcPr>
            <w:tcW w:w="3324" w:type="dxa"/>
            <w:tcBorders/>
            <w:vAlign w:val="center"/>
          </w:tcPr>
          <w:p>
            <w:pPr>
              <w:pStyle w:val="TableContents"/>
              <w:bidi w:val="0"/>
              <w:spacing w:before="0" w:after="283"/>
              <w:jc w:val="left"/>
              <w:rPr/>
            </w:pPr>
            <w:r>
              <w:rPr/>
              <w:t xml:space="preserve">Huippukokouksessa keskitytään maailmantalouteen sekä ulko-, turvallisuus- ja kehityspolitiikan keskeisiin kysymyksiin. Esityslistalla oli myös maailmanlaajuinen Apollo-ohjelma. </w:t>
            </w:r>
          </w:p>
        </w:tc>
      </w:tr>
      <w:tr>
        <w:trPr/>
        <w:tc>
          <w:tcPr>
            <w:tcW w:w="602" w:type="dxa"/>
            <w:tcBorders/>
            <w:vAlign w:val="center"/>
          </w:tcPr>
          <w:p>
            <w:pPr>
              <w:pStyle w:val="TableContents"/>
              <w:bidi w:val="0"/>
              <w:spacing w:before="0" w:after="283"/>
              <w:jc w:val="left"/>
              <w:rPr/>
            </w:pPr>
            <w:r>
              <w:rPr/>
              <w:t xml:space="preserve">42. </w:t>
            </w:r>
          </w:p>
        </w:tc>
        <w:tc>
          <w:tcPr>
            <w:tcW w:w="1149" w:type="dxa"/>
            <w:tcBorders/>
            <w:vAlign w:val="center"/>
          </w:tcPr>
          <w:p>
            <w:pPr>
              <w:pStyle w:val="TableContents"/>
              <w:bidi w:val="0"/>
              <w:spacing w:before="0" w:after="283"/>
              <w:jc w:val="left"/>
              <w:rPr/>
            </w:pPr>
            <w:r>
              <w:rPr/>
              <w:t xml:space="preserve">26 -- 27 toukokuuta 2016 </w:t>
            </w:r>
          </w:p>
        </w:tc>
        <w:tc>
          <w:tcPr>
            <w:tcW w:w="1085" w:type="dxa"/>
            <w:tcBorders/>
            <w:vAlign w:val="center"/>
          </w:tcPr>
          <w:p>
            <w:pPr>
              <w:pStyle w:val="TableContents"/>
              <w:bidi w:val="0"/>
              <w:spacing w:before="0" w:after="283"/>
              <w:jc w:val="left"/>
              <w:rPr/>
            </w:pPr>
            <w:r>
              <w:rPr/>
              <w:t xml:space="preserve">Japani </w:t>
            </w:r>
          </w:p>
        </w:tc>
        <w:tc>
          <w:tcPr>
            <w:tcW w:w="1224" w:type="dxa"/>
            <w:tcBorders/>
            <w:vAlign w:val="center"/>
          </w:tcPr>
          <w:p>
            <w:pPr>
              <w:pStyle w:val="TableContents"/>
              <w:bidi w:val="0"/>
              <w:spacing w:before="0" w:after="283"/>
              <w:jc w:val="left"/>
              <w:rPr/>
            </w:pPr>
            <w:r>
              <w:rPr/>
              <w:t xml:space="preserve">Shinzō Abe </w:t>
            </w:r>
          </w:p>
        </w:tc>
        <w:tc>
          <w:tcPr>
            <w:tcW w:w="1904" w:type="dxa"/>
            <w:tcBorders/>
            <w:vAlign w:val="center"/>
          </w:tcPr>
          <w:p>
            <w:pPr>
              <w:pStyle w:val="TableContents"/>
              <w:bidi w:val="0"/>
              <w:spacing w:before="0" w:after="283"/>
              <w:jc w:val="left"/>
              <w:rPr/>
            </w:pPr>
            <w:r>
              <w:rPr/>
              <w:t xml:space="preserve">Shima, Mien prefektuuri </w:t>
            </w:r>
          </w:p>
        </w:tc>
        <w:tc>
          <w:tcPr>
            <w:tcW w:w="917" w:type="dxa"/>
            <w:tcBorders/>
            <w:vAlign w:val="center"/>
          </w:tcPr>
          <w:p>
            <w:pPr>
              <w:pStyle w:val="TableContents"/>
              <w:bidi w:val="0"/>
              <w:spacing w:before="0" w:after="283"/>
              <w:jc w:val="left"/>
              <w:rPr/>
            </w:pPr>
            <w:r>
              <w:rPr/>
              <w:t xml:space="preserve">(6) </w:t>
            </w:r>
          </w:p>
        </w:tc>
        <w:tc>
          <w:tcPr>
            <w:tcW w:w="3324" w:type="dxa"/>
            <w:tcBorders/>
            <w:vAlign w:val="center"/>
          </w:tcPr>
          <w:p>
            <w:pPr>
              <w:pStyle w:val="TableContents"/>
              <w:bidi w:val="0"/>
              <w:spacing w:before="0" w:after="283"/>
              <w:jc w:val="left"/>
              <w:rPr/>
            </w:pPr>
            <w:r>
              <w:rPr/>
              <w:t xml:space="preserve">G7-maiden johtajat pyrkivät käsittelemään maailmantalouden kasvuun vaikuttavia haasteita, kuten kehittyvien markkinoiden hidastumista ja öljyn hinnan laskua. G7-maat varoittivat myös Yhdistynyttä kuningaskuntaa siitä, että "Yhdistyneen kuningaskunnan ero EU:sta kääntäisi suuntauksen kohti maailmanlaajuisen kaupan ja investointien lisääntymistä ja niiden luomia työpaikkoja ja olisi vakava lisäriski kasvulle". Sitoutuminen EU:n ja Japanin vapaakauppasopimukseen </w:t>
            </w:r>
          </w:p>
        </w:tc>
      </w:tr>
      <w:tr>
        <w:trPr/>
        <w:tc>
          <w:tcPr>
            <w:tcW w:w="602" w:type="dxa"/>
            <w:tcBorders/>
            <w:vAlign w:val="center"/>
          </w:tcPr>
          <w:p>
            <w:pPr>
              <w:pStyle w:val="TableContents"/>
              <w:bidi w:val="0"/>
              <w:spacing w:before="0" w:after="283"/>
              <w:jc w:val="left"/>
              <w:rPr/>
            </w:pPr>
            <w:r>
              <w:rPr/>
              <w:t xml:space="preserve">43. </w:t>
            </w:r>
          </w:p>
        </w:tc>
        <w:tc>
          <w:tcPr>
            <w:tcW w:w="1149" w:type="dxa"/>
            <w:tcBorders/>
            <w:vAlign w:val="center"/>
          </w:tcPr>
          <w:p>
            <w:pPr>
              <w:pStyle w:val="TableContents"/>
              <w:bidi w:val="0"/>
              <w:spacing w:before="0" w:after="283"/>
              <w:jc w:val="left"/>
              <w:rPr/>
            </w:pPr>
            <w:r>
              <w:rPr/>
              <w:t xml:space="preserve">26 -- 27 toukokuuta 2017 </w:t>
            </w:r>
          </w:p>
        </w:tc>
        <w:tc>
          <w:tcPr>
            <w:tcW w:w="1085" w:type="dxa"/>
            <w:tcBorders/>
            <w:vAlign w:val="center"/>
          </w:tcPr>
          <w:p>
            <w:pPr>
              <w:pStyle w:val="TableContents"/>
              <w:bidi w:val="0"/>
              <w:spacing w:before="0" w:after="283"/>
              <w:jc w:val="left"/>
              <w:rPr/>
            </w:pPr>
            <w:r>
              <w:rPr/>
              <w:t xml:space="preserve">Italia </w:t>
            </w:r>
          </w:p>
        </w:tc>
        <w:tc>
          <w:tcPr>
            <w:tcW w:w="1224" w:type="dxa"/>
            <w:tcBorders/>
            <w:vAlign w:val="center"/>
          </w:tcPr>
          <w:p>
            <w:pPr>
              <w:pStyle w:val="TableContents"/>
              <w:bidi w:val="0"/>
              <w:spacing w:before="0" w:after="283"/>
              <w:jc w:val="left"/>
              <w:rPr/>
            </w:pPr>
            <w:r>
              <w:rPr/>
              <w:t xml:space="preserve">Paolo Gentiloni </w:t>
            </w:r>
          </w:p>
        </w:tc>
        <w:tc>
          <w:tcPr>
            <w:tcW w:w="1904" w:type="dxa"/>
            <w:tcBorders/>
            <w:vAlign w:val="center"/>
          </w:tcPr>
          <w:p>
            <w:pPr>
              <w:pStyle w:val="TableContents"/>
              <w:bidi w:val="0"/>
              <w:spacing w:before="0" w:after="283"/>
              <w:jc w:val="left"/>
              <w:rPr/>
            </w:pPr>
            <w:r>
              <w:rPr/>
              <w:t xml:space="preserve">Taormina, Sisilia </w:t>
            </w:r>
          </w:p>
        </w:tc>
        <w:tc>
          <w:tcPr>
            <w:tcW w:w="917" w:type="dxa"/>
            <w:tcBorders/>
            <w:vAlign w:val="center"/>
          </w:tcPr>
          <w:p>
            <w:pPr>
              <w:pStyle w:val="TableContents"/>
              <w:bidi w:val="0"/>
              <w:spacing w:before="0" w:after="283"/>
              <w:jc w:val="left"/>
              <w:rPr/>
            </w:pPr>
            <w:r>
              <w:rPr/>
              <w:t xml:space="preserve">(7) </w:t>
            </w:r>
          </w:p>
        </w:tc>
        <w:tc>
          <w:tcPr>
            <w:tcW w:w="3324" w:type="dxa"/>
            <w:tcBorders/>
            <w:vAlign w:val="center"/>
          </w:tcPr>
          <w:p>
            <w:pPr>
              <w:pStyle w:val="TableContents"/>
              <w:bidi w:val="0"/>
              <w:spacing w:before="0" w:after="283"/>
              <w:jc w:val="left"/>
              <w:rPr/>
            </w:pPr>
            <w:r>
              <w:rPr/>
              <w:t xml:space="preserve">G7-maiden johtajat korostivat yhteisiä pyrkimyksiä: Syyrian kriisin lopettamista, YK:n tehtävän täyttämistä Libyassa ja ISISin, ISILin ja Da'eshin läsnäolon vähentämistä Syyriassa ja Irakissa. Pohjois-Koreaa kehotettiin noudattamaan YK:n päätöslauselmia, ja Venäjän vastuuta Ukrainan konfliktista korostettiin. Taloudellisen toiminnan tukemista ja hintavakauden varmistamista vaadittiin, kun taas kaupan ja sukupuolten epätasa-arvoa kehotettiin vastustamaan. Maita sovittiin autettavan sellaisten olosuhteiden luomisessa, joissa puututaan muuttoliikkeen taustatekijöihin: nälänhädän poistamiseen, kilpailukyvyn lisäämiseen ja maailmanlaajuisen terveysturvan edistämiseen. </w:t>
            </w:r>
          </w:p>
        </w:tc>
      </w:tr>
      <w:tr>
        <w:trPr/>
        <w:tc>
          <w:tcPr>
            <w:tcW w:w="602" w:type="dxa"/>
            <w:tcBorders/>
            <w:vAlign w:val="center"/>
          </w:tcPr>
          <w:p>
            <w:pPr>
              <w:pStyle w:val="TableContents"/>
              <w:bidi w:val="0"/>
              <w:spacing w:before="0" w:after="283"/>
              <w:jc w:val="left"/>
              <w:rPr/>
            </w:pPr>
            <w:r>
              <w:rPr/>
              <w:t xml:space="preserve">44. </w:t>
            </w:r>
          </w:p>
        </w:tc>
        <w:tc>
          <w:tcPr>
            <w:tcW w:w="1149" w:type="dxa"/>
            <w:tcBorders/>
            <w:vAlign w:val="center"/>
          </w:tcPr>
          <w:p>
            <w:pPr>
              <w:pStyle w:val="TableContents"/>
              <w:bidi w:val="0"/>
              <w:spacing w:before="0" w:after="283"/>
              <w:jc w:val="left"/>
              <w:rPr/>
            </w:pPr>
            <w:r>
              <w:rPr/>
              <w:t xml:space="preserve">8 -- 9 kesäkuuta 2018 </w:t>
            </w:r>
          </w:p>
        </w:tc>
        <w:tc>
          <w:tcPr>
            <w:tcW w:w="1085" w:type="dxa"/>
            <w:tcBorders/>
            <w:vAlign w:val="center"/>
          </w:tcPr>
          <w:p>
            <w:pPr>
              <w:pStyle w:val="TableContents"/>
              <w:bidi w:val="0"/>
              <w:spacing w:before="0" w:after="283"/>
              <w:jc w:val="left"/>
              <w:rPr/>
            </w:pPr>
            <w:r>
              <w:rPr/>
              <w:t xml:space="preserve">Kanada </w:t>
            </w:r>
          </w:p>
        </w:tc>
        <w:tc>
          <w:tcPr>
            <w:tcW w:w="1224" w:type="dxa"/>
            <w:tcBorders/>
            <w:vAlign w:val="center"/>
          </w:tcPr>
          <w:p>
            <w:pPr>
              <w:pStyle w:val="TableContents"/>
              <w:bidi w:val="0"/>
              <w:spacing w:before="0" w:after="283"/>
              <w:jc w:val="left"/>
              <w:rPr/>
            </w:pPr>
            <w:r>
              <w:rPr/>
              <w:t xml:space="preserve">Justin Trudeau </w:t>
            </w:r>
          </w:p>
        </w:tc>
        <w:tc>
          <w:tcPr>
            <w:tcW w:w="1904" w:type="dxa"/>
            <w:tcBorders/>
            <w:vAlign w:val="center"/>
          </w:tcPr>
          <w:p>
            <w:pPr>
              <w:pStyle w:val="TableContents"/>
              <w:bidi w:val="0"/>
              <w:spacing w:before="0" w:after="283"/>
              <w:jc w:val="left"/>
              <w:rPr/>
            </w:pPr>
            <w:r>
              <w:rPr/>
              <w:t xml:space="preserve">La Malbaie, Québec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45. </w:t>
            </w:r>
          </w:p>
        </w:tc>
        <w:tc>
          <w:tcPr>
            <w:tcW w:w="1149" w:type="dxa"/>
            <w:tcBorders/>
            <w:vAlign w:val="center"/>
          </w:tcPr>
          <w:p>
            <w:pPr>
              <w:pStyle w:val="TableContents"/>
              <w:bidi w:val="0"/>
              <w:spacing w:before="0" w:after="283"/>
              <w:jc w:val="left"/>
              <w:rPr/>
            </w:pPr>
            <w:r>
              <w:rPr/>
              <w:t xml:space="preserve">TBD, 2019 </w:t>
            </w:r>
          </w:p>
        </w:tc>
        <w:tc>
          <w:tcPr>
            <w:tcW w:w="1085" w:type="dxa"/>
            <w:tcBorders/>
            <w:vAlign w:val="center"/>
          </w:tcPr>
          <w:p>
            <w:pPr>
              <w:pStyle w:val="TableContents"/>
              <w:bidi w:val="0"/>
              <w:spacing w:before="0" w:after="283"/>
              <w:jc w:val="left"/>
              <w:rPr/>
            </w:pPr>
            <w:r>
              <w:rPr/>
              <w:t xml:space="preserve">Ranska </w:t>
            </w:r>
          </w:p>
        </w:tc>
        <w:tc>
          <w:tcPr>
            <w:tcW w:w="1224" w:type="dxa"/>
            <w:tcBorders/>
            <w:vAlign w:val="center"/>
          </w:tcPr>
          <w:p>
            <w:pPr>
              <w:pStyle w:val="TableContents"/>
              <w:bidi w:val="0"/>
              <w:spacing w:before="0" w:after="283"/>
              <w:jc w:val="left"/>
              <w:rPr/>
            </w:pPr>
            <w:r>
              <w:rPr/>
              <w:t xml:space="preserve">Emmanuel Macron </w:t>
            </w:r>
          </w:p>
        </w:tc>
        <w:tc>
          <w:tcPr>
            <w:tcW w:w="1904" w:type="dxa"/>
            <w:tcBorders/>
            <w:vAlign w:val="center"/>
          </w:tcPr>
          <w:p>
            <w:pPr>
              <w:pStyle w:val="TableContents"/>
              <w:bidi w:val="0"/>
              <w:spacing w:before="0" w:after="283"/>
              <w:jc w:val="left"/>
              <w:rPr/>
            </w:pPr>
            <w:r>
              <w:rPr/>
              <w:t xml:space="preserve">TBD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46. </w:t>
            </w:r>
          </w:p>
        </w:tc>
        <w:tc>
          <w:tcPr>
            <w:tcW w:w="1149" w:type="dxa"/>
            <w:tcBorders/>
            <w:vAlign w:val="center"/>
          </w:tcPr>
          <w:p>
            <w:pPr>
              <w:pStyle w:val="TableContents"/>
              <w:bidi w:val="0"/>
              <w:spacing w:before="0" w:after="283"/>
              <w:jc w:val="left"/>
              <w:rPr/>
            </w:pPr>
            <w:r>
              <w:rPr/>
              <w:t xml:space="preserve">TBD, 2020 </w:t>
            </w:r>
          </w:p>
        </w:tc>
        <w:tc>
          <w:tcPr>
            <w:tcW w:w="1085" w:type="dxa"/>
            <w:tcBorders/>
            <w:vAlign w:val="center"/>
          </w:tcPr>
          <w:p>
            <w:pPr>
              <w:pStyle w:val="TableContents"/>
              <w:bidi w:val="0"/>
              <w:spacing w:before="0" w:after="283"/>
              <w:jc w:val="left"/>
              <w:rPr/>
            </w:pPr>
            <w:r>
              <w:rPr/>
              <w:t xml:space="preserve">Yhdysvallat </w:t>
            </w:r>
          </w:p>
        </w:tc>
        <w:tc>
          <w:tcPr>
            <w:tcW w:w="1224" w:type="dxa"/>
            <w:tcBorders/>
            <w:vAlign w:val="center"/>
          </w:tcPr>
          <w:p>
            <w:pPr>
              <w:pStyle w:val="TableContents"/>
              <w:bidi w:val="0"/>
              <w:spacing w:before="0" w:after="283"/>
              <w:jc w:val="left"/>
              <w:rPr/>
            </w:pPr>
            <w:r>
              <w:rPr/>
              <w:t xml:space="preserve">Donald Trump </w:t>
            </w:r>
          </w:p>
        </w:tc>
        <w:tc>
          <w:tcPr>
            <w:tcW w:w="1904" w:type="dxa"/>
            <w:tcBorders/>
            <w:vAlign w:val="center"/>
          </w:tcPr>
          <w:p>
            <w:pPr>
              <w:pStyle w:val="TableContents"/>
              <w:bidi w:val="0"/>
              <w:spacing w:before="0" w:after="283"/>
              <w:jc w:val="left"/>
              <w:rPr/>
            </w:pPr>
            <w:r>
              <w:rPr/>
              <w:t xml:space="preserve">TBD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r>
        <w:trPr/>
        <w:tc>
          <w:tcPr>
            <w:tcW w:w="602" w:type="dxa"/>
            <w:tcBorders/>
            <w:vAlign w:val="center"/>
          </w:tcPr>
          <w:p>
            <w:pPr>
              <w:pStyle w:val="TableContents"/>
              <w:bidi w:val="0"/>
              <w:spacing w:before="0" w:after="283"/>
              <w:jc w:val="left"/>
              <w:rPr/>
            </w:pPr>
            <w:r>
              <w:rPr/>
              <w:t xml:space="preserve">47. </w:t>
            </w:r>
          </w:p>
        </w:tc>
        <w:tc>
          <w:tcPr>
            <w:tcW w:w="1149" w:type="dxa"/>
            <w:tcBorders/>
            <w:vAlign w:val="center"/>
          </w:tcPr>
          <w:p>
            <w:pPr>
              <w:pStyle w:val="TableContents"/>
              <w:bidi w:val="0"/>
              <w:spacing w:before="0" w:after="283"/>
              <w:jc w:val="left"/>
              <w:rPr/>
            </w:pPr>
            <w:r>
              <w:rPr/>
              <w:t xml:space="preserve">TBD, 2021 </w:t>
            </w:r>
          </w:p>
        </w:tc>
        <w:tc>
          <w:tcPr>
            <w:tcW w:w="1085" w:type="dxa"/>
            <w:tcBorders/>
            <w:vAlign w:val="center"/>
          </w:tcPr>
          <w:p>
            <w:pPr>
              <w:pStyle w:val="TableContents"/>
              <w:bidi w:val="0"/>
              <w:spacing w:before="0" w:after="283"/>
              <w:jc w:val="left"/>
              <w:rPr/>
            </w:pPr>
            <w:r>
              <w:rPr/>
              <w:t xml:space="preserve">Yhdistynyt kuningaskunta </w:t>
            </w:r>
          </w:p>
        </w:tc>
        <w:tc>
          <w:tcPr>
            <w:tcW w:w="1224" w:type="dxa"/>
            <w:tcBorders/>
            <w:vAlign w:val="center"/>
          </w:tcPr>
          <w:p>
            <w:pPr>
              <w:pStyle w:val="TableContents"/>
              <w:bidi w:val="0"/>
              <w:spacing w:before="0" w:after="283"/>
              <w:jc w:val="left"/>
              <w:rPr/>
            </w:pPr>
            <w:r>
              <w:rPr/>
              <w:t xml:space="preserve">Theresa May </w:t>
            </w:r>
          </w:p>
        </w:tc>
        <w:tc>
          <w:tcPr>
            <w:tcW w:w="1904" w:type="dxa"/>
            <w:tcBorders/>
            <w:vAlign w:val="center"/>
          </w:tcPr>
          <w:p>
            <w:pPr>
              <w:pStyle w:val="TableContents"/>
              <w:bidi w:val="0"/>
              <w:spacing w:before="0" w:after="283"/>
              <w:jc w:val="left"/>
              <w:rPr/>
            </w:pPr>
            <w:r>
              <w:rPr/>
              <w:t xml:space="preserve">TBD </w:t>
            </w:r>
          </w:p>
        </w:tc>
        <w:tc>
          <w:tcPr>
            <w:tcW w:w="917" w:type="dxa"/>
            <w:tcBorders/>
            <w:vAlign w:val="center"/>
          </w:tcPr>
          <w:p>
            <w:pPr>
              <w:pStyle w:val="TableContents"/>
              <w:bidi w:val="0"/>
              <w:spacing w:before="0" w:after="283"/>
              <w:jc w:val="left"/>
              <w:rPr>
                <w:sz w:val="4"/>
                <w:szCs w:val="4"/>
              </w:rPr>
            </w:pPr>
            <w:r>
              <w:rPr>
                <w:sz w:val="4"/>
                <w:szCs w:val="4"/>
              </w:rPr>
            </w:r>
          </w:p>
        </w:tc>
        <w:tc>
          <w:tcPr>
            <w:tcW w:w="33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g7-maiden ulkoministerikokous on alkanut?</w:t>
      </w:r>
    </w:p>
    <w:p>
      <w:pPr>
        <w:pStyle w:val="TextBody"/>
        <w:bidi w:val="0"/>
        <w:jc w:val="left"/>
        <w:rPr>
          <w:b/>
          <w:u w:val="single"/>
          <w:shd w:val="clear" w:fill="FFFF00"/>
        </w:rPr>
      </w:pPr>
      <w:r>
        <w:rPr>
          <w:b/>
          <w:u w:val="single"/>
          <w:shd w:val="clear" w:fill="FFFF00"/>
        </w:rPr>
        <w:t xml:space="preserve">Asiakirjan numero 27098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``Splish Splash'' on </w:t>
      </w:r>
      <w:r>
        <w:rPr>
          <w:color w:val="A9A9A9"/>
        </w:rPr>
        <w:t xml:space="preserve">Bobby Darinin</w:t>
      </w:r>
      <w:r>
        <w:rPr/>
        <w:t xml:space="preserve"> esittämä ja kirjoittama kappale vuodelta 1958</w:t>
      </w:r>
      <w:r>
        <w:rPr/>
        <w:t xml:space="preserve">. Se kirjoitettiin DJ Murray the K:n (Murray Kaufman) kanssa, joka löi vetoa siitä, että Darin ei voisi kirjoittaa laulua, joka alkaisi sanoilla ``Splish Splash, I was takingin' a bath'', kuten Murrayn äiti Jean Kaufman ehdotti. Kappale oli Darinin ja ``Jean Murrayn'' (heidän nimiensä yhdistelmä) käsialaa, jotta vältettäisiin kaikki viittaukset maksullisuuteen. Se oli Darinin ensimmäinen hitti, ja kappale antoi hänelle merkittävän sysäyksen urallaan, sillä se nousi Yhdysvaltain pop-singlelistalla kolmannelle sijalle ja R&amp;B:n bestseller-listalla toiselle sijalle. ``Splish Splash'' oli Darinin ainoa merkintä C&amp;W Best Sellers in Stores -listalla, jossa se oli korkeimmillaan sijalla 14. Vuoden 1967 haastattelussa Darin väitti olleensa niin iloinen ensimmäisestä hitistään, että hänen ihosairautensa parani.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"splish splash i was taking a bath".</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splish splash i was taking a bath...</w:t>
      </w:r>
    </w:p>
    <w:p>
      <w:pPr>
        <w:pStyle w:val="TextBody"/>
        <w:bidi w:val="0"/>
        <w:jc w:val="left"/>
        <w:rPr>
          <w:b/>
          <w:u w:val="single"/>
          <w:shd w:val="clear" w:fill="FFFF00"/>
        </w:rPr>
      </w:pPr>
      <w:r>
        <w:rPr>
          <w:b/>
          <w:u w:val="single"/>
          <w:shd w:val="clear" w:fill="FFFF00"/>
        </w:rPr>
        <w:t xml:space="preserve">Asiakirjan numero 27099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Kroger Company </w:t>
      </w:r>
      <w:r>
        <w:rPr/>
        <w:t xml:space="preserve">on ollut Kentucky Derbyn virallinen kukkakauppa vuodesta 1987. Kun Kroger otti tehtävän haltuunsa Kingsley Walker -kukkakaupalta, se alkoi rakentaa arvostetun kukkaseppeleen yhteen paikallisista myymälöistään yleisön nähtäväksi Derby-aattona. Ruususeppeleen säilyminen ja sen rakentamista seuraavat yleisöjoukot ovat osoitus ruususeppeleen arvovallasta ja mystisyydestä.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Kentucky Derbyn ruusukimppua?</w:t>
      </w:r>
    </w:p>
    <w:p>
      <w:pPr>
        <w:pStyle w:val="TextBody"/>
        <w:bidi w:val="0"/>
        <w:jc w:val="left"/>
        <w:rPr>
          <w:b/>
          <w:u w:val="single"/>
          <w:shd w:val="clear" w:fill="FFFF00"/>
        </w:rPr>
      </w:pPr>
      <w:r>
        <w:rPr>
          <w:b/>
          <w:u w:val="single"/>
          <w:shd w:val="clear" w:fill="FFFF00"/>
        </w:rPr>
        <w:t xml:space="preserve">Asiakirjan numero 27100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Vastu shastra (vāstu śāstra) on perinteinen hindulainen arkkitehtuurijärjestelmä, joka tarkoittaa kirjaimellisesti "arkkitehtuurin tiedettä". Kyseessä ovat </w:t>
      </w:r>
      <w:r>
        <w:rPr>
          <w:color w:val="A9A9A9"/>
        </w:rPr>
        <w:t xml:space="preserve">Intian mantereelta</w:t>
      </w:r>
      <w:r>
        <w:rPr/>
        <w:t xml:space="preserve"> löytyvät tekstit</w:t>
      </w:r>
      <w:r>
        <w:rPr/>
        <w:t xml:space="preserve">, joissa kuvataan suunnittelun, pohjapiirustuksen, mittausten, pohjan valmistelun, tilajärjestelyjen ja tilageometrian periaatteita. Vastu Shastrat sisältävät perinteisiä hindulaisia ja joissakin tapauksissa buddhalaisia uskomuksia. Suunnitelmien tarkoituksena on yhdistää arkkitehtuuri ja luonto, rakenteen eri osien suhteelliset toiminnot ja muinaiset uskomukset, joissa käytetään geometrisia kuvioita (yantra), symmetriaa ja suuntauksia.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vastu shastran taide on peräisin?</w:t>
      </w:r>
    </w:p>
    <w:p>
      <w:pPr>
        <w:pStyle w:val="TextBody"/>
        <w:bidi w:val="0"/>
        <w:jc w:val="left"/>
        <w:rPr>
          <w:b/>
          <w:u w:val="single"/>
          <w:shd w:val="clear" w:fill="FFFF00"/>
        </w:rPr>
      </w:pPr>
      <w:r>
        <w:rPr>
          <w:b/>
          <w:u w:val="single"/>
          <w:shd w:val="clear" w:fill="FFFF00"/>
        </w:rPr>
        <w:t xml:space="preserve">Asiakirjan numero 27101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Temppelin varhaisin versio (temenos) oli ionista siirtolaisuutta monta vuotta vanhempi, ja se on peräisin pronssikaudelta. Kallimachos omisti sen Artemis-hymnissään amatsonille. </w:t>
      </w:r>
      <w:r>
        <w:rPr/>
        <w:t xml:space="preserve">Se tuhoutui tulvassa </w:t>
      </w:r>
      <w:r>
        <w:rPr>
          <w:color w:val="A9A9A9"/>
        </w:rPr>
        <w:t xml:space="preserve">7. vuosisadalla eaa.</w:t>
      </w:r>
      <w:r>
        <w:rPr/>
        <w:t xml:space="preserve"> Sen jälleenrakennus, joka oli entistä mahtipontisempi, alkoi noin vuonna 550 eaa. kreetalaisen arkkitehdin Chersiphronin ja hänen poikansa Metagenesin johdolla. Hankkeen rahoitti lydialainen Kroisos, ja sen valmistuminen kesti 10 vuotta. Herostratos tuhosi tämän temppelin vuonna 356 eaa. tuhopolton yhteydessä. Seuraava, suurin ja viimeinen temppelin muoto, jonka Efesolaiset itse rahoittivat, on kuvattu Antipater Sidonin luettelossa maailman seitsemästä ihmeestä: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Artemiksen temppeli tuhoutui ensimmäisen kerran?</w:t>
      </w:r>
    </w:p>
    <w:p>
      <w:pPr>
        <w:pStyle w:val="TextBody"/>
        <w:bidi w:val="0"/>
        <w:jc w:val="left"/>
        <w:rPr>
          <w:b/>
          <w:u w:val="single"/>
          <w:shd w:val="clear" w:fill="FFFF00"/>
        </w:rPr>
      </w:pPr>
      <w:r>
        <w:rPr>
          <w:b/>
          <w:u w:val="single"/>
          <w:shd w:val="clear" w:fill="FFFF00"/>
        </w:rPr>
        <w:t xml:space="preserve">Asiakirjan numero 27102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Crown Perth (aiemmin Burswood Island Casino, Burswood Island Complex ja Burswood Entertainment Complex) on lomakeskus ja kasino, joka sijaitsee Burswoodissa, Länsi-Australiassa, lähellä Swan-jokea. Lomakeskus koostuu kasinosta, kokouskeskuksesta, jossa on kokoustiloja, teatteri ja kaksi juhlasalia sekä 32 ravintolaa ja baaria, yökerho ja virkistysmahdollisuuksia. Siihen kuuluu myös kolme hotellia: 405 huoneen Crown Metropol Perth, 291 huoneen Crown Promenade Perth ja </w:t>
      </w:r>
      <w:r>
        <w:rPr>
          <w:color w:val="A9A9A9"/>
        </w:rPr>
        <w:t xml:space="preserve">500 huoneen </w:t>
      </w:r>
      <w:r>
        <w:rPr/>
        <w:t xml:space="preserve">luksushotelli Crown Towers Perth, joka avattiin joulukuussa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huonetta ylellisessä Crown Metropol Perthissä on?</w:t>
      </w:r>
    </w:p>
    <w:p>
      <w:pPr>
        <w:pStyle w:val="TextBody"/>
        <w:bidi w:val="0"/>
        <w:jc w:val="left"/>
        <w:rPr>
          <w:b/>
          <w:u w:val="single"/>
          <w:shd w:val="clear" w:fill="FFFF00"/>
        </w:rPr>
      </w:pPr>
      <w:r>
        <w:rPr>
          <w:b/>
          <w:u w:val="single"/>
          <w:shd w:val="clear" w:fill="FFFF00"/>
        </w:rPr>
        <w:t xml:space="preserve">Asiakirjan numero 27103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The Game Plan on </w:t>
      </w:r>
      <w:r>
        <w:rPr/>
        <w:t xml:space="preserve">Andy Fickmanin ohjaama ja Nichole Millardin, Kathryn Pricen ja Audrey Wellsin käsikirjoittama yhdysvaltalainen perhekomediaelokuva vuodelta 2007, jonka pääosassa on Dwayne ``The Rock'' Johnson (viimeinen elokuva, jossa Johnson käyttää rengasnimeään ``The Rock'' laskutuksessa). Se seuraa ammattimaista pelinrakentajaa, joka saa tietää, että hänellä on 8-vuotias tytär edellisestä suhteesta.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rock-elokuva, jossa hän on jalkapalloilija</w:t>
      </w:r>
    </w:p>
    <w:p>
      <w:pPr>
        <w:pStyle w:val="TextBody"/>
        <w:bidi w:val="0"/>
        <w:jc w:val="left"/>
        <w:rPr>
          <w:b/>
          <w:u w:val="single"/>
          <w:shd w:val="clear" w:fill="FFFF00"/>
        </w:rPr>
      </w:pPr>
      <w:r>
        <w:rPr>
          <w:b/>
          <w:u w:val="single"/>
          <w:shd w:val="clear" w:fill="FFFF00"/>
        </w:rPr>
        <w:t xml:space="preserve">Asiakirjan numero 27104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Streak'' Ray Stevensin single albumilta Boogity Boogity </w:t>
      </w:r>
    </w:p>
    <w:tbl>
      <w:tblPr>
        <w:tblW w:w="10205" w:type="dxa"/>
        <w:jc w:val="left"/>
        <w:tblInd w:w="0" w:type="dxa"/>
        <w:tblLayout w:type="fixed"/>
        <w:tblCellMar>
          <w:top w:w="28" w:type="dxa"/>
          <w:left w:w="28" w:type="dxa"/>
          <w:bottom w:w="28" w:type="dxa"/>
          <w:right w:w="28" w:type="dxa"/>
        </w:tblCellMar>
      </w:tblPr>
      <w:tblGrid>
        <w:gridCol w:w="2670"/>
        <w:gridCol w:w="4307"/>
        <w:gridCol w:w="3228"/>
      </w:tblGrid>
      <w:tr>
        <w:trPr/>
        <w:tc>
          <w:tcPr>
            <w:tcW w:w="2670" w:type="dxa"/>
            <w:tcBorders/>
            <w:vAlign w:val="center"/>
          </w:tcPr>
          <w:p>
            <w:pPr>
              <w:pStyle w:val="TableHeading"/>
              <w:suppressLineNumbers/>
              <w:bidi w:val="0"/>
              <w:spacing w:before="0" w:after="283"/>
              <w:jc w:val="center"/>
              <w:rPr/>
            </w:pPr>
            <w:r>
              <w:rPr/>
              <w:t xml:space="preserve">B-puoli </w:t>
            </w:r>
          </w:p>
        </w:tc>
        <w:tc>
          <w:tcPr>
            <w:tcW w:w="4307" w:type="dxa"/>
            <w:tcBorders/>
            <w:vAlign w:val="center"/>
          </w:tcPr>
          <w:p>
            <w:pPr>
              <w:pStyle w:val="TableContents"/>
              <w:bidi w:val="0"/>
              <w:spacing w:before="0" w:after="283"/>
              <w:jc w:val="left"/>
              <w:rPr/>
            </w:pPr>
            <w:r>
              <w:rPr/>
              <w:t xml:space="preserve">"Sinulla on musiikki sisälläsi </w:t>
            </w:r>
          </w:p>
        </w:tc>
        <w:tc>
          <w:tcPr>
            <w:tcW w:w="3228"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Heading"/>
              <w:suppressLineNumbers/>
              <w:bidi w:val="0"/>
              <w:spacing w:before="0" w:after="283"/>
              <w:jc w:val="center"/>
              <w:rPr/>
            </w:pPr>
            <w:r>
              <w:rPr/>
              <w:t xml:space="preserve">Julkaistu </w:t>
            </w:r>
          </w:p>
        </w:tc>
        <w:tc>
          <w:tcPr>
            <w:tcW w:w="4307" w:type="dxa"/>
            <w:tcBorders/>
            <w:vAlign w:val="center"/>
          </w:tcPr>
          <w:p>
            <w:pPr>
              <w:pStyle w:val="TableContents"/>
              <w:bidi w:val="0"/>
              <w:spacing w:before="0" w:after="283"/>
              <w:jc w:val="left"/>
              <w:rPr/>
            </w:pPr>
            <w:r>
              <w:rPr>
                <w:color w:val="A9A9A9"/>
              </w:rPr>
              <w:t xml:space="preserve">27. maaliskuuta </w:t>
            </w:r>
            <w:r>
              <w:rPr/>
              <w:t xml:space="preserve">1974 </w:t>
            </w:r>
          </w:p>
        </w:tc>
        <w:tc>
          <w:tcPr>
            <w:tcW w:w="3228"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Heading"/>
              <w:suppressLineNumbers/>
              <w:bidi w:val="0"/>
              <w:spacing w:before="0" w:after="283"/>
              <w:jc w:val="center"/>
              <w:rPr/>
            </w:pPr>
            <w:r>
              <w:rPr/>
              <w:t xml:space="preserve">Muotoilu </w:t>
            </w:r>
          </w:p>
        </w:tc>
        <w:tc>
          <w:tcPr>
            <w:tcW w:w="4307" w:type="dxa"/>
            <w:tcBorders/>
            <w:vAlign w:val="center"/>
          </w:tcPr>
          <w:p>
            <w:pPr>
              <w:pStyle w:val="TableContents"/>
              <w:bidi w:val="0"/>
              <w:spacing w:before="0" w:after="283"/>
              <w:jc w:val="left"/>
              <w:rPr/>
            </w:pPr>
            <w:r>
              <w:rPr/>
              <w:t xml:space="preserve">7'' single </w:t>
            </w:r>
          </w:p>
        </w:tc>
        <w:tc>
          <w:tcPr>
            <w:tcW w:w="3228"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Heading"/>
              <w:suppressLineNumbers/>
              <w:bidi w:val="0"/>
              <w:spacing w:before="0" w:after="283"/>
              <w:jc w:val="center"/>
              <w:rPr/>
            </w:pPr>
            <w:r>
              <w:rPr/>
              <w:t xml:space="preserve">Genre </w:t>
            </w:r>
          </w:p>
        </w:tc>
        <w:tc>
          <w:tcPr>
            <w:tcW w:w="4307" w:type="dxa"/>
            <w:tcBorders/>
            <w:vAlign w:val="center"/>
          </w:tcPr>
          <w:p>
            <w:pPr>
              <w:pStyle w:val="TableContents"/>
              <w:bidi w:val="0"/>
              <w:spacing w:before="0" w:after="283"/>
              <w:jc w:val="left"/>
              <w:rPr/>
            </w:pPr>
            <w:r>
              <w:rPr/>
              <w:t xml:space="preserve">Maa, uutuus, komedia </w:t>
            </w:r>
          </w:p>
        </w:tc>
        <w:tc>
          <w:tcPr>
            <w:tcW w:w="3228"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Heading"/>
              <w:suppressLineNumbers/>
              <w:bidi w:val="0"/>
              <w:spacing w:before="0" w:after="283"/>
              <w:jc w:val="center"/>
              <w:rPr/>
            </w:pPr>
            <w:r>
              <w:rPr/>
              <w:t xml:space="preserve">Pituus </w:t>
            </w:r>
          </w:p>
        </w:tc>
        <w:tc>
          <w:tcPr>
            <w:tcW w:w="4307" w:type="dxa"/>
            <w:tcBorders/>
            <w:vAlign w:val="center"/>
          </w:tcPr>
          <w:p>
            <w:pPr>
              <w:pStyle w:val="TableContents"/>
              <w:bidi w:val="0"/>
              <w:spacing w:before="0" w:after="283"/>
              <w:jc w:val="left"/>
              <w:rPr/>
            </w:pPr>
            <w:r>
              <w:rPr/>
              <w:t xml:space="preserve">3: 18 </w:t>
            </w:r>
          </w:p>
        </w:tc>
        <w:tc>
          <w:tcPr>
            <w:tcW w:w="3228"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Heading"/>
              <w:suppressLineNumbers/>
              <w:bidi w:val="0"/>
              <w:spacing w:before="0" w:after="283"/>
              <w:jc w:val="center"/>
              <w:rPr/>
            </w:pPr>
            <w:r>
              <w:rPr/>
              <w:t xml:space="preserve">Tarra </w:t>
            </w:r>
          </w:p>
        </w:tc>
        <w:tc>
          <w:tcPr>
            <w:tcW w:w="4307" w:type="dxa"/>
            <w:tcBorders/>
            <w:vAlign w:val="center"/>
          </w:tcPr>
          <w:p>
            <w:pPr>
              <w:pStyle w:val="TableContents"/>
              <w:bidi w:val="0"/>
              <w:spacing w:before="0" w:after="283"/>
              <w:jc w:val="left"/>
              <w:rPr/>
            </w:pPr>
            <w:r>
              <w:rPr/>
              <w:t xml:space="preserve">Barnaby </w:t>
            </w:r>
          </w:p>
        </w:tc>
        <w:tc>
          <w:tcPr>
            <w:tcW w:w="3228"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Heading"/>
              <w:suppressLineNumbers/>
              <w:bidi w:val="0"/>
              <w:spacing w:before="0" w:after="283"/>
              <w:jc w:val="center"/>
              <w:rPr/>
            </w:pPr>
            <w:r>
              <w:rPr/>
              <w:t xml:space="preserve">Lauluntekijä (s) </w:t>
            </w:r>
          </w:p>
        </w:tc>
        <w:tc>
          <w:tcPr>
            <w:tcW w:w="4307" w:type="dxa"/>
            <w:tcBorders/>
            <w:vAlign w:val="center"/>
          </w:tcPr>
          <w:p>
            <w:pPr>
              <w:pStyle w:val="TableContents"/>
              <w:bidi w:val="0"/>
              <w:spacing w:before="0" w:after="283"/>
              <w:jc w:val="left"/>
              <w:rPr/>
            </w:pPr>
            <w:r>
              <w:rPr/>
              <w:t xml:space="preserve">Ray Stevens </w:t>
            </w:r>
          </w:p>
        </w:tc>
        <w:tc>
          <w:tcPr>
            <w:tcW w:w="3228"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Heading"/>
              <w:suppressLineNumbers/>
              <w:bidi w:val="0"/>
              <w:spacing w:before="0" w:after="283"/>
              <w:jc w:val="center"/>
              <w:rPr/>
            </w:pPr>
            <w:r>
              <w:rPr/>
              <w:t xml:space="preserve">Tuottaja (s) </w:t>
            </w:r>
          </w:p>
        </w:tc>
        <w:tc>
          <w:tcPr>
            <w:tcW w:w="4307" w:type="dxa"/>
            <w:tcBorders/>
            <w:vAlign w:val="center"/>
          </w:tcPr>
          <w:p>
            <w:pPr>
              <w:pStyle w:val="TableContents"/>
              <w:bidi w:val="0"/>
              <w:spacing w:before="0" w:after="283"/>
              <w:jc w:val="left"/>
              <w:rPr/>
            </w:pPr>
            <w:r>
              <w:rPr/>
              <w:t xml:space="preserve">Ray Stevens Ray Stevensin sinkkujen kronologia </w:t>
            </w:r>
          </w:p>
        </w:tc>
        <w:tc>
          <w:tcPr>
            <w:tcW w:w="3228" w:type="dxa"/>
            <w:tcBorders/>
          </w:tcPr>
          <w:p>
            <w:pPr>
              <w:pStyle w:val="TableContents"/>
              <w:bidi w:val="0"/>
              <w:spacing w:before="0" w:after="283"/>
              <w:jc w:val="left"/>
              <w:rPr>
                <w:sz w:val="4"/>
                <w:szCs w:val="4"/>
              </w:rPr>
            </w:pPr>
            <w:r>
              <w:rPr>
                <w:sz w:val="4"/>
                <w:szCs w:val="4"/>
              </w:rPr>
            </w:r>
          </w:p>
        </w:tc>
      </w:tr>
      <w:tr>
        <w:trPr/>
        <w:tc>
          <w:tcPr>
            <w:tcW w:w="2670" w:type="dxa"/>
            <w:tcBorders/>
            <w:vAlign w:val="center"/>
          </w:tcPr>
          <w:p>
            <w:pPr>
              <w:pStyle w:val="TableContents"/>
              <w:bidi w:val="0"/>
              <w:spacing w:before="0" w:after="283"/>
              <w:jc w:val="left"/>
              <w:rPr/>
            </w:pPr>
            <w:r>
              <w:rPr/>
              <w:t xml:space="preserve">``Love Me Longer'' (1973) </w:t>
            </w:r>
          </w:p>
        </w:tc>
        <w:tc>
          <w:tcPr>
            <w:tcW w:w="4307" w:type="dxa"/>
            <w:tcBorders/>
            <w:vAlign w:val="center"/>
          </w:tcPr>
          <w:p>
            <w:pPr>
              <w:pStyle w:val="TableContents"/>
              <w:bidi w:val="0"/>
              <w:spacing w:before="0" w:after="283"/>
              <w:jc w:val="left"/>
              <w:rPr/>
            </w:pPr>
            <w:r>
              <w:rPr/>
              <w:t xml:space="preserve">"The Streak" (1974) </w:t>
            </w:r>
          </w:p>
        </w:tc>
        <w:tc>
          <w:tcPr>
            <w:tcW w:w="3228" w:type="dxa"/>
            <w:tcBorders/>
            <w:vAlign w:val="center"/>
          </w:tcPr>
          <w:p>
            <w:pPr>
              <w:pStyle w:val="TableContents"/>
              <w:bidi w:val="0"/>
              <w:spacing w:before="0" w:after="283"/>
              <w:jc w:val="left"/>
              <w:rPr/>
            </w:pPr>
            <w:r>
              <w:rPr/>
              <w:t xml:space="preserve">``Kuunvalon erikoinen'' (1974) </w:t>
            </w:r>
          </w:p>
        </w:tc>
      </w:tr>
    </w:tbl>
    <w:tbl>
      <w:tblPr>
        <w:tblW w:w="8178" w:type="dxa"/>
        <w:jc w:val="left"/>
        <w:tblInd w:w="0" w:type="dxa"/>
        <w:tblLayout w:type="fixed"/>
        <w:tblCellMar>
          <w:top w:w="28" w:type="dxa"/>
          <w:left w:w="28" w:type="dxa"/>
          <w:bottom w:w="28" w:type="dxa"/>
          <w:right w:w="28" w:type="dxa"/>
        </w:tblCellMar>
      </w:tblPr>
      <w:tblGrid>
        <w:gridCol w:w="2731"/>
        <w:gridCol w:w="2131"/>
        <w:gridCol w:w="3316"/>
      </w:tblGrid>
      <w:tr>
        <w:trPr/>
        <w:tc>
          <w:tcPr>
            <w:tcW w:w="2731" w:type="dxa"/>
            <w:tcBorders/>
            <w:vAlign w:val="center"/>
          </w:tcPr>
          <w:p>
            <w:pPr>
              <w:pStyle w:val="TableContents"/>
              <w:bidi w:val="0"/>
              <w:spacing w:before="0" w:after="283"/>
              <w:jc w:val="left"/>
              <w:rPr/>
            </w:pPr>
            <w:r>
              <w:rPr/>
              <w:t xml:space="preserve">``Love Me Longer'' (1973) </w:t>
            </w:r>
          </w:p>
        </w:tc>
        <w:tc>
          <w:tcPr>
            <w:tcW w:w="2131" w:type="dxa"/>
            <w:tcBorders/>
            <w:vAlign w:val="center"/>
          </w:tcPr>
          <w:p>
            <w:pPr>
              <w:pStyle w:val="TableContents"/>
              <w:bidi w:val="0"/>
              <w:spacing w:before="0" w:after="283"/>
              <w:jc w:val="left"/>
              <w:rPr/>
            </w:pPr>
            <w:r>
              <w:rPr/>
              <w:t xml:space="preserve">"The Streak" (1974) </w:t>
            </w:r>
          </w:p>
        </w:tc>
        <w:tc>
          <w:tcPr>
            <w:tcW w:w="3316" w:type="dxa"/>
            <w:tcBorders/>
            <w:vAlign w:val="center"/>
          </w:tcPr>
          <w:p>
            <w:pPr>
              <w:pStyle w:val="TableContents"/>
              <w:bidi w:val="0"/>
              <w:spacing w:before="0" w:after="283"/>
              <w:jc w:val="left"/>
              <w:rPr/>
            </w:pPr>
            <w:r>
              <w:rPr/>
              <w:t xml:space="preserve">``Kuunvalon erikoinen''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The Streak ilmestyi</w:t>
      </w:r>
    </w:p>
    <w:p>
      <w:pPr>
        <w:pStyle w:val="TextBody"/>
        <w:bidi w:val="0"/>
        <w:jc w:val="left"/>
        <w:rPr>
          <w:b/>
          <w:u w:val="single"/>
          <w:shd w:val="clear" w:fill="FFFF00"/>
        </w:rPr>
      </w:pPr>
      <w:r>
        <w:rPr>
          <w:b/>
          <w:u w:val="single"/>
          <w:shd w:val="clear" w:fill="FFFF00"/>
        </w:rPr>
        <w:t xml:space="preserve">Asiakirjan numero 27105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kabinetti on Australian hallituksen kruunun korkea-arvoisista ministereistä koostuva neuvosto, joka on vastuussa parlamentille. Ministerit nimittää </w:t>
      </w:r>
      <w:r>
        <w:rPr>
          <w:color w:val="A9A9A9"/>
        </w:rPr>
        <w:t xml:space="preserve">kenraalikuvernööri pääministerin neuvojen perusteella, </w:t>
      </w:r>
      <w:r>
        <w:rPr/>
        <w:t xml:space="preserve">ja he toimivat pääministerin tahdosta. Kabinettikokoukset ovat tiukasti suljettuja, ja niitä pidetään kerran viikossa. Niissä keskustellaan elintärkeistä asioista ja muotoillaan politiikkaa. Kabinetti koostuu myös useista hallituskomiteoista, jotka keskittyvät hallintoon ja tiettyihin poliittisiin kysymyksiin. Kabinetin ulkopuolella on ulkoministeriö ja useita apulaisministereitä, jotka vastaavat tietystä politiikan alasta ja raportoivat suoraan salkkunsa johtavalle ministerille. Kabinetti, ulkoministeriö ja apulaisministerit muodostavat yhdessä koko kansainyhteisön ministeriön, joka on kulloisenkin hallituksen ministeriö.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valitsee ministerit, jotka muodostavat hallituksen.</w:t>
      </w:r>
    </w:p>
    <w:p>
      <w:pPr>
        <w:pStyle w:val="TextBody"/>
        <w:bidi w:val="0"/>
        <w:jc w:val="left"/>
        <w:rPr>
          <w:b/>
          <w:u w:val="single"/>
          <w:shd w:val="clear" w:fill="FFFF00"/>
        </w:rPr>
      </w:pPr>
      <w:r>
        <w:rPr>
          <w:b/>
          <w:u w:val="single"/>
          <w:shd w:val="clear" w:fill="FFFF00"/>
        </w:rPr>
        <w:t xml:space="preserve">Asiakirjan numero 27106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Samurai Jackin viides kausi on animaatiosarjan viimeinen kausi. Tällä kaudella Samurai Jack seuraa Jackia matkalla, joka päättää hänen tarinansa. Se sai ensi-iltansa Adult Swimin Toonami-ohjelmalohkossa </w:t>
      </w:r>
      <w:r>
        <w:rPr>
          <w:color w:val="A9A9A9"/>
        </w:rPr>
        <w:t xml:space="preserve">11. maaliskuuta 2017 </w:t>
      </w:r>
      <w:r>
        <w:rPr/>
        <w:t xml:space="preserve">ja päättyi 20. toukokuuta 2017. Ilmoitus kaudesta tuli joulukuussa 2015, yksitoista vuotta siitä, kun sarja alun perin päättyi Cartoon Networkissa. Sarjan luoja Genndy Tartakovsky palasi tälle kaudelle ohjaajaksi, käsikirjoittajaksi ja storyboarderiksi. Kausi sai kriitikoilta yleistä suosiota, ja he kehuivat sitä sen intensiivisemmästä ja kypsemmästä sävystä.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Samurai Jack jakso tulee ulos?</w:t>
      </w:r>
    </w:p>
    <w:p>
      <w:pPr>
        <w:pStyle w:val="TextBody"/>
        <w:bidi w:val="0"/>
        <w:jc w:val="left"/>
        <w:rPr>
          <w:b/>
          <w:u w:val="single"/>
          <w:shd w:val="clear" w:fill="FFFF00"/>
        </w:rPr>
      </w:pPr>
      <w:r>
        <w:rPr>
          <w:b/>
          <w:u w:val="single"/>
          <w:shd w:val="clear" w:fill="FFFF00"/>
        </w:rPr>
        <w:t xml:space="preserve">Asiakirjan numero 27107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14. päivänä 1870, 84 peräkkäisen voiton jälkeen ensimmäisen ammattilaisjoukkueen kokoamisen jälkeen, Cincinnati Red Stockings hävisi 8 - 7 </w:t>
      </w:r>
      <w:r>
        <w:rPr>
          <w:color w:val="A9A9A9"/>
        </w:rPr>
        <w:t xml:space="preserve">Brooklyn Atlanticsille </w:t>
      </w:r>
      <w:r>
        <w:rPr/>
        <w:t xml:space="preserve">20 000 hengen yleisön edessä Capitolinin kentällä. Bob Ferguson teki voittojuoksun 11. vuoroparissa syöttäjä George Zettleinin lyönnillä.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baseball-seuralle Cincinnati Red stockings hävisi ensimmäisen kerran?</w:t>
      </w:r>
    </w:p>
    <w:p>
      <w:pPr>
        <w:pStyle w:val="TextBody"/>
        <w:bidi w:val="0"/>
        <w:jc w:val="left"/>
        <w:rPr>
          <w:b/>
          <w:u w:val="single"/>
          <w:shd w:val="clear" w:fill="FFFF00"/>
        </w:rPr>
      </w:pPr>
      <w:r>
        <w:rPr>
          <w:b/>
          <w:u w:val="single"/>
          <w:shd w:val="clear" w:fill="FFFF00"/>
        </w:rPr>
        <w:t xml:space="preserve">Asiakirjan numero 27108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Tärkeimmät diagnoosiluokat (Major Diagnostic Categories, MDC) muodostetaan jakamalla kaikki mahdolliset päädiagnoosit (ICD-9-CM:stä) </w:t>
      </w:r>
      <w:r>
        <w:rPr>
          <w:color w:val="A9A9A9"/>
        </w:rPr>
        <w:t xml:space="preserve">25 </w:t>
      </w:r>
      <w:r>
        <w:rPr/>
        <w:t xml:space="preserve">toisiaan poissulkevaan diagnoosialueeseen. MDC-koodit, kuten diagnoosiryhmäkoodit (DRG-koodit), ovat ensisijaisesti Yhdysvaltojen sairaanhoitokorvausjärjestelmässä ainutlaatuinen korvaushakemuksia ja hallinnollisia tietoja koskeva elementti. Myös DRG-koodit on yhdistetty tai ryhmitelty MDC-koodeiksi.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päädiagnoosiluokkaa ms-drg-järjestelmässä on?</w:t>
      </w:r>
    </w:p>
    <w:p>
      <w:pPr>
        <w:pStyle w:val="TextBody"/>
        <w:bidi w:val="0"/>
        <w:jc w:val="left"/>
        <w:rPr>
          <w:b/>
          <w:u w:val="single"/>
          <w:shd w:val="clear" w:fill="FFFF00"/>
        </w:rPr>
      </w:pPr>
      <w:r>
        <w:rPr>
          <w:b/>
          <w:u w:val="single"/>
          <w:shd w:val="clear" w:fill="FFFF00"/>
        </w:rPr>
        <w:t xml:space="preserve">Asiakirjan numero 27109</w:t>
      </w:r>
    </w:p>
    <w:p>
      <w:pPr>
        <w:pStyle w:val="TextBody"/>
        <w:bidi w:val="0"/>
        <w:jc w:val="left"/>
        <w:rPr>
          <w:b/>
          <w:shd w:val="clear" w:fill="FFFF00"/>
        </w:rPr>
      </w:pPr>
      <w:r>
        <w:rPr>
          <w:b/>
          <w:shd w:val="clear" w:fill="FFFF00"/>
        </w:rPr>
        <w:t xml:space="preserve">Tekstin numero 0</w:t>
      </w:r>
    </w:p>
    <w:p>
      <w:pPr>
        <w:pStyle w:val="TextBody"/>
        <w:numPr>
          <w:ilvl w:val="0"/>
          <w:numId w:val="55"/>
        </w:numPr>
        <w:tabs>
          <w:tab w:val="clear" w:pos="1134"/>
          <w:tab w:val="left" w:leader="none" w:pos="720"/>
        </w:tabs>
        <w:bidi w:val="0"/>
        <w:ind w:start="720" w:hanging="283"/>
        <w:jc w:val="left"/>
        <w:rPr/>
      </w:pPr>
      <w:r>
        <w:rPr/>
        <w:t xml:space="preserve">D -- </w:t>
      </w:r>
      <w:r>
        <w:rPr>
          <w:color w:val="A9A9A9"/>
        </w:rPr>
        <w:t xml:space="preserve">vihjaileva dialogi </w:t>
      </w:r>
      <w:r>
        <w:rPr/>
        <w:t xml:space="preserve">(harvoin käytetty TV-MA luokituksen kanssa, sittemmin poistettu).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d tarkoittaa tv-arvosteluissa</w:t>
      </w:r>
    </w:p>
    <w:p>
      <w:pPr>
        <w:pStyle w:val="TextBody"/>
        <w:bidi w:val="0"/>
        <w:jc w:val="left"/>
        <w:rPr>
          <w:b/>
          <w:u w:val="single"/>
          <w:shd w:val="clear" w:fill="FFFF00"/>
        </w:rPr>
      </w:pPr>
      <w:r>
        <w:rPr>
          <w:b/>
          <w:u w:val="single"/>
          <w:shd w:val="clear" w:fill="FFFF00"/>
        </w:rPr>
        <w:t xml:space="preserve">Asiakirjan numero 27110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Takakannen sisäpuolella </w:t>
      </w:r>
      <w:r>
        <w:rPr>
          <w:color w:val="A9A9A9"/>
        </w:rPr>
        <w:t xml:space="preserve">iranilaisissa </w:t>
      </w:r>
      <w:r>
        <w:rPr/>
        <w:t xml:space="preserve">passeissa on merkintä: "Tämän passin haltijalla ei ole oikeutta matkustaa miehitettyyn Palestiinaan", jolla viitataan Israeliin.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tämän passin haltijalla ei ole oikeutta matkustaa miehitettyyn palestiinaan.</w:t>
      </w:r>
    </w:p>
    <w:p>
      <w:pPr>
        <w:pStyle w:val="TextBody"/>
        <w:bidi w:val="0"/>
        <w:jc w:val="left"/>
        <w:rPr>
          <w:b/>
          <w:u w:val="single"/>
          <w:shd w:val="clear" w:fill="FFFF00"/>
        </w:rPr>
      </w:pPr>
      <w:r>
        <w:rPr>
          <w:b/>
          <w:u w:val="single"/>
          <w:shd w:val="clear" w:fill="FFFF00"/>
        </w:rPr>
        <w:t xml:space="preserve">Asiakirjan numero 27111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Hollantilaiset hyökkäsivät paikallisten liittolaistensa kanssa Malakkaan ja valtasivat sen lopulta portugalilaisilta tammikuussa 1641. Alankomaiden, Mohorin ja Acehin yhdistetyt ponnistelut tuhosivat tehokkaasti Portugalin vallan viimeisen linnakkeen ja vähensivät sen vaikutusvaltaa saaristossa. Hollantilaiset asettuivat kaupunkiin nimellä Hollannin Malakka, mutta hollantilaisilla ei kuitenkaan ollut aikomusta tehdä Malakasta päätukikohtaansa, vaan he keskittyivät sen sijaan rakentamaan Batavian (nykyinen Jakarta) itämaisen päämajansa. Myös portugalilaiset satamat Mollukan mausteiden tuotantoalueilla joutuivat </w:t>
      </w:r>
      <w:r>
        <w:rPr>
          <w:color w:val="A9A9A9"/>
        </w:rPr>
        <w:t xml:space="preserve">hollantilaisten </w:t>
      </w:r>
      <w:r>
        <w:rPr/>
        <w:t xml:space="preserve">haltuun </w:t>
      </w:r>
      <w:r>
        <w:rPr/>
        <w:t xml:space="preserve">seuraavina vuosina. Näiden valloitusten myötä Portugalin viimeiset siirtomaat Aasiassa jäivät 1900-luvulle saakka Portugalin Timoriin, Goaan, Damaniin ja Diuhun Portugalin Intiassa sekä Macaoon.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portugalilaiset menettivät Malakan vuonna 1641?</w:t>
      </w:r>
    </w:p>
    <w:p>
      <w:pPr>
        <w:pStyle w:val="TextBody"/>
        <w:bidi w:val="0"/>
        <w:jc w:val="left"/>
        <w:rPr>
          <w:b/>
          <w:u w:val="single"/>
          <w:shd w:val="clear" w:fill="FFFF00"/>
        </w:rPr>
      </w:pPr>
      <w:r>
        <w:rPr>
          <w:b/>
          <w:u w:val="single"/>
          <w:shd w:val="clear" w:fill="FFFF00"/>
        </w:rPr>
        <w:t xml:space="preserve">Asiakirjan numero 27112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Pizza Hut on amerikkalainen ravintolaketju ja kansainvälinen franchising-yritys, jonka perustivat Dan ja Frank Carney vuonna 1958. Yritys tunnetaan italialais-amerikkalaisesta ruokalistastaan, johon kuuluu pizzaa ja pastaa sekä lisukkeita ja jälkiruokia. Pizza Hutilla on vuodesta 2015 lähtien </w:t>
      </w:r>
      <w:r>
        <w:rPr>
          <w:color w:val="A9A9A9"/>
        </w:rPr>
        <w:t xml:space="preserve">yli 16 000 </w:t>
      </w:r>
      <w:r>
        <w:rPr/>
        <w:t xml:space="preserve">toimipistettä maailmanlaajuisesti, ja se on Yum! Brands, Inc:n, joka on yksi maailman suurimmista ravintolayhtiöistä.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pizza hutin toimipistettä maailmassa on?</w:t>
      </w:r>
    </w:p>
    <w:p>
      <w:pPr>
        <w:pStyle w:val="TextBody"/>
        <w:bidi w:val="0"/>
        <w:jc w:val="left"/>
        <w:rPr>
          <w:b/>
          <w:u w:val="single"/>
          <w:shd w:val="clear" w:fill="FFFF00"/>
        </w:rPr>
      </w:pPr>
      <w:r>
        <w:rPr>
          <w:b/>
          <w:u w:val="single"/>
          <w:shd w:val="clear" w:fill="FFFF00"/>
        </w:rPr>
        <w:t xml:space="preserve">Asiakirjan numero 27113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Senaattori Ranse Stoddard ja hänen vaimonsa Hallie saapuvat </w:t>
      </w:r>
      <w:r>
        <w:rPr>
          <w:color w:val="A9A9A9"/>
        </w:rPr>
        <w:t xml:space="preserve">Shinboneen, rajakaupunkiin nimeämättömässä läntisessä osavaltiossa</w:t>
      </w:r>
      <w:r>
        <w:rPr/>
        <w:t xml:space="preserve">, osallistuakseen Tom Doniphonin hautajaisiin. Kun he osoittavat kunnioitustaan, toimittajat kysyvät Stoddardilta, miksi Yhdysvaltain senaattori tekisi pitkän matkan Washingtonista osallistuakseen paikallisen karjankasvattajan hautajaisiin.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The man who shot liberty valance -elokuvan tapahtumapaikka?</w:t>
      </w:r>
    </w:p>
    <w:p>
      <w:pPr>
        <w:pStyle w:val="TextBody"/>
        <w:bidi w:val="0"/>
        <w:jc w:val="left"/>
        <w:rPr>
          <w:b/>
          <w:shd w:val="clear" w:fill="FFFF00"/>
        </w:rPr>
      </w:pPr>
      <w:r>
        <w:rPr>
          <w:b/>
          <w:shd w:val="clear" w:fill="FFFF00"/>
        </w:rPr>
        <w:t xml:space="preserve">Teksti numero 1</w:t>
      </w:r>
    </w:p>
    <w:p>
      <w:pPr>
        <w:pStyle w:val="TextBody"/>
        <w:numPr>
          <w:ilvl w:val="0"/>
          <w:numId w:val="56"/>
        </w:numPr>
        <w:tabs>
          <w:tab w:val="clear" w:pos="1134"/>
          <w:tab w:val="left" w:leader="none" w:pos="720"/>
        </w:tabs>
        <w:bidi w:val="0"/>
        <w:ind w:start="720" w:hanging="283"/>
        <w:jc w:val="left"/>
        <w:rPr/>
      </w:pPr>
      <w:r>
        <w:rPr>
          <w:color w:val="A9A9A9"/>
        </w:rPr>
        <w:t xml:space="preserve">Andy Devine </w:t>
      </w:r>
      <w:r>
        <w:rPr/>
        <w:t xml:space="preserve">sheriffi Link Appleyardina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sheriffiä elokuvassa Kuka ampui Liberty Valancea...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sheriffiä elokuvassa Mies, joka ampui Liberty Valancea...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sheriffiä elokuvassa Mies, joka ampui Liberty Valancea...</w:t>
      </w:r>
    </w:p>
    <w:p>
      <w:pPr>
        <w:pStyle w:val="TextBody"/>
        <w:bidi w:val="0"/>
        <w:jc w:val="left"/>
        <w:rPr>
          <w:b/>
          <w:u w:val="single"/>
          <w:shd w:val="clear" w:fill="FFFF00"/>
        </w:rPr>
      </w:pPr>
      <w:r>
        <w:rPr>
          <w:b/>
          <w:u w:val="single"/>
          <w:shd w:val="clear" w:fill="FFFF00"/>
        </w:rPr>
        <w:t xml:space="preserve">Asiakirjan numero 27114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Jersey Shore on Yhdysvaltain New Jerseyn osavaltion rannikkoalue. Maantieteellisesti termi kattaa </w:t>
      </w:r>
      <w:r>
        <w:rPr>
          <w:color w:val="A9A9A9"/>
        </w:rPr>
        <w:t xml:space="preserve">noin 141 mailia (227 km) Atlantin valtamerta reunustavaa merenrantaa Perth Amboysta pohjoisessa Cape May Pointiin etelässä</w:t>
      </w:r>
      <w:r>
        <w:rPr/>
        <w:t xml:space="preserve">. Alueeseen kuuluvat Middlesexin, Monmouthin, Oceanin, Atlanticin ja Cape Mayn piirikunnat. Monet New Jerseyn asukkaat kutsuvat aluetta yksinkertaisesti nimellä ``The Shore'', kuten mennä tai tehdä jotain ``down the shore''. Vaikka Pohjois-Jerseyn ja Etelä-Jerseyn välillä ei ole määriteltyä rajaa, Raritan-joki, Manasquan-joki tai I-195 mainitaan usein rajana, ja näin ollen suurin osa rannikkoalueesta sijaitsee Etelä-Jerseyssä.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jersey shore new jerseyssä?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Jersey Shore on Yhdysvaltain New Jerseyn osavaltion rannikkoalue. Maantieteellisesti termi kattaa noin 141 mailia (227 km) Atlantin valtamerta reunustavaa merenrantaa Perth Amboysta pohjoisessa Cape May Pointiin etelässä. Alueeseen kuuluvat Middlesexin, Monmouthin, Oceanin, Atlanticin ja Cape Mayn piirikunnat. Monet New Jerseyn asukkaat kutsuvat aluetta yksinkertaisesti nimellä </w:t>
      </w:r>
      <w:r>
        <w:rPr>
          <w:color w:val="A9A9A9"/>
        </w:rPr>
        <w:t xml:space="preserve">``The Shore''</w:t>
      </w:r>
      <w:r>
        <w:rPr/>
        <w:t xml:space="preserve">, kuten mennä tai tehdä jotain ``down the shore''. Vaikka Pohjois-Jerseyn ja Etelä-Jerseyn välillä ei ole määriteltyä rajaa, Raritan-joki, Manasquan-joki tai I-195 mainitaan usein rajana, ja näin ollen suurin osa rannikkoalueesta sijaitsee Etelä-Jerseyssä.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rannan nimi New Jerseyssä?</w:t>
      </w:r>
    </w:p>
    <w:p>
      <w:pPr>
        <w:pStyle w:val="TextBody"/>
        <w:bidi w:val="0"/>
        <w:jc w:val="left"/>
        <w:rPr>
          <w:b/>
          <w:u w:val="single"/>
          <w:shd w:val="clear" w:fill="FFFF00"/>
        </w:rPr>
      </w:pPr>
      <w:r>
        <w:rPr>
          <w:b/>
          <w:u w:val="single"/>
          <w:shd w:val="clear" w:fill="FFFF00"/>
        </w:rPr>
        <w:t xml:space="preserve">Asiakirjan numero 27115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Venus de Milo </w:t>
      </w:r>
    </w:p>
    <w:tbl>
      <w:tblPr>
        <w:tblW w:w="4217" w:type="dxa"/>
        <w:jc w:val="left"/>
        <w:tblInd w:w="0" w:type="dxa"/>
        <w:tblLayout w:type="fixed"/>
        <w:tblCellMar>
          <w:top w:w="28" w:type="dxa"/>
          <w:left w:w="28" w:type="dxa"/>
          <w:bottom w:w="28" w:type="dxa"/>
          <w:right w:w="28" w:type="dxa"/>
        </w:tblCellMar>
      </w:tblPr>
      <w:tblGrid>
        <w:gridCol w:w="1081"/>
        <w:gridCol w:w="3136"/>
      </w:tblGrid>
      <w:tr>
        <w:trPr/>
        <w:tc>
          <w:tcPr>
            <w:tcW w:w="1081" w:type="dxa"/>
            <w:tcBorders/>
            <w:vAlign w:val="center"/>
          </w:tcPr>
          <w:p>
            <w:pPr>
              <w:pStyle w:val="TableHeading"/>
              <w:suppressLineNumbers/>
              <w:bidi w:val="0"/>
              <w:spacing w:before="0" w:after="283"/>
              <w:jc w:val="center"/>
              <w:rPr/>
            </w:pPr>
            <w:r>
              <w:rPr/>
              <w:t xml:space="preserve">Taiteilija </w:t>
            </w:r>
          </w:p>
        </w:tc>
        <w:tc>
          <w:tcPr>
            <w:tcW w:w="3136" w:type="dxa"/>
            <w:tcBorders/>
            <w:vAlign w:val="center"/>
          </w:tcPr>
          <w:p>
            <w:pPr>
              <w:pStyle w:val="TableContents"/>
              <w:bidi w:val="0"/>
              <w:spacing w:before="0" w:after="283"/>
              <w:jc w:val="left"/>
              <w:rPr/>
            </w:pPr>
            <w:r>
              <w:rPr/>
              <w:t xml:space="preserve">Alexandros Antiokialainen </w:t>
            </w:r>
          </w:p>
        </w:tc>
      </w:tr>
      <w:tr>
        <w:trPr/>
        <w:tc>
          <w:tcPr>
            <w:tcW w:w="1081" w:type="dxa"/>
            <w:tcBorders/>
            <w:vAlign w:val="center"/>
          </w:tcPr>
          <w:p>
            <w:pPr>
              <w:pStyle w:val="TableHeading"/>
              <w:suppressLineNumbers/>
              <w:bidi w:val="0"/>
              <w:spacing w:before="0" w:after="283"/>
              <w:jc w:val="center"/>
              <w:rPr/>
            </w:pPr>
            <w:r>
              <w:rPr/>
              <w:t xml:space="preserve">Vuosi </w:t>
            </w:r>
          </w:p>
        </w:tc>
        <w:tc>
          <w:tcPr>
            <w:tcW w:w="3136" w:type="dxa"/>
            <w:tcBorders/>
            <w:vAlign w:val="center"/>
          </w:tcPr>
          <w:p>
            <w:pPr>
              <w:pStyle w:val="TableContents"/>
              <w:bidi w:val="0"/>
              <w:spacing w:before="0" w:after="283"/>
              <w:jc w:val="left"/>
              <w:rPr/>
            </w:pPr>
            <w:r>
              <w:rPr/>
              <w:t xml:space="preserve">130 ja 100 eKr. välisenä aikana </w:t>
            </w:r>
          </w:p>
        </w:tc>
      </w:tr>
      <w:tr>
        <w:trPr/>
        <w:tc>
          <w:tcPr>
            <w:tcW w:w="1081" w:type="dxa"/>
            <w:tcBorders/>
            <w:vAlign w:val="center"/>
          </w:tcPr>
          <w:p>
            <w:pPr>
              <w:pStyle w:val="TableHeading"/>
              <w:suppressLineNumbers/>
              <w:bidi w:val="0"/>
              <w:spacing w:before="0" w:after="283"/>
              <w:jc w:val="center"/>
              <w:rPr/>
            </w:pPr>
            <w:r>
              <w:rPr/>
              <w:t xml:space="preserve">Tyyppi </w:t>
            </w:r>
          </w:p>
        </w:tc>
        <w:tc>
          <w:tcPr>
            <w:tcW w:w="3136" w:type="dxa"/>
            <w:tcBorders/>
            <w:vAlign w:val="center"/>
          </w:tcPr>
          <w:p>
            <w:pPr>
              <w:pStyle w:val="TableContents"/>
              <w:bidi w:val="0"/>
              <w:spacing w:before="0" w:after="283"/>
              <w:jc w:val="left"/>
              <w:rPr/>
            </w:pPr>
            <w:r>
              <w:rPr/>
              <w:t xml:space="preserve">Marmori </w:t>
            </w:r>
          </w:p>
        </w:tc>
      </w:tr>
      <w:tr>
        <w:trPr/>
        <w:tc>
          <w:tcPr>
            <w:tcW w:w="1081" w:type="dxa"/>
            <w:tcBorders/>
            <w:vAlign w:val="center"/>
          </w:tcPr>
          <w:p>
            <w:pPr>
              <w:pStyle w:val="TableHeading"/>
              <w:bidi w:val="0"/>
              <w:spacing w:before="0" w:after="283"/>
              <w:rPr>
                <w:sz w:val="4"/>
                <w:szCs w:val="4"/>
              </w:rPr>
            </w:pPr>
            <w:r>
              <w:rPr>
                <w:sz w:val="4"/>
                <w:szCs w:val="4"/>
              </w:rPr>
            </w:r>
          </w:p>
        </w:tc>
        <w:tc>
          <w:tcPr>
            <w:tcW w:w="3136" w:type="dxa"/>
            <w:tcBorders/>
            <w:vAlign w:val="center"/>
          </w:tcPr>
          <w:p>
            <w:pPr>
              <w:pStyle w:val="TableContents"/>
              <w:bidi w:val="0"/>
              <w:spacing w:before="0" w:after="283"/>
              <w:jc w:val="left"/>
              <w:rPr/>
            </w:pPr>
            <w:r>
              <w:rPr/>
              <w:t xml:space="preserve">203 cm (80 in)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136" w:type="dxa"/>
            <w:tcBorders/>
            <w:vAlign w:val="center"/>
          </w:tcPr>
          <w:p>
            <w:pPr>
              <w:pStyle w:val="TableContents"/>
              <w:bidi w:val="0"/>
              <w:spacing w:before="0" w:after="283"/>
              <w:jc w:val="left"/>
              <w:rPr/>
            </w:pPr>
            <w:r>
              <w:rPr>
                <w:color w:val="A9A9A9"/>
              </w:rPr>
              <w:t xml:space="preserve">Louvren museo, Pariisi, </w:t>
            </w:r>
            <w:r>
              <w:rPr/>
              <w:t xml:space="preserve">Ranska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Venus de Milon patsas sijaitsee?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Venus de Milo kreikkalainen: Μήλου: Αφροδίτη της Μήλου </w:t>
      </w:r>
    </w:p>
    <w:tbl>
      <w:tblPr>
        <w:tblW w:w="10205" w:type="dxa"/>
        <w:jc w:val="left"/>
        <w:tblInd w:w="0" w:type="dxa"/>
        <w:tblLayout w:type="fixed"/>
        <w:tblCellMar>
          <w:top w:w="28" w:type="dxa"/>
          <w:left w:w="28" w:type="dxa"/>
          <w:bottom w:w="28" w:type="dxa"/>
          <w:right w:w="28" w:type="dxa"/>
        </w:tblCellMar>
      </w:tblPr>
      <w:tblGrid>
        <w:gridCol w:w="1393"/>
        <w:gridCol w:w="8812"/>
      </w:tblGrid>
      <w:tr>
        <w:trPr/>
        <w:tc>
          <w:tcPr>
            <w:tcW w:w="1393" w:type="dxa"/>
            <w:tcBorders/>
            <w:vAlign w:val="center"/>
          </w:tcPr>
          <w:p>
            <w:pPr>
              <w:pStyle w:val="TableHeading"/>
              <w:suppressLineNumbers/>
              <w:bidi w:val="0"/>
              <w:spacing w:before="0" w:after="283"/>
              <w:jc w:val="center"/>
              <w:rPr/>
            </w:pPr>
            <w:r>
              <w:rPr/>
              <w:t xml:space="preserve">Taiteilija </w:t>
            </w:r>
          </w:p>
        </w:tc>
        <w:tc>
          <w:tcPr>
            <w:tcW w:w="8812" w:type="dxa"/>
            <w:tcBorders/>
            <w:vAlign w:val="center"/>
          </w:tcPr>
          <w:p>
            <w:pPr>
              <w:pStyle w:val="TableContents"/>
              <w:bidi w:val="0"/>
              <w:spacing w:before="0" w:after="283"/>
              <w:jc w:val="left"/>
              <w:rPr/>
            </w:pPr>
            <w:r>
              <w:rPr/>
              <w:t xml:space="preserve">Alexandros Antiokialainen </w:t>
            </w:r>
          </w:p>
        </w:tc>
      </w:tr>
      <w:tr>
        <w:trPr/>
        <w:tc>
          <w:tcPr>
            <w:tcW w:w="1393" w:type="dxa"/>
            <w:tcBorders/>
            <w:vAlign w:val="center"/>
          </w:tcPr>
          <w:p>
            <w:pPr>
              <w:pStyle w:val="TableHeading"/>
              <w:suppressLineNumbers/>
              <w:bidi w:val="0"/>
              <w:spacing w:before="0" w:after="283"/>
              <w:jc w:val="center"/>
              <w:rPr/>
            </w:pPr>
            <w:r>
              <w:rPr/>
              <w:t xml:space="preserve">Vuosi </w:t>
            </w:r>
          </w:p>
        </w:tc>
        <w:tc>
          <w:tcPr>
            <w:tcW w:w="8812" w:type="dxa"/>
            <w:tcBorders/>
            <w:vAlign w:val="center"/>
          </w:tcPr>
          <w:p>
            <w:pPr>
              <w:pStyle w:val="TableContents"/>
              <w:bidi w:val="0"/>
              <w:spacing w:before="0" w:after="283"/>
              <w:jc w:val="left"/>
              <w:rPr/>
            </w:pPr>
            <w:r>
              <w:rPr/>
              <w:t xml:space="preserve">130 ja 100 eKr. välisenä aikana </w:t>
            </w:r>
          </w:p>
        </w:tc>
      </w:tr>
      <w:tr>
        <w:trPr/>
        <w:tc>
          <w:tcPr>
            <w:tcW w:w="1393" w:type="dxa"/>
            <w:tcBorders/>
            <w:vAlign w:val="center"/>
          </w:tcPr>
          <w:p>
            <w:pPr>
              <w:pStyle w:val="TableHeading"/>
              <w:suppressLineNumbers/>
              <w:bidi w:val="0"/>
              <w:spacing w:before="0" w:after="283"/>
              <w:jc w:val="center"/>
              <w:rPr/>
            </w:pPr>
            <w:r>
              <w:rPr/>
              <w:t xml:space="preserve">Tyyppi </w:t>
            </w:r>
          </w:p>
        </w:tc>
        <w:tc>
          <w:tcPr>
            <w:tcW w:w="8812" w:type="dxa"/>
            <w:tcBorders/>
            <w:vAlign w:val="center"/>
          </w:tcPr>
          <w:p>
            <w:pPr>
              <w:pStyle w:val="TableContents"/>
              <w:bidi w:val="0"/>
              <w:spacing w:before="0" w:after="283"/>
              <w:jc w:val="left"/>
              <w:rPr/>
            </w:pPr>
            <w:r>
              <w:rPr/>
              <w:t xml:space="preserve">Marmori </w:t>
            </w:r>
          </w:p>
        </w:tc>
      </w:tr>
      <w:tr>
        <w:trPr/>
        <w:tc>
          <w:tcPr>
            <w:tcW w:w="1393" w:type="dxa"/>
            <w:tcBorders/>
            <w:vAlign w:val="center"/>
          </w:tcPr>
          <w:p>
            <w:pPr>
              <w:pStyle w:val="TableHeading"/>
              <w:bidi w:val="0"/>
              <w:spacing w:before="0" w:after="283"/>
              <w:rPr>
                <w:sz w:val="4"/>
                <w:szCs w:val="4"/>
              </w:rPr>
            </w:pPr>
            <w:r>
              <w:rPr>
                <w:sz w:val="4"/>
                <w:szCs w:val="4"/>
              </w:rPr>
            </w:r>
          </w:p>
        </w:tc>
        <w:tc>
          <w:tcPr>
            <w:tcW w:w="8812" w:type="dxa"/>
            <w:tcBorders/>
            <w:vAlign w:val="center"/>
          </w:tcPr>
          <w:p>
            <w:pPr>
              <w:pStyle w:val="TableContents"/>
              <w:bidi w:val="0"/>
              <w:spacing w:before="0" w:after="283"/>
              <w:jc w:val="left"/>
              <w:rPr/>
            </w:pPr>
            <w:r>
              <w:rPr/>
              <w:t xml:space="preserve">203 cm (80 in) </w:t>
            </w:r>
          </w:p>
        </w:tc>
      </w:tr>
      <w:tr>
        <w:trPr/>
        <w:tc>
          <w:tcPr>
            <w:tcW w:w="1393" w:type="dxa"/>
            <w:tcBorders/>
            <w:vAlign w:val="center"/>
          </w:tcPr>
          <w:p>
            <w:pPr>
              <w:pStyle w:val="TableHeading"/>
              <w:suppressLineNumbers/>
              <w:bidi w:val="0"/>
              <w:spacing w:before="0" w:after="283"/>
              <w:jc w:val="center"/>
              <w:rPr/>
            </w:pPr>
            <w:r>
              <w:rPr/>
              <w:t xml:space="preserve">Kunto </w:t>
            </w:r>
          </w:p>
        </w:tc>
        <w:tc>
          <w:tcPr>
            <w:tcW w:w="8812" w:type="dxa"/>
            <w:tcBorders/>
            <w:vAlign w:val="center"/>
          </w:tcPr>
          <w:p>
            <w:pPr>
              <w:pStyle w:val="TableContents"/>
              <w:bidi w:val="0"/>
              <w:spacing w:before="0" w:after="283"/>
              <w:jc w:val="left"/>
              <w:rPr/>
            </w:pPr>
            <w:r>
              <w:rPr/>
              <w:t xml:space="preserve">Käsivarret </w:t>
            </w:r>
            <w:r>
              <w:rPr>
                <w:color w:val="A9A9A9"/>
              </w:rPr>
              <w:t xml:space="preserve">katkenneet</w:t>
            </w:r>
            <w:r>
              <w:rPr/>
              <w:t xml:space="preserve">; muuten ehjät </w:t>
            </w:r>
          </w:p>
        </w:tc>
      </w:tr>
      <w:tr>
        <w:trPr/>
        <w:tc>
          <w:tcPr>
            <w:tcW w:w="1393" w:type="dxa"/>
            <w:tcBorders/>
            <w:vAlign w:val="center"/>
          </w:tcPr>
          <w:p>
            <w:pPr>
              <w:pStyle w:val="TableHeading"/>
              <w:suppressLineNumbers/>
              <w:bidi w:val="0"/>
              <w:spacing w:before="0" w:after="283"/>
              <w:jc w:val="center"/>
              <w:rPr/>
            </w:pPr>
            <w:r>
              <w:rPr/>
              <w:t xml:space="preserve">Sijainti </w:t>
            </w:r>
          </w:p>
        </w:tc>
        <w:tc>
          <w:tcPr>
            <w:tcW w:w="8812" w:type="dxa"/>
            <w:tcBorders/>
            <w:vAlign w:val="center"/>
          </w:tcPr>
          <w:p>
            <w:pPr>
              <w:pStyle w:val="TableContents"/>
              <w:bidi w:val="0"/>
              <w:spacing w:before="0" w:after="283"/>
              <w:jc w:val="left"/>
              <w:rPr/>
            </w:pPr>
            <w:r>
              <w:rPr/>
              <w:t xml:space="preserve">Louvre-museo, Pariisi, Ranska </w:t>
            </w:r>
          </w:p>
        </w:tc>
      </w:tr>
      <w:tr>
        <w:trPr/>
        <w:tc>
          <w:tcPr>
            <w:tcW w:w="1393" w:type="dxa"/>
            <w:tcBorders/>
            <w:vAlign w:val="center"/>
          </w:tcPr>
          <w:p>
            <w:pPr>
              <w:pStyle w:val="TableHeading"/>
              <w:suppressLineNumbers/>
              <w:bidi w:val="0"/>
              <w:spacing w:before="0" w:after="283"/>
              <w:jc w:val="center"/>
              <w:rPr/>
            </w:pPr>
            <w:r>
              <w:rPr/>
              <w:t xml:space="preserve">Koordinaatit </w:t>
            </w:r>
          </w:p>
        </w:tc>
        <w:tc>
          <w:tcPr>
            <w:tcW w:w="8812" w:type="dxa"/>
            <w:tcBorders/>
            <w:vAlign w:val="center"/>
          </w:tcPr>
          <w:p>
            <w:pPr>
              <w:pStyle w:val="TableContents"/>
              <w:bidi w:val="0"/>
              <w:spacing w:before="0" w:after="283"/>
              <w:jc w:val="left"/>
              <w:rPr/>
            </w:pPr>
            <w:r>
              <w:rPr/>
              <w:t xml:space="preserve">48 ° 51 ′ 36''' N 2 ° 20 ′ 14''' E </w:t>
            </w:r>
            <w:r>
              <w:rPr/>
              <w:t xml:space="preserve">/ </w:t>
            </w:r>
            <w:r>
              <w:rPr/>
              <w:t xml:space="preserve">48,859958 ° N 2,337269 ° E </w:t>
            </w:r>
            <w:r>
              <w:rPr/>
              <w:t xml:space="preserve">/ 48,859958; 2,337269 Koordinaatit: 48 ° 51 ′ 36''' N 2 ° 20 ′ 14'' E </w:t>
            </w:r>
            <w:r>
              <w:rPr/>
              <w:t xml:space="preserve">/ </w:t>
            </w:r>
            <w:r>
              <w:rPr/>
              <w:t xml:space="preserve">48.859958 ° N 2.337269 ° E </w:t>
            </w:r>
            <w:r>
              <w:rPr/>
              <w:t xml:space="preserve">/ 48.859958; 2.337269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Venuksen patsaalla ei ole käsiä?</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Venus de Milo kreikkalainen: Μήλου: Αφροδίτη της Μήλου </w:t>
      </w:r>
    </w:p>
    <w:tbl>
      <w:tblPr>
        <w:tblW w:w="4592" w:type="dxa"/>
        <w:jc w:val="left"/>
        <w:tblInd w:w="0" w:type="dxa"/>
        <w:tblLayout w:type="fixed"/>
        <w:tblCellMar>
          <w:top w:w="28" w:type="dxa"/>
          <w:left w:w="28" w:type="dxa"/>
          <w:bottom w:w="28" w:type="dxa"/>
          <w:right w:w="28" w:type="dxa"/>
        </w:tblCellMar>
      </w:tblPr>
      <w:tblGrid>
        <w:gridCol w:w="1201"/>
        <w:gridCol w:w="3391"/>
      </w:tblGrid>
      <w:tr>
        <w:trPr/>
        <w:tc>
          <w:tcPr>
            <w:tcW w:w="1201" w:type="dxa"/>
            <w:tcBorders/>
            <w:vAlign w:val="center"/>
          </w:tcPr>
          <w:p>
            <w:pPr>
              <w:pStyle w:val="TableHeading"/>
              <w:suppressLineNumbers/>
              <w:bidi w:val="0"/>
              <w:spacing w:before="0" w:after="283"/>
              <w:jc w:val="center"/>
              <w:rPr/>
            </w:pPr>
            <w:r>
              <w:rPr/>
              <w:t xml:space="preserve">Taiteilija </w:t>
            </w:r>
          </w:p>
        </w:tc>
        <w:tc>
          <w:tcPr>
            <w:tcW w:w="3391" w:type="dxa"/>
            <w:tcBorders/>
            <w:vAlign w:val="center"/>
          </w:tcPr>
          <w:p>
            <w:pPr>
              <w:pStyle w:val="TableContents"/>
              <w:bidi w:val="0"/>
              <w:spacing w:before="0" w:after="283"/>
              <w:jc w:val="left"/>
              <w:rPr/>
            </w:pPr>
            <w:r>
              <w:rPr/>
              <w:t xml:space="preserve">Alexandros Antiokialainen </w:t>
            </w:r>
          </w:p>
        </w:tc>
      </w:tr>
      <w:tr>
        <w:trPr/>
        <w:tc>
          <w:tcPr>
            <w:tcW w:w="1201" w:type="dxa"/>
            <w:tcBorders/>
            <w:vAlign w:val="center"/>
          </w:tcPr>
          <w:p>
            <w:pPr>
              <w:pStyle w:val="TableHeading"/>
              <w:suppressLineNumbers/>
              <w:bidi w:val="0"/>
              <w:spacing w:before="0" w:after="283"/>
              <w:jc w:val="center"/>
              <w:rPr/>
            </w:pPr>
            <w:r>
              <w:rPr/>
              <w:t xml:space="preserve">Vuosi </w:t>
            </w:r>
          </w:p>
        </w:tc>
        <w:tc>
          <w:tcPr>
            <w:tcW w:w="3391" w:type="dxa"/>
            <w:tcBorders/>
            <w:vAlign w:val="center"/>
          </w:tcPr>
          <w:p>
            <w:pPr>
              <w:pStyle w:val="TableContents"/>
              <w:bidi w:val="0"/>
              <w:spacing w:before="0" w:after="283"/>
              <w:jc w:val="left"/>
              <w:rPr/>
            </w:pPr>
            <w:r>
              <w:rPr/>
              <w:t xml:space="preserve">130 ja 100 eKr. välisenä aikana </w:t>
            </w:r>
          </w:p>
        </w:tc>
      </w:tr>
      <w:tr>
        <w:trPr/>
        <w:tc>
          <w:tcPr>
            <w:tcW w:w="1201" w:type="dxa"/>
            <w:tcBorders/>
            <w:vAlign w:val="center"/>
          </w:tcPr>
          <w:p>
            <w:pPr>
              <w:pStyle w:val="TableHeading"/>
              <w:suppressLineNumbers/>
              <w:bidi w:val="0"/>
              <w:spacing w:before="0" w:after="283"/>
              <w:jc w:val="center"/>
              <w:rPr/>
            </w:pPr>
            <w:r>
              <w:rPr/>
              <w:t xml:space="preserve">Tyyppi </w:t>
            </w:r>
          </w:p>
        </w:tc>
        <w:tc>
          <w:tcPr>
            <w:tcW w:w="3391" w:type="dxa"/>
            <w:tcBorders/>
            <w:vAlign w:val="center"/>
          </w:tcPr>
          <w:p>
            <w:pPr>
              <w:pStyle w:val="TableContents"/>
              <w:bidi w:val="0"/>
              <w:spacing w:before="0" w:after="283"/>
              <w:jc w:val="left"/>
              <w:rPr/>
            </w:pPr>
            <w:r>
              <w:rPr/>
              <w:t xml:space="preserve">Marmori </w:t>
            </w:r>
          </w:p>
        </w:tc>
      </w:tr>
      <w:tr>
        <w:trPr/>
        <w:tc>
          <w:tcPr>
            <w:tcW w:w="1201" w:type="dxa"/>
            <w:tcBorders/>
            <w:vAlign w:val="center"/>
          </w:tcPr>
          <w:p>
            <w:pPr>
              <w:pStyle w:val="TableHeading"/>
              <w:bidi w:val="0"/>
              <w:spacing w:before="0" w:after="283"/>
              <w:rPr>
                <w:sz w:val="4"/>
                <w:szCs w:val="4"/>
              </w:rPr>
            </w:pPr>
            <w:r>
              <w:rPr>
                <w:sz w:val="4"/>
                <w:szCs w:val="4"/>
              </w:rPr>
            </w:r>
          </w:p>
        </w:tc>
        <w:tc>
          <w:tcPr>
            <w:tcW w:w="3391" w:type="dxa"/>
            <w:tcBorders/>
            <w:vAlign w:val="center"/>
          </w:tcPr>
          <w:p>
            <w:pPr>
              <w:pStyle w:val="TableContents"/>
              <w:bidi w:val="0"/>
              <w:spacing w:before="0" w:after="283"/>
              <w:jc w:val="left"/>
              <w:rPr/>
            </w:pPr>
            <w:r>
              <w:rPr/>
              <w:t xml:space="preserve">203 cm (80 in) </w:t>
            </w:r>
          </w:p>
        </w:tc>
      </w:tr>
      <w:tr>
        <w:trPr/>
        <w:tc>
          <w:tcPr>
            <w:tcW w:w="1201" w:type="dxa"/>
            <w:tcBorders/>
            <w:vAlign w:val="center"/>
          </w:tcPr>
          <w:p>
            <w:pPr>
              <w:pStyle w:val="TableHeading"/>
              <w:suppressLineNumbers/>
              <w:bidi w:val="0"/>
              <w:spacing w:before="0" w:after="283"/>
              <w:jc w:val="center"/>
              <w:rPr/>
            </w:pPr>
            <w:r>
              <w:rPr/>
              <w:t xml:space="preserve">Kunto </w:t>
            </w:r>
          </w:p>
        </w:tc>
        <w:tc>
          <w:tcPr>
            <w:tcW w:w="3391" w:type="dxa"/>
            <w:tcBorders/>
            <w:vAlign w:val="center"/>
          </w:tcPr>
          <w:p>
            <w:pPr>
              <w:pStyle w:val="TableContents"/>
              <w:bidi w:val="0"/>
              <w:spacing w:before="0" w:after="283"/>
              <w:jc w:val="left"/>
              <w:rPr/>
            </w:pPr>
            <w:r>
              <w:rPr/>
              <w:t xml:space="preserve">Käsivarret katkenneet; muuten ehjät </w:t>
            </w:r>
          </w:p>
        </w:tc>
      </w:tr>
      <w:tr>
        <w:trPr/>
        <w:tc>
          <w:tcPr>
            <w:tcW w:w="1201" w:type="dxa"/>
            <w:tcBorders/>
            <w:vAlign w:val="center"/>
          </w:tcPr>
          <w:p>
            <w:pPr>
              <w:pStyle w:val="TableHeading"/>
              <w:suppressLineNumbers/>
              <w:bidi w:val="0"/>
              <w:spacing w:before="0" w:after="283"/>
              <w:jc w:val="center"/>
              <w:rPr/>
            </w:pPr>
            <w:r>
              <w:rPr/>
              <w:t xml:space="preserve">Sijainti </w:t>
            </w:r>
          </w:p>
        </w:tc>
        <w:tc>
          <w:tcPr>
            <w:tcW w:w="3391" w:type="dxa"/>
            <w:tcBorders/>
            <w:vAlign w:val="center"/>
          </w:tcPr>
          <w:p>
            <w:pPr>
              <w:pStyle w:val="TableContents"/>
              <w:bidi w:val="0"/>
              <w:spacing w:before="0" w:after="283"/>
              <w:jc w:val="left"/>
              <w:rPr/>
            </w:pPr>
            <w:r>
              <w:rPr>
                <w:color w:val="A9A9A9"/>
              </w:rPr>
              <w:t xml:space="preserve">Louvre-museo, Pariisi, </w:t>
            </w:r>
            <w:r>
              <w:rPr/>
              <w:t xml:space="preserve">Ranska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Venus de Milon patsas sijaitsee?</w:t>
      </w:r>
    </w:p>
    <w:p>
      <w:pPr>
        <w:pStyle w:val="TextBody"/>
        <w:bidi w:val="0"/>
        <w:jc w:val="left"/>
        <w:rPr>
          <w:b/>
          <w:u w:val="single"/>
          <w:shd w:val="clear" w:fill="FFFF00"/>
        </w:rPr>
      </w:pPr>
      <w:r>
        <w:rPr>
          <w:b/>
          <w:u w:val="single"/>
          <w:shd w:val="clear" w:fill="FFFF00"/>
        </w:rPr>
        <w:t xml:space="preserve">Asiakirjan numero 27116</w:t>
      </w:r>
    </w:p>
    <w:p>
      <w:pPr>
        <w:pStyle w:val="TextBody"/>
        <w:bidi w:val="0"/>
        <w:jc w:val="left"/>
        <w:rPr>
          <w:b/>
          <w:shd w:val="clear" w:fill="FFFF00"/>
        </w:rPr>
      </w:pPr>
      <w:r>
        <w:rPr>
          <w:b/>
          <w:shd w:val="clear" w:fill="FFFF00"/>
        </w:rPr>
        <w:t xml:space="preserve">Tekstin numero 0</w:t>
      </w:r>
    </w:p>
    <w:p>
      <w:pPr>
        <w:pStyle w:val="TextBody"/>
        <w:numPr>
          <w:ilvl w:val="0"/>
          <w:numId w:val="57"/>
        </w:numPr>
        <w:tabs>
          <w:tab w:val="clear" w:pos="1134"/>
          <w:tab w:val="left" w:leader="none" w:pos="707"/>
        </w:tabs>
        <w:bidi w:val="0"/>
        <w:spacing w:before="0" w:after="0"/>
        <w:ind w:start="707" w:hanging="283"/>
        <w:jc w:val="left"/>
        <w:rPr/>
      </w:pPr>
      <w:r>
        <w:rPr>
          <w:color w:val="A9A9A9"/>
        </w:rPr>
        <w:t xml:space="preserve">Sherrod Brown (D</w:t>
      </w:r>
      <w:r>
        <w:rPr/>
        <w:t xml:space="preserve">) </w:t>
      </w:r>
    </w:p>
    <w:p>
      <w:pPr>
        <w:pStyle w:val="TextBody"/>
        <w:numPr>
          <w:ilvl w:val="0"/>
          <w:numId w:val="57"/>
        </w:numPr>
        <w:tabs>
          <w:tab w:val="clear" w:pos="1134"/>
          <w:tab w:val="left" w:leader="none" w:pos="707"/>
        </w:tabs>
        <w:bidi w:val="0"/>
        <w:spacing w:before="0" w:after="0"/>
        <w:ind w:start="707" w:hanging="283"/>
        <w:jc w:val="left"/>
        <w:rPr/>
      </w:pPr>
      <w:r>
        <w:rPr>
          <w:color w:val="DCDCDC"/>
        </w:rPr>
        <w:t xml:space="preserve">Stephen Faris (kirjallinen ehdokas</w:t>
      </w:r>
      <w:r>
        <w:rPr/>
        <w:t xml:space="preserve">) </w:t>
      </w:r>
    </w:p>
    <w:p>
      <w:pPr>
        <w:pStyle w:val="TextBody"/>
        <w:numPr>
          <w:ilvl w:val="0"/>
          <w:numId w:val="57"/>
        </w:numPr>
        <w:tabs>
          <w:tab w:val="clear" w:pos="1134"/>
          <w:tab w:val="left" w:leader="none" w:pos="707"/>
        </w:tabs>
        <w:bidi w:val="0"/>
        <w:spacing w:before="0" w:after="0"/>
        <w:ind w:start="707" w:hanging="283"/>
        <w:jc w:val="left"/>
        <w:rPr/>
      </w:pPr>
      <w:r>
        <w:rPr>
          <w:color w:val="2F4F4F"/>
        </w:rPr>
        <w:t xml:space="preserve">Philena Irene Farley (G, kirjallinen ehdokas</w:t>
      </w:r>
      <w:r>
        <w:rPr/>
        <w:t xml:space="preserve">) </w:t>
      </w:r>
    </w:p>
    <w:p>
      <w:pPr>
        <w:pStyle w:val="TextBody"/>
        <w:numPr>
          <w:ilvl w:val="0"/>
          <w:numId w:val="57"/>
        </w:numPr>
        <w:tabs>
          <w:tab w:val="clear" w:pos="1134"/>
          <w:tab w:val="left" w:leader="none" w:pos="707"/>
        </w:tabs>
        <w:bidi w:val="0"/>
        <w:spacing w:before="0" w:after="0"/>
        <w:ind w:start="707" w:hanging="283"/>
        <w:jc w:val="left"/>
        <w:rPr/>
      </w:pPr>
      <w:r>
        <w:rPr>
          <w:color w:val="556B2F"/>
        </w:rPr>
        <w:t xml:space="preserve">Bruce Jaynes (L</w:t>
      </w:r>
      <w:r>
        <w:rPr/>
        <w:t xml:space="preserve">) </w:t>
      </w:r>
    </w:p>
    <w:p>
      <w:pPr>
        <w:pStyle w:val="TextBody"/>
        <w:numPr>
          <w:ilvl w:val="0"/>
          <w:numId w:val="57"/>
        </w:numPr>
        <w:tabs>
          <w:tab w:val="clear" w:pos="1134"/>
          <w:tab w:val="left" w:leader="none" w:pos="707"/>
        </w:tabs>
        <w:bidi w:val="0"/>
        <w:ind w:start="707" w:hanging="283"/>
        <w:jc w:val="left"/>
        <w:rPr/>
      </w:pPr>
      <w:r>
        <w:rPr>
          <w:color w:val="6B8E23"/>
        </w:rPr>
        <w:t xml:space="preserve">Jim Renacci (R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ehdolla Yhdysvaltain senaattiin Ohiosta.</w:t>
      </w:r>
    </w:p>
    <w:p>
      <w:pPr>
        <w:pStyle w:val="TextBody"/>
        <w:bidi w:val="0"/>
        <w:jc w:val="left"/>
        <w:rPr>
          <w:b/>
          <w:shd w:val="clear" w:fill="FFFF00"/>
        </w:rPr>
      </w:pPr>
      <w:r>
        <w:rPr>
          <w:b/>
          <w:shd w:val="clear" w:fill="FFFF00"/>
        </w:rPr>
        <w:t xml:space="preserve">Teksti numero 1</w:t>
      </w:r>
    </w:p>
    <w:p>
      <w:pPr>
        <w:pStyle w:val="TextBody"/>
        <w:numPr>
          <w:ilvl w:val="0"/>
          <w:numId w:val="58"/>
        </w:numPr>
        <w:tabs>
          <w:tab w:val="clear" w:pos="1134"/>
          <w:tab w:val="left" w:leader="none" w:pos="707"/>
        </w:tabs>
        <w:bidi w:val="0"/>
        <w:spacing w:before="0" w:after="0"/>
        <w:ind w:start="707" w:hanging="283"/>
        <w:jc w:val="left"/>
        <w:rPr/>
      </w:pPr>
      <w:r>
        <w:rPr>
          <w:color w:val="A9A9A9"/>
        </w:rPr>
        <w:t xml:space="preserve">Sherrod Brown </w:t>
      </w:r>
      <w:r>
        <w:rPr/>
        <w:t xml:space="preserve">(D) </w:t>
      </w:r>
    </w:p>
    <w:p>
      <w:pPr>
        <w:pStyle w:val="TextBody"/>
        <w:numPr>
          <w:ilvl w:val="0"/>
          <w:numId w:val="58"/>
        </w:numPr>
        <w:tabs>
          <w:tab w:val="clear" w:pos="1134"/>
          <w:tab w:val="left" w:leader="none" w:pos="707"/>
        </w:tabs>
        <w:bidi w:val="0"/>
        <w:spacing w:before="0" w:after="0"/>
        <w:ind w:start="707" w:hanging="283"/>
        <w:jc w:val="left"/>
        <w:rPr/>
      </w:pPr>
      <w:r>
        <w:rPr>
          <w:color w:val="DCDCDC"/>
        </w:rPr>
        <w:t xml:space="preserve">Philena Irene Farley </w:t>
      </w:r>
      <w:r>
        <w:rPr/>
        <w:t xml:space="preserve">(G, kirjallinen ehdokas) </w:t>
      </w:r>
    </w:p>
    <w:p>
      <w:pPr>
        <w:pStyle w:val="TextBody"/>
        <w:numPr>
          <w:ilvl w:val="0"/>
          <w:numId w:val="58"/>
        </w:numPr>
        <w:tabs>
          <w:tab w:val="clear" w:pos="1134"/>
          <w:tab w:val="left" w:leader="none" w:pos="707"/>
        </w:tabs>
        <w:bidi w:val="0"/>
        <w:ind w:start="707" w:hanging="283"/>
        <w:jc w:val="left"/>
        <w:rPr/>
      </w:pPr>
      <w:r>
        <w:rPr>
          <w:color w:val="2F4F4F"/>
        </w:rPr>
        <w:t xml:space="preserve">Jim Renacci </w:t>
      </w:r>
      <w:r>
        <w:rPr/>
        <w:t xml:space="preser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Yhdysvaltain senaattiin Ohiossa.</w:t>
      </w:r>
    </w:p>
    <w:p>
      <w:pPr>
        <w:pStyle w:val="TextBody"/>
        <w:bidi w:val="0"/>
        <w:jc w:val="left"/>
        <w:rPr>
          <w:b/>
          <w:u w:val="single"/>
          <w:shd w:val="clear" w:fill="FFFF00"/>
        </w:rPr>
      </w:pPr>
      <w:r>
        <w:rPr>
          <w:b/>
          <w:u w:val="single"/>
          <w:shd w:val="clear" w:fill="FFFF00"/>
        </w:rPr>
        <w:t xml:space="preserve">Asiakirjan numero 27117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AK-47, AK, tai kuten se virallisesti tunnetaan (venäjäksi: Автома́т Кала́шникова, tr. Avtomát Kaláshnikova, lit. </w:t>
      </w:r>
      <w:r>
        <w:rPr>
          <w:color w:val="A9A9A9"/>
        </w:rPr>
        <w:t xml:space="preserve">Kalashnikov's Automatic Rifle</w:t>
      </w:r>
      <w:r>
        <w:rPr/>
        <w:t xml:space="preserve">), joka tunnetaan myös nimellä Kalashnikov, on Mihail Kalashnikovin Neuvostoliitossa kehittämä kaasukäyttöinen, 7,62 × 39 mm:n rynnäkkökivääri. Se on Kalashnikov-kivääriperheen (tai ``AK'') alkuperäisase.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ak 47:n koko merkitys</w:t>
      </w:r>
    </w:p>
    <w:p>
      <w:pPr>
        <w:pStyle w:val="TextBody"/>
        <w:bidi w:val="0"/>
        <w:jc w:val="left"/>
        <w:rPr>
          <w:b/>
          <w:u w:val="single"/>
          <w:shd w:val="clear" w:fill="FFFF00"/>
        </w:rPr>
      </w:pPr>
      <w:r>
        <w:rPr>
          <w:b/>
          <w:u w:val="single"/>
          <w:shd w:val="clear" w:fill="FFFF00"/>
        </w:rPr>
        <w:t xml:space="preserve">Asiakirjan numero 27118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Hakemuksen voi tehdä yksityishenkilö, ryhmä yksityishenkilöitä tai yksi tai useampi muu sopimusvaltio. Tuomioiden lisäksi tuomioistuin voi antaa myös neuvoa-antavia lausuntoja. Yleissopimus hyväksyttiin Euroopan neuvoston puitteissa, ja kaikki sen 47 jäsenvaltiota ovat yleissopimuksen sopimuspuolia. Tuomioistuimen toimipaikka on </w:t>
      </w:r>
      <w:r>
        <w:rPr>
          <w:color w:val="A9A9A9"/>
        </w:rPr>
        <w:t xml:space="preserve">Strasbourgissa, Ranskassa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euroopan ihmisoikeustuomioistuin?</w:t>
      </w:r>
    </w:p>
    <w:p>
      <w:pPr>
        <w:pStyle w:val="TextBody"/>
        <w:bidi w:val="0"/>
        <w:jc w:val="left"/>
        <w:rPr>
          <w:b/>
          <w:u w:val="single"/>
          <w:shd w:val="clear" w:fill="FFFF00"/>
        </w:rPr>
      </w:pPr>
      <w:r>
        <w:rPr>
          <w:b/>
          <w:u w:val="single"/>
          <w:shd w:val="clear" w:fill="FFFF00"/>
        </w:rPr>
        <w:t xml:space="preserve">Asiakirjan numero 27119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Eris (pikkuplaneetta 136199 Eris) on </w:t>
      </w:r>
      <w:r>
        <w:rPr>
          <w:color w:val="A9A9A9"/>
        </w:rPr>
        <w:t xml:space="preserve">aurinkokunnan massiivisin ja toiseksi suurin tunnettu kääpiöplaneetta</w:t>
      </w:r>
      <w:r>
        <w:rPr/>
        <w:t xml:space="preserve">. Mike Brownin johtama Palomar-observatorion ryhmä löysi Eriksen tammikuussa 2005, ja sen identiteetti varmistui myöhemmin samana vuonna. Syyskuussa 2006 se nimettiin Eriksen, kreikkalaisen riidan ja eripuran jumalatar Eriksen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taivaankappaleen eris merkitys?</w:t>
      </w:r>
    </w:p>
    <w:p>
      <w:pPr>
        <w:pStyle w:val="TextBody"/>
        <w:bidi w:val="0"/>
        <w:jc w:val="left"/>
        <w:rPr>
          <w:b/>
          <w:u w:val="single"/>
          <w:shd w:val="clear" w:fill="FFFF00"/>
        </w:rPr>
      </w:pPr>
      <w:r>
        <w:rPr>
          <w:b/>
          <w:u w:val="single"/>
          <w:shd w:val="clear" w:fill="FFFF00"/>
        </w:rPr>
        <w:t xml:space="preserve">Asiakirjan numero 27120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76"/>
        <w:gridCol w:w="2852"/>
        <w:gridCol w:w="6677"/>
      </w:tblGrid>
      <w:tr>
        <w:trPr/>
        <w:tc>
          <w:tcPr>
            <w:tcW w:w="676" w:type="dxa"/>
            <w:tcBorders/>
            <w:vAlign w:val="center"/>
          </w:tcPr>
          <w:p>
            <w:pPr>
              <w:pStyle w:val="TableHeading"/>
              <w:suppressLineNumbers/>
              <w:bidi w:val="0"/>
              <w:spacing w:before="0" w:after="283"/>
              <w:jc w:val="center"/>
              <w:rPr/>
            </w:pPr>
            <w:r>
              <w:rPr/>
              <w:t xml:space="preserve">Aika </w:t>
            </w:r>
          </w:p>
        </w:tc>
        <w:tc>
          <w:tcPr>
            <w:tcW w:w="2852" w:type="dxa"/>
            <w:tcBorders/>
            <w:vAlign w:val="center"/>
          </w:tcPr>
          <w:p>
            <w:pPr>
              <w:pStyle w:val="TableHeading"/>
              <w:suppressLineNumbers/>
              <w:bidi w:val="0"/>
              <w:spacing w:before="0" w:after="283"/>
              <w:jc w:val="center"/>
              <w:rPr/>
            </w:pPr>
            <w:r>
              <w:rPr/>
              <w:t xml:space="preserve">Esiintyjä(t) </w:t>
            </w:r>
          </w:p>
        </w:tc>
        <w:tc>
          <w:tcPr>
            <w:tcW w:w="6677" w:type="dxa"/>
            <w:tcBorders/>
            <w:vAlign w:val="center"/>
          </w:tcPr>
          <w:p>
            <w:pPr>
              <w:pStyle w:val="TableHeading"/>
              <w:suppressLineNumbers/>
              <w:bidi w:val="0"/>
              <w:spacing w:before="0" w:after="283"/>
              <w:jc w:val="center"/>
              <w:rPr/>
            </w:pPr>
            <w:r>
              <w:rPr/>
              <w:t xml:space="preserve">Esitetty kappale (t) </w:t>
            </w:r>
          </w:p>
        </w:tc>
      </w:tr>
      <w:tr>
        <w:trPr/>
        <w:tc>
          <w:tcPr>
            <w:tcW w:w="676" w:type="dxa"/>
            <w:tcBorders/>
            <w:vAlign w:val="center"/>
          </w:tcPr>
          <w:p>
            <w:pPr>
              <w:pStyle w:val="TableContents"/>
              <w:bidi w:val="0"/>
              <w:spacing w:before="0" w:after="283"/>
              <w:jc w:val="left"/>
              <w:rPr/>
            </w:pPr>
            <w:r>
              <w:rPr/>
              <w:t xml:space="preserve">12: 00 </w:t>
            </w:r>
          </w:p>
        </w:tc>
        <w:tc>
          <w:tcPr>
            <w:tcW w:w="2852" w:type="dxa"/>
            <w:tcBorders/>
            <w:vAlign w:val="center"/>
          </w:tcPr>
          <w:p>
            <w:pPr>
              <w:pStyle w:val="TableContents"/>
              <w:bidi w:val="0"/>
              <w:spacing w:before="0" w:after="283"/>
              <w:jc w:val="left"/>
              <w:rPr/>
            </w:pPr>
            <w:r>
              <w:rPr>
                <w:color w:val="A9A9A9"/>
              </w:rPr>
              <w:t xml:space="preserve">Coldstream Guards </w:t>
            </w:r>
          </w:p>
        </w:tc>
        <w:tc>
          <w:tcPr>
            <w:tcW w:w="6677" w:type="dxa"/>
            <w:tcBorders/>
            <w:vAlign w:val="center"/>
          </w:tcPr>
          <w:p>
            <w:pPr>
              <w:pStyle w:val="TableContents"/>
              <w:bidi w:val="0"/>
              <w:spacing w:before="0" w:after="283"/>
              <w:jc w:val="left"/>
              <w:rPr/>
            </w:pPr>
            <w:r>
              <w:rPr/>
              <w:t xml:space="preserve">``God Save the Queen'' (vain kuusi ensimmäistä tahtia) </w:t>
            </w:r>
          </w:p>
        </w:tc>
      </w:tr>
      <w:tr>
        <w:trPr/>
        <w:tc>
          <w:tcPr>
            <w:tcW w:w="676" w:type="dxa"/>
            <w:tcBorders/>
            <w:vAlign w:val="center"/>
          </w:tcPr>
          <w:p>
            <w:pPr>
              <w:pStyle w:val="TableContents"/>
              <w:bidi w:val="0"/>
              <w:spacing w:before="0" w:after="283"/>
              <w:jc w:val="left"/>
              <w:rPr/>
            </w:pPr>
            <w:r>
              <w:rPr/>
              <w:t xml:space="preserve">12: 01 </w:t>
            </w:r>
          </w:p>
        </w:tc>
        <w:tc>
          <w:tcPr>
            <w:tcW w:w="2852" w:type="dxa"/>
            <w:tcBorders/>
            <w:vAlign w:val="center"/>
          </w:tcPr>
          <w:p>
            <w:pPr>
              <w:pStyle w:val="TableContents"/>
              <w:bidi w:val="0"/>
              <w:spacing w:before="0" w:after="283"/>
              <w:jc w:val="left"/>
              <w:rPr/>
            </w:pPr>
            <w:r>
              <w:rPr/>
              <w:t xml:space="preserve">Status Quo </w:t>
            </w:r>
          </w:p>
        </w:tc>
        <w:tc>
          <w:tcPr>
            <w:tcW w:w="6677" w:type="dxa"/>
            <w:tcBorders/>
            <w:vAlign w:val="center"/>
          </w:tcPr>
          <w:p>
            <w:pPr>
              <w:pStyle w:val="TableContents"/>
              <w:bidi w:val="0"/>
              <w:spacing w:before="0" w:after="283"/>
              <w:jc w:val="left"/>
              <w:rPr/>
            </w:pPr>
            <w:r>
              <w:rPr/>
              <w:t xml:space="preserve">"Rockin' All Over the World" "Caroline" "Don't Waste My Time" "Älä tuhlaa aikaani </w:t>
            </w:r>
          </w:p>
        </w:tc>
      </w:tr>
      <w:tr>
        <w:trPr/>
        <w:tc>
          <w:tcPr>
            <w:tcW w:w="676" w:type="dxa"/>
            <w:tcBorders/>
            <w:vAlign w:val="center"/>
          </w:tcPr>
          <w:p>
            <w:pPr>
              <w:pStyle w:val="TableContents"/>
              <w:bidi w:val="0"/>
              <w:spacing w:before="0" w:after="283"/>
              <w:jc w:val="left"/>
              <w:rPr/>
            </w:pPr>
            <w:r>
              <w:rPr/>
              <w:t xml:space="preserve">12: 19 </w:t>
            </w:r>
          </w:p>
        </w:tc>
        <w:tc>
          <w:tcPr>
            <w:tcW w:w="2852" w:type="dxa"/>
            <w:tcBorders/>
            <w:vAlign w:val="center"/>
          </w:tcPr>
          <w:p>
            <w:pPr>
              <w:pStyle w:val="TableContents"/>
              <w:bidi w:val="0"/>
              <w:spacing w:before="0" w:after="283"/>
              <w:jc w:val="left"/>
              <w:rPr/>
            </w:pPr>
            <w:r>
              <w:rPr/>
              <w:t xml:space="preserve">Tyylineuvosto </w:t>
            </w:r>
          </w:p>
        </w:tc>
        <w:tc>
          <w:tcPr>
            <w:tcW w:w="6677" w:type="dxa"/>
            <w:tcBorders/>
            <w:vAlign w:val="center"/>
          </w:tcPr>
          <w:p>
            <w:pPr>
              <w:pStyle w:val="TableContents"/>
              <w:bidi w:val="0"/>
              <w:spacing w:before="0" w:after="283"/>
              <w:jc w:val="left"/>
              <w:rPr/>
            </w:pPr>
            <w:r>
              <w:rPr/>
              <w:t xml:space="preserve">``Sinä olet paras asia'' ``Big Boss Groove'' ``Internationalists'' ``Walls Come Tumbling Down!'' </w:t>
            </w:r>
          </w:p>
        </w:tc>
      </w:tr>
      <w:tr>
        <w:trPr/>
        <w:tc>
          <w:tcPr>
            <w:tcW w:w="676" w:type="dxa"/>
            <w:tcBorders/>
            <w:vAlign w:val="center"/>
          </w:tcPr>
          <w:p>
            <w:pPr>
              <w:pStyle w:val="TableContents"/>
              <w:bidi w:val="0"/>
              <w:spacing w:before="0" w:after="283"/>
              <w:jc w:val="left"/>
              <w:rPr/>
            </w:pPr>
            <w:r>
              <w:rPr/>
              <w:t xml:space="preserve">12: 44 </w:t>
            </w:r>
          </w:p>
        </w:tc>
        <w:tc>
          <w:tcPr>
            <w:tcW w:w="2852" w:type="dxa"/>
            <w:tcBorders/>
            <w:vAlign w:val="center"/>
          </w:tcPr>
          <w:p>
            <w:pPr>
              <w:pStyle w:val="TableContents"/>
              <w:bidi w:val="0"/>
              <w:spacing w:before="0" w:after="283"/>
              <w:jc w:val="left"/>
              <w:rPr/>
            </w:pPr>
            <w:r>
              <w:rPr/>
              <w:t xml:space="preserve">Boomtown Rats </w:t>
            </w:r>
          </w:p>
        </w:tc>
        <w:tc>
          <w:tcPr>
            <w:tcW w:w="6677" w:type="dxa"/>
            <w:tcBorders/>
            <w:vAlign w:val="center"/>
          </w:tcPr>
          <w:p>
            <w:pPr>
              <w:pStyle w:val="TableContents"/>
              <w:bidi w:val="0"/>
              <w:spacing w:before="0" w:after="283"/>
              <w:jc w:val="left"/>
              <w:rPr/>
            </w:pPr>
            <w:r>
              <w:rPr/>
              <w:t xml:space="preserve">"En pidä maanantaista" "Vedä minut alas" "Rotanloukku" "Sillä hän on iloinen kaveri" - </w:t>
            </w:r>
          </w:p>
        </w:tc>
      </w:tr>
      <w:tr>
        <w:trPr/>
        <w:tc>
          <w:tcPr>
            <w:tcW w:w="676" w:type="dxa"/>
            <w:tcBorders/>
            <w:vAlign w:val="center"/>
          </w:tcPr>
          <w:p>
            <w:pPr>
              <w:pStyle w:val="TableContents"/>
              <w:bidi w:val="0"/>
              <w:spacing w:before="0" w:after="283"/>
              <w:jc w:val="left"/>
              <w:rPr/>
            </w:pPr>
            <w:r>
              <w:rPr/>
              <w:t xml:space="preserve">13: 01 </w:t>
            </w:r>
          </w:p>
        </w:tc>
        <w:tc>
          <w:tcPr>
            <w:tcW w:w="2852" w:type="dxa"/>
            <w:tcBorders/>
            <w:vAlign w:val="center"/>
          </w:tcPr>
          <w:p>
            <w:pPr>
              <w:pStyle w:val="TableContents"/>
              <w:bidi w:val="0"/>
              <w:spacing w:before="0" w:after="283"/>
              <w:jc w:val="left"/>
              <w:rPr/>
            </w:pPr>
            <w:r>
              <w:rPr/>
              <w:t xml:space="preserve">Adam Ant </w:t>
            </w:r>
          </w:p>
        </w:tc>
        <w:tc>
          <w:tcPr>
            <w:tcW w:w="6677" w:type="dxa"/>
            <w:tcBorders/>
            <w:vAlign w:val="center"/>
          </w:tcPr>
          <w:p>
            <w:pPr>
              <w:pStyle w:val="TableContents"/>
              <w:bidi w:val="0"/>
              <w:spacing w:before="0" w:after="283"/>
              <w:jc w:val="left"/>
              <w:rPr/>
            </w:pPr>
            <w:r>
              <w:rPr/>
              <w:t xml:space="preserve">``Vive Le Rock'' </w:t>
            </w:r>
          </w:p>
        </w:tc>
      </w:tr>
      <w:tr>
        <w:trPr/>
        <w:tc>
          <w:tcPr>
            <w:tcW w:w="676" w:type="dxa"/>
            <w:tcBorders/>
            <w:vAlign w:val="center"/>
          </w:tcPr>
          <w:p>
            <w:pPr>
              <w:pStyle w:val="TableContents"/>
              <w:bidi w:val="0"/>
              <w:spacing w:before="0" w:after="283"/>
              <w:jc w:val="left"/>
              <w:rPr/>
            </w:pPr>
            <w:r>
              <w:rPr/>
              <w:t xml:space="preserve">13: 17 </w:t>
            </w:r>
          </w:p>
        </w:tc>
        <w:tc>
          <w:tcPr>
            <w:tcW w:w="2852" w:type="dxa"/>
            <w:tcBorders/>
            <w:vAlign w:val="center"/>
          </w:tcPr>
          <w:p>
            <w:pPr>
              <w:pStyle w:val="TableContents"/>
              <w:bidi w:val="0"/>
              <w:spacing w:before="0" w:after="283"/>
              <w:jc w:val="left"/>
              <w:rPr/>
            </w:pPr>
            <w:r>
              <w:rPr/>
              <w:t xml:space="preserve">Ultravox </w:t>
            </w:r>
          </w:p>
        </w:tc>
        <w:tc>
          <w:tcPr>
            <w:tcW w:w="6677" w:type="dxa"/>
            <w:tcBorders/>
            <w:vAlign w:val="center"/>
          </w:tcPr>
          <w:p>
            <w:pPr>
              <w:pStyle w:val="TableContents"/>
              <w:bidi w:val="0"/>
              <w:spacing w:before="0" w:after="283"/>
              <w:jc w:val="left"/>
              <w:rPr/>
            </w:pPr>
            <w:r>
              <w:rPr/>
              <w:t xml:space="preserve">``Reap the Wild Wind'' ``Dancing with Tears in My Eyes'' ``One Small Day'' ``Vienna'' </w:t>
            </w:r>
          </w:p>
        </w:tc>
      </w:tr>
      <w:tr>
        <w:trPr/>
        <w:tc>
          <w:tcPr>
            <w:tcW w:w="676" w:type="dxa"/>
            <w:tcBorders/>
            <w:vAlign w:val="center"/>
          </w:tcPr>
          <w:p>
            <w:pPr>
              <w:pStyle w:val="TableContents"/>
              <w:bidi w:val="0"/>
              <w:spacing w:before="0" w:after="283"/>
              <w:jc w:val="left"/>
              <w:rPr/>
            </w:pPr>
            <w:r>
              <w:rPr/>
              <w:t xml:space="preserve">13: 46 </w:t>
            </w:r>
          </w:p>
        </w:tc>
        <w:tc>
          <w:tcPr>
            <w:tcW w:w="2852" w:type="dxa"/>
            <w:tcBorders/>
            <w:vAlign w:val="center"/>
          </w:tcPr>
          <w:p>
            <w:pPr>
              <w:pStyle w:val="TableContents"/>
              <w:bidi w:val="0"/>
              <w:spacing w:before="0" w:after="283"/>
              <w:jc w:val="left"/>
              <w:rPr/>
            </w:pPr>
            <w:r>
              <w:rPr/>
              <w:t xml:space="preserve">Spandau Ballet </w:t>
            </w:r>
          </w:p>
        </w:tc>
        <w:tc>
          <w:tcPr>
            <w:tcW w:w="6677" w:type="dxa"/>
            <w:tcBorders/>
            <w:vAlign w:val="center"/>
          </w:tcPr>
          <w:p>
            <w:pPr>
              <w:pStyle w:val="TableContents"/>
              <w:bidi w:val="0"/>
              <w:spacing w:before="0" w:after="283"/>
              <w:jc w:val="left"/>
              <w:rPr/>
            </w:pPr>
            <w:r>
              <w:rPr/>
              <w:t xml:space="preserve">"Vain kun lähdet" "Neitsyt" "Totta </w:t>
            </w:r>
          </w:p>
        </w:tc>
      </w:tr>
      <w:tr>
        <w:trPr/>
        <w:tc>
          <w:tcPr>
            <w:tcW w:w="676" w:type="dxa"/>
            <w:tcBorders/>
            <w:vAlign w:val="center"/>
          </w:tcPr>
          <w:p>
            <w:pPr>
              <w:pStyle w:val="TableContents"/>
              <w:bidi w:val="0"/>
              <w:spacing w:before="0" w:after="283"/>
              <w:jc w:val="left"/>
              <w:rPr/>
            </w:pPr>
            <w:r>
              <w:rPr/>
              <w:t xml:space="preserve">14: 07 </w:t>
            </w:r>
          </w:p>
        </w:tc>
        <w:tc>
          <w:tcPr>
            <w:tcW w:w="2852" w:type="dxa"/>
            <w:tcBorders/>
            <w:vAlign w:val="center"/>
          </w:tcPr>
          <w:p>
            <w:pPr>
              <w:pStyle w:val="TableContents"/>
              <w:bidi w:val="0"/>
              <w:spacing w:before="0" w:after="283"/>
              <w:jc w:val="left"/>
              <w:rPr/>
            </w:pPr>
            <w:r>
              <w:rPr/>
              <w:t xml:space="preserve">Elvis Costello </w:t>
            </w:r>
          </w:p>
        </w:tc>
        <w:tc>
          <w:tcPr>
            <w:tcW w:w="6677" w:type="dxa"/>
            <w:tcBorders/>
            <w:vAlign w:val="center"/>
          </w:tcPr>
          <w:p>
            <w:pPr>
              <w:pStyle w:val="TableContents"/>
              <w:bidi w:val="0"/>
              <w:spacing w:before="0" w:after="283"/>
              <w:jc w:val="left"/>
              <w:rPr/>
            </w:pPr>
            <w:r>
              <w:rPr/>
              <w:t xml:space="preserve">``All You Need Is Love'' (Kaikki mitä tarvitset on rakkautta) </w:t>
            </w:r>
          </w:p>
        </w:tc>
      </w:tr>
      <w:tr>
        <w:trPr/>
        <w:tc>
          <w:tcPr>
            <w:tcW w:w="676" w:type="dxa"/>
            <w:tcBorders/>
            <w:vAlign w:val="center"/>
          </w:tcPr>
          <w:p>
            <w:pPr>
              <w:pStyle w:val="TableContents"/>
              <w:bidi w:val="0"/>
              <w:spacing w:before="0" w:after="283"/>
              <w:jc w:val="left"/>
              <w:rPr/>
            </w:pPr>
            <w:r>
              <w:rPr/>
              <w:t xml:space="preserve">14: 22 </w:t>
            </w:r>
          </w:p>
        </w:tc>
        <w:tc>
          <w:tcPr>
            <w:tcW w:w="2852" w:type="dxa"/>
            <w:tcBorders/>
            <w:vAlign w:val="center"/>
          </w:tcPr>
          <w:p>
            <w:pPr>
              <w:pStyle w:val="TableContents"/>
              <w:bidi w:val="0"/>
              <w:spacing w:before="0" w:after="283"/>
              <w:jc w:val="left"/>
              <w:rPr/>
            </w:pPr>
            <w:r>
              <w:rPr/>
              <w:t xml:space="preserve">Nik Kershaw </w:t>
            </w:r>
          </w:p>
        </w:tc>
        <w:tc>
          <w:tcPr>
            <w:tcW w:w="6677" w:type="dxa"/>
            <w:tcBorders/>
            <w:vAlign w:val="center"/>
          </w:tcPr>
          <w:p>
            <w:pPr>
              <w:pStyle w:val="TableContents"/>
              <w:bidi w:val="0"/>
              <w:spacing w:before="0" w:after="283"/>
              <w:jc w:val="left"/>
              <w:rPr/>
            </w:pPr>
            <w:r>
              <w:rPr/>
              <w:t xml:space="preserve">"Wide Boy" "Don Quijote" "The Riddle" "Wouldn't It Be Good </w:t>
            </w:r>
          </w:p>
        </w:tc>
      </w:tr>
      <w:tr>
        <w:trPr/>
        <w:tc>
          <w:tcPr>
            <w:tcW w:w="676" w:type="dxa"/>
            <w:tcBorders/>
            <w:vAlign w:val="center"/>
          </w:tcPr>
          <w:p>
            <w:pPr>
              <w:pStyle w:val="TableContents"/>
              <w:bidi w:val="0"/>
              <w:spacing w:before="0" w:after="283"/>
              <w:jc w:val="left"/>
              <w:rPr/>
            </w:pPr>
            <w:r>
              <w:rPr/>
              <w:t xml:space="preserve">14: 53 </w:t>
            </w:r>
          </w:p>
        </w:tc>
        <w:tc>
          <w:tcPr>
            <w:tcW w:w="2852" w:type="dxa"/>
            <w:tcBorders/>
            <w:vAlign w:val="center"/>
          </w:tcPr>
          <w:p>
            <w:pPr>
              <w:pStyle w:val="TableContents"/>
              <w:bidi w:val="0"/>
              <w:spacing w:before="0" w:after="283"/>
              <w:jc w:val="left"/>
              <w:rPr/>
            </w:pPr>
            <w:r>
              <w:rPr/>
              <w:t xml:space="preserve">Sade </w:t>
            </w:r>
          </w:p>
        </w:tc>
        <w:tc>
          <w:tcPr>
            <w:tcW w:w="6677" w:type="dxa"/>
            <w:tcBorders/>
            <w:vAlign w:val="center"/>
          </w:tcPr>
          <w:p>
            <w:pPr>
              <w:pStyle w:val="TableContents"/>
              <w:bidi w:val="0"/>
              <w:spacing w:before="0" w:after="283"/>
              <w:jc w:val="left"/>
              <w:rPr/>
            </w:pPr>
            <w:r>
              <w:rPr/>
              <w:t xml:space="preserve">"Miksi emme voi elää yhdessä" "Rakkautesi on kuningas" "Onko se rikos? </w:t>
            </w:r>
          </w:p>
        </w:tc>
      </w:tr>
      <w:tr>
        <w:trPr/>
        <w:tc>
          <w:tcPr>
            <w:tcW w:w="676" w:type="dxa"/>
            <w:tcBorders/>
            <w:vAlign w:val="center"/>
          </w:tcPr>
          <w:p>
            <w:pPr>
              <w:pStyle w:val="TableContents"/>
              <w:bidi w:val="0"/>
              <w:spacing w:before="0" w:after="283"/>
              <w:jc w:val="left"/>
              <w:rPr/>
            </w:pPr>
            <w:r>
              <w:rPr/>
              <w:t xml:space="preserve">15: 18 </w:t>
            </w:r>
          </w:p>
        </w:tc>
        <w:tc>
          <w:tcPr>
            <w:tcW w:w="2852" w:type="dxa"/>
            <w:tcBorders/>
            <w:vAlign w:val="center"/>
          </w:tcPr>
          <w:p>
            <w:pPr>
              <w:pStyle w:val="TableContents"/>
              <w:bidi w:val="0"/>
              <w:spacing w:before="0" w:after="283"/>
              <w:jc w:val="left"/>
              <w:rPr/>
            </w:pPr>
            <w:r>
              <w:rPr/>
              <w:t xml:space="preserve">Sting Phil Collins </w:t>
            </w:r>
          </w:p>
        </w:tc>
        <w:tc>
          <w:tcPr>
            <w:tcW w:w="6677" w:type="dxa"/>
            <w:tcBorders/>
            <w:vAlign w:val="center"/>
          </w:tcPr>
          <w:p>
            <w:pPr>
              <w:pStyle w:val="TableContents"/>
              <w:bidi w:val="0"/>
              <w:spacing w:before="0" w:after="283"/>
              <w:jc w:val="left"/>
              <w:rPr/>
            </w:pPr>
            <w:r>
              <w:rPr/>
              <w:t xml:space="preserve">``Roxanne'' (Sting) ``Driven to Tears'' (Sting) ``Against All Odds (Take a Look at Me Now)'' (Phil Collins) ``Message in a Bottle'' (Sting) ``In the Air Tonight'' (Phil Collins) ``Long Long Way to Go'' (molemmat) ``Every Breath You Take'' (molemmat) </w:t>
            </w:r>
          </w:p>
        </w:tc>
      </w:tr>
      <w:tr>
        <w:trPr/>
        <w:tc>
          <w:tcPr>
            <w:tcW w:w="676" w:type="dxa"/>
            <w:tcBorders/>
            <w:vAlign w:val="center"/>
          </w:tcPr>
          <w:p>
            <w:pPr>
              <w:pStyle w:val="TableContents"/>
              <w:bidi w:val="0"/>
              <w:spacing w:before="0" w:after="283"/>
              <w:jc w:val="left"/>
              <w:rPr/>
            </w:pPr>
            <w:r>
              <w:rPr/>
              <w:t xml:space="preserve">15: 49 </w:t>
            </w:r>
          </w:p>
        </w:tc>
        <w:tc>
          <w:tcPr>
            <w:tcW w:w="2852" w:type="dxa"/>
            <w:tcBorders/>
            <w:vAlign w:val="center"/>
          </w:tcPr>
          <w:p>
            <w:pPr>
              <w:pStyle w:val="TableContents"/>
              <w:bidi w:val="0"/>
              <w:spacing w:before="0" w:after="283"/>
              <w:jc w:val="left"/>
              <w:rPr/>
            </w:pPr>
            <w:r>
              <w:rPr/>
              <w:t xml:space="preserve">Howard Jones </w:t>
            </w:r>
          </w:p>
        </w:tc>
        <w:tc>
          <w:tcPr>
            <w:tcW w:w="6677" w:type="dxa"/>
            <w:tcBorders/>
            <w:vAlign w:val="center"/>
          </w:tcPr>
          <w:p>
            <w:pPr>
              <w:pStyle w:val="TableContents"/>
              <w:bidi w:val="0"/>
              <w:spacing w:before="0" w:after="283"/>
              <w:jc w:val="left"/>
              <w:rPr/>
            </w:pPr>
            <w:r>
              <w:rPr/>
              <w:t xml:space="preserve">"Piilota ja etsi </w:t>
            </w:r>
          </w:p>
        </w:tc>
      </w:tr>
      <w:tr>
        <w:trPr/>
        <w:tc>
          <w:tcPr>
            <w:tcW w:w="676" w:type="dxa"/>
            <w:tcBorders/>
            <w:vAlign w:val="center"/>
          </w:tcPr>
          <w:p>
            <w:pPr>
              <w:pStyle w:val="TableContents"/>
              <w:bidi w:val="0"/>
              <w:spacing w:before="0" w:after="283"/>
              <w:jc w:val="left"/>
              <w:rPr/>
            </w:pPr>
            <w:r>
              <w:rPr/>
              <w:t xml:space="preserve">16: 08 </w:t>
            </w:r>
          </w:p>
        </w:tc>
        <w:tc>
          <w:tcPr>
            <w:tcW w:w="2852" w:type="dxa"/>
            <w:tcBorders/>
            <w:vAlign w:val="center"/>
          </w:tcPr>
          <w:p>
            <w:pPr>
              <w:pStyle w:val="TableContents"/>
              <w:bidi w:val="0"/>
              <w:spacing w:before="0" w:after="283"/>
              <w:jc w:val="left"/>
              <w:rPr/>
            </w:pPr>
            <w:r>
              <w:rPr/>
              <w:t xml:space="preserve">Bryan Ferry </w:t>
            </w:r>
          </w:p>
        </w:tc>
        <w:tc>
          <w:tcPr>
            <w:tcW w:w="6677" w:type="dxa"/>
            <w:tcBorders/>
            <w:vAlign w:val="center"/>
          </w:tcPr>
          <w:p>
            <w:pPr>
              <w:pStyle w:val="TableContents"/>
              <w:bidi w:val="0"/>
              <w:spacing w:before="0" w:after="283"/>
              <w:jc w:val="left"/>
              <w:rPr/>
            </w:pPr>
            <w:r>
              <w:rPr/>
              <w:t xml:space="preserve">Pojat ja tytöt - Rakkauden orja - Mustasukkainen kaveri - </w:t>
            </w:r>
          </w:p>
        </w:tc>
      </w:tr>
      <w:tr>
        <w:trPr/>
        <w:tc>
          <w:tcPr>
            <w:tcW w:w="676" w:type="dxa"/>
            <w:tcBorders/>
            <w:vAlign w:val="center"/>
          </w:tcPr>
          <w:p>
            <w:pPr>
              <w:pStyle w:val="TableContents"/>
              <w:bidi w:val="0"/>
              <w:spacing w:before="0" w:after="283"/>
              <w:jc w:val="left"/>
              <w:rPr/>
            </w:pPr>
            <w:r>
              <w:rPr/>
              <w:t xml:space="preserve">16: 40 </w:t>
            </w:r>
          </w:p>
        </w:tc>
        <w:tc>
          <w:tcPr>
            <w:tcW w:w="2852" w:type="dxa"/>
            <w:tcBorders/>
            <w:vAlign w:val="center"/>
          </w:tcPr>
          <w:p>
            <w:pPr>
              <w:pStyle w:val="TableContents"/>
              <w:bidi w:val="0"/>
              <w:spacing w:before="0" w:after="283"/>
              <w:jc w:val="left"/>
              <w:rPr/>
            </w:pPr>
            <w:r>
              <w:rPr/>
              <w:t xml:space="preserve">Paul Young </w:t>
            </w:r>
          </w:p>
        </w:tc>
        <w:tc>
          <w:tcPr>
            <w:tcW w:w="6677" w:type="dxa"/>
            <w:tcBorders/>
            <w:vAlign w:val="center"/>
          </w:tcPr>
          <w:p>
            <w:pPr>
              <w:pStyle w:val="TableContents"/>
              <w:bidi w:val="0"/>
              <w:spacing w:before="0" w:after="283"/>
              <w:jc w:val="left"/>
              <w:rPr/>
            </w:pPr>
            <w:r>
              <w:rPr/>
              <w:t xml:space="preserve">"Tietävätkö he, että on joulu? (intro) ``Come Back and Stay'' ``That's the Way Love Is'' (Alison Moyet'n kanssa) ``Every Time You Go Away'' </w:t>
            </w:r>
          </w:p>
        </w:tc>
      </w:tr>
      <w:tr>
        <w:trPr/>
        <w:tc>
          <w:tcPr>
            <w:tcW w:w="676" w:type="dxa"/>
            <w:tcBorders/>
            <w:vAlign w:val="center"/>
          </w:tcPr>
          <w:p>
            <w:pPr>
              <w:pStyle w:val="TableContents"/>
              <w:bidi w:val="0"/>
              <w:spacing w:before="0" w:after="283"/>
              <w:jc w:val="left"/>
              <w:rPr/>
            </w:pPr>
            <w:r>
              <w:rPr/>
              <w:t xml:space="preserve">17: 19 </w:t>
            </w:r>
          </w:p>
        </w:tc>
        <w:tc>
          <w:tcPr>
            <w:tcW w:w="2852" w:type="dxa"/>
            <w:tcBorders/>
            <w:vAlign w:val="center"/>
          </w:tcPr>
          <w:p>
            <w:pPr>
              <w:pStyle w:val="TableContents"/>
              <w:bidi w:val="0"/>
              <w:spacing w:before="0" w:after="283"/>
              <w:jc w:val="left"/>
              <w:rPr/>
            </w:pPr>
            <w:r>
              <w:rPr/>
              <w:t xml:space="preserve">U2 </w:t>
            </w:r>
          </w:p>
        </w:tc>
        <w:tc>
          <w:tcPr>
            <w:tcW w:w="6677" w:type="dxa"/>
            <w:tcBorders/>
            <w:vAlign w:val="center"/>
          </w:tcPr>
          <w:p>
            <w:pPr>
              <w:pStyle w:val="TableContents"/>
              <w:bidi w:val="0"/>
              <w:spacing w:before="0" w:after="283"/>
              <w:jc w:val="left"/>
              <w:rPr/>
            </w:pPr>
            <w:r>
              <w:rPr/>
              <w:t xml:space="preserve">``Sunday Bloody Sunday'' ``Bad'' (ja pätkiä kappaleista ``Satellite of Love'', ``Ruby Tuesday'', ``Sympathy for the Devil'' ja ``Walk on the Wild Side''). </w:t>
            </w:r>
          </w:p>
        </w:tc>
      </w:tr>
      <w:tr>
        <w:trPr/>
        <w:tc>
          <w:tcPr>
            <w:tcW w:w="676" w:type="dxa"/>
            <w:tcBorders/>
            <w:vAlign w:val="center"/>
          </w:tcPr>
          <w:p>
            <w:pPr>
              <w:pStyle w:val="TableContents"/>
              <w:bidi w:val="0"/>
              <w:spacing w:before="0" w:after="283"/>
              <w:jc w:val="left"/>
              <w:rPr/>
            </w:pPr>
            <w:r>
              <w:rPr/>
              <w:t xml:space="preserve">18: 00 </w:t>
            </w:r>
          </w:p>
        </w:tc>
        <w:tc>
          <w:tcPr>
            <w:tcW w:w="2852" w:type="dxa"/>
            <w:tcBorders/>
            <w:vAlign w:val="center"/>
          </w:tcPr>
          <w:p>
            <w:pPr>
              <w:pStyle w:val="TableContents"/>
              <w:bidi w:val="0"/>
              <w:spacing w:before="0" w:after="283"/>
              <w:jc w:val="left"/>
              <w:rPr/>
            </w:pPr>
            <w:r>
              <w:rPr/>
              <w:t xml:space="preserve">Dire Straits </w:t>
            </w:r>
          </w:p>
        </w:tc>
        <w:tc>
          <w:tcPr>
            <w:tcW w:w="6677" w:type="dxa"/>
            <w:tcBorders/>
            <w:vAlign w:val="center"/>
          </w:tcPr>
          <w:p>
            <w:pPr>
              <w:pStyle w:val="TableContents"/>
              <w:bidi w:val="0"/>
              <w:spacing w:before="0" w:after="283"/>
              <w:jc w:val="left"/>
              <w:rPr/>
            </w:pPr>
            <w:r>
              <w:rPr/>
              <w:t xml:space="preserve">"Rahaa tyhjästä" (Stingin kanssa) "Sultans of Swing". </w:t>
            </w:r>
          </w:p>
        </w:tc>
      </w:tr>
      <w:tr>
        <w:trPr/>
        <w:tc>
          <w:tcPr>
            <w:tcW w:w="676" w:type="dxa"/>
            <w:tcBorders/>
            <w:vAlign w:val="center"/>
          </w:tcPr>
          <w:p>
            <w:pPr>
              <w:pStyle w:val="TableContents"/>
              <w:bidi w:val="0"/>
              <w:spacing w:before="0" w:after="283"/>
              <w:jc w:val="left"/>
              <w:rPr/>
            </w:pPr>
            <w:r>
              <w:rPr/>
              <w:t xml:space="preserve">18: 41 </w:t>
            </w:r>
          </w:p>
        </w:tc>
        <w:tc>
          <w:tcPr>
            <w:tcW w:w="2852" w:type="dxa"/>
            <w:tcBorders/>
            <w:vAlign w:val="center"/>
          </w:tcPr>
          <w:p>
            <w:pPr>
              <w:pStyle w:val="TableContents"/>
              <w:bidi w:val="0"/>
              <w:spacing w:before="0" w:after="283"/>
              <w:jc w:val="left"/>
              <w:rPr/>
            </w:pPr>
            <w:r>
              <w:rPr/>
              <w:t xml:space="preserve">Kuningatar </w:t>
            </w:r>
          </w:p>
        </w:tc>
        <w:tc>
          <w:tcPr>
            <w:tcW w:w="6677" w:type="dxa"/>
            <w:tcBorders/>
            <w:vAlign w:val="center"/>
          </w:tcPr>
          <w:p>
            <w:pPr>
              <w:pStyle w:val="TableContents"/>
              <w:bidi w:val="0"/>
              <w:spacing w:before="0" w:after="283"/>
              <w:jc w:val="left"/>
              <w:rPr/>
            </w:pPr>
            <w:r>
              <w:rPr/>
              <w:t xml:space="preserve">``Bohemian Rhapsody'' ``Radio Ga Ga'' ``Hammer to Fall'' ``Crazy Little Thing Called Love'' ``We Will Rock You'' ``We Are the Champions'' </w:t>
            </w:r>
          </w:p>
        </w:tc>
      </w:tr>
      <w:tr>
        <w:trPr/>
        <w:tc>
          <w:tcPr>
            <w:tcW w:w="676" w:type="dxa"/>
            <w:tcBorders/>
            <w:vAlign w:val="center"/>
          </w:tcPr>
          <w:p>
            <w:pPr>
              <w:pStyle w:val="TableContents"/>
              <w:bidi w:val="0"/>
              <w:spacing w:before="0" w:after="283"/>
              <w:jc w:val="left"/>
              <w:rPr/>
            </w:pPr>
            <w:r>
              <w:rPr/>
              <w:t xml:space="preserve">19: 23 </w:t>
            </w:r>
          </w:p>
        </w:tc>
        <w:tc>
          <w:tcPr>
            <w:tcW w:w="2852" w:type="dxa"/>
            <w:tcBorders/>
            <w:vAlign w:val="center"/>
          </w:tcPr>
          <w:p>
            <w:pPr>
              <w:pStyle w:val="TableContents"/>
              <w:bidi w:val="0"/>
              <w:spacing w:before="0" w:after="283"/>
              <w:jc w:val="left"/>
              <w:rPr/>
            </w:pPr>
            <w:r>
              <w:rPr>
                <w:color w:val="DCDCDC"/>
              </w:rPr>
              <w:t xml:space="preserve">David Bowie </w:t>
            </w:r>
          </w:p>
        </w:tc>
        <w:tc>
          <w:tcPr>
            <w:tcW w:w="6677" w:type="dxa"/>
            <w:tcBorders/>
            <w:vAlign w:val="center"/>
          </w:tcPr>
          <w:p>
            <w:pPr>
              <w:pStyle w:val="TableContents"/>
              <w:bidi w:val="0"/>
              <w:spacing w:before="0" w:after="283"/>
              <w:jc w:val="left"/>
              <w:rPr/>
            </w:pPr>
            <w:r>
              <w:rPr/>
              <w:t xml:space="preserve">``TVC 15'' ``Rebel Rebel'' ``Modern Love'' ``Heroes'' </w:t>
            </w:r>
          </w:p>
        </w:tc>
      </w:tr>
      <w:tr>
        <w:trPr/>
        <w:tc>
          <w:tcPr>
            <w:tcW w:w="676" w:type="dxa"/>
            <w:tcBorders/>
            <w:vAlign w:val="center"/>
          </w:tcPr>
          <w:p>
            <w:pPr>
              <w:pStyle w:val="TableContents"/>
              <w:bidi w:val="0"/>
              <w:spacing w:before="0" w:after="283"/>
              <w:jc w:val="left"/>
              <w:rPr/>
            </w:pPr>
            <w:r>
              <w:rPr/>
              <w:t xml:space="preserve">19: 59 </w:t>
            </w:r>
          </w:p>
        </w:tc>
        <w:tc>
          <w:tcPr>
            <w:tcW w:w="2852" w:type="dxa"/>
            <w:tcBorders/>
            <w:vAlign w:val="center"/>
          </w:tcPr>
          <w:p>
            <w:pPr>
              <w:pStyle w:val="TableContents"/>
              <w:bidi w:val="0"/>
              <w:spacing w:before="0" w:after="283"/>
              <w:jc w:val="left"/>
              <w:rPr/>
            </w:pPr>
            <w:r>
              <w:rPr/>
              <w:t xml:space="preserve">The Who </w:t>
            </w:r>
          </w:p>
        </w:tc>
        <w:tc>
          <w:tcPr>
            <w:tcW w:w="6677" w:type="dxa"/>
            <w:tcBorders/>
            <w:vAlign w:val="center"/>
          </w:tcPr>
          <w:p>
            <w:pPr>
              <w:pStyle w:val="TableContents"/>
              <w:bidi w:val="0"/>
              <w:spacing w:before="0" w:after="283"/>
              <w:jc w:val="left"/>
              <w:rPr/>
            </w:pPr>
            <w:r>
              <w:rPr/>
              <w:t xml:space="preserve">"Minun sukupolveni", "Pinball Wizard", "Rakkaus, hallitse minua", "En tule enää huijatuksi"... </w:t>
            </w:r>
          </w:p>
        </w:tc>
      </w:tr>
      <w:tr>
        <w:trPr/>
        <w:tc>
          <w:tcPr>
            <w:tcW w:w="676" w:type="dxa"/>
            <w:tcBorders/>
            <w:vAlign w:val="center"/>
          </w:tcPr>
          <w:p>
            <w:pPr>
              <w:pStyle w:val="TableContents"/>
              <w:bidi w:val="0"/>
              <w:spacing w:before="0" w:after="283"/>
              <w:jc w:val="left"/>
              <w:rPr/>
            </w:pPr>
            <w:r>
              <w:rPr/>
              <w:t xml:space="preserve">20: 50 </w:t>
            </w:r>
          </w:p>
        </w:tc>
        <w:tc>
          <w:tcPr>
            <w:tcW w:w="2852" w:type="dxa"/>
            <w:tcBorders/>
            <w:vAlign w:val="center"/>
          </w:tcPr>
          <w:p>
            <w:pPr>
              <w:pStyle w:val="TableContents"/>
              <w:bidi w:val="0"/>
              <w:spacing w:before="0" w:after="283"/>
              <w:jc w:val="left"/>
              <w:rPr/>
            </w:pPr>
            <w:r>
              <w:rPr/>
              <w:t xml:space="preserve">Elton John </w:t>
            </w:r>
          </w:p>
        </w:tc>
        <w:tc>
          <w:tcPr>
            <w:tcW w:w="6677" w:type="dxa"/>
            <w:tcBorders/>
            <w:vAlign w:val="center"/>
          </w:tcPr>
          <w:p>
            <w:pPr>
              <w:pStyle w:val="TableContents"/>
              <w:bidi w:val="0"/>
              <w:spacing w:before="0" w:after="283"/>
              <w:jc w:val="left"/>
              <w:rPr/>
            </w:pPr>
            <w:r>
              <w:rPr/>
              <w:t xml:space="preserve">``I'm Still Standing'' ``Bennie and the Jets'' ``Rocket Man'' ``Don't Go Breaking My Heart'' (Kiki Deen kanssa) ``Don't Let the Sun Go Down on Me'' (George Michaelin ja Andrew Ridgeleyn kanssa) ``Can I Get a Witness'' (Kiki Deen kanssa) </w:t>
            </w:r>
          </w:p>
        </w:tc>
      </w:tr>
      <w:tr>
        <w:trPr/>
        <w:tc>
          <w:tcPr>
            <w:tcW w:w="676" w:type="dxa"/>
            <w:tcBorders/>
            <w:vAlign w:val="center"/>
          </w:tcPr>
          <w:p>
            <w:pPr>
              <w:pStyle w:val="TableContents"/>
              <w:bidi w:val="0"/>
              <w:spacing w:before="0" w:after="283"/>
              <w:jc w:val="left"/>
              <w:rPr/>
            </w:pPr>
            <w:r>
              <w:rPr/>
              <w:t xml:space="preserve">21: 48 </w:t>
            </w:r>
          </w:p>
        </w:tc>
        <w:tc>
          <w:tcPr>
            <w:tcW w:w="2852" w:type="dxa"/>
            <w:tcBorders/>
            <w:vAlign w:val="center"/>
          </w:tcPr>
          <w:p>
            <w:pPr>
              <w:pStyle w:val="TableContents"/>
              <w:bidi w:val="0"/>
              <w:spacing w:before="0" w:after="283"/>
              <w:jc w:val="left"/>
              <w:rPr/>
            </w:pPr>
            <w:r>
              <w:rPr/>
              <w:t xml:space="preserve">Freddie Mercury Brian May </w:t>
            </w:r>
          </w:p>
        </w:tc>
        <w:tc>
          <w:tcPr>
            <w:tcW w:w="6677" w:type="dxa"/>
            <w:tcBorders/>
            <w:vAlign w:val="center"/>
          </w:tcPr>
          <w:p>
            <w:pPr>
              <w:pStyle w:val="TableContents"/>
              <w:bidi w:val="0"/>
              <w:spacing w:before="0" w:after="283"/>
              <w:jc w:val="left"/>
              <w:rPr/>
            </w:pPr>
            <w:r>
              <w:rPr/>
              <w:t xml:space="preserve">"Onko tämä maailma, jonka loimme ...? </w:t>
            </w:r>
          </w:p>
        </w:tc>
      </w:tr>
      <w:tr>
        <w:trPr/>
        <w:tc>
          <w:tcPr>
            <w:tcW w:w="676" w:type="dxa"/>
            <w:tcBorders/>
            <w:vAlign w:val="center"/>
          </w:tcPr>
          <w:p>
            <w:pPr>
              <w:pStyle w:val="TableContents"/>
              <w:bidi w:val="0"/>
              <w:spacing w:before="0" w:after="283"/>
              <w:jc w:val="left"/>
              <w:rPr/>
            </w:pPr>
            <w:r>
              <w:rPr/>
              <w:t xml:space="preserve">21: 51 </w:t>
            </w:r>
          </w:p>
        </w:tc>
        <w:tc>
          <w:tcPr>
            <w:tcW w:w="2852" w:type="dxa"/>
            <w:tcBorders/>
            <w:vAlign w:val="center"/>
          </w:tcPr>
          <w:p>
            <w:pPr>
              <w:pStyle w:val="TableContents"/>
              <w:bidi w:val="0"/>
              <w:spacing w:before="0" w:after="283"/>
              <w:jc w:val="left"/>
              <w:rPr/>
            </w:pPr>
            <w:r>
              <w:rPr/>
              <w:t xml:space="preserve">Paul McCartney (yhdessä David Bowien, Bob Geldofin, Alison Moyetin ja Pete Townshendin kanssa). </w:t>
            </w:r>
          </w:p>
        </w:tc>
        <w:tc>
          <w:tcPr>
            <w:tcW w:w="6677" w:type="dxa"/>
            <w:tcBorders/>
            <w:vAlign w:val="center"/>
          </w:tcPr>
          <w:p>
            <w:pPr>
              <w:pStyle w:val="TableContents"/>
              <w:bidi w:val="0"/>
              <w:spacing w:before="0" w:after="283"/>
              <w:jc w:val="left"/>
              <w:rPr/>
            </w:pPr>
            <w:r>
              <w:rPr/>
              <w:t xml:space="preserve">``Let It Be'' </w:t>
            </w:r>
          </w:p>
        </w:tc>
      </w:tr>
      <w:tr>
        <w:trPr/>
        <w:tc>
          <w:tcPr>
            <w:tcW w:w="676" w:type="dxa"/>
            <w:tcBorders/>
            <w:vAlign w:val="center"/>
          </w:tcPr>
          <w:p>
            <w:pPr>
              <w:pStyle w:val="TableContents"/>
              <w:bidi w:val="0"/>
              <w:spacing w:before="0" w:after="283"/>
              <w:jc w:val="left"/>
              <w:rPr/>
            </w:pPr>
            <w:r>
              <w:rPr/>
              <w:t xml:space="preserve">21: 57 </w:t>
            </w:r>
          </w:p>
        </w:tc>
        <w:tc>
          <w:tcPr>
            <w:tcW w:w="2852" w:type="dxa"/>
            <w:tcBorders/>
            <w:vAlign w:val="center"/>
          </w:tcPr>
          <w:p>
            <w:pPr>
              <w:pStyle w:val="TableContents"/>
              <w:bidi w:val="0"/>
              <w:spacing w:before="0" w:after="283"/>
              <w:jc w:val="left"/>
              <w:rPr/>
            </w:pPr>
            <w:r>
              <w:rPr/>
              <w:t xml:space="preserve">Laastari </w:t>
            </w:r>
          </w:p>
        </w:tc>
        <w:tc>
          <w:tcPr>
            <w:tcW w:w="6677" w:type="dxa"/>
            <w:tcBorders/>
            <w:vAlign w:val="center"/>
          </w:tcPr>
          <w:p>
            <w:pPr>
              <w:pStyle w:val="TableContents"/>
              <w:bidi w:val="0"/>
              <w:spacing w:before="0" w:after="283"/>
              <w:jc w:val="left"/>
              <w:rPr/>
            </w:pPr>
            <w:r>
              <w:rPr/>
              <w:t xml:space="preserve">"Tietävätkö he, että on joulu?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esiintyjä live aidissa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tuli Queenin jälkeen Live Aidissa</w:t>
      </w:r>
    </w:p>
    <w:p>
      <w:pPr>
        <w:pStyle w:val="TextBody"/>
        <w:bidi w:val="0"/>
        <w:jc w:val="left"/>
        <w:rPr>
          <w:b/>
          <w:u w:val="single"/>
          <w:shd w:val="clear" w:fill="FFFF00"/>
        </w:rPr>
      </w:pPr>
      <w:r>
        <w:rPr>
          <w:b/>
          <w:u w:val="single"/>
          <w:shd w:val="clear" w:fill="FFFF00"/>
        </w:rPr>
        <w:t xml:space="preserve">Asiakirjan numero 27121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Perinnöllinen kantaja (tai vain kantaja) on henkilö tai muu organismi, joka on perinyt geneettisen ominaisuuden tai mutaation resessiivisen alleelin, mutta jolla ei ole kyseistä ominaisuutta tai sairauden oireita. Kantajat pystyvät kuitenkin siirtämään alleelin jälkeläisilleen, jotka voivat sitten ilmentää geneettistä perimää, jos ne perivät resessiivisen alleelin molemmilta vanhemmiltaan. Mahdollisuus, että kahdella kantajalla on </w:t>
      </w:r>
      <w:r>
        <w:rPr/>
        <w:t xml:space="preserve">tautia sairastava </w:t>
      </w:r>
      <w:r>
        <w:rPr>
          <w:color w:val="A9A9A9"/>
        </w:rPr>
        <w:t xml:space="preserve">lapsi, </w:t>
      </w:r>
      <w:r>
        <w:rPr/>
        <w:t xml:space="preserve">on 25 prosenttia. Tämä ilmiö on suora seuraus monien geenien resessiivisestä luonteesta.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voi olla tärkeää tietää, onko henkilö kantaja?</w:t>
      </w:r>
    </w:p>
    <w:p>
      <w:pPr>
        <w:pStyle w:val="TextBody"/>
        <w:bidi w:val="0"/>
        <w:jc w:val="left"/>
        <w:rPr>
          <w:b/>
          <w:u w:val="single"/>
          <w:shd w:val="clear" w:fill="FFFF00"/>
        </w:rPr>
      </w:pPr>
      <w:r>
        <w:rPr>
          <w:b/>
          <w:u w:val="single"/>
          <w:shd w:val="clear" w:fill="FFFF00"/>
        </w:rPr>
        <w:t xml:space="preserve">Asiakirjan numero 27122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Tamsin Morwenna Banks </w:t>
      </w:r>
      <w:r>
        <w:rPr/>
        <w:t xml:space="preserve">(s. 20. syyskuuta 1961) on brittiläinen komedianäyttelijä, käsikirjoittaja ja tuottaja, joka tunnetaan rooleistaan Mummy Piginä, Madame Gazelleina ja tohtori Hamsterina Peppa Pig -lastensarjassa.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Madame Gazellen äänen Peppa Pigissä?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puhuu hamsterin ääntä Peppa Pigissä?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tohtori Hamsterin äänen Peppa Pigissä?</w:t>
      </w:r>
    </w:p>
    <w:p>
      <w:pPr>
        <w:pStyle w:val="TextBody"/>
        <w:bidi w:val="0"/>
        <w:jc w:val="left"/>
        <w:rPr>
          <w:b/>
          <w:u w:val="single"/>
          <w:shd w:val="clear" w:fill="FFFF00"/>
        </w:rPr>
      </w:pPr>
      <w:r>
        <w:rPr>
          <w:b/>
          <w:u w:val="single"/>
          <w:shd w:val="clear" w:fill="FFFF00"/>
        </w:rPr>
        <w:t xml:space="preserve">Asiakirjan numero 27123</w:t>
      </w:r>
    </w:p>
    <w:p>
      <w:pPr>
        <w:pStyle w:val="TextBody"/>
        <w:bidi w:val="0"/>
        <w:jc w:val="left"/>
        <w:rPr>
          <w:b/>
          <w:shd w:val="clear" w:fill="FFFF00"/>
        </w:rPr>
      </w:pPr>
      <w:r>
        <w:rPr>
          <w:b/>
          <w:shd w:val="clear" w:fill="FFFF00"/>
        </w:rPr>
        <w:t xml:space="preserve">Tekstin numero 0</w:t>
      </w:r>
    </w:p>
    <w:p>
      <w:pPr>
        <w:pStyle w:val="TextBody"/>
        <w:numPr>
          <w:ilvl w:val="0"/>
          <w:numId w:val="59"/>
        </w:numPr>
        <w:tabs>
          <w:tab w:val="clear" w:pos="1134"/>
          <w:tab w:val="left" w:leader="none" w:pos="720"/>
        </w:tabs>
        <w:bidi w:val="0"/>
        <w:ind w:start="720" w:hanging="283"/>
        <w:jc w:val="left"/>
        <w:rPr/>
      </w:pPr>
      <w:r>
        <w:rPr>
          <w:color w:val="A9A9A9"/>
        </w:rPr>
        <w:t xml:space="preserve">29. - 30. lokakuuta 2012</w:t>
      </w:r>
      <w:r>
        <w:rPr/>
        <w:t xml:space="preserve">: Sandy-hurrikaani ylitti Kanadan 29. lokakuuta ja 30. lokakuuta välisenä aikana ja toi rankkasateita, kovia tuulia ja paikoin lunta Ontarioon, Quebeciin ja Maritimesiin.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Kanadassa oli viimeksi hurrikaani?</w:t>
      </w:r>
    </w:p>
    <w:p>
      <w:pPr>
        <w:pStyle w:val="TextBody"/>
        <w:bidi w:val="0"/>
        <w:jc w:val="left"/>
        <w:rPr>
          <w:b/>
          <w:u w:val="single"/>
          <w:shd w:val="clear" w:fill="FFFF00"/>
        </w:rPr>
      </w:pPr>
      <w:r>
        <w:rPr>
          <w:b/>
          <w:u w:val="single"/>
          <w:shd w:val="clear" w:fill="FFFF00"/>
        </w:rPr>
        <w:t xml:space="preserve">Asiakirjan numero 27124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Kaksitoista unionin ratsuväen sotilasta ja yksi tiedustelija (jonka kerrottiin olevan vuoristomies Pauline Weaver, mutta todellisuudessa Tucsonissa asuva John W. Jones), joita komensi luutnantti James Barrett 1. Kalifornian ratsuväkiosastosta, tutkivat Picacho Peakin aluetta etsiessään konfederaation sotilaita, joiden kerrottiin olevan lähellä. Arizonan konfederaatiota komensi kersantti Henry Holmes. Barrettilla oli käsky olla hyökkäämättä heidän kimppuunsa ja odottaa pääkolonnan tuloa. Kuitenkin ``Lt. Barrett, joka toimi yksin eikä yhdessä, yllätti kapinalliset ja hänen olisi pitänyt vangita heidät ampumatta laukaustakaan, jos asia olisi hoidettu oikein.''. Sen sijaan keskipäivällä luutnantti ``johdatti miehensä tiheikköön yksissä rivissä irrottamatta heitä. Vihollisen ensimmäinen tulitus tyhjensi neljä satulaa, kun vihollinen vetäytyi kauemmaksi tiheään tiheikköön ja ehti ladata uudelleen ...". Barrett seurasi heitä ja kehotti miehiään seuraamaan häntä."'' Kolme konfederaatiosta antautui. Barrett otti yhden vangeista kiinni ja oli juuri noussut hevosensa selkään, kun luoti osui häntä kaulaan ja tappoi hänet välittömästi. Kovia ja sekavia taisteluita jatkui mesquite- ja arroyo-kasvustojen keskellä 90 minuutin ajan, ja kaksi muuta liittoutunutta kuoli ja kolme sotilasta haavoittui. Uupuneet ja johtajattomat kalifornialaiset keskeyttivät taistelun, ja </w:t>
      </w:r>
      <w:r>
        <w:rPr>
          <w:color w:val="A9A9A9"/>
        </w:rPr>
        <w:t xml:space="preserve">Arizonan ratsupoliisit</w:t>
      </w:r>
      <w:r>
        <w:rPr/>
        <w:t xml:space="preserve">, joista kolme antautui, ratsastivat ja veivät varoituksen lähestyvästä unionin armeijasta Tucsoniin. Barrettin tottelemattomuus käskyjä kohtaan oli maksanut hänelle hengen ja menettänyt kaikki mahdollisuudet unionin yllätyshyökkäykseen Tucsoniin.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taistelun Arizonan Picacho-solassa?</w:t>
      </w:r>
    </w:p>
    <w:p>
      <w:pPr>
        <w:pStyle w:val="TextBody"/>
        <w:bidi w:val="0"/>
        <w:jc w:val="left"/>
        <w:rPr>
          <w:b/>
          <w:u w:val="single"/>
          <w:shd w:val="clear" w:fill="FFFF00"/>
        </w:rPr>
      </w:pPr>
      <w:r>
        <w:rPr>
          <w:b/>
          <w:u w:val="single"/>
          <w:shd w:val="clear" w:fill="FFFF00"/>
        </w:rPr>
        <w:t xml:space="preserve">Asiakirjan numero 27125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Wizards of Waverly Place Kausi 1 jaksot </w:t>
      </w:r>
    </w:p>
    <w:tbl>
      <w:tblPr>
        <w:tblW w:w="10205" w:type="dxa"/>
        <w:jc w:val="left"/>
        <w:tblInd w:w="0" w:type="dxa"/>
        <w:tblLayout w:type="fixed"/>
        <w:tblCellMar>
          <w:top w:w="28" w:type="dxa"/>
          <w:left w:w="28" w:type="dxa"/>
          <w:bottom w:w="28" w:type="dxa"/>
          <w:right w:w="28" w:type="dxa"/>
        </w:tblCellMar>
      </w:tblPr>
      <w:tblGrid>
        <w:gridCol w:w="813"/>
        <w:gridCol w:w="769"/>
        <w:gridCol w:w="1559"/>
        <w:gridCol w:w="1263"/>
        <w:gridCol w:w="1170"/>
        <w:gridCol w:w="1121"/>
        <w:gridCol w:w="678"/>
        <w:gridCol w:w="2832"/>
      </w:tblGrid>
      <w:tr>
        <w:trPr/>
        <w:tc>
          <w:tcPr>
            <w:tcW w:w="813" w:type="dxa"/>
            <w:tcBorders/>
            <w:vAlign w:val="center"/>
          </w:tcPr>
          <w:p>
            <w:pPr>
              <w:pStyle w:val="TableHeading"/>
              <w:suppressLineNumbers/>
              <w:bidi w:val="0"/>
              <w:spacing w:before="0" w:after="283"/>
              <w:jc w:val="center"/>
              <w:rPr/>
            </w:pPr>
            <w:r>
              <w:rPr/>
              <w:t xml:space="preserve">Ei. </w:t>
            </w:r>
          </w:p>
        </w:tc>
        <w:tc>
          <w:tcPr>
            <w:tcW w:w="769" w:type="dxa"/>
            <w:tcBorders/>
            <w:vAlign w:val="center"/>
          </w:tcPr>
          <w:p>
            <w:pPr>
              <w:pStyle w:val="TableHeading"/>
              <w:suppressLineNumbers/>
              <w:bidi w:val="0"/>
              <w:spacing w:before="0" w:after="283"/>
              <w:jc w:val="center"/>
              <w:rPr/>
            </w:pPr>
            <w:r>
              <w:rPr/>
              <w:t xml:space="preserve">Nro kauden aikana </w:t>
            </w:r>
          </w:p>
        </w:tc>
        <w:tc>
          <w:tcPr>
            <w:tcW w:w="1559" w:type="dxa"/>
            <w:tcBorders/>
            <w:vAlign w:val="center"/>
          </w:tcPr>
          <w:p>
            <w:pPr>
              <w:pStyle w:val="TableHeading"/>
              <w:suppressLineNumbers/>
              <w:bidi w:val="0"/>
              <w:spacing w:before="0" w:after="283"/>
              <w:jc w:val="center"/>
              <w:rPr/>
            </w:pPr>
            <w:r>
              <w:rPr/>
              <w:t xml:space="preserve">Otsikko </w:t>
            </w:r>
          </w:p>
        </w:tc>
        <w:tc>
          <w:tcPr>
            <w:tcW w:w="1263" w:type="dxa"/>
            <w:tcBorders/>
            <w:vAlign w:val="center"/>
          </w:tcPr>
          <w:p>
            <w:pPr>
              <w:pStyle w:val="TableHeading"/>
              <w:suppressLineNumbers/>
              <w:bidi w:val="0"/>
              <w:spacing w:before="0" w:after="283"/>
              <w:jc w:val="center"/>
              <w:rPr/>
            </w:pPr>
            <w:r>
              <w:rPr/>
              <w:t xml:space="preserve">Ohjaaja </w:t>
            </w:r>
          </w:p>
        </w:tc>
        <w:tc>
          <w:tcPr>
            <w:tcW w:w="1170"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678" w:type="dxa"/>
            <w:tcBorders/>
            <w:vAlign w:val="center"/>
          </w:tcPr>
          <w:p>
            <w:pPr>
              <w:pStyle w:val="TableHeading"/>
              <w:suppressLineNumbers/>
              <w:bidi w:val="0"/>
              <w:spacing w:before="0" w:after="283"/>
              <w:jc w:val="center"/>
              <w:rPr/>
            </w:pPr>
            <w:r>
              <w:rPr/>
              <w:t xml:space="preserve">Tuotteen koodi </w:t>
            </w:r>
          </w:p>
        </w:tc>
        <w:tc>
          <w:tcPr>
            <w:tcW w:w="2832" w:type="dxa"/>
            <w:tcBorders/>
            <w:vAlign w:val="center"/>
          </w:tcPr>
          <w:p>
            <w:pPr>
              <w:pStyle w:val="TableHeading"/>
              <w:suppressLineNumbers/>
              <w:bidi w:val="0"/>
              <w:spacing w:before="0" w:after="283"/>
              <w:jc w:val="center"/>
              <w:rPr/>
            </w:pPr>
            <w:r>
              <w:rPr/>
              <w:t xml:space="preserve">Yhdysvaltalaiset katsojat (miljoonaa) </w:t>
            </w:r>
          </w:p>
        </w:tc>
      </w:tr>
      <w:tr>
        <w:trPr/>
        <w:tc>
          <w:tcPr>
            <w:tcW w:w="813"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pPr>
            <w:r>
              <w:rPr>
                <w:color w:val="A9A9A9"/>
              </w:rPr>
              <w:t xml:space="preserve">``Hullu 10 minuutin alennusmyynti'</w:t>
            </w:r>
            <w:r>
              <w:rPr/>
              <w:t xml:space="preserve">' </w:t>
            </w:r>
          </w:p>
        </w:tc>
        <w:tc>
          <w:tcPr>
            <w:tcW w:w="1263" w:type="dxa"/>
            <w:tcBorders/>
            <w:vAlign w:val="center"/>
          </w:tcPr>
          <w:p>
            <w:pPr>
              <w:pStyle w:val="TableContents"/>
              <w:bidi w:val="0"/>
              <w:spacing w:before="0" w:after="283"/>
              <w:jc w:val="left"/>
              <w:rPr/>
            </w:pPr>
            <w:r>
              <w:rPr/>
              <w:t xml:space="preserve">Fred Savage </w:t>
            </w:r>
          </w:p>
        </w:tc>
        <w:tc>
          <w:tcPr>
            <w:tcW w:w="1170" w:type="dxa"/>
            <w:tcBorders/>
            <w:vAlign w:val="center"/>
          </w:tcPr>
          <w:p>
            <w:pPr>
              <w:pStyle w:val="TableContents"/>
              <w:bidi w:val="0"/>
              <w:spacing w:before="0" w:after="283"/>
              <w:jc w:val="left"/>
              <w:rPr/>
            </w:pPr>
            <w:r>
              <w:rPr/>
              <w:t xml:space="preserve">Todd J. Greenwald </w:t>
            </w:r>
          </w:p>
        </w:tc>
        <w:tc>
          <w:tcPr>
            <w:tcW w:w="1121" w:type="dxa"/>
            <w:tcBorders/>
            <w:vAlign w:val="center"/>
          </w:tcPr>
          <w:p>
            <w:pPr>
              <w:pStyle w:val="TableContents"/>
              <w:bidi w:val="0"/>
              <w:spacing w:before="0" w:after="283"/>
              <w:jc w:val="left"/>
              <w:rPr/>
            </w:pPr>
            <w:r>
              <w:rPr/>
              <w:t xml:space="preserve">12. lokakuuta 2007 (2007-10-12) </w:t>
            </w:r>
          </w:p>
        </w:tc>
        <w:tc>
          <w:tcPr>
            <w:tcW w:w="678" w:type="dxa"/>
            <w:tcBorders/>
            <w:vAlign w:val="center"/>
          </w:tcPr>
          <w:p>
            <w:pPr>
              <w:pStyle w:val="TableContents"/>
              <w:bidi w:val="0"/>
              <w:spacing w:before="0" w:after="283"/>
              <w:jc w:val="left"/>
              <w:rPr/>
            </w:pPr>
            <w:r>
              <w:rPr/>
              <w:t xml:space="preserve">102 </w:t>
            </w:r>
          </w:p>
        </w:tc>
        <w:tc>
          <w:tcPr>
            <w:tcW w:w="2832" w:type="dxa"/>
            <w:tcBorders/>
            <w:vAlign w:val="center"/>
          </w:tcPr>
          <w:p>
            <w:pPr>
              <w:pStyle w:val="TableContents"/>
              <w:bidi w:val="0"/>
              <w:jc w:val="left"/>
              <w:rPr/>
            </w:pPr>
            <w:r>
              <w:rPr/>
              <w:t xml:space="preserve">5.9 </w:t>
            </w:r>
          </w:p>
          <w:p>
            <w:pPr>
              <w:pStyle w:val="TextBody"/>
              <w:bidi w:val="0"/>
              <w:spacing w:before="0" w:after="283"/>
              <w:jc w:val="left"/>
              <w:rPr/>
            </w:pPr>
            <w:r>
              <w:rPr/>
              <w:t xml:space="preserve">Alex haluaa mennä The Crazy 10-Minute Sale -tapahtumaan, joka on vuosittainen kymmenen minuuttia kestävä vaatteiden alennusmyynti, jossa jokainen tuote on erittäin halpa, jotta hän saisi haluamansa takin erittäin edulliseen myyntihintaan. Valitettavasti hänen isänsä ei päästä häntä sinne, koska hänellä on sinä päivänä ohjatun oppitunti. Kopioituaan itsensä Edgebono Utoosis -loitsun avulla hän kuitenkin jättää klooninsa velhotunnille. Mutta klooni ei puhu vaan haukkuu kuin koira. Alexin suunnitelmat takin löytämiseksi muuttuvat, kun Harper ilmoittaa hänelle, että hänen äitinsä on hänen kanssaan alennusmyynnissä, ja Gigi, hänen vihollisensa, piilottaa takin. Kun Alexin isä saa selville, että Alex lintsasi tunnilta, hän lähtee hakemaan Alexia. Sillä aikaa kun hän on poissa, Max saa uuden taikasauvan ja leikkii Alexin kloonin kanssa. Mutta mitä Max tekeekin kloonille sauvansa E-Mimic-ominaisuuden avulla, Alex tekee saman ja paljastaa itsensä selvästi äidilleen ja isälleen. Alex paljastaa Gigin oikean nimen (Gertrude) saadakseen takin. </w:t>
            </w:r>
          </w:p>
          <w:p>
            <w:pPr>
              <w:pStyle w:val="TextBody"/>
              <w:bidi w:val="0"/>
              <w:spacing w:before="0" w:after="283"/>
              <w:jc w:val="left"/>
              <w:rPr/>
            </w:pPr>
            <w:r>
              <w:rPr/>
              <w:t xml:space="preserve">Vieraileva tähti: Skyler Samuels Giginä </w:t>
            </w:r>
          </w:p>
        </w:tc>
      </w:tr>
      <w:tr>
        <w:trPr/>
        <w:tc>
          <w:tcPr>
            <w:tcW w:w="813"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pPr>
            <w:r>
              <w:rPr/>
              <w:t xml:space="preserve">"Ensimmäinen suudelma </w:t>
            </w:r>
          </w:p>
        </w:tc>
        <w:tc>
          <w:tcPr>
            <w:tcW w:w="1263" w:type="dxa"/>
            <w:tcBorders/>
            <w:vAlign w:val="center"/>
          </w:tcPr>
          <w:p>
            <w:pPr>
              <w:pStyle w:val="TableContents"/>
              <w:bidi w:val="0"/>
              <w:spacing w:before="0" w:after="283"/>
              <w:jc w:val="left"/>
              <w:rPr/>
            </w:pPr>
            <w:r>
              <w:rPr/>
              <w:t xml:space="preserve">Joe Regalbuto </w:t>
            </w:r>
          </w:p>
        </w:tc>
        <w:tc>
          <w:tcPr>
            <w:tcW w:w="1170" w:type="dxa"/>
            <w:tcBorders/>
            <w:vAlign w:val="center"/>
          </w:tcPr>
          <w:p>
            <w:pPr>
              <w:pStyle w:val="TableContents"/>
              <w:bidi w:val="0"/>
              <w:spacing w:before="0" w:after="283"/>
              <w:jc w:val="left"/>
              <w:rPr/>
            </w:pPr>
            <w:r>
              <w:rPr/>
              <w:t xml:space="preserve">Vince Cheung &amp; Ben Montanio </w:t>
            </w:r>
          </w:p>
        </w:tc>
        <w:tc>
          <w:tcPr>
            <w:tcW w:w="1121" w:type="dxa"/>
            <w:tcBorders/>
            <w:vAlign w:val="center"/>
          </w:tcPr>
          <w:p>
            <w:pPr>
              <w:pStyle w:val="TableContents"/>
              <w:bidi w:val="0"/>
              <w:spacing w:before="0" w:after="283"/>
              <w:jc w:val="left"/>
              <w:rPr/>
            </w:pPr>
            <w:r>
              <w:rPr/>
              <w:t xml:space="preserve">19. lokakuuta 2007 (2007-10-19) </w:t>
            </w:r>
          </w:p>
        </w:tc>
        <w:tc>
          <w:tcPr>
            <w:tcW w:w="678" w:type="dxa"/>
            <w:tcBorders/>
            <w:vAlign w:val="center"/>
          </w:tcPr>
          <w:p>
            <w:pPr>
              <w:pStyle w:val="TableContents"/>
              <w:bidi w:val="0"/>
              <w:spacing w:before="0" w:after="283"/>
              <w:jc w:val="left"/>
              <w:rPr/>
            </w:pPr>
            <w:r>
              <w:rPr/>
              <w:t xml:space="preserve">104 </w:t>
            </w:r>
          </w:p>
        </w:tc>
        <w:tc>
          <w:tcPr>
            <w:tcW w:w="2832" w:type="dxa"/>
            <w:tcBorders/>
            <w:vAlign w:val="center"/>
          </w:tcPr>
          <w:p>
            <w:pPr>
              <w:pStyle w:val="TableContents"/>
              <w:bidi w:val="0"/>
              <w:jc w:val="left"/>
              <w:rPr/>
            </w:pPr>
            <w:r>
              <w:rPr/>
              <w:t xml:space="preserve">4.8 </w:t>
            </w:r>
          </w:p>
          <w:p>
            <w:pPr>
              <w:pStyle w:val="TextBody"/>
              <w:bidi w:val="0"/>
              <w:spacing w:before="0" w:after="283"/>
              <w:jc w:val="left"/>
              <w:rPr/>
            </w:pPr>
            <w:r>
              <w:rPr/>
              <w:t xml:space="preserve">Justin on menossa ulos Miranda-nimisen tytön kanssa, mutta hän ei tunnu saavan rohkeutta suudella tätä. </w:t>
            </w:r>
          </w:p>
          <w:p>
            <w:pPr>
              <w:pStyle w:val="TextBody"/>
              <w:bidi w:val="0"/>
              <w:spacing w:before="0" w:after="283"/>
              <w:jc w:val="left"/>
              <w:rPr/>
            </w:pPr>
            <w:r>
              <w:rPr/>
              <w:t xml:space="preserve">Samaan aikaan Max valmistaa voileivän, joka on yksi niistä harvoista, joita harkitaan New York Metsin viralliseksi voileiväksi. </w:t>
            </w:r>
          </w:p>
          <w:p>
            <w:pPr>
              <w:pStyle w:val="TextBody"/>
              <w:bidi w:val="0"/>
              <w:spacing w:before="0" w:after="283"/>
              <w:jc w:val="left"/>
              <w:rPr/>
            </w:pPr>
            <w:r>
              <w:rPr/>
              <w:t xml:space="preserve">Justin menee Mirandan kanssa elokuviin, jossa hän yrittää suudella Mirandaa, mutta mokaa. Alex käyttää loitsua kelatakseen aikaa taaksepäin antaakseen Justinille uuden mahdollisuuden suudella Mirandaa, jonka hän kuitenkin mokaa yhä uudelleen, ja lopulta Alex kelaa aikaa taaksepäin Justinin puolesta 17 kertaa. </w:t>
            </w:r>
          </w:p>
          <w:p>
            <w:pPr>
              <w:pStyle w:val="TextBody"/>
              <w:bidi w:val="0"/>
              <w:spacing w:before="0" w:after="283"/>
              <w:jc w:val="left"/>
              <w:rPr/>
            </w:pPr>
            <w:r>
              <w:rPr/>
              <w:t xml:space="preserve">Samaan aikaan Alexin aikamanipulaatio vaikuttaa siihen, mitä New York Metsin virkamiehet ajattelevat Maxin voileivästä. Ajan taaksepäin kelaamisen loitsu (jonka väitetään antavan kuolevaisille déjà vu -tunteen) saa Maxin ainutlaatuisen voileivän lopulta kyllästyttämään makutestaajat, jotka eivät tiedä, että he ovat itse asiassa maistaneet Maxin voileipää 17 kertaa. Tämä pilaa mahdollisuudet tulla New York Metsin viralliseksi voileiväksi. </w:t>
            </w:r>
          </w:p>
          <w:p>
            <w:pPr>
              <w:pStyle w:val="TextBody"/>
              <w:bidi w:val="0"/>
              <w:spacing w:before="0" w:after="283"/>
              <w:jc w:val="left"/>
              <w:rPr/>
            </w:pPr>
            <w:r>
              <w:rPr/>
              <w:t xml:space="preserve">Jerry, joka on voileipien maistelussa, päättelee, että Alex kelaa aikaa taaksepäin, ja lähtee elokuvateatteriin pysäyttämään häntä. Lopulta hän tukee Justinia ja antaa Alexin kelata aikaa taaksepäin viimeisen kahdeksantoista tapahtuman ajaksi, jotta Justin saisi ensisuudelmansa. Perheen turhautuminen voileipäfiaskoihin unohtuu nopeasti, kun he huomaavat, että Justin sai juuri ensisuudelmansa. Kun selviää, ettei Alex ole vielä saanut omaa ensisuudelmaansa, Justin kiusaa häntä, mutta Alex kostautuu suutelemalla seuraavana päivänä satunnaista poikaa suoraan Alexin edessä. </w:t>
            </w:r>
          </w:p>
          <w:p>
            <w:pPr>
              <w:pStyle w:val="TextBody"/>
              <w:bidi w:val="0"/>
              <w:spacing w:before="0" w:after="283"/>
              <w:jc w:val="left"/>
              <w:rPr/>
            </w:pPr>
            <w:r>
              <w:rPr/>
              <w:t xml:space="preserve">Vierailevat tähdet: Kaminsky, Bryant Johnson Matt, Jim Wise Mr. Malone. </w:t>
            </w:r>
          </w:p>
        </w:tc>
      </w:tr>
      <w:tr>
        <w:trPr/>
        <w:tc>
          <w:tcPr>
            <w:tcW w:w="813"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pPr>
            <w:r>
              <w:rPr/>
              <w:t xml:space="preserve">"Melkein hukuin suklaalähteeseen"... </w:t>
            </w:r>
          </w:p>
        </w:tc>
        <w:tc>
          <w:tcPr>
            <w:tcW w:w="1263" w:type="dxa"/>
            <w:tcBorders/>
            <w:vAlign w:val="center"/>
          </w:tcPr>
          <w:p>
            <w:pPr>
              <w:pStyle w:val="TableContents"/>
              <w:bidi w:val="0"/>
              <w:spacing w:before="0" w:after="283"/>
              <w:jc w:val="left"/>
              <w:rPr/>
            </w:pPr>
            <w:r>
              <w:rPr/>
              <w:t xml:space="preserve">Joe Regalbuto </w:t>
            </w:r>
          </w:p>
        </w:tc>
        <w:tc>
          <w:tcPr>
            <w:tcW w:w="1170" w:type="dxa"/>
            <w:tcBorders/>
            <w:vAlign w:val="center"/>
          </w:tcPr>
          <w:p>
            <w:pPr>
              <w:pStyle w:val="TableContents"/>
              <w:bidi w:val="0"/>
              <w:spacing w:before="0" w:after="283"/>
              <w:jc w:val="left"/>
              <w:rPr/>
            </w:pPr>
            <w:r>
              <w:rPr/>
              <w:t xml:space="preserve">Gigi McCreery &amp; Perry Rein </w:t>
            </w:r>
          </w:p>
        </w:tc>
        <w:tc>
          <w:tcPr>
            <w:tcW w:w="1121" w:type="dxa"/>
            <w:tcBorders/>
            <w:vAlign w:val="center"/>
          </w:tcPr>
          <w:p>
            <w:pPr>
              <w:pStyle w:val="TableContents"/>
              <w:bidi w:val="0"/>
              <w:spacing w:before="0" w:after="283"/>
              <w:jc w:val="left"/>
              <w:rPr/>
            </w:pPr>
            <w:r>
              <w:rPr/>
              <w:t xml:space="preserve">26. lokakuuta 2007 (2007-10-26) </w:t>
            </w:r>
          </w:p>
        </w:tc>
        <w:tc>
          <w:tcPr>
            <w:tcW w:w="678" w:type="dxa"/>
            <w:tcBorders/>
            <w:vAlign w:val="center"/>
          </w:tcPr>
          <w:p>
            <w:pPr>
              <w:pStyle w:val="TableContents"/>
              <w:bidi w:val="0"/>
              <w:spacing w:before="0" w:after="283"/>
              <w:jc w:val="left"/>
              <w:rPr/>
            </w:pPr>
            <w:r>
              <w:rPr/>
              <w:t xml:space="preserve">105 </w:t>
            </w:r>
          </w:p>
        </w:tc>
        <w:tc>
          <w:tcPr>
            <w:tcW w:w="2832" w:type="dxa"/>
            <w:tcBorders/>
            <w:vAlign w:val="center"/>
          </w:tcPr>
          <w:p>
            <w:pPr>
              <w:pStyle w:val="TableContents"/>
              <w:bidi w:val="0"/>
              <w:jc w:val="left"/>
              <w:rPr/>
            </w:pPr>
            <w:r>
              <w:rPr/>
              <w:t xml:space="preserve">3.7 </w:t>
            </w:r>
          </w:p>
          <w:p>
            <w:pPr>
              <w:pStyle w:val="TextBody"/>
              <w:bidi w:val="0"/>
              <w:spacing w:before="0" w:after="283"/>
              <w:jc w:val="left"/>
              <w:rPr/>
            </w:pPr>
            <w:r>
              <w:rPr/>
              <w:t xml:space="preserve">Alex päättää huijata espanjan kokeessa käyttämällä taskuntontuja, joilla on syvällistä tietoa eri oppiaineista. Hän huijaa onnistuneesti ja pääsee samana iltana treffeille Rileyn kanssa. Kostaakseen Alexin vasikoinnin Justin ja Max yrittävät istuttaa taskutontun Alexin käsilaukkuun, joka puree häntä ja aiheuttaa hänelle suklaahimon (hallitsematon suklaan himo). </w:t>
            </w:r>
          </w:p>
          <w:p>
            <w:pPr>
              <w:pStyle w:val="TextBody"/>
              <w:bidi w:val="0"/>
              <w:spacing w:before="0" w:after="283"/>
              <w:jc w:val="left"/>
              <w:rPr/>
            </w:pPr>
            <w:r>
              <w:rPr/>
              <w:t xml:space="preserve">Vierailevat tähdet: Al Madrigal espanjalaisena taskuntontuna, </w:t>
            </w:r>
            <w:r>
              <w:rPr>
                <w:color w:val="DCDCDC"/>
              </w:rPr>
              <w:t xml:space="preserve">Jack Plotnick </w:t>
            </w:r>
            <w:r>
              <w:rPr/>
              <w:t xml:space="preserve">taskuntontuna. </w:t>
            </w:r>
          </w:p>
        </w:tc>
      </w:tr>
      <w:tr>
        <w:trPr/>
        <w:tc>
          <w:tcPr>
            <w:tcW w:w="813" w:type="dxa"/>
            <w:tcBorders/>
            <w:vAlign w:val="center"/>
          </w:tcPr>
          <w:p>
            <w:pPr>
              <w:pStyle w:val="TableHeading"/>
              <w:bidi w:val="0"/>
              <w:spacing w:before="0" w:after="283"/>
              <w:rPr>
                <w:sz w:val="4"/>
                <w:szCs w:val="4"/>
              </w:rPr>
            </w:pPr>
            <w:r>
              <w:rPr>
                <w:sz w:val="4"/>
                <w:szCs w:val="4"/>
              </w:rPr>
            </w:r>
          </w:p>
        </w:tc>
        <w:tc>
          <w:tcPr>
            <w:tcW w:w="769" w:type="dxa"/>
            <w:tcBorders/>
            <w:vAlign w:val="center"/>
          </w:tcPr>
          <w:p>
            <w:pPr>
              <w:pStyle w:val="TableContents"/>
              <w:bidi w:val="0"/>
              <w:spacing w:before="0" w:after="283"/>
              <w:jc w:val="left"/>
              <w:rPr>
                <w:sz w:val="4"/>
                <w:szCs w:val="4"/>
              </w:rPr>
            </w:pPr>
            <w:r>
              <w:rPr>
                <w:sz w:val="4"/>
                <w:szCs w:val="4"/>
              </w:rPr>
            </w:r>
          </w:p>
        </w:tc>
        <w:tc>
          <w:tcPr>
            <w:tcW w:w="1559" w:type="dxa"/>
            <w:tcBorders/>
            <w:vAlign w:val="center"/>
          </w:tcPr>
          <w:p>
            <w:pPr>
              <w:pStyle w:val="TableContents"/>
              <w:bidi w:val="0"/>
              <w:spacing w:before="0" w:after="283"/>
              <w:jc w:val="left"/>
              <w:rPr/>
            </w:pPr>
            <w:r>
              <w:rPr/>
              <w:t xml:space="preserve">``Uusi työntekijä'' </w:t>
            </w:r>
          </w:p>
        </w:tc>
        <w:tc>
          <w:tcPr>
            <w:tcW w:w="1263" w:type="dxa"/>
            <w:tcBorders/>
            <w:vAlign w:val="center"/>
          </w:tcPr>
          <w:p>
            <w:pPr>
              <w:pStyle w:val="TableContents"/>
              <w:bidi w:val="0"/>
              <w:spacing w:before="0" w:after="283"/>
              <w:jc w:val="left"/>
              <w:rPr/>
            </w:pPr>
            <w:r>
              <w:rPr/>
              <w:t xml:space="preserve">Bob Berlinger </w:t>
            </w:r>
          </w:p>
        </w:tc>
        <w:tc>
          <w:tcPr>
            <w:tcW w:w="1170" w:type="dxa"/>
            <w:tcBorders/>
            <w:vAlign w:val="center"/>
          </w:tcPr>
          <w:p>
            <w:pPr>
              <w:pStyle w:val="TableContents"/>
              <w:bidi w:val="0"/>
              <w:spacing w:before="0" w:after="283"/>
              <w:jc w:val="left"/>
              <w:rPr/>
            </w:pPr>
            <w:r>
              <w:rPr/>
              <w:t xml:space="preserve">Peter Murrieta </w:t>
            </w:r>
          </w:p>
        </w:tc>
        <w:tc>
          <w:tcPr>
            <w:tcW w:w="1121" w:type="dxa"/>
            <w:tcBorders/>
            <w:vAlign w:val="center"/>
          </w:tcPr>
          <w:p>
            <w:pPr>
              <w:pStyle w:val="TableContents"/>
              <w:bidi w:val="0"/>
              <w:spacing w:before="0" w:after="283"/>
              <w:jc w:val="left"/>
              <w:rPr/>
            </w:pPr>
            <w:r>
              <w:rPr/>
              <w:t xml:space="preserve">2. marraskuuta 2007 (2007-11-02) </w:t>
            </w:r>
          </w:p>
        </w:tc>
        <w:tc>
          <w:tcPr>
            <w:tcW w:w="678" w:type="dxa"/>
            <w:tcBorders/>
            <w:vAlign w:val="center"/>
          </w:tcPr>
          <w:p>
            <w:pPr>
              <w:pStyle w:val="TableContents"/>
              <w:bidi w:val="0"/>
              <w:spacing w:before="0" w:after="283"/>
              <w:jc w:val="left"/>
              <w:rPr/>
            </w:pPr>
            <w:r>
              <w:rPr/>
              <w:t xml:space="preserve">107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Kun Harper valittaa, etteivät hän ja Alex enää koskaan vietä aikaa yhdessä, Alex päättää kertoa vanhemmilleen, että Harperin pitäisi palkata Harper. Hän saa vanhempansa jotenkin suostuteltua Harperin palkkaamaan hänet, mutta käy ilmi, että Harper on täysin kömpelö eikä ole koskaan tehnyt oikeaa työtä. Kun Harper on aiheuttanut täydellistä tuhoa tunnin ajan, Alexin vanhemmat käskevät Alexin joko saada Harper parantamaan välittömästi tai he erottavat hänet. Alex käyttää ``Palveleva neito -loitsua'' auttaakseen Harperia voittamaan tumpelon taitonsa. Hänen suunnitelmansa menee kuitenkin pieleen, kun Harperista tulee tiukka työnarkomaani, mikä saa Alexin erottamaan parhaan ystävänsä. Samaan aikaan Justin aloittaa tukiopetusyrityksen, joka saa nuoren paikallisen tukiopettajan Frankien raivostumaan. Frankie yrittää kostaa Justinille laittamalla joukon lapsia yrittämään hakata häntä. Kostaakseen Frankielle Justin saa tyhmät, mutta vahvat oppilaansa pelottelemaan ja hakkaamaan Frankien ja hänen ystävänsä jogurttiravintolassa. Harper on ollut töissä vain muutaman tunnin, mutta hänestä tulee yhtäkkiä kuukauden työntekijä. Sitten Alex juoksee paikalle, jossa Harper pakottaa kaikki vessaan haluavat tilaamaan jotain. Alex yrittää kovasti pyytää Harperilta anteeksi, mikä ei oikein onnistu, joten hän käyttää toista loitsua pilatakseen Harperin loistavat tarjoilutaidot. He sopivat keskenään jäädytetyn jogurtin peitossa. </w:t>
            </w:r>
          </w:p>
          <w:p>
            <w:pPr>
              <w:pStyle w:val="TextBody"/>
              <w:bidi w:val="0"/>
              <w:spacing w:before="0" w:after="283"/>
              <w:jc w:val="left"/>
              <w:rPr/>
            </w:pPr>
            <w:r>
              <w:rPr/>
              <w:t xml:space="preserve">Vieraileva tähti: Paulie Litt Frankiena </w:t>
            </w:r>
          </w:p>
          <w:p>
            <w:pPr>
              <w:pStyle w:val="TextBody"/>
              <w:bidi w:val="0"/>
              <w:spacing w:before="0" w:after="283"/>
              <w:jc w:val="left"/>
              <w:rPr/>
            </w:pPr>
            <w:r>
              <w:rPr/>
              <w:t xml:space="preserve">Poissa: Jake T. Austin: Max Russo </w:t>
            </w:r>
          </w:p>
        </w:tc>
      </w:tr>
      <w:tr>
        <w:trPr/>
        <w:tc>
          <w:tcPr>
            <w:tcW w:w="813" w:type="dxa"/>
            <w:tcBorders/>
            <w:vAlign w:val="center"/>
          </w:tcPr>
          <w:p>
            <w:pPr>
              <w:pStyle w:val="TableHeading"/>
              <w:suppressLineNumbers/>
              <w:bidi w:val="0"/>
              <w:spacing w:before="0" w:after="283"/>
              <w:jc w:val="center"/>
              <w:rPr/>
            </w:pPr>
            <w:r>
              <w:rPr/>
              <w:t xml:space="preserve">5 </w:t>
            </w:r>
          </w:p>
        </w:tc>
        <w:tc>
          <w:tcPr>
            <w:tcW w:w="769" w:type="dxa"/>
            <w:tcBorders/>
            <w:vAlign w:val="center"/>
          </w:tcPr>
          <w:p>
            <w:pPr>
              <w:pStyle w:val="TableContents"/>
              <w:bidi w:val="0"/>
              <w:spacing w:before="0" w:after="283"/>
              <w:jc w:val="left"/>
              <w:rPr/>
            </w:pPr>
            <w:r>
              <w:rPr/>
              <w:t xml:space="preserve">5 </w:t>
            </w:r>
          </w:p>
        </w:tc>
        <w:tc>
          <w:tcPr>
            <w:tcW w:w="1559" w:type="dxa"/>
            <w:tcBorders/>
            <w:vAlign w:val="center"/>
          </w:tcPr>
          <w:p>
            <w:pPr>
              <w:pStyle w:val="TableContents"/>
              <w:bidi w:val="0"/>
              <w:spacing w:before="0" w:after="283"/>
              <w:jc w:val="left"/>
              <w:rPr/>
            </w:pPr>
            <w:r>
              <w:rPr/>
              <w:t xml:space="preserve">``Pettymyksen ilta'' </w:t>
            </w:r>
          </w:p>
        </w:tc>
        <w:tc>
          <w:tcPr>
            <w:tcW w:w="1263" w:type="dxa"/>
            <w:tcBorders/>
            <w:vAlign w:val="center"/>
          </w:tcPr>
          <w:p>
            <w:pPr>
              <w:pStyle w:val="TableContents"/>
              <w:bidi w:val="0"/>
              <w:spacing w:before="0" w:after="283"/>
              <w:jc w:val="left"/>
              <w:rPr/>
            </w:pPr>
            <w:r>
              <w:rPr/>
              <w:t xml:space="preserve">Mark Cendrowski </w:t>
            </w:r>
          </w:p>
        </w:tc>
        <w:tc>
          <w:tcPr>
            <w:tcW w:w="1170" w:type="dxa"/>
            <w:tcBorders/>
            <w:vAlign w:val="center"/>
          </w:tcPr>
          <w:p>
            <w:pPr>
              <w:pStyle w:val="TableContents"/>
              <w:bidi w:val="0"/>
              <w:spacing w:before="0" w:after="283"/>
              <w:jc w:val="left"/>
              <w:rPr/>
            </w:pPr>
            <w:r>
              <w:rPr/>
              <w:t xml:space="preserve">Jack Sanderson </w:t>
            </w:r>
          </w:p>
        </w:tc>
        <w:tc>
          <w:tcPr>
            <w:tcW w:w="1121" w:type="dxa"/>
            <w:tcBorders/>
            <w:vAlign w:val="center"/>
          </w:tcPr>
          <w:p>
            <w:pPr>
              <w:pStyle w:val="TableContents"/>
              <w:bidi w:val="0"/>
              <w:spacing w:before="0" w:after="283"/>
              <w:jc w:val="left"/>
              <w:rPr/>
            </w:pPr>
            <w:r>
              <w:rPr/>
              <w:t xml:space="preserve">9. marraskuuta 2007 (2007-11-09) </w:t>
            </w:r>
          </w:p>
        </w:tc>
        <w:tc>
          <w:tcPr>
            <w:tcW w:w="678" w:type="dxa"/>
            <w:tcBorders/>
            <w:vAlign w:val="center"/>
          </w:tcPr>
          <w:p>
            <w:pPr>
              <w:pStyle w:val="TableContents"/>
              <w:bidi w:val="0"/>
              <w:spacing w:before="0" w:after="283"/>
              <w:jc w:val="left"/>
              <w:rPr/>
            </w:pPr>
            <w:r>
              <w:rPr/>
              <w:t xml:space="preserve">114 </w:t>
            </w:r>
          </w:p>
        </w:tc>
        <w:tc>
          <w:tcPr>
            <w:tcW w:w="2832" w:type="dxa"/>
            <w:tcBorders/>
            <w:vAlign w:val="center"/>
          </w:tcPr>
          <w:p>
            <w:pPr>
              <w:pStyle w:val="TableContents"/>
              <w:bidi w:val="0"/>
              <w:jc w:val="left"/>
              <w:rPr/>
            </w:pPr>
            <w:r>
              <w:rPr/>
              <w:t xml:space="preserve">4.6 </w:t>
            </w:r>
          </w:p>
          <w:p>
            <w:pPr>
              <w:pStyle w:val="TextBody"/>
              <w:bidi w:val="0"/>
              <w:spacing w:before="0" w:after="283"/>
              <w:jc w:val="left"/>
              <w:rPr/>
            </w:pPr>
            <w:r>
              <w:rPr/>
              <w:t xml:space="preserve">Alex tapaa koulussa velhotoverinsa TJ Taylorin, joka on lumonnut vanhempansa taikuudella, jotta tämä saa käyttää taikuutta milloin haluaa. Tätä Alex haluaa konservatiivisemmilta äidiltään ja isältään. Kierossa käänteessä nuudelikugel hurmaa Jerryn ja Theresan tottelemaan Alexin toiveita, mutta Alex ei pian pidä heidän rennosta asenteestaan ja yrittää palauttaa heidät entiselleen. </w:t>
            </w:r>
          </w:p>
          <w:p>
            <w:pPr>
              <w:pStyle w:val="TextBody"/>
              <w:bidi w:val="0"/>
              <w:spacing w:before="0" w:after="283"/>
              <w:jc w:val="left"/>
              <w:rPr/>
            </w:pPr>
            <w:r>
              <w:rPr/>
              <w:t xml:space="preserve">Vieraileva tähti: Daryl Sabara kuin T.J.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6 </w:t>
            </w:r>
          </w:p>
        </w:tc>
        <w:tc>
          <w:tcPr>
            <w:tcW w:w="769" w:type="dxa"/>
            <w:tcBorders/>
            <w:vAlign w:val="center"/>
          </w:tcPr>
          <w:p>
            <w:pPr>
              <w:pStyle w:val="TableContents"/>
              <w:bidi w:val="0"/>
              <w:spacing w:before="0" w:after="283"/>
              <w:jc w:val="left"/>
              <w:rPr/>
            </w:pPr>
            <w:r>
              <w:rPr/>
              <w:t xml:space="preserve">6 </w:t>
            </w:r>
          </w:p>
        </w:tc>
        <w:tc>
          <w:tcPr>
            <w:tcW w:w="1559" w:type="dxa"/>
            <w:tcBorders/>
            <w:vAlign w:val="center"/>
          </w:tcPr>
          <w:p>
            <w:pPr>
              <w:pStyle w:val="TableContents"/>
              <w:bidi w:val="0"/>
              <w:spacing w:before="0" w:after="283"/>
              <w:jc w:val="left"/>
              <w:rPr/>
            </w:pPr>
            <w:r>
              <w:rPr/>
              <w:t xml:space="preserve">"Aina ei voi saada sitä, mitä matollaan" - </w:t>
            </w:r>
          </w:p>
        </w:tc>
        <w:tc>
          <w:tcPr>
            <w:tcW w:w="1263" w:type="dxa"/>
            <w:tcBorders/>
            <w:vAlign w:val="center"/>
          </w:tcPr>
          <w:p>
            <w:pPr>
              <w:pStyle w:val="TableContents"/>
              <w:bidi w:val="0"/>
              <w:spacing w:before="0" w:after="283"/>
              <w:jc w:val="left"/>
              <w:rPr/>
            </w:pPr>
            <w:r>
              <w:rPr/>
              <w:t xml:space="preserve">Fred Savage </w:t>
            </w:r>
          </w:p>
        </w:tc>
        <w:tc>
          <w:tcPr>
            <w:tcW w:w="1170" w:type="dxa"/>
            <w:tcBorders/>
            <w:vAlign w:val="center"/>
          </w:tcPr>
          <w:p>
            <w:pPr>
              <w:pStyle w:val="TableContents"/>
              <w:bidi w:val="0"/>
              <w:spacing w:before="0" w:after="283"/>
              <w:jc w:val="left"/>
              <w:rPr/>
            </w:pPr>
            <w:r>
              <w:rPr/>
              <w:t xml:space="preserve">Peter Murrieta </w:t>
            </w:r>
          </w:p>
        </w:tc>
        <w:tc>
          <w:tcPr>
            <w:tcW w:w="1121" w:type="dxa"/>
            <w:tcBorders/>
            <w:vAlign w:val="center"/>
          </w:tcPr>
          <w:p>
            <w:pPr>
              <w:pStyle w:val="TableContents"/>
              <w:bidi w:val="0"/>
              <w:spacing w:before="0" w:after="283"/>
              <w:jc w:val="left"/>
              <w:rPr/>
            </w:pPr>
            <w:r>
              <w:rPr/>
              <w:t xml:space="preserve">10. marraskuuta 2007 (2007-11-10) </w:t>
            </w:r>
          </w:p>
        </w:tc>
        <w:tc>
          <w:tcPr>
            <w:tcW w:w="678" w:type="dxa"/>
            <w:tcBorders/>
            <w:vAlign w:val="center"/>
          </w:tcPr>
          <w:p>
            <w:pPr>
              <w:pStyle w:val="TableContents"/>
              <w:bidi w:val="0"/>
              <w:spacing w:before="0" w:after="283"/>
              <w:jc w:val="left"/>
              <w:rPr/>
            </w:pPr>
            <w:r>
              <w:rPr/>
              <w:t xml:space="preserve">101 </w:t>
            </w:r>
          </w:p>
        </w:tc>
        <w:tc>
          <w:tcPr>
            <w:tcW w:w="2832" w:type="dxa"/>
            <w:tcBorders/>
            <w:vAlign w:val="center"/>
          </w:tcPr>
          <w:p>
            <w:pPr>
              <w:pStyle w:val="TableContents"/>
              <w:bidi w:val="0"/>
              <w:jc w:val="left"/>
              <w:rPr/>
            </w:pPr>
            <w:r>
              <w:rPr/>
              <w:t xml:space="preserve">4.0 </w:t>
            </w:r>
          </w:p>
          <w:p>
            <w:pPr>
              <w:pStyle w:val="TextBody"/>
              <w:bidi w:val="0"/>
              <w:spacing w:before="0" w:after="283"/>
              <w:jc w:val="left"/>
              <w:rPr/>
            </w:pPr>
            <w:r>
              <w:rPr/>
              <w:t xml:space="preserve">Alex törmää Jerryn vanhaan taikamattoon ja suostuttelee Jerryn antamaan hänelle lentotunteja. Koska Jerry on koko ikänsä kohdellut Alexia pikkutyttönään, hän ei halua tämän kasvavan aikuiseksi ja käy kärsimättömäksi opettaessaan Alexia lentämään. Kun Alex lentää rakennukseen, Jerry suuttuu ja sanoo, ettei Alex ole vielä valmis lentotunneille. Alex pyytää Justinia auttamaan häntä, ja Justin päättää auttaa häntä ja antaa hänelle lentotunteja. Jerry antaa Alexille uuden mahdollisuuden oppitunneille, ja ratsastaessaan Jerry huomaa Alexin parantuneen.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7 </w:t>
            </w:r>
          </w:p>
        </w:tc>
        <w:tc>
          <w:tcPr>
            <w:tcW w:w="769" w:type="dxa"/>
            <w:tcBorders/>
            <w:vAlign w:val="center"/>
          </w:tcPr>
          <w:p>
            <w:pPr>
              <w:pStyle w:val="TableContents"/>
              <w:bidi w:val="0"/>
              <w:spacing w:before="0" w:after="283"/>
              <w:jc w:val="left"/>
              <w:rPr/>
            </w:pPr>
            <w:r>
              <w:rPr/>
              <w:t xml:space="preserve">7 </w:t>
            </w:r>
          </w:p>
        </w:tc>
        <w:tc>
          <w:tcPr>
            <w:tcW w:w="1559" w:type="dxa"/>
            <w:tcBorders/>
            <w:vAlign w:val="center"/>
          </w:tcPr>
          <w:p>
            <w:pPr>
              <w:pStyle w:val="TableContents"/>
              <w:bidi w:val="0"/>
              <w:spacing w:before="0" w:after="283"/>
              <w:jc w:val="left"/>
              <w:rPr/>
            </w:pPr>
            <w:r>
              <w:rPr/>
              <w:t xml:space="preserve">"Alexin valinta"... </w:t>
            </w:r>
          </w:p>
        </w:tc>
        <w:tc>
          <w:tcPr>
            <w:tcW w:w="1263" w:type="dxa"/>
            <w:tcBorders/>
            <w:vAlign w:val="center"/>
          </w:tcPr>
          <w:p>
            <w:pPr>
              <w:pStyle w:val="TableContents"/>
              <w:bidi w:val="0"/>
              <w:spacing w:before="0" w:after="283"/>
              <w:jc w:val="left"/>
              <w:rPr/>
            </w:pPr>
            <w:r>
              <w:rPr/>
              <w:t xml:space="preserve">Bob Berlinger </w:t>
            </w:r>
          </w:p>
        </w:tc>
        <w:tc>
          <w:tcPr>
            <w:tcW w:w="1170" w:type="dxa"/>
            <w:tcBorders/>
            <w:vAlign w:val="center"/>
          </w:tcPr>
          <w:p>
            <w:pPr>
              <w:pStyle w:val="TableContents"/>
              <w:bidi w:val="0"/>
              <w:spacing w:before="0" w:after="283"/>
              <w:jc w:val="left"/>
              <w:rPr/>
            </w:pPr>
            <w:r>
              <w:rPr/>
              <w:t xml:space="preserve">Matt Goldman </w:t>
            </w:r>
          </w:p>
        </w:tc>
        <w:tc>
          <w:tcPr>
            <w:tcW w:w="1121" w:type="dxa"/>
            <w:tcBorders/>
            <w:vAlign w:val="center"/>
          </w:tcPr>
          <w:p>
            <w:pPr>
              <w:pStyle w:val="TableContents"/>
              <w:bidi w:val="0"/>
              <w:spacing w:before="0" w:after="283"/>
              <w:jc w:val="left"/>
              <w:rPr/>
            </w:pPr>
            <w:r>
              <w:rPr/>
              <w:t xml:space="preserve">16. marraskuuta 2007 (2007-11-16) </w:t>
            </w:r>
          </w:p>
        </w:tc>
        <w:tc>
          <w:tcPr>
            <w:tcW w:w="678" w:type="dxa"/>
            <w:tcBorders/>
            <w:vAlign w:val="center"/>
          </w:tcPr>
          <w:p>
            <w:pPr>
              <w:pStyle w:val="TableContents"/>
              <w:bidi w:val="0"/>
              <w:spacing w:before="0" w:after="283"/>
              <w:jc w:val="left"/>
              <w:rPr/>
            </w:pPr>
            <w:r>
              <w:rPr/>
              <w:t xml:space="preserve">109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Gigi kutsuu Alexin ja Harperin vuosittaisiin teekutsuihinsa Hotel Fleur Dubladubladubladufladuflaan. Alex yrittää vakuuttaa Harperia olemaan menemättä, koska hän saa tietää, että Gigi aikoo nolata Harperin kruunaamalla hänet suurimmaksi häviäjäksi kruunulla, jossa on vaaleanpunainen iso kirjain ``L''. Samaan aikaan Justin ja Max lähettävät velhopostissa pilailukirjeen, jossa he väittävät olevansa eksyksissä saarella ``Laavameressä'', ja he ja Theresa, joka päästi heidät luolaan, joutuvat vaikeuksiin hätävelhojen toimesta. </w:t>
            </w:r>
          </w:p>
          <w:p>
            <w:pPr>
              <w:pStyle w:val="TextBody"/>
              <w:bidi w:val="0"/>
              <w:spacing w:before="0" w:after="283"/>
              <w:jc w:val="left"/>
              <w:rPr/>
            </w:pPr>
            <w:r>
              <w:rPr/>
              <w:t xml:space="preserve">Vierailevat tähdet: Michael A. Shepperd konstaapeli Lampin roolissa. </w:t>
            </w:r>
          </w:p>
          <w:p>
            <w:pPr>
              <w:pStyle w:val="TextBody"/>
              <w:bidi w:val="0"/>
              <w:spacing w:before="0" w:after="283"/>
              <w:jc w:val="left"/>
              <w:rPr/>
            </w:pPr>
            <w:r>
              <w:rPr/>
              <w:t xml:space="preserve">Poissa: David DeLuise: Jerry Russo </w:t>
            </w:r>
          </w:p>
        </w:tc>
      </w:tr>
      <w:tr>
        <w:trPr/>
        <w:tc>
          <w:tcPr>
            <w:tcW w:w="813" w:type="dxa"/>
            <w:tcBorders/>
            <w:vAlign w:val="center"/>
          </w:tcPr>
          <w:p>
            <w:pPr>
              <w:pStyle w:val="TableHeading"/>
              <w:suppressLineNumbers/>
              <w:bidi w:val="0"/>
              <w:spacing w:before="0" w:after="283"/>
              <w:jc w:val="center"/>
              <w:rPr/>
            </w:pPr>
            <w:r>
              <w:rPr/>
              <w:t xml:space="preserve">8 </w:t>
            </w:r>
          </w:p>
        </w:tc>
        <w:tc>
          <w:tcPr>
            <w:tcW w:w="769" w:type="dxa"/>
            <w:tcBorders/>
            <w:vAlign w:val="center"/>
          </w:tcPr>
          <w:p>
            <w:pPr>
              <w:pStyle w:val="TableContents"/>
              <w:bidi w:val="0"/>
              <w:spacing w:before="0" w:after="283"/>
              <w:jc w:val="left"/>
              <w:rPr/>
            </w:pPr>
            <w:r>
              <w:rPr/>
              <w:t xml:space="preserve">8 </w:t>
            </w:r>
          </w:p>
        </w:tc>
        <w:tc>
          <w:tcPr>
            <w:tcW w:w="1559" w:type="dxa"/>
            <w:tcBorders/>
            <w:vAlign w:val="center"/>
          </w:tcPr>
          <w:p>
            <w:pPr>
              <w:pStyle w:val="TableContents"/>
              <w:bidi w:val="0"/>
              <w:spacing w:before="0" w:after="283"/>
              <w:jc w:val="left"/>
              <w:rPr/>
            </w:pPr>
            <w:r>
              <w:rPr/>
              <w:t xml:space="preserve">``Curb Your Dragon'' </w:t>
            </w:r>
          </w:p>
        </w:tc>
        <w:tc>
          <w:tcPr>
            <w:tcW w:w="1263" w:type="dxa"/>
            <w:tcBorders/>
            <w:vAlign w:val="center"/>
          </w:tcPr>
          <w:p>
            <w:pPr>
              <w:pStyle w:val="TableContents"/>
              <w:bidi w:val="0"/>
              <w:spacing w:before="0" w:after="283"/>
              <w:jc w:val="left"/>
              <w:rPr/>
            </w:pPr>
            <w:r>
              <w:rPr/>
              <w:t xml:space="preserve">Bob Berlinger </w:t>
            </w:r>
          </w:p>
        </w:tc>
        <w:tc>
          <w:tcPr>
            <w:tcW w:w="1170" w:type="dxa"/>
            <w:tcBorders/>
            <w:vAlign w:val="center"/>
          </w:tcPr>
          <w:p>
            <w:pPr>
              <w:pStyle w:val="TableContents"/>
              <w:bidi w:val="0"/>
              <w:spacing w:before="0" w:after="283"/>
              <w:jc w:val="left"/>
              <w:rPr/>
            </w:pPr>
            <w:r>
              <w:rPr/>
              <w:t xml:space="preserve">Gigi McCreery &amp; Perry Rein </w:t>
            </w:r>
          </w:p>
        </w:tc>
        <w:tc>
          <w:tcPr>
            <w:tcW w:w="1121" w:type="dxa"/>
            <w:tcBorders/>
            <w:vAlign w:val="center"/>
          </w:tcPr>
          <w:p>
            <w:pPr>
              <w:pStyle w:val="TableContents"/>
              <w:bidi w:val="0"/>
              <w:spacing w:before="0" w:after="283"/>
              <w:jc w:val="left"/>
              <w:rPr/>
            </w:pPr>
            <w:r>
              <w:rPr/>
              <w:t xml:space="preserve">30. marraskuuta 2007 (2007-11-30) </w:t>
            </w:r>
          </w:p>
        </w:tc>
        <w:tc>
          <w:tcPr>
            <w:tcW w:w="678" w:type="dxa"/>
            <w:tcBorders/>
            <w:vAlign w:val="center"/>
          </w:tcPr>
          <w:p>
            <w:pPr>
              <w:pStyle w:val="TableContents"/>
              <w:bidi w:val="0"/>
              <w:spacing w:before="0" w:after="283"/>
              <w:jc w:val="left"/>
              <w:rPr/>
            </w:pPr>
            <w:r>
              <w:rPr/>
              <w:t xml:space="preserve">108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Alex ostaa Justinille beagleksi naamioidun lumotun lohikäärmeen, koska hänestä tuntuu pahalta, että hän menetti Justinin toisen koiran yhdeksän vuotta sitten. Koska koira kuitenkin pystyy yhä puhaltamaan tulta ja lentämään, heidän on salattava vanhemmiltaan, että koira on lohikäärme, sanomalla, että se on kadonnut koira, ja ripustamalla julisteita. Eräänä päivänä, kun he ovat koulussa, lohikäärmeen myyjä tulee takaisin, vaatii koiran ja ilmoittaa sen paikalliseen koiranäyttelyyn, jossa Alexin, Justinin ja Maxin on päihitettävä lohikäärmeen myyjä ja haettava lohikäärme takaisin. </w:t>
            </w:r>
          </w:p>
          <w:p>
            <w:pPr>
              <w:pStyle w:val="TextBody"/>
              <w:bidi w:val="0"/>
              <w:spacing w:before="0" w:after="283"/>
              <w:jc w:val="left"/>
              <w:rPr/>
            </w:pPr>
            <w:r>
              <w:rPr/>
              <w:t xml:space="preserve">Vierailevat tähdet: Taylor Negron lohikäärmeen myyjänä.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9 </w:t>
            </w:r>
          </w:p>
        </w:tc>
        <w:tc>
          <w:tcPr>
            <w:tcW w:w="769" w:type="dxa"/>
            <w:tcBorders/>
            <w:vAlign w:val="center"/>
          </w:tcPr>
          <w:p>
            <w:pPr>
              <w:pStyle w:val="TableContents"/>
              <w:bidi w:val="0"/>
              <w:spacing w:before="0" w:after="283"/>
              <w:jc w:val="left"/>
              <w:rPr/>
            </w:pPr>
            <w:r>
              <w:rPr/>
              <w:t xml:space="preserve">9 </w:t>
            </w:r>
          </w:p>
        </w:tc>
        <w:tc>
          <w:tcPr>
            <w:tcW w:w="1559" w:type="dxa"/>
            <w:tcBorders/>
            <w:vAlign w:val="center"/>
          </w:tcPr>
          <w:p>
            <w:pPr>
              <w:pStyle w:val="TableContents"/>
              <w:bidi w:val="0"/>
              <w:spacing w:before="0" w:after="283"/>
              <w:jc w:val="left"/>
              <w:rPr/>
            </w:pPr>
            <w:r>
              <w:rPr/>
              <w:t xml:space="preserve">"Elokuvat </w:t>
            </w:r>
          </w:p>
        </w:tc>
        <w:tc>
          <w:tcPr>
            <w:tcW w:w="1263" w:type="dxa"/>
            <w:tcBorders/>
            <w:vAlign w:val="center"/>
          </w:tcPr>
          <w:p>
            <w:pPr>
              <w:pStyle w:val="TableContents"/>
              <w:bidi w:val="0"/>
              <w:spacing w:before="0" w:after="283"/>
              <w:jc w:val="left"/>
              <w:rPr/>
            </w:pPr>
            <w:r>
              <w:rPr/>
              <w:t xml:space="preserve">Mark Cendrowski </w:t>
            </w:r>
          </w:p>
        </w:tc>
        <w:tc>
          <w:tcPr>
            <w:tcW w:w="1170" w:type="dxa"/>
            <w:tcBorders/>
            <w:vAlign w:val="center"/>
          </w:tcPr>
          <w:p>
            <w:pPr>
              <w:pStyle w:val="TableContents"/>
              <w:bidi w:val="0"/>
              <w:spacing w:before="0" w:after="283"/>
              <w:jc w:val="left"/>
              <w:rPr/>
            </w:pPr>
            <w:r>
              <w:rPr/>
              <w:t xml:space="preserve">Justin Varava </w:t>
            </w:r>
          </w:p>
        </w:tc>
        <w:tc>
          <w:tcPr>
            <w:tcW w:w="1121" w:type="dxa"/>
            <w:tcBorders/>
            <w:vAlign w:val="center"/>
          </w:tcPr>
          <w:p>
            <w:pPr>
              <w:pStyle w:val="TableContents"/>
              <w:bidi w:val="0"/>
              <w:spacing w:before="0" w:after="283"/>
              <w:jc w:val="left"/>
              <w:rPr/>
            </w:pPr>
            <w:r>
              <w:rPr/>
              <w:t xml:space="preserve">14. joulukuuta 2007 (2007-12-14) </w:t>
            </w:r>
          </w:p>
        </w:tc>
        <w:tc>
          <w:tcPr>
            <w:tcW w:w="678" w:type="dxa"/>
            <w:tcBorders/>
            <w:vAlign w:val="center"/>
          </w:tcPr>
          <w:p>
            <w:pPr>
              <w:pStyle w:val="TableContents"/>
              <w:bidi w:val="0"/>
              <w:spacing w:before="0" w:after="283"/>
              <w:jc w:val="left"/>
              <w:rPr/>
            </w:pPr>
            <w:r>
              <w:rPr/>
              <w:t xml:space="preserve">113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Alex ystävystyy yhden Justinin ystävän kanssa ja yrittää päästä heidän kanssaan katsomaan kauhuelokuvaa, johon hän on liian nuori. Väsyneenä siihen, että hänen vanhempansa ja Justin kohtelevat häntä nuorena, hän kuljettaa itsensä vahingossa elokuvaan, Night of the Halloween Sorority Party Disaster 2:een, ja pakottaa Justinin pelastamaan hänet. Samaan aikaan Theresa kohtelee Maxia kuin vauvaa, kun hänellä on vaikeuksia hyväksyä, että Alex ja Justin ovat kasvamassa aikuisiksi. </w:t>
            </w:r>
          </w:p>
          <w:p>
            <w:pPr>
              <w:pStyle w:val="TextBody"/>
              <w:bidi w:val="0"/>
              <w:spacing w:before="0" w:after="283"/>
              <w:jc w:val="left"/>
              <w:rPr/>
            </w:pPr>
            <w:r>
              <w:rPr/>
              <w:t xml:space="preserve">Huomautus: Dan Benson, joka esittää Zach Rosenblackia tässä jaksossa, esittää myöhemmin Zeke Beakermania. </w:t>
            </w:r>
          </w:p>
          <w:p>
            <w:pPr>
              <w:pStyle w:val="TextBody"/>
              <w:bidi w:val="0"/>
              <w:spacing w:before="0" w:after="283"/>
              <w:jc w:val="left"/>
              <w:rPr/>
            </w:pPr>
            <w:r>
              <w:rPr/>
              <w:t xml:space="preserve">Vierailevat tähdet: Tiffany Thornton Susanina, Malese Jow Ruby Donahuena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10 </w:t>
            </w:r>
          </w:p>
        </w:tc>
        <w:tc>
          <w:tcPr>
            <w:tcW w:w="769" w:type="dxa"/>
            <w:tcBorders/>
            <w:vAlign w:val="center"/>
          </w:tcPr>
          <w:p>
            <w:pPr>
              <w:pStyle w:val="TableContents"/>
              <w:bidi w:val="0"/>
              <w:spacing w:before="0" w:after="283"/>
              <w:jc w:val="left"/>
              <w:rPr/>
            </w:pPr>
            <w:r>
              <w:rPr/>
              <w:t xml:space="preserve">10 </w:t>
            </w:r>
          </w:p>
        </w:tc>
        <w:tc>
          <w:tcPr>
            <w:tcW w:w="1559" w:type="dxa"/>
            <w:tcBorders/>
            <w:vAlign w:val="center"/>
          </w:tcPr>
          <w:p>
            <w:pPr>
              <w:pStyle w:val="TableContents"/>
              <w:bidi w:val="0"/>
              <w:spacing w:before="0" w:after="283"/>
              <w:jc w:val="left"/>
              <w:rPr/>
            </w:pPr>
            <w:r>
              <w:rPr/>
              <w:t xml:space="preserve">``Pop Me and We Both Go Down'' </w:t>
            </w:r>
          </w:p>
        </w:tc>
        <w:tc>
          <w:tcPr>
            <w:tcW w:w="1263" w:type="dxa"/>
            <w:tcBorders/>
            <w:vAlign w:val="center"/>
          </w:tcPr>
          <w:p>
            <w:pPr>
              <w:pStyle w:val="TableContents"/>
              <w:bidi w:val="0"/>
              <w:spacing w:before="0" w:after="283"/>
              <w:jc w:val="left"/>
              <w:rPr/>
            </w:pPr>
            <w:r>
              <w:rPr/>
              <w:t xml:space="preserve">Bob Berlinger </w:t>
            </w:r>
          </w:p>
        </w:tc>
        <w:tc>
          <w:tcPr>
            <w:tcW w:w="1170" w:type="dxa"/>
            <w:tcBorders/>
            <w:vAlign w:val="center"/>
          </w:tcPr>
          <w:p>
            <w:pPr>
              <w:pStyle w:val="TableContents"/>
              <w:bidi w:val="0"/>
              <w:spacing w:before="0" w:after="283"/>
              <w:jc w:val="left"/>
              <w:rPr/>
            </w:pPr>
            <w:r>
              <w:rPr/>
              <w:t xml:space="preserve">Vince Cheung &amp; Ben Montanio </w:t>
            </w:r>
          </w:p>
        </w:tc>
        <w:tc>
          <w:tcPr>
            <w:tcW w:w="1121" w:type="dxa"/>
            <w:tcBorders/>
            <w:vAlign w:val="center"/>
          </w:tcPr>
          <w:p>
            <w:pPr>
              <w:pStyle w:val="TableContents"/>
              <w:bidi w:val="0"/>
              <w:spacing w:before="0" w:after="283"/>
              <w:jc w:val="left"/>
              <w:rPr/>
            </w:pPr>
            <w:r>
              <w:rPr/>
              <w:t xml:space="preserve">6. tammikuuta 2008 (2008-01-06) </w:t>
            </w:r>
          </w:p>
        </w:tc>
        <w:tc>
          <w:tcPr>
            <w:tcW w:w="678" w:type="dxa"/>
            <w:tcBorders/>
            <w:vAlign w:val="center"/>
          </w:tcPr>
          <w:p>
            <w:pPr>
              <w:pStyle w:val="TableContents"/>
              <w:bidi w:val="0"/>
              <w:spacing w:before="0" w:after="283"/>
              <w:jc w:val="left"/>
              <w:rPr/>
            </w:pPr>
            <w:r>
              <w:rPr/>
              <w:t xml:space="preserve">103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Kun Justinin otsaan tulee juuri ennen koulun tansseja iso finni, Alex yrittää päästä siitä eroon ja käyttää siihen vahingossa animaatioloitsua, jolloin Justin joutuu tansseissa vaikeuksiin, joihin hänen finninsä saa hänet. Samaan aikaan Alex etsii isänsä pokaalia, koska hän vahingossa animoi sen, ja jotta hän voi oppia käänteisloitsun, jolla Justinin finni saadaan pois animoitua, kun hän löytää pokaalin. Lopulta Justin saa kuitenkin selville, että myös Mirandalla, hänen biologianluokkansa tytöllä, on finni. </w:t>
            </w:r>
          </w:p>
          <w:p>
            <w:pPr>
              <w:pStyle w:val="TextBody"/>
              <w:bidi w:val="0"/>
              <w:spacing w:before="0" w:after="283"/>
              <w:jc w:val="left"/>
              <w:rPr/>
            </w:pPr>
            <w:r>
              <w:rPr/>
              <w:t xml:space="preserve">Vierailevat tähdet: J.R. May suurena poikaystävänä, Zone DJ:nä, Curtis Armstrong The Zitinä.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11 </w:t>
            </w:r>
          </w:p>
        </w:tc>
        <w:tc>
          <w:tcPr>
            <w:tcW w:w="769" w:type="dxa"/>
            <w:tcBorders/>
            <w:vAlign w:val="center"/>
          </w:tcPr>
          <w:p>
            <w:pPr>
              <w:pStyle w:val="TableContents"/>
              <w:bidi w:val="0"/>
              <w:spacing w:before="0" w:after="283"/>
              <w:jc w:val="left"/>
              <w:rPr/>
            </w:pPr>
            <w:r>
              <w:rPr/>
              <w:t xml:space="preserve">11 </w:t>
            </w:r>
          </w:p>
        </w:tc>
        <w:tc>
          <w:tcPr>
            <w:tcW w:w="1559" w:type="dxa"/>
            <w:tcBorders/>
            <w:vAlign w:val="center"/>
          </w:tcPr>
          <w:p>
            <w:pPr>
              <w:pStyle w:val="TableContents"/>
              <w:bidi w:val="0"/>
              <w:spacing w:before="0" w:after="283"/>
              <w:jc w:val="left"/>
              <w:rPr/>
            </w:pPr>
            <w:r>
              <w:rPr/>
              <w:t xml:space="preserve">``Potion Commotion'' </w:t>
            </w:r>
          </w:p>
        </w:tc>
        <w:tc>
          <w:tcPr>
            <w:tcW w:w="1263" w:type="dxa"/>
            <w:tcBorders/>
            <w:vAlign w:val="center"/>
          </w:tcPr>
          <w:p>
            <w:pPr>
              <w:pStyle w:val="TableContents"/>
              <w:bidi w:val="0"/>
              <w:spacing w:before="0" w:after="283"/>
              <w:jc w:val="left"/>
              <w:rPr/>
            </w:pPr>
            <w:r>
              <w:rPr/>
              <w:t xml:space="preserve">Bob Berlinger </w:t>
            </w:r>
          </w:p>
        </w:tc>
        <w:tc>
          <w:tcPr>
            <w:tcW w:w="1170" w:type="dxa"/>
            <w:tcBorders/>
            <w:vAlign w:val="center"/>
          </w:tcPr>
          <w:p>
            <w:pPr>
              <w:pStyle w:val="TableContents"/>
              <w:bidi w:val="0"/>
              <w:spacing w:before="0" w:after="283"/>
              <w:jc w:val="left"/>
              <w:rPr/>
            </w:pPr>
            <w:r>
              <w:rPr/>
              <w:t xml:space="preserve">Todd J. Greenwald </w:t>
            </w:r>
          </w:p>
        </w:tc>
        <w:tc>
          <w:tcPr>
            <w:tcW w:w="1121" w:type="dxa"/>
            <w:tcBorders/>
            <w:vAlign w:val="center"/>
          </w:tcPr>
          <w:p>
            <w:pPr>
              <w:pStyle w:val="TableContents"/>
              <w:bidi w:val="0"/>
              <w:spacing w:before="0" w:after="283"/>
              <w:jc w:val="left"/>
              <w:rPr/>
            </w:pPr>
            <w:r>
              <w:rPr/>
              <w:t xml:space="preserve">10. helmikuuta 2008 (2008-02-10) </w:t>
            </w:r>
          </w:p>
        </w:tc>
        <w:tc>
          <w:tcPr>
            <w:tcW w:w="678" w:type="dxa"/>
            <w:tcBorders/>
            <w:vAlign w:val="center"/>
          </w:tcPr>
          <w:p>
            <w:pPr>
              <w:pStyle w:val="TableContents"/>
              <w:bidi w:val="0"/>
              <w:spacing w:before="0" w:after="283"/>
              <w:jc w:val="left"/>
              <w:rPr/>
            </w:pPr>
            <w:r>
              <w:rPr/>
              <w:t xml:space="preserve">110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Justin haluaa tulla valituksi YK:ssa järjestettävään koulujen huippukokoukseen, mutta hän kohtaa kovaa kilpailua suositun luokkatoverin kanssa, johon Alex on ihastunut. Alex suunnittelee käyttävänsä lemmenjuomaa saadakseen Justinin rakastumaan häneen ja auttaakseen samalla Justinia sabotoimaan kokouksen. Valitettavasti Alex juo vahingossa koko juomaa puolen sijasta ja joutuu pakkomielteeksi itseensä. Kun taikajuoman vaikutus lakkaa, sillä näyttää olevan jälkivaikutuksia; Alex lähettää itselleen massoittain kukkia. Samaan aikaan Maxin velhovoimat alkavat kehittyä, ja hänen on käytettävä hassua hattua hallitakseen niitä, kun hänen voimansa asettuvat aloilleen. </w:t>
            </w:r>
          </w:p>
          <w:p>
            <w:pPr>
              <w:pStyle w:val="TextBody"/>
              <w:bidi w:val="0"/>
              <w:spacing w:before="0" w:after="283"/>
              <w:jc w:val="left"/>
              <w:rPr/>
            </w:pPr>
            <w:r>
              <w:rPr/>
              <w:t xml:space="preserve">Vierailevat tähdet: Shane Lyons Bradina.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12 </w:t>
            </w:r>
          </w:p>
        </w:tc>
        <w:tc>
          <w:tcPr>
            <w:tcW w:w="769" w:type="dxa"/>
            <w:tcBorders/>
            <w:vAlign w:val="center"/>
          </w:tcPr>
          <w:p>
            <w:pPr>
              <w:pStyle w:val="TableContents"/>
              <w:bidi w:val="0"/>
              <w:spacing w:before="0" w:after="283"/>
              <w:jc w:val="left"/>
              <w:rPr/>
            </w:pPr>
            <w:r>
              <w:rPr/>
              <w:t xml:space="preserve">12 </w:t>
            </w:r>
          </w:p>
        </w:tc>
        <w:tc>
          <w:tcPr>
            <w:tcW w:w="1559" w:type="dxa"/>
            <w:tcBorders/>
            <w:vAlign w:val="center"/>
          </w:tcPr>
          <w:p>
            <w:pPr>
              <w:pStyle w:val="TableContents"/>
              <w:bidi w:val="0"/>
              <w:spacing w:before="0" w:after="283"/>
              <w:jc w:val="left"/>
              <w:rPr/>
            </w:pPr>
            <w:r>
              <w:rPr/>
              <w:t xml:space="preserve">"Justinin pikkusisko"... </w:t>
            </w:r>
          </w:p>
        </w:tc>
        <w:tc>
          <w:tcPr>
            <w:tcW w:w="1263" w:type="dxa"/>
            <w:tcBorders/>
            <w:vAlign w:val="center"/>
          </w:tcPr>
          <w:p>
            <w:pPr>
              <w:pStyle w:val="TableContents"/>
              <w:bidi w:val="0"/>
              <w:spacing w:before="0" w:after="283"/>
              <w:jc w:val="left"/>
              <w:rPr/>
            </w:pPr>
            <w:r>
              <w:rPr/>
              <w:t xml:space="preserve">Andrew Tsao </w:t>
            </w:r>
          </w:p>
        </w:tc>
        <w:tc>
          <w:tcPr>
            <w:tcW w:w="1170" w:type="dxa"/>
            <w:tcBorders/>
            <w:vAlign w:val="center"/>
          </w:tcPr>
          <w:p>
            <w:pPr>
              <w:pStyle w:val="TableContents"/>
              <w:bidi w:val="0"/>
              <w:spacing w:before="0" w:after="283"/>
              <w:jc w:val="left"/>
              <w:rPr/>
            </w:pPr>
            <w:r>
              <w:rPr/>
              <w:t xml:space="preserve">Eve Weston </w:t>
            </w:r>
          </w:p>
        </w:tc>
        <w:tc>
          <w:tcPr>
            <w:tcW w:w="1121" w:type="dxa"/>
            <w:tcBorders/>
            <w:vAlign w:val="center"/>
          </w:tcPr>
          <w:p>
            <w:pPr>
              <w:pStyle w:val="TableContents"/>
              <w:bidi w:val="0"/>
              <w:spacing w:before="0" w:after="283"/>
              <w:jc w:val="left"/>
              <w:rPr/>
            </w:pPr>
            <w:r>
              <w:rPr/>
              <w:t xml:space="preserve">9. maaliskuuta 2008 (2008-03-09) </w:t>
            </w:r>
          </w:p>
        </w:tc>
        <w:tc>
          <w:tcPr>
            <w:tcW w:w="678" w:type="dxa"/>
            <w:tcBorders/>
            <w:vAlign w:val="center"/>
          </w:tcPr>
          <w:p>
            <w:pPr>
              <w:pStyle w:val="TableContents"/>
              <w:bidi w:val="0"/>
              <w:spacing w:before="0" w:after="283"/>
              <w:jc w:val="left"/>
              <w:rPr/>
            </w:pPr>
            <w:r>
              <w:rPr/>
              <w:t xml:space="preserve">117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Kun Alexia ärsyttää se, että kaikki vertaavat häntä jatkuvasti Justiniin, hän toivoo hengen avulla, että hänen perheensä ja opettajansa lakkaisivat vertaamasta häntä Justiniin. Sen sijaan henki huijaa häntä ja saa kaikki muut paitsi Alexin unohtamaan, kuka Justin on. Alex mokaa viimeisen toiveensa ja tekee Justinista näkymättömän. Selitettyään tilanteen Jerrylle Max onnistuu hämmentämään henkeä, ja tämä antaa hänelle yhden ilmaisen toiveen, jossa hän toivoo nollausnappulaa, jonka avulla he voivat peruuttaa kaikki hengen aiheuttamat vahingot. </w:t>
            </w:r>
          </w:p>
          <w:p>
            <w:pPr>
              <w:pStyle w:val="TextBody"/>
              <w:bidi w:val="0"/>
              <w:spacing w:before="0" w:after="283"/>
              <w:jc w:val="left"/>
              <w:rPr/>
            </w:pPr>
            <w:r>
              <w:rPr/>
              <w:t xml:space="preserve">Vierailevat tähdet: Bill Chott herra Laritateina. </w:t>
            </w:r>
          </w:p>
        </w:tc>
      </w:tr>
      <w:tr>
        <w:trPr/>
        <w:tc>
          <w:tcPr>
            <w:tcW w:w="813" w:type="dxa"/>
            <w:tcBorders/>
            <w:vAlign w:val="center"/>
          </w:tcPr>
          <w:p>
            <w:pPr>
              <w:pStyle w:val="TableHeading"/>
              <w:suppressLineNumbers/>
              <w:bidi w:val="0"/>
              <w:spacing w:before="0" w:after="283"/>
              <w:jc w:val="center"/>
              <w:rPr/>
            </w:pPr>
            <w:r>
              <w:rPr/>
              <w:t xml:space="preserve">13 </w:t>
            </w:r>
          </w:p>
        </w:tc>
        <w:tc>
          <w:tcPr>
            <w:tcW w:w="769" w:type="dxa"/>
            <w:tcBorders/>
            <w:vAlign w:val="center"/>
          </w:tcPr>
          <w:p>
            <w:pPr>
              <w:pStyle w:val="TableContents"/>
              <w:bidi w:val="0"/>
              <w:spacing w:before="0" w:after="283"/>
              <w:jc w:val="left"/>
              <w:rPr/>
            </w:pPr>
            <w:r>
              <w:rPr/>
              <w:t xml:space="preserve">13 </w:t>
            </w:r>
          </w:p>
        </w:tc>
        <w:tc>
          <w:tcPr>
            <w:tcW w:w="1559" w:type="dxa"/>
            <w:tcBorders/>
            <w:vAlign w:val="center"/>
          </w:tcPr>
          <w:p>
            <w:pPr>
              <w:pStyle w:val="TableContents"/>
              <w:bidi w:val="0"/>
              <w:spacing w:before="0" w:after="283"/>
              <w:jc w:val="left"/>
              <w:rPr/>
            </w:pPr>
            <w:r>
              <w:rPr/>
              <w:t xml:space="preserve">"Velhokoulu" (osa 1) </w:t>
            </w:r>
          </w:p>
        </w:tc>
        <w:tc>
          <w:tcPr>
            <w:tcW w:w="1263" w:type="dxa"/>
            <w:tcBorders/>
            <w:vAlign w:val="center"/>
          </w:tcPr>
          <w:p>
            <w:pPr>
              <w:pStyle w:val="TableContents"/>
              <w:bidi w:val="0"/>
              <w:spacing w:before="0" w:after="283"/>
              <w:jc w:val="left"/>
              <w:rPr/>
            </w:pPr>
            <w:r>
              <w:rPr/>
              <w:t xml:space="preserve">Mark Cendrowski </w:t>
            </w:r>
          </w:p>
        </w:tc>
        <w:tc>
          <w:tcPr>
            <w:tcW w:w="1170" w:type="dxa"/>
            <w:tcBorders/>
            <w:vAlign w:val="center"/>
          </w:tcPr>
          <w:p>
            <w:pPr>
              <w:pStyle w:val="TableContents"/>
              <w:bidi w:val="0"/>
              <w:spacing w:before="0" w:after="283"/>
              <w:jc w:val="left"/>
              <w:rPr/>
            </w:pPr>
            <w:r>
              <w:rPr/>
              <w:t xml:space="preserve">Vince Cheung &amp; Ben Montanio </w:t>
            </w:r>
          </w:p>
        </w:tc>
        <w:tc>
          <w:tcPr>
            <w:tcW w:w="1121" w:type="dxa"/>
            <w:tcBorders/>
            <w:vAlign w:val="center"/>
          </w:tcPr>
          <w:p>
            <w:pPr>
              <w:pStyle w:val="TableContents"/>
              <w:bidi w:val="0"/>
              <w:spacing w:before="0" w:after="283"/>
              <w:jc w:val="left"/>
              <w:rPr/>
            </w:pPr>
            <w:r>
              <w:rPr/>
              <w:t xml:space="preserve">6. huhtikuuta 2008 (2008-04-06) </w:t>
            </w:r>
          </w:p>
        </w:tc>
        <w:tc>
          <w:tcPr>
            <w:tcW w:w="678" w:type="dxa"/>
            <w:tcBorders/>
            <w:vAlign w:val="center"/>
          </w:tcPr>
          <w:p>
            <w:pPr>
              <w:pStyle w:val="TableContents"/>
              <w:bidi w:val="0"/>
              <w:spacing w:before="0" w:after="283"/>
              <w:jc w:val="left"/>
              <w:rPr/>
            </w:pPr>
            <w:r>
              <w:rPr/>
              <w:t xml:space="preserve">111 </w:t>
            </w:r>
          </w:p>
        </w:tc>
        <w:tc>
          <w:tcPr>
            <w:tcW w:w="2832" w:type="dxa"/>
            <w:tcBorders/>
            <w:vAlign w:val="center"/>
          </w:tcPr>
          <w:p>
            <w:pPr>
              <w:pStyle w:val="TableContents"/>
              <w:bidi w:val="0"/>
              <w:jc w:val="left"/>
              <w:rPr/>
            </w:pPr>
            <w:r>
              <w:rPr/>
              <w:t xml:space="preserve">3.7 </w:t>
            </w:r>
          </w:p>
          <w:p>
            <w:pPr>
              <w:pStyle w:val="TextBody"/>
              <w:bidi w:val="0"/>
              <w:spacing w:before="0" w:after="283"/>
              <w:jc w:val="left"/>
              <w:rPr/>
            </w:pPr>
            <w:r>
              <w:rPr/>
              <w:t xml:space="preserve">Jerry ja Theresa lähettävät Alexin ja Justinin kesäksi Wiz Tech -nimiseen velhokouluun, jota johtaa opettaja tohtori Evilini. Justin menestyy erinomaisesti, mutta Alex joutuu jatkuvasti vaikeuksiin. Pian Alex kuitenkin paljastaa pahan juonen, jonka tarkoituksena on varastaa Justinin voimat. Samaan aikaan Max ja Jerry leiriytyvät terassille Theresan kyseenalaistettua heidän "miehisyytensä". </w:t>
            </w:r>
          </w:p>
          <w:p>
            <w:pPr>
              <w:pStyle w:val="TextBody"/>
              <w:bidi w:val="0"/>
              <w:spacing w:before="0" w:after="283"/>
              <w:jc w:val="left"/>
              <w:rPr/>
            </w:pPr>
            <w:r>
              <w:rPr/>
              <w:t xml:space="preserve">Vierailevat tähdet: Josh Sussman Hugh Normousina, J. Evan Bonifant Jerko Phoenixina.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14 </w:t>
            </w:r>
          </w:p>
        </w:tc>
        <w:tc>
          <w:tcPr>
            <w:tcW w:w="769" w:type="dxa"/>
            <w:tcBorders/>
            <w:vAlign w:val="center"/>
          </w:tcPr>
          <w:p>
            <w:pPr>
              <w:pStyle w:val="TableContents"/>
              <w:bidi w:val="0"/>
              <w:spacing w:before="0" w:after="283"/>
              <w:jc w:val="left"/>
              <w:rPr/>
            </w:pPr>
            <w:r>
              <w:rPr/>
              <w:t xml:space="preserve">14 </w:t>
            </w:r>
          </w:p>
        </w:tc>
        <w:tc>
          <w:tcPr>
            <w:tcW w:w="1559" w:type="dxa"/>
            <w:tcBorders/>
            <w:vAlign w:val="center"/>
          </w:tcPr>
          <w:p>
            <w:pPr>
              <w:pStyle w:val="TableContents"/>
              <w:bidi w:val="0"/>
              <w:spacing w:before="0" w:after="283"/>
              <w:jc w:val="left"/>
              <w:rPr/>
            </w:pPr>
            <w:r>
              <w:rPr/>
              <w:t xml:space="preserve">"Velhokoulu" (osa 2) </w:t>
            </w:r>
          </w:p>
        </w:tc>
        <w:tc>
          <w:tcPr>
            <w:tcW w:w="1263" w:type="dxa"/>
            <w:tcBorders/>
            <w:vAlign w:val="center"/>
          </w:tcPr>
          <w:p>
            <w:pPr>
              <w:pStyle w:val="TableContents"/>
              <w:bidi w:val="0"/>
              <w:spacing w:before="0" w:after="283"/>
              <w:jc w:val="left"/>
              <w:rPr/>
            </w:pPr>
            <w:r>
              <w:rPr/>
              <w:t xml:space="preserve">Mark Cendrowski </w:t>
            </w:r>
          </w:p>
        </w:tc>
        <w:tc>
          <w:tcPr>
            <w:tcW w:w="1170" w:type="dxa"/>
            <w:tcBorders/>
            <w:vAlign w:val="center"/>
          </w:tcPr>
          <w:p>
            <w:pPr>
              <w:pStyle w:val="TableContents"/>
              <w:bidi w:val="0"/>
              <w:spacing w:before="0" w:after="283"/>
              <w:jc w:val="left"/>
              <w:rPr/>
            </w:pPr>
            <w:r>
              <w:rPr/>
              <w:t xml:space="preserve">Gigi McCreery &amp; Perry Rein </w:t>
            </w:r>
          </w:p>
        </w:tc>
        <w:tc>
          <w:tcPr>
            <w:tcW w:w="1121" w:type="dxa"/>
            <w:tcBorders/>
            <w:vAlign w:val="center"/>
          </w:tcPr>
          <w:p>
            <w:pPr>
              <w:pStyle w:val="TableContents"/>
              <w:bidi w:val="0"/>
              <w:spacing w:before="0" w:after="283"/>
              <w:jc w:val="left"/>
              <w:rPr/>
            </w:pPr>
            <w:r>
              <w:rPr/>
              <w:t xml:space="preserve">6. huhtikuuta 2008 (2008-04-06) </w:t>
            </w:r>
          </w:p>
        </w:tc>
        <w:tc>
          <w:tcPr>
            <w:tcW w:w="678" w:type="dxa"/>
            <w:tcBorders/>
            <w:vAlign w:val="center"/>
          </w:tcPr>
          <w:p>
            <w:pPr>
              <w:pStyle w:val="TableContents"/>
              <w:bidi w:val="0"/>
              <w:spacing w:before="0" w:after="283"/>
              <w:jc w:val="left"/>
              <w:rPr/>
            </w:pPr>
            <w:r>
              <w:rPr/>
              <w:t xml:space="preserve">112 </w:t>
            </w:r>
          </w:p>
        </w:tc>
        <w:tc>
          <w:tcPr>
            <w:tcW w:w="2832" w:type="dxa"/>
            <w:tcBorders/>
            <w:vAlign w:val="center"/>
          </w:tcPr>
          <w:p>
            <w:pPr>
              <w:pStyle w:val="TableContents"/>
              <w:bidi w:val="0"/>
              <w:jc w:val="left"/>
              <w:rPr/>
            </w:pPr>
            <w:r>
              <w:rPr/>
              <w:t xml:space="preserve">3.7 </w:t>
            </w:r>
          </w:p>
          <w:p>
            <w:pPr>
              <w:pStyle w:val="TextBody"/>
              <w:bidi w:val="0"/>
              <w:spacing w:before="0" w:after="283"/>
              <w:jc w:val="left"/>
              <w:rPr/>
            </w:pPr>
            <w:r>
              <w:rPr/>
              <w:t xml:space="preserve">Alex yrittää estää Wiz Tech -opettajaa tohtori Eviliniä imemästä Justinin voimia koulun mestaruusturnauksen aikana, jossa pelataan 12 Ball -nimistä pöytätennistä muistuttavaa lajia. Justin saa vastaansa Jerko Phoenix -nimisen pojan, joka on ainoa, joka on edellisenä vuonna pelannut samanaikaisesti 11 palloa. 12 pallon turnauksen päätteeksi Alex käyttää tohtori Eviliniin totuusloitsua saadakseen hänet pidätetyksi ja estääkseen Justinin voimien tyhjentämisen. Samaan aikaan eräs nainen yrittää ajaa Waverly Sub Stationin konkurssiin mainostamalla ravintolaa nimeltä The Salad Bowl. </w:t>
            </w:r>
          </w:p>
          <w:p>
            <w:pPr>
              <w:pStyle w:val="TextBody"/>
              <w:bidi w:val="0"/>
              <w:spacing w:before="0" w:after="283"/>
              <w:jc w:val="left"/>
              <w:rPr/>
            </w:pPr>
            <w:r>
              <w:rPr/>
              <w:t xml:space="preserve">Vierailevat tähdet: J Evan Bonifant (Jerko Phoenix), Ian Abercrombie (rehtori Crumbs), Robyn Moran (salaattikulhontyttö).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15 </w:t>
            </w:r>
          </w:p>
        </w:tc>
        <w:tc>
          <w:tcPr>
            <w:tcW w:w="769" w:type="dxa"/>
            <w:tcBorders/>
            <w:vAlign w:val="center"/>
          </w:tcPr>
          <w:p>
            <w:pPr>
              <w:pStyle w:val="TableContents"/>
              <w:bidi w:val="0"/>
              <w:spacing w:before="0" w:after="283"/>
              <w:jc w:val="left"/>
              <w:rPr/>
            </w:pPr>
            <w:r>
              <w:rPr/>
              <w:t xml:space="preserve">15 </w:t>
            </w:r>
          </w:p>
        </w:tc>
        <w:tc>
          <w:tcPr>
            <w:tcW w:w="1559" w:type="dxa"/>
            <w:tcBorders/>
            <w:vAlign w:val="center"/>
          </w:tcPr>
          <w:p>
            <w:pPr>
              <w:pStyle w:val="TableContents"/>
              <w:bidi w:val="0"/>
              <w:spacing w:before="0" w:after="283"/>
              <w:jc w:val="left"/>
              <w:rPr/>
            </w:pPr>
            <w:r>
              <w:rPr/>
              <w:t xml:space="preserve">"Yliluonnollinen </w:t>
            </w:r>
          </w:p>
        </w:tc>
        <w:tc>
          <w:tcPr>
            <w:tcW w:w="1263" w:type="dxa"/>
            <w:tcBorders/>
            <w:vAlign w:val="center"/>
          </w:tcPr>
          <w:p>
            <w:pPr>
              <w:pStyle w:val="TableContents"/>
              <w:bidi w:val="0"/>
              <w:spacing w:before="0" w:after="283"/>
              <w:jc w:val="left"/>
              <w:rPr/>
            </w:pPr>
            <w:r>
              <w:rPr/>
              <w:t xml:space="preserve">Mark Cendrowski </w:t>
            </w:r>
          </w:p>
        </w:tc>
        <w:tc>
          <w:tcPr>
            <w:tcW w:w="1170" w:type="dxa"/>
            <w:tcBorders/>
            <w:vAlign w:val="center"/>
          </w:tcPr>
          <w:p>
            <w:pPr>
              <w:pStyle w:val="TableContents"/>
              <w:bidi w:val="0"/>
              <w:spacing w:before="0" w:after="283"/>
              <w:jc w:val="left"/>
              <w:rPr/>
            </w:pPr>
            <w:r>
              <w:rPr/>
              <w:t xml:space="preserve">Matt Goldman </w:t>
            </w:r>
          </w:p>
        </w:tc>
        <w:tc>
          <w:tcPr>
            <w:tcW w:w="1121" w:type="dxa"/>
            <w:tcBorders/>
            <w:vAlign w:val="center"/>
          </w:tcPr>
          <w:p>
            <w:pPr>
              <w:pStyle w:val="TableContents"/>
              <w:bidi w:val="0"/>
              <w:spacing w:before="0" w:after="283"/>
              <w:jc w:val="left"/>
              <w:rPr/>
            </w:pPr>
            <w:r>
              <w:rPr/>
              <w:t xml:space="preserve">18. toukokuuta 2008 (2008-05-18) </w:t>
            </w:r>
          </w:p>
        </w:tc>
        <w:tc>
          <w:tcPr>
            <w:tcW w:w="678" w:type="dxa"/>
            <w:tcBorders/>
            <w:vAlign w:val="center"/>
          </w:tcPr>
          <w:p>
            <w:pPr>
              <w:pStyle w:val="TableContents"/>
              <w:bidi w:val="0"/>
              <w:spacing w:before="0" w:after="283"/>
              <w:jc w:val="left"/>
              <w:rPr/>
            </w:pPr>
            <w:r>
              <w:rPr/>
              <w:t xml:space="preserve">115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Justin käyttää taikuutta saadakseen paikan koulun pesäpallojoukkueesta, jotta hän voisi tehdä vaikutuksen Kari-nimiseen tyttöön (Chelsea Kane). Samaan aikaan Alex yrittää tehdä vaikutuksen Rileyyn uskottelemalla, että hän on joukkueen onnenkalu. </w:t>
            </w:r>
          </w:p>
          <w:p>
            <w:pPr>
              <w:pStyle w:val="TextBody"/>
              <w:bidi w:val="0"/>
              <w:spacing w:before="0" w:after="283"/>
              <w:jc w:val="left"/>
              <w:rPr/>
            </w:pPr>
            <w:r>
              <w:rPr/>
              <w:t xml:space="preserve">Vierailevat tähdet: Michael Patrick McGill: Umpinainen: Michael Patrick McGill </w:t>
            </w:r>
          </w:p>
          <w:p>
            <w:pPr>
              <w:pStyle w:val="TextBody"/>
              <w:bidi w:val="0"/>
              <w:spacing w:before="0" w:after="283"/>
              <w:jc w:val="left"/>
              <w:rPr/>
            </w:pPr>
            <w:r>
              <w:rPr/>
              <w:t xml:space="preserve">Poissa: Maria Canals Barrera (Theresa Russo). </w:t>
            </w:r>
          </w:p>
        </w:tc>
      </w:tr>
      <w:tr>
        <w:trPr/>
        <w:tc>
          <w:tcPr>
            <w:tcW w:w="813" w:type="dxa"/>
            <w:tcBorders/>
            <w:vAlign w:val="center"/>
          </w:tcPr>
          <w:p>
            <w:pPr>
              <w:pStyle w:val="TableHeading"/>
              <w:suppressLineNumbers/>
              <w:bidi w:val="0"/>
              <w:spacing w:before="0" w:after="283"/>
              <w:jc w:val="center"/>
              <w:rPr/>
            </w:pPr>
            <w:r>
              <w:rPr/>
              <w:t xml:space="preserve">16 </w:t>
            </w:r>
          </w:p>
        </w:tc>
        <w:tc>
          <w:tcPr>
            <w:tcW w:w="769" w:type="dxa"/>
            <w:tcBorders/>
            <w:vAlign w:val="center"/>
          </w:tcPr>
          <w:p>
            <w:pPr>
              <w:pStyle w:val="TableContents"/>
              <w:bidi w:val="0"/>
              <w:spacing w:before="0" w:after="283"/>
              <w:jc w:val="left"/>
              <w:rPr/>
            </w:pPr>
            <w:r>
              <w:rPr/>
              <w:t xml:space="preserve">16 </w:t>
            </w:r>
          </w:p>
        </w:tc>
        <w:tc>
          <w:tcPr>
            <w:tcW w:w="1559" w:type="dxa"/>
            <w:tcBorders/>
            <w:vAlign w:val="center"/>
          </w:tcPr>
          <w:p>
            <w:pPr>
              <w:pStyle w:val="TableContents"/>
              <w:bidi w:val="0"/>
              <w:spacing w:before="0" w:after="283"/>
              <w:jc w:val="left"/>
              <w:rPr/>
            </w:pPr>
            <w:r>
              <w:rPr/>
              <w:t xml:space="preserve">``Alex keskellä'' </w:t>
            </w:r>
          </w:p>
        </w:tc>
        <w:tc>
          <w:tcPr>
            <w:tcW w:w="1263" w:type="dxa"/>
            <w:tcBorders/>
            <w:vAlign w:val="center"/>
          </w:tcPr>
          <w:p>
            <w:pPr>
              <w:pStyle w:val="TableContents"/>
              <w:bidi w:val="0"/>
              <w:spacing w:before="0" w:after="283"/>
              <w:jc w:val="left"/>
              <w:rPr/>
            </w:pPr>
            <w:r>
              <w:rPr/>
              <w:t xml:space="preserve">Bob Berlinger </w:t>
            </w:r>
          </w:p>
        </w:tc>
        <w:tc>
          <w:tcPr>
            <w:tcW w:w="1170" w:type="dxa"/>
            <w:tcBorders/>
            <w:vAlign w:val="center"/>
          </w:tcPr>
          <w:p>
            <w:pPr>
              <w:pStyle w:val="TableContents"/>
              <w:bidi w:val="0"/>
              <w:spacing w:before="0" w:after="283"/>
              <w:jc w:val="left"/>
              <w:rPr/>
            </w:pPr>
            <w:r>
              <w:rPr/>
              <w:t xml:space="preserve">Matt Goldman </w:t>
            </w:r>
          </w:p>
        </w:tc>
        <w:tc>
          <w:tcPr>
            <w:tcW w:w="1121" w:type="dxa"/>
            <w:tcBorders/>
            <w:vAlign w:val="center"/>
          </w:tcPr>
          <w:p>
            <w:pPr>
              <w:pStyle w:val="TableContents"/>
              <w:bidi w:val="0"/>
              <w:spacing w:before="0" w:after="283"/>
              <w:jc w:val="left"/>
              <w:rPr/>
            </w:pPr>
            <w:r>
              <w:rPr/>
              <w:t xml:space="preserve">15. kesäkuuta 2008 (2008-06-15) </w:t>
            </w:r>
          </w:p>
        </w:tc>
        <w:tc>
          <w:tcPr>
            <w:tcW w:w="678" w:type="dxa"/>
            <w:tcBorders/>
            <w:vAlign w:val="center"/>
          </w:tcPr>
          <w:p>
            <w:pPr>
              <w:pStyle w:val="TableContents"/>
              <w:bidi w:val="0"/>
              <w:spacing w:before="0" w:after="283"/>
              <w:jc w:val="left"/>
              <w:rPr/>
            </w:pPr>
            <w:r>
              <w:rPr/>
              <w:t xml:space="preserve">106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Jerryn velhoveli Kelbo Russo vierailee. Hän näyttää lapsille erilaisen, vähemmän konservatiivisen velhokoulutustyylin kuin Jerry käyttää (eli antaa lasten todella käyttää voimiaan). Alex pitää Kelboa hauskempana kuin Jerryä ja nimittää hänet uudeksi velhonopettajakseen oman isänsä sijaan, mutta Kelbo osoittautuu nopeasti yhtä lapselliseksi ja vastuuttomaksi voimiensa kanssa kuin Alex omiensa kanssa, ja päätyy lopulta vaarantamaan heidät molemmat. Jerry pelastaa heidät ja paljastaa salaisuuden, jonka hän oli salannut heiltä: alun perin hän voitti Kelbon velhokilpailussa, mutta koska velhoja ei saa naida kuolevaisia, hän luovutti voimansa Kelbolle, jotta hän voisi naida Theresan. </w:t>
            </w:r>
          </w:p>
          <w:p>
            <w:pPr>
              <w:pStyle w:val="TextBody"/>
              <w:bidi w:val="0"/>
              <w:spacing w:before="0" w:after="283"/>
              <w:jc w:val="left"/>
              <w:rPr/>
            </w:pPr>
            <w:r>
              <w:rPr/>
              <w:t xml:space="preserve">Vierailevat tähdet: Eric Allan Kramer valmentaja Gundersonina. </w:t>
            </w:r>
          </w:p>
          <w:p>
            <w:pPr>
              <w:pStyle w:val="TextBody"/>
              <w:bidi w:val="0"/>
              <w:spacing w:before="0" w:after="283"/>
              <w:jc w:val="left"/>
              <w:rPr/>
            </w:pPr>
            <w:r>
              <w:rPr/>
              <w:t xml:space="preserve">Poissa: Jennifer Stone Harper Finkleinä </w:t>
            </w:r>
          </w:p>
        </w:tc>
      </w:tr>
      <w:tr>
        <w:trPr/>
        <w:tc>
          <w:tcPr>
            <w:tcW w:w="813" w:type="dxa"/>
            <w:tcBorders/>
            <w:vAlign w:val="center"/>
          </w:tcPr>
          <w:p>
            <w:pPr>
              <w:pStyle w:val="TableHeading"/>
              <w:suppressLineNumbers/>
              <w:bidi w:val="0"/>
              <w:spacing w:before="0" w:after="283"/>
              <w:jc w:val="center"/>
              <w:rPr/>
            </w:pPr>
            <w:r>
              <w:rPr/>
              <w:t xml:space="preserve">17 </w:t>
            </w:r>
          </w:p>
        </w:tc>
        <w:tc>
          <w:tcPr>
            <w:tcW w:w="769" w:type="dxa"/>
            <w:tcBorders/>
            <w:vAlign w:val="center"/>
          </w:tcPr>
          <w:p>
            <w:pPr>
              <w:pStyle w:val="TableContents"/>
              <w:bidi w:val="0"/>
              <w:spacing w:before="0" w:after="283"/>
              <w:jc w:val="left"/>
              <w:rPr/>
            </w:pPr>
            <w:r>
              <w:rPr/>
              <w:t xml:space="preserve">17 </w:t>
            </w:r>
          </w:p>
        </w:tc>
        <w:tc>
          <w:tcPr>
            <w:tcW w:w="1559" w:type="dxa"/>
            <w:tcBorders/>
            <w:vAlign w:val="center"/>
          </w:tcPr>
          <w:p>
            <w:pPr>
              <w:pStyle w:val="TableContents"/>
              <w:bidi w:val="0"/>
              <w:spacing w:before="0" w:after="283"/>
              <w:jc w:val="left"/>
              <w:rPr/>
            </w:pPr>
            <w:r>
              <w:rPr/>
              <w:t xml:space="preserve">``Raporttikortti'' </w:t>
            </w:r>
          </w:p>
        </w:tc>
        <w:tc>
          <w:tcPr>
            <w:tcW w:w="1263" w:type="dxa"/>
            <w:tcBorders/>
            <w:vAlign w:val="center"/>
          </w:tcPr>
          <w:p>
            <w:pPr>
              <w:pStyle w:val="TableContents"/>
              <w:bidi w:val="0"/>
              <w:spacing w:before="0" w:after="283"/>
              <w:jc w:val="left"/>
              <w:rPr/>
            </w:pPr>
            <w:r>
              <w:rPr/>
              <w:t xml:space="preserve">Andrew Tsao </w:t>
            </w:r>
          </w:p>
        </w:tc>
        <w:tc>
          <w:tcPr>
            <w:tcW w:w="1170" w:type="dxa"/>
            <w:tcBorders/>
            <w:vAlign w:val="center"/>
          </w:tcPr>
          <w:p>
            <w:pPr>
              <w:pStyle w:val="TableContents"/>
              <w:bidi w:val="0"/>
              <w:spacing w:before="0" w:after="283"/>
              <w:jc w:val="left"/>
              <w:rPr/>
            </w:pPr>
            <w:r>
              <w:rPr/>
              <w:t xml:space="preserve">Gigi McCreery, Perry Rein &amp; Peter Murrieta </w:t>
            </w:r>
          </w:p>
        </w:tc>
        <w:tc>
          <w:tcPr>
            <w:tcW w:w="1121" w:type="dxa"/>
            <w:tcBorders/>
            <w:vAlign w:val="center"/>
          </w:tcPr>
          <w:p>
            <w:pPr>
              <w:pStyle w:val="TableContents"/>
              <w:bidi w:val="0"/>
              <w:spacing w:before="0" w:after="283"/>
              <w:jc w:val="left"/>
              <w:rPr/>
            </w:pPr>
            <w:r>
              <w:rPr/>
              <w:t xml:space="preserve">29. kesäkuuta 2008 (2008-06-29) </w:t>
            </w:r>
          </w:p>
        </w:tc>
        <w:tc>
          <w:tcPr>
            <w:tcW w:w="678" w:type="dxa"/>
            <w:tcBorders/>
            <w:vAlign w:val="center"/>
          </w:tcPr>
          <w:p>
            <w:pPr>
              <w:pStyle w:val="TableContents"/>
              <w:bidi w:val="0"/>
              <w:spacing w:before="0" w:after="283"/>
              <w:jc w:val="left"/>
              <w:rPr/>
            </w:pPr>
            <w:r>
              <w:rPr/>
              <w:t xml:space="preserve">118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Alex, Justin ja Max saavat ohjatun todistuksensa. Piilottaakseen sen tosiasian, että hän sai huonon arvosanan, Alex yrittää tuhota todistuksen lukuisia kertoja, mutta kaikki epäonnistuvat. Kun Jerry ja Theresa alkavat epäillä, Alex tekee heistä paniikissa koekaniineja. Kun professori Crumbs saa selville, että Alex valehteli vanhemmistaan ja todistuksestaan, hän pidättää Alexin voimat vastuuttomuuden vuoksi. Max ja Justin menettävät marsut, eivätkä tajua, keitä he todellisuudessa ovat, ja Alex saattaa heidät ajan tasalle. Löydettyään heidät ja muutettuaan heidät takaisin professori Crumbs, joka on järkyttynyt siitä, kuinka paljon ongelmia Alex on aiheuttanut, päättää pysyvästi riistää Alexilta hänen voimansa, mutta Justin puolustaa häntä ja selittää, että Alexin siivoaminen tekee hänestä paremman velhon. Justinin lojaalisuus pikkusiskoaan kohtaan liikuttaa Crumbsia, ja hän näkee, että Alex on oppinut läksynsä, joten hän antaa Alexille takaisin hänen voimansa ja lähtee. </w:t>
            </w:r>
          </w:p>
          <w:p>
            <w:pPr>
              <w:pStyle w:val="TextBody"/>
              <w:bidi w:val="0"/>
              <w:spacing w:before="0" w:after="283"/>
              <w:jc w:val="left"/>
              <w:rPr/>
            </w:pPr>
            <w:r>
              <w:rPr/>
              <w:t xml:space="preserve">Vierailevat tähdet: Charlie Adler raporttikorttina. </w:t>
            </w:r>
          </w:p>
        </w:tc>
      </w:tr>
      <w:tr>
        <w:trPr/>
        <w:tc>
          <w:tcPr>
            <w:tcW w:w="813" w:type="dxa"/>
            <w:tcBorders/>
            <w:vAlign w:val="center"/>
          </w:tcPr>
          <w:p>
            <w:pPr>
              <w:pStyle w:val="TableHeading"/>
              <w:suppressLineNumbers/>
              <w:bidi w:val="0"/>
              <w:spacing w:before="0" w:after="283"/>
              <w:jc w:val="center"/>
              <w:rPr/>
            </w:pPr>
            <w:r>
              <w:rPr/>
              <w:t xml:space="preserve">18 </w:t>
            </w:r>
          </w:p>
        </w:tc>
        <w:tc>
          <w:tcPr>
            <w:tcW w:w="769" w:type="dxa"/>
            <w:tcBorders/>
            <w:vAlign w:val="center"/>
          </w:tcPr>
          <w:p>
            <w:pPr>
              <w:pStyle w:val="TableContents"/>
              <w:bidi w:val="0"/>
              <w:spacing w:before="0" w:after="283"/>
              <w:jc w:val="left"/>
              <w:rPr/>
            </w:pPr>
            <w:r>
              <w:rPr/>
              <w:t xml:space="preserve">18 </w:t>
            </w:r>
          </w:p>
        </w:tc>
        <w:tc>
          <w:tcPr>
            <w:tcW w:w="1559" w:type="dxa"/>
            <w:tcBorders/>
            <w:vAlign w:val="center"/>
          </w:tcPr>
          <w:p>
            <w:pPr>
              <w:pStyle w:val="TableContents"/>
              <w:bidi w:val="0"/>
              <w:spacing w:before="0" w:after="283"/>
              <w:jc w:val="left"/>
              <w:rPr/>
            </w:pPr>
            <w:r>
              <w:rPr/>
              <w:t xml:space="preserve">``Luottotarkastus'' </w:t>
            </w:r>
          </w:p>
        </w:tc>
        <w:tc>
          <w:tcPr>
            <w:tcW w:w="1263" w:type="dxa"/>
            <w:tcBorders/>
            <w:vAlign w:val="center"/>
          </w:tcPr>
          <w:p>
            <w:pPr>
              <w:pStyle w:val="TableContents"/>
              <w:bidi w:val="0"/>
              <w:spacing w:before="0" w:after="283"/>
              <w:jc w:val="left"/>
              <w:rPr/>
            </w:pPr>
            <w:r>
              <w:rPr/>
              <w:t xml:space="preserve">Fred Savage </w:t>
            </w:r>
          </w:p>
        </w:tc>
        <w:tc>
          <w:tcPr>
            <w:tcW w:w="1170" w:type="dxa"/>
            <w:tcBorders/>
            <w:vAlign w:val="center"/>
          </w:tcPr>
          <w:p>
            <w:pPr>
              <w:pStyle w:val="TableContents"/>
              <w:bidi w:val="0"/>
              <w:spacing w:before="0" w:after="283"/>
              <w:jc w:val="left"/>
              <w:rPr/>
            </w:pPr>
            <w:r>
              <w:rPr/>
              <w:t xml:space="preserve">Todd J. Greenwald </w:t>
            </w:r>
          </w:p>
        </w:tc>
        <w:tc>
          <w:tcPr>
            <w:tcW w:w="1121" w:type="dxa"/>
            <w:tcBorders/>
            <w:vAlign w:val="center"/>
          </w:tcPr>
          <w:p>
            <w:pPr>
              <w:pStyle w:val="TableContents"/>
              <w:bidi w:val="0"/>
              <w:spacing w:before="0" w:after="283"/>
              <w:jc w:val="left"/>
              <w:rPr/>
            </w:pPr>
            <w:r>
              <w:rPr/>
              <w:t xml:space="preserve">6. heinäkuuta 2008 (2008-07-06) </w:t>
            </w:r>
          </w:p>
        </w:tc>
        <w:tc>
          <w:tcPr>
            <w:tcW w:w="678" w:type="dxa"/>
            <w:tcBorders/>
            <w:vAlign w:val="center"/>
          </w:tcPr>
          <w:p>
            <w:pPr>
              <w:pStyle w:val="TableContents"/>
              <w:bidi w:val="0"/>
              <w:spacing w:before="0" w:after="283"/>
              <w:jc w:val="left"/>
              <w:rPr/>
            </w:pPr>
            <w:r>
              <w:rPr/>
              <w:t xml:space="preserve">121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Alex aloittaa harjoittelun muotilehdessä, mutta hänen työnantajansa ottaa kunnian kaikista hänen ideoistaan. Sitten hän suunnittelee muotinäytöksen Harperin vastenmielisellä vaatetyylillä kostaakseen tälle. Samaan aikaan Justin yrittää tehdä vaikutuksen uuteen tyttöön, Millieen, joka työskentelee Sub Stationilla, mutta saa kauhukseen tietää, että tytöllä on poikaystävä. </w:t>
            </w:r>
          </w:p>
          <w:p>
            <w:pPr>
              <w:pStyle w:val="TextBody"/>
              <w:bidi w:val="0"/>
              <w:spacing w:before="0" w:after="283"/>
              <w:jc w:val="left"/>
              <w:rPr/>
            </w:pPr>
            <w:r>
              <w:rPr/>
              <w:t xml:space="preserve">Vierailevat tähdet: Jeffrey Christopher Todd, Sara Paxton, Millie. </w:t>
            </w:r>
          </w:p>
        </w:tc>
      </w:tr>
      <w:tr>
        <w:trPr/>
        <w:tc>
          <w:tcPr>
            <w:tcW w:w="813" w:type="dxa"/>
            <w:tcBorders/>
            <w:vAlign w:val="center"/>
          </w:tcPr>
          <w:p>
            <w:pPr>
              <w:pStyle w:val="TableHeading"/>
              <w:suppressLineNumbers/>
              <w:bidi w:val="0"/>
              <w:spacing w:before="0" w:after="283"/>
              <w:jc w:val="center"/>
              <w:rPr/>
            </w:pPr>
            <w:r>
              <w:rPr/>
              <w:t xml:space="preserve">19 </w:t>
            </w:r>
          </w:p>
        </w:tc>
        <w:tc>
          <w:tcPr>
            <w:tcW w:w="769" w:type="dxa"/>
            <w:tcBorders/>
            <w:vAlign w:val="center"/>
          </w:tcPr>
          <w:p>
            <w:pPr>
              <w:pStyle w:val="TableContents"/>
              <w:bidi w:val="0"/>
              <w:spacing w:before="0" w:after="283"/>
              <w:jc w:val="left"/>
              <w:rPr/>
            </w:pPr>
            <w:r>
              <w:rPr/>
              <w:t xml:space="preserve">19 </w:t>
            </w:r>
          </w:p>
        </w:tc>
        <w:tc>
          <w:tcPr>
            <w:tcW w:w="1559" w:type="dxa"/>
            <w:tcBorders/>
            <w:vAlign w:val="center"/>
          </w:tcPr>
          <w:p>
            <w:pPr>
              <w:pStyle w:val="TableContents"/>
              <w:bidi w:val="0"/>
              <w:spacing w:before="0" w:after="283"/>
              <w:jc w:val="left"/>
              <w:rPr/>
            </w:pPr>
            <w:r>
              <w:rPr/>
              <w:t xml:space="preserve">``Alexin kevätjuhlat'' </w:t>
            </w:r>
          </w:p>
        </w:tc>
        <w:tc>
          <w:tcPr>
            <w:tcW w:w="1263" w:type="dxa"/>
            <w:tcBorders/>
            <w:vAlign w:val="center"/>
          </w:tcPr>
          <w:p>
            <w:pPr>
              <w:pStyle w:val="TableContents"/>
              <w:bidi w:val="0"/>
              <w:spacing w:before="0" w:after="283"/>
              <w:jc w:val="left"/>
              <w:rPr/>
            </w:pPr>
            <w:r>
              <w:rPr/>
              <w:t xml:space="preserve">Victor Gonzalez </w:t>
            </w:r>
          </w:p>
        </w:tc>
        <w:tc>
          <w:tcPr>
            <w:tcW w:w="1170" w:type="dxa"/>
            <w:tcBorders/>
            <w:vAlign w:val="center"/>
          </w:tcPr>
          <w:p>
            <w:pPr>
              <w:pStyle w:val="TableContents"/>
              <w:bidi w:val="0"/>
              <w:spacing w:before="0" w:after="283"/>
              <w:jc w:val="left"/>
              <w:rPr/>
            </w:pPr>
            <w:r>
              <w:rPr/>
              <w:t xml:space="preserve">Matt Goldman </w:t>
            </w:r>
          </w:p>
        </w:tc>
        <w:tc>
          <w:tcPr>
            <w:tcW w:w="1121" w:type="dxa"/>
            <w:tcBorders/>
            <w:vAlign w:val="center"/>
          </w:tcPr>
          <w:p>
            <w:pPr>
              <w:pStyle w:val="TableContents"/>
              <w:bidi w:val="0"/>
              <w:spacing w:before="0" w:after="283"/>
              <w:jc w:val="left"/>
              <w:rPr/>
            </w:pPr>
            <w:r>
              <w:rPr/>
              <w:t xml:space="preserve">20. heinäkuuta 2008 (2008-07-20) </w:t>
            </w:r>
          </w:p>
        </w:tc>
        <w:tc>
          <w:tcPr>
            <w:tcW w:w="678" w:type="dxa"/>
            <w:tcBorders/>
            <w:vAlign w:val="center"/>
          </w:tcPr>
          <w:p>
            <w:pPr>
              <w:pStyle w:val="TableContents"/>
              <w:bidi w:val="0"/>
              <w:spacing w:before="0" w:after="283"/>
              <w:jc w:val="left"/>
              <w:rPr/>
            </w:pPr>
            <w:r>
              <w:rPr/>
              <w:t xml:space="preserve">119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Riley jättää Alexin, koska hän on kyllästynyt Alexin jatkuvaan mustasukkaisuuteen. Sitten hän suunnittelee kääntävänsä pöydän Rileylle tekemällä tämän sen sijaan mustasukkaiseksi. Tätä varten Alex animoi mallinuken, jolle hän antaa nimen ``Manny Kin'', ja teeskentelee Rileyn nähden, että he ovat kehittämässä suhdetta. Manny kuitenkin rakastuu aidosti Alexiin, mikä estää Alexia muuttamasta häntä takaisin mallinukeksi. Alex animoi sitten Justinin arvokkaan toimintahahmon Calico Womanin ja yrittää saada Mannyn rakastumaan häneen. Samaan aikaan Justin jää vastuuseen talosta, kun Jerry ja Theresa lähtevät kaupungista, ja hänen valta-asemansa nousee hänen päähänsä. </w:t>
            </w:r>
          </w:p>
          <w:p>
            <w:pPr>
              <w:pStyle w:val="TextBody"/>
              <w:bidi w:val="0"/>
              <w:spacing w:before="0" w:after="283"/>
              <w:jc w:val="left"/>
              <w:rPr/>
            </w:pPr>
            <w:r>
              <w:rPr/>
              <w:t xml:space="preserve">Vierailevat tähdet: Lauren Phillips kuin Calico Girl, Matt Smith kuin Manny. </w:t>
            </w:r>
          </w:p>
          <w:p>
            <w:pPr>
              <w:pStyle w:val="TextBody"/>
              <w:bidi w:val="0"/>
              <w:spacing w:before="0" w:after="283"/>
              <w:jc w:val="left"/>
              <w:rPr/>
            </w:pPr>
            <w:r>
              <w:rPr/>
              <w:t xml:space="preserve">Poissa: Maria Canals Barrera (Theresa Russo), David DeLuise (Jerry Russo). </w:t>
            </w:r>
          </w:p>
        </w:tc>
      </w:tr>
      <w:tr>
        <w:trPr/>
        <w:tc>
          <w:tcPr>
            <w:tcW w:w="813" w:type="dxa"/>
            <w:tcBorders/>
            <w:vAlign w:val="center"/>
          </w:tcPr>
          <w:p>
            <w:pPr>
              <w:pStyle w:val="TableHeading"/>
              <w:suppressLineNumbers/>
              <w:bidi w:val="0"/>
              <w:spacing w:before="0" w:after="283"/>
              <w:jc w:val="center"/>
              <w:rPr/>
            </w:pPr>
            <w:r>
              <w:rPr/>
              <w:t xml:space="preserve">20 </w:t>
            </w:r>
          </w:p>
        </w:tc>
        <w:tc>
          <w:tcPr>
            <w:tcW w:w="769" w:type="dxa"/>
            <w:tcBorders/>
            <w:vAlign w:val="center"/>
          </w:tcPr>
          <w:p>
            <w:pPr>
              <w:pStyle w:val="TableContents"/>
              <w:bidi w:val="0"/>
              <w:spacing w:before="0" w:after="283"/>
              <w:jc w:val="left"/>
              <w:rPr/>
            </w:pPr>
            <w:r>
              <w:rPr/>
              <w:t xml:space="preserve">20 </w:t>
            </w:r>
          </w:p>
        </w:tc>
        <w:tc>
          <w:tcPr>
            <w:tcW w:w="1559" w:type="dxa"/>
            <w:tcBorders/>
            <w:vAlign w:val="center"/>
          </w:tcPr>
          <w:p>
            <w:pPr>
              <w:pStyle w:val="TableContents"/>
              <w:bidi w:val="0"/>
              <w:spacing w:before="0" w:after="283"/>
              <w:jc w:val="left"/>
              <w:rPr/>
            </w:pPr>
            <w:r>
              <w:rPr/>
              <w:t xml:space="preserve">``Quinceañera'' </w:t>
            </w:r>
          </w:p>
        </w:tc>
        <w:tc>
          <w:tcPr>
            <w:tcW w:w="1263" w:type="dxa"/>
            <w:tcBorders/>
            <w:vAlign w:val="center"/>
          </w:tcPr>
          <w:p>
            <w:pPr>
              <w:pStyle w:val="TableContents"/>
              <w:bidi w:val="0"/>
              <w:spacing w:before="0" w:after="283"/>
              <w:jc w:val="left"/>
              <w:rPr/>
            </w:pPr>
            <w:r>
              <w:rPr/>
              <w:t xml:space="preserve">Andrew Tsao </w:t>
            </w:r>
          </w:p>
        </w:tc>
        <w:tc>
          <w:tcPr>
            <w:tcW w:w="1170" w:type="dxa"/>
            <w:tcBorders/>
            <w:vAlign w:val="center"/>
          </w:tcPr>
          <w:p>
            <w:pPr>
              <w:pStyle w:val="TableContents"/>
              <w:bidi w:val="0"/>
              <w:spacing w:before="0" w:after="283"/>
              <w:jc w:val="left"/>
              <w:rPr/>
            </w:pPr>
            <w:r>
              <w:rPr/>
              <w:t xml:space="preserve">Gigi McCreery &amp; Perry Rein </w:t>
            </w:r>
          </w:p>
        </w:tc>
        <w:tc>
          <w:tcPr>
            <w:tcW w:w="1121" w:type="dxa"/>
            <w:tcBorders/>
            <w:vAlign w:val="center"/>
          </w:tcPr>
          <w:p>
            <w:pPr>
              <w:pStyle w:val="TableContents"/>
              <w:bidi w:val="0"/>
              <w:spacing w:before="0" w:after="283"/>
              <w:jc w:val="left"/>
              <w:rPr/>
            </w:pPr>
            <w:r>
              <w:rPr/>
              <w:t xml:space="preserve">10. elokuuta 2008 (2008-08-10) </w:t>
            </w:r>
          </w:p>
        </w:tc>
        <w:tc>
          <w:tcPr>
            <w:tcW w:w="678" w:type="dxa"/>
            <w:tcBorders/>
            <w:vAlign w:val="center"/>
          </w:tcPr>
          <w:p>
            <w:pPr>
              <w:pStyle w:val="TableContents"/>
              <w:bidi w:val="0"/>
              <w:spacing w:before="0" w:after="283"/>
              <w:jc w:val="left"/>
              <w:rPr/>
            </w:pPr>
            <w:r>
              <w:rPr/>
              <w:t xml:space="preserve">116 </w:t>
            </w:r>
          </w:p>
        </w:tc>
        <w:tc>
          <w:tcPr>
            <w:tcW w:w="2832" w:type="dxa"/>
            <w:tcBorders/>
            <w:vAlign w:val="center"/>
          </w:tcPr>
          <w:p>
            <w:pPr>
              <w:pStyle w:val="TableContents"/>
              <w:bidi w:val="0"/>
              <w:jc w:val="left"/>
              <w:rPr/>
            </w:pPr>
            <w:r>
              <w:rPr/>
              <w:t xml:space="preserve">3.7 </w:t>
            </w:r>
          </w:p>
          <w:p>
            <w:pPr>
              <w:pStyle w:val="TextBody"/>
              <w:bidi w:val="0"/>
              <w:spacing w:before="0" w:after="283"/>
              <w:jc w:val="left"/>
              <w:rPr/>
            </w:pPr>
            <w:r>
              <w:rPr/>
              <w:t xml:space="preserve">Perhe valmistautuu Alexin Quinceañeraan, joka on perinteinen juhla, jolla juhlistetaan Alexin 15-vuotissyntymäpäivänä tapahtuvaa naiseutta. Theresa ottaa suunnitelmat haltuunsa, tekee juhlista haluamansa ja kieltäytyy kuuntelemasta Alexin vastalauseita. Tämä ärsyttää Alexia lopulta siinä määrin, että hän vaihtaa kehoa Theresan kanssa, joka ei itse saanut viettää Quinceañeraa 15-vuotiaana. Juhliin osallistuu myös Magdalena-mummo, joka unohtaa velvollisuutensa opettaa Maxille ja Justinille salsatanssia. Lopulta, kun kaikki on selvitetty, Theresa tajuaa virheensä ja antaa Alexin pitää haluamansa juhlat. </w:t>
            </w:r>
          </w:p>
          <w:p>
            <w:pPr>
              <w:pStyle w:val="TextBody"/>
              <w:bidi w:val="0"/>
              <w:spacing w:before="0" w:after="283"/>
              <w:jc w:val="left"/>
              <w:rPr/>
            </w:pPr>
            <w:r>
              <w:rPr/>
              <w:t xml:space="preserve">Vierailevat tähdet: Gabrielle Dennis: Candace. </w:t>
            </w:r>
          </w:p>
        </w:tc>
      </w:tr>
      <w:tr>
        <w:trPr/>
        <w:tc>
          <w:tcPr>
            <w:tcW w:w="813" w:type="dxa"/>
            <w:tcBorders/>
            <w:vAlign w:val="center"/>
          </w:tcPr>
          <w:p>
            <w:pPr>
              <w:pStyle w:val="TableHeading"/>
              <w:suppressLineNumbers/>
              <w:bidi w:val="0"/>
              <w:spacing w:before="0" w:after="283"/>
              <w:jc w:val="center"/>
              <w:rPr/>
            </w:pPr>
            <w:r>
              <w:rPr/>
              <w:t xml:space="preserve">21 </w:t>
            </w:r>
          </w:p>
        </w:tc>
        <w:tc>
          <w:tcPr>
            <w:tcW w:w="769" w:type="dxa"/>
            <w:tcBorders/>
            <w:vAlign w:val="center"/>
          </w:tcPr>
          <w:p>
            <w:pPr>
              <w:pStyle w:val="TableContents"/>
              <w:bidi w:val="0"/>
              <w:spacing w:before="0" w:after="283"/>
              <w:jc w:val="left"/>
              <w:rPr/>
            </w:pPr>
            <w:r>
              <w:rPr/>
              <w:t xml:space="preserve">21 </w:t>
            </w:r>
          </w:p>
        </w:tc>
        <w:tc>
          <w:tcPr>
            <w:tcW w:w="1559" w:type="dxa"/>
            <w:tcBorders/>
            <w:vAlign w:val="center"/>
          </w:tcPr>
          <w:p>
            <w:pPr>
              <w:pStyle w:val="TableContents"/>
              <w:bidi w:val="0"/>
              <w:spacing w:before="0" w:after="283"/>
              <w:jc w:val="left"/>
              <w:rPr/>
            </w:pPr>
            <w:r>
              <w:rPr/>
              <w:t xml:space="preserve">"Taidemuseon teos </w:t>
            </w:r>
          </w:p>
        </w:tc>
        <w:tc>
          <w:tcPr>
            <w:tcW w:w="1263" w:type="dxa"/>
            <w:tcBorders/>
            <w:vAlign w:val="center"/>
          </w:tcPr>
          <w:p>
            <w:pPr>
              <w:pStyle w:val="TableContents"/>
              <w:bidi w:val="0"/>
              <w:spacing w:before="0" w:after="283"/>
              <w:jc w:val="left"/>
              <w:rPr/>
            </w:pPr>
            <w:r>
              <w:rPr/>
              <w:t xml:space="preserve">Victor Gonzalez </w:t>
            </w:r>
          </w:p>
        </w:tc>
        <w:tc>
          <w:tcPr>
            <w:tcW w:w="1170" w:type="dxa"/>
            <w:tcBorders/>
            <w:vAlign w:val="center"/>
          </w:tcPr>
          <w:p>
            <w:pPr>
              <w:pStyle w:val="TableContents"/>
              <w:bidi w:val="0"/>
              <w:spacing w:before="0" w:after="283"/>
              <w:jc w:val="left"/>
              <w:rPr/>
            </w:pPr>
            <w:r>
              <w:rPr/>
              <w:t xml:space="preserve">Vince Cheung &amp; Ben Montanio </w:t>
            </w:r>
          </w:p>
        </w:tc>
        <w:tc>
          <w:tcPr>
            <w:tcW w:w="1121" w:type="dxa"/>
            <w:tcBorders/>
            <w:vAlign w:val="center"/>
          </w:tcPr>
          <w:p>
            <w:pPr>
              <w:pStyle w:val="TableContents"/>
              <w:bidi w:val="0"/>
              <w:spacing w:before="0" w:after="283"/>
              <w:jc w:val="left"/>
              <w:rPr/>
            </w:pPr>
            <w:r>
              <w:rPr/>
              <w:t xml:space="preserve">31. elokuuta 2008 (2008-08-31) </w:t>
            </w:r>
          </w:p>
        </w:tc>
        <w:tc>
          <w:tcPr>
            <w:tcW w:w="678" w:type="dxa"/>
            <w:tcBorders/>
            <w:vAlign w:val="center"/>
          </w:tcPr>
          <w:p>
            <w:pPr>
              <w:pStyle w:val="TableContents"/>
              <w:bidi w:val="0"/>
              <w:spacing w:before="0" w:after="283"/>
              <w:jc w:val="left"/>
              <w:rPr/>
            </w:pPr>
            <w:r>
              <w:rPr/>
              <w:t xml:space="preserve">120 </w:t>
            </w:r>
          </w:p>
        </w:tc>
        <w:tc>
          <w:tcPr>
            <w:tcW w:w="2832" w:type="dxa"/>
            <w:tcBorders/>
            <w:vAlign w:val="center"/>
          </w:tcPr>
          <w:p>
            <w:pPr>
              <w:pStyle w:val="TableContents"/>
              <w:bidi w:val="0"/>
              <w:jc w:val="left"/>
              <w:rPr/>
            </w:pPr>
            <w:r>
              <w:rPr/>
              <w:t xml:space="preserve">N / A </w:t>
            </w:r>
          </w:p>
          <w:p>
            <w:pPr>
              <w:pStyle w:val="TextBody"/>
              <w:bidi w:val="0"/>
              <w:spacing w:before="0" w:after="283"/>
              <w:jc w:val="left"/>
              <w:rPr/>
            </w:pPr>
            <w:r>
              <w:rPr/>
              <w:t xml:space="preserve">Kun Alex päättää käyttää taikuutta oikotietä taidehistorian tehtäväänsä, hän herättää henkiin historiallisia mestariteoksia, kuten Mona Lisan, Sinisen pojan, Vincent van Goghin ja Huudon, vastatakseen oikein työpaperin kysymyksiin. Samaan aikaan Max ja Jerry pelaavat jalkapalloa talossa käyttäen loitsua, joka leviää Theresaan. </w:t>
            </w:r>
          </w:p>
          <w:p>
            <w:pPr>
              <w:pStyle w:val="TextBody"/>
              <w:bidi w:val="0"/>
              <w:spacing w:before="0" w:after="283"/>
              <w:jc w:val="left"/>
              <w:rPr/>
            </w:pPr>
            <w:r>
              <w:rPr/>
              <w:t xml:space="preserve">Vierailevat tähdet: Danielle Bisutti kuin Mona Lisa, Britt Prentice kuin Babe Ruth.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jakso wizards of waverly place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taskutonttua Wizards of Waverly Placessa -ohjelmassa.</w:t>
      </w:r>
    </w:p>
    <w:p>
      <w:pPr>
        <w:pStyle w:val="TextBody"/>
        <w:bidi w:val="0"/>
        <w:jc w:val="left"/>
        <w:rPr>
          <w:b/>
          <w:u w:val="single"/>
          <w:shd w:val="clear" w:fill="FFFF00"/>
        </w:rPr>
      </w:pPr>
      <w:r>
        <w:rPr>
          <w:b/>
          <w:u w:val="single"/>
          <w:shd w:val="clear" w:fill="FFFF00"/>
        </w:rPr>
        <w:t xml:space="preserve">Asiakirjan numero 27126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Wally West on kuvitteellinen supersankari, joka esiintyy DC Comicsin julkaisemissa amerikkalaisissa sarjakuvissa. Hän on ensimmäinen Kid Flash ja kolmas Flash. Hänen voimansa on lähinnä yli-inhimillinen nopeus. Hän esiintyi ensimmäisen kerran Kid Flashina Flash # 110:ssä vuonna </w:t>
      </w:r>
      <w:r>
        <w:rPr>
          <w:color w:val="A9A9A9"/>
        </w:rPr>
        <w:t xml:space="preserve">1959</w:t>
      </w:r>
      <w:r>
        <w:rPr/>
        <w:t xml:space="preserve">. Wally otti Flashin roolin Barry Allenin kuoleman jälkeen DC:n pääsarjassa vuodesta 1986 vuoteen 2009. Hänen fyysinen olemuksensa on yleensä punapää, jolla on vihreät silmät, ja hänet kuvataan yleensä kevytmielisenä, koomisena ja huolehtivana persoonana. Wallylla on tärkeä rooli Flashina DC Rebirthissä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Wally Westistä tulee speedster Flashissa?</w:t>
      </w:r>
    </w:p>
    <w:p>
      <w:pPr>
        <w:pStyle w:val="TextBody"/>
        <w:bidi w:val="0"/>
        <w:jc w:val="left"/>
        <w:rPr>
          <w:b/>
          <w:u w:val="single"/>
          <w:shd w:val="clear" w:fill="FFFF00"/>
        </w:rPr>
      </w:pPr>
      <w:r>
        <w:rPr>
          <w:b/>
          <w:u w:val="single"/>
          <w:shd w:val="clear" w:fill="FFFF00"/>
        </w:rPr>
        <w:t xml:space="preserve">Asiakirjan numero 27127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Viidakko on </w:t>
      </w:r>
      <w:r>
        <w:rPr/>
        <w:t xml:space="preserve">yhdysvaltalaisen toimittajan ja kirjailijan Upton Sinclairin (1878 -- 1968) vuonna 1906 kirjoittama romaani. Sinclair kirjoitti romaanin kuvatakseen siirtolaisten ankaria oloja ja hyväksikäytettyä elämää Yhdysvalloissa Chicagossa ja vastaavissa teollisuuskaupungeissa. Hänen ensisijainen tarkoituksensa lihateollisuuden ja sen työolojen kuvaamisella oli edistää sosialismia Yhdysvalloissa. Useimmat lukijat olivat kuitenkin enemmän huolissaan siitä, että hän paljasti terveysrikkomuksia ja epähygieenisiä käytäntöjä amerikkalaisessa lihapakkausteollisuudessa 1900-luvun alkupuolella, mikä vaikutti suuresti julkiseen paheksuntaan, joka johti uudistuksiin, kuten lihantarkastuslakiin (Meat Inspection Act). Sinclair sanoi tunnetusti yleisön reaktiosta: "Tähtäsin yleisön sydämeen, ja vahingossa osuin sen vatsaan." Hän sanoi: "Se oli minun syytäni.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kirja, joka johti lihantarkastuslakiin</w:t>
      </w:r>
    </w:p>
    <w:p>
      <w:pPr>
        <w:pStyle w:val="TextBody"/>
        <w:bidi w:val="0"/>
        <w:jc w:val="left"/>
        <w:rPr>
          <w:b/>
          <w:u w:val="single"/>
          <w:shd w:val="clear" w:fill="FFFF00"/>
        </w:rPr>
      </w:pPr>
      <w:r>
        <w:rPr>
          <w:b/>
          <w:u w:val="single"/>
          <w:shd w:val="clear" w:fill="FFFF00"/>
        </w:rPr>
        <w:t xml:space="preserve">Asiakirjan numero 27128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Hamsterit ovat pikemminkin hämärä- kuin yöeläimiä, ja luonnossa ne pysyttelevät </w:t>
      </w:r>
      <w:r>
        <w:rPr/>
        <w:t xml:space="preserve">päivisin </w:t>
      </w:r>
      <w:r>
        <w:rPr>
          <w:color w:val="A9A9A9"/>
        </w:rPr>
        <w:t xml:space="preserve">maan alla </w:t>
      </w:r>
      <w:r>
        <w:rPr/>
        <w:t xml:space="preserve">välttääkseen saalistajien kiinnijäämisen. Ne syövät pääasiassa siemeniä, hedelmiä ja kasvillisuutta, ja satunnaisesti ne syövät myös kaivautuvia hyönteisiä. Yksi niiden merkittävimmistä ominaisuuksista on pitkulaiset poskipussit, jotka ulottuvat niiden olkapäille ja joiden avulla ne voivat kuljettaa ruokaa takaisin koloihinsa.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hamsteri elää luonnossa</w:t>
      </w:r>
    </w:p>
    <w:p>
      <w:pPr>
        <w:pStyle w:val="TextBody"/>
        <w:bidi w:val="0"/>
        <w:jc w:val="left"/>
        <w:rPr>
          <w:b/>
          <w:u w:val="single"/>
          <w:shd w:val="clear" w:fill="FFFF00"/>
        </w:rPr>
      </w:pPr>
      <w:r>
        <w:rPr>
          <w:b/>
          <w:u w:val="single"/>
          <w:shd w:val="clear" w:fill="FFFF00"/>
        </w:rPr>
        <w:t xml:space="preserve">Asiakirjan numero 27129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Olenna Tyrell (o.s. Redwyne), joka tunnetaan myös nimellä "Piikkikuningatar", on yhdysvaltalaisen kirjailijan George R.R. Martinin A Song of Ice and Fire -sarjan fiktiivinen hahmo, jota </w:t>
      </w:r>
      <w:r>
        <w:rPr>
          <w:color w:val="A9A9A9"/>
        </w:rPr>
        <w:t xml:space="preserve">Diana Rigg </w:t>
      </w:r>
      <w:r>
        <w:rPr/>
        <w:t xml:space="preserve">esittää </w:t>
      </w:r>
      <w:r>
        <w:rPr/>
        <w:t xml:space="preserve">tv-sovituksessa Game of Thrones. Olenna mainitaan ensimmäisen kerran A Game of Thrones -kirjassa (1996), ja hän esiintyy ensimmäisen kerran A Storm of Swords -kirjassa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orjantappurakuningatarta Game of Thronesissa.</w:t>
      </w:r>
    </w:p>
    <w:p>
      <w:pPr>
        <w:pStyle w:val="TextBody"/>
        <w:bidi w:val="0"/>
        <w:jc w:val="left"/>
        <w:rPr>
          <w:b/>
          <w:u w:val="single"/>
          <w:shd w:val="clear" w:fill="FFFF00"/>
        </w:rPr>
      </w:pPr>
      <w:r>
        <w:rPr>
          <w:b/>
          <w:u w:val="single"/>
          <w:shd w:val="clear" w:fill="FFFF00"/>
        </w:rPr>
        <w:t xml:space="preserve">Asiakirjan numero 27130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14. päivänä 2016 ilmoitettiin, että Broad Green Pictures tuottaa yhdessä Entertainment Onen kanssa elokuvan nimellä Villa Capri, jonka ohjaajana toimii Ron Shelton ja pääosissa Morgan Freeman ja Tommy Lee Jones. Kesäkuun 9. päivänä 2016 ilmoitettiin, että Rene Russo oli valittu päärooliin Freemanin ja Jonesin rinnalle. Kuvaukset alkoivat </w:t>
      </w:r>
      <w:r>
        <w:rPr>
          <w:color w:val="A9A9A9"/>
        </w:rPr>
        <w:t xml:space="preserve">New Mexicossa </w:t>
      </w:r>
      <w:r>
        <w:rPr/>
        <w:t xml:space="preserve">15. elokuuta 2016.</w:t>
      </w:r>
      <w:r>
        <w:rPr/>
        <w:t xml:space="preserve"> Syyskuussa 2017 elokuvan nimi muutettiin Villa Caprista Just Getting Startediksi.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juuri alkamassa oleva elokuva kuvattiin?</w:t>
      </w:r>
    </w:p>
    <w:p>
      <w:pPr>
        <w:pStyle w:val="TextBody"/>
        <w:bidi w:val="0"/>
        <w:jc w:val="left"/>
        <w:rPr>
          <w:b/>
          <w:u w:val="single"/>
          <w:shd w:val="clear" w:fill="FFFF00"/>
        </w:rPr>
      </w:pPr>
      <w:r>
        <w:rPr>
          <w:b/>
          <w:u w:val="single"/>
          <w:shd w:val="clear" w:fill="FFFF00"/>
        </w:rPr>
        <w:t xml:space="preserve">Asiakirjan numero 27131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Rakennuksen nimi muutettiin </w:t>
      </w:r>
      <w:r>
        <w:rPr>
          <w:color w:val="A9A9A9"/>
        </w:rPr>
        <w:t xml:space="preserve">Crain Communications Buildingiksi </w:t>
      </w:r>
      <w:r>
        <w:rPr/>
        <w:t xml:space="preserve">maaliskuussa 2012, kun Crain Communications muutti pääkonttorinsa sinne. Rakennusta kutsutaan yleisesti timanttirakennukseksi tai vaginarakennukseksi (paikallisesti suositun, mutta apokryfisen tarinan mukaan rakennuksen etupuolella olevan näkyvän pystysuoran raon tarkoituksena oli olla joni vastapainona useimpien pilvenpiirtäjien falskiudelle).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Chicagossa sijaitsevan timantin muotoisen rakennuksen nimi?</w:t>
      </w:r>
    </w:p>
    <w:p>
      <w:pPr>
        <w:pStyle w:val="TextBody"/>
        <w:bidi w:val="0"/>
        <w:jc w:val="left"/>
        <w:rPr>
          <w:b/>
          <w:u w:val="single"/>
          <w:shd w:val="clear" w:fill="FFFF00"/>
        </w:rPr>
      </w:pPr>
      <w:r>
        <w:rPr>
          <w:b/>
          <w:u w:val="single"/>
          <w:shd w:val="clear" w:fill="FFFF00"/>
        </w:rPr>
        <w:t xml:space="preserve">Asiakirjan numero 27132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Hans Florian Zimmer </w:t>
      </w:r>
      <w:r>
        <w:rPr/>
        <w:t xml:space="preserve">(saksaksi: (ˈhans ˈfloːʁi̯aːn ˈtsɪmɐ) (kuuntele); s. 12. syyskuuta 1957) on saksalainen elokuvamusiikin säveltäjä ja levytuottaja. Hän on säveltänyt 1980-luvulta lähtien musiikkia yli 150 elokuvaan. Hänen teoksiaan ovat muun muassa Leijonakuningas, josta hän voitti parhaan alkuperäisen musiikin Oscar-palkinnon vuonna 1995, Pirates of the Caribbean -sarja, The Thin Red Line, Gladiaattori, Viimeinen samurai, Pimeän ritarin trilogia, Inception, Interstellar, Dunkirk ja Blade Runner 2049.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Pirates of the Caribbean -elokuvan musiikillinen johtaja?</w:t>
      </w:r>
    </w:p>
    <w:p>
      <w:pPr>
        <w:pStyle w:val="TextBody"/>
        <w:bidi w:val="0"/>
        <w:jc w:val="left"/>
        <w:rPr>
          <w:b/>
          <w:u w:val="single"/>
          <w:shd w:val="clear" w:fill="FFFF00"/>
        </w:rPr>
      </w:pPr>
      <w:r>
        <w:rPr>
          <w:b/>
          <w:u w:val="single"/>
          <w:shd w:val="clear" w:fill="FFFF00"/>
        </w:rPr>
        <w:t xml:space="preserve">Asiakirjan numero 27133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Lee de Forest </w:t>
      </w:r>
      <w:r>
        <w:rPr/>
        <w:t xml:space="preserve">(26. elokuuta 1873 - 30. kesäkuuta 1961) oli yhdysvaltalainen keksijä, jota itse kutsuttiin "radion isäksi", ja pioneeri elokuvissa käytetyn ääni-filmitallennuksen kehittämisessä. Hänellä oli yli 180 patenttia, mutta myös myrskyisä ura - hän kehui tehneensä ja sitten menettäneensä neljä omaisuutta. Hän oli myös osallisena useissa suurissa patenttioikeudenkäynneissä, käytti huomattavan osan tuloistaan lakimieskuluihin ja joutui jopa oikeuteen (ja vapautettiin) postipetoksesta. Hänen kuuluisin keksintönsä oli vuonna 1906 tehty kolmielementtinen ``Audion'' (triodi) tyhjiöputki, ensimmäinen käytännöllinen vahvistinlaite. Vaikka De Forestilla oli vain rajallinen käsitys sen toiminnasta, se loi perustan elektroniikan alalle ja mahdollisti muun muassa radiolähetykset, pitkän matkan puhelinlinjat ja puhuvan elokuvan lukemattomien muiden sovellusten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pitäisi kutsua radion isäksi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radiolähetystoiminnan isänä</w:t>
      </w:r>
    </w:p>
    <w:p>
      <w:pPr>
        <w:pStyle w:val="TextBody"/>
        <w:bidi w:val="0"/>
        <w:jc w:val="left"/>
        <w:rPr>
          <w:b/>
          <w:u w:val="single"/>
          <w:shd w:val="clear" w:fill="FFFF00"/>
        </w:rPr>
      </w:pPr>
      <w:r>
        <w:rPr>
          <w:b/>
          <w:u w:val="single"/>
          <w:shd w:val="clear" w:fill="FFFF00"/>
        </w:rPr>
        <w:t xml:space="preserve">Asiakirjan numero 27134</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07"/>
        </w:tabs>
        <w:bidi w:val="0"/>
        <w:ind w:start="707" w:hanging="283"/>
        <w:jc w:val="left"/>
        <w:rPr/>
      </w:pPr>
      <w:r>
        <w:rPr>
          <w:color w:val="A9A9A9"/>
        </w:rPr>
        <w:t xml:space="preserve">Mayim Bialik </w:t>
      </w:r>
      <w:r>
        <w:rPr/>
        <w:t xml:space="preserve">11-vuotiaana Cecilia Carolina ``C.C.''. Bloom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pelasi cc bloom lapsena rannat</w:t>
      </w:r>
    </w:p>
    <w:p>
      <w:pPr>
        <w:pStyle w:val="TextBody"/>
        <w:bidi w:val="0"/>
        <w:jc w:val="left"/>
        <w:rPr>
          <w:b/>
          <w:u w:val="single"/>
          <w:shd w:val="clear" w:fill="FFFF00"/>
        </w:rPr>
      </w:pPr>
      <w:r>
        <w:rPr>
          <w:b/>
          <w:u w:val="single"/>
          <w:shd w:val="clear" w:fill="FFFF00"/>
        </w:rPr>
        <w:t xml:space="preserve">Asiakirjan numero 27135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Non-sufficient funds (NSF) on termi, jota käytetään pankkialalla ilmaisemaan, että </w:t>
      </w:r>
      <w:r>
        <w:rPr>
          <w:color w:val="A9A9A9"/>
        </w:rPr>
        <w:t xml:space="preserve">shekkiä ei voida lunastaa, koska tilillä, jolle instrumentti on nostettu, ei ole riittävästi varoja</w:t>
      </w:r>
      <w:r>
        <w:rPr/>
        <w:t xml:space="preserve">. NSF-sekistä käytetään usein nimitystä "bad check", "dishonored check", "bounced check", "cold check", "rubber check", "return item" tai "hot check". Englannissa ja Walesissa sekä Australiassa tällaiset shekit palautetaan yleensä merkinnällä "Refer to Drawer", joka on ohje ottaa yhteyttä shekin myöntäneeseen henkilöön saadakseen selityksen siitä, miksi shekkiä ei lunastettu.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pankin palauttama sekki, jossa on merkintä nsf, tarkoittaa, että</w:t>
      </w:r>
    </w:p>
    <w:p>
      <w:pPr>
        <w:pStyle w:val="TextBody"/>
        <w:bidi w:val="0"/>
        <w:jc w:val="left"/>
        <w:rPr>
          <w:b/>
          <w:u w:val="single"/>
          <w:shd w:val="clear" w:fill="FFFF00"/>
        </w:rPr>
      </w:pPr>
      <w:r>
        <w:rPr>
          <w:b/>
          <w:u w:val="single"/>
          <w:shd w:val="clear" w:fill="FFFF00"/>
        </w:rPr>
        <w:t xml:space="preserve">Asiakirjan numero 27136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Tammikuun 30. päivänä 2018 Chiefs sopi Smithin kaupasta Washington Redskinsille vastineeksi </w:t>
      </w:r>
      <w:r>
        <w:rPr>
          <w:color w:val="A9A9A9"/>
        </w:rPr>
        <w:t xml:space="preserve">3. kierroksen valinnasta vuoden 2018 NFL Draftissa </w:t>
      </w:r>
      <w:r>
        <w:rPr/>
        <w:t xml:space="preserve">sekä </w:t>
      </w:r>
      <w:r>
        <w:rPr>
          <w:color w:val="DCDCDC"/>
        </w:rPr>
        <w:t xml:space="preserve">kulmapuolustaja Kendall Fullerista</w:t>
      </w:r>
      <w:r>
        <w:rPr/>
        <w:t xml:space="preserve">. Kauppa tuli virallisesti voimaan 14. maaliskuuta, uuden liigavuoden ensimmäisenä päivänä.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Chiefs vaihtoi Alex Snithin ja</w:t>
      </w:r>
    </w:p>
    <w:p>
      <w:pPr>
        <w:pStyle w:val="TextBody"/>
        <w:bidi w:val="0"/>
        <w:jc w:val="left"/>
        <w:rPr>
          <w:b/>
          <w:u w:val="single"/>
          <w:shd w:val="clear" w:fill="FFFF00"/>
        </w:rPr>
      </w:pPr>
      <w:r>
        <w:rPr>
          <w:b/>
          <w:u w:val="single"/>
          <w:shd w:val="clear" w:fill="FFFF00"/>
        </w:rPr>
        <w:t xml:space="preserve">Asiakirjan numero 27137</w:t>
      </w:r>
    </w:p>
    <w:p>
      <w:pPr>
        <w:pStyle w:val="TextBody"/>
        <w:bidi w:val="0"/>
        <w:jc w:val="left"/>
        <w:rPr>
          <w:b/>
          <w:shd w:val="clear" w:fill="FFFF00"/>
        </w:rPr>
      </w:pPr>
      <w:r>
        <w:rPr>
          <w:b/>
          <w:shd w:val="clear" w:fill="FFFF00"/>
        </w:rPr>
        <w:t xml:space="preserve">Tekstin numero 0</w:t>
      </w:r>
    </w:p>
    <w:p>
      <w:pPr>
        <w:pStyle w:val="TextBody"/>
        <w:numPr>
          <w:ilvl w:val="0"/>
          <w:numId w:val="61"/>
        </w:numPr>
        <w:tabs>
          <w:tab w:val="clear" w:pos="1134"/>
          <w:tab w:val="left" w:leader="none" w:pos="720"/>
        </w:tabs>
        <w:bidi w:val="0"/>
        <w:ind w:start="720" w:hanging="283"/>
        <w:jc w:val="left"/>
        <w:rPr/>
      </w:pPr>
      <w:r>
        <w:rPr>
          <w:color w:val="A9A9A9"/>
        </w:rPr>
        <w:t xml:space="preserve">Esther Summerson </w:t>
      </w:r>
      <w:r>
        <w:rPr/>
        <w:t xml:space="preserve">on sankaritar. Hän on Dickensin ainoa naispuolinen kertoja. Neiti Barbary (joka itse asiassa on hänen tätinsä) kasvattaa Estherin orpona. Hän ei tiedä vanhempiensa henkilöllisyyttä. Neiti Barbary pitää joka vuosi makaaberia valvojaisia Estherin syntymäpäivänä ja kertoo tälle, ettei hänen syntymäänsä ole aihetta juhlaan, koska tyttö on hänen äitinsä ``häväistys''. Julman kasvatuksensa vuoksi hän on itsekeskeinen, itseään vähättelevä ja kiitollinen jokaisesta pikkujutusta. Hänen todellisen identiteettinsä paljastuminen tarjoaa suuren osan kirjan draamasta. Lopulta paljastuu, että hän on Lady Dedlockin ja Nemon (kapteeni Hawdon) avioton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lady Dedlockin aviottoman tyttären nimi elokuvassa Bleak House?</w:t>
      </w:r>
    </w:p>
    <w:p>
      <w:pPr>
        <w:pStyle w:val="TextBody"/>
        <w:bidi w:val="0"/>
        <w:jc w:val="left"/>
        <w:rPr>
          <w:b/>
          <w:u w:val="single"/>
          <w:shd w:val="clear" w:fill="FFFF00"/>
        </w:rPr>
      </w:pPr>
      <w:r>
        <w:rPr>
          <w:b/>
          <w:u w:val="single"/>
          <w:shd w:val="clear" w:fill="FFFF00"/>
        </w:rPr>
        <w:t xml:space="preserve">Asiakirjan numero 27138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Ainoa keilaaja, joka on tehnyt urallaan kolme hattutemppua, on </w:t>
      </w:r>
      <w:r>
        <w:rPr>
          <w:color w:val="A9A9A9"/>
        </w:rPr>
        <w:t xml:space="preserve">Sri Lankan Lasith Malinga</w:t>
      </w:r>
      <w:r>
        <w:rPr/>
        <w:t xml:space="preserve">, kun taas kolme muuta keilaajaa (Wasim Akram, Saqlain Mushtaq ja Chaminda Vaas) on tehnyt kaksi hattutemppua. Nopeat keilaajat hallitsevat hattutemppuja: Pakistanin Saqlain Mushtaq, Bangladeshin Abdur Razzak ja Taijul Islam, Zimbabwen Prosper Utseya, Etelä-Afrikan JP Duminy, Sri Lankan Wanidu Hasaranga ja Intian Kuldeep Yadav ovat ainoat seitsemän kehrääjää, jotka ovat tehneet ODI-hattutempun. Sri Lankan Vaasista tuli ainoa keilaaja, joka on tehnyt hattutempun kolmella ensimmäisellä pallolla missä tahansa kansainvälisessä kriketissä, kun hän otti kolme ensimmäistä wickettiä kolmella ensimmäisellä pallolla ottelussa Bangladeshia vastaan vuoden 2003 MM-kisoissa. Lasith Malinga on myös ainoa pelaaja, joka on saanut neljä peräkkäistä wicketiä neljällä pallolla, minkä hän teki Etelä-Afrikkaa vastaan. Kolme pelaajaa on tehnyt hattutempun ODI-debyytissään: Bangladeshin Taijul Islam ottelussa Zimbabwea vastaan, Etelä-Afrikan Kagiso Rabada Bangladeshia vastaan ja Sri Lankan Wanidu Hasaranga Zimbabwea vastaan. Kahdeksan hattutemppua on tehty MM-otteluissa.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hattutemppuja kriketissä?</w:t>
      </w:r>
    </w:p>
    <w:p>
      <w:pPr>
        <w:pStyle w:val="TextBody"/>
        <w:bidi w:val="0"/>
        <w:jc w:val="left"/>
        <w:rPr>
          <w:b/>
          <w:shd w:val="clear" w:fill="FFFF00"/>
        </w:rPr>
      </w:pPr>
      <w:r>
        <w:rPr>
          <w:b/>
          <w:shd w:val="clear" w:fill="FFFF00"/>
        </w:rPr>
        <w:t xml:space="preserve">Teksti numero 1</w:t>
      </w:r>
    </w:p>
    <w:tbl>
      <w:tblPr>
        <w:tblW w:w="11318" w:type="dxa"/>
        <w:jc w:val="left"/>
        <w:tblInd w:w="0" w:type="dxa"/>
        <w:tblLayout w:type="fixed"/>
        <w:tblCellMar>
          <w:top w:w="28" w:type="dxa"/>
          <w:left w:w="28" w:type="dxa"/>
          <w:bottom w:w="28" w:type="dxa"/>
          <w:right w:w="28" w:type="dxa"/>
        </w:tblCellMar>
      </w:tblPr>
      <w:tblGrid>
        <w:gridCol w:w="421"/>
        <w:gridCol w:w="2386"/>
        <w:gridCol w:w="1381"/>
        <w:gridCol w:w="1216"/>
        <w:gridCol w:w="1246"/>
        <w:gridCol w:w="1336"/>
        <w:gridCol w:w="1666"/>
        <w:gridCol w:w="1666"/>
      </w:tblGrid>
      <w:tr>
        <w:trPr/>
        <w:tc>
          <w:tcPr>
            <w:tcW w:w="421" w:type="dxa"/>
            <w:tcBorders/>
            <w:vAlign w:val="center"/>
          </w:tcPr>
          <w:p>
            <w:pPr>
              <w:pStyle w:val="TableHeading"/>
              <w:suppressLineNumbers/>
              <w:bidi w:val="0"/>
              <w:spacing w:before="0" w:after="283"/>
              <w:jc w:val="center"/>
              <w:rPr/>
            </w:pPr>
            <w:r>
              <w:rPr/>
              <w:t xml:space="preserve">Ei </w:t>
            </w:r>
          </w:p>
        </w:tc>
        <w:tc>
          <w:tcPr>
            <w:tcW w:w="2386" w:type="dxa"/>
            <w:tcBorders/>
            <w:vAlign w:val="center"/>
          </w:tcPr>
          <w:p>
            <w:pPr>
              <w:pStyle w:val="TableHeading"/>
              <w:suppressLineNumbers/>
              <w:bidi w:val="0"/>
              <w:spacing w:before="0" w:after="283"/>
              <w:jc w:val="center"/>
              <w:rPr/>
            </w:pPr>
            <w:r>
              <w:rPr/>
              <w:t xml:space="preserve">ODI Nro </w:t>
            </w:r>
          </w:p>
        </w:tc>
        <w:tc>
          <w:tcPr>
            <w:tcW w:w="1381" w:type="dxa"/>
            <w:tcBorders/>
            <w:vAlign w:val="center"/>
          </w:tcPr>
          <w:p>
            <w:pPr>
              <w:pStyle w:val="TableHeading"/>
              <w:suppressLineNumbers/>
              <w:bidi w:val="0"/>
              <w:spacing w:before="0" w:after="283"/>
              <w:jc w:val="center"/>
              <w:rPr/>
            </w:pPr>
            <w:r>
              <w:rPr/>
              <w:t xml:space="preserve">Bowler </w:t>
            </w:r>
          </w:p>
        </w:tc>
        <w:tc>
          <w:tcPr>
            <w:tcW w:w="1216" w:type="dxa"/>
            <w:tcBorders/>
            <w:vAlign w:val="center"/>
          </w:tcPr>
          <w:p>
            <w:pPr>
              <w:pStyle w:val="TableHeading"/>
              <w:suppressLineNumbers/>
              <w:bidi w:val="0"/>
              <w:spacing w:before="0" w:after="283"/>
              <w:jc w:val="center"/>
              <w:rPr/>
            </w:pPr>
            <w:r>
              <w:rPr/>
              <w:t xml:space="preserve">Osoitteessa </w:t>
            </w:r>
          </w:p>
        </w:tc>
        <w:tc>
          <w:tcPr>
            <w:tcW w:w="1246" w:type="dxa"/>
            <w:tcBorders/>
            <w:vAlign w:val="center"/>
          </w:tcPr>
          <w:p>
            <w:pPr>
              <w:pStyle w:val="TableHeading"/>
              <w:suppressLineNumbers/>
              <w:bidi w:val="0"/>
              <w:spacing w:before="0" w:after="283"/>
              <w:jc w:val="center"/>
              <w:rPr/>
            </w:pPr>
            <w:r>
              <w:rPr/>
              <w:t xml:space="preserve">Against </w:t>
            </w:r>
          </w:p>
        </w:tc>
        <w:tc>
          <w:tcPr>
            <w:tcW w:w="1336" w:type="dxa"/>
            <w:tcBorders/>
            <w:vAlign w:val="center"/>
          </w:tcPr>
          <w:p>
            <w:pPr>
              <w:pStyle w:val="TableHeading"/>
              <w:suppressLineNumbers/>
              <w:bidi w:val="0"/>
              <w:spacing w:before="0" w:after="283"/>
              <w:jc w:val="center"/>
              <w:rPr/>
            </w:pPr>
            <w:r>
              <w:rPr/>
              <w:t xml:space="preserve">Wickets </w:t>
            </w:r>
          </w:p>
        </w:tc>
        <w:tc>
          <w:tcPr>
            <w:tcW w:w="1666" w:type="dxa"/>
            <w:tcBorders/>
            <w:vAlign w:val="center"/>
          </w:tcPr>
          <w:p>
            <w:pPr>
              <w:pStyle w:val="TableHeading"/>
              <w:suppressLineNumbers/>
              <w:bidi w:val="0"/>
              <w:spacing w:before="0" w:after="283"/>
              <w:jc w:val="center"/>
              <w:rPr/>
            </w:pPr>
            <w:r>
              <w:rPr/>
              <w:t xml:space="preserve">Tapahtumapaikka </w:t>
            </w:r>
          </w:p>
        </w:tc>
        <w:tc>
          <w:tcPr>
            <w:tcW w:w="1666" w:type="dxa"/>
            <w:tcBorders/>
            <w:vAlign w:val="center"/>
          </w:tcPr>
          <w:p>
            <w:pPr>
              <w:pStyle w:val="TableHeading"/>
              <w:suppressLineNumbers/>
              <w:bidi w:val="0"/>
              <w:spacing w:before="0" w:after="283"/>
              <w:jc w:val="center"/>
              <w:rPr/>
            </w:pPr>
            <w:r>
              <w:rPr/>
              <w:t xml:space="preserve">Päivämäärä </w:t>
            </w:r>
          </w:p>
        </w:tc>
      </w:tr>
      <w:tr>
        <w:trPr/>
        <w:tc>
          <w:tcPr>
            <w:tcW w:w="421" w:type="dxa"/>
            <w:tcBorders/>
            <w:vAlign w:val="center"/>
          </w:tcPr>
          <w:p>
            <w:pPr>
              <w:pStyle w:val="TableContents"/>
              <w:bidi w:val="0"/>
              <w:spacing w:before="0" w:after="283"/>
              <w:jc w:val="left"/>
              <w:rPr/>
            </w:pPr>
            <w:r>
              <w:rPr/>
              <w:t xml:space="preserve">1. </w:t>
            </w:r>
          </w:p>
        </w:tc>
        <w:tc>
          <w:tcPr>
            <w:tcW w:w="2386" w:type="dxa"/>
            <w:tcBorders/>
            <w:vAlign w:val="center"/>
          </w:tcPr>
          <w:p>
            <w:pPr>
              <w:pStyle w:val="TableContents"/>
              <w:bidi w:val="0"/>
              <w:spacing w:before="0" w:after="283"/>
              <w:jc w:val="left"/>
              <w:rPr/>
            </w:pPr>
            <w:r>
              <w:rPr/>
              <w:t xml:space="preserve">7002158000000000000 ♠ 158 </w:t>
            </w:r>
          </w:p>
        </w:tc>
        <w:tc>
          <w:tcPr>
            <w:tcW w:w="1381" w:type="dxa"/>
            <w:tcBorders/>
            <w:vAlign w:val="center"/>
          </w:tcPr>
          <w:p>
            <w:pPr>
              <w:pStyle w:val="TableContents"/>
              <w:bidi w:val="0"/>
              <w:spacing w:before="0" w:after="283"/>
              <w:jc w:val="left"/>
              <w:rPr/>
            </w:pPr>
            <w:r>
              <w:rPr/>
              <w:t xml:space="preserve">Jalal-ud-Din </w:t>
            </w:r>
          </w:p>
        </w:tc>
        <w:tc>
          <w:tcPr>
            <w:tcW w:w="1216" w:type="dxa"/>
            <w:tcBorders/>
            <w:vAlign w:val="center"/>
          </w:tcPr>
          <w:p>
            <w:pPr>
              <w:pStyle w:val="TableContents"/>
              <w:bidi w:val="0"/>
              <w:spacing w:before="0" w:after="283"/>
              <w:jc w:val="left"/>
              <w:rPr/>
            </w:pPr>
            <w:r>
              <w:rPr/>
              <w:t xml:space="preserve">Pakistan </w:t>
            </w:r>
          </w:p>
        </w:tc>
        <w:tc>
          <w:tcPr>
            <w:tcW w:w="1246" w:type="dxa"/>
            <w:tcBorders/>
            <w:vAlign w:val="center"/>
          </w:tcPr>
          <w:p>
            <w:pPr>
              <w:pStyle w:val="TableContents"/>
              <w:bidi w:val="0"/>
              <w:spacing w:before="0" w:after="283"/>
              <w:jc w:val="left"/>
              <w:rPr/>
            </w:pPr>
            <w:r>
              <w:rPr/>
              <w:t xml:space="preserve">Australia </w:t>
            </w:r>
          </w:p>
        </w:tc>
        <w:tc>
          <w:tcPr>
            <w:tcW w:w="1336" w:type="dxa"/>
            <w:tcBorders/>
            <w:vAlign w:val="center"/>
          </w:tcPr>
          <w:p>
            <w:pPr>
              <w:pStyle w:val="TableContents"/>
              <w:bidi w:val="0"/>
              <w:spacing w:before="0" w:after="283"/>
              <w:jc w:val="left"/>
              <w:rPr/>
            </w:pPr>
            <w:r>
              <w:rPr/>
              <w:t xml:space="preserve">Rod Marsh (b) Bruce Yardley (c Wasim Bari) Geoff Lawson (b) </w:t>
            </w:r>
          </w:p>
        </w:tc>
        <w:tc>
          <w:tcPr>
            <w:tcW w:w="1666" w:type="dxa"/>
            <w:tcBorders/>
            <w:vAlign w:val="center"/>
          </w:tcPr>
          <w:p>
            <w:pPr>
              <w:pStyle w:val="TableContents"/>
              <w:bidi w:val="0"/>
              <w:spacing w:before="0" w:after="283"/>
              <w:jc w:val="left"/>
              <w:rPr/>
            </w:pPr>
            <w:r>
              <w:rPr/>
              <w:t xml:space="preserve">Niaz Stadium, Hyderabad </w:t>
            </w:r>
          </w:p>
        </w:tc>
        <w:tc>
          <w:tcPr>
            <w:tcW w:w="1666" w:type="dxa"/>
            <w:tcBorders/>
            <w:vAlign w:val="center"/>
          </w:tcPr>
          <w:p>
            <w:pPr>
              <w:pStyle w:val="TableContents"/>
              <w:bidi w:val="0"/>
              <w:spacing w:before="0" w:after="283"/>
              <w:jc w:val="left"/>
              <w:rPr/>
            </w:pPr>
            <w:r>
              <w:rPr/>
              <w:t xml:space="preserve">000000001982-09-20-0000 20. syyskuuta 1982 </w:t>
            </w:r>
          </w:p>
        </w:tc>
      </w:tr>
      <w:tr>
        <w:trPr/>
        <w:tc>
          <w:tcPr>
            <w:tcW w:w="421" w:type="dxa"/>
            <w:tcBorders/>
            <w:vAlign w:val="center"/>
          </w:tcPr>
          <w:p>
            <w:pPr>
              <w:pStyle w:val="TableContents"/>
              <w:bidi w:val="0"/>
              <w:spacing w:before="0" w:after="283"/>
              <w:jc w:val="left"/>
              <w:rPr/>
            </w:pPr>
            <w:r>
              <w:rPr/>
              <w:t xml:space="preserve">2. </w:t>
            </w:r>
          </w:p>
        </w:tc>
        <w:tc>
          <w:tcPr>
            <w:tcW w:w="2386" w:type="dxa"/>
            <w:tcBorders/>
            <w:vAlign w:val="center"/>
          </w:tcPr>
          <w:p>
            <w:pPr>
              <w:pStyle w:val="TableContents"/>
              <w:bidi w:val="0"/>
              <w:spacing w:before="0" w:after="283"/>
              <w:jc w:val="left"/>
              <w:rPr/>
            </w:pPr>
            <w:r>
              <w:rPr/>
              <w:t xml:space="preserve">7002359000000000000 ♠ 359 </w:t>
            </w:r>
          </w:p>
        </w:tc>
        <w:tc>
          <w:tcPr>
            <w:tcW w:w="1381" w:type="dxa"/>
            <w:tcBorders/>
            <w:vAlign w:val="center"/>
          </w:tcPr>
          <w:p>
            <w:pPr>
              <w:pStyle w:val="TableContents"/>
              <w:bidi w:val="0"/>
              <w:spacing w:before="0" w:after="283"/>
              <w:jc w:val="left"/>
              <w:rPr/>
            </w:pPr>
            <w:r>
              <w:rPr/>
              <w:t xml:space="preserve">Reid, Bruce Bruce Reid </w:t>
            </w:r>
          </w:p>
        </w:tc>
        <w:tc>
          <w:tcPr>
            <w:tcW w:w="1216" w:type="dxa"/>
            <w:tcBorders/>
            <w:vAlign w:val="center"/>
          </w:tcPr>
          <w:p>
            <w:pPr>
              <w:pStyle w:val="TableContents"/>
              <w:bidi w:val="0"/>
              <w:spacing w:before="0" w:after="283"/>
              <w:jc w:val="left"/>
              <w:rPr/>
            </w:pPr>
            <w:r>
              <w:rPr/>
              <w:t xml:space="preserve">Australia </w:t>
            </w:r>
          </w:p>
        </w:tc>
        <w:tc>
          <w:tcPr>
            <w:tcW w:w="1246" w:type="dxa"/>
            <w:tcBorders/>
            <w:vAlign w:val="center"/>
          </w:tcPr>
          <w:p>
            <w:pPr>
              <w:pStyle w:val="TableContents"/>
              <w:bidi w:val="0"/>
              <w:spacing w:before="0" w:after="283"/>
              <w:jc w:val="left"/>
              <w:rPr/>
            </w:pPr>
            <w:r>
              <w:rPr/>
              <w:t xml:space="preserve">Uusi-Seelanti </w:t>
            </w:r>
          </w:p>
        </w:tc>
        <w:tc>
          <w:tcPr>
            <w:tcW w:w="1336" w:type="dxa"/>
            <w:tcBorders/>
            <w:vAlign w:val="center"/>
          </w:tcPr>
          <w:p>
            <w:pPr>
              <w:pStyle w:val="TableContents"/>
              <w:bidi w:val="0"/>
              <w:spacing w:before="0" w:after="283"/>
              <w:jc w:val="left"/>
              <w:rPr/>
            </w:pPr>
            <w:r>
              <w:rPr/>
              <w:t xml:space="preserve">Bruce Blair (c Greg Matthews) Ervin McSweeney (c Allan Border) Stu Gillespie (b) </w:t>
            </w:r>
          </w:p>
        </w:tc>
        <w:tc>
          <w:tcPr>
            <w:tcW w:w="1666" w:type="dxa"/>
            <w:tcBorders/>
            <w:vAlign w:val="center"/>
          </w:tcPr>
          <w:p>
            <w:pPr>
              <w:pStyle w:val="TableContents"/>
              <w:bidi w:val="0"/>
              <w:spacing w:before="0" w:after="283"/>
              <w:jc w:val="left"/>
              <w:rPr/>
            </w:pPr>
            <w:r>
              <w:rPr/>
              <w:t xml:space="preserve">Sydney Cricket Ground, Sydney </w:t>
            </w:r>
          </w:p>
        </w:tc>
        <w:tc>
          <w:tcPr>
            <w:tcW w:w="1666" w:type="dxa"/>
            <w:tcBorders/>
            <w:vAlign w:val="center"/>
          </w:tcPr>
          <w:p>
            <w:pPr>
              <w:pStyle w:val="TableContents"/>
              <w:bidi w:val="0"/>
              <w:spacing w:before="0" w:after="283"/>
              <w:jc w:val="left"/>
              <w:rPr/>
            </w:pPr>
            <w:r>
              <w:rPr/>
              <w:t xml:space="preserve">000000001986-01-29-0000 29 tammikuuta 1986 </w:t>
            </w:r>
          </w:p>
        </w:tc>
      </w:tr>
      <w:tr>
        <w:trPr/>
        <w:tc>
          <w:tcPr>
            <w:tcW w:w="421" w:type="dxa"/>
            <w:tcBorders/>
            <w:vAlign w:val="center"/>
          </w:tcPr>
          <w:p>
            <w:pPr>
              <w:pStyle w:val="TableContents"/>
              <w:bidi w:val="0"/>
              <w:spacing w:before="0" w:after="283"/>
              <w:jc w:val="left"/>
              <w:rPr/>
            </w:pPr>
            <w:r>
              <w:rPr/>
              <w:t xml:space="preserve">3. </w:t>
            </w:r>
          </w:p>
        </w:tc>
        <w:tc>
          <w:tcPr>
            <w:tcW w:w="2386" w:type="dxa"/>
            <w:tcBorders/>
            <w:vAlign w:val="center"/>
          </w:tcPr>
          <w:p>
            <w:pPr>
              <w:pStyle w:val="TableContents"/>
              <w:bidi w:val="0"/>
              <w:spacing w:before="0" w:after="283"/>
              <w:jc w:val="left"/>
              <w:rPr/>
            </w:pPr>
            <w:r>
              <w:rPr/>
              <w:t xml:space="preserve">7002474000000000000 ♠ 474 </w:t>
            </w:r>
          </w:p>
        </w:tc>
        <w:tc>
          <w:tcPr>
            <w:tcW w:w="1381" w:type="dxa"/>
            <w:tcBorders/>
            <w:vAlign w:val="center"/>
          </w:tcPr>
          <w:p>
            <w:pPr>
              <w:pStyle w:val="TableContents"/>
              <w:bidi w:val="0"/>
              <w:spacing w:before="0" w:after="283"/>
              <w:jc w:val="left"/>
              <w:rPr/>
            </w:pPr>
            <w:r>
              <w:rPr/>
              <w:t xml:space="preserve">Chetan Sharma </w:t>
            </w:r>
            <w:r>
              <w:rPr>
                <w:color w:val="A9A9A9"/>
              </w:rPr>
              <w:t xml:space="preserve">Chetan Sharma </w:t>
            </w:r>
          </w:p>
        </w:tc>
        <w:tc>
          <w:tcPr>
            <w:tcW w:w="1216" w:type="dxa"/>
            <w:tcBorders/>
            <w:vAlign w:val="center"/>
          </w:tcPr>
          <w:p>
            <w:pPr>
              <w:pStyle w:val="TableContents"/>
              <w:bidi w:val="0"/>
              <w:spacing w:before="0" w:after="283"/>
              <w:jc w:val="left"/>
              <w:rPr/>
            </w:pPr>
            <w:r>
              <w:rPr/>
              <w:t xml:space="preserve">Intia </w:t>
            </w:r>
          </w:p>
        </w:tc>
        <w:tc>
          <w:tcPr>
            <w:tcW w:w="1246" w:type="dxa"/>
            <w:tcBorders/>
            <w:vAlign w:val="center"/>
          </w:tcPr>
          <w:p>
            <w:pPr>
              <w:pStyle w:val="TableContents"/>
              <w:bidi w:val="0"/>
              <w:spacing w:before="0" w:after="283"/>
              <w:jc w:val="left"/>
              <w:rPr/>
            </w:pPr>
            <w:r>
              <w:rPr/>
              <w:t xml:space="preserve">Uusi-Seelanti </w:t>
            </w:r>
          </w:p>
        </w:tc>
        <w:tc>
          <w:tcPr>
            <w:tcW w:w="1336" w:type="dxa"/>
            <w:tcBorders/>
            <w:vAlign w:val="center"/>
          </w:tcPr>
          <w:p>
            <w:pPr>
              <w:pStyle w:val="TableContents"/>
              <w:bidi w:val="0"/>
              <w:spacing w:before="0" w:after="283"/>
              <w:jc w:val="left"/>
              <w:rPr/>
            </w:pPr>
            <w:r>
              <w:rPr/>
              <w:t xml:space="preserve">Ken Rutherford (b) Ian Smith (b) Ewen Chatfield (b) </w:t>
            </w:r>
          </w:p>
        </w:tc>
        <w:tc>
          <w:tcPr>
            <w:tcW w:w="1666" w:type="dxa"/>
            <w:tcBorders/>
            <w:vAlign w:val="center"/>
          </w:tcPr>
          <w:p>
            <w:pPr>
              <w:pStyle w:val="TableContents"/>
              <w:bidi w:val="0"/>
              <w:spacing w:before="0" w:after="283"/>
              <w:jc w:val="left"/>
              <w:rPr/>
            </w:pPr>
            <w:r>
              <w:rPr/>
              <w:t xml:space="preserve">Vidarbha Cricket Association Ground, Nagpur </w:t>
            </w:r>
          </w:p>
        </w:tc>
        <w:tc>
          <w:tcPr>
            <w:tcW w:w="1666" w:type="dxa"/>
            <w:tcBorders/>
            <w:vAlign w:val="center"/>
          </w:tcPr>
          <w:p>
            <w:pPr>
              <w:pStyle w:val="TableContents"/>
              <w:bidi w:val="0"/>
              <w:spacing w:before="0" w:after="283"/>
              <w:jc w:val="left"/>
              <w:rPr/>
            </w:pPr>
            <w:r>
              <w:rPr/>
              <w:t xml:space="preserve">000000001987-10-31-0000 31. lokakuuta 1987 *. </w:t>
            </w:r>
          </w:p>
        </w:tc>
      </w:tr>
      <w:tr>
        <w:trPr/>
        <w:tc>
          <w:tcPr>
            <w:tcW w:w="421" w:type="dxa"/>
            <w:tcBorders/>
            <w:vAlign w:val="center"/>
          </w:tcPr>
          <w:p>
            <w:pPr>
              <w:pStyle w:val="TableContents"/>
              <w:bidi w:val="0"/>
              <w:spacing w:before="0" w:after="283"/>
              <w:jc w:val="left"/>
              <w:rPr/>
            </w:pPr>
            <w:r>
              <w:rPr/>
              <w:t xml:space="preserve">4. </w:t>
            </w:r>
          </w:p>
        </w:tc>
        <w:tc>
          <w:tcPr>
            <w:tcW w:w="2386" w:type="dxa"/>
            <w:tcBorders/>
            <w:vAlign w:val="center"/>
          </w:tcPr>
          <w:p>
            <w:pPr>
              <w:pStyle w:val="TableContents"/>
              <w:bidi w:val="0"/>
              <w:spacing w:before="0" w:after="283"/>
              <w:jc w:val="left"/>
              <w:rPr/>
            </w:pPr>
            <w:r>
              <w:rPr/>
              <w:t xml:space="preserve">7002570000000000000 ♠ 570 </w:t>
            </w:r>
          </w:p>
        </w:tc>
        <w:tc>
          <w:tcPr>
            <w:tcW w:w="1381" w:type="dxa"/>
            <w:tcBorders/>
            <w:vAlign w:val="center"/>
          </w:tcPr>
          <w:p>
            <w:pPr>
              <w:pStyle w:val="TableContents"/>
              <w:bidi w:val="0"/>
              <w:spacing w:before="0" w:after="283"/>
              <w:jc w:val="left"/>
              <w:rPr/>
            </w:pPr>
            <w:r>
              <w:rPr/>
              <w:t xml:space="preserve">Wasim Akram Wasim Akram </w:t>
            </w:r>
          </w:p>
        </w:tc>
        <w:tc>
          <w:tcPr>
            <w:tcW w:w="1216" w:type="dxa"/>
            <w:tcBorders/>
            <w:vAlign w:val="center"/>
          </w:tcPr>
          <w:p>
            <w:pPr>
              <w:pStyle w:val="TableContents"/>
              <w:bidi w:val="0"/>
              <w:spacing w:before="0" w:after="283"/>
              <w:jc w:val="left"/>
              <w:rPr/>
            </w:pPr>
            <w:r>
              <w:rPr/>
              <w:t xml:space="preserve">Pakistan </w:t>
            </w:r>
          </w:p>
        </w:tc>
        <w:tc>
          <w:tcPr>
            <w:tcW w:w="1246" w:type="dxa"/>
            <w:tcBorders/>
            <w:vAlign w:val="center"/>
          </w:tcPr>
          <w:p>
            <w:pPr>
              <w:pStyle w:val="TableContents"/>
              <w:bidi w:val="0"/>
              <w:spacing w:before="0" w:after="283"/>
              <w:jc w:val="left"/>
              <w:rPr/>
            </w:pPr>
            <w:r>
              <w:rPr/>
              <w:t xml:space="preserve">Länsi-Intia </w:t>
            </w:r>
          </w:p>
        </w:tc>
        <w:tc>
          <w:tcPr>
            <w:tcW w:w="1336" w:type="dxa"/>
            <w:tcBorders/>
            <w:vAlign w:val="center"/>
          </w:tcPr>
          <w:p>
            <w:pPr>
              <w:pStyle w:val="TableContents"/>
              <w:bidi w:val="0"/>
              <w:spacing w:before="0" w:after="283"/>
              <w:jc w:val="left"/>
              <w:rPr/>
            </w:pPr>
            <w:r>
              <w:rPr/>
              <w:t xml:space="preserve">Jeff Dujon (b) Malcolm Marshall (b) Curtly Ambrose (b) </w:t>
            </w:r>
          </w:p>
        </w:tc>
        <w:tc>
          <w:tcPr>
            <w:tcW w:w="1666" w:type="dxa"/>
            <w:tcBorders/>
            <w:vAlign w:val="center"/>
          </w:tcPr>
          <w:p>
            <w:pPr>
              <w:pStyle w:val="TableContents"/>
              <w:bidi w:val="0"/>
              <w:spacing w:before="0" w:after="283"/>
              <w:jc w:val="left"/>
              <w:rPr/>
            </w:pPr>
            <w:r>
              <w:rPr/>
              <w:t xml:space="preserve">Sharjah Stadium, Sharjah </w:t>
            </w:r>
          </w:p>
        </w:tc>
        <w:tc>
          <w:tcPr>
            <w:tcW w:w="1666" w:type="dxa"/>
            <w:tcBorders/>
            <w:vAlign w:val="center"/>
          </w:tcPr>
          <w:p>
            <w:pPr>
              <w:pStyle w:val="TableContents"/>
              <w:bidi w:val="0"/>
              <w:spacing w:before="0" w:after="283"/>
              <w:jc w:val="left"/>
              <w:rPr/>
            </w:pPr>
            <w:r>
              <w:rPr/>
              <w:t xml:space="preserve">000000001989-10-14-0000 14. lokakuuta 1989 </w:t>
            </w:r>
          </w:p>
        </w:tc>
      </w:tr>
      <w:tr>
        <w:trPr/>
        <w:tc>
          <w:tcPr>
            <w:tcW w:w="421" w:type="dxa"/>
            <w:tcBorders/>
            <w:vAlign w:val="center"/>
          </w:tcPr>
          <w:p>
            <w:pPr>
              <w:pStyle w:val="TableContents"/>
              <w:bidi w:val="0"/>
              <w:spacing w:before="0" w:after="283"/>
              <w:jc w:val="left"/>
              <w:rPr/>
            </w:pPr>
            <w:r>
              <w:rPr/>
              <w:t xml:space="preserve">5. </w:t>
            </w:r>
          </w:p>
        </w:tc>
        <w:tc>
          <w:tcPr>
            <w:tcW w:w="2386" w:type="dxa"/>
            <w:tcBorders/>
            <w:vAlign w:val="center"/>
          </w:tcPr>
          <w:p>
            <w:pPr>
              <w:pStyle w:val="TableContents"/>
              <w:bidi w:val="0"/>
              <w:spacing w:before="0" w:after="283"/>
              <w:jc w:val="left"/>
              <w:rPr/>
            </w:pPr>
            <w:r>
              <w:rPr/>
              <w:t xml:space="preserve">7002631000000000000 ♠ 631 </w:t>
            </w:r>
          </w:p>
        </w:tc>
        <w:tc>
          <w:tcPr>
            <w:tcW w:w="1381" w:type="dxa"/>
            <w:tcBorders/>
            <w:vAlign w:val="center"/>
          </w:tcPr>
          <w:p>
            <w:pPr>
              <w:pStyle w:val="TableContents"/>
              <w:bidi w:val="0"/>
              <w:spacing w:before="0" w:after="283"/>
              <w:jc w:val="left"/>
              <w:rPr/>
            </w:pPr>
            <w:r>
              <w:rPr/>
              <w:t xml:space="preserve">Wasim Akram Wasim Akram </w:t>
            </w:r>
          </w:p>
        </w:tc>
        <w:tc>
          <w:tcPr>
            <w:tcW w:w="1216" w:type="dxa"/>
            <w:tcBorders/>
            <w:vAlign w:val="center"/>
          </w:tcPr>
          <w:p>
            <w:pPr>
              <w:pStyle w:val="TableContents"/>
              <w:bidi w:val="0"/>
              <w:spacing w:before="0" w:after="283"/>
              <w:jc w:val="left"/>
              <w:rPr/>
            </w:pPr>
            <w:r>
              <w:rPr/>
              <w:t xml:space="preserve">Pakistan </w:t>
            </w:r>
          </w:p>
        </w:tc>
        <w:tc>
          <w:tcPr>
            <w:tcW w:w="1246" w:type="dxa"/>
            <w:tcBorders/>
            <w:vAlign w:val="center"/>
          </w:tcPr>
          <w:p>
            <w:pPr>
              <w:pStyle w:val="TableContents"/>
              <w:bidi w:val="0"/>
              <w:spacing w:before="0" w:after="283"/>
              <w:jc w:val="left"/>
              <w:rPr/>
            </w:pPr>
            <w:r>
              <w:rPr/>
              <w:t xml:space="preserve">Australia </w:t>
            </w:r>
          </w:p>
        </w:tc>
        <w:tc>
          <w:tcPr>
            <w:tcW w:w="1336" w:type="dxa"/>
            <w:tcBorders/>
            <w:vAlign w:val="center"/>
          </w:tcPr>
          <w:p>
            <w:pPr>
              <w:pStyle w:val="TableContents"/>
              <w:bidi w:val="0"/>
              <w:spacing w:before="0" w:after="283"/>
              <w:jc w:val="left"/>
              <w:rPr/>
            </w:pPr>
            <w:r>
              <w:rPr/>
              <w:t xml:space="preserve">Merv Hughes (b) Carl Rackemann (b) Terry Alderman (b) </w:t>
            </w:r>
          </w:p>
        </w:tc>
        <w:tc>
          <w:tcPr>
            <w:tcW w:w="1666" w:type="dxa"/>
            <w:tcBorders/>
            <w:vAlign w:val="center"/>
          </w:tcPr>
          <w:p>
            <w:pPr>
              <w:pStyle w:val="TableContents"/>
              <w:bidi w:val="0"/>
              <w:spacing w:before="0" w:after="283"/>
              <w:jc w:val="left"/>
              <w:rPr/>
            </w:pPr>
            <w:r>
              <w:rPr/>
              <w:t xml:space="preserve">Sharjah Stadium, Sharjah </w:t>
            </w:r>
          </w:p>
        </w:tc>
        <w:tc>
          <w:tcPr>
            <w:tcW w:w="1666" w:type="dxa"/>
            <w:tcBorders/>
            <w:vAlign w:val="center"/>
          </w:tcPr>
          <w:p>
            <w:pPr>
              <w:pStyle w:val="TableContents"/>
              <w:bidi w:val="0"/>
              <w:spacing w:before="0" w:after="283"/>
              <w:jc w:val="left"/>
              <w:rPr/>
            </w:pPr>
            <w:r>
              <w:rPr/>
              <w:t xml:space="preserve">000000001990-05-04-0000 4. toukokuuta 1990 </w:t>
            </w:r>
          </w:p>
        </w:tc>
      </w:tr>
      <w:tr>
        <w:trPr/>
        <w:tc>
          <w:tcPr>
            <w:tcW w:w="421" w:type="dxa"/>
            <w:tcBorders/>
            <w:vAlign w:val="center"/>
          </w:tcPr>
          <w:p>
            <w:pPr>
              <w:pStyle w:val="TableContents"/>
              <w:bidi w:val="0"/>
              <w:spacing w:before="0" w:after="283"/>
              <w:jc w:val="left"/>
              <w:rPr/>
            </w:pPr>
            <w:r>
              <w:rPr/>
              <w:t xml:space="preserve">6. </w:t>
            </w:r>
          </w:p>
        </w:tc>
        <w:tc>
          <w:tcPr>
            <w:tcW w:w="2386" w:type="dxa"/>
            <w:tcBorders/>
            <w:vAlign w:val="center"/>
          </w:tcPr>
          <w:p>
            <w:pPr>
              <w:pStyle w:val="TableContents"/>
              <w:bidi w:val="0"/>
              <w:spacing w:before="0" w:after="283"/>
              <w:jc w:val="left"/>
              <w:rPr/>
            </w:pPr>
            <w:r>
              <w:rPr/>
              <w:t xml:space="preserve">7002661000000000000 ♠ 661 </w:t>
            </w:r>
          </w:p>
        </w:tc>
        <w:tc>
          <w:tcPr>
            <w:tcW w:w="1381" w:type="dxa"/>
            <w:tcBorders/>
            <w:vAlign w:val="center"/>
          </w:tcPr>
          <w:p>
            <w:pPr>
              <w:pStyle w:val="TableContents"/>
              <w:bidi w:val="0"/>
              <w:spacing w:before="0" w:after="283"/>
              <w:jc w:val="left"/>
              <w:rPr/>
            </w:pPr>
            <w:r>
              <w:rPr/>
              <w:t xml:space="preserve">Kapil Dev Kapil Dev </w:t>
            </w:r>
          </w:p>
        </w:tc>
        <w:tc>
          <w:tcPr>
            <w:tcW w:w="1216" w:type="dxa"/>
            <w:tcBorders/>
            <w:vAlign w:val="center"/>
          </w:tcPr>
          <w:p>
            <w:pPr>
              <w:pStyle w:val="TableContents"/>
              <w:bidi w:val="0"/>
              <w:spacing w:before="0" w:after="283"/>
              <w:jc w:val="left"/>
              <w:rPr/>
            </w:pPr>
            <w:r>
              <w:rPr/>
              <w:t xml:space="preserve">Intia </w:t>
            </w:r>
          </w:p>
        </w:tc>
        <w:tc>
          <w:tcPr>
            <w:tcW w:w="1246" w:type="dxa"/>
            <w:tcBorders/>
            <w:vAlign w:val="center"/>
          </w:tcPr>
          <w:p>
            <w:pPr>
              <w:pStyle w:val="TableContents"/>
              <w:bidi w:val="0"/>
              <w:spacing w:before="0" w:after="283"/>
              <w:jc w:val="left"/>
              <w:rPr/>
            </w:pPr>
            <w:r>
              <w:rPr/>
              <w:t xml:space="preserve">Sri Lanka </w:t>
            </w:r>
          </w:p>
        </w:tc>
        <w:tc>
          <w:tcPr>
            <w:tcW w:w="1336" w:type="dxa"/>
            <w:tcBorders/>
            <w:vAlign w:val="center"/>
          </w:tcPr>
          <w:p>
            <w:pPr>
              <w:pStyle w:val="TableContents"/>
              <w:bidi w:val="0"/>
              <w:spacing w:before="0" w:after="283"/>
              <w:jc w:val="left"/>
              <w:rPr/>
            </w:pPr>
            <w:r>
              <w:rPr/>
              <w:t xml:space="preserve">Roshan Mahanama (c Kiran More) Rumesh Ratnayake (lbw) Sanath Jayasuriya (c Sanjay Manjrekar) Sanath Jayasuriya (c Sanjay Manjrekar) </w:t>
            </w:r>
          </w:p>
        </w:tc>
        <w:tc>
          <w:tcPr>
            <w:tcW w:w="1666" w:type="dxa"/>
            <w:tcBorders/>
            <w:vAlign w:val="center"/>
          </w:tcPr>
          <w:p>
            <w:pPr>
              <w:pStyle w:val="TableContents"/>
              <w:bidi w:val="0"/>
              <w:spacing w:before="0" w:after="283"/>
              <w:jc w:val="left"/>
              <w:rPr/>
            </w:pPr>
            <w:r>
              <w:rPr/>
              <w:t xml:space="preserve">Eden Gardens, Kalkutta </w:t>
            </w:r>
          </w:p>
        </w:tc>
        <w:tc>
          <w:tcPr>
            <w:tcW w:w="1666" w:type="dxa"/>
            <w:tcBorders/>
            <w:vAlign w:val="center"/>
          </w:tcPr>
          <w:p>
            <w:pPr>
              <w:pStyle w:val="TableContents"/>
              <w:bidi w:val="0"/>
              <w:spacing w:before="0" w:after="283"/>
              <w:jc w:val="left"/>
              <w:rPr/>
            </w:pPr>
            <w:r>
              <w:rPr/>
              <w:t xml:space="preserve">000000001991-01-04-0000 4 tammikuuta 1991 </w:t>
            </w:r>
          </w:p>
        </w:tc>
      </w:tr>
      <w:tr>
        <w:trPr/>
        <w:tc>
          <w:tcPr>
            <w:tcW w:w="421" w:type="dxa"/>
            <w:tcBorders/>
            <w:vAlign w:val="center"/>
          </w:tcPr>
          <w:p>
            <w:pPr>
              <w:pStyle w:val="TableContents"/>
              <w:bidi w:val="0"/>
              <w:spacing w:before="0" w:after="283"/>
              <w:jc w:val="left"/>
              <w:rPr/>
            </w:pPr>
            <w:r>
              <w:rPr/>
              <w:t xml:space="preserve">7. </w:t>
            </w:r>
          </w:p>
        </w:tc>
        <w:tc>
          <w:tcPr>
            <w:tcW w:w="2386" w:type="dxa"/>
            <w:tcBorders/>
            <w:vAlign w:val="center"/>
          </w:tcPr>
          <w:p>
            <w:pPr>
              <w:pStyle w:val="TableContents"/>
              <w:bidi w:val="0"/>
              <w:spacing w:before="0" w:after="283"/>
              <w:jc w:val="left"/>
              <w:rPr/>
            </w:pPr>
            <w:r>
              <w:rPr/>
              <w:t xml:space="preserve">7002685000000000000 ♠ 685 </w:t>
            </w:r>
          </w:p>
        </w:tc>
        <w:tc>
          <w:tcPr>
            <w:tcW w:w="1381" w:type="dxa"/>
            <w:tcBorders/>
            <w:vAlign w:val="center"/>
          </w:tcPr>
          <w:p>
            <w:pPr>
              <w:pStyle w:val="TableContents"/>
              <w:bidi w:val="0"/>
              <w:spacing w:before="0" w:after="283"/>
              <w:jc w:val="left"/>
              <w:rPr/>
            </w:pPr>
            <w:r>
              <w:rPr/>
              <w:t xml:space="preserve">Aaqib Javed Aaqib Javed Aaqib Javed </w:t>
            </w:r>
          </w:p>
        </w:tc>
        <w:tc>
          <w:tcPr>
            <w:tcW w:w="1216" w:type="dxa"/>
            <w:tcBorders/>
            <w:vAlign w:val="center"/>
          </w:tcPr>
          <w:p>
            <w:pPr>
              <w:pStyle w:val="TableContents"/>
              <w:bidi w:val="0"/>
              <w:spacing w:before="0" w:after="283"/>
              <w:jc w:val="left"/>
              <w:rPr/>
            </w:pPr>
            <w:r>
              <w:rPr/>
              <w:t xml:space="preserve">Pakistan </w:t>
            </w:r>
          </w:p>
        </w:tc>
        <w:tc>
          <w:tcPr>
            <w:tcW w:w="1246" w:type="dxa"/>
            <w:tcBorders/>
            <w:vAlign w:val="center"/>
          </w:tcPr>
          <w:p>
            <w:pPr>
              <w:pStyle w:val="TableContents"/>
              <w:bidi w:val="0"/>
              <w:spacing w:before="0" w:after="283"/>
              <w:jc w:val="left"/>
              <w:rPr/>
            </w:pPr>
            <w:r>
              <w:rPr/>
              <w:t xml:space="preserve">Intia </w:t>
            </w:r>
          </w:p>
        </w:tc>
        <w:tc>
          <w:tcPr>
            <w:tcW w:w="1336" w:type="dxa"/>
            <w:tcBorders/>
            <w:vAlign w:val="center"/>
          </w:tcPr>
          <w:p>
            <w:pPr>
              <w:pStyle w:val="TableContents"/>
              <w:bidi w:val="0"/>
              <w:spacing w:before="0" w:after="283"/>
              <w:jc w:val="left"/>
              <w:rPr/>
            </w:pPr>
            <w:r>
              <w:rPr/>
              <w:t xml:space="preserve">Ravi Shastri (lbw) Mohammad Azharuddin (lbw) Sachin Tendulkar (lbw) </w:t>
            </w:r>
          </w:p>
        </w:tc>
        <w:tc>
          <w:tcPr>
            <w:tcW w:w="1666" w:type="dxa"/>
            <w:tcBorders/>
            <w:vAlign w:val="center"/>
          </w:tcPr>
          <w:p>
            <w:pPr>
              <w:pStyle w:val="TableContents"/>
              <w:bidi w:val="0"/>
              <w:spacing w:before="0" w:after="283"/>
              <w:jc w:val="left"/>
              <w:rPr/>
            </w:pPr>
            <w:r>
              <w:rPr/>
              <w:t xml:space="preserve">Sharjah Stadium, Sharjah </w:t>
            </w:r>
          </w:p>
        </w:tc>
        <w:tc>
          <w:tcPr>
            <w:tcW w:w="1666" w:type="dxa"/>
            <w:tcBorders/>
            <w:vAlign w:val="center"/>
          </w:tcPr>
          <w:p>
            <w:pPr>
              <w:pStyle w:val="TableContents"/>
              <w:bidi w:val="0"/>
              <w:spacing w:before="0" w:after="283"/>
              <w:jc w:val="left"/>
              <w:rPr/>
            </w:pPr>
            <w:r>
              <w:rPr/>
              <w:t xml:space="preserve">000000001991-10-25-0000 25. lokakuuta 1991 </w:t>
            </w:r>
          </w:p>
        </w:tc>
      </w:tr>
      <w:tr>
        <w:trPr/>
        <w:tc>
          <w:tcPr>
            <w:tcW w:w="421" w:type="dxa"/>
            <w:tcBorders/>
            <w:vAlign w:val="center"/>
          </w:tcPr>
          <w:p>
            <w:pPr>
              <w:pStyle w:val="TableContents"/>
              <w:bidi w:val="0"/>
              <w:spacing w:before="0" w:after="283"/>
              <w:jc w:val="left"/>
              <w:rPr/>
            </w:pPr>
            <w:r>
              <w:rPr/>
              <w:t xml:space="preserve">8. </w:t>
            </w:r>
          </w:p>
        </w:tc>
        <w:tc>
          <w:tcPr>
            <w:tcW w:w="2386" w:type="dxa"/>
            <w:tcBorders/>
            <w:vAlign w:val="center"/>
          </w:tcPr>
          <w:p>
            <w:pPr>
              <w:pStyle w:val="TableContents"/>
              <w:bidi w:val="0"/>
              <w:spacing w:before="0" w:after="283"/>
              <w:jc w:val="left"/>
              <w:rPr/>
            </w:pPr>
            <w:r>
              <w:rPr/>
              <w:t xml:space="preserve">7002896000000000000 ♠ 896 </w:t>
            </w:r>
          </w:p>
        </w:tc>
        <w:tc>
          <w:tcPr>
            <w:tcW w:w="1381" w:type="dxa"/>
            <w:tcBorders/>
            <w:vAlign w:val="center"/>
          </w:tcPr>
          <w:p>
            <w:pPr>
              <w:pStyle w:val="TableContents"/>
              <w:bidi w:val="0"/>
              <w:spacing w:before="0" w:after="283"/>
              <w:jc w:val="left"/>
              <w:rPr/>
            </w:pPr>
            <w:r>
              <w:rPr/>
              <w:t xml:space="preserve">Morrison, Danny Danny Morrison </w:t>
            </w:r>
          </w:p>
        </w:tc>
        <w:tc>
          <w:tcPr>
            <w:tcW w:w="1216" w:type="dxa"/>
            <w:tcBorders/>
            <w:vAlign w:val="center"/>
          </w:tcPr>
          <w:p>
            <w:pPr>
              <w:pStyle w:val="TableContents"/>
              <w:bidi w:val="0"/>
              <w:spacing w:before="0" w:after="283"/>
              <w:jc w:val="left"/>
              <w:rPr/>
            </w:pPr>
            <w:r>
              <w:rPr/>
              <w:t xml:space="preserve">Uusi-Seelanti </w:t>
            </w:r>
          </w:p>
        </w:tc>
        <w:tc>
          <w:tcPr>
            <w:tcW w:w="1246" w:type="dxa"/>
            <w:tcBorders/>
            <w:vAlign w:val="center"/>
          </w:tcPr>
          <w:p>
            <w:pPr>
              <w:pStyle w:val="TableContents"/>
              <w:bidi w:val="0"/>
              <w:spacing w:before="0" w:after="283"/>
              <w:jc w:val="left"/>
              <w:rPr/>
            </w:pPr>
            <w:r>
              <w:rPr/>
              <w:t xml:space="preserve">Intia </w:t>
            </w:r>
          </w:p>
        </w:tc>
        <w:tc>
          <w:tcPr>
            <w:tcW w:w="1336" w:type="dxa"/>
            <w:tcBorders/>
            <w:vAlign w:val="center"/>
          </w:tcPr>
          <w:p>
            <w:pPr>
              <w:pStyle w:val="TableContents"/>
              <w:bidi w:val="0"/>
              <w:spacing w:before="0" w:after="283"/>
              <w:jc w:val="left"/>
              <w:rPr/>
            </w:pPr>
            <w:r>
              <w:rPr/>
              <w:t xml:space="preserve">Kapil Dev (b) Salil Ankola (b) Nayan Mongia (b) </w:t>
            </w:r>
          </w:p>
        </w:tc>
        <w:tc>
          <w:tcPr>
            <w:tcW w:w="1666" w:type="dxa"/>
            <w:tcBorders/>
            <w:vAlign w:val="center"/>
          </w:tcPr>
          <w:p>
            <w:pPr>
              <w:pStyle w:val="TableContents"/>
              <w:bidi w:val="0"/>
              <w:spacing w:before="0" w:after="283"/>
              <w:jc w:val="left"/>
              <w:rPr/>
            </w:pPr>
            <w:r>
              <w:rPr/>
              <w:t xml:space="preserve">McLean Park, Napier </w:t>
            </w:r>
          </w:p>
        </w:tc>
        <w:tc>
          <w:tcPr>
            <w:tcW w:w="1666" w:type="dxa"/>
            <w:tcBorders/>
            <w:vAlign w:val="center"/>
          </w:tcPr>
          <w:p>
            <w:pPr>
              <w:pStyle w:val="TableContents"/>
              <w:bidi w:val="0"/>
              <w:spacing w:before="0" w:after="283"/>
              <w:jc w:val="left"/>
              <w:rPr/>
            </w:pPr>
            <w:r>
              <w:rPr/>
              <w:t xml:space="preserve">000000001994-03-25-0000 25 maaliskuuta 1994 </w:t>
            </w:r>
          </w:p>
        </w:tc>
      </w:tr>
      <w:tr>
        <w:trPr/>
        <w:tc>
          <w:tcPr>
            <w:tcW w:w="421" w:type="dxa"/>
            <w:tcBorders/>
            <w:vAlign w:val="center"/>
          </w:tcPr>
          <w:p>
            <w:pPr>
              <w:pStyle w:val="TableContents"/>
              <w:bidi w:val="0"/>
              <w:spacing w:before="0" w:after="283"/>
              <w:jc w:val="left"/>
              <w:rPr/>
            </w:pPr>
            <w:r>
              <w:rPr/>
              <w:t xml:space="preserve">9. </w:t>
            </w:r>
          </w:p>
        </w:tc>
        <w:tc>
          <w:tcPr>
            <w:tcW w:w="2386" w:type="dxa"/>
            <w:tcBorders/>
            <w:vAlign w:val="center"/>
          </w:tcPr>
          <w:p>
            <w:pPr>
              <w:pStyle w:val="TableContents"/>
              <w:bidi w:val="0"/>
              <w:spacing w:before="0" w:after="283"/>
              <w:jc w:val="left"/>
              <w:rPr/>
            </w:pPr>
            <w:r>
              <w:rPr/>
              <w:t xml:space="preserve">7002966000000000000 ♠ 966 </w:t>
            </w:r>
          </w:p>
        </w:tc>
        <w:tc>
          <w:tcPr>
            <w:tcW w:w="1381" w:type="dxa"/>
            <w:tcBorders/>
            <w:vAlign w:val="center"/>
          </w:tcPr>
          <w:p>
            <w:pPr>
              <w:pStyle w:val="TableContents"/>
              <w:bidi w:val="0"/>
              <w:spacing w:before="0" w:after="283"/>
              <w:jc w:val="left"/>
              <w:rPr/>
            </w:pPr>
            <w:r>
              <w:rPr/>
              <w:t xml:space="preserve">Waqar Younis Waqar Younis Waqar Younis </w:t>
            </w:r>
          </w:p>
        </w:tc>
        <w:tc>
          <w:tcPr>
            <w:tcW w:w="1216" w:type="dxa"/>
            <w:tcBorders/>
            <w:vAlign w:val="center"/>
          </w:tcPr>
          <w:p>
            <w:pPr>
              <w:pStyle w:val="TableContents"/>
              <w:bidi w:val="0"/>
              <w:spacing w:before="0" w:after="283"/>
              <w:jc w:val="left"/>
              <w:rPr/>
            </w:pPr>
            <w:r>
              <w:rPr/>
              <w:t xml:space="preserve">Pakistan </w:t>
            </w:r>
          </w:p>
        </w:tc>
        <w:tc>
          <w:tcPr>
            <w:tcW w:w="1246" w:type="dxa"/>
            <w:tcBorders/>
            <w:vAlign w:val="center"/>
          </w:tcPr>
          <w:p>
            <w:pPr>
              <w:pStyle w:val="TableContents"/>
              <w:bidi w:val="0"/>
              <w:spacing w:before="0" w:after="283"/>
              <w:jc w:val="left"/>
              <w:rPr/>
            </w:pPr>
            <w:r>
              <w:rPr/>
              <w:t xml:space="preserve">Uusi-Seelanti </w:t>
            </w:r>
          </w:p>
        </w:tc>
        <w:tc>
          <w:tcPr>
            <w:tcW w:w="1336" w:type="dxa"/>
            <w:tcBorders/>
            <w:vAlign w:val="center"/>
          </w:tcPr>
          <w:p>
            <w:pPr>
              <w:pStyle w:val="TableContents"/>
              <w:bidi w:val="0"/>
              <w:spacing w:before="0" w:after="283"/>
              <w:jc w:val="left"/>
              <w:rPr/>
            </w:pPr>
            <w:r>
              <w:rPr/>
              <w:t xml:space="preserve">Chris Harris (b) Chris Pringle (b) Richard de Groen (b) </w:t>
            </w:r>
          </w:p>
        </w:tc>
        <w:tc>
          <w:tcPr>
            <w:tcW w:w="1666" w:type="dxa"/>
            <w:tcBorders/>
            <w:vAlign w:val="center"/>
          </w:tcPr>
          <w:p>
            <w:pPr>
              <w:pStyle w:val="TableContents"/>
              <w:bidi w:val="0"/>
              <w:spacing w:before="0" w:after="283"/>
              <w:jc w:val="left"/>
              <w:rPr/>
            </w:pPr>
            <w:r>
              <w:rPr/>
              <w:t xml:space="preserve">Buffalo Park, Itä-Lontoossa </w:t>
            </w:r>
          </w:p>
        </w:tc>
        <w:tc>
          <w:tcPr>
            <w:tcW w:w="1666" w:type="dxa"/>
            <w:tcBorders/>
            <w:vAlign w:val="center"/>
          </w:tcPr>
          <w:p>
            <w:pPr>
              <w:pStyle w:val="TableContents"/>
              <w:bidi w:val="0"/>
              <w:spacing w:before="0" w:after="283"/>
              <w:jc w:val="left"/>
              <w:rPr/>
            </w:pPr>
            <w:r>
              <w:rPr/>
              <w:t xml:space="preserve">000000001994-12-19-0000 19. joulukuuta 1994 </w:t>
            </w:r>
          </w:p>
        </w:tc>
      </w:tr>
      <w:tr>
        <w:trPr/>
        <w:tc>
          <w:tcPr>
            <w:tcW w:w="421" w:type="dxa"/>
            <w:tcBorders/>
            <w:vAlign w:val="center"/>
          </w:tcPr>
          <w:p>
            <w:pPr>
              <w:pStyle w:val="TableContents"/>
              <w:bidi w:val="0"/>
              <w:spacing w:before="0" w:after="283"/>
              <w:jc w:val="left"/>
              <w:rPr/>
            </w:pPr>
            <w:r>
              <w:rPr/>
              <w:t xml:space="preserve">10. </w:t>
            </w:r>
          </w:p>
        </w:tc>
        <w:tc>
          <w:tcPr>
            <w:tcW w:w="2386" w:type="dxa"/>
            <w:tcBorders/>
            <w:vAlign w:val="center"/>
          </w:tcPr>
          <w:p>
            <w:pPr>
              <w:pStyle w:val="TableContents"/>
              <w:bidi w:val="0"/>
              <w:spacing w:before="0" w:after="283"/>
              <w:jc w:val="left"/>
              <w:rPr/>
            </w:pPr>
            <w:r>
              <w:rPr/>
              <w:t xml:space="preserve">7003113600000000000 ♠ 1,136 </w:t>
            </w:r>
          </w:p>
        </w:tc>
        <w:tc>
          <w:tcPr>
            <w:tcW w:w="1381" w:type="dxa"/>
            <w:tcBorders/>
            <w:vAlign w:val="center"/>
          </w:tcPr>
          <w:p>
            <w:pPr>
              <w:pStyle w:val="TableContents"/>
              <w:bidi w:val="0"/>
              <w:spacing w:before="0" w:after="283"/>
              <w:jc w:val="left"/>
              <w:rPr/>
            </w:pPr>
            <w:r>
              <w:rPr/>
              <w:t xml:space="preserve">Saqlain Mushtaq Saqlain Mushtaq Saqlain Mushtaq </w:t>
            </w:r>
          </w:p>
        </w:tc>
        <w:tc>
          <w:tcPr>
            <w:tcW w:w="1216" w:type="dxa"/>
            <w:tcBorders/>
            <w:vAlign w:val="center"/>
          </w:tcPr>
          <w:p>
            <w:pPr>
              <w:pStyle w:val="TableContents"/>
              <w:bidi w:val="0"/>
              <w:spacing w:before="0" w:after="283"/>
              <w:jc w:val="left"/>
              <w:rPr/>
            </w:pPr>
            <w:r>
              <w:rPr/>
              <w:t xml:space="preserve">Pakistan </w:t>
            </w:r>
          </w:p>
        </w:tc>
        <w:tc>
          <w:tcPr>
            <w:tcW w:w="1246" w:type="dxa"/>
            <w:tcBorders/>
            <w:vAlign w:val="center"/>
          </w:tcPr>
          <w:p>
            <w:pPr>
              <w:pStyle w:val="TableContents"/>
              <w:bidi w:val="0"/>
              <w:spacing w:before="0" w:after="283"/>
              <w:jc w:val="left"/>
              <w:rPr/>
            </w:pPr>
            <w:r>
              <w:rPr/>
              <w:t xml:space="preserve">Zimbabwe </w:t>
            </w:r>
          </w:p>
        </w:tc>
        <w:tc>
          <w:tcPr>
            <w:tcW w:w="1336" w:type="dxa"/>
            <w:tcBorders/>
            <w:vAlign w:val="center"/>
          </w:tcPr>
          <w:p>
            <w:pPr>
              <w:pStyle w:val="TableContents"/>
              <w:bidi w:val="0"/>
              <w:spacing w:before="0" w:after="283"/>
              <w:jc w:val="left"/>
              <w:rPr/>
            </w:pPr>
            <w:r>
              <w:rPr/>
              <w:t xml:space="preserve">Grant Flower (c Moin Khan) John Rennie (c Moin Khan) Andy Whittall (c Saleem Malik) </w:t>
            </w:r>
          </w:p>
        </w:tc>
        <w:tc>
          <w:tcPr>
            <w:tcW w:w="1666" w:type="dxa"/>
            <w:tcBorders/>
            <w:vAlign w:val="center"/>
          </w:tcPr>
          <w:p>
            <w:pPr>
              <w:pStyle w:val="TableContents"/>
              <w:bidi w:val="0"/>
              <w:spacing w:before="0" w:after="283"/>
              <w:jc w:val="left"/>
              <w:rPr/>
            </w:pPr>
            <w:r>
              <w:rPr/>
              <w:t xml:space="preserve">Arbab Niaz Stadium, Peshawar </w:t>
            </w:r>
          </w:p>
        </w:tc>
        <w:tc>
          <w:tcPr>
            <w:tcW w:w="1666" w:type="dxa"/>
            <w:tcBorders/>
            <w:vAlign w:val="center"/>
          </w:tcPr>
          <w:p>
            <w:pPr>
              <w:pStyle w:val="TableContents"/>
              <w:bidi w:val="0"/>
              <w:spacing w:before="0" w:after="283"/>
              <w:jc w:val="left"/>
              <w:rPr/>
            </w:pPr>
            <w:r>
              <w:rPr/>
              <w:t xml:space="preserve">000000001996-11-03-0000 3. marraskuuta 1996 </w:t>
            </w:r>
          </w:p>
        </w:tc>
      </w:tr>
      <w:tr>
        <w:trPr/>
        <w:tc>
          <w:tcPr>
            <w:tcW w:w="421" w:type="dxa"/>
            <w:tcBorders/>
            <w:vAlign w:val="center"/>
          </w:tcPr>
          <w:p>
            <w:pPr>
              <w:pStyle w:val="TableContents"/>
              <w:bidi w:val="0"/>
              <w:spacing w:before="0" w:after="283"/>
              <w:jc w:val="left"/>
              <w:rPr/>
            </w:pPr>
            <w:r>
              <w:rPr/>
              <w:t xml:space="preserve">11. </w:t>
            </w:r>
          </w:p>
        </w:tc>
        <w:tc>
          <w:tcPr>
            <w:tcW w:w="2386" w:type="dxa"/>
            <w:tcBorders/>
            <w:vAlign w:val="center"/>
          </w:tcPr>
          <w:p>
            <w:pPr>
              <w:pStyle w:val="TableContents"/>
              <w:bidi w:val="0"/>
              <w:spacing w:before="0" w:after="283"/>
              <w:jc w:val="left"/>
              <w:rPr/>
            </w:pPr>
            <w:r>
              <w:rPr/>
              <w:t xml:space="preserve">7003115800000000000 ♠ 1,158 </w:t>
            </w:r>
          </w:p>
        </w:tc>
        <w:tc>
          <w:tcPr>
            <w:tcW w:w="1381" w:type="dxa"/>
            <w:tcBorders/>
            <w:vAlign w:val="center"/>
          </w:tcPr>
          <w:p>
            <w:pPr>
              <w:pStyle w:val="TableContents"/>
              <w:bidi w:val="0"/>
              <w:spacing w:before="0" w:after="283"/>
              <w:jc w:val="left"/>
              <w:rPr/>
            </w:pPr>
            <w:r>
              <w:rPr/>
              <w:t xml:space="preserve">Brandes, Eddo Eddo Brandes </w:t>
            </w:r>
          </w:p>
        </w:tc>
        <w:tc>
          <w:tcPr>
            <w:tcW w:w="1216" w:type="dxa"/>
            <w:tcBorders/>
            <w:vAlign w:val="center"/>
          </w:tcPr>
          <w:p>
            <w:pPr>
              <w:pStyle w:val="TableContents"/>
              <w:bidi w:val="0"/>
              <w:spacing w:before="0" w:after="283"/>
              <w:jc w:val="left"/>
              <w:rPr/>
            </w:pPr>
            <w:r>
              <w:rPr/>
              <w:t xml:space="preserve">Zimbabwe </w:t>
            </w:r>
          </w:p>
        </w:tc>
        <w:tc>
          <w:tcPr>
            <w:tcW w:w="124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Nick Knight (c Andy Flower) John Crawley (lbw) Nasser Hussain (c Andy Flower) </w:t>
            </w:r>
          </w:p>
        </w:tc>
        <w:tc>
          <w:tcPr>
            <w:tcW w:w="1666" w:type="dxa"/>
            <w:tcBorders/>
            <w:vAlign w:val="center"/>
          </w:tcPr>
          <w:p>
            <w:pPr>
              <w:pStyle w:val="TableContents"/>
              <w:bidi w:val="0"/>
              <w:spacing w:before="0" w:after="283"/>
              <w:jc w:val="left"/>
              <w:rPr/>
            </w:pPr>
            <w:r>
              <w:rPr/>
              <w:t xml:space="preserve">Harare Sports Club, Harare </w:t>
            </w:r>
          </w:p>
        </w:tc>
        <w:tc>
          <w:tcPr>
            <w:tcW w:w="1666" w:type="dxa"/>
            <w:tcBorders/>
            <w:vAlign w:val="center"/>
          </w:tcPr>
          <w:p>
            <w:pPr>
              <w:pStyle w:val="TableContents"/>
              <w:bidi w:val="0"/>
              <w:spacing w:before="0" w:after="283"/>
              <w:jc w:val="left"/>
              <w:rPr/>
            </w:pPr>
            <w:r>
              <w:rPr/>
              <w:t xml:space="preserve">000000001997-01-03-0000 3. tammikuuta 1997 </w:t>
            </w:r>
          </w:p>
        </w:tc>
      </w:tr>
      <w:tr>
        <w:trPr/>
        <w:tc>
          <w:tcPr>
            <w:tcW w:w="421" w:type="dxa"/>
            <w:tcBorders/>
            <w:vAlign w:val="center"/>
          </w:tcPr>
          <w:p>
            <w:pPr>
              <w:pStyle w:val="TableContents"/>
              <w:bidi w:val="0"/>
              <w:spacing w:before="0" w:after="283"/>
              <w:jc w:val="left"/>
              <w:rPr/>
            </w:pPr>
            <w:r>
              <w:rPr/>
              <w:t xml:space="preserve">12. </w:t>
            </w:r>
          </w:p>
        </w:tc>
        <w:tc>
          <w:tcPr>
            <w:tcW w:w="2386" w:type="dxa"/>
            <w:tcBorders/>
            <w:vAlign w:val="center"/>
          </w:tcPr>
          <w:p>
            <w:pPr>
              <w:pStyle w:val="TableContents"/>
              <w:bidi w:val="0"/>
              <w:spacing w:before="0" w:after="283"/>
              <w:jc w:val="left"/>
              <w:rPr/>
            </w:pPr>
            <w:r>
              <w:rPr/>
              <w:t xml:space="preserve">7003116400000000000 ♠ 1,164 </w:t>
            </w:r>
          </w:p>
        </w:tc>
        <w:tc>
          <w:tcPr>
            <w:tcW w:w="1381" w:type="dxa"/>
            <w:tcBorders/>
            <w:vAlign w:val="center"/>
          </w:tcPr>
          <w:p>
            <w:pPr>
              <w:pStyle w:val="TableContents"/>
              <w:bidi w:val="0"/>
              <w:spacing w:before="0" w:after="283"/>
              <w:jc w:val="left"/>
              <w:rPr/>
            </w:pPr>
            <w:r>
              <w:rPr/>
              <w:t xml:space="preserve">Stuart, Anthony Anthony Stuart </w:t>
            </w:r>
          </w:p>
        </w:tc>
        <w:tc>
          <w:tcPr>
            <w:tcW w:w="1216" w:type="dxa"/>
            <w:tcBorders/>
            <w:vAlign w:val="center"/>
          </w:tcPr>
          <w:p>
            <w:pPr>
              <w:pStyle w:val="TableContents"/>
              <w:bidi w:val="0"/>
              <w:spacing w:before="0" w:after="283"/>
              <w:jc w:val="left"/>
              <w:rPr/>
            </w:pPr>
            <w:r>
              <w:rPr/>
              <w:t xml:space="preserve">Australia </w:t>
            </w:r>
          </w:p>
        </w:tc>
        <w:tc>
          <w:tcPr>
            <w:tcW w:w="1246" w:type="dxa"/>
            <w:tcBorders/>
            <w:vAlign w:val="center"/>
          </w:tcPr>
          <w:p>
            <w:pPr>
              <w:pStyle w:val="TableContents"/>
              <w:bidi w:val="0"/>
              <w:spacing w:before="0" w:after="283"/>
              <w:jc w:val="left"/>
              <w:rPr/>
            </w:pPr>
            <w:r>
              <w:rPr/>
              <w:t xml:space="preserve">Pakistan </w:t>
            </w:r>
          </w:p>
        </w:tc>
        <w:tc>
          <w:tcPr>
            <w:tcW w:w="1336" w:type="dxa"/>
            <w:tcBorders/>
            <w:vAlign w:val="center"/>
          </w:tcPr>
          <w:p>
            <w:pPr>
              <w:pStyle w:val="TableContents"/>
              <w:bidi w:val="0"/>
              <w:spacing w:before="0" w:after="283"/>
              <w:jc w:val="left"/>
              <w:rPr/>
            </w:pPr>
            <w:r>
              <w:rPr/>
              <w:t xml:space="preserve">Ijaz Ahmed (c Ian Healy) Mohammad Wasim (c Ian Healy) Moin Khan (c Mark Taylor) </w:t>
            </w:r>
          </w:p>
        </w:tc>
        <w:tc>
          <w:tcPr>
            <w:tcW w:w="1666" w:type="dxa"/>
            <w:tcBorders/>
            <w:vAlign w:val="center"/>
          </w:tcPr>
          <w:p>
            <w:pPr>
              <w:pStyle w:val="TableContents"/>
              <w:bidi w:val="0"/>
              <w:spacing w:before="0" w:after="283"/>
              <w:jc w:val="left"/>
              <w:rPr/>
            </w:pPr>
            <w:r>
              <w:rPr/>
              <w:t xml:space="preserve">Melbourne Cricket Ground, Melbourne </w:t>
            </w:r>
          </w:p>
        </w:tc>
        <w:tc>
          <w:tcPr>
            <w:tcW w:w="1666" w:type="dxa"/>
            <w:tcBorders/>
            <w:vAlign w:val="center"/>
          </w:tcPr>
          <w:p>
            <w:pPr>
              <w:pStyle w:val="TableContents"/>
              <w:bidi w:val="0"/>
              <w:spacing w:before="0" w:after="283"/>
              <w:jc w:val="left"/>
              <w:rPr/>
            </w:pPr>
            <w:r>
              <w:rPr/>
              <w:t xml:space="preserve">000000001997-01-16-0000 16 tammikuuta 1997 </w:t>
            </w:r>
          </w:p>
        </w:tc>
      </w:tr>
      <w:tr>
        <w:trPr/>
        <w:tc>
          <w:tcPr>
            <w:tcW w:w="421" w:type="dxa"/>
            <w:tcBorders/>
            <w:vAlign w:val="center"/>
          </w:tcPr>
          <w:p>
            <w:pPr>
              <w:pStyle w:val="TableContents"/>
              <w:bidi w:val="0"/>
              <w:spacing w:before="0" w:after="283"/>
              <w:jc w:val="left"/>
              <w:rPr/>
            </w:pPr>
            <w:r>
              <w:rPr/>
              <w:t xml:space="preserve">13. </w:t>
            </w:r>
          </w:p>
        </w:tc>
        <w:tc>
          <w:tcPr>
            <w:tcW w:w="2386" w:type="dxa"/>
            <w:tcBorders/>
            <w:vAlign w:val="center"/>
          </w:tcPr>
          <w:p>
            <w:pPr>
              <w:pStyle w:val="TableContents"/>
              <w:bidi w:val="0"/>
              <w:spacing w:before="0" w:after="283"/>
              <w:jc w:val="left"/>
              <w:rPr/>
            </w:pPr>
            <w:r>
              <w:rPr/>
              <w:t xml:space="preserve">7003147900000000000 ♠ 1,479 </w:t>
            </w:r>
          </w:p>
        </w:tc>
        <w:tc>
          <w:tcPr>
            <w:tcW w:w="1381" w:type="dxa"/>
            <w:tcBorders/>
            <w:vAlign w:val="center"/>
          </w:tcPr>
          <w:p>
            <w:pPr>
              <w:pStyle w:val="TableContents"/>
              <w:bidi w:val="0"/>
              <w:spacing w:before="0" w:after="283"/>
              <w:jc w:val="left"/>
              <w:rPr/>
            </w:pPr>
            <w:r>
              <w:rPr/>
              <w:t xml:space="preserve">Saqlain Mushtaq Saqlain Mushtaq Saqlain Mushtaq </w:t>
            </w:r>
          </w:p>
        </w:tc>
        <w:tc>
          <w:tcPr>
            <w:tcW w:w="1216" w:type="dxa"/>
            <w:tcBorders/>
            <w:vAlign w:val="center"/>
          </w:tcPr>
          <w:p>
            <w:pPr>
              <w:pStyle w:val="TableContents"/>
              <w:bidi w:val="0"/>
              <w:spacing w:before="0" w:after="283"/>
              <w:jc w:val="left"/>
              <w:rPr/>
            </w:pPr>
            <w:r>
              <w:rPr/>
              <w:t xml:space="preserve">Pakistan </w:t>
            </w:r>
          </w:p>
        </w:tc>
        <w:tc>
          <w:tcPr>
            <w:tcW w:w="1246" w:type="dxa"/>
            <w:tcBorders/>
            <w:vAlign w:val="center"/>
          </w:tcPr>
          <w:p>
            <w:pPr>
              <w:pStyle w:val="TableContents"/>
              <w:bidi w:val="0"/>
              <w:spacing w:before="0" w:after="283"/>
              <w:jc w:val="left"/>
              <w:rPr/>
            </w:pPr>
            <w:r>
              <w:rPr/>
              <w:t xml:space="preserve">Zimbabwe </w:t>
            </w:r>
          </w:p>
        </w:tc>
        <w:tc>
          <w:tcPr>
            <w:tcW w:w="1336" w:type="dxa"/>
            <w:tcBorders/>
            <w:vAlign w:val="center"/>
          </w:tcPr>
          <w:p>
            <w:pPr>
              <w:pStyle w:val="TableContents"/>
              <w:bidi w:val="0"/>
              <w:spacing w:before="0" w:after="283"/>
              <w:jc w:val="left"/>
              <w:rPr/>
            </w:pPr>
            <w:r>
              <w:rPr/>
              <w:t xml:space="preserve">Henry Olonga (st Moin Khan) Adam Huckle (st Moin Khan) Pommie Mbangwa (lbw) </w:t>
            </w:r>
          </w:p>
        </w:tc>
        <w:tc>
          <w:tcPr>
            <w:tcW w:w="1666" w:type="dxa"/>
            <w:tcBorders/>
            <w:vAlign w:val="center"/>
          </w:tcPr>
          <w:p>
            <w:pPr>
              <w:pStyle w:val="TableContents"/>
              <w:bidi w:val="0"/>
              <w:spacing w:before="0" w:after="283"/>
              <w:jc w:val="left"/>
              <w:rPr/>
            </w:pPr>
            <w:r>
              <w:rPr/>
              <w:t xml:space="preserve">The Oval, Lontoo </w:t>
            </w:r>
          </w:p>
        </w:tc>
        <w:tc>
          <w:tcPr>
            <w:tcW w:w="1666" w:type="dxa"/>
            <w:tcBorders/>
            <w:vAlign w:val="center"/>
          </w:tcPr>
          <w:p>
            <w:pPr>
              <w:pStyle w:val="TableContents"/>
              <w:bidi w:val="0"/>
              <w:spacing w:before="0" w:after="283"/>
              <w:jc w:val="left"/>
              <w:rPr/>
            </w:pPr>
            <w:r>
              <w:rPr/>
              <w:t xml:space="preserve">000000001999-06-11-0000 11. kesäkuuta 1999 * </w:t>
            </w:r>
          </w:p>
        </w:tc>
      </w:tr>
      <w:tr>
        <w:trPr/>
        <w:tc>
          <w:tcPr>
            <w:tcW w:w="421" w:type="dxa"/>
            <w:tcBorders/>
            <w:vAlign w:val="center"/>
          </w:tcPr>
          <w:p>
            <w:pPr>
              <w:pStyle w:val="TableContents"/>
              <w:bidi w:val="0"/>
              <w:spacing w:before="0" w:after="283"/>
              <w:jc w:val="left"/>
              <w:rPr/>
            </w:pPr>
            <w:r>
              <w:rPr/>
              <w:t xml:space="preserve">14. </w:t>
            </w:r>
          </w:p>
        </w:tc>
        <w:tc>
          <w:tcPr>
            <w:tcW w:w="2386" w:type="dxa"/>
            <w:tcBorders/>
            <w:vAlign w:val="center"/>
          </w:tcPr>
          <w:p>
            <w:pPr>
              <w:pStyle w:val="TableContents"/>
              <w:bidi w:val="0"/>
              <w:spacing w:before="0" w:after="283"/>
              <w:jc w:val="left"/>
              <w:rPr/>
            </w:pPr>
            <w:r>
              <w:rPr/>
              <w:t xml:space="preserve">7003177600000000000 ♠ 1,776 </w:t>
            </w:r>
          </w:p>
        </w:tc>
        <w:tc>
          <w:tcPr>
            <w:tcW w:w="1381" w:type="dxa"/>
            <w:tcBorders/>
            <w:vAlign w:val="center"/>
          </w:tcPr>
          <w:p>
            <w:pPr>
              <w:pStyle w:val="TableContents"/>
              <w:bidi w:val="0"/>
              <w:spacing w:before="0" w:after="283"/>
              <w:jc w:val="left"/>
              <w:rPr/>
            </w:pPr>
            <w:r>
              <w:rPr/>
              <w:t xml:space="preserve">Vaas, Chaminda Chaminda Vaas Chaminda Vaas </w:t>
            </w:r>
          </w:p>
        </w:tc>
        <w:tc>
          <w:tcPr>
            <w:tcW w:w="12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Zimbabwe </w:t>
            </w:r>
          </w:p>
        </w:tc>
        <w:tc>
          <w:tcPr>
            <w:tcW w:w="1336" w:type="dxa"/>
            <w:tcBorders/>
            <w:vAlign w:val="center"/>
          </w:tcPr>
          <w:p>
            <w:pPr>
              <w:pStyle w:val="TableContents"/>
              <w:bidi w:val="0"/>
              <w:spacing w:before="0" w:after="283"/>
              <w:jc w:val="left"/>
              <w:rPr/>
            </w:pPr>
            <w:r>
              <w:rPr/>
              <w:t xml:space="preserve">Stuart Carlisle (c Suresh Perera) Craig Wishart (lbw) Tatenda Taibu (lbw) </w:t>
            </w:r>
          </w:p>
        </w:tc>
        <w:tc>
          <w:tcPr>
            <w:tcW w:w="1666" w:type="dxa"/>
            <w:tcBorders/>
            <w:vAlign w:val="center"/>
          </w:tcPr>
          <w:p>
            <w:pPr>
              <w:pStyle w:val="TableContents"/>
              <w:bidi w:val="0"/>
              <w:spacing w:before="0" w:after="283"/>
              <w:jc w:val="left"/>
              <w:rPr/>
            </w:pPr>
            <w:r>
              <w:rPr/>
              <w:t xml:space="preserve">Sinhalese Sports Club Ground, Colombo </w:t>
            </w:r>
          </w:p>
        </w:tc>
        <w:tc>
          <w:tcPr>
            <w:tcW w:w="1666" w:type="dxa"/>
            <w:tcBorders/>
            <w:vAlign w:val="center"/>
          </w:tcPr>
          <w:p>
            <w:pPr>
              <w:pStyle w:val="TableContents"/>
              <w:bidi w:val="0"/>
              <w:spacing w:before="0" w:after="283"/>
              <w:jc w:val="left"/>
              <w:rPr/>
            </w:pPr>
            <w:r>
              <w:rPr/>
              <w:t xml:space="preserve">000000002001-12-08-0000 8. joulukuuta 2001 </w:t>
            </w:r>
          </w:p>
        </w:tc>
      </w:tr>
      <w:tr>
        <w:trPr/>
        <w:tc>
          <w:tcPr>
            <w:tcW w:w="421" w:type="dxa"/>
            <w:tcBorders/>
            <w:vAlign w:val="center"/>
          </w:tcPr>
          <w:p>
            <w:pPr>
              <w:pStyle w:val="TableContents"/>
              <w:bidi w:val="0"/>
              <w:spacing w:before="0" w:after="283"/>
              <w:jc w:val="left"/>
              <w:rPr/>
            </w:pPr>
            <w:r>
              <w:rPr/>
              <w:t xml:space="preserve">15. </w:t>
            </w:r>
          </w:p>
        </w:tc>
        <w:tc>
          <w:tcPr>
            <w:tcW w:w="2386" w:type="dxa"/>
            <w:tcBorders/>
            <w:vAlign w:val="center"/>
          </w:tcPr>
          <w:p>
            <w:pPr>
              <w:pStyle w:val="TableContents"/>
              <w:bidi w:val="0"/>
              <w:spacing w:before="0" w:after="283"/>
              <w:jc w:val="left"/>
              <w:rPr/>
            </w:pPr>
            <w:r>
              <w:rPr/>
              <w:t xml:space="preserve">7003180800000000000 ♠ 1,808 </w:t>
            </w:r>
          </w:p>
        </w:tc>
        <w:tc>
          <w:tcPr>
            <w:tcW w:w="1381" w:type="dxa"/>
            <w:tcBorders/>
            <w:vAlign w:val="center"/>
          </w:tcPr>
          <w:p>
            <w:pPr>
              <w:pStyle w:val="TableContents"/>
              <w:bidi w:val="0"/>
              <w:spacing w:before="0" w:after="283"/>
              <w:jc w:val="left"/>
              <w:rPr/>
            </w:pPr>
            <w:r>
              <w:rPr/>
              <w:t xml:space="preserve">Mohammad Sami Mohammad Sami </w:t>
            </w:r>
          </w:p>
        </w:tc>
        <w:tc>
          <w:tcPr>
            <w:tcW w:w="1216" w:type="dxa"/>
            <w:tcBorders/>
            <w:vAlign w:val="center"/>
          </w:tcPr>
          <w:p>
            <w:pPr>
              <w:pStyle w:val="TableContents"/>
              <w:bidi w:val="0"/>
              <w:spacing w:before="0" w:after="283"/>
              <w:jc w:val="left"/>
              <w:rPr/>
            </w:pPr>
            <w:r>
              <w:rPr/>
              <w:t xml:space="preserve">Pakistan </w:t>
            </w:r>
          </w:p>
        </w:tc>
        <w:tc>
          <w:tcPr>
            <w:tcW w:w="1246" w:type="dxa"/>
            <w:tcBorders/>
            <w:vAlign w:val="center"/>
          </w:tcPr>
          <w:p>
            <w:pPr>
              <w:pStyle w:val="TableContents"/>
              <w:bidi w:val="0"/>
              <w:spacing w:before="0" w:after="283"/>
              <w:jc w:val="left"/>
              <w:rPr/>
            </w:pPr>
            <w:r>
              <w:rPr/>
              <w:t xml:space="preserve">Länsi-Intia </w:t>
            </w:r>
          </w:p>
        </w:tc>
        <w:tc>
          <w:tcPr>
            <w:tcW w:w="1336" w:type="dxa"/>
            <w:tcBorders/>
            <w:vAlign w:val="center"/>
          </w:tcPr>
          <w:p>
            <w:pPr>
              <w:pStyle w:val="TableContents"/>
              <w:bidi w:val="0"/>
              <w:spacing w:before="0" w:after="283"/>
              <w:jc w:val="left"/>
              <w:rPr/>
            </w:pPr>
            <w:r>
              <w:rPr/>
              <w:t xml:space="preserve">Ridley Jacobs (lbw) Corey Collymore (b) Cameron Cuffy (b) </w:t>
            </w:r>
          </w:p>
        </w:tc>
        <w:tc>
          <w:tcPr>
            <w:tcW w:w="1666" w:type="dxa"/>
            <w:tcBorders/>
            <w:vAlign w:val="center"/>
          </w:tcPr>
          <w:p>
            <w:pPr>
              <w:pStyle w:val="TableContents"/>
              <w:bidi w:val="0"/>
              <w:spacing w:before="0" w:after="283"/>
              <w:jc w:val="left"/>
              <w:rPr/>
            </w:pPr>
            <w:r>
              <w:rPr/>
              <w:t xml:space="preserve">Sharjah Stadium, Sharjah </w:t>
            </w:r>
          </w:p>
        </w:tc>
        <w:tc>
          <w:tcPr>
            <w:tcW w:w="1666" w:type="dxa"/>
            <w:tcBorders/>
            <w:vAlign w:val="center"/>
          </w:tcPr>
          <w:p>
            <w:pPr>
              <w:pStyle w:val="TableContents"/>
              <w:bidi w:val="0"/>
              <w:spacing w:before="0" w:after="283"/>
              <w:jc w:val="left"/>
              <w:rPr/>
            </w:pPr>
            <w:r>
              <w:rPr/>
              <w:t xml:space="preserve">000000002002-02-15-0000 15. helmikuuta 2002 </w:t>
            </w:r>
          </w:p>
        </w:tc>
      </w:tr>
      <w:tr>
        <w:trPr/>
        <w:tc>
          <w:tcPr>
            <w:tcW w:w="421" w:type="dxa"/>
            <w:tcBorders/>
            <w:vAlign w:val="center"/>
          </w:tcPr>
          <w:p>
            <w:pPr>
              <w:pStyle w:val="TableContents"/>
              <w:bidi w:val="0"/>
              <w:spacing w:before="0" w:after="283"/>
              <w:jc w:val="left"/>
              <w:rPr/>
            </w:pPr>
            <w:r>
              <w:rPr/>
              <w:t xml:space="preserve">16. </w:t>
            </w:r>
          </w:p>
        </w:tc>
        <w:tc>
          <w:tcPr>
            <w:tcW w:w="2386" w:type="dxa"/>
            <w:tcBorders/>
            <w:vAlign w:val="center"/>
          </w:tcPr>
          <w:p>
            <w:pPr>
              <w:pStyle w:val="TableContents"/>
              <w:bidi w:val="0"/>
              <w:spacing w:before="0" w:after="283"/>
              <w:jc w:val="left"/>
              <w:rPr/>
            </w:pPr>
            <w:r>
              <w:rPr/>
              <w:t xml:space="preserve">7003195000000000000 ♠ 1,950 </w:t>
            </w:r>
          </w:p>
        </w:tc>
        <w:tc>
          <w:tcPr>
            <w:tcW w:w="1381" w:type="dxa"/>
            <w:tcBorders/>
            <w:vAlign w:val="center"/>
          </w:tcPr>
          <w:p>
            <w:pPr>
              <w:pStyle w:val="TableContents"/>
              <w:bidi w:val="0"/>
              <w:spacing w:before="0" w:after="283"/>
              <w:jc w:val="left"/>
              <w:rPr/>
            </w:pPr>
            <w:r>
              <w:rPr/>
              <w:t xml:space="preserve">Vaas, Chaminda Chaminda Vaas Chaminda Vaas </w:t>
            </w:r>
          </w:p>
        </w:tc>
        <w:tc>
          <w:tcPr>
            <w:tcW w:w="12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Bangladesh </w:t>
            </w:r>
          </w:p>
        </w:tc>
        <w:tc>
          <w:tcPr>
            <w:tcW w:w="1336" w:type="dxa"/>
            <w:tcBorders/>
            <w:vAlign w:val="center"/>
          </w:tcPr>
          <w:p>
            <w:pPr>
              <w:pStyle w:val="TableContents"/>
              <w:bidi w:val="0"/>
              <w:spacing w:before="0" w:after="283"/>
              <w:jc w:val="left"/>
              <w:rPr/>
            </w:pPr>
            <w:r>
              <w:rPr/>
              <w:t xml:space="preserve">Hannan Sarkar (b) Mohammad Ashraful (c ja b) Ehsanul Haque (c Mahela Jayawardene) </w:t>
            </w:r>
          </w:p>
        </w:tc>
        <w:tc>
          <w:tcPr>
            <w:tcW w:w="1666" w:type="dxa"/>
            <w:tcBorders/>
            <w:vAlign w:val="center"/>
          </w:tcPr>
          <w:p>
            <w:pPr>
              <w:pStyle w:val="TableContents"/>
              <w:bidi w:val="0"/>
              <w:spacing w:before="0" w:after="283"/>
              <w:jc w:val="left"/>
              <w:rPr/>
            </w:pPr>
            <w:r>
              <w:rPr/>
              <w:t xml:space="preserve">Pietermaritzburg Oval, Pietermaritzburg </w:t>
            </w:r>
          </w:p>
        </w:tc>
        <w:tc>
          <w:tcPr>
            <w:tcW w:w="1666" w:type="dxa"/>
            <w:tcBorders/>
            <w:vAlign w:val="center"/>
          </w:tcPr>
          <w:p>
            <w:pPr>
              <w:pStyle w:val="TableContents"/>
              <w:bidi w:val="0"/>
              <w:spacing w:before="0" w:after="283"/>
              <w:jc w:val="left"/>
              <w:rPr/>
            </w:pPr>
            <w:r>
              <w:rPr/>
              <w:t xml:space="preserve">000000002003-02-14-00-0000 14. helmikuuta 2003 *. </w:t>
            </w:r>
          </w:p>
        </w:tc>
      </w:tr>
      <w:tr>
        <w:trPr/>
        <w:tc>
          <w:tcPr>
            <w:tcW w:w="421" w:type="dxa"/>
            <w:tcBorders/>
            <w:vAlign w:val="center"/>
          </w:tcPr>
          <w:p>
            <w:pPr>
              <w:pStyle w:val="TableContents"/>
              <w:bidi w:val="0"/>
              <w:spacing w:before="0" w:after="283"/>
              <w:jc w:val="left"/>
              <w:rPr/>
            </w:pPr>
            <w:r>
              <w:rPr/>
              <w:t xml:space="preserve">17. </w:t>
            </w:r>
          </w:p>
        </w:tc>
        <w:tc>
          <w:tcPr>
            <w:tcW w:w="2386" w:type="dxa"/>
            <w:tcBorders/>
            <w:vAlign w:val="center"/>
          </w:tcPr>
          <w:p>
            <w:pPr>
              <w:pStyle w:val="TableContents"/>
              <w:bidi w:val="0"/>
              <w:spacing w:before="0" w:after="283"/>
              <w:jc w:val="left"/>
              <w:rPr/>
            </w:pPr>
            <w:r>
              <w:rPr/>
              <w:t xml:space="preserve">7003199000000000000 ♠ 1,990 </w:t>
            </w:r>
          </w:p>
        </w:tc>
        <w:tc>
          <w:tcPr>
            <w:tcW w:w="1381" w:type="dxa"/>
            <w:tcBorders/>
            <w:vAlign w:val="center"/>
          </w:tcPr>
          <w:p>
            <w:pPr>
              <w:pStyle w:val="TableContents"/>
              <w:bidi w:val="0"/>
              <w:spacing w:before="0" w:after="283"/>
              <w:jc w:val="left"/>
              <w:rPr/>
            </w:pPr>
            <w:r>
              <w:rPr/>
              <w:t xml:space="preserve">Lee, Brett Brett Lee </w:t>
            </w:r>
          </w:p>
        </w:tc>
        <w:tc>
          <w:tcPr>
            <w:tcW w:w="1216" w:type="dxa"/>
            <w:tcBorders/>
            <w:vAlign w:val="center"/>
          </w:tcPr>
          <w:p>
            <w:pPr>
              <w:pStyle w:val="TableContents"/>
              <w:bidi w:val="0"/>
              <w:spacing w:before="0" w:after="283"/>
              <w:jc w:val="left"/>
              <w:rPr/>
            </w:pPr>
            <w:r>
              <w:rPr/>
              <w:t xml:space="preserve">Australia </w:t>
            </w:r>
          </w:p>
        </w:tc>
        <w:tc>
          <w:tcPr>
            <w:tcW w:w="1246" w:type="dxa"/>
            <w:tcBorders/>
            <w:vAlign w:val="center"/>
          </w:tcPr>
          <w:p>
            <w:pPr>
              <w:pStyle w:val="TableContents"/>
              <w:bidi w:val="0"/>
              <w:spacing w:before="0" w:after="283"/>
              <w:jc w:val="left"/>
              <w:rPr/>
            </w:pPr>
            <w:r>
              <w:rPr/>
              <w:t xml:space="preserve">Kenia </w:t>
            </w:r>
          </w:p>
        </w:tc>
        <w:tc>
          <w:tcPr>
            <w:tcW w:w="1336" w:type="dxa"/>
            <w:tcBorders/>
            <w:vAlign w:val="center"/>
          </w:tcPr>
          <w:p>
            <w:pPr>
              <w:pStyle w:val="TableContents"/>
              <w:bidi w:val="0"/>
              <w:spacing w:before="0" w:after="283"/>
              <w:jc w:val="left"/>
              <w:rPr/>
            </w:pPr>
            <w:r>
              <w:rPr/>
              <w:t xml:space="preserve">Kennedy Otieno (b) Brijal Patel (c Ricky Ponting) David Obuya (b) </w:t>
            </w:r>
          </w:p>
        </w:tc>
        <w:tc>
          <w:tcPr>
            <w:tcW w:w="1666" w:type="dxa"/>
            <w:tcBorders/>
            <w:vAlign w:val="center"/>
          </w:tcPr>
          <w:p>
            <w:pPr>
              <w:pStyle w:val="TableContents"/>
              <w:bidi w:val="0"/>
              <w:spacing w:before="0" w:after="283"/>
              <w:jc w:val="left"/>
              <w:rPr/>
            </w:pPr>
            <w:r>
              <w:rPr/>
              <w:t xml:space="preserve">Kingsmead, Durban </w:t>
            </w:r>
          </w:p>
        </w:tc>
        <w:tc>
          <w:tcPr>
            <w:tcW w:w="1666" w:type="dxa"/>
            <w:tcBorders/>
            <w:vAlign w:val="center"/>
          </w:tcPr>
          <w:p>
            <w:pPr>
              <w:pStyle w:val="TableContents"/>
              <w:bidi w:val="0"/>
              <w:spacing w:before="0" w:after="283"/>
              <w:jc w:val="left"/>
              <w:rPr/>
            </w:pPr>
            <w:r>
              <w:rPr/>
              <w:t xml:space="preserve">000000002003-03-15-0000 15. maaliskuuta 2003 *. </w:t>
            </w:r>
          </w:p>
        </w:tc>
      </w:tr>
      <w:tr>
        <w:trPr/>
        <w:tc>
          <w:tcPr>
            <w:tcW w:w="421" w:type="dxa"/>
            <w:tcBorders/>
            <w:vAlign w:val="center"/>
          </w:tcPr>
          <w:p>
            <w:pPr>
              <w:pStyle w:val="TableContents"/>
              <w:bidi w:val="0"/>
              <w:spacing w:before="0" w:after="283"/>
              <w:jc w:val="left"/>
              <w:rPr/>
            </w:pPr>
            <w:r>
              <w:rPr/>
              <w:t xml:space="preserve">18. </w:t>
            </w:r>
          </w:p>
        </w:tc>
        <w:tc>
          <w:tcPr>
            <w:tcW w:w="2386" w:type="dxa"/>
            <w:tcBorders/>
            <w:vAlign w:val="center"/>
          </w:tcPr>
          <w:p>
            <w:pPr>
              <w:pStyle w:val="TableContents"/>
              <w:bidi w:val="0"/>
              <w:spacing w:before="0" w:after="283"/>
              <w:jc w:val="left"/>
              <w:rPr/>
            </w:pPr>
            <w:r>
              <w:rPr/>
              <w:t xml:space="preserve">7003202600000000000 ♠ 2,026 </w:t>
            </w:r>
          </w:p>
        </w:tc>
        <w:tc>
          <w:tcPr>
            <w:tcW w:w="1381" w:type="dxa"/>
            <w:tcBorders/>
            <w:vAlign w:val="center"/>
          </w:tcPr>
          <w:p>
            <w:pPr>
              <w:pStyle w:val="TableContents"/>
              <w:bidi w:val="0"/>
              <w:spacing w:before="0" w:after="283"/>
              <w:jc w:val="left"/>
              <w:rPr/>
            </w:pPr>
            <w:r>
              <w:rPr/>
              <w:t xml:space="preserve">Anderson, James James Anderson </w:t>
            </w:r>
          </w:p>
        </w:tc>
        <w:tc>
          <w:tcPr>
            <w:tcW w:w="1216" w:type="dxa"/>
            <w:tcBorders/>
            <w:vAlign w:val="center"/>
          </w:tcPr>
          <w:p>
            <w:pPr>
              <w:pStyle w:val="TableContents"/>
              <w:bidi w:val="0"/>
              <w:spacing w:before="0" w:after="283"/>
              <w:jc w:val="left"/>
              <w:rPr/>
            </w:pPr>
            <w:r>
              <w:rPr/>
              <w:t xml:space="preserve">Englanti </w:t>
            </w:r>
          </w:p>
        </w:tc>
        <w:tc>
          <w:tcPr>
            <w:tcW w:w="1246" w:type="dxa"/>
            <w:tcBorders/>
            <w:vAlign w:val="center"/>
          </w:tcPr>
          <w:p>
            <w:pPr>
              <w:pStyle w:val="TableContents"/>
              <w:bidi w:val="0"/>
              <w:spacing w:before="0" w:after="283"/>
              <w:jc w:val="left"/>
              <w:rPr/>
            </w:pPr>
            <w:r>
              <w:rPr/>
              <w:t xml:space="preserve">Pakistan </w:t>
            </w:r>
          </w:p>
        </w:tc>
        <w:tc>
          <w:tcPr>
            <w:tcW w:w="1336" w:type="dxa"/>
            <w:tcBorders/>
            <w:vAlign w:val="center"/>
          </w:tcPr>
          <w:p>
            <w:pPr>
              <w:pStyle w:val="TableContents"/>
              <w:bidi w:val="0"/>
              <w:spacing w:before="0" w:after="283"/>
              <w:jc w:val="left"/>
              <w:rPr/>
            </w:pPr>
            <w:r>
              <w:rPr/>
              <w:t xml:space="preserve">Abdul Razzaq (c Marcus Trescothick) Shoaib Akhtar (c Chris Read) Mohammad Sami (b) </w:t>
            </w:r>
          </w:p>
        </w:tc>
        <w:tc>
          <w:tcPr>
            <w:tcW w:w="1666" w:type="dxa"/>
            <w:tcBorders/>
            <w:vAlign w:val="center"/>
          </w:tcPr>
          <w:p>
            <w:pPr>
              <w:pStyle w:val="TableContents"/>
              <w:bidi w:val="0"/>
              <w:spacing w:before="0" w:after="283"/>
              <w:jc w:val="left"/>
              <w:rPr/>
            </w:pPr>
            <w:r>
              <w:rPr/>
              <w:t xml:space="preserve">The Oval, Lontoo </w:t>
            </w:r>
          </w:p>
        </w:tc>
        <w:tc>
          <w:tcPr>
            <w:tcW w:w="1666" w:type="dxa"/>
            <w:tcBorders/>
            <w:vAlign w:val="center"/>
          </w:tcPr>
          <w:p>
            <w:pPr>
              <w:pStyle w:val="TableContents"/>
              <w:bidi w:val="0"/>
              <w:spacing w:before="0" w:after="283"/>
              <w:jc w:val="left"/>
              <w:rPr/>
            </w:pPr>
            <w:r>
              <w:rPr/>
              <w:t xml:space="preserve">000000002003-06-20-00-0000 20. kesäkuuta 2003 </w:t>
            </w:r>
          </w:p>
        </w:tc>
      </w:tr>
      <w:tr>
        <w:trPr/>
        <w:tc>
          <w:tcPr>
            <w:tcW w:w="421" w:type="dxa"/>
            <w:tcBorders/>
            <w:vAlign w:val="center"/>
          </w:tcPr>
          <w:p>
            <w:pPr>
              <w:pStyle w:val="TableContents"/>
              <w:bidi w:val="0"/>
              <w:spacing w:before="0" w:after="283"/>
              <w:jc w:val="left"/>
              <w:rPr/>
            </w:pPr>
            <w:r>
              <w:rPr/>
              <w:t xml:space="preserve">19. </w:t>
            </w:r>
          </w:p>
        </w:tc>
        <w:tc>
          <w:tcPr>
            <w:tcW w:w="2386" w:type="dxa"/>
            <w:tcBorders/>
            <w:vAlign w:val="center"/>
          </w:tcPr>
          <w:p>
            <w:pPr>
              <w:pStyle w:val="TableContents"/>
              <w:bidi w:val="0"/>
              <w:spacing w:before="0" w:after="283"/>
              <w:jc w:val="left"/>
              <w:rPr/>
            </w:pPr>
            <w:r>
              <w:rPr/>
              <w:t xml:space="preserve">7003216400000000000 ♠ 2,164 </w:t>
            </w:r>
          </w:p>
        </w:tc>
        <w:tc>
          <w:tcPr>
            <w:tcW w:w="1381" w:type="dxa"/>
            <w:tcBorders/>
            <w:vAlign w:val="center"/>
          </w:tcPr>
          <w:p>
            <w:pPr>
              <w:pStyle w:val="TableContents"/>
              <w:bidi w:val="0"/>
              <w:spacing w:before="0" w:after="283"/>
              <w:jc w:val="left"/>
              <w:rPr/>
            </w:pPr>
            <w:r>
              <w:rPr/>
              <w:t xml:space="preserve">Harmison, Steve Steve Harmison </w:t>
            </w:r>
          </w:p>
        </w:tc>
        <w:tc>
          <w:tcPr>
            <w:tcW w:w="1216" w:type="dxa"/>
            <w:tcBorders/>
            <w:vAlign w:val="center"/>
          </w:tcPr>
          <w:p>
            <w:pPr>
              <w:pStyle w:val="TableContents"/>
              <w:bidi w:val="0"/>
              <w:spacing w:before="0" w:after="283"/>
              <w:jc w:val="left"/>
              <w:rPr/>
            </w:pPr>
            <w:r>
              <w:rPr/>
              <w:t xml:space="preserve">Englanti </w:t>
            </w:r>
          </w:p>
        </w:tc>
        <w:tc>
          <w:tcPr>
            <w:tcW w:w="1246" w:type="dxa"/>
            <w:tcBorders/>
            <w:vAlign w:val="center"/>
          </w:tcPr>
          <w:p>
            <w:pPr>
              <w:pStyle w:val="TableContents"/>
              <w:bidi w:val="0"/>
              <w:spacing w:before="0" w:after="283"/>
              <w:jc w:val="left"/>
              <w:rPr/>
            </w:pPr>
            <w:r>
              <w:rPr/>
              <w:t xml:space="preserve">Intia </w:t>
            </w:r>
          </w:p>
        </w:tc>
        <w:tc>
          <w:tcPr>
            <w:tcW w:w="1336" w:type="dxa"/>
            <w:tcBorders/>
            <w:vAlign w:val="center"/>
          </w:tcPr>
          <w:p>
            <w:pPr>
              <w:pStyle w:val="TableContents"/>
              <w:bidi w:val="0"/>
              <w:spacing w:before="0" w:after="283"/>
              <w:jc w:val="left"/>
              <w:rPr/>
            </w:pPr>
            <w:r>
              <w:rPr/>
              <w:t xml:space="preserve">Mohammad Kaif (c Geraint Jones) Lakshmipathy Balaji (c Andrew Flintoff) Ashish Nehra (c ja b) </w:t>
            </w:r>
          </w:p>
        </w:tc>
        <w:tc>
          <w:tcPr>
            <w:tcW w:w="1666" w:type="dxa"/>
            <w:tcBorders/>
            <w:vAlign w:val="center"/>
          </w:tcPr>
          <w:p>
            <w:pPr>
              <w:pStyle w:val="TableContents"/>
              <w:bidi w:val="0"/>
              <w:spacing w:before="0" w:after="283"/>
              <w:jc w:val="left"/>
              <w:rPr/>
            </w:pPr>
            <w:r>
              <w:rPr/>
              <w:t xml:space="preserve">Trent Bridge, Nottingham </w:t>
            </w:r>
          </w:p>
        </w:tc>
        <w:tc>
          <w:tcPr>
            <w:tcW w:w="1666" w:type="dxa"/>
            <w:tcBorders/>
            <w:vAlign w:val="center"/>
          </w:tcPr>
          <w:p>
            <w:pPr>
              <w:pStyle w:val="TableContents"/>
              <w:bidi w:val="0"/>
              <w:spacing w:before="0" w:after="283"/>
              <w:jc w:val="left"/>
              <w:rPr/>
            </w:pPr>
            <w:r>
              <w:rPr/>
              <w:t xml:space="preserve">000000002004-09-01-00-0000 1. syyskuuta 2004 </w:t>
            </w:r>
          </w:p>
        </w:tc>
      </w:tr>
      <w:tr>
        <w:trPr/>
        <w:tc>
          <w:tcPr>
            <w:tcW w:w="421" w:type="dxa"/>
            <w:tcBorders/>
            <w:vAlign w:val="center"/>
          </w:tcPr>
          <w:p>
            <w:pPr>
              <w:pStyle w:val="TableContents"/>
              <w:bidi w:val="0"/>
              <w:spacing w:before="0" w:after="283"/>
              <w:jc w:val="left"/>
              <w:rPr/>
            </w:pPr>
            <w:r>
              <w:rPr/>
              <w:t xml:space="preserve">20. </w:t>
            </w:r>
          </w:p>
        </w:tc>
        <w:tc>
          <w:tcPr>
            <w:tcW w:w="2386" w:type="dxa"/>
            <w:tcBorders/>
            <w:vAlign w:val="center"/>
          </w:tcPr>
          <w:p>
            <w:pPr>
              <w:pStyle w:val="TableContents"/>
              <w:bidi w:val="0"/>
              <w:spacing w:before="0" w:after="283"/>
              <w:jc w:val="left"/>
              <w:rPr/>
            </w:pPr>
            <w:r>
              <w:rPr/>
              <w:t xml:space="preserve">7003224300000000000 ♠ 2,243 </w:t>
            </w:r>
          </w:p>
        </w:tc>
        <w:tc>
          <w:tcPr>
            <w:tcW w:w="1381" w:type="dxa"/>
            <w:tcBorders/>
            <w:vAlign w:val="center"/>
          </w:tcPr>
          <w:p>
            <w:pPr>
              <w:pStyle w:val="TableContents"/>
              <w:bidi w:val="0"/>
              <w:spacing w:before="0" w:after="283"/>
              <w:jc w:val="left"/>
              <w:rPr/>
            </w:pPr>
            <w:r>
              <w:rPr/>
              <w:t xml:space="preserve">Langeveldt, Charl Charl Charl Langeveldt </w:t>
            </w:r>
          </w:p>
        </w:tc>
        <w:tc>
          <w:tcPr>
            <w:tcW w:w="1216" w:type="dxa"/>
            <w:tcBorders/>
            <w:vAlign w:val="center"/>
          </w:tcPr>
          <w:p>
            <w:pPr>
              <w:pStyle w:val="TableContents"/>
              <w:bidi w:val="0"/>
              <w:spacing w:before="0" w:after="283"/>
              <w:jc w:val="left"/>
              <w:rPr/>
            </w:pPr>
            <w:r>
              <w:rPr/>
              <w:t xml:space="preserve">Etelä-Afrikka </w:t>
            </w:r>
          </w:p>
        </w:tc>
        <w:tc>
          <w:tcPr>
            <w:tcW w:w="1246" w:type="dxa"/>
            <w:tcBorders/>
            <w:vAlign w:val="center"/>
          </w:tcPr>
          <w:p>
            <w:pPr>
              <w:pStyle w:val="TableContents"/>
              <w:bidi w:val="0"/>
              <w:spacing w:before="0" w:after="283"/>
              <w:jc w:val="left"/>
              <w:rPr/>
            </w:pPr>
            <w:r>
              <w:rPr/>
              <w:t xml:space="preserve">Länsi-Intia </w:t>
            </w:r>
          </w:p>
        </w:tc>
        <w:tc>
          <w:tcPr>
            <w:tcW w:w="1336" w:type="dxa"/>
            <w:tcBorders/>
            <w:vAlign w:val="center"/>
          </w:tcPr>
          <w:p>
            <w:pPr>
              <w:pStyle w:val="TableContents"/>
              <w:bidi w:val="0"/>
              <w:spacing w:before="0" w:after="283"/>
              <w:jc w:val="left"/>
              <w:rPr/>
            </w:pPr>
            <w:r>
              <w:rPr/>
              <w:t xml:space="preserve">Ian Bradshaw (b) Daren Powell (b) Corey Collymore (lbw) </w:t>
            </w:r>
          </w:p>
        </w:tc>
        <w:tc>
          <w:tcPr>
            <w:tcW w:w="1666" w:type="dxa"/>
            <w:tcBorders/>
            <w:vAlign w:val="center"/>
          </w:tcPr>
          <w:p>
            <w:pPr>
              <w:pStyle w:val="TableContents"/>
              <w:bidi w:val="0"/>
              <w:spacing w:before="0" w:after="283"/>
              <w:jc w:val="left"/>
              <w:rPr/>
            </w:pPr>
            <w:r>
              <w:rPr/>
              <w:t xml:space="preserve">Kensington Oval, Barbados </w:t>
            </w:r>
          </w:p>
        </w:tc>
        <w:tc>
          <w:tcPr>
            <w:tcW w:w="1666" w:type="dxa"/>
            <w:tcBorders/>
            <w:vAlign w:val="center"/>
          </w:tcPr>
          <w:p>
            <w:pPr>
              <w:pStyle w:val="TableContents"/>
              <w:bidi w:val="0"/>
              <w:spacing w:before="0" w:after="283"/>
              <w:jc w:val="left"/>
              <w:rPr/>
            </w:pPr>
            <w:r>
              <w:rPr/>
              <w:t xml:space="preserve">000000002005-05-11-0000 11 toukokuuta 2005 </w:t>
            </w:r>
          </w:p>
        </w:tc>
      </w:tr>
      <w:tr>
        <w:trPr/>
        <w:tc>
          <w:tcPr>
            <w:tcW w:w="421" w:type="dxa"/>
            <w:tcBorders/>
            <w:vAlign w:val="center"/>
          </w:tcPr>
          <w:p>
            <w:pPr>
              <w:pStyle w:val="TableContents"/>
              <w:bidi w:val="0"/>
              <w:spacing w:before="0" w:after="283"/>
              <w:jc w:val="left"/>
              <w:rPr/>
            </w:pPr>
            <w:r>
              <w:rPr/>
              <w:t xml:space="preserve">21. </w:t>
            </w:r>
          </w:p>
        </w:tc>
        <w:tc>
          <w:tcPr>
            <w:tcW w:w="2386" w:type="dxa"/>
            <w:tcBorders/>
            <w:vAlign w:val="center"/>
          </w:tcPr>
          <w:p>
            <w:pPr>
              <w:pStyle w:val="TableContents"/>
              <w:bidi w:val="0"/>
              <w:spacing w:before="0" w:after="283"/>
              <w:jc w:val="left"/>
              <w:rPr/>
            </w:pPr>
            <w:r>
              <w:rPr/>
              <w:t xml:space="preserve">7003239400000000000 ♠ 2,394 </w:t>
            </w:r>
          </w:p>
        </w:tc>
        <w:tc>
          <w:tcPr>
            <w:tcW w:w="1381" w:type="dxa"/>
            <w:tcBorders/>
            <w:vAlign w:val="center"/>
          </w:tcPr>
          <w:p>
            <w:pPr>
              <w:pStyle w:val="TableContents"/>
              <w:bidi w:val="0"/>
              <w:spacing w:before="0" w:after="283"/>
              <w:jc w:val="left"/>
              <w:rPr/>
            </w:pPr>
            <w:r>
              <w:rPr/>
              <w:t xml:space="preserve">Shahadat Hossain Shahadat Hossain Shahadat Hossain </w:t>
            </w:r>
          </w:p>
        </w:tc>
        <w:tc>
          <w:tcPr>
            <w:tcW w:w="1216" w:type="dxa"/>
            <w:tcBorders/>
            <w:vAlign w:val="center"/>
          </w:tcPr>
          <w:p>
            <w:pPr>
              <w:pStyle w:val="TableContents"/>
              <w:bidi w:val="0"/>
              <w:spacing w:before="0" w:after="283"/>
              <w:jc w:val="left"/>
              <w:rPr/>
            </w:pPr>
            <w:r>
              <w:rPr/>
              <w:t xml:space="preserve">Bangladesh </w:t>
            </w:r>
          </w:p>
        </w:tc>
        <w:tc>
          <w:tcPr>
            <w:tcW w:w="1246" w:type="dxa"/>
            <w:tcBorders/>
            <w:vAlign w:val="center"/>
          </w:tcPr>
          <w:p>
            <w:pPr>
              <w:pStyle w:val="TableContents"/>
              <w:bidi w:val="0"/>
              <w:spacing w:before="0" w:after="283"/>
              <w:jc w:val="left"/>
              <w:rPr/>
            </w:pPr>
            <w:r>
              <w:rPr/>
              <w:t xml:space="preserve">Zimbabwe </w:t>
            </w:r>
          </w:p>
        </w:tc>
        <w:tc>
          <w:tcPr>
            <w:tcW w:w="1336" w:type="dxa"/>
            <w:tcBorders/>
            <w:vAlign w:val="center"/>
          </w:tcPr>
          <w:p>
            <w:pPr>
              <w:pStyle w:val="TableContents"/>
              <w:bidi w:val="0"/>
              <w:spacing w:before="0" w:after="283"/>
              <w:jc w:val="left"/>
              <w:rPr/>
            </w:pPr>
            <w:r>
              <w:rPr/>
              <w:t xml:space="preserve">Tafadzwa Mufambisi (c Khaled Mashud) Elton Chigumbura (lbw) Tawanda Mupariwa (c Khaled Mashud) </w:t>
            </w:r>
          </w:p>
        </w:tc>
        <w:tc>
          <w:tcPr>
            <w:tcW w:w="1666" w:type="dxa"/>
            <w:tcBorders/>
            <w:vAlign w:val="center"/>
          </w:tcPr>
          <w:p>
            <w:pPr>
              <w:pStyle w:val="TableContents"/>
              <w:bidi w:val="0"/>
              <w:spacing w:before="0" w:after="283"/>
              <w:jc w:val="left"/>
              <w:rPr/>
            </w:pPr>
            <w:r>
              <w:rPr/>
              <w:t xml:space="preserve">Harare Sports Club, Harare </w:t>
            </w:r>
          </w:p>
        </w:tc>
        <w:tc>
          <w:tcPr>
            <w:tcW w:w="1666" w:type="dxa"/>
            <w:tcBorders/>
            <w:vAlign w:val="center"/>
          </w:tcPr>
          <w:p>
            <w:pPr>
              <w:pStyle w:val="TableContents"/>
              <w:bidi w:val="0"/>
              <w:spacing w:before="0" w:after="283"/>
              <w:jc w:val="left"/>
              <w:rPr/>
            </w:pPr>
            <w:r>
              <w:rPr/>
              <w:t xml:space="preserve">000000002006-08-02-0000 2. elokuuta 2006 </w:t>
            </w:r>
          </w:p>
        </w:tc>
      </w:tr>
      <w:tr>
        <w:trPr/>
        <w:tc>
          <w:tcPr>
            <w:tcW w:w="421" w:type="dxa"/>
            <w:tcBorders/>
            <w:vAlign w:val="center"/>
          </w:tcPr>
          <w:p>
            <w:pPr>
              <w:pStyle w:val="TableContents"/>
              <w:bidi w:val="0"/>
              <w:spacing w:before="0" w:after="283"/>
              <w:jc w:val="left"/>
              <w:rPr/>
            </w:pPr>
            <w:r>
              <w:rPr/>
              <w:t xml:space="preserve">22. </w:t>
            </w:r>
          </w:p>
        </w:tc>
        <w:tc>
          <w:tcPr>
            <w:tcW w:w="2386" w:type="dxa"/>
            <w:tcBorders/>
            <w:vAlign w:val="center"/>
          </w:tcPr>
          <w:p>
            <w:pPr>
              <w:pStyle w:val="TableContents"/>
              <w:bidi w:val="0"/>
              <w:spacing w:before="0" w:after="283"/>
              <w:jc w:val="left"/>
              <w:rPr/>
            </w:pPr>
            <w:r>
              <w:rPr/>
              <w:t xml:space="preserve">7003243200000000000 ♠ 2,432 </w:t>
            </w:r>
          </w:p>
        </w:tc>
        <w:tc>
          <w:tcPr>
            <w:tcW w:w="1381" w:type="dxa"/>
            <w:tcBorders/>
            <w:vAlign w:val="center"/>
          </w:tcPr>
          <w:p>
            <w:pPr>
              <w:pStyle w:val="TableContents"/>
              <w:bidi w:val="0"/>
              <w:spacing w:before="0" w:after="283"/>
              <w:jc w:val="left"/>
              <w:rPr/>
            </w:pPr>
            <w:r>
              <w:rPr/>
              <w:t xml:space="preserve">Taylor, Jerome Jerome Taylor </w:t>
            </w:r>
          </w:p>
        </w:tc>
        <w:tc>
          <w:tcPr>
            <w:tcW w:w="1216" w:type="dxa"/>
            <w:tcBorders/>
            <w:vAlign w:val="center"/>
          </w:tcPr>
          <w:p>
            <w:pPr>
              <w:pStyle w:val="TableContents"/>
              <w:bidi w:val="0"/>
              <w:spacing w:before="0" w:after="283"/>
              <w:jc w:val="left"/>
              <w:rPr/>
            </w:pPr>
            <w:r>
              <w:rPr/>
              <w:t xml:space="preserve">Länsi-Intia </w:t>
            </w:r>
          </w:p>
        </w:tc>
        <w:tc>
          <w:tcPr>
            <w:tcW w:w="1246" w:type="dxa"/>
            <w:tcBorders/>
            <w:vAlign w:val="center"/>
          </w:tcPr>
          <w:p>
            <w:pPr>
              <w:pStyle w:val="TableContents"/>
              <w:bidi w:val="0"/>
              <w:spacing w:before="0" w:after="283"/>
              <w:jc w:val="left"/>
              <w:rPr/>
            </w:pPr>
            <w:r>
              <w:rPr/>
              <w:t xml:space="preserve">Australia </w:t>
            </w:r>
          </w:p>
        </w:tc>
        <w:tc>
          <w:tcPr>
            <w:tcW w:w="1336" w:type="dxa"/>
            <w:tcBorders/>
            <w:vAlign w:val="center"/>
          </w:tcPr>
          <w:p>
            <w:pPr>
              <w:pStyle w:val="TableContents"/>
              <w:bidi w:val="0"/>
              <w:spacing w:before="0" w:after="283"/>
              <w:jc w:val="left"/>
              <w:rPr/>
            </w:pPr>
            <w:r>
              <w:rPr/>
              <w:t xml:space="preserve">Michael Hussey (b) Brett Lee (lbw) Brad Hogg (b) </w:t>
            </w:r>
          </w:p>
        </w:tc>
        <w:tc>
          <w:tcPr>
            <w:tcW w:w="1666" w:type="dxa"/>
            <w:tcBorders/>
            <w:vAlign w:val="center"/>
          </w:tcPr>
          <w:p>
            <w:pPr>
              <w:pStyle w:val="TableContents"/>
              <w:bidi w:val="0"/>
              <w:spacing w:before="0" w:after="283"/>
              <w:jc w:val="left"/>
              <w:rPr/>
            </w:pPr>
            <w:r>
              <w:rPr/>
              <w:t xml:space="preserve">Brabourne Stadium, Mumbai </w:t>
            </w:r>
          </w:p>
        </w:tc>
        <w:tc>
          <w:tcPr>
            <w:tcW w:w="1666" w:type="dxa"/>
            <w:tcBorders/>
            <w:vAlign w:val="center"/>
          </w:tcPr>
          <w:p>
            <w:pPr>
              <w:pStyle w:val="TableContents"/>
              <w:bidi w:val="0"/>
              <w:spacing w:before="0" w:after="283"/>
              <w:jc w:val="left"/>
              <w:rPr/>
            </w:pPr>
            <w:r>
              <w:rPr/>
              <w:t xml:space="preserve">000000002006-10-18-0000 18. lokakuuta 2006 </w:t>
            </w:r>
          </w:p>
        </w:tc>
      </w:tr>
      <w:tr>
        <w:trPr/>
        <w:tc>
          <w:tcPr>
            <w:tcW w:w="421" w:type="dxa"/>
            <w:tcBorders/>
            <w:vAlign w:val="center"/>
          </w:tcPr>
          <w:p>
            <w:pPr>
              <w:pStyle w:val="TableContents"/>
              <w:bidi w:val="0"/>
              <w:spacing w:before="0" w:after="283"/>
              <w:jc w:val="left"/>
              <w:rPr/>
            </w:pPr>
            <w:r>
              <w:rPr/>
              <w:t xml:space="preserve">23. </w:t>
            </w:r>
          </w:p>
        </w:tc>
        <w:tc>
          <w:tcPr>
            <w:tcW w:w="2386" w:type="dxa"/>
            <w:tcBorders/>
            <w:vAlign w:val="center"/>
          </w:tcPr>
          <w:p>
            <w:pPr>
              <w:pStyle w:val="TableContents"/>
              <w:bidi w:val="0"/>
              <w:spacing w:before="0" w:after="283"/>
              <w:jc w:val="left"/>
              <w:rPr/>
            </w:pPr>
            <w:r>
              <w:rPr/>
              <w:t xml:space="preserve">7003247400000000000 ♠ 2,474 </w:t>
            </w:r>
          </w:p>
        </w:tc>
        <w:tc>
          <w:tcPr>
            <w:tcW w:w="1381" w:type="dxa"/>
            <w:tcBorders/>
            <w:vAlign w:val="center"/>
          </w:tcPr>
          <w:p>
            <w:pPr>
              <w:pStyle w:val="TableContents"/>
              <w:bidi w:val="0"/>
              <w:spacing w:before="0" w:after="283"/>
              <w:jc w:val="left"/>
              <w:rPr/>
            </w:pPr>
            <w:r>
              <w:rPr/>
              <w:t xml:space="preserve">Bond, Shane Shane Bond </w:t>
            </w:r>
          </w:p>
        </w:tc>
        <w:tc>
          <w:tcPr>
            <w:tcW w:w="1216" w:type="dxa"/>
            <w:tcBorders/>
            <w:vAlign w:val="center"/>
          </w:tcPr>
          <w:p>
            <w:pPr>
              <w:pStyle w:val="TableContents"/>
              <w:bidi w:val="0"/>
              <w:spacing w:before="0" w:after="283"/>
              <w:jc w:val="left"/>
              <w:rPr/>
            </w:pPr>
            <w:r>
              <w:rPr/>
              <w:t xml:space="preserve">Uusi-Seelanti </w:t>
            </w:r>
          </w:p>
        </w:tc>
        <w:tc>
          <w:tcPr>
            <w:tcW w:w="1246" w:type="dxa"/>
            <w:tcBorders/>
            <w:vAlign w:val="center"/>
          </w:tcPr>
          <w:p>
            <w:pPr>
              <w:pStyle w:val="TableContents"/>
              <w:bidi w:val="0"/>
              <w:spacing w:before="0" w:after="283"/>
              <w:jc w:val="left"/>
              <w:rPr/>
            </w:pPr>
            <w:r>
              <w:rPr/>
              <w:t xml:space="preserve">Australia </w:t>
            </w:r>
          </w:p>
        </w:tc>
        <w:tc>
          <w:tcPr>
            <w:tcW w:w="1336" w:type="dxa"/>
            <w:tcBorders/>
            <w:vAlign w:val="center"/>
          </w:tcPr>
          <w:p>
            <w:pPr>
              <w:pStyle w:val="TableContents"/>
              <w:bidi w:val="0"/>
              <w:spacing w:before="0" w:after="283"/>
              <w:jc w:val="left"/>
              <w:rPr/>
            </w:pPr>
            <w:r>
              <w:rPr/>
              <w:t xml:space="preserve">Cameron White (c Craig McMillan) Andrew Symonds (c Brendon McCullum) Nathan Bracken (b) </w:t>
            </w:r>
          </w:p>
        </w:tc>
        <w:tc>
          <w:tcPr>
            <w:tcW w:w="1666" w:type="dxa"/>
            <w:tcBorders/>
            <w:vAlign w:val="center"/>
          </w:tcPr>
          <w:p>
            <w:pPr>
              <w:pStyle w:val="TableContents"/>
              <w:bidi w:val="0"/>
              <w:spacing w:before="0" w:after="283"/>
              <w:jc w:val="left"/>
              <w:rPr/>
            </w:pPr>
            <w:r>
              <w:rPr/>
              <w:t xml:space="preserve">Bellerive Oval, Hobart </w:t>
            </w:r>
          </w:p>
        </w:tc>
        <w:tc>
          <w:tcPr>
            <w:tcW w:w="1666" w:type="dxa"/>
            <w:tcBorders/>
            <w:vAlign w:val="center"/>
          </w:tcPr>
          <w:p>
            <w:pPr>
              <w:pStyle w:val="TableContents"/>
              <w:bidi w:val="0"/>
              <w:spacing w:before="0" w:after="283"/>
              <w:jc w:val="left"/>
              <w:rPr/>
            </w:pPr>
            <w:r>
              <w:rPr/>
              <w:t xml:space="preserve">000000002007-01-14-0000 14. tammikuuta 2007 </w:t>
            </w:r>
          </w:p>
        </w:tc>
      </w:tr>
      <w:tr>
        <w:trPr/>
        <w:tc>
          <w:tcPr>
            <w:tcW w:w="421" w:type="dxa"/>
            <w:tcBorders/>
            <w:vAlign w:val="center"/>
          </w:tcPr>
          <w:p>
            <w:pPr>
              <w:pStyle w:val="TableContents"/>
              <w:bidi w:val="0"/>
              <w:spacing w:before="0" w:after="283"/>
              <w:jc w:val="left"/>
              <w:rPr/>
            </w:pPr>
            <w:r>
              <w:rPr/>
              <w:t xml:space="preserve">24. </w:t>
            </w:r>
          </w:p>
        </w:tc>
        <w:tc>
          <w:tcPr>
            <w:tcW w:w="2386" w:type="dxa"/>
            <w:tcBorders/>
            <w:vAlign w:val="center"/>
          </w:tcPr>
          <w:p>
            <w:pPr>
              <w:pStyle w:val="TableContents"/>
              <w:bidi w:val="0"/>
              <w:spacing w:before="0" w:after="283"/>
              <w:jc w:val="left"/>
              <w:rPr/>
            </w:pPr>
            <w:r>
              <w:rPr/>
              <w:t xml:space="preserve">7003255600000000000 ♠ 2,556 </w:t>
            </w:r>
          </w:p>
        </w:tc>
        <w:tc>
          <w:tcPr>
            <w:tcW w:w="1381" w:type="dxa"/>
            <w:tcBorders/>
            <w:vAlign w:val="center"/>
          </w:tcPr>
          <w:p>
            <w:pPr>
              <w:pStyle w:val="TableContents"/>
              <w:bidi w:val="0"/>
              <w:spacing w:before="0" w:after="283"/>
              <w:jc w:val="left"/>
              <w:rPr/>
            </w:pPr>
            <w:r>
              <w:rPr/>
              <w:t xml:space="preserve">Malinga, Lasith Lasith Malinga, Lasith Malinga </w:t>
            </w:r>
          </w:p>
        </w:tc>
        <w:tc>
          <w:tcPr>
            <w:tcW w:w="12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Etelä-Afrikka </w:t>
            </w:r>
          </w:p>
        </w:tc>
        <w:tc>
          <w:tcPr>
            <w:tcW w:w="1336" w:type="dxa"/>
            <w:tcBorders/>
            <w:vAlign w:val="center"/>
          </w:tcPr>
          <w:p>
            <w:pPr>
              <w:pStyle w:val="TableContents"/>
              <w:bidi w:val="0"/>
              <w:spacing w:before="0" w:after="283"/>
              <w:jc w:val="left"/>
              <w:rPr/>
            </w:pPr>
            <w:r>
              <w:rPr/>
              <w:t xml:space="preserve">Shaun Pollock (b) Andrew Hall (c Upul Tharanga) Jacques Kallis (c Kumar Sangakkara) Makhaya Ntini (b) </w:t>
            </w:r>
          </w:p>
        </w:tc>
        <w:tc>
          <w:tcPr>
            <w:tcW w:w="1666" w:type="dxa"/>
            <w:tcBorders/>
            <w:vAlign w:val="center"/>
          </w:tcPr>
          <w:p>
            <w:pPr>
              <w:pStyle w:val="TableContents"/>
              <w:bidi w:val="0"/>
              <w:spacing w:before="0" w:after="283"/>
              <w:jc w:val="left"/>
              <w:rPr/>
            </w:pPr>
            <w:r>
              <w:rPr/>
              <w:t xml:space="preserve">Providence Stadium, Georgetown </w:t>
            </w:r>
          </w:p>
        </w:tc>
        <w:tc>
          <w:tcPr>
            <w:tcW w:w="1666" w:type="dxa"/>
            <w:tcBorders/>
            <w:vAlign w:val="center"/>
          </w:tcPr>
          <w:p>
            <w:pPr>
              <w:pStyle w:val="TableContents"/>
              <w:bidi w:val="0"/>
              <w:spacing w:before="0" w:after="283"/>
              <w:jc w:val="left"/>
              <w:rPr/>
            </w:pPr>
            <w:r>
              <w:rPr/>
              <w:t xml:space="preserve">000000002007-03-28-0000 28. maaliskuuta 2007 * </w:t>
            </w:r>
          </w:p>
        </w:tc>
      </w:tr>
      <w:tr>
        <w:trPr/>
        <w:tc>
          <w:tcPr>
            <w:tcW w:w="421" w:type="dxa"/>
            <w:tcBorders/>
            <w:vAlign w:val="center"/>
          </w:tcPr>
          <w:p>
            <w:pPr>
              <w:pStyle w:val="TableContents"/>
              <w:bidi w:val="0"/>
              <w:spacing w:before="0" w:after="283"/>
              <w:jc w:val="left"/>
              <w:rPr/>
            </w:pPr>
            <w:r>
              <w:rPr/>
              <w:t xml:space="preserve">25. </w:t>
            </w:r>
          </w:p>
        </w:tc>
        <w:tc>
          <w:tcPr>
            <w:tcW w:w="2386" w:type="dxa"/>
            <w:tcBorders/>
            <w:vAlign w:val="center"/>
          </w:tcPr>
          <w:p>
            <w:pPr>
              <w:pStyle w:val="TableContents"/>
              <w:bidi w:val="0"/>
              <w:spacing w:before="0" w:after="283"/>
              <w:jc w:val="left"/>
              <w:rPr/>
            </w:pPr>
            <w:r>
              <w:rPr/>
              <w:t xml:space="preserve">7003283300000000000 ♠ 2,833 </w:t>
            </w:r>
          </w:p>
        </w:tc>
        <w:tc>
          <w:tcPr>
            <w:tcW w:w="1381" w:type="dxa"/>
            <w:tcBorders/>
            <w:vAlign w:val="center"/>
          </w:tcPr>
          <w:p>
            <w:pPr>
              <w:pStyle w:val="TableContents"/>
              <w:bidi w:val="0"/>
              <w:spacing w:before="0" w:after="283"/>
              <w:jc w:val="left"/>
              <w:rPr/>
            </w:pPr>
            <w:r>
              <w:rPr/>
              <w:t xml:space="preserve">Flintoff, Andrew Andrew Flintoff </w:t>
            </w:r>
          </w:p>
        </w:tc>
        <w:tc>
          <w:tcPr>
            <w:tcW w:w="1216" w:type="dxa"/>
            <w:tcBorders/>
            <w:vAlign w:val="center"/>
          </w:tcPr>
          <w:p>
            <w:pPr>
              <w:pStyle w:val="TableContents"/>
              <w:bidi w:val="0"/>
              <w:spacing w:before="0" w:after="283"/>
              <w:jc w:val="left"/>
              <w:rPr/>
            </w:pPr>
            <w:r>
              <w:rPr/>
              <w:t xml:space="preserve">Englanti </w:t>
            </w:r>
          </w:p>
        </w:tc>
        <w:tc>
          <w:tcPr>
            <w:tcW w:w="1246" w:type="dxa"/>
            <w:tcBorders/>
            <w:vAlign w:val="center"/>
          </w:tcPr>
          <w:p>
            <w:pPr>
              <w:pStyle w:val="TableContents"/>
              <w:bidi w:val="0"/>
              <w:spacing w:before="0" w:after="283"/>
              <w:jc w:val="left"/>
              <w:rPr/>
            </w:pPr>
            <w:r>
              <w:rPr/>
              <w:t xml:space="preserve">Länsi-Intia </w:t>
            </w:r>
          </w:p>
        </w:tc>
        <w:tc>
          <w:tcPr>
            <w:tcW w:w="1336" w:type="dxa"/>
            <w:tcBorders/>
            <w:vAlign w:val="center"/>
          </w:tcPr>
          <w:p>
            <w:pPr>
              <w:pStyle w:val="TableContents"/>
              <w:bidi w:val="0"/>
              <w:spacing w:before="0" w:after="283"/>
              <w:jc w:val="left"/>
              <w:rPr/>
            </w:pPr>
            <w:r>
              <w:rPr/>
              <w:t xml:space="preserve">Denesh Ramdin (b) Ravi Rampaul (lbw) Sulieman Benn (b) </w:t>
            </w:r>
          </w:p>
        </w:tc>
        <w:tc>
          <w:tcPr>
            <w:tcW w:w="1666" w:type="dxa"/>
            <w:tcBorders/>
            <w:vAlign w:val="center"/>
          </w:tcPr>
          <w:p>
            <w:pPr>
              <w:pStyle w:val="TableContents"/>
              <w:bidi w:val="0"/>
              <w:spacing w:before="0" w:after="283"/>
              <w:jc w:val="left"/>
              <w:rPr/>
            </w:pPr>
            <w:r>
              <w:rPr/>
              <w:t xml:space="preserve">Beausejour Stadium, Gros Islet, Saint Lucia </w:t>
            </w:r>
          </w:p>
        </w:tc>
        <w:tc>
          <w:tcPr>
            <w:tcW w:w="1666" w:type="dxa"/>
            <w:tcBorders/>
            <w:vAlign w:val="center"/>
          </w:tcPr>
          <w:p>
            <w:pPr>
              <w:pStyle w:val="TableContents"/>
              <w:bidi w:val="0"/>
              <w:spacing w:before="0" w:after="283"/>
              <w:jc w:val="left"/>
              <w:rPr/>
            </w:pPr>
            <w:r>
              <w:rPr/>
              <w:t xml:space="preserve">000000002009-04-03-0000 3. huhtikuuta 2009 </w:t>
            </w:r>
          </w:p>
        </w:tc>
      </w:tr>
      <w:tr>
        <w:trPr/>
        <w:tc>
          <w:tcPr>
            <w:tcW w:w="421" w:type="dxa"/>
            <w:tcBorders/>
            <w:vAlign w:val="center"/>
          </w:tcPr>
          <w:p>
            <w:pPr>
              <w:pStyle w:val="TableContents"/>
              <w:bidi w:val="0"/>
              <w:spacing w:before="0" w:after="283"/>
              <w:jc w:val="left"/>
              <w:rPr/>
            </w:pPr>
            <w:r>
              <w:rPr/>
              <w:t xml:space="preserve">26. </w:t>
            </w:r>
          </w:p>
        </w:tc>
        <w:tc>
          <w:tcPr>
            <w:tcW w:w="2386" w:type="dxa"/>
            <w:tcBorders/>
            <w:vAlign w:val="center"/>
          </w:tcPr>
          <w:p>
            <w:pPr>
              <w:pStyle w:val="TableContents"/>
              <w:bidi w:val="0"/>
              <w:spacing w:before="0" w:after="283"/>
              <w:jc w:val="left"/>
              <w:rPr/>
            </w:pPr>
            <w:r>
              <w:rPr/>
              <w:t xml:space="preserve">7003299900000000000 ♠ 2,999 </w:t>
            </w:r>
          </w:p>
        </w:tc>
        <w:tc>
          <w:tcPr>
            <w:tcW w:w="1381" w:type="dxa"/>
            <w:tcBorders/>
            <w:vAlign w:val="center"/>
          </w:tcPr>
          <w:p>
            <w:pPr>
              <w:pStyle w:val="TableContents"/>
              <w:bidi w:val="0"/>
              <w:spacing w:before="0" w:after="283"/>
              <w:jc w:val="left"/>
              <w:rPr/>
            </w:pPr>
            <w:r>
              <w:rPr/>
              <w:t xml:space="preserve">Maharoof, Farveez Farveez Maharoof Farveez Maharoof </w:t>
            </w:r>
          </w:p>
        </w:tc>
        <w:tc>
          <w:tcPr>
            <w:tcW w:w="12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Intia </w:t>
            </w:r>
          </w:p>
        </w:tc>
        <w:tc>
          <w:tcPr>
            <w:tcW w:w="1336" w:type="dxa"/>
            <w:tcBorders/>
            <w:vAlign w:val="center"/>
          </w:tcPr>
          <w:p>
            <w:pPr>
              <w:pStyle w:val="TableContents"/>
              <w:bidi w:val="0"/>
              <w:spacing w:before="0" w:after="283"/>
              <w:jc w:val="left"/>
              <w:rPr/>
            </w:pPr>
            <w:r>
              <w:rPr/>
              <w:t xml:space="preserve">Ravindra Jadeja (lbw) Praveen Kumar (b) Zaheer Khan (c Kumar Sangakkara) </w:t>
            </w:r>
          </w:p>
        </w:tc>
        <w:tc>
          <w:tcPr>
            <w:tcW w:w="1666" w:type="dxa"/>
            <w:tcBorders/>
            <w:vAlign w:val="center"/>
          </w:tcPr>
          <w:p>
            <w:pPr>
              <w:pStyle w:val="TableContents"/>
              <w:bidi w:val="0"/>
              <w:spacing w:before="0" w:after="283"/>
              <w:jc w:val="left"/>
              <w:rPr/>
            </w:pPr>
            <w:r>
              <w:rPr/>
              <w:t xml:space="preserve">Rangiri Dambulla International Stadium, Dambulla </w:t>
            </w:r>
          </w:p>
        </w:tc>
        <w:tc>
          <w:tcPr>
            <w:tcW w:w="1666" w:type="dxa"/>
            <w:tcBorders/>
            <w:vAlign w:val="center"/>
          </w:tcPr>
          <w:p>
            <w:pPr>
              <w:pStyle w:val="TableContents"/>
              <w:bidi w:val="0"/>
              <w:spacing w:before="0" w:after="283"/>
              <w:jc w:val="left"/>
              <w:rPr/>
            </w:pPr>
            <w:r>
              <w:rPr/>
              <w:t xml:space="preserve">000000002010-06-22-0000 22. kesäkuuta 2010 </w:t>
            </w:r>
          </w:p>
        </w:tc>
      </w:tr>
      <w:tr>
        <w:trPr/>
        <w:tc>
          <w:tcPr>
            <w:tcW w:w="421" w:type="dxa"/>
            <w:tcBorders/>
            <w:vAlign w:val="center"/>
          </w:tcPr>
          <w:p>
            <w:pPr>
              <w:pStyle w:val="TableContents"/>
              <w:bidi w:val="0"/>
              <w:spacing w:before="0" w:after="283"/>
              <w:jc w:val="left"/>
              <w:rPr/>
            </w:pPr>
            <w:r>
              <w:rPr/>
              <w:t xml:space="preserve">27. </w:t>
            </w:r>
          </w:p>
        </w:tc>
        <w:tc>
          <w:tcPr>
            <w:tcW w:w="2386" w:type="dxa"/>
            <w:tcBorders/>
            <w:vAlign w:val="center"/>
          </w:tcPr>
          <w:p>
            <w:pPr>
              <w:pStyle w:val="TableContents"/>
              <w:bidi w:val="0"/>
              <w:spacing w:before="0" w:after="283"/>
              <w:jc w:val="left"/>
              <w:rPr/>
            </w:pPr>
            <w:r>
              <w:rPr/>
              <w:t xml:space="preserve">7003307300000000000 ♠ 3,073 </w:t>
            </w:r>
          </w:p>
        </w:tc>
        <w:tc>
          <w:tcPr>
            <w:tcW w:w="1381" w:type="dxa"/>
            <w:tcBorders/>
            <w:vAlign w:val="center"/>
          </w:tcPr>
          <w:p>
            <w:pPr>
              <w:pStyle w:val="TableContents"/>
              <w:bidi w:val="0"/>
              <w:spacing w:before="0" w:after="283"/>
              <w:jc w:val="left"/>
              <w:rPr/>
            </w:pPr>
            <w:r>
              <w:rPr/>
              <w:t xml:space="preserve">Razzak, Abdur Abdur Razzak </w:t>
            </w:r>
          </w:p>
        </w:tc>
        <w:tc>
          <w:tcPr>
            <w:tcW w:w="1216" w:type="dxa"/>
            <w:tcBorders/>
            <w:vAlign w:val="center"/>
          </w:tcPr>
          <w:p>
            <w:pPr>
              <w:pStyle w:val="TableContents"/>
              <w:bidi w:val="0"/>
              <w:spacing w:before="0" w:after="283"/>
              <w:jc w:val="left"/>
              <w:rPr/>
            </w:pPr>
            <w:r>
              <w:rPr/>
              <w:t xml:space="preserve">Bangladesh </w:t>
            </w:r>
          </w:p>
        </w:tc>
        <w:tc>
          <w:tcPr>
            <w:tcW w:w="1246" w:type="dxa"/>
            <w:tcBorders/>
            <w:vAlign w:val="center"/>
          </w:tcPr>
          <w:p>
            <w:pPr>
              <w:pStyle w:val="TableContents"/>
              <w:bidi w:val="0"/>
              <w:spacing w:before="0" w:after="283"/>
              <w:jc w:val="left"/>
              <w:rPr/>
            </w:pPr>
            <w:r>
              <w:rPr/>
              <w:t xml:space="preserve">Zimbabwe </w:t>
            </w:r>
          </w:p>
        </w:tc>
        <w:tc>
          <w:tcPr>
            <w:tcW w:w="1336" w:type="dxa"/>
            <w:tcBorders/>
            <w:vAlign w:val="center"/>
          </w:tcPr>
          <w:p>
            <w:pPr>
              <w:pStyle w:val="TableContents"/>
              <w:bidi w:val="0"/>
              <w:spacing w:before="0" w:after="283"/>
              <w:jc w:val="left"/>
              <w:rPr/>
            </w:pPr>
            <w:r>
              <w:rPr/>
              <w:t xml:space="preserve">Prosper Utseya (c Naeem Islam) Ray Price (lbw) Christopher Mpofu (lbw) </w:t>
            </w:r>
          </w:p>
        </w:tc>
        <w:tc>
          <w:tcPr>
            <w:tcW w:w="1666" w:type="dxa"/>
            <w:tcBorders/>
            <w:vAlign w:val="center"/>
          </w:tcPr>
          <w:p>
            <w:pPr>
              <w:pStyle w:val="TableContents"/>
              <w:bidi w:val="0"/>
              <w:spacing w:before="0" w:after="283"/>
              <w:jc w:val="left"/>
              <w:rPr/>
            </w:pPr>
            <w:r>
              <w:rPr/>
              <w:t xml:space="preserve">Shere Bangla National Stadium, Mirpur </w:t>
            </w:r>
          </w:p>
        </w:tc>
        <w:tc>
          <w:tcPr>
            <w:tcW w:w="1666" w:type="dxa"/>
            <w:tcBorders/>
            <w:vAlign w:val="center"/>
          </w:tcPr>
          <w:p>
            <w:pPr>
              <w:pStyle w:val="TableContents"/>
              <w:bidi w:val="0"/>
              <w:spacing w:before="0" w:after="283"/>
              <w:jc w:val="left"/>
              <w:rPr/>
            </w:pPr>
            <w:r>
              <w:rPr/>
              <w:t xml:space="preserve">000000002010-12-03-00-0000 3. joulukuuta 2010 </w:t>
            </w:r>
          </w:p>
        </w:tc>
      </w:tr>
      <w:tr>
        <w:trPr/>
        <w:tc>
          <w:tcPr>
            <w:tcW w:w="421" w:type="dxa"/>
            <w:tcBorders/>
            <w:vAlign w:val="center"/>
          </w:tcPr>
          <w:p>
            <w:pPr>
              <w:pStyle w:val="TableContents"/>
              <w:bidi w:val="0"/>
              <w:spacing w:before="0" w:after="283"/>
              <w:jc w:val="left"/>
              <w:rPr/>
            </w:pPr>
            <w:r>
              <w:rPr/>
              <w:t xml:space="preserve">28. </w:t>
            </w:r>
          </w:p>
        </w:tc>
        <w:tc>
          <w:tcPr>
            <w:tcW w:w="2386" w:type="dxa"/>
            <w:tcBorders/>
            <w:vAlign w:val="center"/>
          </w:tcPr>
          <w:p>
            <w:pPr>
              <w:pStyle w:val="TableContents"/>
              <w:bidi w:val="0"/>
              <w:spacing w:before="0" w:after="283"/>
              <w:jc w:val="left"/>
              <w:rPr/>
            </w:pPr>
            <w:r>
              <w:rPr/>
              <w:t xml:space="preserve">7003311200000000000 ♠ 3,112 </w:t>
            </w:r>
          </w:p>
        </w:tc>
        <w:tc>
          <w:tcPr>
            <w:tcW w:w="1381" w:type="dxa"/>
            <w:tcBorders/>
            <w:vAlign w:val="center"/>
          </w:tcPr>
          <w:p>
            <w:pPr>
              <w:pStyle w:val="TableContents"/>
              <w:bidi w:val="0"/>
              <w:spacing w:before="0" w:after="283"/>
              <w:jc w:val="left"/>
              <w:rPr/>
            </w:pPr>
            <w:r>
              <w:rPr/>
              <w:t xml:space="preserve">Roach, Kemar Kemar Roach </w:t>
            </w:r>
          </w:p>
        </w:tc>
        <w:tc>
          <w:tcPr>
            <w:tcW w:w="1216" w:type="dxa"/>
            <w:tcBorders/>
            <w:vAlign w:val="center"/>
          </w:tcPr>
          <w:p>
            <w:pPr>
              <w:pStyle w:val="TableContents"/>
              <w:bidi w:val="0"/>
              <w:spacing w:before="0" w:after="283"/>
              <w:jc w:val="left"/>
              <w:rPr/>
            </w:pPr>
            <w:r>
              <w:rPr/>
              <w:t xml:space="preserve">Länsi-Intia </w:t>
            </w:r>
          </w:p>
        </w:tc>
        <w:tc>
          <w:tcPr>
            <w:tcW w:w="1246" w:type="dxa"/>
            <w:tcBorders/>
            <w:vAlign w:val="center"/>
          </w:tcPr>
          <w:p>
            <w:pPr>
              <w:pStyle w:val="TableContents"/>
              <w:bidi w:val="0"/>
              <w:spacing w:before="0" w:after="283"/>
              <w:jc w:val="left"/>
              <w:rPr/>
            </w:pPr>
            <w:r>
              <w:rPr/>
              <w:t xml:space="preserve">Alankomaat </w:t>
            </w:r>
          </w:p>
        </w:tc>
        <w:tc>
          <w:tcPr>
            <w:tcW w:w="1336" w:type="dxa"/>
            <w:tcBorders/>
            <w:vAlign w:val="center"/>
          </w:tcPr>
          <w:p>
            <w:pPr>
              <w:pStyle w:val="TableContents"/>
              <w:bidi w:val="0"/>
              <w:spacing w:before="0" w:after="283"/>
              <w:jc w:val="left"/>
              <w:rPr/>
            </w:pPr>
            <w:r>
              <w:rPr/>
              <w:t xml:space="preserve">Pieter Seelaar (lbw) Bernard Loots (lbw) Berend Westdijk (b) </w:t>
            </w:r>
          </w:p>
        </w:tc>
        <w:tc>
          <w:tcPr>
            <w:tcW w:w="1666" w:type="dxa"/>
            <w:tcBorders/>
            <w:vAlign w:val="center"/>
          </w:tcPr>
          <w:p>
            <w:pPr>
              <w:pStyle w:val="TableContents"/>
              <w:bidi w:val="0"/>
              <w:spacing w:before="0" w:after="283"/>
              <w:jc w:val="left"/>
              <w:rPr/>
            </w:pPr>
            <w:r>
              <w:rPr/>
              <w:t xml:space="preserve">Feroz Shah Kotla, New Delhi </w:t>
            </w:r>
          </w:p>
        </w:tc>
        <w:tc>
          <w:tcPr>
            <w:tcW w:w="1666" w:type="dxa"/>
            <w:tcBorders/>
            <w:vAlign w:val="center"/>
          </w:tcPr>
          <w:p>
            <w:pPr>
              <w:pStyle w:val="TableContents"/>
              <w:bidi w:val="0"/>
              <w:spacing w:before="0" w:after="283"/>
              <w:jc w:val="left"/>
              <w:rPr/>
            </w:pPr>
            <w:r>
              <w:rPr/>
              <w:t xml:space="preserve">000000002011-02-28-0000 28. helmikuuta 2011 * </w:t>
            </w:r>
          </w:p>
        </w:tc>
      </w:tr>
      <w:tr>
        <w:trPr/>
        <w:tc>
          <w:tcPr>
            <w:tcW w:w="421" w:type="dxa"/>
            <w:tcBorders/>
            <w:vAlign w:val="center"/>
          </w:tcPr>
          <w:p>
            <w:pPr>
              <w:pStyle w:val="TableContents"/>
              <w:bidi w:val="0"/>
              <w:spacing w:before="0" w:after="283"/>
              <w:jc w:val="left"/>
              <w:rPr/>
            </w:pPr>
            <w:r>
              <w:rPr/>
              <w:t xml:space="preserve">29. </w:t>
            </w:r>
          </w:p>
        </w:tc>
        <w:tc>
          <w:tcPr>
            <w:tcW w:w="2386" w:type="dxa"/>
            <w:tcBorders/>
            <w:vAlign w:val="center"/>
          </w:tcPr>
          <w:p>
            <w:pPr>
              <w:pStyle w:val="TableContents"/>
              <w:bidi w:val="0"/>
              <w:spacing w:before="0" w:after="283"/>
              <w:jc w:val="left"/>
              <w:rPr/>
            </w:pPr>
            <w:r>
              <w:rPr/>
              <w:t xml:space="preserve">7003311300000000000 ♠ 3,113 </w:t>
            </w:r>
          </w:p>
        </w:tc>
        <w:tc>
          <w:tcPr>
            <w:tcW w:w="1381" w:type="dxa"/>
            <w:tcBorders/>
            <w:vAlign w:val="center"/>
          </w:tcPr>
          <w:p>
            <w:pPr>
              <w:pStyle w:val="TableContents"/>
              <w:bidi w:val="0"/>
              <w:spacing w:before="0" w:after="283"/>
              <w:jc w:val="left"/>
              <w:rPr/>
            </w:pPr>
            <w:r>
              <w:rPr/>
              <w:t xml:space="preserve">Malinga, Lasith Lasith Malinga, Lasith Malinga </w:t>
            </w:r>
          </w:p>
        </w:tc>
        <w:tc>
          <w:tcPr>
            <w:tcW w:w="12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Kenia </w:t>
            </w:r>
          </w:p>
        </w:tc>
        <w:tc>
          <w:tcPr>
            <w:tcW w:w="1336" w:type="dxa"/>
            <w:tcBorders/>
            <w:vAlign w:val="center"/>
          </w:tcPr>
          <w:p>
            <w:pPr>
              <w:pStyle w:val="TableContents"/>
              <w:bidi w:val="0"/>
              <w:spacing w:before="0" w:after="283"/>
              <w:jc w:val="left"/>
              <w:rPr/>
            </w:pPr>
            <w:r>
              <w:rPr/>
              <w:t xml:space="preserve">Tanmay Mishra (lbw) Peter Ongondo (b) Shem Ngoche (b) </w:t>
            </w:r>
          </w:p>
        </w:tc>
        <w:tc>
          <w:tcPr>
            <w:tcW w:w="1666" w:type="dxa"/>
            <w:tcBorders/>
            <w:vAlign w:val="center"/>
          </w:tcPr>
          <w:p>
            <w:pPr>
              <w:pStyle w:val="TableContents"/>
              <w:bidi w:val="0"/>
              <w:spacing w:before="0" w:after="283"/>
              <w:jc w:val="left"/>
              <w:rPr/>
            </w:pPr>
            <w:r>
              <w:rPr/>
              <w:t xml:space="preserve">R Premadasa Stadium, Colombo </w:t>
            </w:r>
          </w:p>
        </w:tc>
        <w:tc>
          <w:tcPr>
            <w:tcW w:w="1666" w:type="dxa"/>
            <w:tcBorders/>
            <w:vAlign w:val="center"/>
          </w:tcPr>
          <w:p>
            <w:pPr>
              <w:pStyle w:val="TableContents"/>
              <w:bidi w:val="0"/>
              <w:spacing w:before="0" w:after="283"/>
              <w:jc w:val="left"/>
              <w:rPr/>
            </w:pPr>
            <w:r>
              <w:rPr/>
              <w:t xml:space="preserve">000000002011-03-01-0000 1. maaliskuuta 2011 * </w:t>
            </w:r>
          </w:p>
        </w:tc>
      </w:tr>
      <w:tr>
        <w:trPr/>
        <w:tc>
          <w:tcPr>
            <w:tcW w:w="421" w:type="dxa"/>
            <w:tcBorders/>
            <w:vAlign w:val="center"/>
          </w:tcPr>
          <w:p>
            <w:pPr>
              <w:pStyle w:val="TableContents"/>
              <w:bidi w:val="0"/>
              <w:spacing w:before="0" w:after="283"/>
              <w:jc w:val="left"/>
              <w:rPr/>
            </w:pPr>
            <w:r>
              <w:rPr/>
              <w:t xml:space="preserve">30. </w:t>
            </w:r>
          </w:p>
        </w:tc>
        <w:tc>
          <w:tcPr>
            <w:tcW w:w="2386" w:type="dxa"/>
            <w:tcBorders/>
            <w:vAlign w:val="center"/>
          </w:tcPr>
          <w:p>
            <w:pPr>
              <w:pStyle w:val="TableContents"/>
              <w:bidi w:val="0"/>
              <w:spacing w:before="0" w:after="283"/>
              <w:jc w:val="left"/>
              <w:rPr/>
            </w:pPr>
            <w:r>
              <w:rPr/>
              <w:t xml:space="preserve">7003318400000000000 ♠ 3,184 </w:t>
            </w:r>
          </w:p>
        </w:tc>
        <w:tc>
          <w:tcPr>
            <w:tcW w:w="1381" w:type="dxa"/>
            <w:tcBorders/>
            <w:vAlign w:val="center"/>
          </w:tcPr>
          <w:p>
            <w:pPr>
              <w:pStyle w:val="TableContents"/>
              <w:bidi w:val="0"/>
              <w:spacing w:before="0" w:after="283"/>
              <w:jc w:val="left"/>
              <w:rPr/>
            </w:pPr>
            <w:r>
              <w:rPr/>
              <w:t xml:space="preserve">Malinga, Lasith Lasith Malinga, Lasith Malinga </w:t>
            </w:r>
          </w:p>
        </w:tc>
        <w:tc>
          <w:tcPr>
            <w:tcW w:w="12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Australia </w:t>
            </w:r>
          </w:p>
        </w:tc>
        <w:tc>
          <w:tcPr>
            <w:tcW w:w="1336" w:type="dxa"/>
            <w:tcBorders/>
            <w:vAlign w:val="center"/>
          </w:tcPr>
          <w:p>
            <w:pPr>
              <w:pStyle w:val="TableContents"/>
              <w:bidi w:val="0"/>
              <w:spacing w:before="0" w:after="283"/>
              <w:jc w:val="left"/>
              <w:rPr/>
            </w:pPr>
            <w:r>
              <w:rPr/>
              <w:t xml:space="preserve">Mitchell Johnson (b) John Hastings (lbw) Xavier Doherty (b) </w:t>
            </w:r>
          </w:p>
        </w:tc>
        <w:tc>
          <w:tcPr>
            <w:tcW w:w="1666" w:type="dxa"/>
            <w:tcBorders/>
            <w:vAlign w:val="center"/>
          </w:tcPr>
          <w:p>
            <w:pPr>
              <w:pStyle w:val="TableContents"/>
              <w:bidi w:val="0"/>
              <w:spacing w:before="0" w:after="283"/>
              <w:jc w:val="left"/>
              <w:rPr/>
            </w:pPr>
            <w:r>
              <w:rPr/>
              <w:t xml:space="preserve">R Premadasa Stadium, Colombo </w:t>
            </w:r>
          </w:p>
        </w:tc>
        <w:tc>
          <w:tcPr>
            <w:tcW w:w="1666" w:type="dxa"/>
            <w:tcBorders/>
            <w:vAlign w:val="center"/>
          </w:tcPr>
          <w:p>
            <w:pPr>
              <w:pStyle w:val="TableContents"/>
              <w:bidi w:val="0"/>
              <w:spacing w:before="0" w:after="283"/>
              <w:jc w:val="left"/>
              <w:rPr/>
            </w:pPr>
            <w:r>
              <w:rPr/>
              <w:t xml:space="preserve">000000002011-08-22-0000 22 elokuuta 2011 </w:t>
            </w:r>
          </w:p>
        </w:tc>
      </w:tr>
      <w:tr>
        <w:trPr/>
        <w:tc>
          <w:tcPr>
            <w:tcW w:w="421" w:type="dxa"/>
            <w:tcBorders/>
            <w:vAlign w:val="center"/>
          </w:tcPr>
          <w:p>
            <w:pPr>
              <w:pStyle w:val="TableContents"/>
              <w:bidi w:val="0"/>
              <w:spacing w:before="0" w:after="283"/>
              <w:jc w:val="left"/>
              <w:rPr/>
            </w:pPr>
            <w:r>
              <w:rPr/>
              <w:t xml:space="preserve">31. </w:t>
            </w:r>
          </w:p>
        </w:tc>
        <w:tc>
          <w:tcPr>
            <w:tcW w:w="2386" w:type="dxa"/>
            <w:tcBorders/>
            <w:vAlign w:val="center"/>
          </w:tcPr>
          <w:p>
            <w:pPr>
              <w:pStyle w:val="TableContents"/>
              <w:bidi w:val="0"/>
              <w:spacing w:before="0" w:after="283"/>
              <w:jc w:val="left"/>
              <w:rPr/>
            </w:pPr>
            <w:r>
              <w:rPr/>
              <w:t xml:space="preserve">7003325300000000000 ♠ 3,253 </w:t>
            </w:r>
          </w:p>
        </w:tc>
        <w:tc>
          <w:tcPr>
            <w:tcW w:w="1381" w:type="dxa"/>
            <w:tcBorders/>
            <w:vAlign w:val="center"/>
          </w:tcPr>
          <w:p>
            <w:pPr>
              <w:pStyle w:val="TableContents"/>
              <w:bidi w:val="0"/>
              <w:spacing w:before="0" w:after="283"/>
              <w:jc w:val="left"/>
              <w:rPr/>
            </w:pPr>
            <w:r>
              <w:rPr/>
              <w:t xml:space="preserve">Christian, Dan Dan Christian </w:t>
            </w:r>
          </w:p>
        </w:tc>
        <w:tc>
          <w:tcPr>
            <w:tcW w:w="1216" w:type="dxa"/>
            <w:tcBorders/>
            <w:vAlign w:val="center"/>
          </w:tcPr>
          <w:p>
            <w:pPr>
              <w:pStyle w:val="TableContents"/>
              <w:bidi w:val="0"/>
              <w:spacing w:before="0" w:after="283"/>
              <w:jc w:val="left"/>
              <w:rPr/>
            </w:pPr>
            <w:r>
              <w:rPr/>
              <w:t xml:space="preserve">Australia </w:t>
            </w:r>
          </w:p>
        </w:tc>
        <w:tc>
          <w:tcPr>
            <w:tcW w:w="1246" w:type="dxa"/>
            <w:tcBorders/>
            <w:vAlign w:val="center"/>
          </w:tcPr>
          <w:p>
            <w:pPr>
              <w:pStyle w:val="TableContents"/>
              <w:bidi w:val="0"/>
              <w:spacing w:before="0" w:after="283"/>
              <w:jc w:val="left"/>
              <w:rPr/>
            </w:pPr>
            <w:r>
              <w:rPr/>
              <w:t xml:space="preserve">Sri Lanka </w:t>
            </w:r>
          </w:p>
        </w:tc>
        <w:tc>
          <w:tcPr>
            <w:tcW w:w="1336" w:type="dxa"/>
            <w:tcBorders/>
            <w:vAlign w:val="center"/>
          </w:tcPr>
          <w:p>
            <w:pPr>
              <w:pStyle w:val="TableContents"/>
              <w:bidi w:val="0"/>
              <w:spacing w:before="0" w:after="283"/>
              <w:jc w:val="left"/>
              <w:rPr/>
            </w:pPr>
            <w:r>
              <w:rPr/>
              <w:t xml:space="preserve">Thisara Perera (c Michael Hussey) Sachithra Senanayake (lbw) Nuwan Kulasekara (lbw) </w:t>
            </w:r>
          </w:p>
        </w:tc>
        <w:tc>
          <w:tcPr>
            <w:tcW w:w="1666" w:type="dxa"/>
            <w:tcBorders/>
            <w:vAlign w:val="center"/>
          </w:tcPr>
          <w:p>
            <w:pPr>
              <w:pStyle w:val="TableContents"/>
              <w:bidi w:val="0"/>
              <w:spacing w:before="0" w:after="283"/>
              <w:jc w:val="left"/>
              <w:rPr/>
            </w:pPr>
            <w:r>
              <w:rPr/>
              <w:t xml:space="preserve">Melbourne Cricket Ground, Melbourne </w:t>
            </w:r>
          </w:p>
        </w:tc>
        <w:tc>
          <w:tcPr>
            <w:tcW w:w="1666" w:type="dxa"/>
            <w:tcBorders/>
            <w:vAlign w:val="center"/>
          </w:tcPr>
          <w:p>
            <w:pPr>
              <w:pStyle w:val="TableContents"/>
              <w:bidi w:val="0"/>
              <w:spacing w:before="0" w:after="283"/>
              <w:jc w:val="left"/>
              <w:rPr/>
            </w:pPr>
            <w:r>
              <w:rPr/>
              <w:t xml:space="preserve">000000002012-03-02-0000 2. maaliskuuta 2012 </w:t>
            </w:r>
          </w:p>
        </w:tc>
      </w:tr>
      <w:tr>
        <w:trPr/>
        <w:tc>
          <w:tcPr>
            <w:tcW w:w="421" w:type="dxa"/>
            <w:tcBorders/>
            <w:vAlign w:val="center"/>
          </w:tcPr>
          <w:p>
            <w:pPr>
              <w:pStyle w:val="TableContents"/>
              <w:bidi w:val="0"/>
              <w:spacing w:before="0" w:after="283"/>
              <w:jc w:val="left"/>
              <w:rPr/>
            </w:pPr>
            <w:r>
              <w:rPr/>
              <w:t xml:space="preserve">32. </w:t>
            </w:r>
          </w:p>
        </w:tc>
        <w:tc>
          <w:tcPr>
            <w:tcW w:w="2386" w:type="dxa"/>
            <w:tcBorders/>
            <w:vAlign w:val="center"/>
          </w:tcPr>
          <w:p>
            <w:pPr>
              <w:pStyle w:val="TableContents"/>
              <w:bidi w:val="0"/>
              <w:spacing w:before="0" w:after="283"/>
              <w:jc w:val="left"/>
              <w:rPr/>
            </w:pPr>
            <w:r>
              <w:rPr/>
              <w:t xml:space="preserve">7003327500000000000 ♠ 3,275 </w:t>
            </w:r>
          </w:p>
        </w:tc>
        <w:tc>
          <w:tcPr>
            <w:tcW w:w="1381" w:type="dxa"/>
            <w:tcBorders/>
            <w:vAlign w:val="center"/>
          </w:tcPr>
          <w:p>
            <w:pPr>
              <w:pStyle w:val="TableContents"/>
              <w:bidi w:val="0"/>
              <w:spacing w:before="0" w:after="283"/>
              <w:jc w:val="left"/>
              <w:rPr/>
            </w:pPr>
            <w:r>
              <w:rPr/>
              <w:t xml:space="preserve">Perera, Thisara Thisara Perera </w:t>
            </w:r>
          </w:p>
        </w:tc>
        <w:tc>
          <w:tcPr>
            <w:tcW w:w="12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Pakistan </w:t>
            </w:r>
          </w:p>
        </w:tc>
        <w:tc>
          <w:tcPr>
            <w:tcW w:w="1336" w:type="dxa"/>
            <w:tcBorders/>
            <w:vAlign w:val="center"/>
          </w:tcPr>
          <w:p>
            <w:pPr>
              <w:pStyle w:val="TableContents"/>
              <w:bidi w:val="0"/>
              <w:spacing w:before="0" w:after="283"/>
              <w:jc w:val="left"/>
              <w:rPr/>
            </w:pPr>
            <w:r>
              <w:rPr/>
              <w:t xml:space="preserve">Younis Khan (c Kumar Sangakkara) Shahid Afridi (c Dinesh Chandimal) Sarfraz Ahmed (c Mahela Jayawardene) </w:t>
            </w:r>
          </w:p>
        </w:tc>
        <w:tc>
          <w:tcPr>
            <w:tcW w:w="1666" w:type="dxa"/>
            <w:tcBorders/>
            <w:vAlign w:val="center"/>
          </w:tcPr>
          <w:p>
            <w:pPr>
              <w:pStyle w:val="TableContents"/>
              <w:bidi w:val="0"/>
              <w:spacing w:before="0" w:after="283"/>
              <w:jc w:val="left"/>
              <w:rPr/>
            </w:pPr>
            <w:r>
              <w:rPr/>
              <w:t xml:space="preserve">R. Premadasa Stadium, Colombo </w:t>
            </w:r>
          </w:p>
        </w:tc>
        <w:tc>
          <w:tcPr>
            <w:tcW w:w="1666" w:type="dxa"/>
            <w:tcBorders/>
            <w:vAlign w:val="center"/>
          </w:tcPr>
          <w:p>
            <w:pPr>
              <w:pStyle w:val="TableContents"/>
              <w:bidi w:val="0"/>
              <w:spacing w:before="0" w:after="283"/>
              <w:jc w:val="left"/>
              <w:rPr/>
            </w:pPr>
            <w:r>
              <w:rPr/>
              <w:t xml:space="preserve">000000002012-06-16-0000 16 kesäkuuta 2012 </w:t>
            </w:r>
          </w:p>
        </w:tc>
      </w:tr>
      <w:tr>
        <w:trPr/>
        <w:tc>
          <w:tcPr>
            <w:tcW w:w="421" w:type="dxa"/>
            <w:tcBorders/>
            <w:vAlign w:val="center"/>
          </w:tcPr>
          <w:p>
            <w:pPr>
              <w:pStyle w:val="TableContents"/>
              <w:bidi w:val="0"/>
              <w:spacing w:before="0" w:after="283"/>
              <w:jc w:val="left"/>
              <w:rPr/>
            </w:pPr>
            <w:r>
              <w:rPr/>
              <w:t xml:space="preserve">33. </w:t>
            </w:r>
          </w:p>
        </w:tc>
        <w:tc>
          <w:tcPr>
            <w:tcW w:w="2386" w:type="dxa"/>
            <w:tcBorders/>
            <w:vAlign w:val="center"/>
          </w:tcPr>
          <w:p>
            <w:pPr>
              <w:pStyle w:val="TableContents"/>
              <w:bidi w:val="0"/>
              <w:spacing w:before="0" w:after="283"/>
              <w:jc w:val="left"/>
              <w:rPr/>
            </w:pPr>
            <w:r>
              <w:rPr/>
              <w:t xml:space="preserve">7003341500000000000 ♠ 3,415 </w:t>
            </w:r>
          </w:p>
        </w:tc>
        <w:tc>
          <w:tcPr>
            <w:tcW w:w="1381" w:type="dxa"/>
            <w:tcBorders/>
            <w:vAlign w:val="center"/>
          </w:tcPr>
          <w:p>
            <w:pPr>
              <w:pStyle w:val="TableContents"/>
              <w:bidi w:val="0"/>
              <w:spacing w:before="0" w:after="283"/>
              <w:jc w:val="left"/>
              <w:rPr/>
            </w:pPr>
            <w:r>
              <w:rPr/>
              <w:t xml:space="preserve">McKay, Clint Clint McKay </w:t>
            </w:r>
          </w:p>
        </w:tc>
        <w:tc>
          <w:tcPr>
            <w:tcW w:w="1216" w:type="dxa"/>
            <w:tcBorders/>
            <w:vAlign w:val="center"/>
          </w:tcPr>
          <w:p>
            <w:pPr>
              <w:pStyle w:val="TableContents"/>
              <w:bidi w:val="0"/>
              <w:spacing w:before="0" w:after="283"/>
              <w:jc w:val="left"/>
              <w:rPr/>
            </w:pPr>
            <w:r>
              <w:rPr/>
              <w:t xml:space="preserve">Australia </w:t>
            </w:r>
          </w:p>
        </w:tc>
        <w:tc>
          <w:tcPr>
            <w:tcW w:w="1246" w:type="dxa"/>
            <w:tcBorders/>
            <w:vAlign w:val="center"/>
          </w:tcPr>
          <w:p>
            <w:pPr>
              <w:pStyle w:val="TableContents"/>
              <w:bidi w:val="0"/>
              <w:spacing w:before="0" w:after="283"/>
              <w:jc w:val="left"/>
              <w:rPr/>
            </w:pPr>
            <w:r>
              <w:rPr/>
              <w:t xml:space="preserve">Englanti </w:t>
            </w:r>
          </w:p>
        </w:tc>
        <w:tc>
          <w:tcPr>
            <w:tcW w:w="1336" w:type="dxa"/>
            <w:tcBorders/>
            <w:vAlign w:val="center"/>
          </w:tcPr>
          <w:p>
            <w:pPr>
              <w:pStyle w:val="TableContents"/>
              <w:bidi w:val="0"/>
              <w:spacing w:before="0" w:after="283"/>
              <w:jc w:val="left"/>
              <w:rPr/>
            </w:pPr>
            <w:r>
              <w:rPr/>
              <w:t xml:space="preserve">Kevin Pietersen (lbw) Jonathan Trott (c Aaron Finch) Joe Root (c Shane Watson) </w:t>
            </w:r>
          </w:p>
        </w:tc>
        <w:tc>
          <w:tcPr>
            <w:tcW w:w="1666" w:type="dxa"/>
            <w:tcBorders/>
            <w:vAlign w:val="center"/>
          </w:tcPr>
          <w:p>
            <w:pPr>
              <w:pStyle w:val="TableContents"/>
              <w:bidi w:val="0"/>
              <w:spacing w:before="0" w:after="283"/>
              <w:jc w:val="left"/>
              <w:rPr/>
            </w:pPr>
            <w:r>
              <w:rPr/>
              <w:t xml:space="preserve">Sophia Gardens, Cardiff </w:t>
            </w:r>
          </w:p>
        </w:tc>
        <w:tc>
          <w:tcPr>
            <w:tcW w:w="1666" w:type="dxa"/>
            <w:tcBorders/>
            <w:vAlign w:val="center"/>
          </w:tcPr>
          <w:p>
            <w:pPr>
              <w:pStyle w:val="TableContents"/>
              <w:bidi w:val="0"/>
              <w:spacing w:before="0" w:after="283"/>
              <w:jc w:val="left"/>
              <w:rPr/>
            </w:pPr>
            <w:r>
              <w:rPr/>
              <w:t xml:space="preserve">000000002013-09-14-0000 14. syyskuuta 2013 </w:t>
            </w:r>
          </w:p>
        </w:tc>
      </w:tr>
      <w:tr>
        <w:trPr/>
        <w:tc>
          <w:tcPr>
            <w:tcW w:w="421" w:type="dxa"/>
            <w:tcBorders/>
            <w:vAlign w:val="center"/>
          </w:tcPr>
          <w:p>
            <w:pPr>
              <w:pStyle w:val="TableContents"/>
              <w:bidi w:val="0"/>
              <w:spacing w:before="0" w:after="283"/>
              <w:jc w:val="left"/>
              <w:rPr/>
            </w:pPr>
            <w:r>
              <w:rPr/>
              <w:t xml:space="preserve">34. </w:t>
            </w:r>
          </w:p>
        </w:tc>
        <w:tc>
          <w:tcPr>
            <w:tcW w:w="2386" w:type="dxa"/>
            <w:tcBorders/>
            <w:vAlign w:val="center"/>
          </w:tcPr>
          <w:p>
            <w:pPr>
              <w:pStyle w:val="TableContents"/>
              <w:bidi w:val="0"/>
              <w:spacing w:before="0" w:after="283"/>
              <w:jc w:val="left"/>
              <w:rPr/>
            </w:pPr>
            <w:r>
              <w:rPr/>
              <w:t xml:space="preserve">7003342300000000000 ♠ 3,423 </w:t>
            </w:r>
          </w:p>
        </w:tc>
        <w:tc>
          <w:tcPr>
            <w:tcW w:w="1381" w:type="dxa"/>
            <w:tcBorders/>
            <w:vAlign w:val="center"/>
          </w:tcPr>
          <w:p>
            <w:pPr>
              <w:pStyle w:val="TableContents"/>
              <w:bidi w:val="0"/>
              <w:spacing w:before="0" w:after="283"/>
              <w:jc w:val="left"/>
              <w:rPr/>
            </w:pPr>
            <w:r>
              <w:rPr/>
              <w:t xml:space="preserve">Hossain, Rubel Rubel Hossain </w:t>
            </w:r>
          </w:p>
        </w:tc>
        <w:tc>
          <w:tcPr>
            <w:tcW w:w="1216" w:type="dxa"/>
            <w:tcBorders/>
            <w:vAlign w:val="center"/>
          </w:tcPr>
          <w:p>
            <w:pPr>
              <w:pStyle w:val="TableContents"/>
              <w:bidi w:val="0"/>
              <w:spacing w:before="0" w:after="283"/>
              <w:jc w:val="left"/>
              <w:rPr/>
            </w:pPr>
            <w:r>
              <w:rPr/>
              <w:t xml:space="preserve">Bangladesh </w:t>
            </w:r>
          </w:p>
        </w:tc>
        <w:tc>
          <w:tcPr>
            <w:tcW w:w="1246" w:type="dxa"/>
            <w:tcBorders/>
            <w:vAlign w:val="center"/>
          </w:tcPr>
          <w:p>
            <w:pPr>
              <w:pStyle w:val="TableContents"/>
              <w:bidi w:val="0"/>
              <w:spacing w:before="0" w:after="283"/>
              <w:jc w:val="left"/>
              <w:rPr/>
            </w:pPr>
            <w:r>
              <w:rPr/>
              <w:t xml:space="preserve">Uusi-Seelanti </w:t>
            </w:r>
          </w:p>
        </w:tc>
        <w:tc>
          <w:tcPr>
            <w:tcW w:w="1336" w:type="dxa"/>
            <w:tcBorders/>
            <w:vAlign w:val="center"/>
          </w:tcPr>
          <w:p>
            <w:pPr>
              <w:pStyle w:val="TableContents"/>
              <w:bidi w:val="0"/>
              <w:spacing w:before="0" w:after="283"/>
              <w:jc w:val="left"/>
              <w:rPr/>
            </w:pPr>
            <w:r>
              <w:rPr/>
              <w:t xml:space="preserve">Corey Anderson (b) Brendon McCullum (c Shamsur Rahman (varamies)) Jimmy Neesham (c Mushfiqur Rahim) </w:t>
            </w:r>
          </w:p>
        </w:tc>
        <w:tc>
          <w:tcPr>
            <w:tcW w:w="1666" w:type="dxa"/>
            <w:tcBorders/>
            <w:vAlign w:val="center"/>
          </w:tcPr>
          <w:p>
            <w:pPr>
              <w:pStyle w:val="TableContents"/>
              <w:bidi w:val="0"/>
              <w:spacing w:before="0" w:after="283"/>
              <w:jc w:val="left"/>
              <w:rPr/>
            </w:pPr>
            <w:r>
              <w:rPr/>
              <w:t xml:space="preserve">Shere Bangla National Stadium, Mirpur </w:t>
            </w:r>
          </w:p>
        </w:tc>
        <w:tc>
          <w:tcPr>
            <w:tcW w:w="1666" w:type="dxa"/>
            <w:tcBorders/>
            <w:vAlign w:val="center"/>
          </w:tcPr>
          <w:p>
            <w:pPr>
              <w:pStyle w:val="TableContents"/>
              <w:bidi w:val="0"/>
              <w:spacing w:before="0" w:after="283"/>
              <w:jc w:val="left"/>
              <w:rPr/>
            </w:pPr>
            <w:r>
              <w:rPr/>
              <w:t xml:space="preserve">000000002013-10-29-0000 29. lokakuuta 2013 </w:t>
            </w:r>
          </w:p>
        </w:tc>
      </w:tr>
      <w:tr>
        <w:trPr/>
        <w:tc>
          <w:tcPr>
            <w:tcW w:w="421" w:type="dxa"/>
            <w:tcBorders/>
            <w:vAlign w:val="center"/>
          </w:tcPr>
          <w:p>
            <w:pPr>
              <w:pStyle w:val="TableContents"/>
              <w:bidi w:val="0"/>
              <w:spacing w:before="0" w:after="283"/>
              <w:jc w:val="left"/>
              <w:rPr/>
            </w:pPr>
            <w:r>
              <w:rPr/>
              <w:t xml:space="preserve">35. </w:t>
            </w:r>
          </w:p>
        </w:tc>
        <w:tc>
          <w:tcPr>
            <w:tcW w:w="2386" w:type="dxa"/>
            <w:tcBorders/>
            <w:vAlign w:val="center"/>
          </w:tcPr>
          <w:p>
            <w:pPr>
              <w:pStyle w:val="TableContents"/>
              <w:bidi w:val="0"/>
              <w:spacing w:before="0" w:after="283"/>
              <w:jc w:val="left"/>
              <w:rPr/>
            </w:pPr>
            <w:r>
              <w:rPr/>
              <w:t xml:space="preserve">7003351800000000000 ♠ 3,518 </w:t>
            </w:r>
          </w:p>
        </w:tc>
        <w:tc>
          <w:tcPr>
            <w:tcW w:w="1381" w:type="dxa"/>
            <w:tcBorders/>
            <w:vAlign w:val="center"/>
          </w:tcPr>
          <w:p>
            <w:pPr>
              <w:pStyle w:val="TableContents"/>
              <w:bidi w:val="0"/>
              <w:spacing w:before="0" w:after="283"/>
              <w:jc w:val="left"/>
              <w:rPr/>
            </w:pPr>
            <w:r>
              <w:rPr/>
              <w:t xml:space="preserve">Utseya, Prosper Prosper Utseya </w:t>
            </w:r>
          </w:p>
        </w:tc>
        <w:tc>
          <w:tcPr>
            <w:tcW w:w="1216" w:type="dxa"/>
            <w:tcBorders/>
            <w:vAlign w:val="center"/>
          </w:tcPr>
          <w:p>
            <w:pPr>
              <w:pStyle w:val="TableContents"/>
              <w:bidi w:val="0"/>
              <w:spacing w:before="0" w:after="283"/>
              <w:jc w:val="left"/>
              <w:rPr/>
            </w:pPr>
            <w:r>
              <w:rPr/>
              <w:t xml:space="preserve">Zimbabwe </w:t>
            </w:r>
          </w:p>
        </w:tc>
        <w:tc>
          <w:tcPr>
            <w:tcW w:w="1246" w:type="dxa"/>
            <w:tcBorders/>
            <w:vAlign w:val="center"/>
          </w:tcPr>
          <w:p>
            <w:pPr>
              <w:pStyle w:val="TableContents"/>
              <w:bidi w:val="0"/>
              <w:spacing w:before="0" w:after="283"/>
              <w:jc w:val="left"/>
              <w:rPr/>
            </w:pPr>
            <w:r>
              <w:rPr/>
              <w:t xml:space="preserve">Etelä-Afrikka </w:t>
            </w:r>
          </w:p>
        </w:tc>
        <w:tc>
          <w:tcPr>
            <w:tcW w:w="1336" w:type="dxa"/>
            <w:tcBorders/>
            <w:vAlign w:val="center"/>
          </w:tcPr>
          <w:p>
            <w:pPr>
              <w:pStyle w:val="TableContents"/>
              <w:bidi w:val="0"/>
              <w:spacing w:before="0" w:after="283"/>
              <w:jc w:val="left"/>
              <w:rPr/>
            </w:pPr>
            <w:r>
              <w:rPr/>
              <w:t xml:space="preserve">Quinton de Kock (c Tendai Chatara) Rilee Rossouw (c John Nyumbu) David Miller (lbw) </w:t>
            </w:r>
          </w:p>
        </w:tc>
        <w:tc>
          <w:tcPr>
            <w:tcW w:w="1666" w:type="dxa"/>
            <w:tcBorders/>
            <w:vAlign w:val="center"/>
          </w:tcPr>
          <w:p>
            <w:pPr>
              <w:pStyle w:val="TableContents"/>
              <w:bidi w:val="0"/>
              <w:spacing w:before="0" w:after="283"/>
              <w:jc w:val="left"/>
              <w:rPr/>
            </w:pPr>
            <w:r>
              <w:rPr/>
              <w:t xml:space="preserve">Harare Sports Club, Harare </w:t>
            </w:r>
          </w:p>
        </w:tc>
        <w:tc>
          <w:tcPr>
            <w:tcW w:w="1666" w:type="dxa"/>
            <w:tcBorders/>
            <w:vAlign w:val="center"/>
          </w:tcPr>
          <w:p>
            <w:pPr>
              <w:pStyle w:val="TableContents"/>
              <w:bidi w:val="0"/>
              <w:spacing w:before="0" w:after="283"/>
              <w:jc w:val="left"/>
              <w:rPr/>
            </w:pPr>
            <w:r>
              <w:rPr/>
              <w:t xml:space="preserve">000000002014-08-29-0000 29 elokuuta 2014 </w:t>
            </w:r>
          </w:p>
        </w:tc>
      </w:tr>
      <w:tr>
        <w:trPr/>
        <w:tc>
          <w:tcPr>
            <w:tcW w:w="421" w:type="dxa"/>
            <w:tcBorders/>
            <w:vAlign w:val="center"/>
          </w:tcPr>
          <w:p>
            <w:pPr>
              <w:pStyle w:val="TableContents"/>
              <w:bidi w:val="0"/>
              <w:spacing w:before="0" w:after="283"/>
              <w:jc w:val="left"/>
              <w:rPr/>
            </w:pPr>
            <w:r>
              <w:rPr/>
              <w:t xml:space="preserve">36. </w:t>
            </w:r>
          </w:p>
        </w:tc>
        <w:tc>
          <w:tcPr>
            <w:tcW w:w="2386" w:type="dxa"/>
            <w:tcBorders/>
            <w:vAlign w:val="center"/>
          </w:tcPr>
          <w:p>
            <w:pPr>
              <w:pStyle w:val="TableContents"/>
              <w:bidi w:val="0"/>
              <w:spacing w:before="0" w:after="283"/>
              <w:jc w:val="left"/>
              <w:rPr/>
            </w:pPr>
            <w:r>
              <w:rPr/>
              <w:t xml:space="preserve">7003355900000000000 ♠ 3,559 </w:t>
            </w:r>
          </w:p>
        </w:tc>
        <w:tc>
          <w:tcPr>
            <w:tcW w:w="1381" w:type="dxa"/>
            <w:tcBorders/>
            <w:vAlign w:val="center"/>
          </w:tcPr>
          <w:p>
            <w:pPr>
              <w:pStyle w:val="TableContents"/>
              <w:bidi w:val="0"/>
              <w:spacing w:before="0" w:after="283"/>
              <w:jc w:val="left"/>
              <w:rPr/>
            </w:pPr>
            <w:r>
              <w:rPr/>
              <w:t xml:space="preserve">Islam, Taijul Taijul Islam </w:t>
            </w:r>
          </w:p>
        </w:tc>
        <w:tc>
          <w:tcPr>
            <w:tcW w:w="1216" w:type="dxa"/>
            <w:tcBorders/>
            <w:vAlign w:val="center"/>
          </w:tcPr>
          <w:p>
            <w:pPr>
              <w:pStyle w:val="TableContents"/>
              <w:bidi w:val="0"/>
              <w:spacing w:before="0" w:after="283"/>
              <w:jc w:val="left"/>
              <w:rPr/>
            </w:pPr>
            <w:r>
              <w:rPr/>
              <w:t xml:space="preserve">Bangladesh </w:t>
            </w:r>
          </w:p>
        </w:tc>
        <w:tc>
          <w:tcPr>
            <w:tcW w:w="1246" w:type="dxa"/>
            <w:tcBorders/>
            <w:vAlign w:val="center"/>
          </w:tcPr>
          <w:p>
            <w:pPr>
              <w:pStyle w:val="TableContents"/>
              <w:bidi w:val="0"/>
              <w:spacing w:before="0" w:after="283"/>
              <w:jc w:val="left"/>
              <w:rPr/>
            </w:pPr>
            <w:r>
              <w:rPr/>
              <w:t xml:space="preserve">Zimbabwe </w:t>
            </w:r>
          </w:p>
        </w:tc>
        <w:tc>
          <w:tcPr>
            <w:tcW w:w="1336" w:type="dxa"/>
            <w:tcBorders/>
            <w:vAlign w:val="center"/>
          </w:tcPr>
          <w:p>
            <w:pPr>
              <w:pStyle w:val="TableContents"/>
              <w:bidi w:val="0"/>
              <w:spacing w:before="0" w:after="283"/>
              <w:jc w:val="left"/>
              <w:rPr/>
            </w:pPr>
            <w:r>
              <w:rPr/>
              <w:t xml:space="preserve">Tinashe Panyangara (b) John Nyumbu (lbw) Tendai Chatara (b) </w:t>
            </w:r>
          </w:p>
        </w:tc>
        <w:tc>
          <w:tcPr>
            <w:tcW w:w="1666" w:type="dxa"/>
            <w:tcBorders/>
            <w:vAlign w:val="center"/>
          </w:tcPr>
          <w:p>
            <w:pPr>
              <w:pStyle w:val="TableContents"/>
              <w:bidi w:val="0"/>
              <w:spacing w:before="0" w:after="283"/>
              <w:jc w:val="left"/>
              <w:rPr/>
            </w:pPr>
            <w:r>
              <w:rPr/>
              <w:t xml:space="preserve">Shere Bangla National Stadium, Mirpur </w:t>
            </w:r>
          </w:p>
        </w:tc>
        <w:tc>
          <w:tcPr>
            <w:tcW w:w="1666" w:type="dxa"/>
            <w:tcBorders/>
            <w:vAlign w:val="center"/>
          </w:tcPr>
          <w:p>
            <w:pPr>
              <w:pStyle w:val="TableContents"/>
              <w:bidi w:val="0"/>
              <w:spacing w:before="0" w:after="283"/>
              <w:jc w:val="left"/>
              <w:rPr/>
            </w:pPr>
            <w:r>
              <w:rPr/>
              <w:t xml:space="preserve">000000002014-12-01-0000 1. joulukuuta 2014 </w:t>
            </w:r>
          </w:p>
        </w:tc>
      </w:tr>
      <w:tr>
        <w:trPr/>
        <w:tc>
          <w:tcPr>
            <w:tcW w:w="421" w:type="dxa"/>
            <w:tcBorders/>
            <w:vAlign w:val="center"/>
          </w:tcPr>
          <w:p>
            <w:pPr>
              <w:pStyle w:val="TableContents"/>
              <w:bidi w:val="0"/>
              <w:spacing w:before="0" w:after="283"/>
              <w:jc w:val="left"/>
              <w:rPr/>
            </w:pPr>
            <w:r>
              <w:rPr/>
              <w:t xml:space="preserve">37. </w:t>
            </w:r>
          </w:p>
        </w:tc>
        <w:tc>
          <w:tcPr>
            <w:tcW w:w="2386" w:type="dxa"/>
            <w:tcBorders/>
            <w:vAlign w:val="center"/>
          </w:tcPr>
          <w:p>
            <w:pPr>
              <w:pStyle w:val="TableContents"/>
              <w:bidi w:val="0"/>
              <w:spacing w:before="0" w:after="283"/>
              <w:jc w:val="left"/>
              <w:rPr/>
            </w:pPr>
            <w:r>
              <w:rPr/>
              <w:t xml:space="preserve">7003360000000000000 ♠ 3,600 </w:t>
            </w:r>
          </w:p>
        </w:tc>
        <w:tc>
          <w:tcPr>
            <w:tcW w:w="1381" w:type="dxa"/>
            <w:tcBorders/>
            <w:vAlign w:val="center"/>
          </w:tcPr>
          <w:p>
            <w:pPr>
              <w:pStyle w:val="TableContents"/>
              <w:bidi w:val="0"/>
              <w:spacing w:before="0" w:after="283"/>
              <w:jc w:val="left"/>
              <w:rPr/>
            </w:pPr>
            <w:r>
              <w:rPr/>
              <w:t xml:space="preserve">Finn, Steven Steven Steven Finn </w:t>
            </w:r>
          </w:p>
        </w:tc>
        <w:tc>
          <w:tcPr>
            <w:tcW w:w="1216" w:type="dxa"/>
            <w:tcBorders/>
            <w:vAlign w:val="center"/>
          </w:tcPr>
          <w:p>
            <w:pPr>
              <w:pStyle w:val="TableContents"/>
              <w:bidi w:val="0"/>
              <w:spacing w:before="0" w:after="283"/>
              <w:jc w:val="left"/>
              <w:rPr/>
            </w:pPr>
            <w:r>
              <w:rPr/>
              <w:t xml:space="preserve">Englanti </w:t>
            </w:r>
          </w:p>
        </w:tc>
        <w:tc>
          <w:tcPr>
            <w:tcW w:w="1246" w:type="dxa"/>
            <w:tcBorders/>
            <w:vAlign w:val="center"/>
          </w:tcPr>
          <w:p>
            <w:pPr>
              <w:pStyle w:val="TableContents"/>
              <w:bidi w:val="0"/>
              <w:spacing w:before="0" w:after="283"/>
              <w:jc w:val="left"/>
              <w:rPr/>
            </w:pPr>
            <w:r>
              <w:rPr/>
              <w:t xml:space="preserve">Australia </w:t>
            </w:r>
          </w:p>
        </w:tc>
        <w:tc>
          <w:tcPr>
            <w:tcW w:w="1336" w:type="dxa"/>
            <w:tcBorders/>
            <w:vAlign w:val="center"/>
          </w:tcPr>
          <w:p>
            <w:pPr>
              <w:pStyle w:val="TableContents"/>
              <w:bidi w:val="0"/>
              <w:spacing w:before="0" w:after="283"/>
              <w:jc w:val="left"/>
              <w:rPr/>
            </w:pPr>
            <w:r>
              <w:rPr/>
              <w:t xml:space="preserve">Brad Haddin (c Stuart Broad) Glenn Maxwell (c Joe Root) Mitchell Johnson (c James Anderson) </w:t>
            </w:r>
          </w:p>
        </w:tc>
        <w:tc>
          <w:tcPr>
            <w:tcW w:w="1666" w:type="dxa"/>
            <w:tcBorders/>
            <w:vAlign w:val="center"/>
          </w:tcPr>
          <w:p>
            <w:pPr>
              <w:pStyle w:val="TableContents"/>
              <w:bidi w:val="0"/>
              <w:spacing w:before="0" w:after="283"/>
              <w:jc w:val="left"/>
              <w:rPr/>
            </w:pPr>
            <w:r>
              <w:rPr/>
              <w:t xml:space="preserve">Melbourne Cricket Ground, Melbourne </w:t>
            </w:r>
          </w:p>
        </w:tc>
        <w:tc>
          <w:tcPr>
            <w:tcW w:w="1666" w:type="dxa"/>
            <w:tcBorders/>
            <w:vAlign w:val="center"/>
          </w:tcPr>
          <w:p>
            <w:pPr>
              <w:pStyle w:val="TableContents"/>
              <w:bidi w:val="0"/>
              <w:spacing w:before="0" w:after="283"/>
              <w:jc w:val="left"/>
              <w:rPr/>
            </w:pPr>
            <w:r>
              <w:rPr/>
              <w:t xml:space="preserve">000000002015-02-14-0000 14 helmikuuta 2015 * </w:t>
            </w:r>
          </w:p>
        </w:tc>
      </w:tr>
      <w:tr>
        <w:trPr/>
        <w:tc>
          <w:tcPr>
            <w:tcW w:w="421" w:type="dxa"/>
            <w:tcBorders/>
            <w:vAlign w:val="center"/>
          </w:tcPr>
          <w:p>
            <w:pPr>
              <w:pStyle w:val="TableContents"/>
              <w:bidi w:val="0"/>
              <w:spacing w:before="0" w:after="283"/>
              <w:jc w:val="left"/>
              <w:rPr/>
            </w:pPr>
            <w:r>
              <w:rPr/>
              <w:t xml:space="preserve">38. </w:t>
            </w:r>
          </w:p>
        </w:tc>
        <w:tc>
          <w:tcPr>
            <w:tcW w:w="2386" w:type="dxa"/>
            <w:tcBorders/>
            <w:vAlign w:val="center"/>
          </w:tcPr>
          <w:p>
            <w:pPr>
              <w:pStyle w:val="TableContents"/>
              <w:bidi w:val="0"/>
              <w:spacing w:before="0" w:after="283"/>
              <w:jc w:val="left"/>
              <w:rPr/>
            </w:pPr>
            <w:r>
              <w:rPr/>
              <w:t xml:space="preserve">7003364000000000000 ♠ 3,640 </w:t>
            </w:r>
          </w:p>
        </w:tc>
        <w:tc>
          <w:tcPr>
            <w:tcW w:w="1381" w:type="dxa"/>
            <w:tcBorders/>
            <w:vAlign w:val="center"/>
          </w:tcPr>
          <w:p>
            <w:pPr>
              <w:pStyle w:val="TableContents"/>
              <w:bidi w:val="0"/>
              <w:spacing w:before="0" w:after="283"/>
              <w:jc w:val="left"/>
              <w:rPr/>
            </w:pPr>
            <w:r>
              <w:rPr/>
              <w:t xml:space="preserve">Duminy, JP JP Duminy </w:t>
            </w:r>
          </w:p>
        </w:tc>
        <w:tc>
          <w:tcPr>
            <w:tcW w:w="1216" w:type="dxa"/>
            <w:tcBorders/>
            <w:vAlign w:val="center"/>
          </w:tcPr>
          <w:p>
            <w:pPr>
              <w:pStyle w:val="TableContents"/>
              <w:bidi w:val="0"/>
              <w:spacing w:before="0" w:after="283"/>
              <w:jc w:val="left"/>
              <w:rPr/>
            </w:pPr>
            <w:r>
              <w:rPr/>
              <w:t xml:space="preserve">Etelä-Afrikka </w:t>
            </w:r>
          </w:p>
        </w:tc>
        <w:tc>
          <w:tcPr>
            <w:tcW w:w="1246" w:type="dxa"/>
            <w:tcBorders/>
            <w:vAlign w:val="center"/>
          </w:tcPr>
          <w:p>
            <w:pPr>
              <w:pStyle w:val="TableContents"/>
              <w:bidi w:val="0"/>
              <w:spacing w:before="0" w:after="283"/>
              <w:jc w:val="left"/>
              <w:rPr/>
            </w:pPr>
            <w:r>
              <w:rPr/>
              <w:t xml:space="preserve">Sri Lanka </w:t>
            </w:r>
          </w:p>
        </w:tc>
        <w:tc>
          <w:tcPr>
            <w:tcW w:w="1336" w:type="dxa"/>
            <w:tcBorders/>
            <w:vAlign w:val="center"/>
          </w:tcPr>
          <w:p>
            <w:pPr>
              <w:pStyle w:val="TableContents"/>
              <w:bidi w:val="0"/>
              <w:spacing w:before="0" w:after="283"/>
              <w:jc w:val="left"/>
              <w:rPr/>
            </w:pPr>
            <w:r>
              <w:rPr/>
              <w:t xml:space="preserve">Angelo Mathews (c Faf du Plessis) Nuwan Kulasekara (c Quinton de Kock) Tharindu Kaushal (lbw) </w:t>
            </w:r>
          </w:p>
        </w:tc>
        <w:tc>
          <w:tcPr>
            <w:tcW w:w="1666" w:type="dxa"/>
            <w:tcBorders/>
            <w:vAlign w:val="center"/>
          </w:tcPr>
          <w:p>
            <w:pPr>
              <w:pStyle w:val="TableContents"/>
              <w:bidi w:val="0"/>
              <w:spacing w:before="0" w:after="283"/>
              <w:jc w:val="left"/>
              <w:rPr/>
            </w:pPr>
            <w:r>
              <w:rPr/>
              <w:t xml:space="preserve">Sydney Cricket Ground, Sydney </w:t>
            </w:r>
          </w:p>
        </w:tc>
        <w:tc>
          <w:tcPr>
            <w:tcW w:w="1666" w:type="dxa"/>
            <w:tcBorders/>
            <w:vAlign w:val="center"/>
          </w:tcPr>
          <w:p>
            <w:pPr>
              <w:pStyle w:val="TableContents"/>
              <w:bidi w:val="0"/>
              <w:spacing w:before="0" w:after="283"/>
              <w:jc w:val="left"/>
              <w:rPr/>
            </w:pPr>
            <w:r>
              <w:rPr/>
              <w:t xml:space="preserve">000000002015-03-18-0000 18. maaliskuuta 2015 * </w:t>
            </w:r>
          </w:p>
        </w:tc>
      </w:tr>
      <w:tr>
        <w:trPr/>
        <w:tc>
          <w:tcPr>
            <w:tcW w:w="421" w:type="dxa"/>
            <w:tcBorders/>
            <w:vAlign w:val="center"/>
          </w:tcPr>
          <w:p>
            <w:pPr>
              <w:pStyle w:val="TableContents"/>
              <w:bidi w:val="0"/>
              <w:spacing w:before="0" w:after="283"/>
              <w:jc w:val="left"/>
              <w:rPr/>
            </w:pPr>
            <w:r>
              <w:rPr/>
              <w:t xml:space="preserve">39. </w:t>
            </w:r>
          </w:p>
        </w:tc>
        <w:tc>
          <w:tcPr>
            <w:tcW w:w="2386" w:type="dxa"/>
            <w:tcBorders/>
            <w:vAlign w:val="center"/>
          </w:tcPr>
          <w:p>
            <w:pPr>
              <w:pStyle w:val="TableContents"/>
              <w:bidi w:val="0"/>
              <w:spacing w:before="0" w:after="283"/>
              <w:jc w:val="left"/>
              <w:rPr/>
            </w:pPr>
            <w:r>
              <w:rPr/>
              <w:t xml:space="preserve">7003366300000000000 ♠ 3,663 </w:t>
            </w:r>
          </w:p>
        </w:tc>
        <w:tc>
          <w:tcPr>
            <w:tcW w:w="1381" w:type="dxa"/>
            <w:tcBorders/>
            <w:vAlign w:val="center"/>
          </w:tcPr>
          <w:p>
            <w:pPr>
              <w:pStyle w:val="TableContents"/>
              <w:bidi w:val="0"/>
              <w:spacing w:before="0" w:after="283"/>
              <w:jc w:val="left"/>
              <w:rPr/>
            </w:pPr>
            <w:r>
              <w:rPr/>
              <w:t xml:space="preserve">Rabada, Kagiso Kagiso Rabada Kagiso Rabada </w:t>
            </w:r>
          </w:p>
        </w:tc>
        <w:tc>
          <w:tcPr>
            <w:tcW w:w="1216" w:type="dxa"/>
            <w:tcBorders/>
            <w:vAlign w:val="center"/>
          </w:tcPr>
          <w:p>
            <w:pPr>
              <w:pStyle w:val="TableContents"/>
              <w:bidi w:val="0"/>
              <w:spacing w:before="0" w:after="283"/>
              <w:jc w:val="left"/>
              <w:rPr/>
            </w:pPr>
            <w:r>
              <w:rPr/>
              <w:t xml:space="preserve">Etelä-Afrikka </w:t>
            </w:r>
          </w:p>
        </w:tc>
        <w:tc>
          <w:tcPr>
            <w:tcW w:w="1246" w:type="dxa"/>
            <w:tcBorders/>
            <w:vAlign w:val="center"/>
          </w:tcPr>
          <w:p>
            <w:pPr>
              <w:pStyle w:val="TableContents"/>
              <w:bidi w:val="0"/>
              <w:spacing w:before="0" w:after="283"/>
              <w:jc w:val="left"/>
              <w:rPr/>
            </w:pPr>
            <w:r>
              <w:rPr/>
              <w:t xml:space="preserve">Bangladesh </w:t>
            </w:r>
          </w:p>
        </w:tc>
        <w:tc>
          <w:tcPr>
            <w:tcW w:w="1336" w:type="dxa"/>
            <w:tcBorders/>
            <w:vAlign w:val="center"/>
          </w:tcPr>
          <w:p>
            <w:pPr>
              <w:pStyle w:val="TableContents"/>
              <w:bidi w:val="0"/>
              <w:spacing w:before="0" w:after="283"/>
              <w:jc w:val="left"/>
              <w:rPr/>
            </w:pPr>
            <w:r>
              <w:rPr/>
              <w:t xml:space="preserve">Tamim Iqbal (b) Litton Das (c Farhaan Behardien) Mahmudullah Riyad (lbw) </w:t>
            </w:r>
          </w:p>
        </w:tc>
        <w:tc>
          <w:tcPr>
            <w:tcW w:w="1666" w:type="dxa"/>
            <w:tcBorders/>
            <w:vAlign w:val="center"/>
          </w:tcPr>
          <w:p>
            <w:pPr>
              <w:pStyle w:val="TableContents"/>
              <w:bidi w:val="0"/>
              <w:spacing w:before="0" w:after="283"/>
              <w:jc w:val="left"/>
              <w:rPr/>
            </w:pPr>
            <w:r>
              <w:rPr/>
              <w:t xml:space="preserve">Shere Bangla National Stadium, Mirpur </w:t>
            </w:r>
          </w:p>
        </w:tc>
        <w:tc>
          <w:tcPr>
            <w:tcW w:w="1666" w:type="dxa"/>
            <w:tcBorders/>
            <w:vAlign w:val="center"/>
          </w:tcPr>
          <w:p>
            <w:pPr>
              <w:pStyle w:val="TableContents"/>
              <w:bidi w:val="0"/>
              <w:spacing w:before="0" w:after="283"/>
              <w:jc w:val="left"/>
              <w:rPr/>
            </w:pPr>
            <w:r>
              <w:rPr/>
              <w:t xml:space="preserve">000000002015-07-10-0000 10. heinäkuuta 2015 </w:t>
            </w:r>
          </w:p>
        </w:tc>
      </w:tr>
      <w:tr>
        <w:trPr/>
        <w:tc>
          <w:tcPr>
            <w:tcW w:w="421" w:type="dxa"/>
            <w:tcBorders/>
            <w:vAlign w:val="center"/>
          </w:tcPr>
          <w:p>
            <w:pPr>
              <w:pStyle w:val="TableContents"/>
              <w:bidi w:val="0"/>
              <w:spacing w:before="0" w:after="283"/>
              <w:jc w:val="left"/>
              <w:rPr/>
            </w:pPr>
            <w:r>
              <w:rPr/>
              <w:t xml:space="preserve">40. </w:t>
            </w:r>
          </w:p>
        </w:tc>
        <w:tc>
          <w:tcPr>
            <w:tcW w:w="2386" w:type="dxa"/>
            <w:tcBorders/>
            <w:vAlign w:val="center"/>
          </w:tcPr>
          <w:p>
            <w:pPr>
              <w:pStyle w:val="TableContents"/>
              <w:bidi w:val="0"/>
              <w:spacing w:before="0" w:after="283"/>
              <w:jc w:val="left"/>
              <w:rPr/>
            </w:pPr>
            <w:r>
              <w:rPr/>
              <w:t xml:space="preserve">7003376900000000000 ♠ 3,769 </w:t>
            </w:r>
          </w:p>
        </w:tc>
        <w:tc>
          <w:tcPr>
            <w:tcW w:w="1381" w:type="dxa"/>
            <w:tcBorders/>
            <w:vAlign w:val="center"/>
          </w:tcPr>
          <w:p>
            <w:pPr>
              <w:pStyle w:val="TableContents"/>
              <w:bidi w:val="0"/>
              <w:spacing w:before="0" w:after="283"/>
              <w:jc w:val="left"/>
              <w:rPr/>
            </w:pPr>
            <w:r>
              <w:rPr/>
              <w:t xml:space="preserve">Faulkner, James James Faulkner </w:t>
            </w:r>
          </w:p>
        </w:tc>
        <w:tc>
          <w:tcPr>
            <w:tcW w:w="1216" w:type="dxa"/>
            <w:tcBorders/>
            <w:vAlign w:val="center"/>
          </w:tcPr>
          <w:p>
            <w:pPr>
              <w:pStyle w:val="TableContents"/>
              <w:bidi w:val="0"/>
              <w:spacing w:before="0" w:after="283"/>
              <w:jc w:val="left"/>
              <w:rPr/>
            </w:pPr>
            <w:r>
              <w:rPr/>
              <w:t xml:space="preserve">Australia </w:t>
            </w:r>
          </w:p>
        </w:tc>
        <w:tc>
          <w:tcPr>
            <w:tcW w:w="1246" w:type="dxa"/>
            <w:tcBorders/>
            <w:vAlign w:val="center"/>
          </w:tcPr>
          <w:p>
            <w:pPr>
              <w:pStyle w:val="TableContents"/>
              <w:bidi w:val="0"/>
              <w:spacing w:before="0" w:after="283"/>
              <w:jc w:val="left"/>
              <w:rPr/>
            </w:pPr>
            <w:r>
              <w:rPr/>
              <w:t xml:space="preserve">Sri Lanka </w:t>
            </w:r>
          </w:p>
        </w:tc>
        <w:tc>
          <w:tcPr>
            <w:tcW w:w="1336" w:type="dxa"/>
            <w:tcBorders/>
            <w:vAlign w:val="center"/>
          </w:tcPr>
          <w:p>
            <w:pPr>
              <w:pStyle w:val="TableContents"/>
              <w:bidi w:val="0"/>
              <w:spacing w:before="0" w:after="283"/>
              <w:jc w:val="left"/>
              <w:rPr/>
            </w:pPr>
            <w:r>
              <w:rPr/>
              <w:t xml:space="preserve">Kusal Perera (lbw) Angelo Mathews (c Moises Henriques) Thisara Perera (b) </w:t>
            </w:r>
          </w:p>
        </w:tc>
        <w:tc>
          <w:tcPr>
            <w:tcW w:w="1666" w:type="dxa"/>
            <w:tcBorders/>
            <w:vAlign w:val="center"/>
          </w:tcPr>
          <w:p>
            <w:pPr>
              <w:pStyle w:val="TableContents"/>
              <w:bidi w:val="0"/>
              <w:spacing w:before="0" w:after="283"/>
              <w:jc w:val="left"/>
              <w:rPr/>
            </w:pPr>
            <w:r>
              <w:rPr/>
              <w:t xml:space="preserve">Premadasa Stadium, Colombo </w:t>
            </w:r>
          </w:p>
        </w:tc>
        <w:tc>
          <w:tcPr>
            <w:tcW w:w="1666" w:type="dxa"/>
            <w:tcBorders/>
            <w:vAlign w:val="center"/>
          </w:tcPr>
          <w:p>
            <w:pPr>
              <w:pStyle w:val="TableContents"/>
              <w:bidi w:val="0"/>
              <w:spacing w:before="0" w:after="283"/>
              <w:jc w:val="left"/>
              <w:rPr/>
            </w:pPr>
            <w:r>
              <w:rPr/>
              <w:t xml:space="preserve">000000002016-08-24-0000 24 elokuuta 2016 </w:t>
            </w:r>
          </w:p>
        </w:tc>
      </w:tr>
      <w:tr>
        <w:trPr/>
        <w:tc>
          <w:tcPr>
            <w:tcW w:w="421" w:type="dxa"/>
            <w:tcBorders/>
            <w:vAlign w:val="center"/>
          </w:tcPr>
          <w:p>
            <w:pPr>
              <w:pStyle w:val="TableContents"/>
              <w:bidi w:val="0"/>
              <w:spacing w:before="0" w:after="283"/>
              <w:jc w:val="left"/>
              <w:rPr/>
            </w:pPr>
            <w:r>
              <w:rPr/>
              <w:t xml:space="preserve">41. </w:t>
            </w:r>
          </w:p>
        </w:tc>
        <w:tc>
          <w:tcPr>
            <w:tcW w:w="2386" w:type="dxa"/>
            <w:tcBorders/>
            <w:vAlign w:val="center"/>
          </w:tcPr>
          <w:p>
            <w:pPr>
              <w:pStyle w:val="TableContents"/>
              <w:bidi w:val="0"/>
              <w:spacing w:before="0" w:after="283"/>
              <w:jc w:val="left"/>
              <w:rPr/>
            </w:pPr>
            <w:r>
              <w:rPr/>
              <w:t xml:space="preserve">7003385600000000000 ♠ 3,856 </w:t>
            </w:r>
          </w:p>
        </w:tc>
        <w:tc>
          <w:tcPr>
            <w:tcW w:w="1381" w:type="dxa"/>
            <w:tcBorders/>
            <w:vAlign w:val="center"/>
          </w:tcPr>
          <w:p>
            <w:pPr>
              <w:pStyle w:val="TableContents"/>
              <w:bidi w:val="0"/>
              <w:spacing w:before="0" w:after="283"/>
              <w:jc w:val="left"/>
              <w:rPr/>
            </w:pPr>
            <w:r>
              <w:rPr/>
              <w:t xml:space="preserve">Ahmed, Taskin Taskin Ahmed </w:t>
            </w:r>
          </w:p>
        </w:tc>
        <w:tc>
          <w:tcPr>
            <w:tcW w:w="1216" w:type="dxa"/>
            <w:tcBorders/>
            <w:vAlign w:val="center"/>
          </w:tcPr>
          <w:p>
            <w:pPr>
              <w:pStyle w:val="TableContents"/>
              <w:bidi w:val="0"/>
              <w:spacing w:before="0" w:after="283"/>
              <w:jc w:val="left"/>
              <w:rPr/>
            </w:pPr>
            <w:r>
              <w:rPr/>
              <w:t xml:space="preserve">Bangladesh </w:t>
            </w:r>
          </w:p>
        </w:tc>
        <w:tc>
          <w:tcPr>
            <w:tcW w:w="1246" w:type="dxa"/>
            <w:tcBorders/>
            <w:vAlign w:val="center"/>
          </w:tcPr>
          <w:p>
            <w:pPr>
              <w:pStyle w:val="TableContents"/>
              <w:bidi w:val="0"/>
              <w:spacing w:before="0" w:after="283"/>
              <w:jc w:val="left"/>
              <w:rPr/>
            </w:pPr>
            <w:r>
              <w:rPr/>
              <w:t xml:space="preserve">Sri Lanka </w:t>
            </w:r>
          </w:p>
        </w:tc>
        <w:tc>
          <w:tcPr>
            <w:tcW w:w="1336" w:type="dxa"/>
            <w:tcBorders/>
            <w:vAlign w:val="center"/>
          </w:tcPr>
          <w:p>
            <w:pPr>
              <w:pStyle w:val="TableContents"/>
              <w:bidi w:val="0"/>
              <w:spacing w:before="0" w:after="283"/>
              <w:jc w:val="left"/>
              <w:rPr/>
            </w:pPr>
            <w:r>
              <w:rPr/>
              <w:t xml:space="preserve">Asela Gunaratne (c Soumya Sarkar) Suranga Lakmal (c Mustafizur Rahman) Nuwan Pradeep (b) </w:t>
            </w:r>
          </w:p>
        </w:tc>
        <w:tc>
          <w:tcPr>
            <w:tcW w:w="1666" w:type="dxa"/>
            <w:tcBorders/>
            <w:vAlign w:val="center"/>
          </w:tcPr>
          <w:p>
            <w:pPr>
              <w:pStyle w:val="TableContents"/>
              <w:bidi w:val="0"/>
              <w:spacing w:before="0" w:after="283"/>
              <w:jc w:val="left"/>
              <w:rPr/>
            </w:pPr>
            <w:r>
              <w:rPr/>
              <w:t xml:space="preserve">Rangiri Dambulla International Stadium, Dambulla </w:t>
            </w:r>
          </w:p>
        </w:tc>
        <w:tc>
          <w:tcPr>
            <w:tcW w:w="1666" w:type="dxa"/>
            <w:tcBorders/>
            <w:vAlign w:val="center"/>
          </w:tcPr>
          <w:p>
            <w:pPr>
              <w:pStyle w:val="TableContents"/>
              <w:bidi w:val="0"/>
              <w:spacing w:before="0" w:after="283"/>
              <w:jc w:val="left"/>
              <w:rPr/>
            </w:pPr>
            <w:r>
              <w:rPr/>
              <w:t xml:space="preserve">000000002017-03-28-0000 28 maaliskuuta 2017 </w:t>
            </w:r>
          </w:p>
        </w:tc>
      </w:tr>
      <w:tr>
        <w:trPr/>
        <w:tc>
          <w:tcPr>
            <w:tcW w:w="421" w:type="dxa"/>
            <w:tcBorders/>
            <w:vAlign w:val="center"/>
          </w:tcPr>
          <w:p>
            <w:pPr>
              <w:pStyle w:val="TableContents"/>
              <w:bidi w:val="0"/>
              <w:spacing w:before="0" w:after="283"/>
              <w:jc w:val="left"/>
              <w:rPr/>
            </w:pPr>
            <w:r>
              <w:rPr/>
              <w:t xml:space="preserve">42. </w:t>
            </w:r>
          </w:p>
        </w:tc>
        <w:tc>
          <w:tcPr>
            <w:tcW w:w="2386" w:type="dxa"/>
            <w:tcBorders/>
            <w:vAlign w:val="center"/>
          </w:tcPr>
          <w:p>
            <w:pPr>
              <w:pStyle w:val="TableContents"/>
              <w:bidi w:val="0"/>
              <w:spacing w:before="0" w:after="283"/>
              <w:jc w:val="left"/>
              <w:rPr/>
            </w:pPr>
            <w:r>
              <w:rPr/>
              <w:t xml:space="preserve">7003389900000000000 ♠ 3,899 </w:t>
            </w:r>
          </w:p>
        </w:tc>
        <w:tc>
          <w:tcPr>
            <w:tcW w:w="1381" w:type="dxa"/>
            <w:tcBorders/>
            <w:vAlign w:val="center"/>
          </w:tcPr>
          <w:p>
            <w:pPr>
              <w:pStyle w:val="TableContents"/>
              <w:bidi w:val="0"/>
              <w:spacing w:before="0" w:after="283"/>
              <w:jc w:val="left"/>
              <w:rPr/>
            </w:pPr>
            <w:r>
              <w:rPr/>
              <w:t xml:space="preserve">Hasaranga, Wanidu Wanidu Hasaranga Wanidu Hasaranga </w:t>
            </w:r>
          </w:p>
        </w:tc>
        <w:tc>
          <w:tcPr>
            <w:tcW w:w="12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Zimbabwe </w:t>
            </w:r>
          </w:p>
        </w:tc>
        <w:tc>
          <w:tcPr>
            <w:tcW w:w="1336" w:type="dxa"/>
            <w:tcBorders/>
            <w:vAlign w:val="center"/>
          </w:tcPr>
          <w:p>
            <w:pPr>
              <w:pStyle w:val="TableContents"/>
              <w:bidi w:val="0"/>
              <w:spacing w:before="0" w:after="283"/>
              <w:jc w:val="left"/>
              <w:rPr/>
            </w:pPr>
            <w:r>
              <w:rPr/>
              <w:t xml:space="preserve">Malcolm Waller (b) Donald Tiripano (lbw) Tendai Chatara (b) </w:t>
            </w:r>
          </w:p>
        </w:tc>
        <w:tc>
          <w:tcPr>
            <w:tcW w:w="1666" w:type="dxa"/>
            <w:tcBorders/>
            <w:vAlign w:val="center"/>
          </w:tcPr>
          <w:p>
            <w:pPr>
              <w:pStyle w:val="TableContents"/>
              <w:bidi w:val="0"/>
              <w:spacing w:before="0" w:after="283"/>
              <w:jc w:val="left"/>
              <w:rPr/>
            </w:pPr>
            <w:r>
              <w:rPr/>
              <w:t xml:space="preserve">Galle International Stadium, Galle </w:t>
            </w:r>
          </w:p>
        </w:tc>
        <w:tc>
          <w:tcPr>
            <w:tcW w:w="1666" w:type="dxa"/>
            <w:tcBorders/>
            <w:vAlign w:val="center"/>
          </w:tcPr>
          <w:p>
            <w:pPr>
              <w:pStyle w:val="TableContents"/>
              <w:bidi w:val="0"/>
              <w:spacing w:before="0" w:after="283"/>
              <w:jc w:val="left"/>
              <w:rPr/>
            </w:pPr>
            <w:r>
              <w:rPr/>
              <w:t xml:space="preserve">000000002017-07-02-0000 2 heinäkuu 2017 </w:t>
            </w:r>
          </w:p>
        </w:tc>
      </w:tr>
      <w:tr>
        <w:trPr/>
        <w:tc>
          <w:tcPr>
            <w:tcW w:w="421" w:type="dxa"/>
            <w:tcBorders/>
            <w:vAlign w:val="center"/>
          </w:tcPr>
          <w:p>
            <w:pPr>
              <w:pStyle w:val="TableContents"/>
              <w:bidi w:val="0"/>
              <w:spacing w:before="0" w:after="283"/>
              <w:jc w:val="left"/>
              <w:rPr/>
            </w:pPr>
            <w:r>
              <w:rPr/>
              <w:t xml:space="preserve">43. </w:t>
            </w:r>
          </w:p>
        </w:tc>
        <w:tc>
          <w:tcPr>
            <w:tcW w:w="2386" w:type="dxa"/>
            <w:tcBorders/>
            <w:vAlign w:val="center"/>
          </w:tcPr>
          <w:p>
            <w:pPr>
              <w:pStyle w:val="TableContents"/>
              <w:bidi w:val="0"/>
              <w:spacing w:before="0" w:after="283"/>
              <w:jc w:val="left"/>
              <w:rPr/>
            </w:pPr>
            <w:r>
              <w:rPr/>
              <w:t xml:space="preserve">7003391200000000000 ♠ 3,912 </w:t>
            </w:r>
          </w:p>
        </w:tc>
        <w:tc>
          <w:tcPr>
            <w:tcW w:w="1381" w:type="dxa"/>
            <w:tcBorders/>
            <w:vAlign w:val="center"/>
          </w:tcPr>
          <w:p>
            <w:pPr>
              <w:pStyle w:val="TableContents"/>
              <w:bidi w:val="0"/>
              <w:spacing w:before="0" w:after="283"/>
              <w:jc w:val="left"/>
              <w:rPr/>
            </w:pPr>
            <w:r>
              <w:rPr/>
              <w:t xml:space="preserve">Yadav, Kuldeep Kuldeep Yadav Kuldeep Yadav </w:t>
            </w:r>
          </w:p>
        </w:tc>
        <w:tc>
          <w:tcPr>
            <w:tcW w:w="1216" w:type="dxa"/>
            <w:tcBorders/>
            <w:vAlign w:val="center"/>
          </w:tcPr>
          <w:p>
            <w:pPr>
              <w:pStyle w:val="TableContents"/>
              <w:bidi w:val="0"/>
              <w:spacing w:before="0" w:after="283"/>
              <w:jc w:val="left"/>
              <w:rPr/>
            </w:pPr>
            <w:r>
              <w:rPr/>
              <w:t xml:space="preserve">Intia </w:t>
            </w:r>
          </w:p>
        </w:tc>
        <w:tc>
          <w:tcPr>
            <w:tcW w:w="1246" w:type="dxa"/>
            <w:tcBorders/>
            <w:vAlign w:val="center"/>
          </w:tcPr>
          <w:p>
            <w:pPr>
              <w:pStyle w:val="TableContents"/>
              <w:bidi w:val="0"/>
              <w:spacing w:before="0" w:after="283"/>
              <w:jc w:val="left"/>
              <w:rPr/>
            </w:pPr>
            <w:r>
              <w:rPr/>
              <w:t xml:space="preserve">Australia </w:t>
            </w:r>
          </w:p>
        </w:tc>
        <w:tc>
          <w:tcPr>
            <w:tcW w:w="1336" w:type="dxa"/>
            <w:tcBorders/>
            <w:vAlign w:val="center"/>
          </w:tcPr>
          <w:p>
            <w:pPr>
              <w:pStyle w:val="TableContents"/>
              <w:bidi w:val="0"/>
              <w:spacing w:before="0" w:after="283"/>
              <w:jc w:val="left"/>
              <w:rPr/>
            </w:pPr>
            <w:r>
              <w:rPr/>
              <w:t xml:space="preserve">Matthew Wade (b) Ashton Agar (lbw) Pat Cummins (c MS Dhoni) </w:t>
            </w:r>
          </w:p>
        </w:tc>
        <w:tc>
          <w:tcPr>
            <w:tcW w:w="1666" w:type="dxa"/>
            <w:tcBorders/>
            <w:vAlign w:val="center"/>
          </w:tcPr>
          <w:p>
            <w:pPr>
              <w:pStyle w:val="TableContents"/>
              <w:bidi w:val="0"/>
              <w:spacing w:before="0" w:after="283"/>
              <w:jc w:val="left"/>
              <w:rPr/>
            </w:pPr>
            <w:r>
              <w:rPr/>
              <w:t xml:space="preserve">Eden Gardens, Kolkata </w:t>
            </w:r>
          </w:p>
        </w:tc>
        <w:tc>
          <w:tcPr>
            <w:tcW w:w="1666" w:type="dxa"/>
            <w:tcBorders/>
            <w:vAlign w:val="center"/>
          </w:tcPr>
          <w:p>
            <w:pPr>
              <w:pStyle w:val="TableContents"/>
              <w:bidi w:val="0"/>
              <w:spacing w:before="0" w:after="283"/>
              <w:jc w:val="left"/>
              <w:rPr/>
            </w:pPr>
            <w:r>
              <w:rPr/>
              <w:t xml:space="preserve">000000002017-09-21-0000 21 syyskuuta 2017 </w:t>
            </w:r>
          </w:p>
        </w:tc>
      </w:tr>
      <w:tr>
        <w:trPr/>
        <w:tc>
          <w:tcPr>
            <w:tcW w:w="421" w:type="dxa"/>
            <w:tcBorders/>
            <w:vAlign w:val="center"/>
          </w:tcPr>
          <w:p>
            <w:pPr>
              <w:pStyle w:val="TableContents"/>
              <w:bidi w:val="0"/>
              <w:spacing w:before="0" w:after="283"/>
              <w:jc w:val="left"/>
              <w:rPr/>
            </w:pPr>
            <w:r>
              <w:rPr/>
              <w:t xml:space="preserve">44. </w:t>
            </w:r>
          </w:p>
        </w:tc>
        <w:tc>
          <w:tcPr>
            <w:tcW w:w="2386" w:type="dxa"/>
            <w:tcBorders/>
            <w:vAlign w:val="center"/>
          </w:tcPr>
          <w:p>
            <w:pPr>
              <w:pStyle w:val="TableContents"/>
              <w:bidi w:val="0"/>
              <w:spacing w:before="0" w:after="283"/>
              <w:jc w:val="left"/>
              <w:rPr/>
            </w:pPr>
            <w:r>
              <w:rPr/>
              <w:t xml:space="preserve">7003396700000000000 ♠ 3,967 </w:t>
            </w:r>
          </w:p>
        </w:tc>
        <w:tc>
          <w:tcPr>
            <w:tcW w:w="1381" w:type="dxa"/>
            <w:tcBorders/>
            <w:vAlign w:val="center"/>
          </w:tcPr>
          <w:p>
            <w:pPr>
              <w:pStyle w:val="TableContents"/>
              <w:bidi w:val="0"/>
              <w:spacing w:before="0" w:after="283"/>
              <w:jc w:val="left"/>
              <w:rPr/>
            </w:pPr>
            <w:r>
              <w:rPr/>
              <w:t xml:space="preserve">Madushanka, Shehan Shehan Shehan Madushanka </w:t>
            </w:r>
          </w:p>
        </w:tc>
        <w:tc>
          <w:tcPr>
            <w:tcW w:w="1216" w:type="dxa"/>
            <w:tcBorders/>
            <w:vAlign w:val="center"/>
          </w:tcPr>
          <w:p>
            <w:pPr>
              <w:pStyle w:val="TableContents"/>
              <w:bidi w:val="0"/>
              <w:spacing w:before="0" w:after="283"/>
              <w:jc w:val="left"/>
              <w:rPr/>
            </w:pPr>
            <w:r>
              <w:rPr/>
              <w:t xml:space="preserve">Sri Lanka </w:t>
            </w:r>
          </w:p>
        </w:tc>
        <w:tc>
          <w:tcPr>
            <w:tcW w:w="1246" w:type="dxa"/>
            <w:tcBorders/>
            <w:vAlign w:val="center"/>
          </w:tcPr>
          <w:p>
            <w:pPr>
              <w:pStyle w:val="TableContents"/>
              <w:bidi w:val="0"/>
              <w:spacing w:before="0" w:after="283"/>
              <w:jc w:val="left"/>
              <w:rPr/>
            </w:pPr>
            <w:r>
              <w:rPr/>
              <w:t xml:space="preserve">Bangladesh </w:t>
            </w:r>
          </w:p>
        </w:tc>
        <w:tc>
          <w:tcPr>
            <w:tcW w:w="1336" w:type="dxa"/>
            <w:tcBorders/>
            <w:vAlign w:val="center"/>
          </w:tcPr>
          <w:p>
            <w:pPr>
              <w:pStyle w:val="TableContents"/>
              <w:bidi w:val="0"/>
              <w:spacing w:before="0" w:after="283"/>
              <w:jc w:val="left"/>
              <w:rPr/>
            </w:pPr>
            <w:r>
              <w:rPr/>
              <w:t xml:space="preserve">Mashrafe Mortaza (c Kusal Mendis) Rubel Hossain (b) Mahmudullah (c Upul Tharanga) </w:t>
            </w:r>
          </w:p>
        </w:tc>
        <w:tc>
          <w:tcPr>
            <w:tcW w:w="1666" w:type="dxa"/>
            <w:tcBorders/>
            <w:vAlign w:val="center"/>
          </w:tcPr>
          <w:p>
            <w:pPr>
              <w:pStyle w:val="TableContents"/>
              <w:bidi w:val="0"/>
              <w:spacing w:before="0" w:after="283"/>
              <w:jc w:val="left"/>
              <w:rPr/>
            </w:pPr>
            <w:r>
              <w:rPr/>
              <w:t xml:space="preserve">Shere Bangla National Stadium, Mirpur </w:t>
            </w:r>
          </w:p>
        </w:tc>
        <w:tc>
          <w:tcPr>
            <w:tcW w:w="1666" w:type="dxa"/>
            <w:tcBorders/>
            <w:vAlign w:val="center"/>
          </w:tcPr>
          <w:p>
            <w:pPr>
              <w:pStyle w:val="TableContents"/>
              <w:bidi w:val="0"/>
              <w:spacing w:before="0" w:after="283"/>
              <w:jc w:val="left"/>
              <w:rPr/>
            </w:pPr>
            <w:r>
              <w:rPr/>
              <w:t xml:space="preserve">000000002018-01-27-0000 27 tammikuu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intialainen ottaa hattrickin päivän kriketissä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Ainoa keilaaja, joka on tehnyt urallaan kolme hattutemppua, on </w:t>
      </w:r>
      <w:r>
        <w:rPr>
          <w:color w:val="A9A9A9"/>
        </w:rPr>
        <w:t xml:space="preserve">Sri Lankan Lasith Malinga</w:t>
      </w:r>
      <w:r>
        <w:rPr/>
        <w:t xml:space="preserve">, kun taas kolme muuta keilaajaa (Wasim Akram, Saqlain Mushtaq ja Chaminda Vaas) on tehnyt kaksi hattutemppua. Nopeat keilaajat hallitsevat hattutemppuja: Pakistanin Saqlain Mushtaq, Bangladeshin Abdur Razzak ja Taijul Islam, Zimbabwen Prosper Utseya, Etelä-Afrikan JP Duminy, Sri Lankan Wanidu Hasaranga ja Intian Kuldeep Yadav ovat ainoat seitsemän kehrääjää, jotka ovat tehneet ODI-hattutempun. Sri Lankan Vaasista tuli ainoa keilaaja, joka on tehnyt hattutempun kolmella ensimmäisellä pallolla missä tahansa kansainvälisessä kriketissä, kun hän otti kolme ensimmäistä wickettiä kolmella ensimmäisellä pallolla ottelussa Bangladeshia vastaan vuoden 2003 MM-kisoissa. Lasith Malinga on myös ainoa pelaaja, joka on saanut neljä peräkkäistä wicketiä neljällä pallolla, minkä hän teki Etelä-Afrikkaa vastaan. Neljä pelaajaa on tehnyt hattutempun ODI-debyytissään: Taijul Islam Bangladeshista ottelussa Zimbabwea vastaan, Kagiso Rabada Etelä-Afrikasta Bangladeshia vastaan, Wanidu Hasaranga Sri Lankasta Zimbabwea vastaan ja Shehan Madushanka Sri Lankasta Bangladeshia vastaan. Kahdeksan hattutemppua on tehty MM-otteluissa.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tehnyt eniten hattutemppuja kriketissä...</w:t>
      </w:r>
    </w:p>
    <w:p>
      <w:pPr>
        <w:pStyle w:val="TextBody"/>
        <w:bidi w:val="0"/>
        <w:jc w:val="left"/>
        <w:rPr>
          <w:b/>
          <w:u w:val="single"/>
          <w:shd w:val="clear" w:fill="FFFF00"/>
        </w:rPr>
      </w:pPr>
      <w:r>
        <w:rPr>
          <w:b/>
          <w:u w:val="single"/>
          <w:shd w:val="clear" w:fill="FFFF00"/>
        </w:rPr>
        <w:t xml:space="preserve">Asiakirjan numero 27139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Iliffe-vektori </w:t>
      </w:r>
      <w:r>
        <w:rPr/>
        <w:t xml:space="preserve">on vaihtoehto moniulotteiselle array-rakenteelle. Se käyttää yksiulotteista matriisia, joka sisältää viittauksia yhtä ulottuvuutta pienempiin matriiseihin. Erityisesti kahden ulottuvuuden tapauksessa tämä vaihtoehtoinen rakenne olisi vektori, joka koostuu osoittimista vektoreihin, yksi jokaiselle riville. Näin ollen matriisin A rivillä i ja sarakkeessa j olevaa elementtiä käytettäisiin kaksoisindeksoinnilla (A (i) (j) tyypillisessä merkintätavassa). Tämä vaihtoehtoinen rakenne sallii pätkittäiset matriisit, joissa jokaisella rivillä voi olla eri koko - tai yleensä, kun kunkin indeksin kelvollinen alue riippuu kaikkien edeltävien indeksien arvoista. Se säästää myös yhden kertolaskun (sarakeosoitteen lisäyksellä), joka korvataan bittisiirrolla (rivin osoittimien vektorin indeksoimiseksi) ja yhdellä ylimääräisellä muistikäytöllä (rivin osoitteen hakeminen), mikä voi olla kannattavaa joissakin arkkitehtuureissa.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yksiulotteisesta tietorakenteesta datarakenteessa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Tietojenkäsittelytieteessä array-tietorakenne tai yksinkertaisesti array on tietorakenne, joka koostuu elementtien (arvojen tai muuttujien) kokoelmasta, joista jokainen tunnistetaan vähintään yhdellä array-indeksillä tai avaimella. Joukko tallennetaan siten, että kunkin </w:t>
      </w:r>
      <w:r>
        <w:rPr>
          <w:color w:val="A9A9A9"/>
        </w:rPr>
        <w:t xml:space="preserve">elementin </w:t>
      </w:r>
      <w:r>
        <w:rPr/>
        <w:t xml:space="preserve">sijainti </w:t>
      </w:r>
      <w:r>
        <w:rPr/>
        <w:t xml:space="preserve">voidaan laskea sen indeksituplasta matemaattisella kaavalla. Yksinkertaisin tietorakennetyyppi on lineaarinen array, jota kutsutaan myös yksiulotteiseksi arrayksi.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jokaista tietomäärän elementtiä kutsutaan</w:t>
      </w:r>
    </w:p>
    <w:p>
      <w:pPr>
        <w:pStyle w:val="TextBody"/>
        <w:bidi w:val="0"/>
        <w:jc w:val="left"/>
        <w:rPr>
          <w:b/>
          <w:u w:val="single"/>
          <w:shd w:val="clear" w:fill="FFFF00"/>
        </w:rPr>
      </w:pPr>
      <w:r>
        <w:rPr>
          <w:b/>
          <w:u w:val="single"/>
          <w:shd w:val="clear" w:fill="FFFF00"/>
        </w:rPr>
        <w:t xml:space="preserve">Asiakirjan numero 27140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Sambian yhdistynyt kirkko on Sambian suurin protestanttinen kirkko, joka kattaa kaikki maan kymmenen maakuntaa. Kirkko muodostettiin vuonna </w:t>
      </w:r>
      <w:r>
        <w:rPr>
          <w:color w:val="A9A9A9"/>
        </w:rPr>
        <w:t xml:space="preserve">1965</w:t>
      </w:r>
      <w:r>
        <w:rPr/>
        <w:t xml:space="preserve">, ja se on seurausta Keski-Afrikan Rhodesian kirkon (Skotlannin kirkon lähetystyön), Copperbeltin Union Church of Copperbeltin kirkon, Copperbeltin Vapaakirkon neuvoston, Barotselandin kirkon ja metodistikirkon liitosta.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Sambian yhdistynyt kirkko perustettiin?</w:t>
      </w:r>
    </w:p>
    <w:p>
      <w:pPr>
        <w:pStyle w:val="TextBody"/>
        <w:bidi w:val="0"/>
        <w:jc w:val="left"/>
        <w:rPr>
          <w:b/>
          <w:u w:val="single"/>
          <w:shd w:val="clear" w:fill="FFFF00"/>
        </w:rPr>
      </w:pPr>
      <w:r>
        <w:rPr>
          <w:b/>
          <w:u w:val="single"/>
          <w:shd w:val="clear" w:fill="FFFF00"/>
        </w:rPr>
        <w:t xml:space="preserve">Asiakirjan numero 27141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Manxit </w:t>
      </w:r>
      <w:r>
        <w:rPr/>
        <w:t xml:space="preserve">(manx: ny Manninee) ovat etninen ryhmä, joka on kotoisin Mansaarelta Irlanninmerellä Pohjois-Euroopassa. Heidän kotoperäinen kulttuurinsa on pääasiassa kelttiläinen, mutta siinä on huomattavia norjalaisia ja englantilaisia vaikutteita.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ihmistä, joka on kotoisin Mansaarelta...</w:t>
      </w:r>
    </w:p>
    <w:p>
      <w:pPr>
        <w:pStyle w:val="TextBody"/>
        <w:bidi w:val="0"/>
        <w:jc w:val="left"/>
        <w:rPr>
          <w:b/>
          <w:u w:val="single"/>
          <w:shd w:val="clear" w:fill="FFFF00"/>
        </w:rPr>
      </w:pPr>
      <w:r>
        <w:rPr>
          <w:b/>
          <w:u w:val="single"/>
          <w:shd w:val="clear" w:fill="FFFF00"/>
        </w:rPr>
        <w:t xml:space="preserve">Asiakirjan numero 27142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Angus Turner Jones </w:t>
      </w:r>
      <w:r>
        <w:rPr/>
        <w:t xml:space="preserve">(s. 8. lokakuuta 1993) on yhdysvaltalainen näyttelijä. Jones tunnetaan parhaiten Jake Harperin roolista CBS:n komediasarjassa Two and a Half Men, josta hän voitti kaksi Young Artist Awards -palkintoa ja TV Land Award -palkinnon 10-vuotisen toimikautensa aikana yhtenä sarjan päähenkilöistä.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Jakea sarjassa Kaksi ja puoli</w:t>
      </w:r>
    </w:p>
    <w:p>
      <w:pPr>
        <w:pStyle w:val="TextBody"/>
        <w:bidi w:val="0"/>
        <w:jc w:val="left"/>
        <w:rPr>
          <w:b/>
          <w:u w:val="single"/>
          <w:shd w:val="clear" w:fill="FFFF00"/>
        </w:rPr>
      </w:pPr>
      <w:r>
        <w:rPr>
          <w:b/>
          <w:u w:val="single"/>
          <w:shd w:val="clear" w:fill="FFFF00"/>
        </w:rPr>
        <w:t xml:space="preserve">Asiakirjan numero 27143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1935 </w:t>
      </w:r>
      <w:r>
        <w:rPr/>
        <w:t xml:space="preserve">esiteltiin Kodachrome ja vuonna 1936 Agfacolor. Ne oli tarkoitettu ensisijaisesti amatöörien kotielokuviin ja dioihin. Nämä olivat ensimmäisiä ``integral tripack'' -tyyppisiä filmejä, jotka oli päällystetty kolmella kerroksella eri tavoin väriherkkää emulsiota, mitä yleensä tarkoitetaan yleisesti käytetyillä sanoilla ``värifilmi''. Ne harvat värifilmit, joita vielä 2010-luvulla valmistetaan, ovat tätä tyyppiä. Ensimmäiset värinegatiivifilmit ja vastaavat tulostusfilmit olivat näiden filmien muunneltuja versioita. Ne otettiin käyttöön noin vuonna 1940, mutta ne tulivat laajalti käyttöön kaupallisessa elokuvatuotannossa vasta 1950-luvun alussa. Yhdysvalloissa Eastman Kodakin Eastmancolor oli tavanomainen valinta, mutta studio tai filminkäsittelylaitos merkitsi sen usein uudelleen toisella kauppanimellä, kuten ``WarnerColor''.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värifilmi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Käytännön värit alkoivat elokuva-alalla Kinemacolorin myötä, joka esiteltiin ensimmäisen kerran vuonna </w:t>
      </w:r>
      <w:r>
        <w:rPr>
          <w:color w:val="A9A9A9"/>
        </w:rPr>
        <w:t xml:space="preserve">1906</w:t>
      </w:r>
      <w:r>
        <w:rPr/>
        <w:t xml:space="preserve">. Kyseessä oli George Albert Smithin Englannissa luoma kaksivärinen järjestelmä, jota elokuvapioneeri Charles Urbanin The Charles Urban Trading Company -yhtiö edisti vuonna 1908. Sitä käytettiin useissa elokuvissa, muun muassa </w:t>
      </w:r>
      <w:r>
        <w:rPr/>
        <w:t xml:space="preserve">joulukuussa 1911 kuvatussa </w:t>
      </w:r>
      <w:r>
        <w:rPr/>
        <w:t xml:space="preserve">dokumenttielokuvassa With </w:t>
      </w:r>
      <w:r>
        <w:rPr>
          <w:color w:val="DCDCDC"/>
        </w:rPr>
        <w:t xml:space="preserve">Our King and Queen Through India</w:t>
      </w:r>
      <w:r>
        <w:rPr/>
        <w:t xml:space="preserve">, joka kuvaa Delhi Durbaria (tunnetaan myös nimellä The Durbar at Delhi, 1912). Kinemacolor-prosessi koostui erityisesti herkistetyn mustavalkofilmin vuorottelevasta valotuksesta 32 kuvan sekuntinopeudella pyörivän suodattimen läpi, jossa oli vuorotellen punaisia ja vihreitä alueita. Tulostettu filmi projisoitiin samanlaisten vuorottelevien punaisten ja vihreiden suodattimien läpi samalla nopeudella. Erillisten punaisen ja vihreän värin vuorottelevien kuvien sekoittumisesta katselijan näköhavainnon avulla syntyi havaittu värivalikoima.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elokuvia alettiin tehdä värillisinä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värielokuva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Varhaisimmat elokuvakalvot olivat ortokromaattisia, ja ne tallensivat sinistä ja vihreää valoa, mutta eivät punaista. Kaikkien kolmen spektrialueen tallentaminen edellytti, että filmimateriaalista tehtiin jossain määrin panchromaattinen. Koska ortokromaattinen filmimateriaali haittasi värivalokuvausta sen alkuvaiheessa, ensimmäisissä värillisissä elokuvissa käytettiin aniliiniväriaineita keinotekoisen värin luomiseksi. Käsivärilliset elokuvat ilmestyivät vuonna </w:t>
      </w:r>
      <w:r>
        <w:rPr>
          <w:color w:val="A9A9A9"/>
        </w:rPr>
        <w:t xml:space="preserve">1895</w:t>
      </w:r>
      <w:r>
        <w:rPr/>
        <w:t xml:space="preserve">, kun Thomas Edison maalasi käsin Annabelle's Dance -elokuvan Kinetoscope-katselulaitteilleen.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värillinen elokuva tuli ulos</w:t>
      </w:r>
    </w:p>
    <w:p>
      <w:pPr>
        <w:pStyle w:val="TextBody"/>
        <w:bidi w:val="0"/>
        <w:jc w:val="left"/>
        <w:rPr>
          <w:b/>
          <w:u w:val="single"/>
          <w:shd w:val="clear" w:fill="FFFF00"/>
        </w:rPr>
      </w:pPr>
      <w:r>
        <w:rPr>
          <w:b/>
          <w:u w:val="single"/>
          <w:shd w:val="clear" w:fill="FFFF00"/>
        </w:rPr>
        <w:t xml:space="preserve">Asiakirjan numero 27144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Ydintekniikassa </w:t>
      </w:r>
      <w:r>
        <w:rPr>
          <w:color w:val="A9A9A9"/>
        </w:rPr>
        <w:t xml:space="preserve">neutronimoderaattori </w:t>
      </w:r>
      <w:r>
        <w:rPr/>
        <w:t xml:space="preserve">on väliaine, joka vähentää nopeiden neutronien nopeutta ja muuttaa ne siten termisiksi neutroneiksi, jotka pystyvät ylläpitämään ydinketjureaktiota, jossa on mukana uraani-235 tai vastaava halkeamiskelpoinen nuklidi.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neutronien hidastuminen todennäköisyyden lisäämiseksi?</w:t>
      </w:r>
    </w:p>
    <w:p>
      <w:pPr>
        <w:pStyle w:val="TextBody"/>
        <w:bidi w:val="0"/>
        <w:jc w:val="left"/>
        <w:rPr>
          <w:b/>
          <w:u w:val="single"/>
          <w:shd w:val="clear" w:fill="FFFF00"/>
        </w:rPr>
      </w:pPr>
      <w:r>
        <w:rPr>
          <w:b/>
          <w:u w:val="single"/>
          <w:shd w:val="clear" w:fill="FFFF00"/>
        </w:rPr>
        <w:t xml:space="preserve">Asiakirjan numero 27145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-trilogian Bad Lip Reading -videot synnyttivät myös toisen musiikkinumeron nimeltä ``Bushes of Love'', jossa </w:t>
      </w:r>
      <w:r>
        <w:rPr>
          <w:color w:val="A9A9A9"/>
        </w:rPr>
        <w:t xml:space="preserve">Ben Kenobi </w:t>
      </w:r>
      <w:r>
        <w:rPr/>
        <w:t xml:space="preserve">lauloi Luke Skywalkerille rakkauden vaaroista. Kappale nousi Billboardin Comedy Digital Tracks -listan sijalle 2. Hamiltonin luoja ja tähti Lin-Manuel Miranda kuvaili kappaletta ``Kesän 2017 kesähitiksi''.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bushes of love huono huulilta lukeminen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Bad Lip Reading (lyhennettynä BLR) on YouTube-kanava, jota pyörittää nimetön musiikkituotantoalalla työskentelevä henkilö, joka pilailee elokuvien, tv-ohjelmien, laulujen, urheilun ja poliittisten uutisten pätkiä </w:t>
      </w:r>
      <w:r>
        <w:rPr>
          <w:color w:val="A9A9A9"/>
        </w:rPr>
        <w:t xml:space="preserve">lisäämällä niihin humoristista laulua, joka vastaa kohteiden huulien liikkeitä</w:t>
      </w:r>
      <w:r>
        <w:rPr/>
        <w:t xml:space="preserve">. Rolling Stone kuvaili kanavaa vuoden 2012 Yhdysvaltain presidentinvaalikierroksen "läpimurtohitiksi". Tammikuuhun 2018 mennessä Bad Lip Reading -YouTube-kanava oli kerännyt yli 6,5 miljoonaa tilaajaa ja yli 942 miljoonaa katselukertaa videoillaan.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he tekevät huonoja huuliltalukuvideoita</w:t>
      </w:r>
    </w:p>
    <w:p>
      <w:pPr>
        <w:pStyle w:val="TextBody"/>
        <w:bidi w:val="0"/>
        <w:jc w:val="left"/>
        <w:rPr>
          <w:b/>
          <w:u w:val="single"/>
          <w:shd w:val="clear" w:fill="FFFF00"/>
        </w:rPr>
      </w:pPr>
      <w:r>
        <w:rPr>
          <w:b/>
          <w:u w:val="single"/>
          <w:shd w:val="clear" w:fill="FFFF00"/>
        </w:rPr>
        <w:t xml:space="preserve">Asiakirjan numero 27146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kielessä ⟨ j ⟩ edustaa yleisimmin affrikaattia / dʒ /. Vanhassa englannissa foneemi / dʒ / edustettiin ortografisesti ⟨ cg ⟩ ja ⟨ cȝ ⟩. Vanhan ranskan vaikutuksesta, jossa oli samanlainen latinan / j / -foneemi, englantilaiset kirjoittajat alkoivat käyttää ⟨ i ⟩ (myöhemmin ⟨ j ⟩) edustamaan sanan alkuosaa / dʒ / vanhassa englannissa (esimerkiksi iest ja myöhemmin jest), kun taas muualla käytettiin ⟨ dg ⟩ (esimerkiksi hedge). Myöhemmin monet muutkin ⟨ i ⟩:n (myöhemmin ⟨ j ⟩) käyttötavat lisättiin ranskasta ja muista kielistä peräisin olevissa lainasanoissa (esim. adjoin, junta). Ensimmäinen englanninkielinen kirja, jossa tehtiin selvä ero ⟨ i ⟩ </w:t>
      </w:r>
      <w:r>
        <w:rPr>
          <w:color w:val="A9A9A9"/>
        </w:rPr>
        <w:t xml:space="preserve">ja</w:t>
      </w:r>
      <w:r>
        <w:rPr/>
        <w:t xml:space="preserve"> ⟨ j ⟩ </w:t>
      </w:r>
      <w:r>
        <w:rPr/>
        <w:t xml:space="preserve">välillä, </w:t>
      </w:r>
      <w:r>
        <w:rPr/>
        <w:t xml:space="preserve">julkaistiin vuonna 1633. Lainasanoissa, kuten raj, ⟨ j ⟩ voi edustaa / ʒ /. Joissakin näistä, kuten raj, Azerbaidžan, Taj Mahal ja Peking, tavallinen ääntämys / dʒ / on itse asiassa lähempänä äidinkielistä ääntämystä, joten / ʒ / käyttö on esimerkki hyperfriinismistä. Toisinaan ⟨ j ⟩ edustaa alkuperäistä / j / -äänettä, kuten halleluja ja fjord (ks. tarkemmin Jodh). Espanjalaista alkuperää olevissa sanoissa, joissa ⟨ j ⟩ edustaa äänetöntä velaarista frikatiivia (x) (kuten jalapeño), englannin puhujat lähentävät yleensä äänettömällä glottaalisella frikatiivilla / h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j-kirjain lisättiin englantiin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j-kirjain tuli osaksi aakkosia?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J-kirjain on peräisin I-kirjaimesta, jota käytettiin I-kirjaimen sijasta roomalaisten numeroiden lopussa, kun se seurasi toista I-kirjainta, kuten XXIIJ tai xxiij roomalaisen numeron XXIII tai xxiii sijasta, joka edustaa numeroa 23. Erikoinen käyttö kehittyi keskisaksassa. Gian Giorgio Trissino (1478 -- 1550) erotti ensimmäisenä nimenomaisesti I:n ja J:n erillisiksi äänteiksi teoksessaan Ɛpistola del Trissino de le lettere nuωvamente aggiunte ne la lingua italiana (Trissinon kirje italian kieleen hiljattain lisätyistä kirjaimista) vuodelta </w:t>
      </w:r>
      <w:r>
        <w:rPr>
          <w:color w:val="A9A9A9"/>
        </w:rPr>
        <w:t xml:space="preserve">1524</w:t>
      </w:r>
      <w:r>
        <w:rPr/>
        <w:t xml:space="preserve">. Alun perin 'I' ja 'J' olivat saman kirjaimen eri muotoja, jotka molemmat edustivat yhtä lailla / i /, / iː / ja / j /; mutta romaaniset kielet kehittivät uusia äänteitä (entisistä / j / ja / ɡ /), jotka tulivat edustetuiksi 'I'- ja 'J'-merkinnöillä; näin ollen englannin J:llä, joka on saatu ranskan J:stä, on äännearvo, joka on aivan erilainen kuin / j /:llä (joka edustaa alkuääntä englannin kielen sanassa ``yet'').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j-kirjain ilmestyi aakkosiin?</w:t>
      </w:r>
    </w:p>
    <w:p>
      <w:pPr>
        <w:pStyle w:val="TextBody"/>
        <w:bidi w:val="0"/>
        <w:jc w:val="left"/>
        <w:rPr>
          <w:b/>
          <w:u w:val="single"/>
          <w:shd w:val="clear" w:fill="FFFF00"/>
        </w:rPr>
      </w:pPr>
      <w:r>
        <w:rPr>
          <w:b/>
          <w:u w:val="single"/>
          <w:shd w:val="clear" w:fill="FFFF00"/>
        </w:rPr>
        <w:t xml:space="preserve">Asiakirjan numero 27147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Yhtyeen nimessä oleva "Marshall Tucker" ei viittaa yhtyeen jäseneen, vaan </w:t>
      </w:r>
      <w:r>
        <w:rPr>
          <w:color w:val="A9A9A9"/>
        </w:rPr>
        <w:t xml:space="preserve">Spartanburgin alueen sokeaan pianonvirittäjään</w:t>
      </w:r>
      <w:r>
        <w:rPr/>
        <w:t xml:space="preserve">. Bändin keskustellessa eräänä iltana mahdollisista bändin nimistä vanhassa varastossa, jonka he olivat vuokranneet harjoitustiloiksi, joku huomasi, että varaston oven avaimeen oli kaiverrettu nimi ``Marshall Tucker'', ja ehdotti, että bändi kutsuisi itseään nimellä ``The Marshall Tucker Band'', tajuamatta, että se viittasi todelliseen henkilöön. Myöhemmin kävi ilmi, että Marshall Tucker, sokea pianonvirittäjä, oli vuokrannut tilan ennen bändiä, ja hänen nimensä oli kaiverrettu avaimeen. Musiikkihistorioitsija Joel Whitburn nimeää kirjassaan Top Pop Singles, 1955-2002 virheellisesti "Marshall Tucker" yhtyeen harjoitussalin omistajaksi.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Marshall Tucker -yhtye sai nimensä?</w:t>
      </w:r>
    </w:p>
    <w:p>
      <w:pPr>
        <w:pStyle w:val="TextBody"/>
        <w:bidi w:val="0"/>
        <w:jc w:val="left"/>
        <w:rPr>
          <w:b/>
          <w:u w:val="single"/>
          <w:shd w:val="clear" w:fill="FFFF00"/>
        </w:rPr>
      </w:pPr>
      <w:r>
        <w:rPr>
          <w:b/>
          <w:u w:val="single"/>
          <w:shd w:val="clear" w:fill="FFFF00"/>
        </w:rPr>
        <w:t xml:space="preserve">Asiakirjan numero 27148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Kelvin Dale Sampson </w:t>
      </w:r>
      <w:r>
        <w:rPr/>
        <w:t xml:space="preserve">(s. 5. lokakuuta 1955) on yhdysvaltalainen koripallovalmentaja, joka on tällä hetkellä Houston Cougarsin miesten koripallojoukkueen päävalmentaja. Hän toimi päävalmentajana Montana Techissä vuosina 1981-1985, Washington State Universityssä 1987-1994, Oklahoman yliopistossa 1994-2006 ja Indianan yliopistossa 2006-2008. Hän on toiminut myös apuvalmentajana NBA-joukkueissa, kuten Milwaukee Bucksissa ja Houston Rocketsissa.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Houston Cougarsin koripallon valmentaja?</w:t>
      </w:r>
    </w:p>
    <w:p>
      <w:pPr>
        <w:pStyle w:val="TextBody"/>
        <w:bidi w:val="0"/>
        <w:jc w:val="left"/>
        <w:rPr>
          <w:b/>
          <w:u w:val="single"/>
          <w:shd w:val="clear" w:fill="FFFF00"/>
        </w:rPr>
      </w:pPr>
      <w:r>
        <w:rPr>
          <w:b/>
          <w:u w:val="single"/>
          <w:shd w:val="clear" w:fill="FFFF00"/>
        </w:rPr>
        <w:t xml:space="preserve">Asiakirjan numero 27149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Lääkemääräys </w:t>
      </w:r>
      <w:r>
        <w:rPr/>
        <w:t xml:space="preserve">* </w:t>
      </w:r>
      <w:r>
        <w:rPr/>
        <w:t xml:space="preserve">on lääkärin tai muun pätevän terveydenhuollon ammattihenkilön toteuttama terveydenhuolto-ohjelma, joka on yksittäisen potilaan hoitosuunnitelmaa ohjaavien ohjeiden muodossa.</w:t>
      </w:r>
      <w:r>
        <w:rPr/>
        <w:t xml:space="preserve"> Termi viittaa usein terveydenhuollon tarjoajan antamaan kirjalliseen lupaan, jolla potilas voi ostaa reseptilääkkeen apteekista.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rx tarkoittaa lääketieteessä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 ℞' on symboli, joka tarkoittaa ``resepti</w:t>
      </w:r>
      <w:r>
        <w:rPr/>
        <w:t xml:space="preserve">''.</w:t>
      </w:r>
      <w:r>
        <w:rPr/>
        <w:t xml:space="preserve"> Se translitteroidaan joskus nimellä ``R'' tai vain ``Rx''. Tämä symboli on peräisin keskiaikaisista käsikirjoituksista myöhäislatinalaisen verbin recipe lyhenteenä, joka on recipere-verbin imperatiivin toinen persoona yksikkö, ``ottaa'': "Ota sinä". Keskiaikaiset reseptit alkoivat poikkeuksetta käskyllä ``ottaa'' tiettyjä aineita ja yhdistää ne määrätyillä tavoilla.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rx:n merkitys lääketieteellisessä linjassa?</w:t>
      </w:r>
    </w:p>
    <w:p>
      <w:pPr>
        <w:pStyle w:val="TextBody"/>
        <w:bidi w:val="0"/>
        <w:jc w:val="left"/>
        <w:rPr>
          <w:b/>
          <w:u w:val="single"/>
          <w:shd w:val="clear" w:fill="FFFF00"/>
        </w:rPr>
      </w:pPr>
      <w:r>
        <w:rPr>
          <w:b/>
          <w:u w:val="single"/>
          <w:shd w:val="clear" w:fill="FFFF00"/>
        </w:rPr>
        <w:t xml:space="preserve">Asiakirjan numero 27150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Java-alustaan perustuvassa tietojenkäsittelyssä JavaBeanit ovat luokkia, jotka </w:t>
      </w:r>
      <w:r>
        <w:rPr>
          <w:color w:val="A9A9A9"/>
        </w:rPr>
        <w:t xml:space="preserve">kapseloivat monia objekteja yhdeksi objektiksi (papu)</w:t>
      </w:r>
      <w:r>
        <w:rPr/>
        <w:t xml:space="preserve">. Ne ovat sarjallistettavissa, niillä on nolla-argumenttinen konstruktori ja ne mahdollistavat pääsyn ominaisuuksiin getter- ja setter-metodien avulla. Nimi ``Bean'' annettiin käsittämään tämä standardi, jonka tarkoituksena on luoda Javaan uudelleenkäytettäviä ohjelmistokomponentteja.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javabean tai bean on java-luokka, joka on</w:t>
      </w:r>
    </w:p>
    <w:p>
      <w:pPr>
        <w:pStyle w:val="TextBody"/>
        <w:bidi w:val="0"/>
        <w:jc w:val="left"/>
        <w:rPr>
          <w:b/>
          <w:u w:val="single"/>
          <w:shd w:val="clear" w:fill="FFFF00"/>
        </w:rPr>
      </w:pPr>
      <w:r>
        <w:rPr>
          <w:b/>
          <w:u w:val="single"/>
          <w:shd w:val="clear" w:fill="FFFF00"/>
        </w:rPr>
        <w:t xml:space="preserve">Asiakirjan numero 27151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Viides kausi Braxton Family Values, amerikkalainen tosi-tv-sarja, joka lähetetään WE tv:ssä. Se sai ensi-iltansa </w:t>
      </w:r>
      <w:r>
        <w:rPr>
          <w:color w:val="A9A9A9"/>
        </w:rPr>
        <w:t xml:space="preserve">19. toukokuuta 2016, </w:t>
      </w:r>
      <w:r>
        <w:rPr/>
        <w:t xml:space="preserve">ja se kuvattiin pääasiassa Atlantassa, Georgiassa ja Los Angelesissa, Kaliforniassa. Sen vastaavat tuottajat ovat Toni Braxton, Tamar Braxton, Vincent Herbert, Dan Cutforth, Jane Lipsitz, Julio Kollerbohm, Michelle Kongkasuwan, Lauren Gellert, Annabelle McDonald ja Sitarah Pendelton.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Braxton perhearvot kausi 5 alkaa</w:t>
      </w:r>
    </w:p>
    <w:p>
      <w:pPr>
        <w:pStyle w:val="TextBody"/>
        <w:bidi w:val="0"/>
        <w:jc w:val="left"/>
        <w:rPr>
          <w:b/>
          <w:u w:val="single"/>
          <w:shd w:val="clear" w:fill="FFFF00"/>
        </w:rPr>
      </w:pPr>
      <w:r>
        <w:rPr>
          <w:b/>
          <w:u w:val="single"/>
          <w:shd w:val="clear" w:fill="FFFF00"/>
        </w:rPr>
        <w:t xml:space="preserve">Asiakirjan numero 27152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Toneri on jauhemainen seos, jota käytetään lasertulostimissa ja kopiokoneissa painetun tekstin ja kuvien muodostamiseen paperille, yleensä väriainekasetin avulla. Useimmiten rakeistettua muovia, ja varhaisiin seoksiin lisättiin vain hiilijauhetta ja rautaoksidia, mutta sittemmin on kehitetty seoksia, jotka sisältävät polypropyleeniä, höyrystynyttä piidioksidia ja erilaisia mineraaleja triboelektrifikaatiota varten. Vaihtoehtona öljymuoville on olemassa myös kasviperäistä muovia käyttäviä väriaineita. Tonerihiukkaset sulavat </w:t>
      </w:r>
      <w:r>
        <w:rPr/>
        <w:t xml:space="preserve">sulatuslaitteen </w:t>
      </w:r>
      <w:r>
        <w:rPr>
          <w:color w:val="A9A9A9"/>
        </w:rPr>
        <w:t xml:space="preserve">lämmössä </w:t>
      </w:r>
      <w:r>
        <w:rPr/>
        <w:t xml:space="preserve">ja kiinnittyvät näin paperiin.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tarvitaan väriaineen täydelliseen levittämiseen paperille.</w:t>
      </w:r>
    </w:p>
    <w:p>
      <w:pPr>
        <w:pStyle w:val="TextBody"/>
        <w:bidi w:val="0"/>
        <w:jc w:val="left"/>
        <w:rPr>
          <w:b/>
          <w:u w:val="single"/>
          <w:shd w:val="clear" w:fill="FFFF00"/>
        </w:rPr>
      </w:pPr>
      <w:r>
        <w:rPr>
          <w:b/>
          <w:u w:val="single"/>
          <w:shd w:val="clear" w:fill="FFFF00"/>
        </w:rPr>
        <w:t xml:space="preserve">Asiakirjan numero 27153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1700-luku kesti </w:t>
      </w:r>
      <w:r>
        <w:rPr/>
        <w:t xml:space="preserve">gregoriaanisen kalenterin mukaan </w:t>
      </w:r>
      <w:r>
        <w:rPr>
          <w:color w:val="A9A9A9"/>
        </w:rPr>
        <w:t xml:space="preserve">1. tammikuuta 1701-31. joulukuuta 1800.</w:t>
      </w:r>
      <w:r>
        <w:rPr/>
        <w:t xml:space="preserve"> 1700-luvulla valistus huipentui Ranskan ja Amerikan vallankumouksiin. Filosofian ja tieteen merkitys kasvoi. Filosofit haaveilivat valoisammasta ajasta. Tämä unelma toteutui Ranskan vuoden 1789 vallankumouksen myötä, vaikka Maximilien Robespierren johtaman kauhun vallankumouksen (1793-1794) ylilyönnit myöhemmin vaaransivatkin sen. Aluksi monet Euroopan monarkiat omaksuivat valistuksen ihanteet, mutta Ranskan vallankumouksen myötä ne pelkäsivät menettävänsä valtansa ja muodostivat laajoja liittoutumia vastavallankumousta varten. Osmanien valtakunta koki ennennäkemättömän rauhan ja taloudellisen laajenemisen kauden, eikä se osallistunut mihinkään Euroopan sotaan vuosina 1740-1768. Tämän seurauksena keisarikunta ei osallistunut Euroopan sotilaallisiin parannuksiin seitsenvuotisen sodan aikana (1756 -- 1763), minkä vuoksi sen armeija jäi jälkeen ja kärsi tappioita Venäjää vastaan vuosisadan jälkipuoliskolla.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1700-luvun alku ja loppu</w:t>
      </w:r>
    </w:p>
    <w:p>
      <w:pPr>
        <w:pStyle w:val="TextBody"/>
        <w:bidi w:val="0"/>
        <w:jc w:val="left"/>
        <w:rPr>
          <w:b/>
          <w:u w:val="single"/>
          <w:shd w:val="clear" w:fill="FFFF00"/>
        </w:rPr>
      </w:pPr>
      <w:r>
        <w:rPr>
          <w:b/>
          <w:u w:val="single"/>
          <w:shd w:val="clear" w:fill="FFFF00"/>
        </w:rPr>
        <w:t xml:space="preserve">Asiakirjan numero 27154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pyörii monien hahmojen ympärillä, jotka edustavat intialaisen yhteisön eri osia. Talonpoikais- ja maaseutuyhteiskuntaa edustaa Hori Mahaton perhe ja hänen perheenjäsenensä, johon kuuluvat Dhania (vaimo), Rupa ja Sona (tyttäret), </w:t>
      </w:r>
      <w:r>
        <w:rPr>
          <w:color w:val="A9A9A9"/>
        </w:rPr>
        <w:t xml:space="preserve">Gobar </w:t>
      </w:r>
      <w:r>
        <w:rPr/>
        <w:t xml:space="preserve">(poika) ja Jhunia (miniät). Tarina alkaa siitä, että Hori haluaa syvästi omistaa lehmän, kuten miljoonat muutkin köyhät talonpojat. Hän osti 80 rupian velalla lehmän lehmäkasvattaja Bholalta. Hori yritti huijata veljiään 10 rupialla. Tämä puolestaan johti riitaan hänen vaimonsa ja nuoremman veljensä, Heeran vaimon välillä. Horista kateellinen nuorempi veli Heera myrkytti lehmän ja pakeni, koska pelkäsi poliisin toimia. Kun poliisi tuli tiedustelemaan lehmän kuolemaa, Hori otti lainaa ja maksoi lahjuksen poliisille ja pystyi puhdistamaan nuoremman veljensä nimen. Bholan tytär Jhunia oli leski, joka karkasi Gobarin kanssa sen jälkeen, kun oli tullut tältä raskaaksi. Koska Gobar pelkäsi kyläläisten toimia, hänkin pakeni kaupunkiin. Hori ja Dhania eivät voineet heittää poikansa lasta kantavaa tyttöä, vaan antoivat tälle suojelua ja hyväksyivät hänet miniäkseen. Kylän panchayat sakottaa Hori vaimonaan torjuu panditin henkilökohtaisen hyökkäyksen heitä vastaan Jhunian suojelemisesta. Hori joutuu jälleen ottamaan lainaa ja maksamaan rangaistuksen. Hori on valtavasti velkaa paikallisille lainanantajille, ja lopulta hän naittaa tyttärensä Rupan vain 200 rupialla pelastaakseen esi-isiensä maan huutokaupattavaksi, koska hän ei pysty maksamaan maaveroa. Mutta hänen päättäväisyytensä maksaa nuo 200 rupiaa ja saada lehmä maitoa pojanpojalleen johtaa siihen, että Hori kuolee liiallisen työnteon vuoksi. Kun Hori oli kuolemansa kynnyksellä, hänen vaimonsa Dhania otti esiin kaikki rahansa (1,25 rupiaa) ja pakotti Horin maksamaan papille (Godanin) puolesta (lehmän lahjoitus). Tämä toteuttaa lopulta Horin perinteisen unelman, mutta hänen toiveensa maksaa 200 rupiaa takaisin vävylleen ja saada lehmä, jonka maitoa hän voisi syöttää pojanpojalleen, jää silti täyttymättä. Hori esitetään tyypillisenä köyhänä talonpoikana, joka on olosuhteiden uhri ja jolla on kaikki tavallisen ihmisen puutteet, mutta kaikesta huolimatta hän pysyy rehellisyytensä, velvollisuuksiensa ja arvostelukykynsä takana, kun aika vaatii. Hänet esitetään kuolleena osittain tyytyväisenä ja osittain tyytymättömänä.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Horin ja Dhaniyan ainoa poika Godanissa?</w:t>
      </w:r>
    </w:p>
    <w:p>
      <w:pPr>
        <w:pStyle w:val="TextBody"/>
        <w:bidi w:val="0"/>
        <w:jc w:val="left"/>
        <w:rPr>
          <w:b/>
          <w:u w:val="single"/>
          <w:shd w:val="clear" w:fill="FFFF00"/>
        </w:rPr>
      </w:pPr>
      <w:r>
        <w:rPr>
          <w:b/>
          <w:u w:val="single"/>
          <w:shd w:val="clear" w:fill="FFFF00"/>
        </w:rPr>
        <w:t xml:space="preserve">Asiakirjan numero 27155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Pam Beesly (Jenna Fischer) aloittaa kolmen kuukauden graafisen suunnittelun kurssin New Yorkissa. Jim Halpert (John Krasinski) haluaa tavata hänet ja tapaa Pamin lounaalla Scrantonin ja New Yorkin välisellä levähdyspaikalla. Mies kosii Pamia </w:t>
      </w:r>
      <w:r>
        <w:rPr>
          <w:color w:val="A9A9A9"/>
        </w:rPr>
        <w:t xml:space="preserve">ulkona kaatosateessa, </w:t>
      </w:r>
      <w:r>
        <w:rPr/>
        <w:t xml:space="preserve">ja Pam suostuu hurmioituneena.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Jim kosi Pamia toimistolla -</w:t>
      </w:r>
    </w:p>
    <w:p>
      <w:pPr>
        <w:pStyle w:val="TextBody"/>
        <w:bidi w:val="0"/>
        <w:jc w:val="left"/>
        <w:rPr>
          <w:b/>
          <w:u w:val="single"/>
          <w:shd w:val="clear" w:fill="FFFF00"/>
        </w:rPr>
      </w:pPr>
      <w:r>
        <w:rPr>
          <w:b/>
          <w:u w:val="single"/>
          <w:shd w:val="clear" w:fill="FFFF00"/>
        </w:rPr>
        <w:t xml:space="preserve">Asiakirjan numero 27156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koalition sota (1798 - 1802) oli toinen sota vallankumouksellista </w:t>
      </w:r>
      <w:r>
        <w:rPr>
          <w:color w:val="A9A9A9"/>
        </w:rPr>
        <w:t xml:space="preserve">Ranskaa </w:t>
      </w:r>
      <w:r>
        <w:rPr/>
        <w:t xml:space="preserve">vastaan, jonka </w:t>
      </w:r>
      <w:r>
        <w:rPr/>
        <w:t xml:space="preserve">aloittivat </w:t>
      </w:r>
      <w:r>
        <w:rPr>
          <w:color w:val="DCDCDC"/>
        </w:rPr>
        <w:t xml:space="preserve">Britannian</w:t>
      </w:r>
      <w:r>
        <w:rPr/>
        <w:t xml:space="preserve">, </w:t>
      </w:r>
      <w:r>
        <w:rPr>
          <w:color w:val="2F4F4F"/>
        </w:rPr>
        <w:t xml:space="preserve">Itävallan </w:t>
      </w:r>
      <w:r>
        <w:rPr/>
        <w:t xml:space="preserve">ja </w:t>
      </w:r>
      <w:r>
        <w:rPr>
          <w:color w:val="556B2F"/>
        </w:rPr>
        <w:t xml:space="preserve">Venäjän </w:t>
      </w:r>
      <w:r>
        <w:rPr/>
        <w:t xml:space="preserve">johtamat eurooppalaiset monarkiat, </w:t>
      </w:r>
      <w:r>
        <w:rPr/>
        <w:t xml:space="preserve">joihin kuuluivat myös </w:t>
      </w:r>
      <w:r>
        <w:rPr>
          <w:color w:val="6B8E23"/>
        </w:rPr>
        <w:t xml:space="preserve">Osmanien valtakunta</w:t>
      </w:r>
      <w:r>
        <w:rPr/>
        <w:t xml:space="preserve">, </w:t>
      </w:r>
      <w:r>
        <w:rPr>
          <w:color w:val="A0522D"/>
        </w:rPr>
        <w:t xml:space="preserve">Portugali</w:t>
      </w:r>
      <w:r>
        <w:rPr/>
        <w:t xml:space="preserve">, </w:t>
      </w:r>
      <w:r>
        <w:rPr>
          <w:color w:val="228B22"/>
        </w:rPr>
        <w:t xml:space="preserve">Napoli</w:t>
      </w:r>
      <w:r>
        <w:rPr/>
        <w:t xml:space="preserve">, </w:t>
      </w:r>
      <w:r>
        <w:rPr>
          <w:color w:val="191970"/>
        </w:rPr>
        <w:t xml:space="preserve">useat Saksan monarkiat </w:t>
      </w:r>
      <w:r>
        <w:rPr/>
        <w:t xml:space="preserve">ja </w:t>
      </w:r>
      <w:r>
        <w:rPr>
          <w:color w:val="8B0000"/>
        </w:rPr>
        <w:t xml:space="preserve">Ruotsi</w:t>
      </w:r>
      <w:r>
        <w:rPr/>
        <w:t xml:space="preserve">. Niiden tavoitteena oli hillitä Ranskan tasavallan laajentumista ja palauttaa monarkia Ranskaan. Ne eivät onnistuneet kukistamaan vallankumouksellista hallintoa, ja Ranskan vuodesta 1793 lähtien saavuttamat aluevoitot vahvistettiin. Lunévillen sopimuksessa vuonna 1801 Ranska piti hallussaan kaikki aiemmat saavutuksensa ja sai uusia alueita Toscanassa Italiassa, kun taas Itävalta sai Venetsian ja Dalmatian rannikon. Iso-Britannia ja Ranska allekirjoittivat Amiensin sopimuksen maaliskuussa 1802, mikä toi Eurooppaan rauhan, joka kesti 14 kuukautta. Toukokuussa 1803 Britannia ja Ranska olivat jälleen sodassa, ja vuonna 1805 Britannia kokosi kolmannen koalition jatkaakseen sotaa Ranskaa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muodostivat toisen koalition vuonna 1798.</w:t>
      </w:r>
    </w:p>
    <w:p>
      <w:pPr>
        <w:pStyle w:val="TextBody"/>
        <w:bidi w:val="0"/>
        <w:jc w:val="left"/>
        <w:rPr>
          <w:b/>
          <w:u w:val="single"/>
          <w:shd w:val="clear" w:fill="FFFF00"/>
        </w:rPr>
      </w:pPr>
      <w:r>
        <w:rPr>
          <w:b/>
          <w:u w:val="single"/>
          <w:shd w:val="clear" w:fill="FFFF00"/>
        </w:rPr>
        <w:t xml:space="preserve">Asiakirjan numero 27157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Ram (Girish Kumar) on rikas kaupunkilaispoika, joka on syntynyt miljardöörivanhemmille ja kasvanut Australiassa. </w:t>
      </w:r>
      <w:r>
        <w:rPr>
          <w:color w:val="A9A9A9"/>
        </w:rPr>
        <w:t xml:space="preserve">Sona </w:t>
      </w:r>
      <w:r>
        <w:rPr/>
        <w:t xml:space="preserve">(Shruti Haasan) taas on perinteinen, yksinkertainen desi-tyttö Punjabista, jota kasvattaa hänen ainoa veljensä Raghuveer (Sonu Sood). Hänen sydämensä särkyy, kun heidän isänsä menee naimisiin toisen naisen kanssa ja heittää heidät ulos talosta nöyryyttäen heitä samalla. Heidän äitinsä kuolee ja hänen hautansa rakennetaan heidän omistamalleen pienelle maalle, kunnes zamindar kertoo heille, että se on hänen maataan, koska heidän äitinsä oli ottanut lainaa mieheltä. Raghuveer ilmoittautuu vapaaehtoiseksi tekemään yötä päivää töitä maksaakseen lainan takaisin, kunhan he eivät purkaa hänen äitinsä hautaa. Zamindar suostuu, ja paikallinen asemapäällikkö auttaa heitä. Pikkuhiljaa Raghuveer ja Sona kasvavat aikuisiksi. Eräänä päivänä Sonan paras ystävä Riya tulee heidän kotiinsa kutsumaan Sonan luokseen, sillä hän on menossa naimisiin. Samana päivänä saapuu myös Riyan serkku Ram äitinsä Ashwinin (Poonam Dhillon)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Ramaiya vastavaiyan sankarittaren nimi?</w:t>
      </w:r>
    </w:p>
    <w:p>
      <w:pPr>
        <w:pStyle w:val="TextBody"/>
        <w:bidi w:val="0"/>
        <w:jc w:val="left"/>
        <w:rPr>
          <w:b/>
          <w:u w:val="single"/>
          <w:shd w:val="clear" w:fill="FFFF00"/>
        </w:rPr>
      </w:pPr>
      <w:r>
        <w:rPr>
          <w:b/>
          <w:u w:val="single"/>
          <w:shd w:val="clear" w:fill="FFFF00"/>
        </w:rPr>
        <w:t xml:space="preserve">Asiakirjan numero 27158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Nelson Mandela Muntz on </w:t>
      </w:r>
      <w:r>
        <w:rPr/>
        <w:t xml:space="preserve">fiktiivinen hahmo ja koulukiusaaja animaatiosarjasta Simpsonit, joka tunnetaan parhaiten hänen tunnusomaisesta pilkkaavasta naurustaan ``Ha-ha!''. Hänen äänensä antaa Nancy Cartwright. Nelson esiteltiin 1. kauden jaksossa ``Bart the General'' antagonistina, mutta myöhemmin hänestä tuli Bart Simpsonin ystävä.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Simpsonien kiusaajan nimi?</w:t>
      </w:r>
    </w:p>
    <w:p>
      <w:pPr>
        <w:pStyle w:val="TextBody"/>
        <w:bidi w:val="0"/>
        <w:jc w:val="left"/>
        <w:rPr>
          <w:b/>
          <w:u w:val="single"/>
          <w:shd w:val="clear" w:fill="FFFF00"/>
        </w:rPr>
      </w:pPr>
      <w:r>
        <w:rPr>
          <w:b/>
          <w:u w:val="single"/>
          <w:shd w:val="clear" w:fill="FFFF00"/>
        </w:rPr>
        <w:t xml:space="preserve">Asiakirjan numero 27159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Mekanismit, joiden kautta transrasvat vaikuttavat </w:t>
      </w:r>
      <w:r>
        <w:rPr/>
        <w:t xml:space="preserve">sepelvaltimotautiin, tunnetaan melko hyvin, mutta transrasvojen vaikutusta diabetekseen tutkitaan edelleen. Transrasvahapot saattavat heikentää pitkäketjuisten monityydyttymättömien rasvahappojen (LCPUFA) aineenvaihduntaa, mutta äidin raskaudenaikainen transrasvahappojen saanti on ollut käänteisesti yhteydessä syntymähetkellä olevien imeväisten LCPUFA-pitoisuuksiin, joiden ajatellaan olevan taustalla imetyksen ja älykkyyden välisen positiivisen yhteyden taustalla.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transrasvat menevät elimistössä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Tyydyttymättömän rasvahapon vetykäsittely tarkoittaa vetyatomien lisäämistä happoon, jolloin kaksoissidokset muuttuvat yksinkertaisiksi, kun hiiliatomit saavat uusia vetykumppaneita (jotta hiiliatomia kohti säilyy neljä sidosta). </w:t>
      </w:r>
      <w:r>
        <w:rPr>
          <w:color w:val="A9A9A9"/>
        </w:rPr>
        <w:t xml:space="preserve">Täydellinen vetykäsittely </w:t>
      </w:r>
      <w:r>
        <w:rPr/>
        <w:t xml:space="preserve">johtaa molekyyliin, jossa on mahdollisimman paljon vetyä (toisin sanoen tyydyttymättömän rasvahapon muuttaminen tyydyttyneeksi). Osittainen vetykäsittely johtaa vetyatomien lisäämiseen joihinkin tyhjiin kohtiin, jolloin kaksoissidosten määrä vähenee vastaavasti. Tyypillinen kaupallinen osittainen vetykäsittely tehdään, jotta saadaan muokattava rasvaseos, joka on huoneenlämmössä kiinteä, mutta sulaa paistettaessa (tai nautittaessa).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monityydyttymättömät rasvat muutetaan tyydyttyneiksi rasvoiksi?</w:t>
      </w:r>
    </w:p>
    <w:p>
      <w:pPr>
        <w:pStyle w:val="TextBody"/>
        <w:bidi w:val="0"/>
        <w:jc w:val="left"/>
        <w:rPr>
          <w:b/>
          <w:u w:val="single"/>
          <w:shd w:val="clear" w:fill="FFFF00"/>
        </w:rPr>
      </w:pPr>
      <w:r>
        <w:rPr>
          <w:b/>
          <w:u w:val="single"/>
          <w:shd w:val="clear" w:fill="FFFF00"/>
        </w:rPr>
        <w:t xml:space="preserve">Asiakirjan numero 27160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Nykyaikainen japanilainen kirjoitusjärjestelmä on yhdistelmä kahta merkkityyppiä: logografisia kanjeja, jotka ovat </w:t>
      </w:r>
      <w:r>
        <w:rPr>
          <w:color w:val="A9A9A9"/>
        </w:rPr>
        <w:t xml:space="preserve">omaksuttuja kiinalaisia merkkejä</w:t>
      </w:r>
      <w:r>
        <w:rPr/>
        <w:t xml:space="preserve">, ja tavukanjeja. Kana itsessään koostuu kahdesta tavuparista: hiragana, jota käytetään ensisijaisesti japanilaisiin tai luonnollistettuihin japanilaisiin sanoihin ja kieliopillisiin elementteihin, ja katakana, jota käytetään ensisijaisesti vierasperäisiin sanoihin ja nimiin, lainasanoihin, onomatopoeettisiin merkkeihin, tieteellisiin nimiin ja joskus myös painotuksiin. Lähes kaikki kirjoitetut japanilaiset lauseet sisältävät kanjin ja kanan sekoitusta. Tämän kirjoitusasujen sekoituksen ja kanji-merkkien suuren määrän lisäksi japanin kirjoitusjärjestelmää pidetään usein maailman monimutkaisimpana käytössä olevana kirjoitusjärjestelmänä.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Japani sai ensimmäisen kirjoitusjärjestelmänsä</w:t>
      </w:r>
    </w:p>
    <w:p>
      <w:pPr>
        <w:pStyle w:val="TextBody"/>
        <w:bidi w:val="0"/>
        <w:jc w:val="left"/>
        <w:rPr>
          <w:b/>
          <w:u w:val="single"/>
          <w:shd w:val="clear" w:fill="FFFF00"/>
        </w:rPr>
      </w:pPr>
      <w:r>
        <w:rPr>
          <w:b/>
          <w:u w:val="single"/>
          <w:shd w:val="clear" w:fill="FFFF00"/>
        </w:rPr>
        <w:t xml:space="preserve">Asiakirjan numero 27161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Impressment</w:t>
      </w:r>
      <w:r>
        <w:rPr/>
        <w:t xml:space="preserve">, puhekielessä "pressi" tai "pressijoukko", tarkoittaa miesten ottamista sotilas- tai merivoimiin pakottamalla, ennakkoilmoituksella tai ilman ennakkoilmoitusta. Useiden kansakuntien laivastot käyttivät pakkotarkistusta eri keinoin. Britannian kuninkaallisen laivaston suuri koko purjehduksen aikakaudella merkitsi sitä, että värväys yhdistettiin yleisimmin Britanniaan. Kuninkaallinen laivasto käytti sitä sota-aikana vuodesta 1664 alkaen sekä 1700-luvulla ja 1800-luvun alussa keinona miehittää sota-aluksia, vaikka käytännölle voidaan antaa oikeudellinen sanktio jo Englannin Edvard I:n aikana. Kuninkaallinen laivasto teki vaikutuksen moniin kauppamerenkulkijoihin sekä joihinkin muiden, lähinnä eurooppalaisten kansojen merimiehiin. Pakotettaviksi määrätyt henkilöt olivat "merenkulkukelpoisia miehiä, jotka olivat 18-55-vuotiaita". Myös muita kuin merimiehiä pakotettiin, joskin harvoin.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jonkun pakottaminen asepalvelukseen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Merimiesten </w:t>
      </w:r>
      <w:r>
        <w:rPr>
          <w:color w:val="A9A9A9"/>
        </w:rPr>
        <w:t xml:space="preserve">pakkolunastus </w:t>
      </w:r>
      <w:r>
        <w:rPr/>
        <w:t xml:space="preserve">amerikkalaisilta aluksilta aiheutti vakavia jännitteitä Britannian ja Yhdysvaltojen välille vuoden 1812 sotaa edeltävinä vuosina.</w:t>
      </w:r>
      <w:r>
        <w:rPr/>
        <w:t xml:space="preserve"> Napoleonin kukistuttua vuonna 1814 Iso-Britannia lopetti käytännön; myöhemmin asevelvollisuus ei rajoittunut vain kuninkaalliseen laivastoon vaan kattoi kaikki asevoimat.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brittiläinen käytäntö amerikkalaisiin aluksiin nousemisessa?</w:t>
      </w:r>
    </w:p>
    <w:p>
      <w:pPr>
        <w:pStyle w:val="TextBody"/>
        <w:bidi w:val="0"/>
        <w:jc w:val="left"/>
        <w:rPr>
          <w:b/>
          <w:u w:val="single"/>
          <w:shd w:val="clear" w:fill="FFFF00"/>
        </w:rPr>
      </w:pPr>
      <w:r>
        <w:rPr>
          <w:b/>
          <w:u w:val="single"/>
          <w:shd w:val="clear" w:fill="FFFF00"/>
        </w:rPr>
        <w:t xml:space="preserve">Asiakirjan numero 27162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Catherine Louise Sagal </w:t>
      </w:r>
      <w:r>
        <w:rPr/>
        <w:t xml:space="preserve">(s. 19. tammikuuta 1954) on yhdysvaltalainen näyttelijä ja laulaja-lauluntekijä. Hänet tunnetaan Peggy Bundyn roolista sarjassa Married ... with Children, Leelan roolista sarjassa Futurama ja Cate Hennesy roolista sarjassa 8 Simple Rules. Viimeksi mainitussa roolissa Sagal työskenteli John Ritterin kanssa tämän kuolemaan asti, mikä johti siihen, että Sagal otti sarjan pääroolin sarjan loppuajaksi. Hänet tunnetaan myös laajalti roolistaan Gemma Teller Morrow'na FX:n sarjassa Sons of Anarchy, josta hän voitti Golden Globe -palkinnon parhaasta naispääosasta - draamasarja vuonna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nainen Sons of Anarchy -elokuvassa...</w:t>
      </w:r>
    </w:p>
    <w:p>
      <w:pPr>
        <w:pStyle w:val="TextBody"/>
        <w:bidi w:val="0"/>
        <w:jc w:val="left"/>
        <w:rPr>
          <w:b/>
          <w:u w:val="single"/>
          <w:shd w:val="clear" w:fill="FFFF00"/>
        </w:rPr>
      </w:pPr>
      <w:r>
        <w:rPr>
          <w:b/>
          <w:u w:val="single"/>
          <w:shd w:val="clear" w:fill="FFFF00"/>
        </w:rPr>
        <w:t xml:space="preserve">Asiakirjan numero 27163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Room of One's Own on </w:t>
      </w:r>
      <w:r>
        <w:rPr>
          <w:color w:val="DCDCDC"/>
        </w:rPr>
        <w:t xml:space="preserve">Virginia Woolfin </w:t>
      </w:r>
      <w:r>
        <w:rPr>
          <w:color w:val="A9A9A9"/>
        </w:rPr>
        <w:t xml:space="preserve">laaja essee</w:t>
      </w:r>
      <w:r>
        <w:rPr/>
        <w:t xml:space="preserve">. </w:t>
      </w:r>
      <w:r>
        <w:rPr/>
        <w:t xml:space="preserve">Essee </w:t>
      </w:r>
      <w:r>
        <w:rPr/>
        <w:t xml:space="preserve">julkaistiin ensimmäisen kerran </w:t>
      </w:r>
      <w:r>
        <w:rPr>
          <w:color w:val="2F4F4F"/>
        </w:rPr>
        <w:t xml:space="preserve">24. lokakuuta 1929</w:t>
      </w:r>
      <w:r>
        <w:rPr/>
        <w:t xml:space="preserve">, ja se perustuu luentosarjaan, jonka Woolf piti Newnham Collegessa ja Girton Collegessa, kahdessa Cambridgen yliopiston naiskollegassa, lokakuussa 1928. Vaikka tässä laajassa esseessä käytetäänkin fiktiivistä kertojaa ja kerrontaa, jonka avulla tutkitaan naisia sekä fiktion kirjoittajina että fiktion hahmoina, luentosarjan käsikirjoitusta, jonka otsikkona oli ``Naiset ja fiktio'' ja joka julkaistiin Forumissa maaliskuussa 1929, ja siten myös esseetä pidetään tietokirjallisuutena. Esseetä pidetään yleisesti feministisenä tekstinä, ja se on huomionarvoinen argumentti, jossa vaaditaan sekä kirjaimellista että kuvainnollista tilaa naiskirjailijoille miesten hallitsemassa kirjallisessa perinteessä.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oman huoneen genre?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julkaistiin oma huone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oman huoneen</w:t>
      </w:r>
    </w:p>
    <w:p>
      <w:pPr>
        <w:pStyle w:val="TextBody"/>
        <w:bidi w:val="0"/>
        <w:jc w:val="left"/>
        <w:rPr>
          <w:b/>
          <w:u w:val="single"/>
          <w:shd w:val="clear" w:fill="FFFF00"/>
        </w:rPr>
      </w:pPr>
      <w:r>
        <w:rPr>
          <w:b/>
          <w:u w:val="single"/>
          <w:shd w:val="clear" w:fill="FFFF00"/>
        </w:rPr>
        <w:t xml:space="preserve">Asiakirjan numero 27164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Maida on Intian niemimaalta peräisin oleva vehnäjauho. Se on </w:t>
      </w:r>
      <w:r>
        <w:rPr/>
        <w:t xml:space="preserve">hienoksi jauhettua, puhdistettua ja valkaistua jauhoa, jossa ei ole lainkaan leseet, ja se muistuttaa läheisesti </w:t>
      </w:r>
      <w:r>
        <w:rPr>
          <w:color w:val="A9A9A9"/>
        </w:rPr>
        <w:t xml:space="preserve">Kakkujauhoa</w:t>
      </w:r>
      <w:r>
        <w:rPr/>
        <w:t xml:space="preserve">. Termi maida on yleinen Etelä-Intiassa; vastaava termi Pohjois-Intiassa on safed atta, kirjaimellisesti ``valkoinen jauho'', vaikka maida on hyvin yleinen myös pohjoisessa.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atta ja maida englanniksi</w:t>
      </w:r>
    </w:p>
    <w:p>
      <w:pPr>
        <w:pStyle w:val="TextBody"/>
        <w:bidi w:val="0"/>
        <w:jc w:val="left"/>
        <w:rPr>
          <w:b/>
          <w:u w:val="single"/>
          <w:shd w:val="clear" w:fill="FFFF00"/>
        </w:rPr>
      </w:pPr>
      <w:r>
        <w:rPr>
          <w:b/>
          <w:u w:val="single"/>
          <w:shd w:val="clear" w:fill="FFFF00"/>
        </w:rPr>
        <w:t xml:space="preserve">Asiakirjan numero 27165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Gravitropismi (tunnetaan myös nimellä geotropismi) </w:t>
      </w:r>
      <w:r>
        <w:rPr/>
        <w:t xml:space="preserve">on kasvin tai sienen painovoiman vaikutuksesta tapahtuva kääntyminen tai kasvuliike. Se on yleinen piirre kaikissa korkeammissa ja monissa matalammissa kasveissa sekä muissa organismeissa. Charles Darwin oli yksi ensimmäisistä, joka dokumentoi tieteellisesti, että juuret osoittavat positiivista gravitropismia ja varret negatiivista gravitropismia. Toisin sanoen juuret kasvavat painovoiman vetovoiman suuntaan (eli alaspäin) ja varret kasvavat päinvastaiseen suuntaan (eli ylöspäin). Tämä käyttäytyminen voidaan helposti osoittaa minkä tahansa ruukkukasvin avulla. Kun varsi asetetaan kyljelleen, sen kasvavat osat alkavat osoittaa negatiivista painovoimaa ja kasvavat (biologit sanovat kääntyvät, ks. tropismi) ylöspäin. Hebavernat (ei-puuvartiset) varret kykenevät vähäiseen varsinaiseen taivutukseen, mutta suurin osa uudelleen suunnatusta liikkeestä tapahtuu juuren tai varren kasvun seurauksena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kasvin verson kasvu poispäin painovoimasta</w:t>
      </w:r>
    </w:p>
    <w:p>
      <w:pPr>
        <w:pStyle w:val="TextBody"/>
        <w:bidi w:val="0"/>
        <w:jc w:val="left"/>
        <w:rPr>
          <w:b/>
          <w:u w:val="single"/>
          <w:shd w:val="clear" w:fill="FFFF00"/>
        </w:rPr>
      </w:pPr>
      <w:r>
        <w:rPr>
          <w:b/>
          <w:u w:val="single"/>
          <w:shd w:val="clear" w:fill="FFFF00"/>
        </w:rPr>
        <w:t xml:space="preserve">Asiakirjan numero 27166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Japanin kielen sana </w:t>
      </w:r>
      <w:r>
        <w:rPr>
          <w:color w:val="A9A9A9"/>
        </w:rPr>
        <w:t xml:space="preserve">kaizen </w:t>
      </w:r>
      <w:r>
        <w:rPr/>
        <w:t xml:space="preserve">tarkoittaa yksinkertaisesti "muutosta parempaan", eikä sillä ole japanilaisissa sanakirjoissa tai arkikäytössä luontaista merkitystä "jatkuva" tai "filosofia".</w:t>
      </w:r>
      <w:r>
        <w:rPr/>
        <w:t xml:space="preserve"> Sana viittaa mihin tahansa parannukseen, kertaluonteiseen tai jatkuvaan, suureen tai pieneen, samassa merkityksessä kuin englanninkielinen sana ``improvement''. Koska Japanissa on kuitenkin yleinen käytäntö merkitä teollisuuden tai liiketoiminnan parantamistekniikat sanalla ``kaizen'', erityisesti Toyotan johtamat käytännöt, sanaa ``kaizen'' käytetään englanniksi yleensä jatkuvaan parantamiseen tähtääviin toimenpiteisiin, erityisesti sellaisiin, joilla on ``japanilainen filosofia''. Jäljempänä keskitytään tällaisiin sanan tulkintoihin, joita käytetään usein nykyaikaisen johtamiskeskustelun yhteydessä. On erotettu kaksi kaizen-lähestymistapaa: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 japanilainen sana, joka tarkoittaa muutosta parempaan</w:t>
      </w:r>
    </w:p>
    <w:p>
      <w:pPr>
        <w:pStyle w:val="TextBody"/>
        <w:bidi w:val="0"/>
        <w:jc w:val="left"/>
        <w:rPr>
          <w:b/>
          <w:u w:val="single"/>
          <w:shd w:val="clear" w:fill="FFFF00"/>
        </w:rPr>
      </w:pPr>
      <w:r>
        <w:rPr>
          <w:b/>
          <w:u w:val="single"/>
          <w:shd w:val="clear" w:fill="FFFF00"/>
        </w:rPr>
        <w:t xml:space="preserve">Asiakirjan numero 27167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Valtuuston puheenjohtaja </w:t>
      </w:r>
      <w:r>
        <w:rPr/>
        <w:t xml:space="preserve">on valtuuston suurimman poliittisen ryhmän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neuvoston johtajan nimi</w:t>
      </w:r>
    </w:p>
    <w:p>
      <w:pPr>
        <w:pStyle w:val="TextBody"/>
        <w:bidi w:val="0"/>
        <w:jc w:val="left"/>
        <w:rPr>
          <w:b/>
          <w:u w:val="single"/>
          <w:shd w:val="clear" w:fill="FFFF00"/>
        </w:rPr>
      </w:pPr>
      <w:r>
        <w:rPr>
          <w:b/>
          <w:u w:val="single"/>
          <w:shd w:val="clear" w:fill="FFFF00"/>
        </w:rPr>
        <w:t xml:space="preserve">Asiakirjan numero 27168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 tapahtuu Kingdom Hearts Re: coded jälkeen</w:t>
      </w:r>
      <w:r>
        <w:rPr/>
        <w:t xml:space="preserve">, peli keskittyy Soran ja Rikun Mark of Mastery -tutkintoon, jossa heidän on suojeltava rinnakkaisia maailmoja valmistautuakseen Master Xehanortin paluuseen. Sen lisäksi, että pelaaja ohjaa kahta pelattavaa hahmoa yhden skenaarion aikana, hän voi värvätä Dream Eaters -nimellä tunnettuja olentoja, jotka voivat auttaa taisteluissa.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kingdom hearts unelma pudota etäisyys tapahtuu</w:t>
      </w:r>
    </w:p>
    <w:p>
      <w:pPr>
        <w:pStyle w:val="TextBody"/>
        <w:bidi w:val="0"/>
        <w:jc w:val="left"/>
        <w:rPr>
          <w:b/>
          <w:u w:val="single"/>
          <w:shd w:val="clear" w:fill="FFFF00"/>
        </w:rPr>
      </w:pPr>
      <w:r>
        <w:rPr>
          <w:b/>
          <w:u w:val="single"/>
          <w:shd w:val="clear" w:fill="FFFF00"/>
        </w:rPr>
        <w:t xml:space="preserve">Asiakirjan numero 27169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Eukaryoottisolussa sytosoli on solukalvon sisällä ja osa sytoplasmaa, johon kuuluvat myös mitokondriot, plastidit ja muut organellit (mutta eivät niiden sisäiset nesteet ja rakenteet). Sytosoli on siis nestemäinen matriisi organellien ympärillä. Prokaryooteissa suurin osa aineenvaihdunnan kemiallisista reaktioista tapahtuu </w:t>
      </w:r>
      <w:r>
        <w:rPr>
          <w:color w:val="A9A9A9"/>
        </w:rPr>
        <w:t xml:space="preserve">sytosolissa</w:t>
      </w:r>
      <w:r>
        <w:rPr/>
        <w:t xml:space="preserve">, kun taas muutamat tapahtuvat kalvoissa tai periplasmisessa tilassa. Eukaryooteissa monet aineenvaihduntareitit tapahtuvat edelleen sytosolissa, mutta osa niistä sijaitsee organelleissa.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solun suurin aineenvaihdunta tapahtuu?</w:t>
      </w:r>
    </w:p>
    <w:p>
      <w:pPr>
        <w:pStyle w:val="TextBody"/>
        <w:bidi w:val="0"/>
        <w:jc w:val="left"/>
        <w:rPr>
          <w:b/>
          <w:u w:val="single"/>
          <w:shd w:val="clear" w:fill="FFFF00"/>
        </w:rPr>
      </w:pPr>
      <w:r>
        <w:rPr>
          <w:b/>
          <w:u w:val="single"/>
          <w:shd w:val="clear" w:fill="FFFF00"/>
        </w:rPr>
        <w:t xml:space="preserve">Asiakirjan numero 27170</w:t>
      </w:r>
    </w:p>
    <w:p>
      <w:pPr>
        <w:pStyle w:val="TextBody"/>
        <w:bidi w:val="0"/>
        <w:jc w:val="left"/>
        <w:rPr>
          <w:b/>
          <w:shd w:val="clear" w:fill="FFFF00"/>
        </w:rPr>
      </w:pPr>
      <w:r>
        <w:rPr>
          <w:b/>
          <w:shd w:val="clear" w:fill="FFFF00"/>
        </w:rPr>
        <w:t xml:space="preserve">Tekstin numero 0</w:t>
      </w:r>
    </w:p>
    <w:tbl>
      <w:tblPr>
        <w:tblW w:w="4417" w:type="dxa"/>
        <w:jc w:val="left"/>
        <w:tblInd w:w="0" w:type="dxa"/>
        <w:tblLayout w:type="fixed"/>
        <w:tblCellMar>
          <w:top w:w="28" w:type="dxa"/>
          <w:left w:w="28" w:type="dxa"/>
          <w:bottom w:w="28" w:type="dxa"/>
          <w:right w:w="28" w:type="dxa"/>
        </w:tblCellMar>
      </w:tblPr>
      <w:tblGrid>
        <w:gridCol w:w="1576"/>
        <w:gridCol w:w="511"/>
        <w:gridCol w:w="466"/>
        <w:gridCol w:w="511"/>
        <w:gridCol w:w="466"/>
        <w:gridCol w:w="421"/>
        <w:gridCol w:w="466"/>
      </w:tblGrid>
      <w:tr>
        <w:trPr/>
        <w:tc>
          <w:tcPr>
            <w:tcW w:w="1576" w:type="dxa"/>
            <w:tcBorders/>
            <w:vAlign w:val="center"/>
          </w:tcPr>
          <w:p>
            <w:pPr>
              <w:pStyle w:val="TableContents"/>
              <w:bidi w:val="0"/>
              <w:spacing w:before="0" w:after="283"/>
              <w:jc w:val="left"/>
              <w:rPr/>
            </w:pPr>
            <w:r>
              <w:rPr/>
              <w:t xml:space="preserve">&lt; &lt; &lt; Marraskuu </w:t>
            </w:r>
          </w:p>
        </w:tc>
        <w:tc>
          <w:tcPr>
            <w:tcW w:w="511" w:type="dxa"/>
            <w:tcBorders/>
            <w:vAlign w:val="center"/>
          </w:tcPr>
          <w:p>
            <w:pPr>
              <w:pStyle w:val="TableContents"/>
              <w:bidi w:val="0"/>
              <w:spacing w:before="0" w:after="283"/>
              <w:jc w:val="left"/>
              <w:rPr/>
            </w:pPr>
            <w:r>
              <w:rPr/>
              <w:t xml:space="preserve">&gt; &gt; </w:t>
            </w:r>
          </w:p>
        </w:tc>
        <w:tc>
          <w:tcPr>
            <w:tcW w:w="466" w:type="dxa"/>
            <w:tcBorders/>
          </w:tcPr>
          <w:p>
            <w:pPr>
              <w:pStyle w:val="TableContents"/>
              <w:bidi w:val="0"/>
              <w:spacing w:before="0" w:after="283"/>
              <w:jc w:val="left"/>
              <w:rPr>
                <w:sz w:val="4"/>
                <w:szCs w:val="4"/>
              </w:rPr>
            </w:pPr>
            <w:r>
              <w:rPr>
                <w:sz w:val="4"/>
                <w:szCs w:val="4"/>
              </w:rPr>
            </w:r>
          </w:p>
        </w:tc>
        <w:tc>
          <w:tcPr>
            <w:tcW w:w="51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Su </w:t>
            </w:r>
          </w:p>
        </w:tc>
        <w:tc>
          <w:tcPr>
            <w:tcW w:w="511" w:type="dxa"/>
            <w:tcBorders/>
            <w:vAlign w:val="center"/>
          </w:tcPr>
          <w:p>
            <w:pPr>
              <w:pStyle w:val="TableHeading"/>
              <w:suppressLineNumbers/>
              <w:bidi w:val="0"/>
              <w:spacing w:before="0" w:after="283"/>
              <w:jc w:val="center"/>
              <w:rPr/>
            </w:pPr>
            <w:r>
              <w:rPr/>
              <w:t xml:space="preserve">Mo </w:t>
            </w:r>
          </w:p>
        </w:tc>
        <w:tc>
          <w:tcPr>
            <w:tcW w:w="466" w:type="dxa"/>
            <w:tcBorders/>
            <w:vAlign w:val="center"/>
          </w:tcPr>
          <w:p>
            <w:pPr>
              <w:pStyle w:val="TableHeading"/>
              <w:suppressLineNumbers/>
              <w:bidi w:val="0"/>
              <w:spacing w:before="0" w:after="283"/>
              <w:jc w:val="center"/>
              <w:rPr/>
            </w:pPr>
            <w:r>
              <w:rPr/>
              <w:t xml:space="preserve">Tu </w:t>
            </w:r>
          </w:p>
        </w:tc>
        <w:tc>
          <w:tcPr>
            <w:tcW w:w="511" w:type="dxa"/>
            <w:tcBorders/>
            <w:vAlign w:val="center"/>
          </w:tcPr>
          <w:p>
            <w:pPr>
              <w:pStyle w:val="TableHeading"/>
              <w:suppressLineNumbers/>
              <w:bidi w:val="0"/>
              <w:spacing w:before="0" w:after="283"/>
              <w:jc w:val="center"/>
              <w:rPr/>
            </w:pPr>
            <w:r>
              <w:rPr>
                <w:color w:val="A9A9A9"/>
              </w:rPr>
              <w:t xml:space="preserve">M</w:t>
            </w:r>
            <w:r>
              <w:rPr/>
              <w:t xml:space="preserve">e </w:t>
            </w:r>
          </w:p>
        </w:tc>
        <w:tc>
          <w:tcPr>
            <w:tcW w:w="466" w:type="dxa"/>
            <w:tcBorders/>
            <w:vAlign w:val="center"/>
          </w:tcPr>
          <w:p>
            <w:pPr>
              <w:pStyle w:val="TableHeading"/>
              <w:suppressLineNumbers/>
              <w:bidi w:val="0"/>
              <w:spacing w:before="0" w:after="283"/>
              <w:jc w:val="center"/>
              <w:rPr/>
            </w:pPr>
            <w:r>
              <w:rPr/>
              <w:t xml:space="preserve">Th </w:t>
            </w:r>
          </w:p>
        </w:tc>
        <w:tc>
          <w:tcPr>
            <w:tcW w:w="421" w:type="dxa"/>
            <w:tcBorders/>
            <w:vAlign w:val="center"/>
          </w:tcPr>
          <w:p>
            <w:pPr>
              <w:pStyle w:val="TableHeading"/>
              <w:suppressLineNumbers/>
              <w:bidi w:val="0"/>
              <w:spacing w:before="0" w:after="283"/>
              <w:jc w:val="center"/>
              <w:rPr/>
            </w:pPr>
            <w:r>
              <w:rPr/>
              <w:t xml:space="preserve">Fr </w:t>
            </w:r>
          </w:p>
        </w:tc>
        <w:tc>
          <w:tcPr>
            <w:tcW w:w="466" w:type="dxa"/>
            <w:tcBorders/>
            <w:vAlign w:val="center"/>
          </w:tcPr>
          <w:p>
            <w:pPr>
              <w:pStyle w:val="TableHeading"/>
              <w:suppressLineNumbers/>
              <w:bidi w:val="0"/>
              <w:spacing w:before="0" w:after="283"/>
              <w:jc w:val="center"/>
              <w:rPr/>
            </w:pPr>
            <w:r>
              <w:rPr/>
              <w:t xml:space="preserve">Sa </w:t>
            </w:r>
          </w:p>
        </w:tc>
      </w:tr>
      <w:tr>
        <w:trPr/>
        <w:tc>
          <w:tcPr>
            <w:tcW w:w="157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sz w:val="4"/>
                <w:szCs w:val="4"/>
              </w:rPr>
            </w:pPr>
            <w:r>
              <w:rPr>
                <w:sz w:val="4"/>
                <w:szCs w:val="4"/>
              </w:rPr>
            </w:r>
          </w:p>
        </w:tc>
        <w:tc>
          <w:tcPr>
            <w:tcW w:w="511" w:type="dxa"/>
            <w:tcBorders/>
            <w:vAlign w:val="center"/>
          </w:tcPr>
          <w:p>
            <w:pPr>
              <w:pStyle w:val="TableContents"/>
              <w:bidi w:val="0"/>
              <w:spacing w:before="0" w:after="283"/>
              <w:jc w:val="left"/>
              <w:rPr>
                <w:sz w:val="4"/>
                <w:szCs w:val="4"/>
              </w:rPr>
            </w:pPr>
            <w:r>
              <w:rPr>
                <w:sz w:val="4"/>
                <w:szCs w:val="4"/>
              </w:rPr>
            </w:r>
          </w:p>
        </w:tc>
        <w:tc>
          <w:tcPr>
            <w:tcW w:w="466" w:type="dxa"/>
            <w:tcBorders/>
            <w:vAlign w:val="center"/>
          </w:tcPr>
          <w:p>
            <w:pPr>
              <w:pStyle w:val="TableContents"/>
              <w:bidi w:val="0"/>
              <w:spacing w:before="0" w:after="283"/>
              <w:jc w:val="left"/>
              <w:rPr/>
            </w:pPr>
            <w:r>
              <w:rPr/>
              <w:t xml:space="preserve">01 </w:t>
            </w:r>
          </w:p>
        </w:tc>
        <w:tc>
          <w:tcPr>
            <w:tcW w:w="421" w:type="dxa"/>
            <w:tcBorders/>
            <w:vAlign w:val="center"/>
          </w:tcPr>
          <w:p>
            <w:pPr>
              <w:pStyle w:val="TableContents"/>
              <w:bidi w:val="0"/>
              <w:spacing w:before="0" w:after="283"/>
              <w:jc w:val="left"/>
              <w:rPr/>
            </w:pPr>
            <w:r>
              <w:rPr/>
              <w:t xml:space="preserve">02 </w:t>
            </w:r>
          </w:p>
        </w:tc>
        <w:tc>
          <w:tcPr>
            <w:tcW w:w="466" w:type="dxa"/>
            <w:tcBorders/>
            <w:vAlign w:val="center"/>
          </w:tcPr>
          <w:p>
            <w:pPr>
              <w:pStyle w:val="TableContents"/>
              <w:bidi w:val="0"/>
              <w:spacing w:before="0" w:after="283"/>
              <w:jc w:val="left"/>
              <w:rPr/>
            </w:pPr>
            <w:r>
              <w:rPr/>
              <w:t xml:space="preserve">03 </w:t>
            </w:r>
          </w:p>
        </w:tc>
      </w:tr>
      <w:tr>
        <w:trPr/>
        <w:tc>
          <w:tcPr>
            <w:tcW w:w="1576" w:type="dxa"/>
            <w:tcBorders/>
            <w:vAlign w:val="center"/>
          </w:tcPr>
          <w:p>
            <w:pPr>
              <w:pStyle w:val="TableContents"/>
              <w:bidi w:val="0"/>
              <w:spacing w:before="0" w:after="283"/>
              <w:jc w:val="left"/>
              <w:rPr/>
            </w:pPr>
            <w:r>
              <w:rPr/>
              <w:t xml:space="preserve">04 </w:t>
            </w:r>
          </w:p>
        </w:tc>
        <w:tc>
          <w:tcPr>
            <w:tcW w:w="511" w:type="dxa"/>
            <w:tcBorders/>
            <w:vAlign w:val="center"/>
          </w:tcPr>
          <w:p>
            <w:pPr>
              <w:pStyle w:val="TableContents"/>
              <w:bidi w:val="0"/>
              <w:spacing w:before="0" w:after="283"/>
              <w:jc w:val="left"/>
              <w:rPr/>
            </w:pPr>
            <w:r>
              <w:rPr/>
              <w:t xml:space="preserve">05 </w:t>
            </w:r>
          </w:p>
        </w:tc>
        <w:tc>
          <w:tcPr>
            <w:tcW w:w="466" w:type="dxa"/>
            <w:tcBorders/>
            <w:vAlign w:val="center"/>
          </w:tcPr>
          <w:p>
            <w:pPr>
              <w:pStyle w:val="TableContents"/>
              <w:bidi w:val="0"/>
              <w:spacing w:before="0" w:after="283"/>
              <w:jc w:val="left"/>
              <w:rPr/>
            </w:pPr>
            <w:r>
              <w:rPr/>
              <w:t xml:space="preserve">06 </w:t>
            </w:r>
          </w:p>
        </w:tc>
        <w:tc>
          <w:tcPr>
            <w:tcW w:w="511" w:type="dxa"/>
            <w:tcBorders/>
            <w:vAlign w:val="center"/>
          </w:tcPr>
          <w:p>
            <w:pPr>
              <w:pStyle w:val="TableContents"/>
              <w:bidi w:val="0"/>
              <w:spacing w:before="0" w:after="283"/>
              <w:jc w:val="left"/>
              <w:rPr/>
            </w:pPr>
            <w:r>
              <w:rPr/>
              <w:t xml:space="preserve">07 </w:t>
            </w:r>
          </w:p>
        </w:tc>
        <w:tc>
          <w:tcPr>
            <w:tcW w:w="466" w:type="dxa"/>
            <w:tcBorders/>
            <w:vAlign w:val="center"/>
          </w:tcPr>
          <w:p>
            <w:pPr>
              <w:pStyle w:val="TableContents"/>
              <w:bidi w:val="0"/>
              <w:spacing w:before="0" w:after="283"/>
              <w:jc w:val="left"/>
              <w:rPr/>
            </w:pPr>
            <w:r>
              <w:rPr/>
              <w:t xml:space="preserve">08 </w:t>
            </w:r>
          </w:p>
        </w:tc>
        <w:tc>
          <w:tcPr>
            <w:tcW w:w="421" w:type="dxa"/>
            <w:tcBorders/>
            <w:vAlign w:val="center"/>
          </w:tcPr>
          <w:p>
            <w:pPr>
              <w:pStyle w:val="TableContents"/>
              <w:bidi w:val="0"/>
              <w:spacing w:before="0" w:after="283"/>
              <w:jc w:val="left"/>
              <w:rPr/>
            </w:pPr>
            <w:r>
              <w:rPr/>
              <w:t xml:space="preserve">09 </w:t>
            </w:r>
          </w:p>
        </w:tc>
        <w:tc>
          <w:tcPr>
            <w:tcW w:w="466" w:type="dxa"/>
            <w:tcBorders/>
            <w:vAlign w:val="center"/>
          </w:tcPr>
          <w:p>
            <w:pPr>
              <w:pStyle w:val="TableContents"/>
              <w:bidi w:val="0"/>
              <w:spacing w:before="0" w:after="283"/>
              <w:jc w:val="left"/>
              <w:rPr/>
            </w:pPr>
            <w:r>
              <w:rPr/>
              <w:t xml:space="preserve">10 </w:t>
            </w:r>
          </w:p>
        </w:tc>
      </w:tr>
      <w:tr>
        <w:trPr/>
        <w:tc>
          <w:tcPr>
            <w:tcW w:w="1576" w:type="dxa"/>
            <w:tcBorders/>
            <w:vAlign w:val="center"/>
          </w:tcPr>
          <w:p>
            <w:pPr>
              <w:pStyle w:val="TableContents"/>
              <w:bidi w:val="0"/>
              <w:spacing w:before="0" w:after="283"/>
              <w:jc w:val="left"/>
              <w:rPr/>
            </w:pPr>
            <w:r>
              <w:rPr/>
              <w:t xml:space="preserve">11 </w:t>
            </w:r>
          </w:p>
        </w:tc>
        <w:tc>
          <w:tcPr>
            <w:tcW w:w="511" w:type="dxa"/>
            <w:tcBorders/>
            <w:vAlign w:val="center"/>
          </w:tcPr>
          <w:p>
            <w:pPr>
              <w:pStyle w:val="TableContents"/>
              <w:bidi w:val="0"/>
              <w:spacing w:before="0" w:after="283"/>
              <w:jc w:val="left"/>
              <w:rPr/>
            </w:pPr>
            <w:r>
              <w:rPr/>
              <w:t xml:space="preserve">12 </w:t>
            </w:r>
          </w:p>
        </w:tc>
        <w:tc>
          <w:tcPr>
            <w:tcW w:w="466" w:type="dxa"/>
            <w:tcBorders/>
            <w:vAlign w:val="center"/>
          </w:tcPr>
          <w:p>
            <w:pPr>
              <w:pStyle w:val="TableContents"/>
              <w:bidi w:val="0"/>
              <w:spacing w:before="0" w:after="283"/>
              <w:jc w:val="left"/>
              <w:rPr/>
            </w:pPr>
            <w:r>
              <w:rPr/>
              <w:t xml:space="preserve">13 </w:t>
            </w:r>
          </w:p>
        </w:tc>
        <w:tc>
          <w:tcPr>
            <w:tcW w:w="511"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15 </w:t>
            </w:r>
          </w:p>
        </w:tc>
        <w:tc>
          <w:tcPr>
            <w:tcW w:w="421" w:type="dxa"/>
            <w:tcBorders/>
            <w:vAlign w:val="center"/>
          </w:tcPr>
          <w:p>
            <w:pPr>
              <w:pStyle w:val="TableContents"/>
              <w:bidi w:val="0"/>
              <w:spacing w:before="0" w:after="283"/>
              <w:jc w:val="left"/>
              <w:rPr/>
            </w:pPr>
            <w:r>
              <w:rPr/>
              <w:t xml:space="preserve">16 </w:t>
            </w:r>
          </w:p>
        </w:tc>
        <w:tc>
          <w:tcPr>
            <w:tcW w:w="466" w:type="dxa"/>
            <w:tcBorders/>
            <w:vAlign w:val="center"/>
          </w:tcPr>
          <w:p>
            <w:pPr>
              <w:pStyle w:val="TableContents"/>
              <w:bidi w:val="0"/>
              <w:spacing w:before="0" w:after="283"/>
              <w:jc w:val="left"/>
              <w:rPr/>
            </w:pPr>
            <w:r>
              <w:rPr/>
              <w:t xml:space="preserve">17 </w:t>
            </w:r>
          </w:p>
        </w:tc>
      </w:tr>
      <w:tr>
        <w:trPr/>
        <w:tc>
          <w:tcPr>
            <w:tcW w:w="1576" w:type="dxa"/>
            <w:tcBorders/>
            <w:vAlign w:val="center"/>
          </w:tcPr>
          <w:p>
            <w:pPr>
              <w:pStyle w:val="TableContents"/>
              <w:bidi w:val="0"/>
              <w:spacing w:before="0" w:after="283"/>
              <w:jc w:val="left"/>
              <w:rPr/>
            </w:pPr>
            <w:r>
              <w:rPr/>
              <w:t xml:space="preserve">18 </w:t>
            </w:r>
          </w:p>
        </w:tc>
        <w:tc>
          <w:tcPr>
            <w:tcW w:w="511" w:type="dxa"/>
            <w:tcBorders/>
            <w:vAlign w:val="center"/>
          </w:tcPr>
          <w:p>
            <w:pPr>
              <w:pStyle w:val="TableContents"/>
              <w:bidi w:val="0"/>
              <w:spacing w:before="0" w:after="283"/>
              <w:jc w:val="left"/>
              <w:rPr/>
            </w:pPr>
            <w:r>
              <w:rPr/>
              <w:t xml:space="preserve">19 </w:t>
            </w:r>
          </w:p>
        </w:tc>
        <w:tc>
          <w:tcPr>
            <w:tcW w:w="466" w:type="dxa"/>
            <w:tcBorders/>
            <w:vAlign w:val="center"/>
          </w:tcPr>
          <w:p>
            <w:pPr>
              <w:pStyle w:val="TableContents"/>
              <w:bidi w:val="0"/>
              <w:spacing w:before="0" w:after="283"/>
              <w:jc w:val="left"/>
              <w:rPr/>
            </w:pPr>
            <w:r>
              <w:rPr/>
              <w:t xml:space="preserve">20 </w:t>
            </w:r>
          </w:p>
        </w:tc>
        <w:tc>
          <w:tcPr>
            <w:tcW w:w="511" w:type="dxa"/>
            <w:tcBorders/>
            <w:vAlign w:val="center"/>
          </w:tcPr>
          <w:p>
            <w:pPr>
              <w:pStyle w:val="TableContents"/>
              <w:bidi w:val="0"/>
              <w:spacing w:before="0" w:after="283"/>
              <w:jc w:val="left"/>
              <w:rPr/>
            </w:pPr>
            <w:r>
              <w:rPr/>
              <w:t xml:space="preserve">21 </w:t>
            </w:r>
          </w:p>
        </w:tc>
        <w:tc>
          <w:tcPr>
            <w:tcW w:w="466" w:type="dxa"/>
            <w:tcBorders/>
            <w:vAlign w:val="center"/>
          </w:tcPr>
          <w:p>
            <w:pPr>
              <w:pStyle w:val="TableContents"/>
              <w:bidi w:val="0"/>
              <w:spacing w:before="0" w:after="283"/>
              <w:jc w:val="left"/>
              <w:rPr/>
            </w:pPr>
            <w:r>
              <w:rPr/>
              <w:t xml:space="preserve">22 </w:t>
            </w:r>
          </w:p>
        </w:tc>
        <w:tc>
          <w:tcPr>
            <w:tcW w:w="421"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24 </w:t>
            </w:r>
          </w:p>
        </w:tc>
      </w:tr>
      <w:tr>
        <w:trPr/>
        <w:tc>
          <w:tcPr>
            <w:tcW w:w="1576" w:type="dxa"/>
            <w:tcBorders/>
            <w:vAlign w:val="center"/>
          </w:tcPr>
          <w:p>
            <w:pPr>
              <w:pStyle w:val="TableContents"/>
              <w:bidi w:val="0"/>
              <w:spacing w:before="0" w:after="283"/>
              <w:jc w:val="left"/>
              <w:rPr/>
            </w:pPr>
            <w:r>
              <w:rPr/>
              <w:t xml:space="preserve">25 </w:t>
            </w:r>
          </w:p>
        </w:tc>
        <w:tc>
          <w:tcPr>
            <w:tcW w:w="511" w:type="dxa"/>
            <w:tcBorders/>
            <w:vAlign w:val="center"/>
          </w:tcPr>
          <w:p>
            <w:pPr>
              <w:pStyle w:val="TableContents"/>
              <w:bidi w:val="0"/>
              <w:spacing w:before="0" w:after="283"/>
              <w:jc w:val="left"/>
              <w:rPr/>
            </w:pPr>
            <w:r>
              <w:rPr/>
              <w:t xml:space="preserve">26 </w:t>
            </w:r>
          </w:p>
        </w:tc>
        <w:tc>
          <w:tcPr>
            <w:tcW w:w="466" w:type="dxa"/>
            <w:tcBorders/>
            <w:vAlign w:val="center"/>
          </w:tcPr>
          <w:p>
            <w:pPr>
              <w:pStyle w:val="TableContents"/>
              <w:bidi w:val="0"/>
              <w:spacing w:before="0" w:after="283"/>
              <w:jc w:val="left"/>
              <w:rPr/>
            </w:pPr>
            <w:r>
              <w:rPr/>
              <w:t xml:space="preserve">27 </w:t>
            </w:r>
          </w:p>
        </w:tc>
        <w:tc>
          <w:tcPr>
            <w:tcW w:w="511"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29 </w:t>
            </w:r>
          </w:p>
        </w:tc>
        <w:tc>
          <w:tcPr>
            <w:tcW w:w="421" w:type="dxa"/>
            <w:tcBorders/>
            <w:vAlign w:val="center"/>
          </w:tcPr>
          <w:p>
            <w:pPr>
              <w:pStyle w:val="TableContents"/>
              <w:bidi w:val="0"/>
              <w:spacing w:before="0" w:after="283"/>
              <w:jc w:val="left"/>
              <w:rPr/>
            </w:pPr>
            <w:r>
              <w:rPr/>
              <w:t xml:space="preserve">30 </w:t>
            </w:r>
          </w:p>
        </w:tc>
        <w:tc>
          <w:tcPr>
            <w:tcW w:w="466" w:type="dxa"/>
            <w:tcBorders/>
            <w:vAlign w:val="center"/>
          </w:tcPr>
          <w:p>
            <w:pPr>
              <w:pStyle w:val="TableContents"/>
              <w:bidi w:val="0"/>
              <w:spacing w:before="0" w:after="283"/>
              <w:jc w:val="left"/>
              <w:rPr>
                <w:sz w:val="4"/>
                <w:szCs w:val="4"/>
              </w:rPr>
            </w:pPr>
            <w:r>
              <w:rPr>
                <w:sz w:val="4"/>
                <w:szCs w:val="4"/>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viikonpäivä on 14. marraskuuta</w:t>
      </w:r>
    </w:p>
    <w:p>
      <w:pPr>
        <w:pStyle w:val="TextBody"/>
        <w:bidi w:val="0"/>
        <w:jc w:val="left"/>
        <w:rPr>
          <w:b/>
          <w:u w:val="single"/>
          <w:shd w:val="clear" w:fill="FFFF00"/>
        </w:rPr>
      </w:pPr>
      <w:r>
        <w:rPr>
          <w:b/>
          <w:u w:val="single"/>
          <w:shd w:val="clear" w:fill="FFFF00"/>
        </w:rPr>
        <w:t xml:space="preserve">Asiakirjan numero 27171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Tuoli on Pietarinkirkon katedraali. Cathedra on latinaa ja tarkoittaa "tuolia" tai "valtaistuinta", ja se tarkoittaa piispan tuolia tai istuinta, joten "katedraali" tarkoittaa piispan kirkkoa piispanistuimessa. Paavit käyttivät aiemmin tuolia. Se eroaa </w:t>
      </w:r>
      <w:r>
        <w:rPr/>
        <w:t xml:space="preserve">Roomassa sijaitsevasta Pyhän Johanneksen Lateraanin arkkibasilikassa sijaitsevasta </w:t>
      </w:r>
      <w:r>
        <w:rPr>
          <w:color w:val="A9A9A9"/>
        </w:rPr>
        <w:t xml:space="preserve">paavin katedraalista, </w:t>
      </w:r>
      <w:r>
        <w:rPr/>
        <w:t xml:space="preserve">joka on paavin varsinainen katedraalikirkko.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paavin istuimen nimi?</w:t>
      </w:r>
    </w:p>
    <w:p>
      <w:pPr>
        <w:pStyle w:val="TextBody"/>
        <w:bidi w:val="0"/>
        <w:jc w:val="left"/>
        <w:rPr>
          <w:b/>
          <w:u w:val="single"/>
          <w:shd w:val="clear" w:fill="FFFF00"/>
        </w:rPr>
      </w:pPr>
      <w:r>
        <w:rPr>
          <w:b/>
          <w:u w:val="single"/>
          <w:shd w:val="clear" w:fill="FFFF00"/>
        </w:rPr>
        <w:t xml:space="preserve">Asiakirjan numero 27172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Kristinuskon varhaishistoria Britanniassa on hyvin hämärä. Keskiaikaiset legendat, jotka koskevat saaren kääntymistä kuningas Luciuksen aikana tai Pyhän Filippuksen tai Joosef Arimatialainen lähetystyön tuloksena, ovat menettäneet merkityksensä; ne näyttävät olleen hurskaita väärennöksiä, jotka on otettu käyttöön, kun yritettiin saavuttaa itsenäisyys tai korkeampi arvo Englannin ja Walesin normannien tekemän valloituksen jälkeen virallistetussa kirkollisessa hierarkiassa. Ensimmäiset arkeologiset todisteet ja uskottavat asiakirjat, jotka osoittavat riittävän suuren yhteisön ylläpitämään kirkkoja ja piispoja, ovat peräisin </w:t>
      </w:r>
      <w:r>
        <w:rPr>
          <w:color w:val="A9A9A9"/>
        </w:rPr>
        <w:t xml:space="preserve">3. ja 4. vuosisadalta</w:t>
      </w:r>
      <w:r>
        <w:rPr/>
        <w:t xml:space="preserve">, mutta se aloitti pienestä lähtökohdasta: vuonna 353 Riminin konsiiliin osallistunut brittiläinen valtuuskunta joutui anelemaan taloudellista tukea kollegoiltaan palatakseen kotiin. Roomalais-brittiläinen väestö näyttää olleen pääosin kristittyjä esiroomalaisella kaudella, vaikka 360-luvulla tapahtuneen suuren salaliiton ja lisääntyneiden ryöstöretkien seurauksena monet heistä joutuivat orjiksi Rooman vetäytyessä Britanniasta. Saksien hyökkäykset Britanniaan tuhosivat suurimman osan virallisesta kirkosta edetessään ja korvasivat sen eräänlaisella germaanisella polyteismillä. Näyttää siltä, että Badonin taistelun jälkeen oli hiljainen vaihe, jonka perinteisesti katsotaan johtuneen Badonin taistelusta, mutta Justinianuksen rutto saapui noin vuonna 547, ja laajentuminen jatkui uudelleen. Kun Wessex alisti Cornwallin Hingston Downissa vuonna 838, se oli kuitenkin suurelta osin jätetty alkuperäisten asukkaidensa ja käytäntöjensä varaan.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kristinusko tuli Brittein saarille?</w:t>
      </w:r>
    </w:p>
    <w:p>
      <w:pPr>
        <w:pStyle w:val="TextBody"/>
        <w:bidi w:val="0"/>
        <w:jc w:val="left"/>
        <w:rPr>
          <w:b/>
          <w:u w:val="single"/>
          <w:shd w:val="clear" w:fill="FFFF00"/>
        </w:rPr>
      </w:pPr>
      <w:r>
        <w:rPr>
          <w:b/>
          <w:u w:val="single"/>
          <w:shd w:val="clear" w:fill="FFFF00"/>
        </w:rPr>
        <w:t xml:space="preserve">Asiakirjan numero 27173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Etanolia </w:t>
      </w:r>
      <w:r>
        <w:rPr/>
        <w:t xml:space="preserve">on yleensä saatavilla sokerintuotannon sivutuotteena. Sitä voidaan käyttää biopolttoaineena bensiinin vaihtoehtona, ja sitä käytetään laajalti autoissa Brasiliassa. Se on vaihtoehto bensiinille, ja siitä voi tulla sokeriruo'on jalostuksen päätuote sokerin sijasta.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sokeriruoko on esimerkki kasvista, josta voidaan valmistaa mitä polttoainetta.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Sokeriruo'on viljely edellyttää trooppista tai subtrooppista ilmastoa, jossa vuotuinen kosteus on vähintään 60 cm. Se on yksi kasvikunnan tehokkaimmista fotosynteesiä harjoittavista kasveista. Se on C-kasvi, joka pystyy muuntamaan jopa 1 prosentin osuuden aurinkoenergiasta biomassaksi. Parhaimmilla viljelyalueilla, kuten Mauritiuksella, Dominikaanisessa tasavallassa, Puerto Ricossa, Perussa, Brasiliassa, Boliviassa, Kolumbiassa, Guyanassa, Ecuadorissa, Kuubassa, El Salvadorissa, Jamaikalla, Intiassa, Pakistanissa, Indonesiassa, Filippiineillä, Malesiassa, Australiassa ja Havaijilla, sokeriruokoviljelmät tuottavat yli 15 kg/m sokeriruokoa. Sokeriruo'on viljely on viime vuosikymmeninä vähentynyt Yhdysvaltojen kaakkoisosissa, ja se on nykyisin </w:t>
      </w:r>
      <w:r>
        <w:rPr>
          <w:color w:val="A9A9A9"/>
        </w:rPr>
        <w:t xml:space="preserve">rajoittunut pääasiassa Floridaan, Louisianaan ja Etelä-Texasiin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sokeriruokoa viljellään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Sokeriruo'on viljely edellyttää trooppista tai lauhkeaa ilmastoa, jossa vuotuinen kosteus on vähintään 60 cm. Se on yksi kasvikunnan tehokkaimmista fotosynteesiä harjoittavista kasveista. Se on C-kasvi, joka pystyy muuntamaan jopa 1 prosentin osuuden aurinkoenergiasta biomassaksi. Parhaimmilla viljelyalueilla, kuten Mauritiuksella, Dominikaanisessa tasavallassa, Puerto Ricossa, Intiassa, Guyanassa, Indonesiassa, Pakistanissa, Perussa, Brasiliassa, Boliviassa, Kolumbiassa, Australiassa, Ecuadorissa, Kuubassa, Filippiineillä, El Salvadorissa, Jamaikalla ja Havaijilla, sokeriruokoviljelmät voivat tuottaa yli 15 kg/m sokeriruokoa. Sokeriruo'on viljely on viime vuosikymmeninä vähentynyt Yhdysvaltojen kaakkoisosan tärkeimmällä alueella, ja se rajoittuu nykyään pääasiassa </w:t>
      </w:r>
      <w:r>
        <w:rPr>
          <w:color w:val="A9A9A9"/>
        </w:rPr>
        <w:t xml:space="preserve">Floridaan</w:t>
      </w:r>
      <w:r>
        <w:rPr>
          <w:color w:val="DCDCDC"/>
        </w:rPr>
        <w:t xml:space="preserve">, </w:t>
      </w:r>
      <w:r>
        <w:rPr>
          <w:color w:val="2F4F4F"/>
        </w:rPr>
        <w:t xml:space="preserve">Louisianaan </w:t>
      </w:r>
      <w:r>
        <w:rPr>
          <w:color w:val="DCDCDC"/>
        </w:rPr>
        <w:t xml:space="preserve">ja </w:t>
      </w:r>
      <w:r>
        <w:rPr>
          <w:color w:val="556B2F"/>
        </w:rPr>
        <w:t xml:space="preserve">Etelä-Texasiin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sokeriruokoa viljellään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sokeriruokoa viljellään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Brasilia käyttää sokeriruokoa sokerin ja etanolin tuottamiseen bensiinietanolisekoituksiin (gasohol), joka on paikallisesti suosittu liikennepolttoaine. Intiassa sokeriruokoa käytetään </w:t>
      </w:r>
      <w:r>
        <w:rPr>
          <w:color w:val="A9A9A9"/>
        </w:rPr>
        <w:t xml:space="preserve">sokerin</w:t>
      </w:r>
      <w:r>
        <w:rPr/>
        <w:t xml:space="preserve">, </w:t>
      </w:r>
      <w:r>
        <w:rPr>
          <w:color w:val="DCDCDC"/>
        </w:rPr>
        <w:t xml:space="preserve">jaggerin </w:t>
      </w:r>
      <w:r>
        <w:rPr/>
        <w:t xml:space="preserve">ja </w:t>
      </w:r>
      <w:r>
        <w:rPr>
          <w:color w:val="2F4F4F"/>
        </w:rPr>
        <w:t xml:space="preserve">alkoholijuomien tuotantoon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sokeriruoko on yksi Intian tärkeimmistä rahakasveista, jota viljellään, jotta saadaan</w:t>
      </w:r>
    </w:p>
    <w:p>
      <w:pPr>
        <w:pStyle w:val="TextBody"/>
        <w:bidi w:val="0"/>
        <w:jc w:val="left"/>
        <w:rPr>
          <w:b/>
          <w:u w:val="single"/>
          <w:shd w:val="clear" w:fill="FFFF00"/>
        </w:rPr>
      </w:pPr>
      <w:r>
        <w:rPr>
          <w:b/>
          <w:u w:val="single"/>
          <w:shd w:val="clear" w:fill="FFFF00"/>
        </w:rPr>
        <w:t xml:space="preserve">Asiakirjan numero 27174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Teatteriohjaaja </w:t>
      </w:r>
      <w:r>
        <w:rPr/>
        <w:t xml:space="preserve">tai lavastaja on teatterialan ohjaaja, joka </w:t>
      </w:r>
      <w:r>
        <w:rPr>
          <w:color w:val="DCDCDC"/>
        </w:rPr>
        <w:t xml:space="preserve">valvoo ja organisoi teatterituotannon (näytelmän, oopperan, musikaalin tai keksityn teoksen) toteuttamista yhdistämällä tuotannon eri osa-alueita ja pyrkimyksiä</w:t>
      </w:r>
      <w:r>
        <w:rPr/>
        <w:t xml:space="preserve">. Ohjaajan tehtävänä on varmistaa teatterituotannon laatu ja kattavuus sekä johtaa luovan työryhmän jäseniä toteuttamaan taiteellinen näkemyksensä. Ohjaaja tekee siis yhteistyötä luovien henkilöiden ja muun henkilökunnan kanssa koordinoiden tutkimusta, näyttämötekniikkaa, pukusuunnittelua, rekvisiittaa, valosuunnittelua, näyttelijäntyötä, lavastusta, näyttämötaistelua ja äänisuunnittelua tuotantoa varten. Jos hänen ohjaamansa tuotanto on uusi teos tai näytelmän (uusi) käännös, ohjaaja voi työskennellä myös näytelmäkirjailijan tai kääntäjän kanssa. Nykyteatterissa ohjaaja on yleensä näytelmäkirjailijan jälkeen ensisijainen visionääri, joka tekee päätökset näytelmän ja sen lavastuksen taiteellisesta konseptista ja tulkinnasta. Eri ohjaajilla on erilainen valta- ja vastuualue, mikä riippuu yksittäisten teatteriyhtiöiden rakenteesta ja filosofiasta. Ohjaajat käyttävät monenlaisia tekniikoita, filosofioita ja yhteistyön tasoja.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ohjaajan rooli teatterissa?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vastaa esitysten valinnasta teatteriin.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Renessanssiajalta aina 1800-luvulle saakka ohjaajan roolia hoiti usein </w:t>
      </w:r>
      <w:r>
        <w:rPr>
          <w:color w:val="A9A9A9"/>
        </w:rPr>
        <w:t xml:space="preserve">näyttelijä-ohjaaja</w:t>
      </w:r>
      <w:r>
        <w:rPr/>
        <w:t xml:space="preserve">. Hän oli yleensä seurueen vanhempi näyttelijä, joka otti vastuun teosohjelmiston valinnasta, lavastamisesta ja seurueen johtamisesta. Näin oli esimerkiksi Commedia dell'Arte -seurueissa ja Colley Cibberin ja David Garrickin kaltaisissa englantilaisissa näyttelijäjohtajissa.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otti ohjaajan roolin renessanssin aikana ja 1800-luvulla.</w:t>
      </w:r>
    </w:p>
    <w:p>
      <w:pPr>
        <w:pStyle w:val="TextBody"/>
        <w:bidi w:val="0"/>
        <w:jc w:val="left"/>
        <w:rPr>
          <w:b/>
          <w:u w:val="single"/>
          <w:shd w:val="clear" w:fill="FFFF00"/>
        </w:rPr>
      </w:pPr>
      <w:r>
        <w:rPr>
          <w:b/>
          <w:u w:val="single"/>
          <w:shd w:val="clear" w:fill="FFFF00"/>
        </w:rPr>
        <w:t xml:space="preserve">Asiakirjan numero 27175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Kaupunginosan tunnusomainen nimi tulee </w:t>
      </w:r>
      <w:r>
        <w:rPr>
          <w:color w:val="A9A9A9"/>
        </w:rPr>
        <w:t xml:space="preserve">sen rakentajista ja varhaisista asukkaista, 1800-luvun puolivälin saksalaisista maahanmuuttajista</w:t>
      </w:r>
      <w:r>
        <w:rPr/>
        <w:t xml:space="preserve">. Monet kävelivät töihin Miamin ja Erien kanavan ylittävien siltojen yli, jotka erottivat alueen Cincinnatin keskustasta. Kanava sai lempinimen "Rein" viitaten Rein-jokeen Saksassa, ja kanavan pohjoispuolella sijaitseva uusi asuinalue sai nimen "Reinin yli". Saksaksi aluetta kutsuttiin nimellä über den Rhein.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over the rhine on peräisin?</w:t>
      </w:r>
    </w:p>
    <w:p>
      <w:pPr>
        <w:pStyle w:val="TextBody"/>
        <w:bidi w:val="0"/>
        <w:jc w:val="left"/>
        <w:rPr>
          <w:b/>
          <w:u w:val="single"/>
          <w:shd w:val="clear" w:fill="FFFF00"/>
        </w:rPr>
      </w:pPr>
      <w:r>
        <w:rPr>
          <w:b/>
          <w:u w:val="single"/>
          <w:shd w:val="clear" w:fill="FFFF00"/>
        </w:rPr>
        <w:t xml:space="preserve">Asiakirjan numero 27176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251"/>
        <w:gridCol w:w="2180"/>
        <w:gridCol w:w="2147"/>
        <w:gridCol w:w="3627"/>
      </w:tblGrid>
      <w:tr>
        <w:trPr/>
        <w:tc>
          <w:tcPr>
            <w:tcW w:w="2251" w:type="dxa"/>
            <w:tcBorders/>
            <w:vAlign w:val="center"/>
          </w:tcPr>
          <w:p>
            <w:pPr>
              <w:pStyle w:val="TableHeading"/>
              <w:suppressLineNumbers/>
              <w:bidi w:val="0"/>
              <w:spacing w:before="0" w:after="283"/>
              <w:jc w:val="center"/>
              <w:rPr/>
            </w:pPr>
            <w:r>
              <w:rPr/>
              <w:t xml:space="preserve">Sijainti </w:t>
            </w:r>
          </w:p>
        </w:tc>
        <w:tc>
          <w:tcPr>
            <w:tcW w:w="2180" w:type="dxa"/>
            <w:tcBorders/>
            <w:vAlign w:val="center"/>
          </w:tcPr>
          <w:p>
            <w:pPr>
              <w:pStyle w:val="TableHeading"/>
              <w:suppressLineNumbers/>
              <w:bidi w:val="0"/>
              <w:spacing w:before="0" w:after="283"/>
              <w:jc w:val="center"/>
              <w:rPr/>
            </w:pPr>
            <w:r>
              <w:rPr/>
              <w:t xml:space="preserve">Pääministerin nimi </w:t>
            </w:r>
          </w:p>
        </w:tc>
        <w:tc>
          <w:tcPr>
            <w:tcW w:w="2147" w:type="dxa"/>
            <w:tcBorders/>
            <w:vAlign w:val="center"/>
          </w:tcPr>
          <w:p>
            <w:pPr>
              <w:pStyle w:val="TableHeading"/>
              <w:suppressLineNumbers/>
              <w:bidi w:val="0"/>
              <w:spacing w:before="0" w:after="283"/>
              <w:jc w:val="center"/>
              <w:rPr/>
            </w:pPr>
            <w:r>
              <w:rPr/>
              <w:t xml:space="preserve">Pääministerin numero </w:t>
            </w:r>
          </w:p>
        </w:tc>
        <w:tc>
          <w:tcPr>
            <w:tcW w:w="3627" w:type="dxa"/>
            <w:tcBorders/>
            <w:vAlign w:val="center"/>
          </w:tcPr>
          <w:p>
            <w:pPr>
              <w:pStyle w:val="TableHeading"/>
              <w:suppressLineNumbers/>
              <w:bidi w:val="0"/>
              <w:spacing w:before="0" w:after="283"/>
              <w:jc w:val="center"/>
              <w:rPr/>
            </w:pPr>
            <w:r>
              <w:rPr/>
              <w:t xml:space="preserve">Etäisyys Port Augustasta km (mi) </w:t>
            </w:r>
          </w:p>
        </w:tc>
      </w:tr>
      <w:tr>
        <w:trPr/>
        <w:tc>
          <w:tcPr>
            <w:tcW w:w="2251" w:type="dxa"/>
            <w:tcBorders/>
            <w:vAlign w:val="center"/>
          </w:tcPr>
          <w:p>
            <w:pPr>
              <w:pStyle w:val="TableContents"/>
              <w:bidi w:val="0"/>
              <w:spacing w:before="0" w:after="283"/>
              <w:jc w:val="left"/>
              <w:rPr/>
            </w:pPr>
            <w:r>
              <w:rPr>
                <w:color w:val="A9A9A9"/>
              </w:rPr>
              <w:t xml:space="preserve">Deakin, </w:t>
            </w:r>
            <w:r>
              <w:rPr/>
              <w:t xml:space="preserve">Länsi-Australia </w:t>
            </w:r>
          </w:p>
        </w:tc>
        <w:tc>
          <w:tcPr>
            <w:tcW w:w="2180" w:type="dxa"/>
            <w:tcBorders/>
            <w:vAlign w:val="center"/>
          </w:tcPr>
          <w:p>
            <w:pPr>
              <w:pStyle w:val="TableContents"/>
              <w:bidi w:val="0"/>
              <w:spacing w:before="0" w:after="283"/>
              <w:jc w:val="left"/>
              <w:rPr/>
            </w:pPr>
            <w:r>
              <w:rPr/>
              <w:t xml:space="preserve">Alfred Deakin </w:t>
            </w:r>
          </w:p>
        </w:tc>
        <w:tc>
          <w:tcPr>
            <w:tcW w:w="2147" w:type="dxa"/>
            <w:tcBorders/>
            <w:vAlign w:val="center"/>
          </w:tcPr>
          <w:p>
            <w:pPr>
              <w:pStyle w:val="TableContents"/>
              <w:bidi w:val="0"/>
              <w:spacing w:before="0" w:after="283"/>
              <w:jc w:val="left"/>
              <w:rPr/>
            </w:pPr>
            <w:r>
              <w:rPr/>
              <w:t xml:space="preserve">Toinen </w:t>
            </w:r>
          </w:p>
        </w:tc>
        <w:tc>
          <w:tcPr>
            <w:tcW w:w="3627" w:type="dxa"/>
            <w:tcBorders/>
            <w:vAlign w:val="center"/>
          </w:tcPr>
          <w:p>
            <w:pPr>
              <w:pStyle w:val="TableContents"/>
              <w:bidi w:val="0"/>
              <w:spacing w:before="0" w:after="283"/>
              <w:jc w:val="left"/>
              <w:rPr/>
            </w:pPr>
            <w:r>
              <w:rPr/>
              <w:t xml:space="preserve">964 (599) </w:t>
            </w:r>
          </w:p>
        </w:tc>
      </w:tr>
      <w:tr>
        <w:trPr/>
        <w:tc>
          <w:tcPr>
            <w:tcW w:w="2251" w:type="dxa"/>
            <w:tcBorders/>
            <w:vAlign w:val="center"/>
          </w:tcPr>
          <w:p>
            <w:pPr>
              <w:pStyle w:val="TableContents"/>
              <w:bidi w:val="0"/>
              <w:spacing w:before="0" w:after="283"/>
              <w:jc w:val="left"/>
              <w:rPr/>
            </w:pPr>
            <w:r>
              <w:rPr>
                <w:color w:val="DCDCDC"/>
              </w:rPr>
              <w:t xml:space="preserve">Hughes, </w:t>
            </w:r>
            <w:r>
              <w:rPr/>
              <w:t xml:space="preserve">Etelä-Australia </w:t>
            </w:r>
          </w:p>
        </w:tc>
        <w:tc>
          <w:tcPr>
            <w:tcW w:w="2180" w:type="dxa"/>
            <w:tcBorders/>
            <w:vAlign w:val="center"/>
          </w:tcPr>
          <w:p>
            <w:pPr>
              <w:pStyle w:val="TableContents"/>
              <w:bidi w:val="0"/>
              <w:spacing w:before="0" w:after="283"/>
              <w:jc w:val="left"/>
              <w:rPr/>
            </w:pPr>
            <w:r>
              <w:rPr/>
              <w:t xml:space="preserve">Billy Hughes </w:t>
            </w:r>
          </w:p>
        </w:tc>
        <w:tc>
          <w:tcPr>
            <w:tcW w:w="2147" w:type="dxa"/>
            <w:tcBorders/>
            <w:vAlign w:val="center"/>
          </w:tcPr>
          <w:p>
            <w:pPr>
              <w:pStyle w:val="TableContents"/>
              <w:bidi w:val="0"/>
              <w:spacing w:before="0" w:after="283"/>
              <w:jc w:val="left"/>
              <w:rPr/>
            </w:pPr>
            <w:r>
              <w:rPr/>
              <w:t xml:space="preserve">Seitsemäs </w:t>
            </w:r>
          </w:p>
        </w:tc>
        <w:tc>
          <w:tcPr>
            <w:tcW w:w="3627" w:type="dxa"/>
            <w:tcBorders/>
            <w:vAlign w:val="center"/>
          </w:tcPr>
          <w:p>
            <w:pPr>
              <w:pStyle w:val="TableContents"/>
              <w:bidi w:val="0"/>
              <w:spacing w:before="0" w:after="283"/>
              <w:jc w:val="left"/>
              <w:rPr/>
            </w:pPr>
            <w:r>
              <w:rPr/>
              <w:t xml:space="preserve">912.5 (567) </w:t>
            </w:r>
          </w:p>
        </w:tc>
      </w:tr>
      <w:tr>
        <w:trPr/>
        <w:tc>
          <w:tcPr>
            <w:tcW w:w="2251" w:type="dxa"/>
            <w:tcBorders/>
            <w:vAlign w:val="center"/>
          </w:tcPr>
          <w:p>
            <w:pPr>
              <w:pStyle w:val="TableContents"/>
              <w:bidi w:val="0"/>
              <w:spacing w:before="0" w:after="283"/>
              <w:jc w:val="left"/>
              <w:rPr/>
            </w:pPr>
            <w:r>
              <w:rPr>
                <w:color w:val="2F4F4F"/>
              </w:rPr>
              <w:t xml:space="preserve">Cook, </w:t>
            </w:r>
            <w:r>
              <w:rPr/>
              <w:t xml:space="preserve">Etelä-Australia </w:t>
            </w:r>
          </w:p>
        </w:tc>
        <w:tc>
          <w:tcPr>
            <w:tcW w:w="2180" w:type="dxa"/>
            <w:tcBorders/>
            <w:vAlign w:val="center"/>
          </w:tcPr>
          <w:p>
            <w:pPr>
              <w:pStyle w:val="TableContents"/>
              <w:bidi w:val="0"/>
              <w:spacing w:before="0" w:after="283"/>
              <w:jc w:val="left"/>
              <w:rPr/>
            </w:pPr>
            <w:r>
              <w:rPr/>
              <w:t xml:space="preserve">Joseph Cook </w:t>
            </w:r>
          </w:p>
        </w:tc>
        <w:tc>
          <w:tcPr>
            <w:tcW w:w="2147" w:type="dxa"/>
            <w:tcBorders/>
            <w:vAlign w:val="center"/>
          </w:tcPr>
          <w:p>
            <w:pPr>
              <w:pStyle w:val="TableContents"/>
              <w:bidi w:val="0"/>
              <w:spacing w:before="0" w:after="283"/>
              <w:jc w:val="left"/>
              <w:rPr/>
            </w:pPr>
            <w:r>
              <w:rPr/>
              <w:t xml:space="preserve">Kuudes </w:t>
            </w:r>
          </w:p>
        </w:tc>
        <w:tc>
          <w:tcPr>
            <w:tcW w:w="3627" w:type="dxa"/>
            <w:tcBorders/>
            <w:vAlign w:val="center"/>
          </w:tcPr>
          <w:p>
            <w:pPr>
              <w:pStyle w:val="TableContents"/>
              <w:bidi w:val="0"/>
              <w:spacing w:before="0" w:after="283"/>
              <w:jc w:val="left"/>
              <w:rPr/>
            </w:pPr>
            <w:r>
              <w:rPr/>
              <w:t xml:space="preserve">825.59 (513) </w:t>
            </w:r>
          </w:p>
        </w:tc>
      </w:tr>
      <w:tr>
        <w:trPr/>
        <w:tc>
          <w:tcPr>
            <w:tcW w:w="2251" w:type="dxa"/>
            <w:tcBorders/>
            <w:vAlign w:val="center"/>
          </w:tcPr>
          <w:p>
            <w:pPr>
              <w:pStyle w:val="TableContents"/>
              <w:bidi w:val="0"/>
              <w:spacing w:before="0" w:after="283"/>
              <w:jc w:val="left"/>
              <w:rPr/>
            </w:pPr>
            <w:r>
              <w:rPr>
                <w:color w:val="556B2F"/>
              </w:rPr>
              <w:t xml:space="preserve">Fisher, </w:t>
            </w:r>
            <w:r>
              <w:rPr/>
              <w:t xml:space="preserve">Etelä-Australia </w:t>
            </w:r>
          </w:p>
        </w:tc>
        <w:tc>
          <w:tcPr>
            <w:tcW w:w="2180" w:type="dxa"/>
            <w:tcBorders/>
            <w:vAlign w:val="center"/>
          </w:tcPr>
          <w:p>
            <w:pPr>
              <w:pStyle w:val="TableContents"/>
              <w:bidi w:val="0"/>
              <w:spacing w:before="0" w:after="283"/>
              <w:jc w:val="left"/>
              <w:rPr/>
            </w:pPr>
            <w:r>
              <w:rPr/>
              <w:t xml:space="preserve">Andrew Fisher </w:t>
            </w:r>
          </w:p>
        </w:tc>
        <w:tc>
          <w:tcPr>
            <w:tcW w:w="2147" w:type="dxa"/>
            <w:tcBorders/>
            <w:vAlign w:val="center"/>
          </w:tcPr>
          <w:p>
            <w:pPr>
              <w:pStyle w:val="TableContents"/>
              <w:bidi w:val="0"/>
              <w:spacing w:before="0" w:after="283"/>
              <w:jc w:val="left"/>
              <w:rPr/>
            </w:pPr>
            <w:r>
              <w:rPr/>
              <w:t xml:space="preserve">Viides </w:t>
            </w:r>
          </w:p>
        </w:tc>
        <w:tc>
          <w:tcPr>
            <w:tcW w:w="3627" w:type="dxa"/>
            <w:tcBorders/>
            <w:vAlign w:val="center"/>
          </w:tcPr>
          <w:p>
            <w:pPr>
              <w:pStyle w:val="TableContents"/>
              <w:bidi w:val="0"/>
              <w:spacing w:before="0" w:after="283"/>
              <w:jc w:val="left"/>
              <w:rPr/>
            </w:pPr>
            <w:r>
              <w:rPr/>
              <w:t xml:space="preserve">770.88 (479) </w:t>
            </w:r>
          </w:p>
        </w:tc>
      </w:tr>
      <w:tr>
        <w:trPr/>
        <w:tc>
          <w:tcPr>
            <w:tcW w:w="2251" w:type="dxa"/>
            <w:tcBorders/>
            <w:vAlign w:val="center"/>
          </w:tcPr>
          <w:p>
            <w:pPr>
              <w:pStyle w:val="TableContents"/>
              <w:bidi w:val="0"/>
              <w:spacing w:before="0" w:after="283"/>
              <w:jc w:val="left"/>
              <w:rPr/>
            </w:pPr>
            <w:r>
              <w:rPr>
                <w:color w:val="6B8E23"/>
              </w:rPr>
              <w:t xml:space="preserve">Reid, </w:t>
            </w:r>
            <w:r>
              <w:rPr/>
              <w:t xml:space="preserve">Länsi-Australia </w:t>
            </w:r>
          </w:p>
        </w:tc>
        <w:tc>
          <w:tcPr>
            <w:tcW w:w="2180" w:type="dxa"/>
            <w:tcBorders/>
            <w:vAlign w:val="center"/>
          </w:tcPr>
          <w:p>
            <w:pPr>
              <w:pStyle w:val="TableContents"/>
              <w:bidi w:val="0"/>
              <w:spacing w:before="0" w:after="283"/>
              <w:jc w:val="left"/>
              <w:rPr/>
            </w:pPr>
            <w:r>
              <w:rPr/>
              <w:t xml:space="preserve">George Reid </w:t>
            </w:r>
          </w:p>
        </w:tc>
        <w:tc>
          <w:tcPr>
            <w:tcW w:w="2147" w:type="dxa"/>
            <w:tcBorders/>
            <w:vAlign w:val="center"/>
          </w:tcPr>
          <w:p>
            <w:pPr>
              <w:pStyle w:val="TableContents"/>
              <w:bidi w:val="0"/>
              <w:spacing w:before="0" w:after="283"/>
              <w:jc w:val="left"/>
              <w:rPr/>
            </w:pPr>
            <w:r>
              <w:rPr/>
              <w:t xml:space="preserve">Neljäs </w:t>
            </w:r>
          </w:p>
        </w:tc>
        <w:tc>
          <w:tcPr>
            <w:tcW w:w="3627" w:type="dxa"/>
            <w:tcBorders/>
            <w:vAlign w:val="center"/>
          </w:tcPr>
          <w:p>
            <w:pPr>
              <w:pStyle w:val="TableContents"/>
              <w:bidi w:val="0"/>
              <w:spacing w:before="0" w:after="283"/>
              <w:jc w:val="left"/>
              <w:rPr/>
            </w:pPr>
            <w:r>
              <w:rPr/>
              <w:t xml:space="preserve">1 017,11 (632) Tämä asema sijaitsee Deakinin länsipuolella. </w:t>
            </w:r>
          </w:p>
        </w:tc>
      </w:tr>
      <w:tr>
        <w:trPr/>
        <w:tc>
          <w:tcPr>
            <w:tcW w:w="2251" w:type="dxa"/>
            <w:tcBorders/>
            <w:vAlign w:val="center"/>
          </w:tcPr>
          <w:p>
            <w:pPr>
              <w:pStyle w:val="TableContents"/>
              <w:bidi w:val="0"/>
              <w:spacing w:before="0" w:after="283"/>
              <w:jc w:val="left"/>
              <w:rPr/>
            </w:pPr>
            <w:r>
              <w:rPr>
                <w:color w:val="A0522D"/>
              </w:rPr>
              <w:t xml:space="preserve">Watson, </w:t>
            </w:r>
            <w:r>
              <w:rPr/>
              <w:t xml:space="preserve">Etelä-Australia </w:t>
            </w:r>
          </w:p>
        </w:tc>
        <w:tc>
          <w:tcPr>
            <w:tcW w:w="2180" w:type="dxa"/>
            <w:tcBorders/>
            <w:vAlign w:val="center"/>
          </w:tcPr>
          <w:p>
            <w:pPr>
              <w:pStyle w:val="TableContents"/>
              <w:bidi w:val="0"/>
              <w:spacing w:before="0" w:after="283"/>
              <w:jc w:val="left"/>
              <w:rPr/>
            </w:pPr>
            <w:r>
              <w:rPr/>
              <w:t xml:space="preserve">Chris Watson </w:t>
            </w:r>
          </w:p>
        </w:tc>
        <w:tc>
          <w:tcPr>
            <w:tcW w:w="2147" w:type="dxa"/>
            <w:tcBorders/>
            <w:vAlign w:val="center"/>
          </w:tcPr>
          <w:p>
            <w:pPr>
              <w:pStyle w:val="TableContents"/>
              <w:bidi w:val="0"/>
              <w:spacing w:before="0" w:after="283"/>
              <w:jc w:val="left"/>
              <w:rPr/>
            </w:pPr>
            <w:r>
              <w:rPr/>
              <w:t xml:space="preserve">Kolmas </w:t>
            </w:r>
          </w:p>
        </w:tc>
        <w:tc>
          <w:tcPr>
            <w:tcW w:w="3627" w:type="dxa"/>
            <w:tcBorders/>
            <w:vAlign w:val="center"/>
          </w:tcPr>
          <w:p>
            <w:pPr>
              <w:pStyle w:val="TableContents"/>
              <w:bidi w:val="0"/>
              <w:spacing w:before="0" w:after="283"/>
              <w:jc w:val="left"/>
              <w:rPr/>
            </w:pPr>
            <w:r>
              <w:rPr/>
              <w:t xml:space="preserve">716.16 (445) </w:t>
            </w:r>
          </w:p>
        </w:tc>
      </w:tr>
      <w:tr>
        <w:trPr/>
        <w:tc>
          <w:tcPr>
            <w:tcW w:w="2251" w:type="dxa"/>
            <w:tcBorders/>
            <w:vAlign w:val="center"/>
          </w:tcPr>
          <w:p>
            <w:pPr>
              <w:pStyle w:val="TableContents"/>
              <w:bidi w:val="0"/>
              <w:spacing w:before="0" w:after="283"/>
              <w:jc w:val="left"/>
              <w:rPr/>
            </w:pPr>
            <w:r>
              <w:rPr>
                <w:color w:val="228B22"/>
              </w:rPr>
              <w:t xml:space="preserve">Barton, </w:t>
            </w:r>
            <w:r>
              <w:rPr/>
              <w:t xml:space="preserve">Etelä-Australia </w:t>
            </w:r>
          </w:p>
        </w:tc>
        <w:tc>
          <w:tcPr>
            <w:tcW w:w="2180" w:type="dxa"/>
            <w:tcBorders/>
            <w:vAlign w:val="center"/>
          </w:tcPr>
          <w:p>
            <w:pPr>
              <w:pStyle w:val="TableContents"/>
              <w:bidi w:val="0"/>
              <w:spacing w:before="0" w:after="283"/>
              <w:jc w:val="left"/>
              <w:rPr/>
            </w:pPr>
            <w:r>
              <w:rPr/>
              <w:t xml:space="preserve">Edmund Barton </w:t>
            </w:r>
          </w:p>
        </w:tc>
        <w:tc>
          <w:tcPr>
            <w:tcW w:w="2147" w:type="dxa"/>
            <w:tcBorders/>
            <w:vAlign w:val="center"/>
          </w:tcPr>
          <w:p>
            <w:pPr>
              <w:pStyle w:val="TableContents"/>
              <w:bidi w:val="0"/>
              <w:spacing w:before="0" w:after="283"/>
              <w:jc w:val="left"/>
              <w:rPr/>
            </w:pPr>
            <w:r>
              <w:rPr/>
              <w:t xml:space="preserve">Ensimmäinen </w:t>
            </w:r>
          </w:p>
        </w:tc>
        <w:tc>
          <w:tcPr>
            <w:tcW w:w="3627" w:type="dxa"/>
            <w:tcBorders/>
            <w:vAlign w:val="center"/>
          </w:tcPr>
          <w:p>
            <w:pPr>
              <w:pStyle w:val="TableContents"/>
              <w:bidi w:val="0"/>
              <w:spacing w:before="0" w:after="283"/>
              <w:jc w:val="left"/>
              <w:rPr/>
            </w:pPr>
            <w:r>
              <w:rPr/>
              <w:t xml:space="preserve">605.11 (376)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Australian mannertenvälisen rautatien pääteasemat.</w:t>
      </w:r>
    </w:p>
    <w:p>
      <w:pPr>
        <w:pStyle w:val="TextBody"/>
        <w:bidi w:val="0"/>
        <w:jc w:val="left"/>
        <w:rPr>
          <w:b/>
          <w:u w:val="single"/>
          <w:shd w:val="clear" w:fill="FFFF00"/>
        </w:rPr>
      </w:pPr>
      <w:r>
        <w:rPr>
          <w:b/>
          <w:u w:val="single"/>
          <w:shd w:val="clear" w:fill="FFFF00"/>
        </w:rPr>
        <w:t xml:space="preserve">Asiakirjan numero 27177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Tarina jatkuu välittömästi siitä, mihin edellinen kirja jäi: Charlie ja hänen koko perheensä ovat lentävän suuren lasihissin kyydissä matkalla suklaatehtaalle, jonka herra Wonka aikoo antaa Charlielle. Korkeus, johon hissi nousee, säikäyttää Charlien perheen ja lähettää hissin väärään suuntaan. Tämän seurauksena </w:t>
      </w:r>
      <w:r>
        <w:rPr/>
        <w:t xml:space="preserve">hissi menee </w:t>
      </w:r>
      <w:r>
        <w:rPr>
          <w:color w:val="A9A9A9"/>
        </w:rPr>
        <w:t xml:space="preserve">kiertoradalle</w:t>
      </w:r>
      <w:r>
        <w:rPr/>
        <w:t xml:space="preserve">, jossa Wonka telakoi heidät avaruushotelliin.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Charlie ja suuri lasihissi tapahtuu?</w:t>
      </w:r>
    </w:p>
    <w:p>
      <w:pPr>
        <w:pStyle w:val="TextBody"/>
        <w:bidi w:val="0"/>
        <w:jc w:val="left"/>
        <w:rPr>
          <w:b/>
          <w:u w:val="single"/>
          <w:shd w:val="clear" w:fill="FFFF00"/>
        </w:rPr>
      </w:pPr>
      <w:r>
        <w:rPr>
          <w:b/>
          <w:u w:val="single"/>
          <w:shd w:val="clear" w:fill="FFFF00"/>
        </w:rPr>
        <w:t xml:space="preserve">Asiakirjan numero 27178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Clemsonin yliopisto / ˈklɛmsən / on yhdysvaltalainen julkinen, yhteiskouluopiskeluun perustuva, maa- ja merialan tutkimusyliopisto </w:t>
      </w:r>
      <w:r>
        <w:rPr>
          <w:color w:val="A9A9A9"/>
        </w:rPr>
        <w:t xml:space="preserve">Clemsonissa</w:t>
      </w:r>
      <w:r>
        <w:rPr/>
        <w:t xml:space="preserve">, Etelä-Carolinassa. Clemson on Etelä-Carolinan toiseksi suurin yliopisto. Vuodesta 2016 Clemsonin yliopistossa opiskeli syyslukukaudella yhteensä 18 599 perustutkinto-opiskelijaa ja 4 807 jatko-opiskelijaa, ja opiskelija/tiedekunta-suhde on 16: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Clemsonin yliopisto sijaitsee Etelä-Carolinassa?</w:t>
      </w:r>
    </w:p>
    <w:p>
      <w:pPr>
        <w:pStyle w:val="TextBody"/>
        <w:bidi w:val="0"/>
        <w:jc w:val="left"/>
        <w:rPr>
          <w:b/>
          <w:u w:val="single"/>
          <w:shd w:val="clear" w:fill="FFFF00"/>
        </w:rPr>
      </w:pPr>
      <w:r>
        <w:rPr>
          <w:b/>
          <w:u w:val="single"/>
          <w:shd w:val="clear" w:fill="FFFF00"/>
        </w:rPr>
        <w:t xml:space="preserve">Asiakirjan numero 27179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Päivää vietettiin ensimmäisen kerran vuonna </w:t>
      </w:r>
      <w:r>
        <w:rPr>
          <w:color w:val="A9A9A9"/>
        </w:rPr>
        <w:t xml:space="preserve">1995 </w:t>
      </w:r>
      <w:r>
        <w:rPr/>
        <w:t xml:space="preserve">Yhdistyneessä kuningaskunnassa. Alkuperäistä, maailmanlaajuista Maailman kirjapäivää vietetään yleensä 23. huhtikuuta - Yhdistyneessä kuningaskunnassa sitä muutettiin, jotta se ei osuisi päällekkäin pääsiäisen ja Pyhän Yrjön päivän kanssa. Sitä vastoin riippumaton hyväntekeväisyysjärjestö The Reading Agencyn järjestämä erillinen tapahtuma World Book Night järjestetään 23. huhtikuuta.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kirjapäivä alkoi Yhdistyneessä kuningaskunnassa</w:t>
      </w:r>
    </w:p>
    <w:p>
      <w:pPr>
        <w:pStyle w:val="TextBody"/>
        <w:bidi w:val="0"/>
        <w:jc w:val="left"/>
        <w:rPr>
          <w:b/>
          <w:u w:val="single"/>
          <w:shd w:val="clear" w:fill="FFFF00"/>
        </w:rPr>
      </w:pPr>
      <w:r>
        <w:rPr>
          <w:b/>
          <w:u w:val="single"/>
          <w:shd w:val="clear" w:fill="FFFF00"/>
        </w:rPr>
        <w:t xml:space="preserve">Asiakirjan numero 27180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30"/>
        <w:gridCol w:w="820"/>
        <w:gridCol w:w="1414"/>
        <w:gridCol w:w="1481"/>
        <w:gridCol w:w="1131"/>
        <w:gridCol w:w="1289"/>
        <w:gridCol w:w="3340"/>
      </w:tblGrid>
      <w:tr>
        <w:trPr/>
        <w:tc>
          <w:tcPr>
            <w:tcW w:w="730" w:type="dxa"/>
            <w:tcBorders/>
            <w:vAlign w:val="center"/>
          </w:tcPr>
          <w:p>
            <w:pPr>
              <w:pStyle w:val="TableHeading"/>
              <w:suppressLineNumbers/>
              <w:bidi w:val="0"/>
              <w:spacing w:before="0" w:after="283"/>
              <w:jc w:val="center"/>
              <w:rPr/>
            </w:pPr>
            <w:r>
              <w:rPr/>
              <w:t xml:space="preserve">Nro sarjassa </w:t>
            </w:r>
          </w:p>
        </w:tc>
        <w:tc>
          <w:tcPr>
            <w:tcW w:w="820" w:type="dxa"/>
            <w:tcBorders/>
            <w:vAlign w:val="center"/>
          </w:tcPr>
          <w:p>
            <w:pPr>
              <w:pStyle w:val="TableHeading"/>
              <w:suppressLineNumbers/>
              <w:bidi w:val="0"/>
              <w:spacing w:before="0" w:after="283"/>
              <w:jc w:val="center"/>
              <w:rPr/>
            </w:pPr>
            <w:r>
              <w:rPr/>
              <w:t xml:space="preserve">Nro kauden aikana </w:t>
            </w:r>
          </w:p>
        </w:tc>
        <w:tc>
          <w:tcPr>
            <w:tcW w:w="1414" w:type="dxa"/>
            <w:tcBorders/>
            <w:vAlign w:val="center"/>
          </w:tcPr>
          <w:p>
            <w:pPr>
              <w:pStyle w:val="TableHeading"/>
              <w:suppressLineNumbers/>
              <w:bidi w:val="0"/>
              <w:spacing w:before="0" w:after="283"/>
              <w:jc w:val="center"/>
              <w:rPr/>
            </w:pPr>
            <w:r>
              <w:rPr/>
              <w:t xml:space="preserve">Otsikko </w:t>
            </w:r>
          </w:p>
        </w:tc>
        <w:tc>
          <w:tcPr>
            <w:tcW w:w="1481" w:type="dxa"/>
            <w:tcBorders/>
            <w:vAlign w:val="center"/>
          </w:tcPr>
          <w:p>
            <w:pPr>
              <w:pStyle w:val="TableHeading"/>
              <w:suppressLineNumbers/>
              <w:bidi w:val="0"/>
              <w:spacing w:before="0" w:after="283"/>
              <w:jc w:val="center"/>
              <w:rPr/>
            </w:pPr>
            <w:r>
              <w:rPr/>
              <w:t xml:space="preserve">Kirjoittanut </w:t>
            </w:r>
          </w:p>
        </w:tc>
        <w:tc>
          <w:tcPr>
            <w:tcW w:w="1131" w:type="dxa"/>
            <w:tcBorders/>
            <w:vAlign w:val="center"/>
          </w:tcPr>
          <w:p>
            <w:pPr>
              <w:pStyle w:val="TableHeading"/>
              <w:suppressLineNumbers/>
              <w:bidi w:val="0"/>
              <w:spacing w:before="0" w:after="283"/>
              <w:jc w:val="center"/>
              <w:rPr/>
            </w:pPr>
            <w:r>
              <w:rPr/>
              <w:t xml:space="preserve">Alkuperäinen lähetyspäivä </w:t>
            </w:r>
          </w:p>
        </w:tc>
        <w:tc>
          <w:tcPr>
            <w:tcW w:w="1289" w:type="dxa"/>
            <w:tcBorders/>
            <w:vAlign w:val="center"/>
          </w:tcPr>
          <w:p>
            <w:pPr>
              <w:pStyle w:val="TableHeading"/>
              <w:suppressLineNumbers/>
              <w:bidi w:val="0"/>
              <w:spacing w:before="0" w:after="283"/>
              <w:jc w:val="center"/>
              <w:rPr/>
            </w:pPr>
            <w:r>
              <w:rPr/>
              <w:t xml:space="preserve">Tuotantokoodi </w:t>
            </w:r>
          </w:p>
        </w:tc>
        <w:tc>
          <w:tcPr>
            <w:tcW w:w="3340" w:type="dxa"/>
            <w:tcBorders/>
            <w:vAlign w:val="center"/>
          </w:tcPr>
          <w:p>
            <w:pPr>
              <w:pStyle w:val="TableHeading"/>
              <w:suppressLineNumbers/>
              <w:bidi w:val="0"/>
              <w:spacing w:before="0" w:after="283"/>
              <w:jc w:val="center"/>
              <w:rPr/>
            </w:pPr>
            <w:r>
              <w:rPr/>
              <w:t xml:space="preserve">Yhdysvaltain katsojat (miljoonaa) </w:t>
            </w:r>
          </w:p>
        </w:tc>
      </w:tr>
      <w:tr>
        <w:trPr/>
        <w:tc>
          <w:tcPr>
            <w:tcW w:w="730" w:type="dxa"/>
            <w:tcBorders/>
            <w:vAlign w:val="center"/>
          </w:tcPr>
          <w:p>
            <w:pPr>
              <w:pStyle w:val="TableHeading"/>
              <w:suppressLineNumbers/>
              <w:bidi w:val="0"/>
              <w:spacing w:before="0" w:after="283"/>
              <w:jc w:val="center"/>
              <w:rPr/>
            </w:pPr>
            <w:r>
              <w:rPr/>
              <w:t xml:space="preserve">36 </w:t>
            </w:r>
          </w:p>
        </w:tc>
        <w:tc>
          <w:tcPr>
            <w:tcW w:w="820"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"The Big Bang </w:t>
            </w:r>
          </w:p>
        </w:tc>
        <w:tc>
          <w:tcPr>
            <w:tcW w:w="1481" w:type="dxa"/>
            <w:tcBorders/>
            <w:vAlign w:val="center"/>
          </w:tcPr>
          <w:p>
            <w:pPr>
              <w:pStyle w:val="TableContents"/>
              <w:bidi w:val="0"/>
              <w:spacing w:before="0" w:after="283"/>
              <w:jc w:val="left"/>
              <w:rPr/>
            </w:pPr>
            <w:r>
              <w:rPr/>
              <w:t xml:space="preserve">Kari Lizer &amp; Jeff Astrof </w:t>
            </w:r>
          </w:p>
        </w:tc>
        <w:tc>
          <w:tcPr>
            <w:tcW w:w="1131" w:type="dxa"/>
            <w:tcBorders/>
            <w:vAlign w:val="center"/>
          </w:tcPr>
          <w:p>
            <w:pPr>
              <w:pStyle w:val="TableContents"/>
              <w:bidi w:val="0"/>
              <w:spacing w:before="0" w:after="283"/>
              <w:jc w:val="left"/>
              <w:rPr/>
            </w:pPr>
            <w:r>
              <w:rPr/>
              <w:t xml:space="preserve">4. helmikuuta 2008 (2008-02-04) </w:t>
            </w:r>
          </w:p>
        </w:tc>
        <w:tc>
          <w:tcPr>
            <w:tcW w:w="1289" w:type="dxa"/>
            <w:tcBorders/>
            <w:vAlign w:val="center"/>
          </w:tcPr>
          <w:p>
            <w:pPr>
              <w:pStyle w:val="TableContents"/>
              <w:bidi w:val="0"/>
              <w:spacing w:before="0" w:after="283"/>
              <w:jc w:val="left"/>
              <w:rPr/>
            </w:pPr>
            <w:r>
              <w:rPr/>
              <w:t xml:space="preserve"># 3T6701 </w:t>
            </w:r>
          </w:p>
        </w:tc>
        <w:tc>
          <w:tcPr>
            <w:tcW w:w="3340" w:type="dxa"/>
            <w:tcBorders/>
            <w:vAlign w:val="center"/>
          </w:tcPr>
          <w:p>
            <w:pPr>
              <w:pStyle w:val="TableContents"/>
              <w:bidi w:val="0"/>
              <w:spacing w:before="0" w:after="283"/>
              <w:jc w:val="left"/>
              <w:rPr/>
            </w:pPr>
            <w:r>
              <w:rPr/>
              <w:t xml:space="preserve">9.43 Odotettuaan suhteensa loppuunsaattamista herra Harrisin kanssa Christine on vihdoin valmis - kunnes Barb antaa hänelle syyn huolestua, ja Matthew miettii uudelleen lääkiksen opiskelua saatuaan tietää, että hänelle osoitettu ruumis on hänen entinen naapurinsa. </w:t>
            </w:r>
          </w:p>
        </w:tc>
      </w:tr>
      <w:tr>
        <w:trPr/>
        <w:tc>
          <w:tcPr>
            <w:tcW w:w="730" w:type="dxa"/>
            <w:tcBorders/>
            <w:vAlign w:val="center"/>
          </w:tcPr>
          <w:p>
            <w:pPr>
              <w:pStyle w:val="TableHeading"/>
              <w:suppressLineNumbers/>
              <w:bidi w:val="0"/>
              <w:spacing w:before="0" w:after="283"/>
              <w:jc w:val="center"/>
              <w:rPr/>
            </w:pPr>
            <w:r>
              <w:rPr/>
              <w:t xml:space="preserve">37 </w:t>
            </w:r>
          </w:p>
        </w:tc>
        <w:tc>
          <w:tcPr>
            <w:tcW w:w="820"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 Kauneus on vain Spanxin syvyydessä'' </w:t>
            </w:r>
          </w:p>
        </w:tc>
        <w:tc>
          <w:tcPr>
            <w:tcW w:w="1481" w:type="dxa"/>
            <w:tcBorders/>
            <w:vAlign w:val="center"/>
          </w:tcPr>
          <w:p>
            <w:pPr>
              <w:pStyle w:val="TableContents"/>
              <w:bidi w:val="0"/>
              <w:spacing w:before="0" w:after="283"/>
              <w:jc w:val="left"/>
              <w:rPr/>
            </w:pPr>
            <w:r>
              <w:rPr/>
              <w:t xml:space="preserve">Kari Lizer </w:t>
            </w:r>
          </w:p>
        </w:tc>
        <w:tc>
          <w:tcPr>
            <w:tcW w:w="1131" w:type="dxa"/>
            <w:tcBorders/>
            <w:vAlign w:val="center"/>
          </w:tcPr>
          <w:p>
            <w:pPr>
              <w:pStyle w:val="TableContents"/>
              <w:bidi w:val="0"/>
              <w:spacing w:before="0" w:after="283"/>
              <w:jc w:val="left"/>
              <w:rPr/>
            </w:pPr>
            <w:r>
              <w:rPr/>
              <w:t xml:space="preserve">11. helmikuuta 2008 (2008-02-11) </w:t>
            </w:r>
          </w:p>
        </w:tc>
        <w:tc>
          <w:tcPr>
            <w:tcW w:w="1289" w:type="dxa"/>
            <w:tcBorders/>
            <w:vAlign w:val="center"/>
          </w:tcPr>
          <w:p>
            <w:pPr>
              <w:pStyle w:val="TableContents"/>
              <w:bidi w:val="0"/>
              <w:spacing w:before="0" w:after="283"/>
              <w:jc w:val="left"/>
              <w:rPr/>
            </w:pPr>
            <w:r>
              <w:rPr/>
              <w:t xml:space="preserve"># 3T6702 </w:t>
            </w:r>
          </w:p>
        </w:tc>
        <w:tc>
          <w:tcPr>
            <w:tcW w:w="3340" w:type="dxa"/>
            <w:tcBorders/>
            <w:vAlign w:val="center"/>
          </w:tcPr>
          <w:p>
            <w:pPr>
              <w:pStyle w:val="TableContents"/>
              <w:bidi w:val="0"/>
              <w:spacing w:before="0" w:after="283"/>
              <w:jc w:val="left"/>
              <w:rPr/>
            </w:pPr>
            <w:r>
              <w:rPr/>
              <w:t xml:space="preserve">9.89 Kun kaunis nuori tarjoilija flirttailee herra Harrisin kanssa, Christine on epävarma ja harkitsee kauneusleikkausta. Christine harkitsee plastiikkakirurgiaa, koska pelkää seurustelevansa ylivoimaisesti. </w:t>
            </w:r>
          </w:p>
        </w:tc>
      </w:tr>
      <w:tr>
        <w:trPr/>
        <w:tc>
          <w:tcPr>
            <w:tcW w:w="730" w:type="dxa"/>
            <w:tcBorders/>
            <w:vAlign w:val="center"/>
          </w:tcPr>
          <w:p>
            <w:pPr>
              <w:pStyle w:val="TableHeading"/>
              <w:suppressLineNumbers/>
              <w:bidi w:val="0"/>
              <w:spacing w:before="0" w:after="283"/>
              <w:jc w:val="center"/>
              <w:rPr/>
            </w:pPr>
            <w:r>
              <w:rPr/>
              <w:t xml:space="preserve">38 </w:t>
            </w:r>
          </w:p>
        </w:tc>
        <w:tc>
          <w:tcPr>
            <w:tcW w:w="820"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"Suosittu </w:t>
            </w:r>
          </w:p>
        </w:tc>
        <w:tc>
          <w:tcPr>
            <w:tcW w:w="1481" w:type="dxa"/>
            <w:tcBorders/>
            <w:vAlign w:val="center"/>
          </w:tcPr>
          <w:p>
            <w:pPr>
              <w:pStyle w:val="TableContents"/>
              <w:bidi w:val="0"/>
              <w:spacing w:before="0" w:after="283"/>
              <w:jc w:val="left"/>
              <w:rPr/>
            </w:pPr>
            <w:r>
              <w:rPr/>
              <w:t xml:space="preserve">Jennifer Crittenden </w:t>
            </w:r>
          </w:p>
        </w:tc>
        <w:tc>
          <w:tcPr>
            <w:tcW w:w="1131" w:type="dxa"/>
            <w:tcBorders/>
            <w:vAlign w:val="center"/>
          </w:tcPr>
          <w:p>
            <w:pPr>
              <w:pStyle w:val="TableContents"/>
              <w:bidi w:val="0"/>
              <w:spacing w:before="0" w:after="283"/>
              <w:jc w:val="left"/>
              <w:rPr/>
            </w:pPr>
            <w:r>
              <w:rPr/>
              <w:t xml:space="preserve">18. helmikuuta 2008 (2008-02-18) </w:t>
            </w:r>
          </w:p>
        </w:tc>
        <w:tc>
          <w:tcPr>
            <w:tcW w:w="1289" w:type="dxa"/>
            <w:tcBorders/>
            <w:vAlign w:val="center"/>
          </w:tcPr>
          <w:p>
            <w:pPr>
              <w:pStyle w:val="TableContents"/>
              <w:bidi w:val="0"/>
              <w:spacing w:before="0" w:after="283"/>
              <w:jc w:val="left"/>
              <w:rPr/>
            </w:pPr>
            <w:r>
              <w:rPr/>
              <w:t xml:space="preserve"># 3T6703 </w:t>
            </w:r>
          </w:p>
        </w:tc>
        <w:tc>
          <w:tcPr>
            <w:tcW w:w="3340" w:type="dxa"/>
            <w:tcBorders/>
            <w:vAlign w:val="center"/>
          </w:tcPr>
          <w:p>
            <w:pPr>
              <w:pStyle w:val="TableContents"/>
              <w:bidi w:val="0"/>
              <w:spacing w:before="0" w:after="283"/>
              <w:jc w:val="left"/>
              <w:rPr/>
            </w:pPr>
            <w:r>
              <w:rPr/>
              <w:t xml:space="preserve">9.40 Kun Christine huomaa, ettei häntä ole kutsuttu mihinkään Meanie Momsin kouluun liittyvään sosiaaliseen tapahtumaan, hän muuttaa tapojaan päästäkseen tiiviimmin yhteen heidän kanssaan. </w:t>
            </w:r>
          </w:p>
        </w:tc>
      </w:tr>
      <w:tr>
        <w:trPr/>
        <w:tc>
          <w:tcPr>
            <w:tcW w:w="730" w:type="dxa"/>
            <w:tcBorders/>
            <w:vAlign w:val="center"/>
          </w:tcPr>
          <w:p>
            <w:pPr>
              <w:pStyle w:val="TableHeading"/>
              <w:suppressLineNumbers/>
              <w:bidi w:val="0"/>
              <w:spacing w:before="0" w:after="283"/>
              <w:jc w:val="center"/>
              <w:rPr/>
            </w:pPr>
            <w:r>
              <w:rPr/>
              <w:t xml:space="preserve">39 </w:t>
            </w:r>
          </w:p>
        </w:tc>
        <w:tc>
          <w:tcPr>
            <w:tcW w:w="820" w:type="dxa"/>
            <w:tcBorders/>
            <w:vAlign w:val="center"/>
          </w:tcPr>
          <w:p>
            <w:pPr>
              <w:pStyle w:val="TableContents"/>
              <w:bidi w:val="0"/>
              <w:spacing w:before="0" w:after="283"/>
              <w:jc w:val="left"/>
              <w:rPr>
                <w:sz w:val="4"/>
                <w:szCs w:val="4"/>
              </w:rPr>
            </w:pPr>
            <w:r>
              <w:rPr>
                <w:sz w:val="4"/>
                <w:szCs w:val="4"/>
              </w:rPr>
            </w:r>
          </w:p>
        </w:tc>
        <w:tc>
          <w:tcPr>
            <w:tcW w:w="1414" w:type="dxa"/>
            <w:tcBorders/>
            <w:vAlign w:val="center"/>
          </w:tcPr>
          <w:p>
            <w:pPr>
              <w:pStyle w:val="TableContents"/>
              <w:bidi w:val="0"/>
              <w:spacing w:before="0" w:after="283"/>
              <w:jc w:val="left"/>
              <w:rPr/>
            </w:pPr>
            <w:r>
              <w:rPr/>
              <w:t xml:space="preserve">"Liikenne </w:t>
            </w:r>
          </w:p>
        </w:tc>
        <w:tc>
          <w:tcPr>
            <w:tcW w:w="1481" w:type="dxa"/>
            <w:tcBorders/>
            <w:vAlign w:val="center"/>
          </w:tcPr>
          <w:p>
            <w:pPr>
              <w:pStyle w:val="TableContents"/>
              <w:bidi w:val="0"/>
              <w:spacing w:before="0" w:after="283"/>
              <w:jc w:val="left"/>
              <w:rPr/>
            </w:pPr>
            <w:r>
              <w:rPr/>
              <w:t xml:space="preserve">Jeff Astrof </w:t>
            </w:r>
          </w:p>
        </w:tc>
        <w:tc>
          <w:tcPr>
            <w:tcW w:w="1131" w:type="dxa"/>
            <w:tcBorders/>
            <w:vAlign w:val="center"/>
          </w:tcPr>
          <w:p>
            <w:pPr>
              <w:pStyle w:val="TableContents"/>
              <w:bidi w:val="0"/>
              <w:spacing w:before="0" w:after="283"/>
              <w:jc w:val="left"/>
              <w:rPr/>
            </w:pPr>
            <w:r>
              <w:rPr/>
              <w:t xml:space="preserve">25. helmikuuta 2008 (2008-02-25) </w:t>
            </w:r>
          </w:p>
        </w:tc>
        <w:tc>
          <w:tcPr>
            <w:tcW w:w="1289" w:type="dxa"/>
            <w:tcBorders/>
            <w:vAlign w:val="center"/>
          </w:tcPr>
          <w:p>
            <w:pPr>
              <w:pStyle w:val="TableContents"/>
              <w:bidi w:val="0"/>
              <w:spacing w:before="0" w:after="283"/>
              <w:jc w:val="left"/>
              <w:rPr/>
            </w:pPr>
            <w:r>
              <w:rPr/>
              <w:t xml:space="preserve"># 3T6705 </w:t>
            </w:r>
          </w:p>
        </w:tc>
        <w:tc>
          <w:tcPr>
            <w:tcW w:w="3340" w:type="dxa"/>
            <w:tcBorders/>
            <w:vAlign w:val="center"/>
          </w:tcPr>
          <w:p>
            <w:pPr>
              <w:pStyle w:val="TableContents"/>
              <w:bidi w:val="0"/>
              <w:spacing w:before="0" w:after="283"/>
              <w:jc w:val="left"/>
              <w:rPr/>
            </w:pPr>
            <w:r>
              <w:rPr/>
              <w:t xml:space="preserve">9.14 Christinen suhde herra Harrisin kanssa on katkolla, koska Christine on liian kiireinen, jotta hänellä olisi aikaa Harrisin kanssa. </w:t>
            </w:r>
          </w:p>
        </w:tc>
      </w:tr>
      <w:tr>
        <w:trPr/>
        <w:tc>
          <w:tcPr>
            <w:tcW w:w="730" w:type="dxa"/>
            <w:tcBorders/>
            <w:vAlign w:val="center"/>
          </w:tcPr>
          <w:p>
            <w:pPr>
              <w:pStyle w:val="TableHeading"/>
              <w:suppressLineNumbers/>
              <w:bidi w:val="0"/>
              <w:spacing w:before="0" w:after="283"/>
              <w:jc w:val="center"/>
              <w:rPr/>
            </w:pPr>
            <w:r>
              <w:rPr/>
              <w:t xml:space="preserve">40 </w:t>
            </w:r>
          </w:p>
        </w:tc>
        <w:tc>
          <w:tcPr>
            <w:tcW w:w="820" w:type="dxa"/>
            <w:tcBorders/>
            <w:vAlign w:val="center"/>
          </w:tcPr>
          <w:p>
            <w:pPr>
              <w:pStyle w:val="TableContents"/>
              <w:bidi w:val="0"/>
              <w:spacing w:before="0" w:after="283"/>
              <w:jc w:val="left"/>
              <w:rPr/>
            </w:pPr>
            <w:r>
              <w:rPr/>
              <w:t xml:space="preserve">5 </w:t>
            </w:r>
          </w:p>
        </w:tc>
        <w:tc>
          <w:tcPr>
            <w:tcW w:w="1414" w:type="dxa"/>
            <w:tcBorders/>
            <w:vAlign w:val="center"/>
          </w:tcPr>
          <w:p>
            <w:pPr>
              <w:pStyle w:val="TableContents"/>
              <w:bidi w:val="0"/>
              <w:spacing w:before="0" w:after="283"/>
              <w:jc w:val="left"/>
              <w:rPr/>
            </w:pPr>
            <w:r>
              <w:rPr/>
              <w:t xml:space="preserve">``Kiven ja kovan paikan välissä'' </w:t>
            </w:r>
          </w:p>
        </w:tc>
        <w:tc>
          <w:tcPr>
            <w:tcW w:w="1481" w:type="dxa"/>
            <w:tcBorders/>
            <w:vAlign w:val="center"/>
          </w:tcPr>
          <w:p>
            <w:pPr>
              <w:pStyle w:val="TableContents"/>
              <w:bidi w:val="0"/>
              <w:spacing w:before="0" w:after="283"/>
              <w:jc w:val="left"/>
              <w:rPr/>
            </w:pPr>
            <w:r>
              <w:rPr/>
              <w:t xml:space="preserve">Aaron Shure </w:t>
            </w:r>
          </w:p>
        </w:tc>
        <w:tc>
          <w:tcPr>
            <w:tcW w:w="1131" w:type="dxa"/>
            <w:tcBorders/>
            <w:vAlign w:val="center"/>
          </w:tcPr>
          <w:p>
            <w:pPr>
              <w:pStyle w:val="TableContents"/>
              <w:bidi w:val="0"/>
              <w:spacing w:before="0" w:after="283"/>
              <w:jc w:val="left"/>
              <w:rPr/>
            </w:pPr>
            <w:r>
              <w:rPr/>
              <w:t xml:space="preserve">3. maaliskuuta 2008 (2008-03-03) </w:t>
            </w:r>
          </w:p>
        </w:tc>
        <w:tc>
          <w:tcPr>
            <w:tcW w:w="1289" w:type="dxa"/>
            <w:tcBorders/>
            <w:vAlign w:val="center"/>
          </w:tcPr>
          <w:p>
            <w:pPr>
              <w:pStyle w:val="TableContents"/>
              <w:bidi w:val="0"/>
              <w:spacing w:before="0" w:after="283"/>
              <w:jc w:val="left"/>
              <w:rPr/>
            </w:pPr>
            <w:r>
              <w:rPr/>
              <w:t xml:space="preserve"># 3T6704 </w:t>
            </w:r>
          </w:p>
        </w:tc>
        <w:tc>
          <w:tcPr>
            <w:tcW w:w="3340" w:type="dxa"/>
            <w:tcBorders/>
            <w:vAlign w:val="center"/>
          </w:tcPr>
          <w:p>
            <w:pPr>
              <w:pStyle w:val="TableContents"/>
              <w:bidi w:val="0"/>
              <w:spacing w:before="0" w:after="283"/>
              <w:jc w:val="left"/>
              <w:rPr/>
            </w:pPr>
            <w:r>
              <w:rPr/>
              <w:t xml:space="preserve">8.35 Christine ilmoittaa, että hän on päässyt yli erostaan herra Harrisin kanssa, mutta hän sai kohtauksen Richien juhlissa. Samaan aikaan terapeutti kertoo Matthew'lle, että hänellä on sopimaton suhde Christineen. </w:t>
            </w:r>
          </w:p>
        </w:tc>
      </w:tr>
      <w:tr>
        <w:trPr/>
        <w:tc>
          <w:tcPr>
            <w:tcW w:w="730" w:type="dxa"/>
            <w:tcBorders/>
            <w:vAlign w:val="center"/>
          </w:tcPr>
          <w:p>
            <w:pPr>
              <w:pStyle w:val="TableHeading"/>
              <w:suppressLineNumbers/>
              <w:bidi w:val="0"/>
              <w:spacing w:before="0" w:after="283"/>
              <w:jc w:val="center"/>
              <w:rPr/>
            </w:pPr>
            <w:r>
              <w:rPr/>
              <w:t xml:space="preserve">41 </w:t>
            </w:r>
          </w:p>
        </w:tc>
        <w:tc>
          <w:tcPr>
            <w:tcW w:w="820" w:type="dxa"/>
            <w:tcBorders/>
            <w:vAlign w:val="center"/>
          </w:tcPr>
          <w:p>
            <w:pPr>
              <w:pStyle w:val="TableContents"/>
              <w:bidi w:val="0"/>
              <w:spacing w:before="0" w:after="283"/>
              <w:jc w:val="left"/>
              <w:rPr/>
            </w:pPr>
            <w:r>
              <w:rPr/>
              <w:t xml:space="preserve">6 </w:t>
            </w:r>
          </w:p>
        </w:tc>
        <w:tc>
          <w:tcPr>
            <w:tcW w:w="1414" w:type="dxa"/>
            <w:tcBorders/>
            <w:vAlign w:val="center"/>
          </w:tcPr>
          <w:p>
            <w:pPr>
              <w:pStyle w:val="TableContents"/>
              <w:bidi w:val="0"/>
              <w:spacing w:before="0" w:after="283"/>
              <w:jc w:val="left"/>
              <w:rPr/>
            </w:pPr>
            <w:r>
              <w:rPr/>
              <w:t xml:space="preserve">"Vanhan Christinen uudet seikkailut. </w:t>
            </w:r>
          </w:p>
        </w:tc>
        <w:tc>
          <w:tcPr>
            <w:tcW w:w="1481" w:type="dxa"/>
            <w:tcBorders/>
            <w:vAlign w:val="center"/>
          </w:tcPr>
          <w:p>
            <w:pPr>
              <w:pStyle w:val="TableContents"/>
              <w:bidi w:val="0"/>
              <w:spacing w:before="0" w:after="283"/>
              <w:jc w:val="left"/>
              <w:rPr/>
            </w:pPr>
            <w:r>
              <w:rPr/>
              <w:t xml:space="preserve">Frank Pines </w:t>
            </w:r>
          </w:p>
        </w:tc>
        <w:tc>
          <w:tcPr>
            <w:tcW w:w="1131" w:type="dxa"/>
            <w:tcBorders/>
            <w:vAlign w:val="center"/>
          </w:tcPr>
          <w:p>
            <w:pPr>
              <w:pStyle w:val="TableContents"/>
              <w:bidi w:val="0"/>
              <w:spacing w:before="0" w:after="283"/>
              <w:jc w:val="left"/>
              <w:rPr/>
            </w:pPr>
            <w:r>
              <w:rPr/>
              <w:t xml:space="preserve">10. maaliskuuta 2008 (2008-03-10) </w:t>
            </w:r>
          </w:p>
        </w:tc>
        <w:tc>
          <w:tcPr>
            <w:tcW w:w="1289" w:type="dxa"/>
            <w:tcBorders/>
            <w:vAlign w:val="center"/>
          </w:tcPr>
          <w:p>
            <w:pPr>
              <w:pStyle w:val="TableContents"/>
              <w:bidi w:val="0"/>
              <w:spacing w:before="0" w:after="283"/>
              <w:jc w:val="left"/>
              <w:rPr/>
            </w:pPr>
            <w:r>
              <w:rPr/>
              <w:t xml:space="preserve"># 3T6706 </w:t>
            </w:r>
          </w:p>
        </w:tc>
        <w:tc>
          <w:tcPr>
            <w:tcW w:w="3340" w:type="dxa"/>
            <w:tcBorders/>
            <w:vAlign w:val="center"/>
          </w:tcPr>
          <w:p>
            <w:pPr>
              <w:pStyle w:val="TableContents"/>
              <w:bidi w:val="0"/>
              <w:spacing w:before="0" w:after="283"/>
              <w:jc w:val="left"/>
              <w:rPr/>
            </w:pPr>
            <w:r>
              <w:rPr/>
              <w:t xml:space="preserve">7.38 Christine yrittää yhä päästä yli surusta, jota hän on äskettäinen paluunsa sinkkuna, ja antaa vastentahtoisesti Uuden Christinen järjestää hänelle sokkotreffit, mutta treffit menevät huonosti, kun Christine saa selville, ettei mies olekaan se, joksi hän itseään kuvitteli. </w:t>
            </w:r>
          </w:p>
        </w:tc>
      </w:tr>
      <w:tr>
        <w:trPr/>
        <w:tc>
          <w:tcPr>
            <w:tcW w:w="730" w:type="dxa"/>
            <w:tcBorders/>
            <w:vAlign w:val="center"/>
          </w:tcPr>
          <w:p>
            <w:pPr>
              <w:pStyle w:val="TableHeading"/>
              <w:suppressLineNumbers/>
              <w:bidi w:val="0"/>
              <w:spacing w:before="0" w:after="283"/>
              <w:jc w:val="center"/>
              <w:rPr/>
            </w:pPr>
            <w:r>
              <w:rPr/>
              <w:t xml:space="preserve">42 </w:t>
            </w:r>
          </w:p>
        </w:tc>
        <w:tc>
          <w:tcPr>
            <w:tcW w:w="820" w:type="dxa"/>
            <w:tcBorders/>
            <w:vAlign w:val="center"/>
          </w:tcPr>
          <w:p>
            <w:pPr>
              <w:pStyle w:val="TableContents"/>
              <w:bidi w:val="0"/>
              <w:spacing w:before="0" w:after="283"/>
              <w:jc w:val="left"/>
              <w:rPr/>
            </w:pPr>
            <w:r>
              <w:rPr/>
              <w:t xml:space="preserve">7 </w:t>
            </w:r>
          </w:p>
        </w:tc>
        <w:tc>
          <w:tcPr>
            <w:tcW w:w="1414" w:type="dxa"/>
            <w:tcBorders/>
            <w:vAlign w:val="center"/>
          </w:tcPr>
          <w:p>
            <w:pPr>
              <w:pStyle w:val="TableContents"/>
              <w:bidi w:val="0"/>
              <w:spacing w:before="0" w:after="283"/>
              <w:jc w:val="left"/>
              <w:rPr/>
            </w:pPr>
            <w:r>
              <w:rPr>
                <w:color w:val="A9A9A9"/>
              </w:rPr>
              <w:t xml:space="preserve">``House'</w:t>
            </w:r>
            <w:r>
              <w:rPr/>
              <w:t xml:space="preserve">' </w:t>
            </w:r>
          </w:p>
        </w:tc>
        <w:tc>
          <w:tcPr>
            <w:tcW w:w="1481" w:type="dxa"/>
            <w:tcBorders/>
            <w:vAlign w:val="center"/>
          </w:tcPr>
          <w:p>
            <w:pPr>
              <w:pStyle w:val="TableContents"/>
              <w:bidi w:val="0"/>
              <w:spacing w:before="0" w:after="283"/>
              <w:jc w:val="left"/>
              <w:rPr/>
            </w:pPr>
            <w:r>
              <w:rPr/>
              <w:t xml:space="preserve">Katie Palmer </w:t>
            </w:r>
          </w:p>
        </w:tc>
        <w:tc>
          <w:tcPr>
            <w:tcW w:w="1131" w:type="dxa"/>
            <w:tcBorders/>
            <w:vAlign w:val="center"/>
          </w:tcPr>
          <w:p>
            <w:pPr>
              <w:pStyle w:val="TableContents"/>
              <w:bidi w:val="0"/>
              <w:spacing w:before="0" w:after="283"/>
              <w:jc w:val="left"/>
              <w:rPr/>
            </w:pPr>
            <w:r>
              <w:rPr/>
              <w:t xml:space="preserve">10. maaliskuuta 2008 (2008-03-10) </w:t>
            </w:r>
          </w:p>
        </w:tc>
        <w:tc>
          <w:tcPr>
            <w:tcW w:w="1289" w:type="dxa"/>
            <w:tcBorders/>
            <w:vAlign w:val="center"/>
          </w:tcPr>
          <w:p>
            <w:pPr>
              <w:pStyle w:val="TableContents"/>
              <w:bidi w:val="0"/>
              <w:spacing w:before="0" w:after="283"/>
              <w:jc w:val="left"/>
              <w:rPr/>
            </w:pPr>
            <w:r>
              <w:rPr/>
              <w:t xml:space="preserve"># 3T6707 </w:t>
            </w:r>
          </w:p>
        </w:tc>
        <w:tc>
          <w:tcPr>
            <w:tcW w:w="3340" w:type="dxa"/>
            <w:tcBorders/>
            <w:vAlign w:val="center"/>
          </w:tcPr>
          <w:p>
            <w:pPr>
              <w:pStyle w:val="TableContents"/>
              <w:bidi w:val="0"/>
              <w:spacing w:before="0" w:after="283"/>
              <w:jc w:val="left"/>
              <w:rPr/>
            </w:pPr>
            <w:r>
              <w:rPr/>
              <w:t xml:space="preserve">9.62 Kun Christine kuulee, että Richard ja Uusi Christine ostivat talon, josta hän oli aina unelmoinut, hän yrittää hillitä mustasukkaisuuttaan ja olla aidosti iloinen heidän puolestaan. </w:t>
            </w:r>
          </w:p>
        </w:tc>
      </w:tr>
      <w:tr>
        <w:trPr/>
        <w:tc>
          <w:tcPr>
            <w:tcW w:w="730" w:type="dxa"/>
            <w:tcBorders/>
            <w:vAlign w:val="center"/>
          </w:tcPr>
          <w:p>
            <w:pPr>
              <w:pStyle w:val="TableHeading"/>
              <w:suppressLineNumbers/>
              <w:bidi w:val="0"/>
              <w:spacing w:before="0" w:after="283"/>
              <w:jc w:val="center"/>
              <w:rPr/>
            </w:pPr>
            <w:r>
              <w:rPr/>
              <w:t xml:space="preserve">43 </w:t>
            </w:r>
          </w:p>
        </w:tc>
        <w:tc>
          <w:tcPr>
            <w:tcW w:w="820" w:type="dxa"/>
            <w:tcBorders/>
            <w:vAlign w:val="center"/>
          </w:tcPr>
          <w:p>
            <w:pPr>
              <w:pStyle w:val="TableContents"/>
              <w:bidi w:val="0"/>
              <w:spacing w:before="0" w:after="283"/>
              <w:jc w:val="left"/>
              <w:rPr/>
            </w:pPr>
            <w:r>
              <w:rPr/>
              <w:t xml:space="preserve">8 </w:t>
            </w:r>
          </w:p>
        </w:tc>
        <w:tc>
          <w:tcPr>
            <w:tcW w:w="1414" w:type="dxa"/>
            <w:tcBorders/>
            <w:vAlign w:val="center"/>
          </w:tcPr>
          <w:p>
            <w:pPr>
              <w:pStyle w:val="TableContents"/>
              <w:bidi w:val="0"/>
              <w:spacing w:before="0" w:after="283"/>
              <w:jc w:val="left"/>
              <w:rPr/>
            </w:pPr>
            <w:r>
              <w:rPr/>
              <w:t xml:space="preserve">``Palaa talo alas'' (osa 1) </w:t>
            </w:r>
          </w:p>
        </w:tc>
        <w:tc>
          <w:tcPr>
            <w:tcW w:w="1481" w:type="dxa"/>
            <w:tcBorders/>
            <w:vAlign w:val="center"/>
          </w:tcPr>
          <w:p>
            <w:pPr>
              <w:pStyle w:val="TableContents"/>
              <w:bidi w:val="0"/>
              <w:spacing w:before="0" w:after="283"/>
              <w:jc w:val="left"/>
              <w:rPr/>
            </w:pPr>
            <w:r>
              <w:rPr/>
              <w:t xml:space="preserve">Aaron Shure </w:t>
            </w:r>
          </w:p>
        </w:tc>
        <w:tc>
          <w:tcPr>
            <w:tcW w:w="1131" w:type="dxa"/>
            <w:tcBorders/>
            <w:vAlign w:val="center"/>
          </w:tcPr>
          <w:p>
            <w:pPr>
              <w:pStyle w:val="TableContents"/>
              <w:bidi w:val="0"/>
              <w:spacing w:before="0" w:after="283"/>
              <w:jc w:val="left"/>
              <w:rPr/>
            </w:pPr>
            <w:r>
              <w:rPr/>
              <w:t xml:space="preserve">17. maaliskuuta 2008 (2008-03-17) </w:t>
            </w:r>
          </w:p>
        </w:tc>
        <w:tc>
          <w:tcPr>
            <w:tcW w:w="1289" w:type="dxa"/>
            <w:tcBorders/>
            <w:vAlign w:val="center"/>
          </w:tcPr>
          <w:p>
            <w:pPr>
              <w:pStyle w:val="TableContents"/>
              <w:bidi w:val="0"/>
              <w:spacing w:before="0" w:after="283"/>
              <w:jc w:val="left"/>
              <w:rPr/>
            </w:pPr>
            <w:r>
              <w:rPr/>
              <w:t xml:space="preserve"># 3T6708 </w:t>
            </w:r>
          </w:p>
        </w:tc>
        <w:tc>
          <w:tcPr>
            <w:tcW w:w="3340" w:type="dxa"/>
            <w:tcBorders/>
            <w:vAlign w:val="center"/>
          </w:tcPr>
          <w:p>
            <w:pPr>
              <w:pStyle w:val="TableContents"/>
              <w:bidi w:val="0"/>
              <w:spacing w:before="0" w:after="283"/>
              <w:jc w:val="left"/>
              <w:rPr/>
            </w:pPr>
            <w:r>
              <w:rPr/>
              <w:t xml:space="preserve">11.47 Christine harkitsee hurjapäistä kävelyä saadakseen Barbin luulemaan, ettei hän ole neliö. DAVE FOLEY (``NewsRadio'') palaa vierailevaksi tähdeksi Richardin ystäväksi Tomiksi, jonka kanssa Christine kerran kävi treffeillä. </w:t>
            </w:r>
          </w:p>
        </w:tc>
      </w:tr>
      <w:tr>
        <w:trPr/>
        <w:tc>
          <w:tcPr>
            <w:tcW w:w="730" w:type="dxa"/>
            <w:tcBorders/>
            <w:vAlign w:val="center"/>
          </w:tcPr>
          <w:p>
            <w:pPr>
              <w:pStyle w:val="TableHeading"/>
              <w:suppressLineNumbers/>
              <w:bidi w:val="0"/>
              <w:spacing w:before="0" w:after="283"/>
              <w:jc w:val="center"/>
              <w:rPr/>
            </w:pPr>
            <w:r>
              <w:rPr/>
              <w:t xml:space="preserve">44 </w:t>
            </w:r>
          </w:p>
        </w:tc>
        <w:tc>
          <w:tcPr>
            <w:tcW w:w="820" w:type="dxa"/>
            <w:tcBorders/>
            <w:vAlign w:val="center"/>
          </w:tcPr>
          <w:p>
            <w:pPr>
              <w:pStyle w:val="TableContents"/>
              <w:bidi w:val="0"/>
              <w:spacing w:before="0" w:after="283"/>
              <w:jc w:val="left"/>
              <w:rPr/>
            </w:pPr>
            <w:r>
              <w:rPr/>
              <w:t xml:space="preserve">9 </w:t>
            </w:r>
          </w:p>
        </w:tc>
        <w:tc>
          <w:tcPr>
            <w:tcW w:w="1414" w:type="dxa"/>
            <w:tcBorders/>
            <w:vAlign w:val="center"/>
          </w:tcPr>
          <w:p>
            <w:pPr>
              <w:pStyle w:val="TableContents"/>
              <w:bidi w:val="0"/>
              <w:spacing w:before="0" w:after="283"/>
              <w:jc w:val="left"/>
              <w:rPr/>
            </w:pPr>
            <w:r>
              <w:rPr/>
              <w:t xml:space="preserve">Onnellinen pari (osa 2) </w:t>
            </w:r>
          </w:p>
        </w:tc>
        <w:tc>
          <w:tcPr>
            <w:tcW w:w="1481" w:type="dxa"/>
            <w:tcBorders/>
            <w:vAlign w:val="center"/>
          </w:tcPr>
          <w:p>
            <w:pPr>
              <w:pStyle w:val="TableContents"/>
              <w:bidi w:val="0"/>
              <w:spacing w:before="0" w:after="283"/>
              <w:jc w:val="left"/>
              <w:rPr/>
            </w:pPr>
            <w:r>
              <w:rPr/>
              <w:t xml:space="preserve">Jennifer Crittenden </w:t>
            </w:r>
          </w:p>
        </w:tc>
        <w:tc>
          <w:tcPr>
            <w:tcW w:w="1131" w:type="dxa"/>
            <w:tcBorders/>
            <w:vAlign w:val="center"/>
          </w:tcPr>
          <w:p>
            <w:pPr>
              <w:pStyle w:val="TableContents"/>
              <w:bidi w:val="0"/>
              <w:spacing w:before="0" w:after="283"/>
              <w:jc w:val="left"/>
              <w:rPr/>
            </w:pPr>
            <w:r>
              <w:rPr/>
              <w:t xml:space="preserve">24. maaliskuuta 2008 (2008-03-24) </w:t>
            </w:r>
          </w:p>
        </w:tc>
        <w:tc>
          <w:tcPr>
            <w:tcW w:w="1289" w:type="dxa"/>
            <w:tcBorders/>
            <w:vAlign w:val="center"/>
          </w:tcPr>
          <w:p>
            <w:pPr>
              <w:pStyle w:val="TableContents"/>
              <w:bidi w:val="0"/>
              <w:spacing w:before="0" w:after="283"/>
              <w:jc w:val="left"/>
              <w:rPr/>
            </w:pPr>
            <w:r>
              <w:rPr/>
              <w:t xml:space="preserve"># 3T6709 </w:t>
            </w:r>
          </w:p>
        </w:tc>
        <w:tc>
          <w:tcPr>
            <w:tcW w:w="3340" w:type="dxa"/>
            <w:tcBorders/>
            <w:vAlign w:val="center"/>
          </w:tcPr>
          <w:p>
            <w:pPr>
              <w:pStyle w:val="TableContents"/>
              <w:bidi w:val="0"/>
              <w:spacing w:before="0" w:after="283"/>
              <w:jc w:val="left"/>
              <w:rPr/>
            </w:pPr>
            <w:r>
              <w:rPr/>
              <w:t xml:space="preserve">9.77 Matthew ja Barb teeskentelevät olevansa erottamattomat sen jälkeen, kun Christine saa tietää, että he viettivät yön yhdessä, ja kieltää heitä tapaamasta toisiaan. </w:t>
            </w:r>
          </w:p>
        </w:tc>
      </w:tr>
      <w:tr>
        <w:trPr/>
        <w:tc>
          <w:tcPr>
            <w:tcW w:w="730" w:type="dxa"/>
            <w:tcBorders/>
            <w:vAlign w:val="center"/>
          </w:tcPr>
          <w:p>
            <w:pPr>
              <w:pStyle w:val="TableHeading"/>
              <w:suppressLineNumbers/>
              <w:bidi w:val="0"/>
              <w:spacing w:before="0" w:after="283"/>
              <w:jc w:val="center"/>
              <w:rPr/>
            </w:pPr>
            <w:r>
              <w:rPr/>
              <w:t xml:space="preserve">45 </w:t>
            </w:r>
          </w:p>
        </w:tc>
        <w:tc>
          <w:tcPr>
            <w:tcW w:w="820" w:type="dxa"/>
            <w:tcBorders/>
            <w:vAlign w:val="center"/>
          </w:tcPr>
          <w:p>
            <w:pPr>
              <w:pStyle w:val="TableContents"/>
              <w:bidi w:val="0"/>
              <w:spacing w:before="0" w:after="283"/>
              <w:jc w:val="left"/>
              <w:rPr/>
            </w:pPr>
            <w:r>
              <w:rPr/>
              <w:t xml:space="preserve">10 </w:t>
            </w:r>
          </w:p>
        </w:tc>
        <w:tc>
          <w:tcPr>
            <w:tcW w:w="1414" w:type="dxa"/>
            <w:tcBorders/>
            <w:vAlign w:val="center"/>
          </w:tcPr>
          <w:p>
            <w:pPr>
              <w:pStyle w:val="TableContents"/>
              <w:bidi w:val="0"/>
              <w:spacing w:before="0" w:after="283"/>
              <w:jc w:val="left"/>
              <w:rPr/>
            </w:pPr>
            <w:r>
              <w:rPr/>
              <w:t xml:space="preserve">"One and a Half Men </w:t>
            </w:r>
          </w:p>
        </w:tc>
        <w:tc>
          <w:tcPr>
            <w:tcW w:w="1481" w:type="dxa"/>
            <w:tcBorders/>
            <w:vAlign w:val="center"/>
          </w:tcPr>
          <w:p>
            <w:pPr>
              <w:pStyle w:val="TableContents"/>
              <w:bidi w:val="0"/>
              <w:spacing w:before="0" w:after="283"/>
              <w:jc w:val="left"/>
              <w:rPr/>
            </w:pPr>
            <w:r>
              <w:rPr/>
              <w:t xml:space="preserve">Teleplay by: Lew Schneider Allan Rice &amp; Amy Iglow </w:t>
            </w:r>
          </w:p>
        </w:tc>
        <w:tc>
          <w:tcPr>
            <w:tcW w:w="1131" w:type="dxa"/>
            <w:tcBorders/>
            <w:vAlign w:val="center"/>
          </w:tcPr>
          <w:p>
            <w:pPr>
              <w:pStyle w:val="TableContents"/>
              <w:bidi w:val="0"/>
              <w:spacing w:before="0" w:after="283"/>
              <w:jc w:val="left"/>
              <w:rPr/>
            </w:pPr>
            <w:r>
              <w:rPr/>
              <w:t xml:space="preserve">31. maaliskuuta 2008 (2008-03-31) </w:t>
            </w:r>
          </w:p>
        </w:tc>
        <w:tc>
          <w:tcPr>
            <w:tcW w:w="1289" w:type="dxa"/>
            <w:tcBorders/>
            <w:vAlign w:val="center"/>
          </w:tcPr>
          <w:p>
            <w:pPr>
              <w:pStyle w:val="TableContents"/>
              <w:bidi w:val="0"/>
              <w:spacing w:before="0" w:after="283"/>
              <w:jc w:val="left"/>
              <w:rPr/>
            </w:pPr>
            <w:r>
              <w:rPr/>
              <w:t xml:space="preserve"># 3T6710 </w:t>
            </w:r>
          </w:p>
        </w:tc>
        <w:tc>
          <w:tcPr>
            <w:tcW w:w="3340" w:type="dxa"/>
            <w:tcBorders/>
            <w:vAlign w:val="center"/>
          </w:tcPr>
          <w:p>
            <w:pPr>
              <w:pStyle w:val="TableContents"/>
              <w:bidi w:val="0"/>
              <w:jc w:val="left"/>
              <w:rPr/>
            </w:pPr>
            <w:r>
              <w:rPr/>
              <w:t xml:space="preserve">12.57 </w:t>
            </w:r>
          </w:p>
          <w:p>
            <w:pPr>
              <w:pStyle w:val="TextBody"/>
              <w:bidi w:val="0"/>
              <w:spacing w:before="0" w:after="283"/>
              <w:jc w:val="left"/>
              <w:rPr/>
            </w:pPr>
            <w:r>
              <w:rPr/>
              <w:t xml:space="preserve">Kun Christinen gynekologi (vieraileva tähti JASON ALEXANDER - ``Seinfeld'') ehdottaa, että hänen flunssan kaltaiset oireensa saattavat johtua perimenopaussista, Christine yrittää ottaa hormonit hallintaansa. </w:t>
            </w:r>
          </w:p>
          <w:p>
            <w:pPr>
              <w:pStyle w:val="TextBody"/>
              <w:bidi w:val="0"/>
              <w:spacing w:before="0" w:after="283"/>
              <w:jc w:val="left"/>
              <w:rPr/>
            </w:pPr>
            <w:r>
              <w:rPr/>
              <w:t xml:space="preserve">Huomautus: Julia Louis-Dreyfus toimitti tämän jakson tarkasteltavaksi, koska hän oli ehdolla Primetime Emmy -palkinnon saajaksi 60. Primetime Emmy -kilpailussa komediasarjan erinomaisesta naispääosasta.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the new adventures of old christine kausi 3 jakso 7 jakso</w:t>
      </w:r>
    </w:p>
    <w:p>
      <w:pPr>
        <w:pStyle w:val="TextBody"/>
        <w:bidi w:val="0"/>
        <w:jc w:val="left"/>
        <w:rPr>
          <w:b/>
          <w:u w:val="single"/>
          <w:shd w:val="clear" w:fill="FFFF00"/>
        </w:rPr>
      </w:pPr>
      <w:r>
        <w:rPr>
          <w:b/>
          <w:u w:val="single"/>
          <w:shd w:val="clear" w:fill="FFFF00"/>
        </w:rPr>
        <w:t xml:space="preserve">Asiakirjan numero 27181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Plejadit </w:t>
      </w:r>
      <w:r>
        <w:rPr/>
        <w:t xml:space="preserve">(/ ˈplaɪədiːz / tai / ˈpliːədiːz /, tunnetaan myös nimillä Seitsemän sisarta ja Messier 45) ovat avoin tähtijoukko, joka sisältää keski-ikäisiä, kuumia B-tyypin tähtiä ja sijaitsee </w:t>
      </w:r>
      <w:r>
        <w:rPr>
          <w:color w:val="DCDCDC"/>
        </w:rPr>
        <w:t xml:space="preserve">Härkätaivaan tähtikuviossa</w:t>
      </w:r>
      <w:r>
        <w:rPr/>
        <w:t xml:space="preserve">. Se kuuluu Maata lähimpiin tähtijoukkoihin, ja se on paljain silmin parhaiten havaittavissa oleva tähtijoukko yötaivaalla.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seitsemän sisarta sijaitsee taivaalla?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nimeä taivaalla näkyvä seitsemän tähden ryhmä.</w:t>
      </w:r>
    </w:p>
    <w:p>
      <w:pPr>
        <w:pStyle w:val="TextBody"/>
        <w:bidi w:val="0"/>
        <w:jc w:val="left"/>
        <w:rPr>
          <w:b/>
          <w:u w:val="single"/>
          <w:shd w:val="clear" w:fill="FFFF00"/>
        </w:rPr>
      </w:pPr>
      <w:r>
        <w:rPr>
          <w:b/>
          <w:u w:val="single"/>
          <w:shd w:val="clear" w:fill="FFFF00"/>
        </w:rPr>
        <w:t xml:space="preserve">Asiakirjan numero 27182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016"/>
        <w:gridCol w:w="2213"/>
        <w:gridCol w:w="2002"/>
        <w:gridCol w:w="3818"/>
        <w:gridCol w:w="156"/>
      </w:tblGrid>
      <w:tr>
        <w:trPr/>
        <w:tc>
          <w:tcPr>
            <w:tcW w:w="2016" w:type="dxa"/>
            <w:tcBorders/>
            <w:vAlign w:val="center"/>
          </w:tcPr>
          <w:p>
            <w:pPr>
              <w:pStyle w:val="TableHeading"/>
              <w:suppressLineNumbers/>
              <w:bidi w:val="0"/>
              <w:spacing w:before="0" w:after="283"/>
              <w:jc w:val="center"/>
              <w:rPr/>
            </w:pPr>
            <w:r>
              <w:rPr/>
              <w:t xml:space="preserve">Päivämäärä heprealaisessa kalenterissa </w:t>
            </w:r>
          </w:p>
        </w:tc>
        <w:tc>
          <w:tcPr>
            <w:tcW w:w="2213" w:type="dxa"/>
            <w:tcBorders/>
            <w:vAlign w:val="center"/>
          </w:tcPr>
          <w:p>
            <w:pPr>
              <w:pStyle w:val="TableHeading"/>
              <w:suppressLineNumbers/>
              <w:bidi w:val="0"/>
              <w:spacing w:before="0" w:after="283"/>
              <w:jc w:val="center"/>
              <w:rPr/>
            </w:pPr>
            <w:r>
              <w:rPr/>
              <w:t xml:space="preserve">gregoriaaninen päivämäärä </w:t>
            </w:r>
          </w:p>
        </w:tc>
        <w:tc>
          <w:tcPr>
            <w:tcW w:w="2002" w:type="dxa"/>
            <w:tcBorders/>
            <w:vAlign w:val="center"/>
          </w:tcPr>
          <w:p>
            <w:pPr>
              <w:pStyle w:val="TableHeading"/>
              <w:suppressLineNumbers/>
              <w:bidi w:val="0"/>
              <w:spacing w:before="0" w:after="283"/>
              <w:jc w:val="center"/>
              <w:rPr/>
            </w:pPr>
            <w:r>
              <w:rPr/>
              <w:t xml:space="preserve">Hepreankielinen nimi </w:t>
            </w:r>
          </w:p>
        </w:tc>
        <w:tc>
          <w:tcPr>
            <w:tcW w:w="3818" w:type="dxa"/>
            <w:tcBorders/>
            <w:vAlign w:val="center"/>
          </w:tcPr>
          <w:p>
            <w:pPr>
              <w:pStyle w:val="TableHeading"/>
              <w:suppressLineNumbers/>
              <w:bidi w:val="0"/>
              <w:spacing w:before="0" w:after="283"/>
              <w:jc w:val="center"/>
              <w:rPr/>
            </w:pPr>
            <w:r>
              <w:rPr/>
              <w:t xml:space="preserve">Huomautukset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1-2 Tishrei </w:t>
            </w:r>
          </w:p>
        </w:tc>
        <w:tc>
          <w:tcPr>
            <w:tcW w:w="2213" w:type="dxa"/>
            <w:tcBorders/>
            <w:vAlign w:val="center"/>
          </w:tcPr>
          <w:p>
            <w:pPr>
              <w:pStyle w:val="TableContents"/>
              <w:bidi w:val="0"/>
              <w:spacing w:before="0" w:after="283"/>
              <w:jc w:val="left"/>
              <w:rPr/>
            </w:pPr>
            <w:r>
              <w:rPr/>
              <w:t xml:space="preserve">Syyskuu 9-11, 2018 </w:t>
            </w:r>
          </w:p>
        </w:tc>
        <w:tc>
          <w:tcPr>
            <w:tcW w:w="2002" w:type="dxa"/>
            <w:tcBorders/>
            <w:vAlign w:val="center"/>
          </w:tcPr>
          <w:p>
            <w:pPr>
              <w:pStyle w:val="TableContents"/>
              <w:bidi w:val="0"/>
              <w:spacing w:before="0" w:after="283"/>
              <w:jc w:val="left"/>
              <w:rPr/>
            </w:pPr>
            <w:r>
              <w:rPr/>
              <w:t xml:space="preserve">Rosh Hashanah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1-10 Tishrei </w:t>
            </w:r>
          </w:p>
        </w:tc>
        <w:tc>
          <w:tcPr>
            <w:tcW w:w="2213" w:type="dxa"/>
            <w:tcBorders/>
            <w:vAlign w:val="center"/>
          </w:tcPr>
          <w:p>
            <w:pPr>
              <w:pStyle w:val="TableContents"/>
              <w:bidi w:val="0"/>
              <w:spacing w:before="0" w:after="283"/>
              <w:jc w:val="left"/>
              <w:rPr/>
            </w:pPr>
            <w:r>
              <w:rPr/>
              <w:t xml:space="preserve">Syyskuu 9-19, 2018 </w:t>
            </w:r>
          </w:p>
        </w:tc>
        <w:tc>
          <w:tcPr>
            <w:tcW w:w="2002" w:type="dxa"/>
            <w:tcBorders/>
            <w:vAlign w:val="center"/>
          </w:tcPr>
          <w:p>
            <w:pPr>
              <w:pStyle w:val="TableContents"/>
              <w:bidi w:val="0"/>
              <w:spacing w:before="0" w:after="283"/>
              <w:jc w:val="left"/>
              <w:rPr/>
            </w:pPr>
            <w:r>
              <w:rPr/>
              <w:t xml:space="preserve">Kymmenen katumuksen päivää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 Tishrei </w:t>
            </w:r>
          </w:p>
        </w:tc>
        <w:tc>
          <w:tcPr>
            <w:tcW w:w="2213" w:type="dxa"/>
            <w:tcBorders/>
            <w:vAlign w:val="center"/>
          </w:tcPr>
          <w:p>
            <w:pPr>
              <w:pStyle w:val="TableContents"/>
              <w:bidi w:val="0"/>
              <w:spacing w:before="0" w:after="283"/>
              <w:jc w:val="left"/>
              <w:rPr/>
            </w:pPr>
            <w:r>
              <w:rPr/>
              <w:t xml:space="preserve">Syyskuu 12, 2018 </w:t>
            </w:r>
          </w:p>
        </w:tc>
        <w:tc>
          <w:tcPr>
            <w:tcW w:w="2002" w:type="dxa"/>
            <w:tcBorders/>
            <w:vAlign w:val="center"/>
          </w:tcPr>
          <w:p>
            <w:pPr>
              <w:pStyle w:val="TableContents"/>
              <w:bidi w:val="0"/>
              <w:spacing w:before="0" w:after="283"/>
              <w:jc w:val="left"/>
              <w:rPr/>
            </w:pPr>
            <w:r>
              <w:rPr/>
              <w:t xml:space="preserve">Gedalian nopea </w:t>
            </w:r>
          </w:p>
        </w:tc>
        <w:tc>
          <w:tcPr>
            <w:tcW w:w="3818" w:type="dxa"/>
            <w:tcBorders/>
            <w:vAlign w:val="center"/>
          </w:tcPr>
          <w:p>
            <w:pPr>
              <w:pStyle w:val="TableContents"/>
              <w:bidi w:val="0"/>
              <w:spacing w:before="0" w:after="283"/>
              <w:jc w:val="left"/>
              <w:rPr/>
            </w:pPr>
            <w:r>
              <w:rPr/>
              <w:t xml:space="preserve">Kansallinen vapaapäivä Israelissa, muuttuu 4. Tiisreiksi, kun 3. Tiisrei on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15. syyskuuta 2018 </w:t>
            </w:r>
          </w:p>
        </w:tc>
        <w:tc>
          <w:tcPr>
            <w:tcW w:w="2002" w:type="dxa"/>
            <w:tcBorders/>
            <w:vAlign w:val="center"/>
          </w:tcPr>
          <w:p>
            <w:pPr>
              <w:pStyle w:val="TableContents"/>
              <w:bidi w:val="0"/>
              <w:spacing w:before="0" w:after="283"/>
              <w:jc w:val="left"/>
              <w:rPr/>
            </w:pPr>
            <w:r>
              <w:rPr/>
              <w:t xml:space="preserve">Shabbat Shuvah (paluun sapatti tai katumuksen sapatti). </w:t>
            </w:r>
          </w:p>
        </w:tc>
        <w:tc>
          <w:tcPr>
            <w:tcW w:w="3818" w:type="dxa"/>
            <w:tcBorders/>
            <w:vAlign w:val="center"/>
          </w:tcPr>
          <w:p>
            <w:pPr>
              <w:pStyle w:val="TableContents"/>
              <w:bidi w:val="0"/>
              <w:spacing w:before="0" w:after="283"/>
              <w:jc w:val="left"/>
              <w:rPr/>
            </w:pPr>
            <w:r>
              <w:rPr/>
              <w:t xml:space="preserve">Rosh Hashanahin ja Jom Kippurin välinen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9 Tishrei </w:t>
            </w:r>
          </w:p>
        </w:tc>
        <w:tc>
          <w:tcPr>
            <w:tcW w:w="2213" w:type="dxa"/>
            <w:tcBorders/>
            <w:vAlign w:val="center"/>
          </w:tcPr>
          <w:p>
            <w:pPr>
              <w:pStyle w:val="TableContents"/>
              <w:bidi w:val="0"/>
              <w:spacing w:before="0" w:after="283"/>
              <w:jc w:val="left"/>
              <w:rPr/>
            </w:pPr>
            <w:r>
              <w:rPr/>
              <w:t xml:space="preserve">Syyskuu 18, 2018 </w:t>
            </w:r>
          </w:p>
        </w:tc>
        <w:tc>
          <w:tcPr>
            <w:tcW w:w="2002" w:type="dxa"/>
            <w:tcBorders/>
            <w:vAlign w:val="center"/>
          </w:tcPr>
          <w:p>
            <w:pPr>
              <w:pStyle w:val="TableContents"/>
              <w:bidi w:val="0"/>
              <w:spacing w:before="0" w:after="283"/>
              <w:jc w:val="left"/>
              <w:rPr/>
            </w:pPr>
            <w:r>
              <w:rPr/>
              <w:t xml:space="preserve">Erev Jom Kippur </w:t>
            </w:r>
          </w:p>
        </w:tc>
        <w:tc>
          <w:tcPr>
            <w:tcW w:w="3818" w:type="dxa"/>
            <w:tcBorders/>
            <w:vAlign w:val="center"/>
          </w:tcPr>
          <w:p>
            <w:pPr>
              <w:pStyle w:val="TableContents"/>
              <w:bidi w:val="0"/>
              <w:spacing w:before="0" w:after="283"/>
              <w:jc w:val="left"/>
              <w:rPr/>
            </w:pPr>
            <w:r>
              <w:rPr/>
              <w:t xml:space="preserve">Jom Kippurin aatto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10 Tishrei </w:t>
            </w:r>
          </w:p>
        </w:tc>
        <w:tc>
          <w:tcPr>
            <w:tcW w:w="2213" w:type="dxa"/>
            <w:tcBorders/>
            <w:vAlign w:val="center"/>
          </w:tcPr>
          <w:p>
            <w:pPr>
              <w:pStyle w:val="TableContents"/>
              <w:bidi w:val="0"/>
              <w:spacing w:before="0" w:after="283"/>
              <w:jc w:val="left"/>
              <w:rPr/>
            </w:pPr>
            <w:r>
              <w:rPr/>
              <w:t xml:space="preserve">19. syyskuuta 2018 </w:t>
            </w:r>
          </w:p>
        </w:tc>
        <w:tc>
          <w:tcPr>
            <w:tcW w:w="2002" w:type="dxa"/>
            <w:tcBorders/>
            <w:vAlign w:val="center"/>
          </w:tcPr>
          <w:p>
            <w:pPr>
              <w:pStyle w:val="TableContents"/>
              <w:bidi w:val="0"/>
              <w:spacing w:before="0" w:after="283"/>
              <w:jc w:val="left"/>
              <w:rPr/>
            </w:pPr>
            <w:r>
              <w:rPr/>
              <w:t xml:space="preserve">Jom Kippur </w:t>
            </w:r>
          </w:p>
        </w:tc>
        <w:tc>
          <w:tcPr>
            <w:tcW w:w="3818" w:type="dxa"/>
            <w:tcBorders/>
            <w:vAlign w:val="center"/>
          </w:tcPr>
          <w:p>
            <w:pPr>
              <w:pStyle w:val="TableContents"/>
              <w:bidi w:val="0"/>
              <w:spacing w:before="0" w:after="283"/>
              <w:jc w:val="left"/>
              <w:rPr/>
            </w:pPr>
            <w:r>
              <w:rPr/>
              <w:t xml:space="preserve">Yleinen vapaapäivä Israelissa. Toisin kuin muut paastopäivät, tämä ei siirry, jotta se ei häiritsisi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14 Tishrei </w:t>
            </w:r>
          </w:p>
        </w:tc>
        <w:tc>
          <w:tcPr>
            <w:tcW w:w="2213" w:type="dxa"/>
            <w:tcBorders/>
            <w:vAlign w:val="center"/>
          </w:tcPr>
          <w:p>
            <w:pPr>
              <w:pStyle w:val="TableContents"/>
              <w:bidi w:val="0"/>
              <w:spacing w:before="0" w:after="283"/>
              <w:jc w:val="left"/>
              <w:rPr/>
            </w:pPr>
            <w:r>
              <w:rPr/>
              <w:t xml:space="preserve">Syyskuu 23, 2018 </w:t>
            </w:r>
          </w:p>
        </w:tc>
        <w:tc>
          <w:tcPr>
            <w:tcW w:w="2002" w:type="dxa"/>
            <w:tcBorders/>
            <w:vAlign w:val="center"/>
          </w:tcPr>
          <w:p>
            <w:pPr>
              <w:pStyle w:val="TableContents"/>
              <w:bidi w:val="0"/>
              <w:spacing w:before="0" w:after="283"/>
              <w:jc w:val="left"/>
              <w:rPr/>
            </w:pPr>
            <w:r>
              <w:rPr/>
              <w:t xml:space="preserve">Erev Sukkot </w:t>
            </w:r>
          </w:p>
        </w:tc>
        <w:tc>
          <w:tcPr>
            <w:tcW w:w="3818" w:type="dxa"/>
            <w:tcBorders/>
            <w:vAlign w:val="center"/>
          </w:tcPr>
          <w:p>
            <w:pPr>
              <w:pStyle w:val="TableContents"/>
              <w:bidi w:val="0"/>
              <w:spacing w:before="0" w:after="283"/>
              <w:jc w:val="left"/>
              <w:rPr/>
            </w:pPr>
            <w:r>
              <w:rPr/>
              <w:t xml:space="preserve">Sukkot aatto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15-21 Tishrei </w:t>
            </w:r>
          </w:p>
        </w:tc>
        <w:tc>
          <w:tcPr>
            <w:tcW w:w="2213" w:type="dxa"/>
            <w:tcBorders/>
            <w:vAlign w:val="center"/>
          </w:tcPr>
          <w:p>
            <w:pPr>
              <w:pStyle w:val="TableContents"/>
              <w:bidi w:val="0"/>
              <w:spacing w:before="0" w:after="283"/>
              <w:jc w:val="left"/>
              <w:rPr/>
            </w:pPr>
            <w:r>
              <w:rPr/>
              <w:t xml:space="preserve">Syyskuu 24-30, 2018 </w:t>
            </w:r>
          </w:p>
        </w:tc>
        <w:tc>
          <w:tcPr>
            <w:tcW w:w="2002" w:type="dxa"/>
            <w:tcBorders/>
            <w:vAlign w:val="center"/>
          </w:tcPr>
          <w:p>
            <w:pPr>
              <w:pStyle w:val="TableContents"/>
              <w:bidi w:val="0"/>
              <w:spacing w:before="0" w:after="283"/>
              <w:jc w:val="left"/>
              <w:rPr/>
            </w:pPr>
            <w:r>
              <w:rPr/>
              <w:t xml:space="preserve">Sukkot </w:t>
            </w:r>
          </w:p>
        </w:tc>
        <w:tc>
          <w:tcPr>
            <w:tcW w:w="3818" w:type="dxa"/>
            <w:tcBorders/>
            <w:vAlign w:val="center"/>
          </w:tcPr>
          <w:p>
            <w:pPr>
              <w:pStyle w:val="TableContents"/>
              <w:bidi w:val="0"/>
              <w:spacing w:before="0" w:after="283"/>
              <w:jc w:val="left"/>
              <w:rPr/>
            </w:pPr>
            <w:r>
              <w:rPr/>
              <w:t xml:space="preserve">Yksi kolmesta pyhiinvaellusjuhlasta, 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16-21 Tishrei (1-päiväiset yhteisöt) / 17-21 Tishrei (2-päiväiset yhteisöt). </w:t>
            </w:r>
          </w:p>
        </w:tc>
        <w:tc>
          <w:tcPr>
            <w:tcW w:w="2213" w:type="dxa"/>
            <w:tcBorders/>
            <w:vAlign w:val="center"/>
          </w:tcPr>
          <w:p>
            <w:pPr>
              <w:pStyle w:val="TableContents"/>
              <w:bidi w:val="0"/>
              <w:spacing w:before="0" w:after="283"/>
              <w:jc w:val="left"/>
              <w:rPr/>
            </w:pPr>
            <w:r>
              <w:rPr/>
              <w:t xml:space="preserve">25.-30. syyskuuta 2018 (1-päiväiset yhteisöt) / 26.-30. syyskuuta 2018 (2-päiväiset yhteisöt). </w:t>
            </w:r>
          </w:p>
        </w:tc>
        <w:tc>
          <w:tcPr>
            <w:tcW w:w="2002" w:type="dxa"/>
            <w:tcBorders/>
            <w:vAlign w:val="center"/>
          </w:tcPr>
          <w:p>
            <w:pPr>
              <w:pStyle w:val="TableContents"/>
              <w:bidi w:val="0"/>
              <w:spacing w:before="0" w:after="283"/>
              <w:jc w:val="left"/>
              <w:rPr/>
            </w:pPr>
            <w:r>
              <w:rPr/>
              <w:t xml:space="preserve">Chol HaMoed Sukkot </w:t>
            </w:r>
          </w:p>
        </w:tc>
        <w:tc>
          <w:tcPr>
            <w:tcW w:w="3818" w:type="dxa"/>
            <w:tcBorders/>
            <w:vAlign w:val="center"/>
          </w:tcPr>
          <w:p>
            <w:pPr>
              <w:pStyle w:val="TableContents"/>
              <w:bidi w:val="0"/>
              <w:spacing w:before="0" w:after="283"/>
              <w:jc w:val="left"/>
              <w:rPr/>
            </w:pPr>
            <w:r>
              <w:rPr/>
              <w:t xml:space="preserve">Yleinen vapaapäivä Israelissa. Kurdijuutalaiset juhlivat Seharanea tänä aikana, mutta vain Israelin valtiossa. Israelin ulkopuolella Seharanea vietetään pääsiäisen jälkeen.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Syyskuu 29, 2018 </w:t>
            </w:r>
          </w:p>
        </w:tc>
        <w:tc>
          <w:tcPr>
            <w:tcW w:w="2002" w:type="dxa"/>
            <w:tcBorders/>
            <w:vAlign w:val="center"/>
          </w:tcPr>
          <w:p>
            <w:pPr>
              <w:pStyle w:val="TableContents"/>
              <w:bidi w:val="0"/>
              <w:spacing w:before="0" w:after="283"/>
              <w:jc w:val="left"/>
              <w:rPr/>
            </w:pPr>
            <w:r>
              <w:rPr/>
              <w:t xml:space="preserve">Sapatti Chol Hamoed Sukkot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21 Tishrei </w:t>
            </w:r>
          </w:p>
        </w:tc>
        <w:tc>
          <w:tcPr>
            <w:tcW w:w="2213" w:type="dxa"/>
            <w:tcBorders/>
            <w:vAlign w:val="center"/>
          </w:tcPr>
          <w:p>
            <w:pPr>
              <w:pStyle w:val="TableContents"/>
              <w:bidi w:val="0"/>
              <w:spacing w:before="0" w:after="283"/>
              <w:jc w:val="left"/>
              <w:rPr/>
            </w:pPr>
            <w:r>
              <w:rPr/>
              <w:t xml:space="preserve">30. syyskuuta 2018 (yhteisöt Israelissa) / 1. lokakuuta 2018 (yhteisöt Israelin ulkopuolella). </w:t>
            </w:r>
          </w:p>
        </w:tc>
        <w:tc>
          <w:tcPr>
            <w:tcW w:w="2002" w:type="dxa"/>
            <w:tcBorders/>
            <w:vAlign w:val="center"/>
          </w:tcPr>
          <w:p>
            <w:pPr>
              <w:pStyle w:val="TableContents"/>
              <w:bidi w:val="0"/>
              <w:spacing w:before="0" w:after="283"/>
              <w:jc w:val="left"/>
              <w:rPr/>
            </w:pPr>
            <w:r>
              <w:rPr/>
              <w:t xml:space="preserve">Hoshanah Rabbah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22 Tishrei </w:t>
            </w:r>
          </w:p>
        </w:tc>
        <w:tc>
          <w:tcPr>
            <w:tcW w:w="2213" w:type="dxa"/>
            <w:tcBorders/>
            <w:vAlign w:val="center"/>
          </w:tcPr>
          <w:p>
            <w:pPr>
              <w:pStyle w:val="TableContents"/>
              <w:bidi w:val="0"/>
              <w:spacing w:before="0" w:after="283"/>
              <w:jc w:val="left"/>
              <w:rPr/>
            </w:pPr>
            <w:r>
              <w:rPr/>
              <w:t xml:space="preserve">lokakuu 1, 2018 </w:t>
            </w:r>
          </w:p>
        </w:tc>
        <w:tc>
          <w:tcPr>
            <w:tcW w:w="2002" w:type="dxa"/>
            <w:tcBorders/>
            <w:vAlign w:val="center"/>
          </w:tcPr>
          <w:p>
            <w:pPr>
              <w:pStyle w:val="TableContents"/>
              <w:bidi w:val="0"/>
              <w:spacing w:before="0" w:after="283"/>
              <w:jc w:val="left"/>
              <w:rPr/>
            </w:pPr>
            <w:r>
              <w:rPr/>
              <w:t xml:space="preserve">Shemini Atzeret </w:t>
            </w:r>
          </w:p>
        </w:tc>
        <w:tc>
          <w:tcPr>
            <w:tcW w:w="3818" w:type="dxa"/>
            <w:tcBorders/>
            <w:vAlign w:val="center"/>
          </w:tcPr>
          <w:p>
            <w:pPr>
              <w:pStyle w:val="TableContents"/>
              <w:bidi w:val="0"/>
              <w:spacing w:before="0" w:after="283"/>
              <w:jc w:val="left"/>
              <w:rPr/>
            </w:pPr>
            <w:r>
              <w:rPr/>
              <w:t xml:space="preserve">Yleinen vapaapäivä Israelissa. Sisältää Simchat Torahin 1 päivän yhteisöissä.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23 Tishrei </w:t>
            </w:r>
          </w:p>
        </w:tc>
        <w:tc>
          <w:tcPr>
            <w:tcW w:w="2213" w:type="dxa"/>
            <w:tcBorders/>
            <w:vAlign w:val="center"/>
          </w:tcPr>
          <w:p>
            <w:pPr>
              <w:pStyle w:val="TableContents"/>
              <w:bidi w:val="0"/>
              <w:spacing w:before="0" w:after="283"/>
              <w:jc w:val="left"/>
              <w:rPr/>
            </w:pPr>
            <w:r>
              <w:rPr/>
              <w:t xml:space="preserve">lokakuu 2, 2018 </w:t>
            </w:r>
          </w:p>
        </w:tc>
        <w:tc>
          <w:tcPr>
            <w:tcW w:w="2002" w:type="dxa"/>
            <w:tcBorders/>
            <w:vAlign w:val="center"/>
          </w:tcPr>
          <w:p>
            <w:pPr>
              <w:pStyle w:val="TableContents"/>
              <w:bidi w:val="0"/>
              <w:spacing w:before="0" w:after="283"/>
              <w:jc w:val="left"/>
              <w:rPr/>
            </w:pPr>
            <w:r>
              <w:rPr/>
              <w:t xml:space="preserve">Simchat Toora </w:t>
            </w:r>
          </w:p>
        </w:tc>
        <w:tc>
          <w:tcPr>
            <w:tcW w:w="3818" w:type="dxa"/>
            <w:tcBorders/>
            <w:vAlign w:val="center"/>
          </w:tcPr>
          <w:p>
            <w:pPr>
              <w:pStyle w:val="TableContents"/>
              <w:bidi w:val="0"/>
              <w:spacing w:before="0" w:after="283"/>
              <w:jc w:val="left"/>
              <w:rPr/>
            </w:pPr>
            <w:r>
              <w:rPr/>
              <w:t xml:space="preserve">Vain 2-päiväiset yhteisöt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lokakuu 6, 2018 </w:t>
            </w:r>
          </w:p>
        </w:tc>
        <w:tc>
          <w:tcPr>
            <w:tcW w:w="2002" w:type="dxa"/>
            <w:tcBorders/>
            <w:vAlign w:val="center"/>
          </w:tcPr>
          <w:p>
            <w:pPr>
              <w:pStyle w:val="TableContents"/>
              <w:bidi w:val="0"/>
              <w:spacing w:before="0" w:after="283"/>
              <w:jc w:val="left"/>
              <w:rPr/>
            </w:pPr>
            <w:r>
              <w:rPr/>
              <w:t xml:space="preserve">Shabbat Mevorchim </w:t>
            </w:r>
          </w:p>
        </w:tc>
        <w:tc>
          <w:tcPr>
            <w:tcW w:w="3818" w:type="dxa"/>
            <w:tcBorders/>
            <w:vAlign w:val="center"/>
          </w:tcPr>
          <w:p>
            <w:pPr>
              <w:pStyle w:val="TableContents"/>
              <w:bidi w:val="0"/>
              <w:spacing w:before="0" w:after="283"/>
              <w:jc w:val="left"/>
              <w:rPr/>
            </w:pPr>
            <w:r>
              <w:rPr/>
              <w:t xml:space="preserve">Rosh Chodeshin sisältävää viikkoa edeltävä ja aloittava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30 Tishrei-1 Cheshvan </w:t>
            </w:r>
          </w:p>
        </w:tc>
        <w:tc>
          <w:tcPr>
            <w:tcW w:w="2213" w:type="dxa"/>
            <w:tcBorders/>
            <w:vAlign w:val="center"/>
          </w:tcPr>
          <w:p>
            <w:pPr>
              <w:pStyle w:val="TableContents"/>
              <w:bidi w:val="0"/>
              <w:spacing w:before="0" w:after="283"/>
              <w:jc w:val="left"/>
              <w:rPr/>
            </w:pPr>
            <w:r>
              <w:rPr/>
              <w:t xml:space="preserve">9.-10. lokakuuta 2018 </w:t>
            </w:r>
          </w:p>
        </w:tc>
        <w:tc>
          <w:tcPr>
            <w:tcW w:w="2002" w:type="dxa"/>
            <w:tcBorders/>
            <w:vAlign w:val="center"/>
          </w:tcPr>
          <w:p>
            <w:pPr>
              <w:pStyle w:val="TableContents"/>
              <w:bidi w:val="0"/>
              <w:spacing w:before="0" w:after="283"/>
              <w:jc w:val="left"/>
              <w:rPr/>
            </w:pPr>
            <w:r>
              <w:rPr/>
              <w:t xml:space="preserve">Rosh Chodesh Cheshvan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lokakuu 15, 2018 </w:t>
            </w:r>
          </w:p>
        </w:tc>
        <w:tc>
          <w:tcPr>
            <w:tcW w:w="2002" w:type="dxa"/>
            <w:tcBorders/>
            <w:vAlign w:val="center"/>
          </w:tcPr>
          <w:p>
            <w:pPr>
              <w:pStyle w:val="TableContents"/>
              <w:bidi w:val="0"/>
              <w:spacing w:before="0" w:after="283"/>
              <w:jc w:val="left"/>
              <w:rPr/>
            </w:pPr>
            <w:r>
              <w:rPr/>
              <w:t xml:space="preserve">Bahab </w:t>
            </w:r>
          </w:p>
        </w:tc>
        <w:tc>
          <w:tcPr>
            <w:tcW w:w="3818" w:type="dxa"/>
            <w:tcBorders/>
            <w:vAlign w:val="center"/>
          </w:tcPr>
          <w:p>
            <w:pPr>
              <w:pStyle w:val="TableContents"/>
              <w:bidi w:val="0"/>
              <w:spacing w:before="0" w:after="283"/>
              <w:jc w:val="left"/>
              <w:rPr/>
            </w:pPr>
            <w:r>
              <w:rPr/>
              <w:t xml:space="preserve">Cheshvanin ensimmäinen maanantai, (vapaaehtoinen)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7 Cheshvan </w:t>
            </w:r>
          </w:p>
        </w:tc>
        <w:tc>
          <w:tcPr>
            <w:tcW w:w="2213" w:type="dxa"/>
            <w:tcBorders/>
            <w:vAlign w:val="center"/>
          </w:tcPr>
          <w:p>
            <w:pPr>
              <w:pStyle w:val="TableContents"/>
              <w:bidi w:val="0"/>
              <w:spacing w:before="0" w:after="283"/>
              <w:jc w:val="left"/>
              <w:rPr/>
            </w:pPr>
            <w:r>
              <w:rPr/>
              <w:t xml:space="preserve">lokakuu 16, 2018 </w:t>
            </w:r>
          </w:p>
        </w:tc>
        <w:tc>
          <w:tcPr>
            <w:tcW w:w="2002" w:type="dxa"/>
            <w:tcBorders/>
            <w:vAlign w:val="center"/>
          </w:tcPr>
          <w:p>
            <w:pPr>
              <w:pStyle w:val="TableContents"/>
              <w:bidi w:val="0"/>
              <w:spacing w:before="0" w:after="283"/>
              <w:jc w:val="left"/>
              <w:rPr/>
            </w:pPr>
            <w:r>
              <w:rPr/>
              <w:t xml:space="preserve">V'tein Tal u-Matar (``Kastetta ja sadetta tuomaan'') </w:t>
            </w:r>
          </w:p>
        </w:tc>
        <w:tc>
          <w:tcPr>
            <w:tcW w:w="3818" w:type="dxa"/>
            <w:tcBorders/>
            <w:vAlign w:val="center"/>
          </w:tcPr>
          <w:p>
            <w:pPr>
              <w:pStyle w:val="TableContents"/>
              <w:bidi w:val="0"/>
              <w:spacing w:before="0" w:after="283"/>
              <w:jc w:val="left"/>
              <w:rPr/>
            </w:pPr>
            <w:r>
              <w:rPr/>
              <w:t xml:space="preserve">Tämä on rukous, joka on lisätty Shemoneh Esrei -rukoukseen Israelissa. Jos sadetta ei ole satanut 17. Cheshvaniin mennessä, lisätään erityinen rukous sateen puolesta.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7 Cheshvan </w:t>
            </w:r>
          </w:p>
        </w:tc>
        <w:tc>
          <w:tcPr>
            <w:tcW w:w="2213" w:type="dxa"/>
            <w:tcBorders/>
            <w:vAlign w:val="center"/>
          </w:tcPr>
          <w:p>
            <w:pPr>
              <w:pStyle w:val="TableContents"/>
              <w:bidi w:val="0"/>
              <w:spacing w:before="0" w:after="283"/>
              <w:jc w:val="left"/>
              <w:rPr/>
            </w:pPr>
            <w:r>
              <w:rPr/>
              <w:t xml:space="preserve">lokakuu 16, 2018 </w:t>
            </w:r>
          </w:p>
        </w:tc>
        <w:tc>
          <w:tcPr>
            <w:tcW w:w="2002" w:type="dxa"/>
            <w:tcBorders/>
            <w:vAlign w:val="center"/>
          </w:tcPr>
          <w:p>
            <w:pPr>
              <w:pStyle w:val="TableContents"/>
              <w:bidi w:val="0"/>
              <w:spacing w:before="0" w:after="283"/>
              <w:jc w:val="left"/>
              <w:rPr/>
            </w:pPr>
            <w:r>
              <w:rPr/>
              <w:t xml:space="preserve">Jom HaAliyah </w:t>
            </w:r>
          </w:p>
        </w:tc>
        <w:tc>
          <w:tcPr>
            <w:tcW w:w="3818" w:type="dxa"/>
            <w:tcBorders/>
            <w:vAlign w:val="center"/>
          </w:tcPr>
          <w:p>
            <w:pPr>
              <w:pStyle w:val="TableContents"/>
              <w:bidi w:val="0"/>
              <w:spacing w:before="0" w:after="283"/>
              <w:jc w:val="left"/>
              <w:rPr/>
            </w:pPr>
            <w:r>
              <w:rPr/>
              <w:t xml:space="preserve">Israelilaisissa kouluissa vietetään 7. Cheshvanin päivänä, ja 10. Nisan on 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lokakuu 18, 2018 </w:t>
            </w:r>
          </w:p>
        </w:tc>
        <w:tc>
          <w:tcPr>
            <w:tcW w:w="2002" w:type="dxa"/>
            <w:tcBorders/>
            <w:vAlign w:val="center"/>
          </w:tcPr>
          <w:p>
            <w:pPr>
              <w:pStyle w:val="TableContents"/>
              <w:bidi w:val="0"/>
              <w:spacing w:before="0" w:after="283"/>
              <w:jc w:val="left"/>
              <w:rPr/>
            </w:pPr>
            <w:r>
              <w:rPr/>
              <w:t xml:space="preserve">Bahab </w:t>
            </w:r>
          </w:p>
        </w:tc>
        <w:tc>
          <w:tcPr>
            <w:tcW w:w="3818" w:type="dxa"/>
            <w:tcBorders/>
            <w:vAlign w:val="center"/>
          </w:tcPr>
          <w:p>
            <w:pPr>
              <w:pStyle w:val="TableContents"/>
              <w:bidi w:val="0"/>
              <w:spacing w:before="0" w:after="283"/>
              <w:jc w:val="left"/>
              <w:rPr/>
            </w:pPr>
            <w:r>
              <w:rPr/>
              <w:t xml:space="preserve">Ensimmäisen maanantain jälkeinen ensimmäinen torstai Cheshvanissa (vapaaehtoinen).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12 Cheshvan </w:t>
            </w:r>
          </w:p>
        </w:tc>
        <w:tc>
          <w:tcPr>
            <w:tcW w:w="2213" w:type="dxa"/>
            <w:tcBorders/>
            <w:vAlign w:val="center"/>
          </w:tcPr>
          <w:p>
            <w:pPr>
              <w:pStyle w:val="TableContents"/>
              <w:bidi w:val="0"/>
              <w:spacing w:before="0" w:after="283"/>
              <w:jc w:val="left"/>
              <w:rPr/>
            </w:pPr>
            <w:r>
              <w:rPr/>
              <w:t xml:space="preserve">lokakuu 21, 2018 </w:t>
            </w:r>
          </w:p>
        </w:tc>
        <w:tc>
          <w:tcPr>
            <w:tcW w:w="2002" w:type="dxa"/>
            <w:tcBorders/>
            <w:vAlign w:val="center"/>
          </w:tcPr>
          <w:p>
            <w:pPr>
              <w:pStyle w:val="TableContents"/>
              <w:bidi w:val="0"/>
              <w:spacing w:before="0" w:after="283"/>
              <w:jc w:val="left"/>
              <w:rPr/>
            </w:pPr>
            <w:r>
              <w:rPr/>
              <w:t xml:space="preserve">Rabinin päivä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lokakuu 22, 2018 </w:t>
            </w:r>
          </w:p>
        </w:tc>
        <w:tc>
          <w:tcPr>
            <w:tcW w:w="2002" w:type="dxa"/>
            <w:tcBorders/>
            <w:vAlign w:val="center"/>
          </w:tcPr>
          <w:p>
            <w:pPr>
              <w:pStyle w:val="TableContents"/>
              <w:bidi w:val="0"/>
              <w:spacing w:before="0" w:after="283"/>
              <w:jc w:val="left"/>
              <w:rPr/>
            </w:pPr>
            <w:r>
              <w:rPr/>
              <w:t xml:space="preserve">Bahab </w:t>
            </w:r>
          </w:p>
        </w:tc>
        <w:tc>
          <w:tcPr>
            <w:tcW w:w="3818" w:type="dxa"/>
            <w:tcBorders/>
            <w:vAlign w:val="center"/>
          </w:tcPr>
          <w:p>
            <w:pPr>
              <w:pStyle w:val="TableContents"/>
              <w:bidi w:val="0"/>
              <w:spacing w:before="0" w:after="283"/>
              <w:jc w:val="left"/>
              <w:rPr/>
            </w:pPr>
            <w:r>
              <w:rPr/>
              <w:t xml:space="preserve">Cheshvanin ensimmäistä torstaita seuraava maanantai (vapaaehtoinen).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marraskuu 3, 2018 </w:t>
            </w:r>
          </w:p>
        </w:tc>
        <w:tc>
          <w:tcPr>
            <w:tcW w:w="2002" w:type="dxa"/>
            <w:tcBorders/>
            <w:vAlign w:val="center"/>
          </w:tcPr>
          <w:p>
            <w:pPr>
              <w:pStyle w:val="TableContents"/>
              <w:bidi w:val="0"/>
              <w:spacing w:before="0" w:after="283"/>
              <w:jc w:val="left"/>
              <w:rPr/>
            </w:pPr>
            <w:r>
              <w:rPr/>
              <w:t xml:space="preserve">Shabbat Mevorchim </w:t>
            </w:r>
          </w:p>
        </w:tc>
        <w:tc>
          <w:tcPr>
            <w:tcW w:w="3818" w:type="dxa"/>
            <w:tcBorders/>
            <w:vAlign w:val="center"/>
          </w:tcPr>
          <w:p>
            <w:pPr>
              <w:pStyle w:val="TableContents"/>
              <w:bidi w:val="0"/>
              <w:spacing w:before="0" w:after="283"/>
              <w:jc w:val="left"/>
              <w:rPr/>
            </w:pPr>
            <w:r>
              <w:rPr/>
              <w:t xml:space="preserve">Rosh Chodeshin sisältävää viikkoa edeltävä ja aloittava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Cheshvan </w:t>
            </w:r>
          </w:p>
        </w:tc>
        <w:tc>
          <w:tcPr>
            <w:tcW w:w="2213" w:type="dxa"/>
            <w:tcBorders/>
            <w:vAlign w:val="center"/>
          </w:tcPr>
          <w:p>
            <w:pPr>
              <w:pStyle w:val="TableContents"/>
              <w:bidi w:val="0"/>
              <w:spacing w:before="0" w:after="283"/>
              <w:jc w:val="left"/>
              <w:rPr/>
            </w:pPr>
            <w:r>
              <w:rPr/>
              <w:t xml:space="preserve">marraskuu 7, 2018 </w:t>
            </w:r>
          </w:p>
        </w:tc>
        <w:tc>
          <w:tcPr>
            <w:tcW w:w="2002" w:type="dxa"/>
            <w:tcBorders/>
            <w:vAlign w:val="center"/>
          </w:tcPr>
          <w:p>
            <w:pPr>
              <w:pStyle w:val="TableContents"/>
              <w:bidi w:val="0"/>
              <w:spacing w:before="0" w:after="283"/>
              <w:jc w:val="left"/>
              <w:rPr/>
            </w:pPr>
            <w:r>
              <w:rPr/>
              <w:t xml:space="preserve">Sigd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 Kislev </w:t>
            </w:r>
          </w:p>
        </w:tc>
        <w:tc>
          <w:tcPr>
            <w:tcW w:w="2213" w:type="dxa"/>
            <w:tcBorders/>
            <w:vAlign w:val="center"/>
          </w:tcPr>
          <w:p>
            <w:pPr>
              <w:pStyle w:val="TableContents"/>
              <w:bidi w:val="0"/>
              <w:spacing w:before="0" w:after="283"/>
              <w:jc w:val="left"/>
              <w:rPr/>
            </w:pPr>
            <w:r>
              <w:rPr/>
              <w:t xml:space="preserve">marraskuu 9, 2018 </w:t>
            </w:r>
          </w:p>
        </w:tc>
        <w:tc>
          <w:tcPr>
            <w:tcW w:w="2002" w:type="dxa"/>
            <w:tcBorders/>
            <w:vAlign w:val="center"/>
          </w:tcPr>
          <w:p>
            <w:pPr>
              <w:pStyle w:val="TableContents"/>
              <w:bidi w:val="0"/>
              <w:spacing w:before="0" w:after="283"/>
              <w:jc w:val="left"/>
              <w:rPr/>
            </w:pPr>
            <w:r>
              <w:rPr/>
              <w:t xml:space="preserve">Rosh Chodesh Kislev </w:t>
            </w:r>
          </w:p>
        </w:tc>
        <w:tc>
          <w:tcPr>
            <w:tcW w:w="3818" w:type="dxa"/>
            <w:tcBorders/>
            <w:vAlign w:val="center"/>
          </w:tcPr>
          <w:p>
            <w:pPr>
              <w:pStyle w:val="TableContents"/>
              <w:bidi w:val="0"/>
              <w:spacing w:before="0" w:after="283"/>
              <w:jc w:val="left"/>
              <w:rPr/>
            </w:pPr>
            <w:r>
              <w:rPr/>
              <w:t xml:space="preserve">Vuosina, jolloin Tseshvanissa on 30 päivää, tämä sisältää myös 30 Tseshvanin.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 Kislev </w:t>
            </w:r>
          </w:p>
        </w:tc>
        <w:tc>
          <w:tcPr>
            <w:tcW w:w="2213" w:type="dxa"/>
            <w:tcBorders/>
            <w:vAlign w:val="center"/>
          </w:tcPr>
          <w:p>
            <w:pPr>
              <w:pStyle w:val="TableContents"/>
              <w:bidi w:val="0"/>
              <w:spacing w:before="0" w:after="283"/>
              <w:jc w:val="left"/>
              <w:rPr/>
            </w:pPr>
            <w:r>
              <w:rPr/>
              <w:t xml:space="preserve">marraskuu 9, 2018 </w:t>
            </w:r>
          </w:p>
        </w:tc>
        <w:tc>
          <w:tcPr>
            <w:tcW w:w="2002" w:type="dxa"/>
            <w:tcBorders/>
            <w:vAlign w:val="center"/>
          </w:tcPr>
          <w:p>
            <w:pPr>
              <w:pStyle w:val="TableContents"/>
              <w:bidi w:val="0"/>
              <w:spacing w:before="0" w:after="283"/>
              <w:jc w:val="left"/>
              <w:rPr/>
            </w:pPr>
            <w:r>
              <w:rPr/>
              <w:t xml:space="preserve">1 Kislev </w:t>
            </w:r>
          </w:p>
        </w:tc>
        <w:tc>
          <w:tcPr>
            <w:tcW w:w="3818" w:type="dxa"/>
            <w:tcBorders/>
            <w:vAlign w:val="center"/>
          </w:tcPr>
          <w:p>
            <w:pPr>
              <w:pStyle w:val="TableContents"/>
              <w:bidi w:val="0"/>
              <w:spacing w:before="0" w:after="283"/>
              <w:jc w:val="left"/>
              <w:rPr/>
            </w:pPr>
            <w:r>
              <w:rPr/>
              <w:t xml:space="preserve">Muut kuin Rosh Chodeshiin liittyvät havainnot, vain Chabad-sektio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6 Kislev </w:t>
            </w:r>
          </w:p>
        </w:tc>
        <w:tc>
          <w:tcPr>
            <w:tcW w:w="2213" w:type="dxa"/>
            <w:tcBorders/>
            <w:vAlign w:val="center"/>
          </w:tcPr>
          <w:p>
            <w:pPr>
              <w:pStyle w:val="TableContents"/>
              <w:bidi w:val="0"/>
              <w:spacing w:before="0" w:after="283"/>
              <w:jc w:val="left"/>
              <w:rPr/>
            </w:pPr>
            <w:r>
              <w:rPr/>
              <w:t xml:space="preserve">marraskuu 14, 2018 </w:t>
            </w:r>
          </w:p>
        </w:tc>
        <w:tc>
          <w:tcPr>
            <w:tcW w:w="2002" w:type="dxa"/>
            <w:tcBorders/>
            <w:vAlign w:val="center"/>
          </w:tcPr>
          <w:p>
            <w:pPr>
              <w:pStyle w:val="TableContents"/>
              <w:bidi w:val="0"/>
              <w:spacing w:before="0" w:after="283"/>
              <w:jc w:val="left"/>
              <w:rPr/>
            </w:pPr>
            <w:r>
              <w:rPr/>
              <w:t xml:space="preserve">Ben-Gurionin päivä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9 Kislev </w:t>
            </w:r>
          </w:p>
        </w:tc>
        <w:tc>
          <w:tcPr>
            <w:tcW w:w="2213" w:type="dxa"/>
            <w:tcBorders/>
            <w:vAlign w:val="center"/>
          </w:tcPr>
          <w:p>
            <w:pPr>
              <w:pStyle w:val="TableContents"/>
              <w:bidi w:val="0"/>
              <w:spacing w:before="0" w:after="283"/>
              <w:jc w:val="left"/>
              <w:rPr/>
            </w:pPr>
            <w:r>
              <w:rPr/>
              <w:t xml:space="preserve">17. marraskuuta 2018 </w:t>
            </w:r>
          </w:p>
        </w:tc>
        <w:tc>
          <w:tcPr>
            <w:tcW w:w="2002" w:type="dxa"/>
            <w:tcBorders/>
            <w:vAlign w:val="center"/>
          </w:tcPr>
          <w:p>
            <w:pPr>
              <w:pStyle w:val="TableContents"/>
              <w:bidi w:val="0"/>
              <w:spacing w:before="0" w:after="283"/>
              <w:jc w:val="left"/>
              <w:rPr/>
            </w:pPr>
            <w:r>
              <w:rPr/>
              <w:t xml:space="preserve">9 Kislev </w:t>
            </w:r>
          </w:p>
        </w:tc>
        <w:tc>
          <w:tcPr>
            <w:tcW w:w="3818" w:type="dxa"/>
            <w:tcBorders/>
            <w:vAlign w:val="center"/>
          </w:tcPr>
          <w:p>
            <w:pPr>
              <w:pStyle w:val="TableContents"/>
              <w:bidi w:val="0"/>
              <w:spacing w:before="0" w:after="283"/>
              <w:jc w:val="left"/>
              <w:rPr/>
            </w:pPr>
            <w:r>
              <w:rPr/>
              <w:t xml:space="preserve">Vain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10 Kislev </w:t>
            </w:r>
          </w:p>
        </w:tc>
        <w:tc>
          <w:tcPr>
            <w:tcW w:w="2213" w:type="dxa"/>
            <w:tcBorders/>
            <w:vAlign w:val="center"/>
          </w:tcPr>
          <w:p>
            <w:pPr>
              <w:pStyle w:val="TableContents"/>
              <w:bidi w:val="0"/>
              <w:spacing w:before="0" w:after="283"/>
              <w:jc w:val="left"/>
              <w:rPr/>
            </w:pPr>
            <w:r>
              <w:rPr/>
              <w:t xml:space="preserve">marraskuu 18, 2018 </w:t>
            </w:r>
          </w:p>
        </w:tc>
        <w:tc>
          <w:tcPr>
            <w:tcW w:w="2002" w:type="dxa"/>
            <w:tcBorders/>
            <w:vAlign w:val="center"/>
          </w:tcPr>
          <w:p>
            <w:pPr>
              <w:pStyle w:val="TableContents"/>
              <w:bidi w:val="0"/>
              <w:spacing w:before="0" w:after="283"/>
              <w:jc w:val="left"/>
              <w:rPr/>
            </w:pPr>
            <w:r>
              <w:rPr/>
              <w:t xml:space="preserve">10 Kislev </w:t>
            </w:r>
          </w:p>
        </w:tc>
        <w:tc>
          <w:tcPr>
            <w:tcW w:w="3818" w:type="dxa"/>
            <w:tcBorders/>
            <w:vAlign w:val="center"/>
          </w:tcPr>
          <w:p>
            <w:pPr>
              <w:pStyle w:val="TableContents"/>
              <w:bidi w:val="0"/>
              <w:spacing w:before="0" w:after="283"/>
              <w:jc w:val="left"/>
              <w:rPr/>
            </w:pPr>
            <w:r>
              <w:rPr/>
              <w:t xml:space="preserve">Ainoastaan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19 Kislev </w:t>
            </w:r>
          </w:p>
        </w:tc>
        <w:tc>
          <w:tcPr>
            <w:tcW w:w="2213" w:type="dxa"/>
            <w:tcBorders/>
            <w:vAlign w:val="center"/>
          </w:tcPr>
          <w:p>
            <w:pPr>
              <w:pStyle w:val="TableContents"/>
              <w:bidi w:val="0"/>
              <w:spacing w:before="0" w:after="283"/>
              <w:jc w:val="left"/>
              <w:rPr/>
            </w:pPr>
            <w:r>
              <w:rPr/>
              <w:t xml:space="preserve">marraskuu 27, 2018 </w:t>
            </w:r>
          </w:p>
        </w:tc>
        <w:tc>
          <w:tcPr>
            <w:tcW w:w="2002" w:type="dxa"/>
            <w:tcBorders/>
            <w:vAlign w:val="center"/>
          </w:tcPr>
          <w:p>
            <w:pPr>
              <w:pStyle w:val="TableContents"/>
              <w:bidi w:val="0"/>
              <w:spacing w:before="0" w:after="283"/>
              <w:jc w:val="left"/>
              <w:rPr/>
            </w:pPr>
            <w:r>
              <w:rPr/>
              <w:t xml:space="preserve">19 Kislev </w:t>
            </w:r>
          </w:p>
        </w:tc>
        <w:tc>
          <w:tcPr>
            <w:tcW w:w="3818" w:type="dxa"/>
            <w:tcBorders/>
            <w:vAlign w:val="center"/>
          </w:tcPr>
          <w:p>
            <w:pPr>
              <w:pStyle w:val="TableContents"/>
              <w:bidi w:val="0"/>
              <w:spacing w:before="0" w:after="283"/>
              <w:jc w:val="left"/>
              <w:rPr/>
            </w:pPr>
            <w:r>
              <w:rPr/>
              <w:t xml:space="preserve">Ainoastaan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23 Kislev </w:t>
            </w:r>
          </w:p>
        </w:tc>
        <w:tc>
          <w:tcPr>
            <w:tcW w:w="2213" w:type="dxa"/>
            <w:tcBorders/>
            <w:vAlign w:val="center"/>
          </w:tcPr>
          <w:p>
            <w:pPr>
              <w:pStyle w:val="TableContents"/>
              <w:bidi w:val="0"/>
              <w:spacing w:before="0" w:after="283"/>
              <w:jc w:val="left"/>
              <w:rPr/>
            </w:pPr>
            <w:r>
              <w:rPr/>
              <w:t xml:space="preserve">joulukuu 1, 2018 </w:t>
            </w:r>
          </w:p>
        </w:tc>
        <w:tc>
          <w:tcPr>
            <w:tcW w:w="2002" w:type="dxa"/>
            <w:tcBorders/>
            <w:vAlign w:val="center"/>
          </w:tcPr>
          <w:p>
            <w:pPr>
              <w:pStyle w:val="TableContents"/>
              <w:bidi w:val="0"/>
              <w:spacing w:before="0" w:after="283"/>
              <w:jc w:val="left"/>
              <w:rPr/>
            </w:pPr>
            <w:r>
              <w:rPr/>
              <w:t xml:space="preserve">Opettajien päivä Israelissa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24 Kislev -- 2 Tevet </w:t>
            </w:r>
          </w:p>
        </w:tc>
        <w:tc>
          <w:tcPr>
            <w:tcW w:w="2213" w:type="dxa"/>
            <w:tcBorders/>
            <w:vAlign w:val="center"/>
          </w:tcPr>
          <w:p>
            <w:pPr>
              <w:pStyle w:val="TableContents"/>
              <w:bidi w:val="0"/>
              <w:spacing w:before="0" w:after="283"/>
              <w:jc w:val="left"/>
              <w:rPr/>
            </w:pPr>
            <w:r>
              <w:rPr/>
              <w:t xml:space="preserve">joulukuu 2-10, 2018 </w:t>
            </w:r>
          </w:p>
        </w:tc>
        <w:tc>
          <w:tcPr>
            <w:tcW w:w="2002" w:type="dxa"/>
            <w:tcBorders/>
            <w:vAlign w:val="center"/>
          </w:tcPr>
          <w:p>
            <w:pPr>
              <w:pStyle w:val="TableContents"/>
              <w:bidi w:val="0"/>
              <w:spacing w:before="0" w:after="283"/>
              <w:jc w:val="left"/>
              <w:rPr/>
            </w:pPr>
            <w:r>
              <w:rPr/>
              <w:t xml:space="preserve">Hanukka </w:t>
            </w:r>
          </w:p>
        </w:tc>
        <w:tc>
          <w:tcPr>
            <w:tcW w:w="3818" w:type="dxa"/>
            <w:tcBorders/>
            <w:vAlign w:val="center"/>
          </w:tcPr>
          <w:p>
            <w:pPr>
              <w:pStyle w:val="TableContents"/>
              <w:bidi w:val="0"/>
              <w:spacing w:before="0" w:after="283"/>
              <w:jc w:val="left"/>
              <w:rPr/>
            </w:pPr>
            <w:r>
              <w:rPr/>
              <w:t xml:space="preserve">Yleinen vapaapäivä Israelissa. Päättyy 3 Tevet, jos Kislev on lyhyt.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joulukuu 8, 2018 </w:t>
            </w:r>
          </w:p>
        </w:tc>
        <w:tc>
          <w:tcPr>
            <w:tcW w:w="2002" w:type="dxa"/>
            <w:tcBorders/>
            <w:vAlign w:val="center"/>
          </w:tcPr>
          <w:p>
            <w:pPr>
              <w:pStyle w:val="TableContents"/>
              <w:bidi w:val="0"/>
              <w:spacing w:before="0" w:after="283"/>
              <w:jc w:val="left"/>
              <w:rPr/>
            </w:pPr>
            <w:r>
              <w:rPr/>
              <w:t xml:space="preserve">Shabbat Mevorchim </w:t>
            </w:r>
          </w:p>
        </w:tc>
        <w:tc>
          <w:tcPr>
            <w:tcW w:w="3818" w:type="dxa"/>
            <w:tcBorders/>
            <w:vAlign w:val="center"/>
          </w:tcPr>
          <w:p>
            <w:pPr>
              <w:pStyle w:val="TableContents"/>
              <w:bidi w:val="0"/>
              <w:spacing w:before="0" w:after="283"/>
              <w:jc w:val="left"/>
              <w:rPr/>
            </w:pPr>
            <w:r>
              <w:rPr/>
              <w:t xml:space="preserve">Rosh Chodeshin sisältävää viikkoa edeltävä ja aloittava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30 Kislev-1 Tevet </w:t>
            </w:r>
          </w:p>
        </w:tc>
        <w:tc>
          <w:tcPr>
            <w:tcW w:w="2213" w:type="dxa"/>
            <w:tcBorders/>
            <w:vAlign w:val="center"/>
          </w:tcPr>
          <w:p>
            <w:pPr>
              <w:pStyle w:val="TableContents"/>
              <w:bidi w:val="0"/>
              <w:spacing w:before="0" w:after="283"/>
              <w:jc w:val="left"/>
              <w:rPr/>
            </w:pPr>
            <w:r>
              <w:rPr/>
              <w:t xml:space="preserve">Joulukuu 8-9, 2018 </w:t>
            </w:r>
          </w:p>
        </w:tc>
        <w:tc>
          <w:tcPr>
            <w:tcW w:w="2002" w:type="dxa"/>
            <w:tcBorders/>
            <w:vAlign w:val="center"/>
          </w:tcPr>
          <w:p>
            <w:pPr>
              <w:pStyle w:val="TableContents"/>
              <w:bidi w:val="0"/>
              <w:spacing w:before="0" w:after="283"/>
              <w:jc w:val="left"/>
              <w:rPr/>
            </w:pPr>
            <w:r>
              <w:rPr/>
              <w:t xml:space="preserve">Rosh Chodesh Tevet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5 Tevet </w:t>
            </w:r>
          </w:p>
        </w:tc>
        <w:tc>
          <w:tcPr>
            <w:tcW w:w="2213" w:type="dxa"/>
            <w:tcBorders/>
            <w:vAlign w:val="center"/>
          </w:tcPr>
          <w:p>
            <w:pPr>
              <w:pStyle w:val="TableContents"/>
              <w:bidi w:val="0"/>
              <w:spacing w:before="0" w:after="283"/>
              <w:jc w:val="left"/>
              <w:rPr/>
            </w:pPr>
            <w:r>
              <w:rPr/>
              <w:t xml:space="preserve">joulukuu 13, 2018 </w:t>
            </w:r>
          </w:p>
        </w:tc>
        <w:tc>
          <w:tcPr>
            <w:tcW w:w="2002" w:type="dxa"/>
            <w:tcBorders/>
            <w:vAlign w:val="center"/>
          </w:tcPr>
          <w:p>
            <w:pPr>
              <w:pStyle w:val="TableContents"/>
              <w:bidi w:val="0"/>
              <w:spacing w:before="0" w:after="283"/>
              <w:jc w:val="left"/>
              <w:rPr/>
            </w:pPr>
            <w:r>
              <w:rPr/>
              <w:t xml:space="preserve">5 Tevet </w:t>
            </w:r>
          </w:p>
        </w:tc>
        <w:tc>
          <w:tcPr>
            <w:tcW w:w="3818" w:type="dxa"/>
            <w:tcBorders/>
            <w:vAlign w:val="center"/>
          </w:tcPr>
          <w:p>
            <w:pPr>
              <w:pStyle w:val="TableContents"/>
              <w:bidi w:val="0"/>
              <w:spacing w:before="0" w:after="283"/>
              <w:jc w:val="left"/>
              <w:rPr/>
            </w:pPr>
            <w:r>
              <w:rPr/>
              <w:t xml:space="preserve">Ainoastaan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10 Tevet </w:t>
            </w:r>
          </w:p>
        </w:tc>
        <w:tc>
          <w:tcPr>
            <w:tcW w:w="2213" w:type="dxa"/>
            <w:tcBorders/>
            <w:vAlign w:val="center"/>
          </w:tcPr>
          <w:p>
            <w:pPr>
              <w:pStyle w:val="TableContents"/>
              <w:bidi w:val="0"/>
              <w:spacing w:before="0" w:after="283"/>
              <w:jc w:val="left"/>
              <w:rPr/>
            </w:pPr>
            <w:r>
              <w:rPr/>
              <w:t xml:space="preserve">joulukuu 18, 2018 </w:t>
            </w:r>
          </w:p>
        </w:tc>
        <w:tc>
          <w:tcPr>
            <w:tcW w:w="2002" w:type="dxa"/>
            <w:tcBorders/>
            <w:vAlign w:val="center"/>
          </w:tcPr>
          <w:p>
            <w:pPr>
              <w:pStyle w:val="TableContents"/>
              <w:bidi w:val="0"/>
              <w:spacing w:before="0" w:after="283"/>
              <w:jc w:val="left"/>
              <w:rPr/>
            </w:pPr>
            <w:r>
              <w:rPr/>
              <w:t xml:space="preserve">Kymmenes Tevet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tammikuu 5, 2019 </w:t>
            </w:r>
          </w:p>
        </w:tc>
        <w:tc>
          <w:tcPr>
            <w:tcW w:w="2002" w:type="dxa"/>
            <w:tcBorders/>
            <w:vAlign w:val="center"/>
          </w:tcPr>
          <w:p>
            <w:pPr>
              <w:pStyle w:val="TableContents"/>
              <w:bidi w:val="0"/>
              <w:spacing w:before="0" w:after="283"/>
              <w:jc w:val="left"/>
              <w:rPr/>
            </w:pPr>
            <w:r>
              <w:rPr/>
              <w:t xml:space="preserve">Shabbat Mevorchim </w:t>
            </w:r>
          </w:p>
        </w:tc>
        <w:tc>
          <w:tcPr>
            <w:tcW w:w="3818" w:type="dxa"/>
            <w:tcBorders/>
            <w:vAlign w:val="center"/>
          </w:tcPr>
          <w:p>
            <w:pPr>
              <w:pStyle w:val="TableContents"/>
              <w:bidi w:val="0"/>
              <w:spacing w:before="0" w:after="283"/>
              <w:jc w:val="left"/>
              <w:rPr/>
            </w:pPr>
            <w:r>
              <w:rPr/>
              <w:t xml:space="preserve">Rosh Chodeshin sisältävää viikkoa edeltävä ja aloittava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Tevet </w:t>
            </w:r>
          </w:p>
        </w:tc>
        <w:tc>
          <w:tcPr>
            <w:tcW w:w="2213" w:type="dxa"/>
            <w:tcBorders/>
            <w:vAlign w:val="center"/>
          </w:tcPr>
          <w:p>
            <w:pPr>
              <w:pStyle w:val="TableContents"/>
              <w:bidi w:val="0"/>
              <w:spacing w:before="0" w:after="283"/>
              <w:jc w:val="left"/>
              <w:rPr/>
            </w:pPr>
            <w:r>
              <w:rPr/>
              <w:t xml:space="preserve">tammikuu 6, 2019 </w:t>
            </w:r>
          </w:p>
        </w:tc>
        <w:tc>
          <w:tcPr>
            <w:tcW w:w="2002" w:type="dxa"/>
            <w:tcBorders/>
            <w:vAlign w:val="center"/>
          </w:tcPr>
          <w:p>
            <w:pPr>
              <w:pStyle w:val="TableContents"/>
              <w:bidi w:val="0"/>
              <w:spacing w:before="0" w:after="283"/>
              <w:jc w:val="left"/>
              <w:rPr/>
            </w:pPr>
            <w:r>
              <w:rPr/>
              <w:t xml:space="preserve">Jom Kippur Katan </w:t>
            </w:r>
          </w:p>
        </w:tc>
        <w:tc>
          <w:tcPr>
            <w:tcW w:w="3818" w:type="dxa"/>
            <w:tcBorders/>
            <w:vAlign w:val="center"/>
          </w:tcPr>
          <w:p>
            <w:pPr>
              <w:pStyle w:val="TableContents"/>
              <w:bidi w:val="0"/>
              <w:spacing w:before="0" w:after="283"/>
              <w:jc w:val="left"/>
              <w:rPr/>
            </w:pPr>
            <w:r>
              <w:rPr/>
              <w:t xml:space="preserve">Valinnainen. Jos Jom Kippur Katan osuu perjantaille tai lauantaille, se siirretään edeltävälle torstaille, jotta se ei häiritse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 Shevat </w:t>
            </w:r>
          </w:p>
        </w:tc>
        <w:tc>
          <w:tcPr>
            <w:tcW w:w="2213" w:type="dxa"/>
            <w:tcBorders/>
            <w:vAlign w:val="center"/>
          </w:tcPr>
          <w:p>
            <w:pPr>
              <w:pStyle w:val="TableContents"/>
              <w:bidi w:val="0"/>
              <w:spacing w:before="0" w:after="283"/>
              <w:jc w:val="left"/>
              <w:rPr/>
            </w:pPr>
            <w:r>
              <w:rPr/>
              <w:t xml:space="preserve">tammikuu 7, 2019 </w:t>
            </w:r>
          </w:p>
        </w:tc>
        <w:tc>
          <w:tcPr>
            <w:tcW w:w="2002" w:type="dxa"/>
            <w:tcBorders/>
            <w:vAlign w:val="center"/>
          </w:tcPr>
          <w:p>
            <w:pPr>
              <w:pStyle w:val="TableContents"/>
              <w:bidi w:val="0"/>
              <w:spacing w:before="0" w:after="283"/>
              <w:jc w:val="left"/>
              <w:rPr/>
            </w:pPr>
            <w:r>
              <w:rPr/>
              <w:t xml:space="preserve">Rosh Chodesh of Shevat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10 Shevat </w:t>
            </w:r>
          </w:p>
        </w:tc>
        <w:tc>
          <w:tcPr>
            <w:tcW w:w="2213" w:type="dxa"/>
            <w:tcBorders/>
            <w:vAlign w:val="center"/>
          </w:tcPr>
          <w:p>
            <w:pPr>
              <w:pStyle w:val="TableContents"/>
              <w:bidi w:val="0"/>
              <w:spacing w:before="0" w:after="283"/>
              <w:jc w:val="left"/>
              <w:rPr/>
            </w:pPr>
            <w:r>
              <w:rPr/>
              <w:t xml:space="preserve">tammikuu 16, 2019 </w:t>
            </w:r>
          </w:p>
        </w:tc>
        <w:tc>
          <w:tcPr>
            <w:tcW w:w="2002" w:type="dxa"/>
            <w:tcBorders/>
            <w:vAlign w:val="center"/>
          </w:tcPr>
          <w:p>
            <w:pPr>
              <w:pStyle w:val="TableContents"/>
              <w:bidi w:val="0"/>
              <w:spacing w:before="0" w:after="283"/>
              <w:jc w:val="left"/>
              <w:rPr/>
            </w:pPr>
            <w:r>
              <w:rPr/>
              <w:t xml:space="preserve">10 Shevat </w:t>
            </w:r>
          </w:p>
        </w:tc>
        <w:tc>
          <w:tcPr>
            <w:tcW w:w="3818" w:type="dxa"/>
            <w:tcBorders/>
            <w:vAlign w:val="center"/>
          </w:tcPr>
          <w:p>
            <w:pPr>
              <w:pStyle w:val="TableContents"/>
              <w:bidi w:val="0"/>
              <w:spacing w:before="0" w:after="283"/>
              <w:jc w:val="left"/>
              <w:rPr/>
            </w:pPr>
            <w:r>
              <w:rPr/>
              <w:t xml:space="preserve">Vain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tammikuu 19, 2019 </w:t>
            </w:r>
          </w:p>
        </w:tc>
        <w:tc>
          <w:tcPr>
            <w:tcW w:w="2002" w:type="dxa"/>
            <w:tcBorders/>
            <w:vAlign w:val="center"/>
          </w:tcPr>
          <w:p>
            <w:pPr>
              <w:pStyle w:val="TableContents"/>
              <w:bidi w:val="0"/>
              <w:spacing w:before="0" w:after="283"/>
              <w:jc w:val="left"/>
              <w:rPr/>
            </w:pPr>
            <w:r>
              <w:rPr/>
              <w:t xml:space="preserve">Shabbat Shirah </w:t>
            </w:r>
          </w:p>
        </w:tc>
        <w:tc>
          <w:tcPr>
            <w:tcW w:w="3818" w:type="dxa"/>
            <w:tcBorders/>
            <w:vAlign w:val="center"/>
          </w:tcPr>
          <w:p>
            <w:pPr>
              <w:pStyle w:val="TableContents"/>
              <w:bidi w:val="0"/>
              <w:spacing w:before="0" w:after="283"/>
              <w:jc w:val="left"/>
              <w:rPr/>
            </w:pPr>
            <w:r>
              <w:rPr/>
              <w:t xml:space="preserve">Sapatti, joka osuu Tu BiShvatille tai sitä edeltävälle päivälle.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15 Shevat </w:t>
            </w:r>
          </w:p>
        </w:tc>
        <w:tc>
          <w:tcPr>
            <w:tcW w:w="2213" w:type="dxa"/>
            <w:tcBorders/>
            <w:vAlign w:val="center"/>
          </w:tcPr>
          <w:p>
            <w:pPr>
              <w:pStyle w:val="TableContents"/>
              <w:bidi w:val="0"/>
              <w:spacing w:before="0" w:after="283"/>
              <w:jc w:val="left"/>
              <w:rPr/>
            </w:pPr>
            <w:r>
              <w:rPr/>
              <w:t xml:space="preserve">tammikuu 21, 2019 </w:t>
            </w:r>
          </w:p>
        </w:tc>
        <w:tc>
          <w:tcPr>
            <w:tcW w:w="2002" w:type="dxa"/>
            <w:tcBorders/>
            <w:vAlign w:val="center"/>
          </w:tcPr>
          <w:p>
            <w:pPr>
              <w:pStyle w:val="TableContents"/>
              <w:bidi w:val="0"/>
              <w:spacing w:before="0" w:after="283"/>
              <w:jc w:val="left"/>
              <w:rPr/>
            </w:pPr>
            <w:r>
              <w:rPr/>
              <w:t xml:space="preserve">Tu BiShvat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22 Shevat </w:t>
            </w:r>
          </w:p>
        </w:tc>
        <w:tc>
          <w:tcPr>
            <w:tcW w:w="2213" w:type="dxa"/>
            <w:tcBorders/>
            <w:vAlign w:val="center"/>
          </w:tcPr>
          <w:p>
            <w:pPr>
              <w:pStyle w:val="TableContents"/>
              <w:bidi w:val="0"/>
              <w:spacing w:before="0" w:after="283"/>
              <w:jc w:val="left"/>
              <w:rPr/>
            </w:pPr>
            <w:r>
              <w:rPr/>
              <w:t xml:space="preserve">tammikuu 22, 2019 </w:t>
            </w:r>
          </w:p>
        </w:tc>
        <w:tc>
          <w:tcPr>
            <w:tcW w:w="2002" w:type="dxa"/>
            <w:tcBorders/>
            <w:vAlign w:val="center"/>
          </w:tcPr>
          <w:p>
            <w:pPr>
              <w:pStyle w:val="TableContents"/>
              <w:bidi w:val="0"/>
              <w:spacing w:before="0" w:after="283"/>
              <w:jc w:val="left"/>
              <w:rPr/>
            </w:pPr>
            <w:r>
              <w:rPr/>
              <w:t xml:space="preserve">22 Shevat </w:t>
            </w:r>
          </w:p>
        </w:tc>
        <w:tc>
          <w:tcPr>
            <w:tcW w:w="3818" w:type="dxa"/>
            <w:tcBorders/>
            <w:vAlign w:val="center"/>
          </w:tcPr>
          <w:p>
            <w:pPr>
              <w:pStyle w:val="TableContents"/>
              <w:bidi w:val="0"/>
              <w:spacing w:before="0" w:after="283"/>
              <w:jc w:val="left"/>
              <w:rPr/>
            </w:pPr>
            <w:r>
              <w:rPr/>
              <w:t xml:space="preserve">Ainoastaan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helmikuu 2, 2019 </w:t>
            </w:r>
          </w:p>
        </w:tc>
        <w:tc>
          <w:tcPr>
            <w:tcW w:w="2002" w:type="dxa"/>
            <w:tcBorders/>
            <w:vAlign w:val="center"/>
          </w:tcPr>
          <w:p>
            <w:pPr>
              <w:pStyle w:val="TableContents"/>
              <w:bidi w:val="0"/>
              <w:spacing w:before="0" w:after="283"/>
              <w:jc w:val="left"/>
              <w:rPr/>
            </w:pPr>
            <w:r>
              <w:rPr/>
              <w:t xml:space="preserve">Shabbat Shekalim </w:t>
            </w:r>
          </w:p>
        </w:tc>
        <w:tc>
          <w:tcPr>
            <w:tcW w:w="3818" w:type="dxa"/>
            <w:tcBorders/>
            <w:vAlign w:val="center"/>
          </w:tcPr>
          <w:p>
            <w:pPr>
              <w:pStyle w:val="TableContents"/>
              <w:bidi w:val="0"/>
              <w:spacing w:before="0" w:after="283"/>
              <w:jc w:val="left"/>
              <w:rPr/>
            </w:pPr>
            <w:r>
              <w:rPr/>
              <w:t xml:space="preserve">Sapatti Rosh Chodesh Adar -päivänä tai sitä ennen.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Shevat </w:t>
            </w:r>
          </w:p>
        </w:tc>
        <w:tc>
          <w:tcPr>
            <w:tcW w:w="2213" w:type="dxa"/>
            <w:tcBorders/>
            <w:vAlign w:val="center"/>
          </w:tcPr>
          <w:p>
            <w:pPr>
              <w:pStyle w:val="TableContents"/>
              <w:bidi w:val="0"/>
              <w:spacing w:before="0" w:after="283"/>
              <w:jc w:val="left"/>
              <w:rPr/>
            </w:pPr>
            <w:r>
              <w:rPr/>
              <w:t xml:space="preserve">helmikuu 4, 2019 </w:t>
            </w:r>
          </w:p>
        </w:tc>
        <w:tc>
          <w:tcPr>
            <w:tcW w:w="2002" w:type="dxa"/>
            <w:tcBorders/>
            <w:vAlign w:val="center"/>
          </w:tcPr>
          <w:p>
            <w:pPr>
              <w:pStyle w:val="TableContents"/>
              <w:bidi w:val="0"/>
              <w:spacing w:before="0" w:after="283"/>
              <w:jc w:val="left"/>
              <w:rPr/>
            </w:pPr>
            <w:r>
              <w:rPr/>
              <w:t xml:space="preserve">Jom Kippur Katan </w:t>
            </w:r>
          </w:p>
        </w:tc>
        <w:tc>
          <w:tcPr>
            <w:tcW w:w="3818" w:type="dxa"/>
            <w:tcBorders/>
            <w:vAlign w:val="center"/>
          </w:tcPr>
          <w:p>
            <w:pPr>
              <w:pStyle w:val="TableContents"/>
              <w:bidi w:val="0"/>
              <w:spacing w:before="0" w:after="283"/>
              <w:jc w:val="left"/>
              <w:rPr/>
            </w:pPr>
            <w:r>
              <w:rPr/>
              <w:t xml:space="preserve">Valinnainen. Jos Jom Kippur Katan osuu perjantaille tai lauantaille, se siirretään edeltävälle torstaille, jotta se ei häiritse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30 Shevat-1 Adar I </w:t>
            </w:r>
          </w:p>
        </w:tc>
        <w:tc>
          <w:tcPr>
            <w:tcW w:w="2213" w:type="dxa"/>
            <w:tcBorders/>
            <w:vAlign w:val="center"/>
          </w:tcPr>
          <w:p>
            <w:pPr>
              <w:pStyle w:val="TableContents"/>
              <w:bidi w:val="0"/>
              <w:spacing w:before="0" w:after="283"/>
              <w:jc w:val="left"/>
              <w:rPr/>
            </w:pPr>
            <w:r>
              <w:rPr/>
              <w:t xml:space="preserve">Helmikuu 5-6, 2019 </w:t>
            </w:r>
          </w:p>
        </w:tc>
        <w:tc>
          <w:tcPr>
            <w:tcW w:w="2002" w:type="dxa"/>
            <w:tcBorders/>
            <w:vAlign w:val="center"/>
          </w:tcPr>
          <w:p>
            <w:pPr>
              <w:pStyle w:val="TableContents"/>
              <w:bidi w:val="0"/>
              <w:spacing w:before="0" w:after="283"/>
              <w:jc w:val="left"/>
              <w:rPr/>
            </w:pPr>
            <w:r>
              <w:rPr/>
              <w:t xml:space="preserve">Rosh Chodesh Adar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14 Adar I </w:t>
            </w:r>
          </w:p>
        </w:tc>
        <w:tc>
          <w:tcPr>
            <w:tcW w:w="2213" w:type="dxa"/>
            <w:tcBorders/>
            <w:vAlign w:val="center"/>
          </w:tcPr>
          <w:p>
            <w:pPr>
              <w:pStyle w:val="TableContents"/>
              <w:bidi w:val="0"/>
              <w:spacing w:before="0" w:after="283"/>
              <w:jc w:val="left"/>
              <w:rPr/>
            </w:pPr>
            <w:r>
              <w:rPr/>
              <w:t xml:space="preserve">helmikuu 19, 2019 </w:t>
            </w:r>
          </w:p>
        </w:tc>
        <w:tc>
          <w:tcPr>
            <w:tcW w:w="2002" w:type="dxa"/>
            <w:tcBorders/>
            <w:vAlign w:val="center"/>
          </w:tcPr>
          <w:p>
            <w:pPr>
              <w:pStyle w:val="TableContents"/>
              <w:bidi w:val="0"/>
              <w:spacing w:before="0" w:after="283"/>
              <w:jc w:val="left"/>
              <w:rPr/>
            </w:pPr>
            <w:r>
              <w:rPr/>
              <w:t xml:space="preserve">Purim Katan </w:t>
            </w:r>
          </w:p>
        </w:tc>
        <w:tc>
          <w:tcPr>
            <w:tcW w:w="3818" w:type="dxa"/>
            <w:tcBorders/>
            <w:vAlign w:val="center"/>
          </w:tcPr>
          <w:p>
            <w:pPr>
              <w:pStyle w:val="TableContents"/>
              <w:bidi w:val="0"/>
              <w:spacing w:before="0" w:after="283"/>
              <w:jc w:val="left"/>
              <w:rPr/>
            </w:pPr>
            <w:r>
              <w:rPr/>
              <w:t xml:space="preserve">Pieni Purim-juhla Adar I:nä karkausvuosina. Itse Purimia vietetään Adar II:ssa.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Adar I </w:t>
            </w:r>
          </w:p>
        </w:tc>
        <w:tc>
          <w:tcPr>
            <w:tcW w:w="2213" w:type="dxa"/>
            <w:tcBorders/>
            <w:vAlign w:val="center"/>
          </w:tcPr>
          <w:p>
            <w:pPr>
              <w:pStyle w:val="TableContents"/>
              <w:bidi w:val="0"/>
              <w:spacing w:before="0" w:after="283"/>
              <w:jc w:val="left"/>
              <w:rPr/>
            </w:pPr>
            <w:r>
              <w:rPr/>
              <w:t xml:space="preserve">maaliskuu 6, 2019 </w:t>
            </w:r>
          </w:p>
        </w:tc>
        <w:tc>
          <w:tcPr>
            <w:tcW w:w="2002" w:type="dxa"/>
            <w:tcBorders/>
            <w:vAlign w:val="center"/>
          </w:tcPr>
          <w:p>
            <w:pPr>
              <w:pStyle w:val="TableContents"/>
              <w:bidi w:val="0"/>
              <w:spacing w:before="0" w:after="283"/>
              <w:jc w:val="left"/>
              <w:rPr/>
            </w:pPr>
            <w:r>
              <w:rPr/>
              <w:t xml:space="preserve">Jom Kippur Katan </w:t>
            </w:r>
          </w:p>
        </w:tc>
        <w:tc>
          <w:tcPr>
            <w:tcW w:w="3818" w:type="dxa"/>
            <w:tcBorders/>
            <w:vAlign w:val="center"/>
          </w:tcPr>
          <w:p>
            <w:pPr>
              <w:pStyle w:val="TableContents"/>
              <w:bidi w:val="0"/>
              <w:spacing w:before="0" w:after="283"/>
              <w:jc w:val="left"/>
              <w:rPr/>
            </w:pPr>
            <w:r>
              <w:rPr/>
              <w:t xml:space="preserve">Valinnainen. Jos Jom Kippur Katan osuu perjantaille tai lauantaille, se siirretään edeltävälle torstaille, jotta se ei häiritse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 Adar II </w:t>
            </w:r>
          </w:p>
        </w:tc>
        <w:tc>
          <w:tcPr>
            <w:tcW w:w="2213" w:type="dxa"/>
            <w:tcBorders/>
            <w:vAlign w:val="center"/>
          </w:tcPr>
          <w:p>
            <w:pPr>
              <w:pStyle w:val="TableContents"/>
              <w:bidi w:val="0"/>
              <w:spacing w:before="0" w:after="283"/>
              <w:jc w:val="left"/>
              <w:rPr/>
            </w:pPr>
            <w:r>
              <w:rPr/>
              <w:t xml:space="preserve">maaliskuu 8, 2019 </w:t>
            </w:r>
          </w:p>
        </w:tc>
        <w:tc>
          <w:tcPr>
            <w:tcW w:w="2002" w:type="dxa"/>
            <w:tcBorders/>
            <w:vAlign w:val="center"/>
          </w:tcPr>
          <w:p>
            <w:pPr>
              <w:pStyle w:val="TableContents"/>
              <w:bidi w:val="0"/>
              <w:spacing w:before="0" w:after="283"/>
              <w:jc w:val="left"/>
              <w:rPr/>
            </w:pPr>
            <w:r>
              <w:rPr/>
              <w:t xml:space="preserve">Rosh Chodesh Adar II </w:t>
            </w:r>
          </w:p>
        </w:tc>
        <w:tc>
          <w:tcPr>
            <w:tcW w:w="3818" w:type="dxa"/>
            <w:tcBorders/>
            <w:vAlign w:val="center"/>
          </w:tcPr>
          <w:p>
            <w:pPr>
              <w:pStyle w:val="TableContents"/>
              <w:bidi w:val="0"/>
              <w:spacing w:before="0" w:after="283"/>
              <w:jc w:val="left"/>
              <w:rPr/>
            </w:pPr>
            <w:r>
              <w:rPr/>
              <w:t xml:space="preserve">Adar II lisätään vain karkausvuosina.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7 Adar II </w:t>
            </w:r>
          </w:p>
        </w:tc>
        <w:tc>
          <w:tcPr>
            <w:tcW w:w="2213" w:type="dxa"/>
            <w:tcBorders/>
            <w:vAlign w:val="center"/>
          </w:tcPr>
          <w:p>
            <w:pPr>
              <w:pStyle w:val="TableContents"/>
              <w:bidi w:val="0"/>
              <w:spacing w:before="0" w:after="283"/>
              <w:jc w:val="left"/>
              <w:rPr/>
            </w:pPr>
            <w:r>
              <w:rPr/>
              <w:t xml:space="preserve">maaliskuu 14, 2019 </w:t>
            </w:r>
          </w:p>
        </w:tc>
        <w:tc>
          <w:tcPr>
            <w:tcW w:w="2002" w:type="dxa"/>
            <w:tcBorders/>
            <w:vAlign w:val="center"/>
          </w:tcPr>
          <w:p>
            <w:pPr>
              <w:pStyle w:val="TableContents"/>
              <w:bidi w:val="0"/>
              <w:spacing w:before="0" w:after="283"/>
              <w:jc w:val="left"/>
              <w:rPr/>
            </w:pPr>
            <w:r>
              <w:rPr/>
              <w:t xml:space="preserve">Seitsemäs Adar </w:t>
            </w:r>
          </w:p>
        </w:tc>
        <w:tc>
          <w:tcPr>
            <w:tcW w:w="3818" w:type="dxa"/>
            <w:tcBorders/>
            <w:vAlign w:val="center"/>
          </w:tcPr>
          <w:p>
            <w:pPr>
              <w:pStyle w:val="TableContents"/>
              <w:bidi w:val="0"/>
              <w:spacing w:before="0" w:after="283"/>
              <w:jc w:val="left"/>
              <w:rPr/>
            </w:pPr>
            <w:r>
              <w:rPr/>
              <w:t xml:space="preserve">Adar II karkausvuosina, Adar I ei-karkausvuosina.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maaliskuu 16, 2019 </w:t>
            </w:r>
          </w:p>
        </w:tc>
        <w:tc>
          <w:tcPr>
            <w:tcW w:w="2002" w:type="dxa"/>
            <w:tcBorders/>
            <w:vAlign w:val="center"/>
          </w:tcPr>
          <w:p>
            <w:pPr>
              <w:pStyle w:val="TableContents"/>
              <w:bidi w:val="0"/>
              <w:spacing w:before="0" w:after="283"/>
              <w:jc w:val="left"/>
              <w:rPr/>
            </w:pPr>
            <w:r>
              <w:rPr/>
              <w:t xml:space="preserve">Shabbat Zachor </w:t>
            </w:r>
          </w:p>
        </w:tc>
        <w:tc>
          <w:tcPr>
            <w:tcW w:w="3818" w:type="dxa"/>
            <w:tcBorders/>
            <w:vAlign w:val="center"/>
          </w:tcPr>
          <w:p>
            <w:pPr>
              <w:pStyle w:val="TableContents"/>
              <w:bidi w:val="0"/>
              <w:spacing w:before="0" w:after="283"/>
              <w:jc w:val="left"/>
              <w:rPr/>
            </w:pPr>
            <w:r>
              <w:rPr/>
              <w:t xml:space="preserve">Purimia välittömästi edeltävä sapatti. Karkausvuosina tämä osuu Adar II:n 1. päivään tai itse Adar II:n 1. päivään, jos se on sapatti. Adar I muina kuin karkausvuosina.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13 Adar II </w:t>
            </w:r>
          </w:p>
        </w:tc>
        <w:tc>
          <w:tcPr>
            <w:tcW w:w="2213" w:type="dxa"/>
            <w:tcBorders/>
            <w:vAlign w:val="center"/>
          </w:tcPr>
          <w:p>
            <w:pPr>
              <w:pStyle w:val="TableContents"/>
              <w:bidi w:val="0"/>
              <w:spacing w:before="0" w:after="283"/>
              <w:jc w:val="left"/>
              <w:rPr/>
            </w:pPr>
            <w:r>
              <w:rPr/>
              <w:t xml:space="preserve">maaliskuu 20, 2019 </w:t>
            </w:r>
          </w:p>
        </w:tc>
        <w:tc>
          <w:tcPr>
            <w:tcW w:w="2002" w:type="dxa"/>
            <w:tcBorders/>
            <w:vAlign w:val="center"/>
          </w:tcPr>
          <w:p>
            <w:pPr>
              <w:pStyle w:val="TableContents"/>
              <w:bidi w:val="0"/>
              <w:spacing w:before="0" w:after="283"/>
              <w:jc w:val="left"/>
              <w:rPr/>
            </w:pPr>
            <w:r>
              <w:rPr/>
              <w:t xml:space="preserve">Esterin paasto </w:t>
            </w:r>
          </w:p>
        </w:tc>
        <w:tc>
          <w:tcPr>
            <w:tcW w:w="3818" w:type="dxa"/>
            <w:tcBorders/>
            <w:vAlign w:val="center"/>
          </w:tcPr>
          <w:p>
            <w:pPr>
              <w:pStyle w:val="TableContents"/>
              <w:bidi w:val="0"/>
              <w:spacing w:before="0" w:after="283"/>
              <w:jc w:val="left"/>
              <w:rPr/>
            </w:pPr>
            <w:r>
              <w:rPr/>
              <w:t xml:space="preserve">Yleinen vapaapäivä Israelissa. Alkaa aamunkoitteessa. Voidaan siirtää, jotta se ei olisi ristiriidassa sapatin kanssa. Karkausvuosina Adar II, karkausvuosina Adar 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14 Adar II </w:t>
            </w:r>
          </w:p>
        </w:tc>
        <w:tc>
          <w:tcPr>
            <w:tcW w:w="2213" w:type="dxa"/>
            <w:tcBorders/>
            <w:vAlign w:val="center"/>
          </w:tcPr>
          <w:p>
            <w:pPr>
              <w:pStyle w:val="TableContents"/>
              <w:bidi w:val="0"/>
              <w:spacing w:before="0" w:after="283"/>
              <w:jc w:val="left"/>
              <w:rPr/>
            </w:pPr>
            <w:r>
              <w:rPr/>
              <w:t xml:space="preserve">maaliskuu 21, 2019 </w:t>
            </w:r>
          </w:p>
        </w:tc>
        <w:tc>
          <w:tcPr>
            <w:tcW w:w="2002" w:type="dxa"/>
            <w:tcBorders/>
            <w:vAlign w:val="center"/>
          </w:tcPr>
          <w:p>
            <w:pPr>
              <w:pStyle w:val="TableContents"/>
              <w:bidi w:val="0"/>
              <w:spacing w:before="0" w:after="283"/>
              <w:jc w:val="left"/>
              <w:rPr/>
            </w:pPr>
            <w:r>
              <w:rPr/>
              <w:t xml:space="preserve">Purim </w:t>
            </w:r>
          </w:p>
        </w:tc>
        <w:tc>
          <w:tcPr>
            <w:tcW w:w="3818" w:type="dxa"/>
            <w:tcBorders/>
            <w:vAlign w:val="center"/>
          </w:tcPr>
          <w:p>
            <w:pPr>
              <w:pStyle w:val="TableContents"/>
              <w:bidi w:val="0"/>
              <w:spacing w:before="0" w:after="283"/>
              <w:jc w:val="left"/>
              <w:rPr/>
            </w:pPr>
            <w:r>
              <w:rPr/>
              <w:t xml:space="preserve">Pyhäpäivä Israelissa Adar II karkausvuosina, Adar I ei-karkausvuosina.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15 Adar II </w:t>
            </w:r>
          </w:p>
        </w:tc>
        <w:tc>
          <w:tcPr>
            <w:tcW w:w="2213" w:type="dxa"/>
            <w:tcBorders/>
            <w:vAlign w:val="center"/>
          </w:tcPr>
          <w:p>
            <w:pPr>
              <w:pStyle w:val="TableContents"/>
              <w:bidi w:val="0"/>
              <w:spacing w:before="0" w:after="283"/>
              <w:jc w:val="left"/>
              <w:rPr/>
            </w:pPr>
            <w:r>
              <w:rPr/>
              <w:t xml:space="preserve">maaliskuu 22, 2019 </w:t>
            </w:r>
          </w:p>
        </w:tc>
        <w:tc>
          <w:tcPr>
            <w:tcW w:w="2002" w:type="dxa"/>
            <w:tcBorders/>
            <w:vAlign w:val="center"/>
          </w:tcPr>
          <w:p>
            <w:pPr>
              <w:pStyle w:val="TableContents"/>
              <w:bidi w:val="0"/>
              <w:spacing w:before="0" w:after="283"/>
              <w:jc w:val="left"/>
              <w:rPr/>
            </w:pPr>
            <w:r>
              <w:rPr/>
              <w:t xml:space="preserve">Shushan Purim </w:t>
            </w:r>
          </w:p>
        </w:tc>
        <w:tc>
          <w:tcPr>
            <w:tcW w:w="3818" w:type="dxa"/>
            <w:tcBorders/>
            <w:vAlign w:val="center"/>
          </w:tcPr>
          <w:p>
            <w:pPr>
              <w:pStyle w:val="TableContents"/>
              <w:bidi w:val="0"/>
              <w:spacing w:before="0" w:after="283"/>
              <w:jc w:val="left"/>
              <w:rPr/>
            </w:pPr>
            <w:r>
              <w:rPr/>
              <w:t xml:space="preserve">Adar II karkausvuosina, Adar I ei-karkausvuosina.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maaliskuu 29, 2019 </w:t>
            </w:r>
          </w:p>
        </w:tc>
        <w:tc>
          <w:tcPr>
            <w:tcW w:w="2002" w:type="dxa"/>
            <w:tcBorders/>
            <w:vAlign w:val="center"/>
          </w:tcPr>
          <w:p>
            <w:pPr>
              <w:pStyle w:val="TableContents"/>
              <w:bidi w:val="0"/>
              <w:spacing w:before="0" w:after="283"/>
              <w:jc w:val="left"/>
              <w:rPr/>
            </w:pPr>
            <w:r>
              <w:rPr/>
              <w:t xml:space="preserve">Shabbat Parah </w:t>
            </w:r>
          </w:p>
        </w:tc>
        <w:tc>
          <w:tcPr>
            <w:tcW w:w="3818" w:type="dxa"/>
            <w:tcBorders/>
            <w:vAlign w:val="center"/>
          </w:tcPr>
          <w:p>
            <w:pPr>
              <w:pStyle w:val="TableContents"/>
              <w:bidi w:val="0"/>
              <w:spacing w:before="0" w:after="283"/>
              <w:jc w:val="left"/>
              <w:rPr/>
            </w:pPr>
            <w:r>
              <w:rPr/>
              <w:t xml:space="preserve">Shabbat HaChodeshia edeltävä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Adar II </w:t>
            </w:r>
          </w:p>
        </w:tc>
        <w:tc>
          <w:tcPr>
            <w:tcW w:w="2213" w:type="dxa"/>
            <w:tcBorders/>
            <w:vAlign w:val="center"/>
          </w:tcPr>
          <w:p>
            <w:pPr>
              <w:pStyle w:val="TableContents"/>
              <w:bidi w:val="0"/>
              <w:spacing w:before="0" w:after="283"/>
              <w:jc w:val="left"/>
              <w:rPr/>
            </w:pPr>
            <w:r>
              <w:rPr/>
              <w:t xml:space="preserve">huhtikuu 4, 2019 </w:t>
            </w:r>
          </w:p>
        </w:tc>
        <w:tc>
          <w:tcPr>
            <w:tcW w:w="2002" w:type="dxa"/>
            <w:tcBorders/>
            <w:vAlign w:val="center"/>
          </w:tcPr>
          <w:p>
            <w:pPr>
              <w:pStyle w:val="TableContents"/>
              <w:bidi w:val="0"/>
              <w:spacing w:before="0" w:after="283"/>
              <w:jc w:val="left"/>
              <w:rPr/>
            </w:pPr>
            <w:r>
              <w:rPr/>
              <w:t xml:space="preserve">Jom Kippur Katan </w:t>
            </w:r>
          </w:p>
        </w:tc>
        <w:tc>
          <w:tcPr>
            <w:tcW w:w="3818" w:type="dxa"/>
            <w:tcBorders/>
            <w:vAlign w:val="center"/>
          </w:tcPr>
          <w:p>
            <w:pPr>
              <w:pStyle w:val="TableContents"/>
              <w:bidi w:val="0"/>
              <w:spacing w:before="0" w:after="283"/>
              <w:jc w:val="left"/>
              <w:rPr/>
            </w:pPr>
            <w:r>
              <w:rPr/>
              <w:t xml:space="preserve">Valinnainen. Jos Jom Kippur Katan osuu perjantaille tai lauantaille, se siirretään edeltävälle torstaille, jotta se ei häiritse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5. huhtikuuta 2019 </w:t>
            </w:r>
          </w:p>
        </w:tc>
        <w:tc>
          <w:tcPr>
            <w:tcW w:w="2002" w:type="dxa"/>
            <w:tcBorders/>
            <w:vAlign w:val="center"/>
          </w:tcPr>
          <w:p>
            <w:pPr>
              <w:pStyle w:val="TableContents"/>
              <w:bidi w:val="0"/>
              <w:spacing w:before="0" w:after="283"/>
              <w:jc w:val="left"/>
              <w:rPr/>
            </w:pPr>
            <w:r>
              <w:rPr/>
              <w:t xml:space="preserve">Shabbat HaChodesh </w:t>
            </w:r>
          </w:p>
        </w:tc>
        <w:tc>
          <w:tcPr>
            <w:tcW w:w="3818" w:type="dxa"/>
            <w:tcBorders/>
            <w:vAlign w:val="center"/>
          </w:tcPr>
          <w:p>
            <w:pPr>
              <w:pStyle w:val="TableContents"/>
              <w:bidi w:val="0"/>
              <w:spacing w:before="0" w:after="283"/>
              <w:jc w:val="left"/>
              <w:rPr/>
            </w:pPr>
            <w:r>
              <w:rPr/>
              <w:t xml:space="preserve">Sapatti Nisanin Rosh Chodeshin päivänä tai sitä välittömästi edeltävänä päivänä.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 Nisan </w:t>
            </w:r>
          </w:p>
        </w:tc>
        <w:tc>
          <w:tcPr>
            <w:tcW w:w="2213" w:type="dxa"/>
            <w:tcBorders/>
            <w:vAlign w:val="center"/>
          </w:tcPr>
          <w:p>
            <w:pPr>
              <w:pStyle w:val="TableContents"/>
              <w:bidi w:val="0"/>
              <w:spacing w:before="0" w:after="283"/>
              <w:jc w:val="left"/>
              <w:rPr/>
            </w:pPr>
            <w:r>
              <w:rPr/>
              <w:t xml:space="preserve">huhtikuu 6, 2019 </w:t>
            </w:r>
          </w:p>
        </w:tc>
        <w:tc>
          <w:tcPr>
            <w:tcW w:w="2002" w:type="dxa"/>
            <w:tcBorders/>
            <w:vAlign w:val="center"/>
          </w:tcPr>
          <w:p>
            <w:pPr>
              <w:pStyle w:val="TableContents"/>
              <w:bidi w:val="0"/>
              <w:spacing w:before="0" w:after="283"/>
              <w:jc w:val="left"/>
              <w:rPr/>
            </w:pPr>
            <w:r>
              <w:rPr/>
              <w:t xml:space="preserve">Rosh Chodesh Nisan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huhtikuu 13, 2019 </w:t>
            </w:r>
          </w:p>
        </w:tc>
        <w:tc>
          <w:tcPr>
            <w:tcW w:w="2002" w:type="dxa"/>
            <w:tcBorders/>
            <w:vAlign w:val="center"/>
          </w:tcPr>
          <w:p>
            <w:pPr>
              <w:pStyle w:val="TableContents"/>
              <w:bidi w:val="0"/>
              <w:spacing w:before="0" w:after="283"/>
              <w:jc w:val="left"/>
              <w:rPr/>
            </w:pPr>
            <w:r>
              <w:rPr/>
              <w:t xml:space="preserve">Shabbat HaGadol </w:t>
            </w:r>
          </w:p>
        </w:tc>
        <w:tc>
          <w:tcPr>
            <w:tcW w:w="3818" w:type="dxa"/>
            <w:tcBorders/>
            <w:vAlign w:val="center"/>
          </w:tcPr>
          <w:p>
            <w:pPr>
              <w:pStyle w:val="TableContents"/>
              <w:bidi w:val="0"/>
              <w:spacing w:before="0" w:after="283"/>
              <w:jc w:val="left"/>
              <w:rPr/>
            </w:pPr>
            <w:r>
              <w:rPr/>
              <w:t xml:space="preserve">Pääsiäistä välittömästi edeltävä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10 Nisan </w:t>
            </w:r>
          </w:p>
        </w:tc>
        <w:tc>
          <w:tcPr>
            <w:tcW w:w="2213" w:type="dxa"/>
            <w:tcBorders/>
            <w:vAlign w:val="center"/>
          </w:tcPr>
          <w:p>
            <w:pPr>
              <w:pStyle w:val="TableContents"/>
              <w:bidi w:val="0"/>
              <w:spacing w:before="0" w:after="283"/>
              <w:jc w:val="left"/>
              <w:rPr/>
            </w:pPr>
            <w:r>
              <w:rPr/>
              <w:t xml:space="preserve">huhtikuu 15, 2019 </w:t>
            </w:r>
          </w:p>
        </w:tc>
        <w:tc>
          <w:tcPr>
            <w:tcW w:w="2002" w:type="dxa"/>
            <w:tcBorders/>
            <w:vAlign w:val="center"/>
          </w:tcPr>
          <w:p>
            <w:pPr>
              <w:pStyle w:val="TableContents"/>
              <w:bidi w:val="0"/>
              <w:spacing w:before="0" w:after="283"/>
              <w:jc w:val="left"/>
              <w:rPr/>
            </w:pPr>
            <w:r>
              <w:rPr/>
              <w:t xml:space="preserve">Jom HaAliyah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11 Nisan </w:t>
            </w:r>
          </w:p>
        </w:tc>
        <w:tc>
          <w:tcPr>
            <w:tcW w:w="2213" w:type="dxa"/>
            <w:tcBorders/>
            <w:vAlign w:val="center"/>
          </w:tcPr>
          <w:p>
            <w:pPr>
              <w:pStyle w:val="TableContents"/>
              <w:bidi w:val="0"/>
              <w:spacing w:before="0" w:after="283"/>
              <w:jc w:val="left"/>
              <w:rPr/>
            </w:pPr>
            <w:r>
              <w:rPr/>
              <w:t xml:space="preserve">huhtikuu 16, 2019 </w:t>
            </w:r>
          </w:p>
        </w:tc>
        <w:tc>
          <w:tcPr>
            <w:tcW w:w="2002" w:type="dxa"/>
            <w:tcBorders/>
            <w:vAlign w:val="center"/>
          </w:tcPr>
          <w:p>
            <w:pPr>
              <w:pStyle w:val="TableContents"/>
              <w:bidi w:val="0"/>
              <w:spacing w:before="0" w:after="283"/>
              <w:jc w:val="left"/>
              <w:rPr/>
            </w:pPr>
            <w:r>
              <w:rPr/>
              <w:t xml:space="preserve">11 Nisan </w:t>
            </w:r>
          </w:p>
        </w:tc>
        <w:tc>
          <w:tcPr>
            <w:tcW w:w="3818" w:type="dxa"/>
            <w:tcBorders/>
            <w:vAlign w:val="center"/>
          </w:tcPr>
          <w:p>
            <w:pPr>
              <w:pStyle w:val="TableContents"/>
              <w:bidi w:val="0"/>
              <w:spacing w:before="0" w:after="283"/>
              <w:jc w:val="left"/>
              <w:rPr/>
            </w:pPr>
            <w:r>
              <w:rPr/>
              <w:t xml:space="preserve">(vain Chabad-sektio)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11 Nisan </w:t>
            </w:r>
          </w:p>
        </w:tc>
        <w:tc>
          <w:tcPr>
            <w:tcW w:w="2213" w:type="dxa"/>
            <w:tcBorders/>
            <w:vAlign w:val="center"/>
          </w:tcPr>
          <w:p>
            <w:pPr>
              <w:pStyle w:val="TableContents"/>
              <w:bidi w:val="0"/>
              <w:spacing w:before="0" w:after="283"/>
              <w:jc w:val="left"/>
              <w:rPr/>
            </w:pPr>
            <w:r>
              <w:rPr/>
              <w:t xml:space="preserve">huhtikuu 16, 2019 </w:t>
            </w:r>
          </w:p>
        </w:tc>
        <w:tc>
          <w:tcPr>
            <w:tcW w:w="2002" w:type="dxa"/>
            <w:tcBorders/>
            <w:vAlign w:val="center"/>
          </w:tcPr>
          <w:p>
            <w:pPr>
              <w:pStyle w:val="TableContents"/>
              <w:bidi w:val="0"/>
              <w:spacing w:before="0" w:after="283"/>
              <w:jc w:val="left"/>
              <w:rPr/>
            </w:pPr>
            <w:r>
              <w:rPr/>
              <w:t xml:space="preserve">Koulutus- ja jakamispäivä </w:t>
            </w:r>
          </w:p>
        </w:tc>
        <w:tc>
          <w:tcPr>
            <w:tcW w:w="3818" w:type="dxa"/>
            <w:tcBorders/>
            <w:vAlign w:val="center"/>
          </w:tcPr>
          <w:p>
            <w:pPr>
              <w:pStyle w:val="TableContents"/>
              <w:bidi w:val="0"/>
              <w:spacing w:before="0" w:after="283"/>
              <w:jc w:val="left"/>
              <w:rPr/>
            </w:pPr>
            <w:r>
              <w:rPr/>
              <w:t xml:space="preserve">Yhdysvallat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12 Nisan </w:t>
            </w:r>
          </w:p>
        </w:tc>
        <w:tc>
          <w:tcPr>
            <w:tcW w:w="2213" w:type="dxa"/>
            <w:tcBorders/>
            <w:vAlign w:val="center"/>
          </w:tcPr>
          <w:p>
            <w:pPr>
              <w:pStyle w:val="TableContents"/>
              <w:bidi w:val="0"/>
              <w:spacing w:before="0" w:after="283"/>
              <w:jc w:val="left"/>
              <w:rPr/>
            </w:pPr>
            <w:r>
              <w:rPr/>
              <w:t xml:space="preserve">huhtikuu 17, 2019 </w:t>
            </w:r>
          </w:p>
        </w:tc>
        <w:tc>
          <w:tcPr>
            <w:tcW w:w="2002" w:type="dxa"/>
            <w:tcBorders/>
            <w:vAlign w:val="center"/>
          </w:tcPr>
          <w:p>
            <w:pPr>
              <w:pStyle w:val="TableContents"/>
              <w:bidi w:val="0"/>
              <w:spacing w:before="0" w:after="283"/>
              <w:jc w:val="left"/>
              <w:rPr/>
            </w:pPr>
            <w:r>
              <w:rPr/>
              <w:t xml:space="preserve">Esikoisen paasto </w:t>
            </w:r>
          </w:p>
        </w:tc>
        <w:tc>
          <w:tcPr>
            <w:tcW w:w="3818" w:type="dxa"/>
            <w:tcBorders/>
            <w:vAlign w:val="center"/>
          </w:tcPr>
          <w:p>
            <w:pPr>
              <w:pStyle w:val="TableContents"/>
              <w:bidi w:val="0"/>
              <w:spacing w:before="0" w:after="283"/>
              <w:jc w:val="left"/>
              <w:rPr/>
            </w:pPr>
            <w:r>
              <w:rPr/>
              <w:t xml:space="preserve">12. Nisan, kun 14. päivä osuu sapattiin.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13 Nisan </w:t>
            </w:r>
          </w:p>
        </w:tc>
        <w:tc>
          <w:tcPr>
            <w:tcW w:w="2213" w:type="dxa"/>
            <w:tcBorders/>
            <w:vAlign w:val="center"/>
          </w:tcPr>
          <w:p>
            <w:pPr>
              <w:pStyle w:val="TableContents"/>
              <w:bidi w:val="0"/>
              <w:spacing w:before="0" w:after="283"/>
              <w:jc w:val="left"/>
              <w:rPr/>
            </w:pPr>
            <w:r>
              <w:rPr/>
              <w:t xml:space="preserve">huhtikuu 18, 2019 </w:t>
            </w:r>
          </w:p>
        </w:tc>
        <w:tc>
          <w:tcPr>
            <w:tcW w:w="2002" w:type="dxa"/>
            <w:tcBorders/>
            <w:vAlign w:val="center"/>
          </w:tcPr>
          <w:p>
            <w:pPr>
              <w:pStyle w:val="TableContents"/>
              <w:bidi w:val="0"/>
              <w:spacing w:before="0" w:after="283"/>
              <w:jc w:val="left"/>
              <w:rPr/>
            </w:pPr>
            <w:r>
              <w:rPr/>
              <w:t xml:space="preserve">Bedikas Chametz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15-21 Nisan (1 päivän yhteisöt) / 15-22 Nisan (2 päivän yhteisöt) </w:t>
            </w:r>
          </w:p>
        </w:tc>
        <w:tc>
          <w:tcPr>
            <w:tcW w:w="2213" w:type="dxa"/>
            <w:tcBorders/>
            <w:vAlign w:val="center"/>
          </w:tcPr>
          <w:p>
            <w:pPr>
              <w:pStyle w:val="TableContents"/>
              <w:bidi w:val="0"/>
              <w:spacing w:before="0" w:after="283"/>
              <w:jc w:val="left"/>
              <w:rPr/>
            </w:pPr>
            <w:r>
              <w:rPr/>
              <w:t xml:space="preserve">huhtikuu 20-26, 2019 / huhtikuu 20-27, 2019 </w:t>
            </w:r>
          </w:p>
        </w:tc>
        <w:tc>
          <w:tcPr>
            <w:tcW w:w="2002" w:type="dxa"/>
            <w:tcBorders/>
            <w:vAlign w:val="center"/>
          </w:tcPr>
          <w:p>
            <w:pPr>
              <w:pStyle w:val="TableContents"/>
              <w:bidi w:val="0"/>
              <w:spacing w:before="0" w:after="283"/>
              <w:jc w:val="left"/>
              <w:rPr/>
            </w:pPr>
            <w:r>
              <w:rPr/>
              <w:t xml:space="preserve">Pääsiäinen </w:t>
            </w:r>
          </w:p>
        </w:tc>
        <w:tc>
          <w:tcPr>
            <w:tcW w:w="3818" w:type="dxa"/>
            <w:tcBorders/>
            <w:vAlign w:val="center"/>
          </w:tcPr>
          <w:p>
            <w:pPr>
              <w:pStyle w:val="TableContents"/>
              <w:bidi w:val="0"/>
              <w:spacing w:before="0" w:after="283"/>
              <w:jc w:val="left"/>
              <w:rPr/>
            </w:pPr>
            <w:r>
              <w:rPr/>
              <w:t xml:space="preserve">Yleinen vapaapäivä Israelissa. Yksi kolmesta pyhiinvaellusjuhlasta.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16 Nisan-5 Sivan </w:t>
            </w:r>
          </w:p>
        </w:tc>
        <w:tc>
          <w:tcPr>
            <w:tcW w:w="2213" w:type="dxa"/>
            <w:tcBorders/>
            <w:vAlign w:val="center"/>
          </w:tcPr>
          <w:p>
            <w:pPr>
              <w:pStyle w:val="TableContents"/>
              <w:bidi w:val="0"/>
              <w:spacing w:before="0" w:after="283"/>
              <w:jc w:val="left"/>
              <w:rPr/>
            </w:pPr>
            <w:r>
              <w:rPr/>
              <w:t xml:space="preserve">21. huhtikuuta - 8. kesäkuuta 2018 </w:t>
            </w:r>
          </w:p>
        </w:tc>
        <w:tc>
          <w:tcPr>
            <w:tcW w:w="2002" w:type="dxa"/>
            <w:tcBorders/>
            <w:vAlign w:val="center"/>
          </w:tcPr>
          <w:p>
            <w:pPr>
              <w:pStyle w:val="TableContents"/>
              <w:bidi w:val="0"/>
              <w:spacing w:before="0" w:after="283"/>
              <w:jc w:val="left"/>
              <w:rPr/>
            </w:pPr>
            <w:r>
              <w:rPr/>
              <w:t xml:space="preserve">Omerin laskeminen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huhtikuu 28-toukokuu 5, 2019 </w:t>
            </w:r>
          </w:p>
        </w:tc>
        <w:tc>
          <w:tcPr>
            <w:tcW w:w="2002" w:type="dxa"/>
            <w:tcBorders/>
            <w:vAlign w:val="center"/>
          </w:tcPr>
          <w:p>
            <w:pPr>
              <w:pStyle w:val="TableContents"/>
              <w:bidi w:val="0"/>
              <w:spacing w:before="0" w:after="283"/>
              <w:jc w:val="left"/>
              <w:rPr/>
            </w:pPr>
            <w:r>
              <w:rPr/>
              <w:t xml:space="preserve">Holokaustin uhrien muistopäivät </w:t>
            </w:r>
          </w:p>
        </w:tc>
        <w:tc>
          <w:tcPr>
            <w:tcW w:w="3818" w:type="dxa"/>
            <w:tcBorders/>
            <w:vAlign w:val="center"/>
          </w:tcPr>
          <w:p>
            <w:pPr>
              <w:pStyle w:val="TableContents"/>
              <w:bidi w:val="0"/>
              <w:spacing w:before="0" w:after="283"/>
              <w:jc w:val="left"/>
              <w:rPr/>
            </w:pPr>
            <w:r>
              <w:rPr/>
              <w:t xml:space="preserve">Yhdysvallat, sunnuntai ennen Jom Hashoahia seuraavaan sunnuntaihin saakka.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16-20 Nisan (1-päiväiset yhteisöt) / 17-20 Nisan (2-päiväiset yhteisöt) </w:t>
            </w:r>
          </w:p>
        </w:tc>
        <w:tc>
          <w:tcPr>
            <w:tcW w:w="2213" w:type="dxa"/>
            <w:tcBorders/>
            <w:vAlign w:val="center"/>
          </w:tcPr>
          <w:p>
            <w:pPr>
              <w:pStyle w:val="TableContents"/>
              <w:bidi w:val="0"/>
              <w:spacing w:before="0" w:after="283"/>
              <w:jc w:val="left"/>
              <w:rPr/>
            </w:pPr>
            <w:r>
              <w:rPr/>
              <w:t xml:space="preserve">huhtikuu 21-25, 2019 / huhtikuu 22-25, 2019 </w:t>
            </w:r>
          </w:p>
        </w:tc>
        <w:tc>
          <w:tcPr>
            <w:tcW w:w="2002" w:type="dxa"/>
            <w:tcBorders/>
            <w:vAlign w:val="center"/>
          </w:tcPr>
          <w:p>
            <w:pPr>
              <w:pStyle w:val="TableContents"/>
              <w:bidi w:val="0"/>
              <w:spacing w:before="0" w:after="283"/>
              <w:jc w:val="left"/>
              <w:rPr/>
            </w:pPr>
            <w:r>
              <w:rPr/>
              <w:t xml:space="preserve">Chol HaMoed Pesach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Ei tapahdu tänä vuonna </w:t>
            </w:r>
          </w:p>
        </w:tc>
        <w:tc>
          <w:tcPr>
            <w:tcW w:w="2002" w:type="dxa"/>
            <w:tcBorders/>
            <w:vAlign w:val="center"/>
          </w:tcPr>
          <w:p>
            <w:pPr>
              <w:pStyle w:val="TableContents"/>
              <w:bidi w:val="0"/>
              <w:spacing w:before="0" w:after="283"/>
              <w:jc w:val="left"/>
              <w:rPr/>
            </w:pPr>
            <w:r>
              <w:rPr/>
              <w:t xml:space="preserve">Sapatti Chol Hamoed Pesach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21 Nisan </w:t>
            </w:r>
          </w:p>
        </w:tc>
        <w:tc>
          <w:tcPr>
            <w:tcW w:w="2213" w:type="dxa"/>
            <w:tcBorders/>
            <w:vAlign w:val="center"/>
          </w:tcPr>
          <w:p>
            <w:pPr>
              <w:pStyle w:val="TableContents"/>
              <w:bidi w:val="0"/>
              <w:spacing w:before="0" w:after="283"/>
              <w:jc w:val="left"/>
              <w:rPr/>
            </w:pPr>
            <w:r>
              <w:rPr/>
              <w:t xml:space="preserve">huhtikuu 26, 2019 </w:t>
            </w:r>
          </w:p>
        </w:tc>
        <w:tc>
          <w:tcPr>
            <w:tcW w:w="2002" w:type="dxa"/>
            <w:tcBorders/>
            <w:vAlign w:val="center"/>
          </w:tcPr>
          <w:p>
            <w:pPr>
              <w:pStyle w:val="TableContents"/>
              <w:bidi w:val="0"/>
              <w:spacing w:before="0" w:after="283"/>
              <w:jc w:val="left"/>
              <w:rPr/>
            </w:pPr>
            <w:r>
              <w:rPr/>
              <w:t xml:space="preserve">Shvi'i shel Pesach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22 Nisan (1 päivän yhteisöt) / 23 Nisan (2 päivän yhteisöt) </w:t>
            </w:r>
          </w:p>
        </w:tc>
        <w:tc>
          <w:tcPr>
            <w:tcW w:w="2213" w:type="dxa"/>
            <w:tcBorders/>
            <w:vAlign w:val="center"/>
          </w:tcPr>
          <w:p>
            <w:pPr>
              <w:pStyle w:val="TableContents"/>
              <w:bidi w:val="0"/>
              <w:spacing w:before="0" w:after="283"/>
              <w:jc w:val="left"/>
              <w:rPr/>
            </w:pPr>
            <w:r>
              <w:rPr/>
              <w:t xml:space="preserve">huhtikuu 27, 2019 / huhtikuu 28, 2019 </w:t>
            </w:r>
          </w:p>
        </w:tc>
        <w:tc>
          <w:tcPr>
            <w:tcW w:w="2002" w:type="dxa"/>
            <w:tcBorders/>
            <w:vAlign w:val="center"/>
          </w:tcPr>
          <w:p>
            <w:pPr>
              <w:pStyle w:val="TableContents"/>
              <w:bidi w:val="0"/>
              <w:spacing w:before="0" w:after="283"/>
              <w:jc w:val="left"/>
              <w:rPr/>
            </w:pPr>
            <w:r>
              <w:rPr/>
              <w:t xml:space="preserve">Mimouna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23 Nisan </w:t>
            </w:r>
          </w:p>
        </w:tc>
        <w:tc>
          <w:tcPr>
            <w:tcW w:w="2213" w:type="dxa"/>
            <w:tcBorders/>
            <w:vAlign w:val="center"/>
          </w:tcPr>
          <w:p>
            <w:pPr>
              <w:pStyle w:val="TableContents"/>
              <w:bidi w:val="0"/>
              <w:spacing w:before="0" w:after="283"/>
              <w:jc w:val="left"/>
              <w:rPr/>
            </w:pPr>
            <w:r>
              <w:rPr/>
              <w:t xml:space="preserve">huhtikuu 28, 2019 </w:t>
            </w:r>
          </w:p>
        </w:tc>
        <w:tc>
          <w:tcPr>
            <w:tcW w:w="2002" w:type="dxa"/>
            <w:tcBorders/>
            <w:vAlign w:val="center"/>
          </w:tcPr>
          <w:p>
            <w:pPr>
              <w:pStyle w:val="TableContents"/>
              <w:bidi w:val="0"/>
              <w:spacing w:before="0" w:after="283"/>
              <w:jc w:val="left"/>
              <w:rPr/>
            </w:pPr>
            <w:r>
              <w:rPr/>
              <w:t xml:space="preserve">Seharane </w:t>
            </w:r>
          </w:p>
        </w:tc>
        <w:tc>
          <w:tcPr>
            <w:tcW w:w="3818" w:type="dxa"/>
            <w:tcBorders/>
            <w:vAlign w:val="center"/>
          </w:tcPr>
          <w:p>
            <w:pPr>
              <w:pStyle w:val="TableContents"/>
              <w:bidi w:val="0"/>
              <w:spacing w:before="0" w:after="283"/>
              <w:jc w:val="left"/>
              <w:rPr/>
            </w:pPr>
            <w:r>
              <w:rPr/>
              <w:t xml:space="preserve">Israelin ulkopuolella olevat kurdijuutalaiset juhlivat Seharanea tänä päivänä. Israelin valtiossa sitä vietetään Chol HaMoed Sukkot -päivänä. (ks. kyseistä juhlapäivää koskeva kohta)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23 Nisan (22 Nisan Israelissa) </w:t>
            </w:r>
          </w:p>
        </w:tc>
        <w:tc>
          <w:tcPr>
            <w:tcW w:w="2213" w:type="dxa"/>
            <w:tcBorders/>
            <w:vAlign w:val="center"/>
          </w:tcPr>
          <w:p>
            <w:pPr>
              <w:pStyle w:val="TableContents"/>
              <w:bidi w:val="0"/>
              <w:spacing w:before="0" w:after="283"/>
              <w:jc w:val="left"/>
              <w:rPr/>
            </w:pPr>
            <w:r>
              <w:rPr/>
              <w:t xml:space="preserve">28. huhtikuuta 2019 (27. huhtikuuta 2019) </w:t>
            </w:r>
          </w:p>
        </w:tc>
        <w:tc>
          <w:tcPr>
            <w:tcW w:w="2002" w:type="dxa"/>
            <w:tcBorders/>
            <w:vAlign w:val="center"/>
          </w:tcPr>
          <w:p>
            <w:pPr>
              <w:pStyle w:val="TableContents"/>
              <w:bidi w:val="0"/>
              <w:spacing w:before="0" w:after="283"/>
              <w:jc w:val="left"/>
              <w:rPr/>
            </w:pPr>
            <w:r>
              <w:rPr/>
              <w:t xml:space="preserve">Shab Shal </w:t>
            </w:r>
          </w:p>
        </w:tc>
        <w:tc>
          <w:tcPr>
            <w:tcW w:w="3818" w:type="dxa"/>
            <w:tcBorders/>
            <w:vAlign w:val="center"/>
          </w:tcPr>
          <w:p>
            <w:pPr>
              <w:pStyle w:val="TableContents"/>
              <w:bidi w:val="0"/>
              <w:spacing w:before="0" w:after="283"/>
              <w:jc w:val="left"/>
              <w:rPr/>
            </w:pPr>
            <w:r>
              <w:rPr/>
              <w:t xml:space="preserve">Iranin juutalaiset, pääsiäisjuhlan loppu.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27 Nisan </w:t>
            </w:r>
          </w:p>
        </w:tc>
        <w:tc>
          <w:tcPr>
            <w:tcW w:w="2213" w:type="dxa"/>
            <w:tcBorders/>
            <w:vAlign w:val="center"/>
          </w:tcPr>
          <w:p>
            <w:pPr>
              <w:pStyle w:val="TableContents"/>
              <w:bidi w:val="0"/>
              <w:spacing w:before="0" w:after="283"/>
              <w:jc w:val="left"/>
              <w:rPr/>
            </w:pPr>
            <w:r>
              <w:rPr/>
              <w:t xml:space="preserve">toukokuu 2, 2019 </w:t>
            </w:r>
          </w:p>
        </w:tc>
        <w:tc>
          <w:tcPr>
            <w:tcW w:w="2002" w:type="dxa"/>
            <w:tcBorders/>
            <w:vAlign w:val="center"/>
          </w:tcPr>
          <w:p>
            <w:pPr>
              <w:pStyle w:val="TableContents"/>
              <w:bidi w:val="0"/>
              <w:spacing w:before="0" w:after="283"/>
              <w:jc w:val="left"/>
              <w:rPr/>
            </w:pPr>
            <w:r>
              <w:rPr/>
              <w:t xml:space="preserve">Jom HaShoah </w:t>
            </w:r>
          </w:p>
        </w:tc>
        <w:tc>
          <w:tcPr>
            <w:tcW w:w="3818" w:type="dxa"/>
            <w:tcBorders/>
            <w:vAlign w:val="center"/>
          </w:tcPr>
          <w:p>
            <w:pPr>
              <w:pStyle w:val="TableContents"/>
              <w:bidi w:val="0"/>
              <w:spacing w:before="0" w:after="283"/>
              <w:jc w:val="left"/>
              <w:rPr/>
            </w:pPr>
            <w:r>
              <w:rPr/>
              <w:t xml:space="preserve">Yleinen vapaapäivä Israelissa. Siirretty 26. tai 28. Nisanille, kun 27. päivä osuu perjantaille tai sunnuntaille, mikä häiritsee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toukokuu 4, 2019 </w:t>
            </w:r>
          </w:p>
        </w:tc>
        <w:tc>
          <w:tcPr>
            <w:tcW w:w="2002" w:type="dxa"/>
            <w:tcBorders/>
            <w:vAlign w:val="center"/>
          </w:tcPr>
          <w:p>
            <w:pPr>
              <w:pStyle w:val="TableContents"/>
              <w:bidi w:val="0"/>
              <w:spacing w:before="0" w:after="283"/>
              <w:jc w:val="left"/>
              <w:rPr/>
            </w:pPr>
            <w:r>
              <w:rPr/>
              <w:t xml:space="preserve">Shabbat Mevorchim </w:t>
            </w:r>
          </w:p>
        </w:tc>
        <w:tc>
          <w:tcPr>
            <w:tcW w:w="3818" w:type="dxa"/>
            <w:tcBorders/>
            <w:vAlign w:val="center"/>
          </w:tcPr>
          <w:p>
            <w:pPr>
              <w:pStyle w:val="TableContents"/>
              <w:bidi w:val="0"/>
              <w:spacing w:before="0" w:after="283"/>
              <w:jc w:val="left"/>
              <w:rPr/>
            </w:pPr>
            <w:r>
              <w:rPr/>
              <w:t xml:space="preserve">Rosh Chodeshin sisältävää viikkoa edeltävä ja aloittava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30 Nisan-1 Iyar </w:t>
            </w:r>
          </w:p>
        </w:tc>
        <w:tc>
          <w:tcPr>
            <w:tcW w:w="2213" w:type="dxa"/>
            <w:tcBorders/>
            <w:vAlign w:val="center"/>
          </w:tcPr>
          <w:p>
            <w:pPr>
              <w:pStyle w:val="TableContents"/>
              <w:bidi w:val="0"/>
              <w:spacing w:before="0" w:after="283"/>
              <w:jc w:val="left"/>
              <w:rPr/>
            </w:pPr>
            <w:r>
              <w:rPr/>
              <w:t xml:space="preserve">toukokuu 5-6, 2019 </w:t>
            </w:r>
          </w:p>
        </w:tc>
        <w:tc>
          <w:tcPr>
            <w:tcW w:w="2002" w:type="dxa"/>
            <w:tcBorders/>
            <w:vAlign w:val="center"/>
          </w:tcPr>
          <w:p>
            <w:pPr>
              <w:pStyle w:val="TableContents"/>
              <w:bidi w:val="0"/>
              <w:spacing w:before="0" w:after="283"/>
              <w:jc w:val="left"/>
              <w:rPr/>
            </w:pPr>
            <w:r>
              <w:rPr/>
              <w:t xml:space="preserve">Rosh Chodesh Iyar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 Iyar </w:t>
            </w:r>
          </w:p>
        </w:tc>
        <w:tc>
          <w:tcPr>
            <w:tcW w:w="2213" w:type="dxa"/>
            <w:tcBorders/>
            <w:vAlign w:val="center"/>
          </w:tcPr>
          <w:p>
            <w:pPr>
              <w:pStyle w:val="TableContents"/>
              <w:bidi w:val="0"/>
              <w:spacing w:before="0" w:after="283"/>
              <w:jc w:val="left"/>
              <w:rPr/>
            </w:pPr>
            <w:r>
              <w:rPr/>
              <w:t xml:space="preserve">toukokuu 7, 2019 </w:t>
            </w:r>
          </w:p>
        </w:tc>
        <w:tc>
          <w:tcPr>
            <w:tcW w:w="2002" w:type="dxa"/>
            <w:tcBorders/>
            <w:vAlign w:val="center"/>
          </w:tcPr>
          <w:p>
            <w:pPr>
              <w:pStyle w:val="TableContents"/>
              <w:bidi w:val="0"/>
              <w:spacing w:before="0" w:after="283"/>
              <w:jc w:val="left"/>
              <w:rPr/>
            </w:pPr>
            <w:r>
              <w:rPr/>
              <w:t xml:space="preserve">2 Iyar </w:t>
            </w:r>
          </w:p>
        </w:tc>
        <w:tc>
          <w:tcPr>
            <w:tcW w:w="3818" w:type="dxa"/>
            <w:tcBorders/>
            <w:vAlign w:val="center"/>
          </w:tcPr>
          <w:p>
            <w:pPr>
              <w:pStyle w:val="TableContents"/>
              <w:bidi w:val="0"/>
              <w:spacing w:before="0" w:after="283"/>
              <w:jc w:val="left"/>
              <w:rPr/>
            </w:pPr>
            <w:r>
              <w:rPr/>
              <w:t xml:space="preserve">Ainoastaan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Iyarin ensimmäinen maanantai </w:t>
            </w:r>
          </w:p>
        </w:tc>
        <w:tc>
          <w:tcPr>
            <w:tcW w:w="2213"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pPr>
            <w:r>
              <w:rPr/>
              <w:t xml:space="preserve">Bahab (valinnainen) </w:t>
            </w:r>
          </w:p>
        </w:tc>
        <w:tc>
          <w:tcPr>
            <w:tcW w:w="3818" w:type="dxa"/>
            <w:tcBorders/>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4 Iyar </w:t>
            </w:r>
          </w:p>
        </w:tc>
        <w:tc>
          <w:tcPr>
            <w:tcW w:w="2213" w:type="dxa"/>
            <w:tcBorders/>
            <w:vAlign w:val="center"/>
          </w:tcPr>
          <w:p>
            <w:pPr>
              <w:pStyle w:val="TableContents"/>
              <w:bidi w:val="0"/>
              <w:spacing w:before="0" w:after="283"/>
              <w:jc w:val="left"/>
              <w:rPr/>
            </w:pPr>
            <w:r>
              <w:rPr/>
              <w:t xml:space="preserve">toukokuu 8, 2019 </w:t>
            </w:r>
          </w:p>
        </w:tc>
        <w:tc>
          <w:tcPr>
            <w:tcW w:w="2002" w:type="dxa"/>
            <w:tcBorders/>
            <w:vAlign w:val="center"/>
          </w:tcPr>
          <w:p>
            <w:pPr>
              <w:pStyle w:val="TableContents"/>
              <w:bidi w:val="0"/>
              <w:spacing w:before="0" w:after="283"/>
              <w:jc w:val="left"/>
              <w:rPr/>
            </w:pPr>
            <w:r>
              <w:rPr/>
              <w:t xml:space="preserve">Jom Hazikaron </w:t>
            </w:r>
          </w:p>
        </w:tc>
        <w:tc>
          <w:tcPr>
            <w:tcW w:w="3818" w:type="dxa"/>
            <w:tcBorders/>
            <w:vAlign w:val="center"/>
          </w:tcPr>
          <w:p>
            <w:pPr>
              <w:pStyle w:val="TableContents"/>
              <w:bidi w:val="0"/>
              <w:spacing w:before="0" w:after="283"/>
              <w:jc w:val="left"/>
              <w:rPr/>
            </w:pPr>
            <w:r>
              <w:rPr/>
              <w:t xml:space="preserve">Yleinen vapaapäivä Israelissa. Saatetaan siirtää, jotta vältetään ristiriita itsenäisyyspäivän (Israel) tai sapatin kanssa.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5 Iyar </w:t>
            </w:r>
          </w:p>
        </w:tc>
        <w:tc>
          <w:tcPr>
            <w:tcW w:w="2213" w:type="dxa"/>
            <w:tcBorders/>
            <w:vAlign w:val="center"/>
          </w:tcPr>
          <w:p>
            <w:pPr>
              <w:pStyle w:val="TableContents"/>
              <w:bidi w:val="0"/>
              <w:spacing w:before="0" w:after="283"/>
              <w:jc w:val="left"/>
              <w:rPr/>
            </w:pPr>
            <w:r>
              <w:rPr/>
              <w:t xml:space="preserve">toukokuu 9, 2019 </w:t>
            </w:r>
          </w:p>
        </w:tc>
        <w:tc>
          <w:tcPr>
            <w:tcW w:w="2002" w:type="dxa"/>
            <w:tcBorders/>
            <w:vAlign w:val="center"/>
          </w:tcPr>
          <w:p>
            <w:pPr>
              <w:pStyle w:val="TableContents"/>
              <w:bidi w:val="0"/>
              <w:spacing w:before="0" w:after="283"/>
              <w:jc w:val="left"/>
              <w:rPr/>
            </w:pPr>
            <w:r>
              <w:rPr/>
              <w:t xml:space="preserve">Päivä ylistää </w:t>
            </w:r>
          </w:p>
        </w:tc>
        <w:tc>
          <w:tcPr>
            <w:tcW w:w="3818" w:type="dxa"/>
            <w:tcBorders/>
            <w:vAlign w:val="center"/>
          </w:tcPr>
          <w:p>
            <w:pPr>
              <w:pStyle w:val="TableContents"/>
              <w:bidi w:val="0"/>
              <w:spacing w:before="0" w:after="283"/>
              <w:jc w:val="left"/>
              <w:rPr/>
            </w:pPr>
            <w:r>
              <w:rPr/>
              <w:t xml:space="preserve">Sama päivä kuin itsenäisyyspäivä (Israel), katso seuraava kohta.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5 Iyar </w:t>
            </w:r>
          </w:p>
        </w:tc>
        <w:tc>
          <w:tcPr>
            <w:tcW w:w="2213" w:type="dxa"/>
            <w:tcBorders/>
            <w:vAlign w:val="center"/>
          </w:tcPr>
          <w:p>
            <w:pPr>
              <w:pStyle w:val="TableContents"/>
              <w:bidi w:val="0"/>
              <w:spacing w:before="0" w:after="283"/>
              <w:jc w:val="left"/>
              <w:rPr/>
            </w:pPr>
            <w:r>
              <w:rPr/>
              <w:t xml:space="preserve">toukokuu 9, 2019 </w:t>
            </w:r>
          </w:p>
        </w:tc>
        <w:tc>
          <w:tcPr>
            <w:tcW w:w="2002" w:type="dxa"/>
            <w:tcBorders/>
            <w:vAlign w:val="center"/>
          </w:tcPr>
          <w:p>
            <w:pPr>
              <w:pStyle w:val="TableContents"/>
              <w:bidi w:val="0"/>
              <w:spacing w:before="0" w:after="283"/>
              <w:jc w:val="left"/>
              <w:rPr/>
            </w:pPr>
            <w:r>
              <w:rPr/>
              <w:t xml:space="preserve">Itsenäisyyspäivä (Israel) </w:t>
            </w:r>
          </w:p>
        </w:tc>
        <w:tc>
          <w:tcPr>
            <w:tcW w:w="3818" w:type="dxa"/>
            <w:tcBorders/>
            <w:vAlign w:val="center"/>
          </w:tcPr>
          <w:p>
            <w:pPr>
              <w:pStyle w:val="TableContents"/>
              <w:bidi w:val="0"/>
              <w:spacing w:before="0" w:after="283"/>
              <w:jc w:val="left"/>
              <w:rPr/>
            </w:pPr>
            <w:r>
              <w:rPr/>
              <w:t xml:space="preserve">Yleinen vapaapäivä Israelissa. Saatetaan siirtää, jotta vältetään ristiriita Yom Hazikaronin tai sapatin kanssa.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Iyarin ensimmäinen torstai </w:t>
            </w:r>
          </w:p>
        </w:tc>
        <w:tc>
          <w:tcPr>
            <w:tcW w:w="2213" w:type="dxa"/>
            <w:tcBorders/>
            <w:vAlign w:val="center"/>
          </w:tcPr>
          <w:p>
            <w:pPr>
              <w:pStyle w:val="TableContents"/>
              <w:bidi w:val="0"/>
              <w:spacing w:before="0" w:after="283"/>
              <w:jc w:val="left"/>
              <w:rPr/>
            </w:pPr>
            <w:r>
              <w:rPr/>
              <w:t xml:space="preserve">toukokuu 9, 2019 </w:t>
            </w:r>
          </w:p>
        </w:tc>
        <w:tc>
          <w:tcPr>
            <w:tcW w:w="2002" w:type="dxa"/>
            <w:tcBorders/>
            <w:vAlign w:val="center"/>
          </w:tcPr>
          <w:p>
            <w:pPr>
              <w:pStyle w:val="TableContents"/>
              <w:bidi w:val="0"/>
              <w:spacing w:before="0" w:after="283"/>
              <w:jc w:val="left"/>
              <w:rPr/>
            </w:pPr>
            <w:r>
              <w:rPr/>
              <w:t xml:space="preserve">Bahab (valinnainen)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Iyarin ensimmäistä torstaita seuraava maanantai </w:t>
            </w:r>
          </w:p>
        </w:tc>
        <w:tc>
          <w:tcPr>
            <w:tcW w:w="2213" w:type="dxa"/>
            <w:tcBorders/>
            <w:vAlign w:val="center"/>
          </w:tcPr>
          <w:p>
            <w:pPr>
              <w:pStyle w:val="TableContents"/>
              <w:bidi w:val="0"/>
              <w:spacing w:before="0" w:after="283"/>
              <w:jc w:val="left"/>
              <w:rPr/>
            </w:pPr>
            <w:r>
              <w:rPr/>
              <w:t xml:space="preserve">toukokuu 13, 2019 </w:t>
            </w:r>
          </w:p>
        </w:tc>
        <w:tc>
          <w:tcPr>
            <w:tcW w:w="2002" w:type="dxa"/>
            <w:tcBorders/>
            <w:vAlign w:val="center"/>
          </w:tcPr>
          <w:p>
            <w:pPr>
              <w:pStyle w:val="TableContents"/>
              <w:bidi w:val="0"/>
              <w:spacing w:before="0" w:after="283"/>
              <w:jc w:val="left"/>
              <w:rPr/>
            </w:pPr>
            <w:r>
              <w:rPr/>
              <w:t xml:space="preserve">Bahab (valinnainen)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10 Iyar </w:t>
            </w:r>
          </w:p>
        </w:tc>
        <w:tc>
          <w:tcPr>
            <w:tcW w:w="2213" w:type="dxa"/>
            <w:tcBorders/>
            <w:vAlign w:val="center"/>
          </w:tcPr>
          <w:p>
            <w:pPr>
              <w:pStyle w:val="TableContents"/>
              <w:bidi w:val="0"/>
              <w:spacing w:before="0" w:after="283"/>
              <w:jc w:val="left"/>
              <w:rPr/>
            </w:pPr>
            <w:r>
              <w:rPr/>
              <w:t xml:space="preserve">toukokuu 15, 2019 </w:t>
            </w:r>
          </w:p>
        </w:tc>
        <w:tc>
          <w:tcPr>
            <w:tcW w:w="2002" w:type="dxa"/>
            <w:tcBorders/>
            <w:vAlign w:val="center"/>
          </w:tcPr>
          <w:p>
            <w:pPr>
              <w:pStyle w:val="TableContents"/>
              <w:bidi w:val="0"/>
              <w:spacing w:before="0" w:after="283"/>
              <w:jc w:val="left"/>
              <w:rPr/>
            </w:pPr>
            <w:r>
              <w:rPr/>
              <w:t xml:space="preserve">Herzlin päivä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14 Iyar </w:t>
            </w:r>
          </w:p>
        </w:tc>
        <w:tc>
          <w:tcPr>
            <w:tcW w:w="2213" w:type="dxa"/>
            <w:tcBorders/>
            <w:vAlign w:val="center"/>
          </w:tcPr>
          <w:p>
            <w:pPr>
              <w:pStyle w:val="TableContents"/>
              <w:bidi w:val="0"/>
              <w:spacing w:before="0" w:after="283"/>
              <w:jc w:val="left"/>
              <w:rPr/>
            </w:pPr>
            <w:r>
              <w:rPr/>
              <w:t xml:space="preserve">toukokuu 19, 2019 </w:t>
            </w:r>
          </w:p>
        </w:tc>
        <w:tc>
          <w:tcPr>
            <w:tcW w:w="2002" w:type="dxa"/>
            <w:tcBorders/>
            <w:vAlign w:val="center"/>
          </w:tcPr>
          <w:p>
            <w:pPr>
              <w:pStyle w:val="TableContents"/>
              <w:bidi w:val="0"/>
              <w:spacing w:before="0" w:after="283"/>
              <w:jc w:val="left"/>
              <w:rPr/>
            </w:pPr>
            <w:r>
              <w:rPr/>
              <w:t xml:space="preserve">Pesach Sheni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18 Iyar </w:t>
            </w:r>
          </w:p>
        </w:tc>
        <w:tc>
          <w:tcPr>
            <w:tcW w:w="2213" w:type="dxa"/>
            <w:tcBorders/>
            <w:vAlign w:val="center"/>
          </w:tcPr>
          <w:p>
            <w:pPr>
              <w:pStyle w:val="TableContents"/>
              <w:bidi w:val="0"/>
              <w:spacing w:before="0" w:after="283"/>
              <w:jc w:val="left"/>
              <w:rPr/>
            </w:pPr>
            <w:r>
              <w:rPr/>
              <w:t xml:space="preserve">toukokuu 23, 2019 </w:t>
            </w:r>
          </w:p>
        </w:tc>
        <w:tc>
          <w:tcPr>
            <w:tcW w:w="2002" w:type="dxa"/>
            <w:tcBorders/>
            <w:vAlign w:val="center"/>
          </w:tcPr>
          <w:p>
            <w:pPr>
              <w:pStyle w:val="TableContents"/>
              <w:bidi w:val="0"/>
              <w:spacing w:before="0" w:after="283"/>
              <w:jc w:val="left"/>
              <w:rPr/>
            </w:pPr>
            <w:r>
              <w:rPr/>
              <w:t xml:space="preserve">Lag Ba'omer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1. kesäkuuta 2019 </w:t>
            </w:r>
          </w:p>
        </w:tc>
        <w:tc>
          <w:tcPr>
            <w:tcW w:w="2002" w:type="dxa"/>
            <w:tcBorders/>
            <w:vAlign w:val="center"/>
          </w:tcPr>
          <w:p>
            <w:pPr>
              <w:pStyle w:val="TableContents"/>
              <w:bidi w:val="0"/>
              <w:spacing w:before="0" w:after="283"/>
              <w:jc w:val="left"/>
              <w:rPr/>
            </w:pPr>
            <w:r>
              <w:rPr/>
              <w:t xml:space="preserve">Shabbat Mevorchim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28 Iyar </w:t>
            </w:r>
          </w:p>
        </w:tc>
        <w:tc>
          <w:tcPr>
            <w:tcW w:w="2213" w:type="dxa"/>
            <w:tcBorders/>
            <w:vAlign w:val="center"/>
          </w:tcPr>
          <w:p>
            <w:pPr>
              <w:pStyle w:val="TableContents"/>
              <w:bidi w:val="0"/>
              <w:spacing w:before="0" w:after="283"/>
              <w:jc w:val="left"/>
              <w:rPr/>
            </w:pPr>
            <w:r>
              <w:rPr/>
              <w:t xml:space="preserve">kesäkuu 2, 2019 </w:t>
            </w:r>
          </w:p>
        </w:tc>
        <w:tc>
          <w:tcPr>
            <w:tcW w:w="2002" w:type="dxa"/>
            <w:tcBorders/>
            <w:vAlign w:val="center"/>
          </w:tcPr>
          <w:p>
            <w:pPr>
              <w:pStyle w:val="TableContents"/>
              <w:bidi w:val="0"/>
              <w:spacing w:before="0" w:after="283"/>
              <w:jc w:val="left"/>
              <w:rPr/>
            </w:pPr>
            <w:r>
              <w:rPr/>
              <w:t xml:space="preserve">Samuelin paasto </w:t>
            </w:r>
          </w:p>
        </w:tc>
        <w:tc>
          <w:tcPr>
            <w:tcW w:w="3818" w:type="dxa"/>
            <w:tcBorders/>
            <w:vAlign w:val="center"/>
          </w:tcPr>
          <w:p>
            <w:pPr>
              <w:pStyle w:val="TableContents"/>
              <w:bidi w:val="0"/>
              <w:spacing w:before="0" w:after="283"/>
              <w:jc w:val="left"/>
              <w:rPr/>
            </w:pPr>
            <w:r>
              <w:rPr/>
              <w:t xml:space="preserve">Paasto on vapaaehtoinen ja sitä noudatetaan yleensä vain Chevra kadishassa.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28 Iyar </w:t>
            </w:r>
          </w:p>
        </w:tc>
        <w:tc>
          <w:tcPr>
            <w:tcW w:w="2213" w:type="dxa"/>
            <w:tcBorders/>
            <w:vAlign w:val="center"/>
          </w:tcPr>
          <w:p>
            <w:pPr>
              <w:pStyle w:val="TableContents"/>
              <w:bidi w:val="0"/>
              <w:spacing w:before="0" w:after="283"/>
              <w:jc w:val="left"/>
              <w:rPr/>
            </w:pPr>
            <w:r>
              <w:rPr/>
              <w:t xml:space="preserve">kesäkuu 2, 2019 </w:t>
            </w:r>
          </w:p>
        </w:tc>
        <w:tc>
          <w:tcPr>
            <w:tcW w:w="2002" w:type="dxa"/>
            <w:tcBorders/>
            <w:vAlign w:val="center"/>
          </w:tcPr>
          <w:p>
            <w:pPr>
              <w:pStyle w:val="TableContents"/>
              <w:bidi w:val="0"/>
              <w:spacing w:before="0" w:after="283"/>
              <w:jc w:val="left"/>
              <w:rPr/>
            </w:pPr>
            <w:r>
              <w:rPr/>
              <w:t xml:space="preserve">Jerusalemin päivä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Iyar </w:t>
            </w:r>
          </w:p>
        </w:tc>
        <w:tc>
          <w:tcPr>
            <w:tcW w:w="2213" w:type="dxa"/>
            <w:tcBorders/>
            <w:vAlign w:val="center"/>
          </w:tcPr>
          <w:p>
            <w:pPr>
              <w:pStyle w:val="TableContents"/>
              <w:bidi w:val="0"/>
              <w:spacing w:before="0" w:after="283"/>
              <w:jc w:val="left"/>
              <w:rPr/>
            </w:pPr>
            <w:r>
              <w:rPr/>
              <w:t xml:space="preserve">kesäkuu 3, 2019 </w:t>
            </w:r>
          </w:p>
        </w:tc>
        <w:tc>
          <w:tcPr>
            <w:tcW w:w="2002" w:type="dxa"/>
            <w:tcBorders/>
            <w:vAlign w:val="center"/>
          </w:tcPr>
          <w:p>
            <w:pPr>
              <w:pStyle w:val="TableContents"/>
              <w:bidi w:val="0"/>
              <w:spacing w:before="0" w:after="283"/>
              <w:jc w:val="left"/>
              <w:rPr/>
            </w:pPr>
            <w:r>
              <w:rPr/>
              <w:t xml:space="preserve">Jom Kippur Katan </w:t>
            </w:r>
          </w:p>
        </w:tc>
        <w:tc>
          <w:tcPr>
            <w:tcW w:w="3818" w:type="dxa"/>
            <w:tcBorders/>
            <w:vAlign w:val="center"/>
          </w:tcPr>
          <w:p>
            <w:pPr>
              <w:pStyle w:val="TableContents"/>
              <w:bidi w:val="0"/>
              <w:spacing w:before="0" w:after="283"/>
              <w:jc w:val="left"/>
              <w:rPr/>
            </w:pPr>
            <w:r>
              <w:rPr/>
              <w:t xml:space="preserve">Valinnainen. Jos Jom Kippur Katan osuu perjantaille tai lauantaille, se siirretään edeltävälle torstaille, jotta se ei häiritse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 Sivan </w:t>
            </w:r>
          </w:p>
        </w:tc>
        <w:tc>
          <w:tcPr>
            <w:tcW w:w="2213" w:type="dxa"/>
            <w:tcBorders/>
            <w:vAlign w:val="center"/>
          </w:tcPr>
          <w:p>
            <w:pPr>
              <w:pStyle w:val="TableContents"/>
              <w:bidi w:val="0"/>
              <w:spacing w:before="0" w:after="283"/>
              <w:jc w:val="left"/>
              <w:rPr/>
            </w:pPr>
            <w:r>
              <w:rPr/>
              <w:t xml:space="preserve">kesäkuu 4, 2019 </w:t>
            </w:r>
          </w:p>
        </w:tc>
        <w:tc>
          <w:tcPr>
            <w:tcW w:w="2002" w:type="dxa"/>
            <w:tcBorders/>
            <w:vAlign w:val="center"/>
          </w:tcPr>
          <w:p>
            <w:pPr>
              <w:pStyle w:val="TableContents"/>
              <w:bidi w:val="0"/>
              <w:spacing w:before="0" w:after="283"/>
              <w:jc w:val="left"/>
              <w:rPr/>
            </w:pPr>
            <w:r>
              <w:rPr/>
              <w:t xml:space="preserve">Rosh Chodesh Sivan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6 Sivan (1 päivän yhteisöt) / 6-7 Sivan (2 päivän yhteisöt) </w:t>
            </w:r>
          </w:p>
        </w:tc>
        <w:tc>
          <w:tcPr>
            <w:tcW w:w="2213" w:type="dxa"/>
            <w:tcBorders/>
            <w:vAlign w:val="center"/>
          </w:tcPr>
          <w:p>
            <w:pPr>
              <w:pStyle w:val="TableContents"/>
              <w:bidi w:val="0"/>
              <w:spacing w:before="0" w:after="283"/>
              <w:jc w:val="left"/>
              <w:rPr/>
            </w:pPr>
            <w:r>
              <w:rPr/>
              <w:t xml:space="preserve">9. kesäkuuta 2019 / 9-10. kesäkuuta 2019 </w:t>
            </w:r>
          </w:p>
        </w:tc>
        <w:tc>
          <w:tcPr>
            <w:tcW w:w="2002" w:type="dxa"/>
            <w:tcBorders/>
            <w:vAlign w:val="center"/>
          </w:tcPr>
          <w:p>
            <w:pPr>
              <w:pStyle w:val="TableContents"/>
              <w:bidi w:val="0"/>
              <w:spacing w:before="0" w:after="283"/>
              <w:jc w:val="left"/>
              <w:rPr/>
            </w:pPr>
            <w:r>
              <w:rPr/>
              <w:t xml:space="preserve">Shavuot </w:t>
            </w:r>
          </w:p>
        </w:tc>
        <w:tc>
          <w:tcPr>
            <w:tcW w:w="3818" w:type="dxa"/>
            <w:tcBorders/>
            <w:vAlign w:val="center"/>
          </w:tcPr>
          <w:p>
            <w:pPr>
              <w:pStyle w:val="TableContents"/>
              <w:bidi w:val="0"/>
              <w:spacing w:before="0" w:after="283"/>
              <w:jc w:val="left"/>
              <w:rPr/>
            </w:pPr>
            <w:r>
              <w:rPr/>
              <w:t xml:space="preserve">Yksi kolmesta pyhiinvaellusjuhlasta. 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20 Sivan </w:t>
            </w:r>
          </w:p>
        </w:tc>
        <w:tc>
          <w:tcPr>
            <w:tcW w:w="2213" w:type="dxa"/>
            <w:tcBorders/>
            <w:vAlign w:val="center"/>
          </w:tcPr>
          <w:p>
            <w:pPr>
              <w:pStyle w:val="TableContents"/>
              <w:bidi w:val="0"/>
              <w:spacing w:before="0" w:after="283"/>
              <w:jc w:val="left"/>
              <w:rPr/>
            </w:pPr>
            <w:r>
              <w:rPr/>
              <w:t xml:space="preserve">kesäkuu 23, 2019 </w:t>
            </w:r>
          </w:p>
        </w:tc>
        <w:tc>
          <w:tcPr>
            <w:tcW w:w="2002" w:type="dxa"/>
            <w:tcBorders/>
            <w:vAlign w:val="center"/>
          </w:tcPr>
          <w:p>
            <w:pPr>
              <w:pStyle w:val="TableContents"/>
              <w:bidi w:val="0"/>
              <w:spacing w:before="0" w:after="283"/>
              <w:jc w:val="left"/>
              <w:rPr/>
            </w:pPr>
            <w:r>
              <w:rPr/>
              <w:t xml:space="preserve">Khmelnytskyn verilöylyjen nopea toteuttaminen </w:t>
            </w:r>
          </w:p>
        </w:tc>
        <w:tc>
          <w:tcPr>
            <w:tcW w:w="3818" w:type="dxa"/>
            <w:tcBorders/>
            <w:vAlign w:val="center"/>
          </w:tcPr>
          <w:p>
            <w:pPr>
              <w:pStyle w:val="TableContents"/>
              <w:bidi w:val="0"/>
              <w:spacing w:before="0" w:after="283"/>
              <w:jc w:val="left"/>
              <w:rPr/>
            </w:pPr>
            <w:r>
              <w:rPr/>
              <w:t xml:space="preserve">Ei laajalti havaittu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Sivan </w:t>
            </w:r>
          </w:p>
        </w:tc>
        <w:tc>
          <w:tcPr>
            <w:tcW w:w="2213" w:type="dxa"/>
            <w:tcBorders/>
            <w:vAlign w:val="center"/>
          </w:tcPr>
          <w:p>
            <w:pPr>
              <w:pStyle w:val="TableContents"/>
              <w:bidi w:val="0"/>
              <w:spacing w:before="0" w:after="283"/>
              <w:jc w:val="left"/>
              <w:rPr/>
            </w:pPr>
            <w:r>
              <w:rPr/>
              <w:t xml:space="preserve">heinäkuu 2, 2019 </w:t>
            </w:r>
          </w:p>
        </w:tc>
        <w:tc>
          <w:tcPr>
            <w:tcW w:w="2002" w:type="dxa"/>
            <w:tcBorders/>
            <w:vAlign w:val="center"/>
          </w:tcPr>
          <w:p>
            <w:pPr>
              <w:pStyle w:val="TableContents"/>
              <w:bidi w:val="0"/>
              <w:spacing w:before="0" w:after="283"/>
              <w:jc w:val="left"/>
              <w:rPr/>
            </w:pPr>
            <w:r>
              <w:rPr/>
              <w:t xml:space="preserve">Jom Kippur Katan </w:t>
            </w:r>
          </w:p>
        </w:tc>
        <w:tc>
          <w:tcPr>
            <w:tcW w:w="3818" w:type="dxa"/>
            <w:tcBorders/>
            <w:vAlign w:val="center"/>
          </w:tcPr>
          <w:p>
            <w:pPr>
              <w:pStyle w:val="TableContents"/>
              <w:bidi w:val="0"/>
              <w:spacing w:before="0" w:after="283"/>
              <w:jc w:val="left"/>
              <w:rPr/>
            </w:pPr>
            <w:r>
              <w:rPr/>
              <w:t xml:space="preserve">Valinnainen. Jos Jom Kippur Katan osuu perjantaille tai lauantaille, se siirretään edeltävälle torstaille, jotta se ei häiritse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30 Sivan-1 Tammuz </w:t>
            </w:r>
          </w:p>
        </w:tc>
        <w:tc>
          <w:tcPr>
            <w:tcW w:w="2213" w:type="dxa"/>
            <w:tcBorders/>
            <w:vAlign w:val="center"/>
          </w:tcPr>
          <w:p>
            <w:pPr>
              <w:pStyle w:val="TableContents"/>
              <w:bidi w:val="0"/>
              <w:spacing w:before="0" w:after="283"/>
              <w:jc w:val="left"/>
              <w:rPr/>
            </w:pPr>
            <w:r>
              <w:rPr/>
              <w:t xml:space="preserve">3. heinäkuuta - 4. heinäkuuta </w:t>
            </w:r>
          </w:p>
        </w:tc>
        <w:tc>
          <w:tcPr>
            <w:tcW w:w="2002" w:type="dxa"/>
            <w:tcBorders/>
            <w:vAlign w:val="center"/>
          </w:tcPr>
          <w:p>
            <w:pPr>
              <w:pStyle w:val="TableContents"/>
              <w:bidi w:val="0"/>
              <w:spacing w:before="0" w:after="283"/>
              <w:jc w:val="left"/>
              <w:rPr/>
            </w:pPr>
            <w:r>
              <w:rPr/>
              <w:t xml:space="preserve">Rosh Chodesh Tammuz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 Tammuz </w:t>
            </w:r>
          </w:p>
        </w:tc>
        <w:tc>
          <w:tcPr>
            <w:tcW w:w="2213" w:type="dxa"/>
            <w:tcBorders/>
            <w:vAlign w:val="center"/>
          </w:tcPr>
          <w:p>
            <w:pPr>
              <w:pStyle w:val="TableContents"/>
              <w:bidi w:val="0"/>
              <w:spacing w:before="0" w:after="283"/>
              <w:jc w:val="left"/>
              <w:rPr/>
            </w:pPr>
            <w:r>
              <w:rPr/>
              <w:t xml:space="preserve">heinäkuu 6, 2019 </w:t>
            </w:r>
          </w:p>
        </w:tc>
        <w:tc>
          <w:tcPr>
            <w:tcW w:w="2002" w:type="dxa"/>
            <w:tcBorders/>
            <w:vAlign w:val="center"/>
          </w:tcPr>
          <w:p>
            <w:pPr>
              <w:pStyle w:val="TableContents"/>
              <w:bidi w:val="0"/>
              <w:spacing w:before="0" w:after="283"/>
              <w:jc w:val="left"/>
              <w:rPr/>
            </w:pPr>
            <w:r>
              <w:rPr/>
              <w:t xml:space="preserve">3 Tammuz </w:t>
            </w:r>
          </w:p>
        </w:tc>
        <w:tc>
          <w:tcPr>
            <w:tcW w:w="3818" w:type="dxa"/>
            <w:tcBorders/>
            <w:vAlign w:val="center"/>
          </w:tcPr>
          <w:p>
            <w:pPr>
              <w:pStyle w:val="TableContents"/>
              <w:bidi w:val="0"/>
              <w:spacing w:before="0" w:after="283"/>
              <w:jc w:val="left"/>
              <w:rPr/>
            </w:pPr>
            <w:r>
              <w:rPr/>
              <w:t xml:space="preserve">Ainoastaan Chabad-lahko </w:t>
            </w:r>
          </w:p>
        </w:tc>
        <w:tc>
          <w:tcPr>
            <w:tcW w:w="156" w:type="dxa"/>
            <w:tcBorders/>
            <w:vAlign w:val="center"/>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12-13 Tammuz </w:t>
            </w:r>
          </w:p>
        </w:tc>
        <w:tc>
          <w:tcPr>
            <w:tcW w:w="2213" w:type="dxa"/>
            <w:tcBorders/>
            <w:vAlign w:val="center"/>
          </w:tcPr>
          <w:p>
            <w:pPr>
              <w:pStyle w:val="TableContents"/>
              <w:bidi w:val="0"/>
              <w:spacing w:before="0" w:after="283"/>
              <w:jc w:val="left"/>
              <w:rPr/>
            </w:pPr>
            <w:r>
              <w:rPr/>
              <w:t xml:space="preserve">15.-16. heinäkuuta 2019 </w:t>
            </w:r>
          </w:p>
        </w:tc>
        <w:tc>
          <w:tcPr>
            <w:tcW w:w="2002" w:type="dxa"/>
            <w:tcBorders/>
            <w:vAlign w:val="center"/>
          </w:tcPr>
          <w:p>
            <w:pPr>
              <w:pStyle w:val="TableContents"/>
              <w:bidi w:val="0"/>
              <w:spacing w:before="0" w:after="283"/>
              <w:jc w:val="left"/>
              <w:rPr/>
            </w:pPr>
            <w:r>
              <w:rPr/>
              <w:t xml:space="preserve">12-13 Tammuz </w:t>
            </w:r>
          </w:p>
        </w:tc>
        <w:tc>
          <w:tcPr>
            <w:tcW w:w="3818" w:type="dxa"/>
            <w:tcBorders/>
            <w:vAlign w:val="center"/>
          </w:tcPr>
          <w:p>
            <w:pPr>
              <w:pStyle w:val="TableContents"/>
              <w:bidi w:val="0"/>
              <w:spacing w:before="0" w:after="283"/>
              <w:jc w:val="left"/>
              <w:rPr/>
            </w:pPr>
            <w:r>
              <w:rPr/>
              <w:t xml:space="preserve">Ainoastaan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17 Tammuz </w:t>
            </w:r>
          </w:p>
        </w:tc>
        <w:tc>
          <w:tcPr>
            <w:tcW w:w="2213" w:type="dxa"/>
            <w:tcBorders/>
            <w:vAlign w:val="center"/>
          </w:tcPr>
          <w:p>
            <w:pPr>
              <w:pStyle w:val="TableContents"/>
              <w:bidi w:val="0"/>
              <w:spacing w:before="0" w:after="283"/>
              <w:jc w:val="left"/>
              <w:rPr/>
            </w:pPr>
            <w:r>
              <w:rPr/>
              <w:t xml:space="preserve">heinäkuu 21, 2018 </w:t>
            </w:r>
          </w:p>
        </w:tc>
        <w:tc>
          <w:tcPr>
            <w:tcW w:w="2002" w:type="dxa"/>
            <w:tcBorders/>
            <w:vAlign w:val="center"/>
          </w:tcPr>
          <w:p>
            <w:pPr>
              <w:pStyle w:val="TableContents"/>
              <w:bidi w:val="0"/>
              <w:spacing w:before="0" w:after="283"/>
              <w:jc w:val="left"/>
              <w:rPr/>
            </w:pPr>
            <w:r>
              <w:rPr/>
              <w:t xml:space="preserve">Seitsemästoista Tammuz </w:t>
            </w:r>
          </w:p>
        </w:tc>
        <w:tc>
          <w:tcPr>
            <w:tcW w:w="3818" w:type="dxa"/>
            <w:tcBorders/>
            <w:vAlign w:val="center"/>
          </w:tcPr>
          <w:p>
            <w:pPr>
              <w:pStyle w:val="TableContents"/>
              <w:bidi w:val="0"/>
              <w:spacing w:before="0" w:after="283"/>
              <w:jc w:val="left"/>
              <w:rPr/>
            </w:pPr>
            <w:r>
              <w:rPr/>
              <w:t xml:space="preserve">Voidaan siirtää, jotta se ei häiritse sapattia. 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17 Tammuz-9 Av </w:t>
            </w:r>
          </w:p>
        </w:tc>
        <w:tc>
          <w:tcPr>
            <w:tcW w:w="2213" w:type="dxa"/>
            <w:tcBorders/>
            <w:vAlign w:val="center"/>
          </w:tcPr>
          <w:p>
            <w:pPr>
              <w:pStyle w:val="TableContents"/>
              <w:bidi w:val="0"/>
              <w:spacing w:before="0" w:after="283"/>
              <w:jc w:val="left"/>
              <w:rPr/>
            </w:pPr>
            <w:r>
              <w:rPr/>
              <w:t xml:space="preserve">21. heinäkuuta - 10. elokuuta 2019 </w:t>
            </w:r>
          </w:p>
        </w:tc>
        <w:tc>
          <w:tcPr>
            <w:tcW w:w="2002" w:type="dxa"/>
            <w:tcBorders/>
            <w:vAlign w:val="center"/>
          </w:tcPr>
          <w:p>
            <w:pPr>
              <w:pStyle w:val="TableContents"/>
              <w:bidi w:val="0"/>
              <w:spacing w:before="0" w:after="283"/>
              <w:jc w:val="left"/>
              <w:rPr/>
            </w:pPr>
            <w:r>
              <w:rPr/>
              <w:t xml:space="preserve">Kolme viikkoa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Tammuz </w:t>
            </w:r>
          </w:p>
        </w:tc>
        <w:tc>
          <w:tcPr>
            <w:tcW w:w="2213" w:type="dxa"/>
            <w:tcBorders/>
            <w:vAlign w:val="center"/>
          </w:tcPr>
          <w:p>
            <w:pPr>
              <w:pStyle w:val="TableContents"/>
              <w:bidi w:val="0"/>
              <w:spacing w:before="0" w:after="283"/>
              <w:jc w:val="left"/>
              <w:rPr/>
            </w:pPr>
            <w:r>
              <w:rPr/>
              <w:t xml:space="preserve">1. elokuuta 2019 </w:t>
            </w:r>
          </w:p>
        </w:tc>
        <w:tc>
          <w:tcPr>
            <w:tcW w:w="2002" w:type="dxa"/>
            <w:tcBorders/>
            <w:vAlign w:val="center"/>
          </w:tcPr>
          <w:p>
            <w:pPr>
              <w:pStyle w:val="TableContents"/>
              <w:bidi w:val="0"/>
              <w:spacing w:before="0" w:after="283"/>
              <w:jc w:val="left"/>
              <w:rPr/>
            </w:pPr>
            <w:r>
              <w:rPr/>
              <w:t xml:space="preserve">Jabotinskyn päivä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Tammuz </w:t>
            </w:r>
          </w:p>
        </w:tc>
        <w:tc>
          <w:tcPr>
            <w:tcW w:w="2213" w:type="dxa"/>
            <w:tcBorders/>
            <w:vAlign w:val="center"/>
          </w:tcPr>
          <w:p>
            <w:pPr>
              <w:pStyle w:val="TableContents"/>
              <w:bidi w:val="0"/>
              <w:spacing w:before="0" w:after="283"/>
              <w:jc w:val="left"/>
              <w:rPr/>
            </w:pPr>
            <w:r>
              <w:rPr/>
              <w:t xml:space="preserve">1. elokuuta 2019 </w:t>
            </w:r>
          </w:p>
        </w:tc>
        <w:tc>
          <w:tcPr>
            <w:tcW w:w="2002" w:type="dxa"/>
            <w:tcBorders/>
            <w:vAlign w:val="center"/>
          </w:tcPr>
          <w:p>
            <w:pPr>
              <w:pStyle w:val="TableContents"/>
              <w:bidi w:val="0"/>
              <w:spacing w:before="0" w:after="283"/>
              <w:jc w:val="left"/>
              <w:rPr/>
            </w:pPr>
            <w:r>
              <w:rPr/>
              <w:t xml:space="preserve">Jom Kippur Katan </w:t>
            </w:r>
          </w:p>
        </w:tc>
        <w:tc>
          <w:tcPr>
            <w:tcW w:w="3818" w:type="dxa"/>
            <w:tcBorders/>
            <w:vAlign w:val="center"/>
          </w:tcPr>
          <w:p>
            <w:pPr>
              <w:pStyle w:val="TableContents"/>
              <w:bidi w:val="0"/>
              <w:spacing w:before="0" w:after="283"/>
              <w:jc w:val="left"/>
              <w:rPr/>
            </w:pPr>
            <w:r>
              <w:rPr/>
              <w:t xml:space="preserve">Valinnainen. Jos Jom Kippur Katan osuu perjantaille tai lauantaille, se siirretään edeltävälle torstaille, jotta se ei häiritse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 Av </w:t>
            </w:r>
          </w:p>
        </w:tc>
        <w:tc>
          <w:tcPr>
            <w:tcW w:w="2213" w:type="dxa"/>
            <w:tcBorders/>
            <w:vAlign w:val="center"/>
          </w:tcPr>
          <w:p>
            <w:pPr>
              <w:pStyle w:val="TableContents"/>
              <w:bidi w:val="0"/>
              <w:spacing w:before="0" w:after="283"/>
              <w:jc w:val="left"/>
              <w:rPr/>
            </w:pPr>
            <w:r>
              <w:rPr/>
              <w:t xml:space="preserve">elokuu 2, 2019 </w:t>
            </w:r>
          </w:p>
        </w:tc>
        <w:tc>
          <w:tcPr>
            <w:tcW w:w="2002" w:type="dxa"/>
            <w:tcBorders/>
            <w:vAlign w:val="center"/>
          </w:tcPr>
          <w:p>
            <w:pPr>
              <w:pStyle w:val="TableContents"/>
              <w:bidi w:val="0"/>
              <w:spacing w:before="0" w:after="283"/>
              <w:jc w:val="left"/>
              <w:rPr/>
            </w:pPr>
            <w:r>
              <w:rPr/>
              <w:t xml:space="preserve">Rosh Chodesh Av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 Av-9 Av </w:t>
            </w:r>
          </w:p>
        </w:tc>
        <w:tc>
          <w:tcPr>
            <w:tcW w:w="2213" w:type="dxa"/>
            <w:tcBorders/>
            <w:vAlign w:val="center"/>
          </w:tcPr>
          <w:p>
            <w:pPr>
              <w:pStyle w:val="TableContents"/>
              <w:bidi w:val="0"/>
              <w:spacing w:before="0" w:after="283"/>
              <w:jc w:val="left"/>
              <w:rPr/>
            </w:pPr>
            <w:r>
              <w:rPr/>
              <w:t xml:space="preserve">elokuu 2-10, 2019 </w:t>
            </w:r>
          </w:p>
        </w:tc>
        <w:tc>
          <w:tcPr>
            <w:tcW w:w="2002" w:type="dxa"/>
            <w:tcBorders/>
            <w:vAlign w:val="center"/>
          </w:tcPr>
          <w:p>
            <w:pPr>
              <w:pStyle w:val="TableContents"/>
              <w:bidi w:val="0"/>
              <w:spacing w:before="0" w:after="283"/>
              <w:jc w:val="left"/>
              <w:rPr/>
            </w:pPr>
            <w:r>
              <w:rPr/>
              <w:t xml:space="preserve">Yhdeksän päivää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 Av </w:t>
            </w:r>
          </w:p>
        </w:tc>
        <w:tc>
          <w:tcPr>
            <w:tcW w:w="2213" w:type="dxa"/>
            <w:tcBorders/>
            <w:vAlign w:val="center"/>
          </w:tcPr>
          <w:p>
            <w:pPr>
              <w:pStyle w:val="TableContents"/>
              <w:bidi w:val="0"/>
              <w:spacing w:before="0" w:after="283"/>
              <w:jc w:val="left"/>
              <w:rPr/>
            </w:pPr>
            <w:r>
              <w:rPr/>
              <w:t xml:space="preserve">elokuu 4, 2019 </w:t>
            </w:r>
          </w:p>
        </w:tc>
        <w:tc>
          <w:tcPr>
            <w:tcW w:w="2002" w:type="dxa"/>
            <w:tcBorders/>
            <w:vAlign w:val="center"/>
          </w:tcPr>
          <w:p>
            <w:pPr>
              <w:pStyle w:val="TableContents"/>
              <w:bidi w:val="0"/>
              <w:spacing w:before="0" w:after="283"/>
              <w:jc w:val="left"/>
              <w:rPr/>
            </w:pPr>
            <w:r>
              <w:rPr/>
              <w:t xml:space="preserve">Viinin ensimmäisten hedelmien juhlat </w:t>
            </w:r>
          </w:p>
        </w:tc>
        <w:tc>
          <w:tcPr>
            <w:tcW w:w="3818" w:type="dxa"/>
            <w:tcBorders/>
            <w:vAlign w:val="center"/>
          </w:tcPr>
          <w:p>
            <w:pPr>
              <w:pStyle w:val="TableContents"/>
              <w:bidi w:val="0"/>
              <w:spacing w:before="0" w:after="283"/>
              <w:jc w:val="left"/>
              <w:rPr/>
            </w:pPr>
            <w:r>
              <w:rPr/>
              <w:t xml:space="preserve">Kuolleenmeren kääröistä, joita mikään nykyaikainen juutalainen lahko ei juhli.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elokuu 10, 2019 </w:t>
            </w:r>
          </w:p>
        </w:tc>
        <w:tc>
          <w:tcPr>
            <w:tcW w:w="2002" w:type="dxa"/>
            <w:tcBorders/>
            <w:vAlign w:val="center"/>
          </w:tcPr>
          <w:p>
            <w:pPr>
              <w:pStyle w:val="TableContents"/>
              <w:bidi w:val="0"/>
              <w:spacing w:before="0" w:after="283"/>
              <w:jc w:val="left"/>
              <w:rPr/>
            </w:pPr>
            <w:r>
              <w:rPr/>
              <w:t xml:space="preserve">Shabbat Chazon </w:t>
            </w:r>
          </w:p>
        </w:tc>
        <w:tc>
          <w:tcPr>
            <w:tcW w:w="3818" w:type="dxa"/>
            <w:tcBorders/>
            <w:vAlign w:val="center"/>
          </w:tcPr>
          <w:p>
            <w:pPr>
              <w:pStyle w:val="TableContents"/>
              <w:bidi w:val="0"/>
              <w:spacing w:before="0" w:after="283"/>
              <w:jc w:val="left"/>
              <w:rPr/>
            </w:pPr>
            <w:r>
              <w:rPr/>
              <w:t xml:space="preserve">Tisha B'Avia välittömästi edeltävä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9 Av </w:t>
            </w:r>
          </w:p>
        </w:tc>
        <w:tc>
          <w:tcPr>
            <w:tcW w:w="2213" w:type="dxa"/>
            <w:tcBorders/>
            <w:vAlign w:val="center"/>
          </w:tcPr>
          <w:p>
            <w:pPr>
              <w:pStyle w:val="TableContents"/>
              <w:bidi w:val="0"/>
              <w:spacing w:before="0" w:after="283"/>
              <w:jc w:val="left"/>
              <w:rPr/>
            </w:pPr>
            <w:r>
              <w:rPr/>
              <w:t xml:space="preserve">elokuu 11, 2019 </w:t>
            </w:r>
          </w:p>
        </w:tc>
        <w:tc>
          <w:tcPr>
            <w:tcW w:w="2002" w:type="dxa"/>
            <w:tcBorders/>
            <w:vAlign w:val="center"/>
          </w:tcPr>
          <w:p>
            <w:pPr>
              <w:pStyle w:val="TableContents"/>
              <w:bidi w:val="0"/>
              <w:spacing w:before="0" w:after="283"/>
              <w:jc w:val="left"/>
              <w:rPr/>
            </w:pPr>
            <w:r>
              <w:rPr/>
              <w:t xml:space="preserve">Tisha B'Av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15 Av </w:t>
            </w:r>
          </w:p>
        </w:tc>
        <w:tc>
          <w:tcPr>
            <w:tcW w:w="2213" w:type="dxa"/>
            <w:tcBorders/>
            <w:vAlign w:val="center"/>
          </w:tcPr>
          <w:p>
            <w:pPr>
              <w:pStyle w:val="TableContents"/>
              <w:bidi w:val="0"/>
              <w:spacing w:before="0" w:after="283"/>
              <w:jc w:val="left"/>
              <w:rPr/>
            </w:pPr>
            <w:r>
              <w:rPr/>
              <w:t xml:space="preserve">elokuu 16, 2019 </w:t>
            </w:r>
          </w:p>
        </w:tc>
        <w:tc>
          <w:tcPr>
            <w:tcW w:w="2002" w:type="dxa"/>
            <w:tcBorders/>
            <w:vAlign w:val="center"/>
          </w:tcPr>
          <w:p>
            <w:pPr>
              <w:pStyle w:val="TableContents"/>
              <w:bidi w:val="0"/>
              <w:spacing w:before="0" w:after="283"/>
              <w:jc w:val="left"/>
              <w:rPr/>
            </w:pPr>
            <w:r>
              <w:rPr/>
              <w:t xml:space="preserve">Tu B'Av </w:t>
            </w:r>
          </w:p>
        </w:tc>
        <w:tc>
          <w:tcPr>
            <w:tcW w:w="3818" w:type="dxa"/>
            <w:tcBorders/>
            <w:vAlign w:val="center"/>
          </w:tcPr>
          <w:p>
            <w:pPr>
              <w:pStyle w:val="TableContents"/>
              <w:bidi w:val="0"/>
              <w:spacing w:before="0" w:after="283"/>
              <w:jc w:val="left"/>
              <w:rPr/>
            </w:pPr>
            <w:r>
              <w:rPr/>
              <w:t xml:space="preserve">Yleinen vapaapäivä Israelissa.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elokuu 17, 2019 </w:t>
            </w:r>
          </w:p>
        </w:tc>
        <w:tc>
          <w:tcPr>
            <w:tcW w:w="2002" w:type="dxa"/>
            <w:tcBorders/>
            <w:vAlign w:val="center"/>
          </w:tcPr>
          <w:p>
            <w:pPr>
              <w:pStyle w:val="TableContents"/>
              <w:bidi w:val="0"/>
              <w:spacing w:before="0" w:after="283"/>
              <w:jc w:val="left"/>
              <w:rPr/>
            </w:pPr>
            <w:r>
              <w:rPr/>
              <w:t xml:space="preserve">Shabat Nachamu </w:t>
            </w:r>
          </w:p>
        </w:tc>
        <w:tc>
          <w:tcPr>
            <w:tcW w:w="3818" w:type="dxa"/>
            <w:tcBorders/>
            <w:vAlign w:val="center"/>
          </w:tcPr>
          <w:p>
            <w:pPr>
              <w:pStyle w:val="TableContents"/>
              <w:bidi w:val="0"/>
              <w:spacing w:before="0" w:after="283"/>
              <w:jc w:val="left"/>
              <w:rPr/>
            </w:pPr>
            <w:r>
              <w:rPr/>
              <w:t xml:space="preserve">Tisha B'avia välittömästi seuraava sapatti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30 Av </w:t>
            </w:r>
          </w:p>
        </w:tc>
        <w:tc>
          <w:tcPr>
            <w:tcW w:w="2213" w:type="dxa"/>
            <w:tcBorders/>
            <w:vAlign w:val="center"/>
          </w:tcPr>
          <w:p>
            <w:pPr>
              <w:pStyle w:val="TableContents"/>
              <w:bidi w:val="0"/>
              <w:spacing w:before="0" w:after="283"/>
              <w:jc w:val="left"/>
              <w:rPr/>
            </w:pPr>
            <w:r>
              <w:rPr/>
              <w:t xml:space="preserve">elokuu 31, 2019 </w:t>
            </w:r>
          </w:p>
        </w:tc>
        <w:tc>
          <w:tcPr>
            <w:tcW w:w="2002" w:type="dxa"/>
            <w:tcBorders/>
            <w:vAlign w:val="center"/>
          </w:tcPr>
          <w:p>
            <w:pPr>
              <w:pStyle w:val="TableContents"/>
              <w:bidi w:val="0"/>
              <w:spacing w:before="0" w:after="283"/>
              <w:jc w:val="left"/>
              <w:rPr/>
            </w:pPr>
            <w:r>
              <w:rPr/>
              <w:t xml:space="preserve">Jom Kippur Katan </w:t>
            </w:r>
          </w:p>
        </w:tc>
        <w:tc>
          <w:tcPr>
            <w:tcW w:w="3818" w:type="dxa"/>
            <w:tcBorders/>
            <w:vAlign w:val="center"/>
          </w:tcPr>
          <w:p>
            <w:pPr>
              <w:pStyle w:val="TableContents"/>
              <w:bidi w:val="0"/>
              <w:spacing w:before="0" w:after="283"/>
              <w:jc w:val="left"/>
              <w:rPr/>
            </w:pPr>
            <w:r>
              <w:rPr/>
              <w:t xml:space="preserve">Valinnainen. Jos Jom Kippur Katan osuu perjantaille tai lauantaille, se siirretään edeltävälle torstaille, jotta se ei häiritse sapattia.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30 Av-1 Elul </w:t>
            </w:r>
          </w:p>
        </w:tc>
        <w:tc>
          <w:tcPr>
            <w:tcW w:w="2213" w:type="dxa"/>
            <w:tcBorders/>
            <w:vAlign w:val="center"/>
          </w:tcPr>
          <w:p>
            <w:pPr>
              <w:pStyle w:val="TableContents"/>
              <w:bidi w:val="0"/>
              <w:spacing w:before="0" w:after="283"/>
              <w:jc w:val="left"/>
              <w:rPr/>
            </w:pPr>
            <w:r>
              <w:rPr/>
              <w:t xml:space="preserve">31. </w:t>
            </w:r>
            <w:r>
              <w:rPr/>
              <w:t xml:space="preserve">elokuuta-1.</w:t>
            </w:r>
            <w:r>
              <w:rPr/>
              <w:t xml:space="preserve"> syyskuuta </w:t>
            </w:r>
          </w:p>
        </w:tc>
        <w:tc>
          <w:tcPr>
            <w:tcW w:w="2002" w:type="dxa"/>
            <w:tcBorders/>
            <w:vAlign w:val="center"/>
          </w:tcPr>
          <w:p>
            <w:pPr>
              <w:pStyle w:val="TableContents"/>
              <w:bidi w:val="0"/>
              <w:spacing w:before="0" w:after="283"/>
              <w:jc w:val="left"/>
              <w:rPr/>
            </w:pPr>
            <w:r>
              <w:rPr/>
              <w:t xml:space="preserve">Rosh Hashanah LaBehema ja Rosh Chodesh Elulissa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15 Elul </w:t>
            </w:r>
          </w:p>
        </w:tc>
        <w:tc>
          <w:tcPr>
            <w:tcW w:w="2213" w:type="dxa"/>
            <w:tcBorders/>
            <w:vAlign w:val="center"/>
          </w:tcPr>
          <w:p>
            <w:pPr>
              <w:pStyle w:val="TableContents"/>
              <w:bidi w:val="0"/>
              <w:spacing w:before="0" w:after="283"/>
              <w:jc w:val="left"/>
              <w:rPr/>
            </w:pPr>
            <w:r>
              <w:rPr/>
              <w:t xml:space="preserve">15. syyskuuta 2019 </w:t>
            </w:r>
          </w:p>
        </w:tc>
        <w:tc>
          <w:tcPr>
            <w:tcW w:w="2002" w:type="dxa"/>
            <w:tcBorders/>
            <w:vAlign w:val="center"/>
          </w:tcPr>
          <w:p>
            <w:pPr>
              <w:pStyle w:val="TableContents"/>
              <w:bidi w:val="0"/>
              <w:spacing w:before="0" w:after="283"/>
              <w:jc w:val="left"/>
              <w:rPr/>
            </w:pPr>
            <w:r>
              <w:rPr/>
              <w:t xml:space="preserve">15 Elul </w:t>
            </w:r>
          </w:p>
        </w:tc>
        <w:tc>
          <w:tcPr>
            <w:tcW w:w="3818" w:type="dxa"/>
            <w:tcBorders/>
            <w:vAlign w:val="center"/>
          </w:tcPr>
          <w:p>
            <w:pPr>
              <w:pStyle w:val="TableContents"/>
              <w:bidi w:val="0"/>
              <w:spacing w:before="0" w:after="283"/>
              <w:jc w:val="left"/>
              <w:rPr/>
            </w:pPr>
            <w:r>
              <w:rPr/>
              <w:t xml:space="preserve">Ainoastaan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18 Elul </w:t>
            </w:r>
          </w:p>
        </w:tc>
        <w:tc>
          <w:tcPr>
            <w:tcW w:w="2213" w:type="dxa"/>
            <w:tcBorders/>
            <w:vAlign w:val="center"/>
          </w:tcPr>
          <w:p>
            <w:pPr>
              <w:pStyle w:val="TableContents"/>
              <w:bidi w:val="0"/>
              <w:spacing w:before="0" w:after="283"/>
              <w:jc w:val="left"/>
              <w:rPr/>
            </w:pPr>
            <w:r>
              <w:rPr/>
              <w:t xml:space="preserve">Syyskuu 18, 2019 </w:t>
            </w:r>
          </w:p>
        </w:tc>
        <w:tc>
          <w:tcPr>
            <w:tcW w:w="2002" w:type="dxa"/>
            <w:tcBorders/>
            <w:vAlign w:val="center"/>
          </w:tcPr>
          <w:p>
            <w:pPr>
              <w:pStyle w:val="TableContents"/>
              <w:bidi w:val="0"/>
              <w:spacing w:before="0" w:after="283"/>
              <w:jc w:val="left"/>
              <w:rPr/>
            </w:pPr>
            <w:r>
              <w:rPr/>
              <w:t xml:space="preserve">Chai Elul </w:t>
            </w:r>
          </w:p>
        </w:tc>
        <w:tc>
          <w:tcPr>
            <w:tcW w:w="3818" w:type="dxa"/>
            <w:tcBorders/>
            <w:vAlign w:val="center"/>
          </w:tcPr>
          <w:p>
            <w:pPr>
              <w:pStyle w:val="TableContents"/>
              <w:bidi w:val="0"/>
              <w:spacing w:before="0" w:after="283"/>
              <w:jc w:val="left"/>
              <w:rPr/>
            </w:pPr>
            <w:r>
              <w:rPr/>
              <w:t xml:space="preserve">Ainoastaan Chabad-lahko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Liikuteltava </w:t>
            </w:r>
          </w:p>
        </w:tc>
        <w:tc>
          <w:tcPr>
            <w:tcW w:w="2213" w:type="dxa"/>
            <w:tcBorders/>
            <w:vAlign w:val="center"/>
          </w:tcPr>
          <w:p>
            <w:pPr>
              <w:pStyle w:val="TableContents"/>
              <w:bidi w:val="0"/>
              <w:spacing w:before="0" w:after="283"/>
              <w:jc w:val="left"/>
              <w:rPr/>
            </w:pPr>
            <w:r>
              <w:rPr/>
              <w:t xml:space="preserve">syyskuuta 29, 2019 </w:t>
            </w:r>
          </w:p>
        </w:tc>
        <w:tc>
          <w:tcPr>
            <w:tcW w:w="2002" w:type="dxa"/>
            <w:tcBorders/>
            <w:vAlign w:val="center"/>
          </w:tcPr>
          <w:p>
            <w:pPr>
              <w:pStyle w:val="TableContents"/>
              <w:bidi w:val="0"/>
              <w:spacing w:before="0" w:after="283"/>
              <w:jc w:val="left"/>
              <w:rPr/>
            </w:pPr>
            <w:r>
              <w:rPr/>
              <w:t xml:space="preserve">Leil Selichot -rukoukset alkavat ashkenasilaisen perinteen mukaisesti. </w:t>
            </w:r>
          </w:p>
        </w:tc>
        <w:tc>
          <w:tcPr>
            <w:tcW w:w="3818" w:type="dxa"/>
            <w:tcBorders/>
            <w:vAlign w:val="center"/>
          </w:tcPr>
          <w:p>
            <w:pPr>
              <w:pStyle w:val="TableContents"/>
              <w:bidi w:val="0"/>
              <w:spacing w:before="0" w:after="283"/>
              <w:jc w:val="left"/>
              <w:rPr/>
            </w:pPr>
            <w:r>
              <w:rPr/>
              <w:t xml:space="preserve">Nämä rukoukset alkavat Rosh Hashanaa edeltävänä lauantai-iltana. Jos Rosh Hashanahin ensimmäinen päivä osuu kuitenkin maanantaille tai tiistaille, rukoukset aloitetaan sitä edeltävänä lauantai-iltana, jotta varmistetaan, että Selichot lausutaan vähintään neljä kertaa. </w:t>
            </w:r>
          </w:p>
        </w:tc>
        <w:tc>
          <w:tcPr>
            <w:tcW w:w="156" w:type="dxa"/>
            <w:tcBorders/>
          </w:tcPr>
          <w:p>
            <w:pPr>
              <w:pStyle w:val="TableContents"/>
              <w:bidi w:val="0"/>
              <w:spacing w:before="0" w:after="283"/>
              <w:jc w:val="left"/>
              <w:rPr>
                <w:sz w:val="4"/>
                <w:szCs w:val="4"/>
              </w:rPr>
            </w:pPr>
            <w:r>
              <w:rPr>
                <w:sz w:val="4"/>
                <w:szCs w:val="4"/>
              </w:rPr>
            </w:r>
          </w:p>
        </w:tc>
      </w:tr>
      <w:tr>
        <w:trPr/>
        <w:tc>
          <w:tcPr>
            <w:tcW w:w="2016" w:type="dxa"/>
            <w:tcBorders/>
            <w:vAlign w:val="center"/>
          </w:tcPr>
          <w:p>
            <w:pPr>
              <w:pStyle w:val="TableContents"/>
              <w:bidi w:val="0"/>
              <w:spacing w:before="0" w:after="283"/>
              <w:jc w:val="left"/>
              <w:rPr/>
            </w:pPr>
            <w:r>
              <w:rPr/>
              <w:t xml:space="preserve">29 Elul </w:t>
            </w:r>
          </w:p>
        </w:tc>
        <w:tc>
          <w:tcPr>
            <w:tcW w:w="2213" w:type="dxa"/>
            <w:tcBorders/>
            <w:vAlign w:val="center"/>
          </w:tcPr>
          <w:p>
            <w:pPr>
              <w:pStyle w:val="TableContents"/>
              <w:bidi w:val="0"/>
              <w:spacing w:before="0" w:after="283"/>
              <w:jc w:val="left"/>
              <w:rPr/>
            </w:pPr>
            <w:r>
              <w:rPr/>
              <w:t xml:space="preserve">syyskuuta 29, 2019 </w:t>
            </w:r>
          </w:p>
        </w:tc>
        <w:tc>
          <w:tcPr>
            <w:tcW w:w="2002" w:type="dxa"/>
            <w:tcBorders/>
            <w:vAlign w:val="center"/>
          </w:tcPr>
          <w:p>
            <w:pPr>
              <w:pStyle w:val="TableContents"/>
              <w:bidi w:val="0"/>
              <w:spacing w:before="0" w:after="283"/>
              <w:jc w:val="left"/>
              <w:rPr/>
            </w:pPr>
            <w:r>
              <w:rPr/>
              <w:t xml:space="preserve">Erev Rosh Hashanah </w:t>
            </w:r>
          </w:p>
        </w:tc>
        <w:tc>
          <w:tcPr>
            <w:tcW w:w="3818" w:type="dxa"/>
            <w:tcBorders/>
            <w:vAlign w:val="center"/>
          </w:tcPr>
          <w:p>
            <w:pPr>
              <w:pStyle w:val="TableContents"/>
              <w:bidi w:val="0"/>
              <w:spacing w:before="0" w:after="283"/>
              <w:jc w:val="left"/>
              <w:rPr>
                <w:sz w:val="4"/>
                <w:szCs w:val="4"/>
              </w:rPr>
            </w:pPr>
            <w:r>
              <w:rPr>
                <w:sz w:val="4"/>
                <w:szCs w:val="4"/>
              </w:rPr>
            </w:r>
          </w:p>
        </w:tc>
        <w:tc>
          <w:tcPr>
            <w:tcW w:w="15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elulin kuukausi alkaa 2018</w:t>
      </w:r>
    </w:p>
    <w:p>
      <w:pPr>
        <w:pStyle w:val="TextBody"/>
        <w:bidi w:val="0"/>
        <w:jc w:val="left"/>
        <w:rPr>
          <w:b/>
          <w:u w:val="single"/>
          <w:shd w:val="clear" w:fill="FFFF00"/>
        </w:rPr>
      </w:pPr>
      <w:r>
        <w:rPr>
          <w:b/>
          <w:u w:val="single"/>
          <w:shd w:val="clear" w:fill="FFFF00"/>
        </w:rPr>
        <w:t xml:space="preserve">Asiakirjan numero 27183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Shahādahin </w:t>
      </w:r>
      <w:r>
        <w:rPr/>
        <w:t xml:space="preserve">lausuminen </w:t>
      </w:r>
      <w:r>
        <w:rPr/>
        <w:t xml:space="preserve">on muslimien yleisin uskontunnustus. Sunnalaisessa islamissa se luetaan ensimmäiseksi islamin viidestä pilarista, kun taas shiiamuslimeilla ja isma'ileilla shahada on myös yksi uskonpilareista. Isä kuiskaa sen vastasyntyneen lapsen korvaan ja kuolevan korvaan. Viisi kanonista päivittäistä rukousta sisältävät kukin shahada-rukouksen. Shahadan lausuminen todistajien edessä on myös ensimmäinen ja ainoa virallinen askel islamiin kääntymisessä. Tähän tilaisuuteen osallistuu usein enemmän kuin kaksi vaadittua todistajaa, ja joskus siihen liittyy juhlan kaltainen juhla, jossa käännynnäinen toivotetaan tervetulleeksi uuteen uskoonsa. Koska </w:t>
      </w:r>
      <w:r>
        <w:rPr/>
        <w:t xml:space="preserve">aikomus (arabiaksi: نیّة </w:t>
      </w:r>
      <w:r>
        <w:rPr/>
        <w:t xml:space="preserve">, niyyah) on islamin opissa </w:t>
      </w:r>
      <w:r>
        <w:rPr/>
        <w:t xml:space="preserve">keskeisessä asemassa</w:t>
      </w:r>
      <w:r>
        <w:rPr/>
        <w:t xml:space="preserve">, shahadan lausumisen on heijastettava sen merkityksen ymmärtämistä ja sydämellistä vilpittömyyttä. Tarkoitus on se, mikä erottaa hartauden teot maallisista teoista ja pelkän shahadan lukemisen siitä, että siihen vedotaan rituaalisena toimintana.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islamin ensimmäinen pilari</w:t>
      </w:r>
    </w:p>
    <w:p>
      <w:pPr>
        <w:pStyle w:val="TextBody"/>
        <w:bidi w:val="0"/>
        <w:jc w:val="left"/>
        <w:rPr>
          <w:b/>
          <w:u w:val="single"/>
          <w:shd w:val="clear" w:fill="FFFF00"/>
        </w:rPr>
      </w:pPr>
      <w:r>
        <w:rPr>
          <w:b/>
          <w:u w:val="single"/>
          <w:shd w:val="clear" w:fill="FFFF00"/>
        </w:rPr>
        <w:t xml:space="preserve">Asiakirjan numero 27184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televisiodraamasarjan The Americans viides kausi, joka käsittää </w:t>
      </w:r>
      <w:r>
        <w:rPr>
          <w:color w:val="A9A9A9"/>
        </w:rPr>
        <w:t xml:space="preserve">13 </w:t>
      </w:r>
      <w:r>
        <w:rPr/>
        <w:t xml:space="preserve">jaksoa, esitettiin FX-kanavalla 7. maaliskuuta - 30. toukokuuta 2017. Sarja siirtyi tiistaihin, kun se oli esitetty keskiviikkoisin neljä ensimmäistä kauttaan.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amerikkalainen kausi 5</w:t>
      </w:r>
    </w:p>
    <w:p>
      <w:pPr>
        <w:pStyle w:val="TextBody"/>
        <w:bidi w:val="0"/>
        <w:jc w:val="left"/>
        <w:rPr>
          <w:b/>
          <w:u w:val="single"/>
          <w:shd w:val="clear" w:fill="FFFF00"/>
        </w:rPr>
      </w:pPr>
      <w:r>
        <w:rPr>
          <w:b/>
          <w:u w:val="single"/>
          <w:shd w:val="clear" w:fill="FFFF00"/>
        </w:rPr>
        <w:t xml:space="preserve">Asiakirjan numero 27185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jälkeisenä aikana termi "Dominion" on jäänyt pois käytöstä. Täydellinen itsenäisyys myönnettiin Westminsterin statuutilla vuonna 1931, ja Uuden-Seelannin parlamentti hyväksyi sen vuonna </w:t>
      </w:r>
      <w:r>
        <w:rPr>
          <w:color w:val="A9A9A9"/>
        </w:rPr>
        <w:t xml:space="preserve">1947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lakkasi olemasta hallitsijamaa?</w:t>
      </w:r>
    </w:p>
    <w:p>
      <w:pPr>
        <w:pStyle w:val="TextBody"/>
        <w:bidi w:val="0"/>
        <w:jc w:val="left"/>
        <w:rPr>
          <w:b/>
          <w:u w:val="single"/>
          <w:shd w:val="clear" w:fill="FFFF00"/>
        </w:rPr>
      </w:pPr>
      <w:r>
        <w:rPr>
          <w:b/>
          <w:u w:val="single"/>
          <w:shd w:val="clear" w:fill="FFFF00"/>
        </w:rPr>
        <w:t xml:space="preserve">Asiakirjan numero 27186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Laakso on </w:t>
      </w:r>
      <w:r>
        <w:rPr>
          <w:color w:val="A9A9A9"/>
        </w:rPr>
        <w:t xml:space="preserve">metsäinen laakso</w:t>
      </w:r>
      <w:r>
        <w:rPr/>
        <w:t xml:space="preserve">. Hollannin kielessä sana deel tarkoittaa muun muassa maanviljelijän navetan työtilaa. dell-sanan käyttö tässä laulussa saattaa olla tämän termin vääristelyä.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dellin maanviljelijä dellissä?</w:t>
      </w:r>
    </w:p>
    <w:p>
      <w:pPr>
        <w:pStyle w:val="TextBody"/>
        <w:bidi w:val="0"/>
        <w:jc w:val="left"/>
        <w:rPr>
          <w:b/>
          <w:u w:val="single"/>
          <w:shd w:val="clear" w:fill="FFFF00"/>
        </w:rPr>
      </w:pPr>
      <w:r>
        <w:rPr>
          <w:b/>
          <w:u w:val="single"/>
          <w:shd w:val="clear" w:fill="FFFF00"/>
        </w:rPr>
        <w:t xml:space="preserve">Asiakirjan numero 27187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Tšekin tasavallan presidentti Prezident České republiky Presidential Standard Virkaa tekevä </w:t>
      </w:r>
      <w:r>
        <w:rPr>
          <w:color w:val="A9A9A9"/>
        </w:rPr>
        <w:t xml:space="preserve">Miloš Zeman </w:t>
      </w:r>
      <w:r>
        <w:rPr/>
        <w:t xml:space="preserve">8. maaliskuuta 2013 alkaen. </w:t>
      </w:r>
    </w:p>
    <w:tbl>
      <w:tblPr>
        <w:tblW w:w="6152" w:type="dxa"/>
        <w:jc w:val="left"/>
        <w:tblInd w:w="0" w:type="dxa"/>
        <w:tblLayout w:type="fixed"/>
        <w:tblCellMar>
          <w:top w:w="28" w:type="dxa"/>
          <w:left w:w="28" w:type="dxa"/>
          <w:bottom w:w="28" w:type="dxa"/>
          <w:right w:w="28" w:type="dxa"/>
        </w:tblCellMar>
      </w:tblPr>
      <w:tblGrid>
        <w:gridCol w:w="1921"/>
        <w:gridCol w:w="4231"/>
      </w:tblGrid>
      <w:tr>
        <w:trPr/>
        <w:tc>
          <w:tcPr>
            <w:tcW w:w="1921" w:type="dxa"/>
            <w:tcBorders/>
            <w:vAlign w:val="center"/>
          </w:tcPr>
          <w:p>
            <w:pPr>
              <w:pStyle w:val="TableHeading"/>
              <w:suppressLineNumbers/>
              <w:bidi w:val="0"/>
              <w:spacing w:before="0" w:after="283"/>
              <w:jc w:val="center"/>
              <w:rPr/>
            </w:pPr>
            <w:r>
              <w:rPr/>
              <w:t xml:space="preserve">Tyyli </w:t>
            </w:r>
          </w:p>
        </w:tc>
        <w:tc>
          <w:tcPr>
            <w:tcW w:w="4231" w:type="dxa"/>
            <w:tcBorders/>
            <w:vAlign w:val="center"/>
          </w:tcPr>
          <w:p>
            <w:pPr>
              <w:pStyle w:val="TableContents"/>
              <w:bidi w:val="0"/>
              <w:spacing w:before="0" w:after="283"/>
              <w:jc w:val="left"/>
              <w:rPr/>
            </w:pPr>
            <w:r>
              <w:rPr/>
              <w:t xml:space="preserve">Hänen ylhäisyytensä </w:t>
            </w:r>
          </w:p>
        </w:tc>
      </w:tr>
      <w:tr>
        <w:trPr/>
        <w:tc>
          <w:tcPr>
            <w:tcW w:w="1921" w:type="dxa"/>
            <w:tcBorders/>
            <w:vAlign w:val="center"/>
          </w:tcPr>
          <w:p>
            <w:pPr>
              <w:pStyle w:val="TableHeading"/>
              <w:suppressLineNumbers/>
              <w:bidi w:val="0"/>
              <w:spacing w:before="0" w:after="283"/>
              <w:jc w:val="center"/>
              <w:rPr/>
            </w:pPr>
            <w:r>
              <w:rPr/>
              <w:t xml:space="preserve">Asuinpaikka </w:t>
            </w:r>
          </w:p>
        </w:tc>
        <w:tc>
          <w:tcPr>
            <w:tcW w:w="4231" w:type="dxa"/>
            <w:tcBorders/>
            <w:vAlign w:val="center"/>
          </w:tcPr>
          <w:p>
            <w:pPr>
              <w:pStyle w:val="TableContents"/>
              <w:bidi w:val="0"/>
              <w:spacing w:before="0" w:after="283"/>
              <w:jc w:val="left"/>
              <w:rPr/>
            </w:pPr>
            <w:r>
              <w:rPr/>
              <w:t xml:space="preserve">Prahan linna </w:t>
            </w:r>
          </w:p>
        </w:tc>
      </w:tr>
      <w:tr>
        <w:trPr/>
        <w:tc>
          <w:tcPr>
            <w:tcW w:w="1921" w:type="dxa"/>
            <w:tcBorders/>
            <w:vAlign w:val="center"/>
          </w:tcPr>
          <w:p>
            <w:pPr>
              <w:pStyle w:val="TableHeading"/>
              <w:suppressLineNumbers/>
              <w:bidi w:val="0"/>
              <w:spacing w:before="0" w:after="283"/>
              <w:jc w:val="center"/>
              <w:rPr/>
            </w:pPr>
            <w:r>
              <w:rPr/>
              <w:t xml:space="preserve">Istuin </w:t>
            </w:r>
          </w:p>
        </w:tc>
        <w:tc>
          <w:tcPr>
            <w:tcW w:w="4231" w:type="dxa"/>
            <w:tcBorders/>
            <w:vAlign w:val="center"/>
          </w:tcPr>
          <w:p>
            <w:pPr>
              <w:pStyle w:val="TableContents"/>
              <w:bidi w:val="0"/>
              <w:spacing w:before="0" w:after="283"/>
              <w:jc w:val="left"/>
              <w:rPr/>
            </w:pPr>
            <w:r>
              <w:rPr/>
              <w:t xml:space="preserve">Praha, Tšekin tasavalta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231" w:type="dxa"/>
            <w:tcBorders/>
            <w:vAlign w:val="center"/>
          </w:tcPr>
          <w:p>
            <w:pPr>
              <w:pStyle w:val="TableContents"/>
              <w:bidi w:val="0"/>
              <w:spacing w:before="0" w:after="283"/>
              <w:jc w:val="left"/>
              <w:rPr/>
            </w:pPr>
            <w:r>
              <w:rPr/>
              <w:t xml:space="preserve">Kansanäänestys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231" w:type="dxa"/>
            <w:tcBorders/>
            <w:vAlign w:val="center"/>
          </w:tcPr>
          <w:p>
            <w:pPr>
              <w:pStyle w:val="TableContents"/>
              <w:bidi w:val="0"/>
              <w:spacing w:before="0" w:after="283"/>
              <w:jc w:val="left"/>
              <w:rPr/>
            </w:pPr>
            <w:r>
              <w:rPr/>
              <w:t xml:space="preserve">Viisi vuotta Uusittavissa kerran peräkkäin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231" w:type="dxa"/>
            <w:tcBorders/>
            <w:vAlign w:val="center"/>
          </w:tcPr>
          <w:p>
            <w:pPr>
              <w:pStyle w:val="TableContents"/>
              <w:bidi w:val="0"/>
              <w:spacing w:before="0" w:after="283"/>
              <w:jc w:val="left"/>
              <w:rPr/>
            </w:pPr>
            <w:r>
              <w:rPr/>
              <w:t xml:space="preserve">Václav Havel 2. helmikuuta 1993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231" w:type="dxa"/>
            <w:tcBorders/>
            <w:vAlign w:val="center"/>
          </w:tcPr>
          <w:p>
            <w:pPr>
              <w:pStyle w:val="TableContents"/>
              <w:bidi w:val="0"/>
              <w:spacing w:before="0" w:after="283"/>
              <w:jc w:val="left"/>
              <w:rPr/>
            </w:pPr>
            <w:r>
              <w:rPr/>
              <w:t xml:space="preserve">Tšekin tasavallan perustuslaki </w:t>
            </w:r>
          </w:p>
        </w:tc>
      </w:tr>
      <w:tr>
        <w:trPr/>
        <w:tc>
          <w:tcPr>
            <w:tcW w:w="1921" w:type="dxa"/>
            <w:tcBorders/>
            <w:vAlign w:val="center"/>
          </w:tcPr>
          <w:p>
            <w:pPr>
              <w:pStyle w:val="TableHeading"/>
              <w:suppressLineNumbers/>
              <w:bidi w:val="0"/>
              <w:spacing w:before="0" w:after="283"/>
              <w:jc w:val="center"/>
              <w:rPr/>
            </w:pPr>
            <w:r>
              <w:rPr/>
              <w:t xml:space="preserve">Palkka </w:t>
            </w:r>
          </w:p>
        </w:tc>
        <w:tc>
          <w:tcPr>
            <w:tcW w:w="4231" w:type="dxa"/>
            <w:tcBorders/>
            <w:vAlign w:val="center"/>
          </w:tcPr>
          <w:p>
            <w:pPr>
              <w:pStyle w:val="TableContents"/>
              <w:bidi w:val="0"/>
              <w:spacing w:before="0" w:after="283"/>
              <w:jc w:val="left"/>
              <w:rPr/>
            </w:pPr>
            <w:r>
              <w:rPr/>
              <w:t xml:space="preserve">2,235,600 Kč (86,830 dollaria)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231" w:type="dxa"/>
            <w:tcBorders/>
            <w:vAlign w:val="center"/>
          </w:tcPr>
          <w:p>
            <w:pPr>
              <w:pStyle w:val="TableContents"/>
              <w:bidi w:val="0"/>
              <w:spacing w:before="0" w:after="283"/>
              <w:jc w:val="left"/>
              <w:rPr/>
            </w:pPr>
            <w:r>
              <w:rPr/>
              <w:t xml:space="preserve">www.hrad.cz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Tšekin tasavallan nykyinen presidentti?</w:t>
      </w:r>
    </w:p>
    <w:p>
      <w:pPr>
        <w:pStyle w:val="TextBody"/>
        <w:bidi w:val="0"/>
        <w:jc w:val="left"/>
        <w:rPr>
          <w:b/>
          <w:u w:val="single"/>
          <w:shd w:val="clear" w:fill="FFFF00"/>
        </w:rPr>
      </w:pPr>
      <w:r>
        <w:rPr>
          <w:b/>
          <w:u w:val="single"/>
          <w:shd w:val="clear" w:fill="FFFF00"/>
        </w:rPr>
        <w:t xml:space="preserve">Asiakirjan numero 27188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Eurooppaa ja Afrikkaa erottaa 7,7 meripeninkulmaa (14,3 km) </w:t>
      </w:r>
      <w:r>
        <w:rPr/>
        <w:t xml:space="preserve">merta salmen kapeimmassa kohdassa. Salmen syvyys vaihtelee </w:t>
      </w:r>
      <w:r>
        <w:rPr>
          <w:color w:val="DCDCDC"/>
        </w:rPr>
        <w:t xml:space="preserve">300 ja 900 metrin välillä </w:t>
      </w:r>
      <w:r>
        <w:rPr/>
        <w:t xml:space="preserve">(160 ja 490 syynin välillä), mikä on mahdollisesti vaikuttanut 20 000 vuotta sitten viimeisen suuren jäätiköitymisen aikana alentuneeseen keskivedenkorkeuteen, jolloin merenpinnan uskotaan laskeneen 110-120 metriä (60-66 syynin välillä). Lautat kulkevat näiden kahden mantereen välillä päivittäin vain 35 minuutissa. Salmen Espanjan puoleinen osa on suojeltu El Estrechon luonnonpuistona.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syvää vesi on Gibraltarin salmessa?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matka on Espanjasta Afrikkaan?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Gibraltarin salmi </w:t>
      </w:r>
      <w:r>
        <w:rPr/>
        <w:t xml:space="preserve">(arabia: مضيق </w:t>
      </w:r>
      <w:r>
        <w:rPr>
          <w:rtl w:val="true"/>
        </w:rPr>
        <w:t xml:space="preserve">جبل طارق </w:t>
      </w:r>
      <w:r>
        <w:rPr/>
        <w:t xml:space="preserve">, espanja: Estrecho de Gibraltar) on kapea salmi, joka yhdistää Atlantin valtameren ja Välimeren ja erottaa Gibraltarin ja Espanjan niemimaan Euroopassa Marokosta ja Ceutasta (Espanja) Afrikassa. Nimi tulee Gibraltarin kalliosta, joka puolestaan on peräisin arabiankielisestä Jebel Tariqista (joka tarkoittaa ``Tariqin vuori'')</w:t>
      </w:r>
      <w:r>
        <w:rPr/>
        <w:t xml:space="preserve">,</w:t>
      </w:r>
      <w:r>
        <w:rPr/>
        <w:t xml:space="preserve"> joka on nimetty </w:t>
      </w:r>
      <w:r>
        <w:rPr>
          <w:color w:val="DCDCDC"/>
        </w:rPr>
        <w:t xml:space="preserve">Tariq ibn Ziyadin </w:t>
      </w:r>
      <w:r>
        <w:rPr/>
        <w:t xml:space="preserve">mukaan. </w:t>
      </w:r>
      <w:r>
        <w:rPr/>
        <w:t xml:space="preserve">Se tunnetaan myös nimillä Gibraltarin salmi, Gibraltarin suoli (joskin tämä on enimmäkseen arkaaista), laivastokäytössä STROG (Strait Of Gibraltar) ja Bab Al Maghrib (arabia: باب</w:t>
      </w:r>
      <w:r>
        <w:rPr>
          <w:rtl w:val="true"/>
        </w:rPr>
        <w:t xml:space="preserve"> المغرب </w:t>
      </w:r>
      <w:r>
        <w:rPr/>
        <w:t xml:space="preserve">)</w:t>
      </w:r>
      <w:r>
        <w:rPr/>
        <w:t xml:space="preserve">, ``Lännen portti''. Keskiajalla muslimit kutsuivat sitä nimellä Al-Zuqaq, ``Kulkuväylä'', roomalaiset kutsuivat sitä nimellä Fretum Gatitanum (Cádizin salmi), ja antiikin maailmassa se tunnettiin nimellä ``Herakleen pilarit'' (muinaiskreikaksi αἱ Ἡράκλειοι στῆλαι).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Gibraltarin salmi on nimetty?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maa sijaitsee lähimpänä Pohjois-Afrikan rannikkoa?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Gibraltarin salmi (arabia: مضيق </w:t>
      </w:r>
      <w:r>
        <w:rPr>
          <w:rtl w:val="true"/>
        </w:rPr>
        <w:t xml:space="preserve">جبل طارق </w:t>
      </w:r>
      <w:r>
        <w:rPr/>
        <w:t xml:space="preserve">Madiq Jebel Tariq, espanja: Estrecho de Gibraltar) on kapea salmi, joka yhdistää Atlantin valtameren ja Välimeren ja erottaa Gibraltarin ja Espanjan niemimaan Euroopassa Marokosta ja Ceutasta (Espanja) Afrikassa. Nimi </w:t>
      </w:r>
      <w:r>
        <w:rPr>
          <w:color w:val="A9A9A9"/>
        </w:rPr>
        <w:t xml:space="preserve">tulee Gibraltarin kalliosta, joka puolestaan on peräisin Tariq ibn Ziyadin mukaan nimetystä arabialaisesta Jebel Tariqista (joka tarkoittaa ``Tariqin vuori''</w:t>
      </w:r>
      <w:r>
        <w:rPr/>
        <w:t xml:space="preserve">). </w:t>
      </w:r>
      <w:r>
        <w:rPr/>
        <w:t xml:space="preserve">Se tunnetaan myös nimillä Gibraltarin salmi, Gibraltarin suoli (tosin tämä on enimmäkseen arkaaista), laivastokäytössä STROG (Strait Of Gibraltar) ja Bab Al Maghrib (arabia: باب</w:t>
      </w:r>
      <w:r>
        <w:rPr>
          <w:rtl w:val="true"/>
        </w:rPr>
        <w:t xml:space="preserve"> المغرب </w:t>
      </w:r>
      <w:r>
        <w:rPr/>
        <w:t xml:space="preserve">), ``Lännen portti''. Keskiajalla muslimit kutsuivat sitä nimellä Al-Zuqaq, ``Kulkuväylä'', roomalaiset kutsuivat sitä nimellä Fretum Gatitanum (Cádizin salmi), ja antiikin maailmassa se tunnettiin nimellä ``Herakleen pilarit'' (muinaiskreikaksi αἱ Ἡράκλειοι στῆλαι).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Gibraltarin salmi on saanut nimensä?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Gibraltarin salmi Arabia: مضيق </w:t>
      </w:r>
      <w:r>
        <w:rPr>
          <w:rtl w:val="true"/>
        </w:rPr>
        <w:t xml:space="preserve">جبل طارق </w:t>
      </w:r>
      <w:r>
        <w:rPr/>
        <w:t xml:space="preserve">Espanja</w:t>
      </w:r>
      <w:r>
        <w:rPr/>
        <w:t xml:space="preserve">: مضيق </w:t>
      </w:r>
      <w:r>
        <w:rPr>
          <w:rtl w:val="true"/>
        </w:rPr>
        <w:t xml:space="preserve">جبل طارق </w:t>
      </w:r>
      <w:r>
        <w:rPr/>
        <w:t xml:space="preserve">Espanja: Estrecho de Gibraltar Gibraltarin salmi avaruudesta katsottuna. Iberian niemimaa on vasemmalla ja Pohjois-Afrikka oikealla. </w:t>
      </w:r>
    </w:p>
    <w:tbl>
      <w:tblPr>
        <w:tblW w:w="10205" w:type="dxa"/>
        <w:jc w:val="left"/>
        <w:tblInd w:w="0" w:type="dxa"/>
        <w:tblLayout w:type="fixed"/>
        <w:tblCellMar>
          <w:top w:w="28" w:type="dxa"/>
          <w:left w:w="28" w:type="dxa"/>
          <w:bottom w:w="28" w:type="dxa"/>
          <w:right w:w="28" w:type="dxa"/>
        </w:tblCellMar>
      </w:tblPr>
      <w:tblGrid>
        <w:gridCol w:w="1581"/>
        <w:gridCol w:w="8624"/>
      </w:tblGrid>
      <w:tr>
        <w:trPr/>
        <w:tc>
          <w:tcPr>
            <w:tcW w:w="1581" w:type="dxa"/>
            <w:tcBorders/>
            <w:vAlign w:val="center"/>
          </w:tcPr>
          <w:p>
            <w:pPr>
              <w:pStyle w:val="TableHeading"/>
              <w:suppressLineNumbers/>
              <w:bidi w:val="0"/>
              <w:spacing w:before="0" w:after="283"/>
              <w:jc w:val="center"/>
              <w:rPr/>
            </w:pPr>
            <w:r>
              <w:rPr/>
              <w:t xml:space="preserve">Sijainti </w:t>
            </w:r>
          </w:p>
        </w:tc>
        <w:tc>
          <w:tcPr>
            <w:tcW w:w="8624" w:type="dxa"/>
            <w:tcBorders/>
            <w:vAlign w:val="center"/>
          </w:tcPr>
          <w:p>
            <w:pPr>
              <w:pStyle w:val="TableContents"/>
              <w:bidi w:val="0"/>
              <w:spacing w:before="0" w:after="283"/>
              <w:jc w:val="left"/>
              <w:rPr/>
            </w:pPr>
            <w:r>
              <w:rPr/>
              <w:t xml:space="preserve">Atlantin valtameri -- Välimeri </w:t>
            </w:r>
          </w:p>
        </w:tc>
      </w:tr>
      <w:tr>
        <w:trPr/>
        <w:tc>
          <w:tcPr>
            <w:tcW w:w="1581" w:type="dxa"/>
            <w:tcBorders/>
            <w:vAlign w:val="center"/>
          </w:tcPr>
          <w:p>
            <w:pPr>
              <w:pStyle w:val="TableHeading"/>
              <w:suppressLineNumbers/>
              <w:bidi w:val="0"/>
              <w:spacing w:before="0" w:after="283"/>
              <w:jc w:val="center"/>
              <w:rPr/>
            </w:pPr>
            <w:r>
              <w:rPr/>
              <w:t xml:space="preserve">Koordinaatit </w:t>
            </w:r>
          </w:p>
        </w:tc>
        <w:tc>
          <w:tcPr>
            <w:tcW w:w="8624" w:type="dxa"/>
            <w:tcBorders/>
            <w:vAlign w:val="center"/>
          </w:tcPr>
          <w:p>
            <w:pPr>
              <w:pStyle w:val="TableContents"/>
              <w:bidi w:val="0"/>
              <w:spacing w:before="0" w:after="283"/>
              <w:jc w:val="left"/>
              <w:rPr/>
            </w:pPr>
            <w:r>
              <w:rPr>
                <w:color w:val="A9A9A9"/>
              </w:rPr>
              <w:t xml:space="preserve">35 ° 58′ N 5 ° 29′ W </w:t>
            </w:r>
            <w:r>
              <w:rPr/>
              <w:t xml:space="preserve">/ </w:t>
            </w:r>
            <w:r>
              <w:rPr/>
              <w:t xml:space="preserve">35,967 ° N 5,483 ° W </w:t>
            </w:r>
            <w:r>
              <w:rPr/>
              <w:t xml:space="preserve">/ 35,967;-5,483 Koordinaatit: </w:t>
            </w:r>
            <w:r>
              <w:rPr>
                <w:color w:val="A9A9A9"/>
              </w:rPr>
              <w:t xml:space="preserve">35 ° 58′ N 5 ° 29′ W </w:t>
            </w:r>
            <w:r>
              <w:rPr/>
              <w:t xml:space="preserve">/ </w:t>
            </w:r>
            <w:r>
              <w:rPr/>
              <w:t xml:space="preserve">35,967 ° N 5,483 ° W </w:t>
            </w:r>
            <w:r>
              <w:rPr/>
              <w:t xml:space="preserve">/ 35,967;-5,483 Koordinaatit: </w:t>
            </w:r>
            <w:r>
              <w:rPr>
                <w:color w:val="A9A9A9"/>
              </w:rPr>
              <w:t xml:space="preserve">35 ° 58′ N 5 ° 29′ W </w:t>
            </w:r>
            <w:r>
              <w:rPr/>
              <w:t xml:space="preserve">35 ° 58 ′ N 5 ° 29 ′ W </w:t>
            </w:r>
            <w:r>
              <w:rPr/>
              <w:t xml:space="preserve">/ </w:t>
            </w:r>
            <w:r>
              <w:rPr/>
              <w:t xml:space="preserve">35.967 ° N 5.483 ° W </w:t>
            </w:r>
            <w:r>
              <w:rPr/>
              <w:t xml:space="preserve">/ 35.967;-5.483 </w:t>
            </w:r>
          </w:p>
        </w:tc>
      </w:tr>
      <w:tr>
        <w:trPr/>
        <w:tc>
          <w:tcPr>
            <w:tcW w:w="1581" w:type="dxa"/>
            <w:tcBorders/>
            <w:vAlign w:val="center"/>
          </w:tcPr>
          <w:p>
            <w:pPr>
              <w:pStyle w:val="TableHeading"/>
              <w:suppressLineNumbers/>
              <w:bidi w:val="0"/>
              <w:spacing w:before="0" w:after="283"/>
              <w:jc w:val="center"/>
              <w:rPr/>
            </w:pPr>
            <w:r>
              <w:rPr/>
              <w:t xml:space="preserve">Tyyppi </w:t>
            </w:r>
          </w:p>
        </w:tc>
        <w:tc>
          <w:tcPr>
            <w:tcW w:w="8624" w:type="dxa"/>
            <w:tcBorders/>
            <w:vAlign w:val="center"/>
          </w:tcPr>
          <w:p>
            <w:pPr>
              <w:pStyle w:val="TableContents"/>
              <w:bidi w:val="0"/>
              <w:spacing w:before="0" w:after="283"/>
              <w:jc w:val="left"/>
              <w:rPr/>
            </w:pPr>
            <w:r>
              <w:rPr/>
              <w:t xml:space="preserve">Salmi </w:t>
            </w:r>
          </w:p>
        </w:tc>
      </w:tr>
      <w:tr>
        <w:trPr/>
        <w:tc>
          <w:tcPr>
            <w:tcW w:w="1581" w:type="dxa"/>
            <w:tcBorders/>
            <w:vAlign w:val="center"/>
          </w:tcPr>
          <w:p>
            <w:pPr>
              <w:pStyle w:val="TableHeading"/>
              <w:suppressLineNumbers/>
              <w:bidi w:val="0"/>
              <w:spacing w:before="0" w:after="283"/>
              <w:jc w:val="center"/>
              <w:rPr/>
            </w:pPr>
            <w:r>
              <w:rPr/>
              <w:t xml:space="preserve">Vesistöalueen maat </w:t>
            </w:r>
          </w:p>
        </w:tc>
        <w:tc>
          <w:tcPr>
            <w:tcW w:w="8624" w:type="dxa"/>
            <w:tcBorders/>
            <w:vAlign w:val="center"/>
          </w:tcPr>
          <w:p>
            <w:pPr>
              <w:pStyle w:val="TableContents"/>
              <w:bidi w:val="0"/>
              <w:spacing w:before="0" w:after="283"/>
              <w:jc w:val="left"/>
              <w:rPr/>
            </w:pPr>
            <w:r>
              <w:rPr/>
              <w:t xml:space="preserve">Gibraltar Marokko Espanja </w:t>
            </w:r>
          </w:p>
        </w:tc>
      </w:tr>
      <w:tr>
        <w:trPr/>
        <w:tc>
          <w:tcPr>
            <w:tcW w:w="1581" w:type="dxa"/>
            <w:tcBorders/>
            <w:vAlign w:val="center"/>
          </w:tcPr>
          <w:p>
            <w:pPr>
              <w:pStyle w:val="TableHeading"/>
              <w:suppressLineNumbers/>
              <w:bidi w:val="0"/>
              <w:spacing w:before="0" w:after="283"/>
              <w:jc w:val="center"/>
              <w:rPr/>
            </w:pPr>
            <w:r>
              <w:rPr/>
              <w:t xml:space="preserve">Max. syvyys </w:t>
            </w:r>
          </w:p>
        </w:tc>
        <w:tc>
          <w:tcPr>
            <w:tcW w:w="8624" w:type="dxa"/>
            <w:tcBorders/>
            <w:vAlign w:val="center"/>
          </w:tcPr>
          <w:p>
            <w:pPr>
              <w:pStyle w:val="TableContents"/>
              <w:bidi w:val="0"/>
              <w:spacing w:before="0" w:after="283"/>
              <w:jc w:val="left"/>
              <w:rPr/>
            </w:pPr>
            <w:r>
              <w:rPr/>
              <w:t xml:space="preserve">900 m (2,953 jalkaa)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Gibraltarin salmi sijaitsee kartalla?</w:t>
      </w:r>
    </w:p>
    <w:p>
      <w:pPr>
        <w:pStyle w:val="TextBody"/>
        <w:bidi w:val="0"/>
        <w:jc w:val="left"/>
        <w:rPr>
          <w:b/>
          <w:u w:val="single"/>
          <w:shd w:val="clear" w:fill="FFFF00"/>
        </w:rPr>
      </w:pPr>
      <w:r>
        <w:rPr>
          <w:b/>
          <w:u w:val="single"/>
          <w:shd w:val="clear" w:fill="FFFF00"/>
        </w:rPr>
        <w:t xml:space="preserve">Asiakirjan numero 27189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Tuomareiden nimittäminen: </w:t>
      </w:r>
      <w:r>
        <w:rPr>
          <w:color w:val="A9A9A9"/>
        </w:rPr>
        <w:t xml:space="preserve">Presidentti </w:t>
      </w:r>
      <w:r>
        <w:rPr/>
        <w:t xml:space="preserve">nimittää korkeimman oikeuden ylituomarin korkeimman </w:t>
      </w:r>
      <w:r>
        <w:rPr/>
        <w:t xml:space="preserve">oikeuden ylituomaria ja osavaltion kuvernööriä kuultuaan. Muut tuomarit nimitetään presidentin, kuvernöörin ja korkeimman oikeuden päällikkötuomarin tahdosta.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Intian korkeimman oikeuden tuomarin?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1861 laki Intian korkeista tuomioistuimista (Indian High Courts Act of 1861, 24 &amp; 25 Vict. c. 104) oli Yhdistyneen kuningaskunnan parlamentin säädös, jolla </w:t>
      </w:r>
      <w:r>
        <w:rPr>
          <w:color w:val="A9A9A9"/>
        </w:rPr>
        <w:t xml:space="preserve">kruunu </w:t>
      </w:r>
      <w:r>
        <w:rPr/>
        <w:t xml:space="preserve">valtuutettiin </w:t>
      </w:r>
      <w:r>
        <w:rPr/>
        <w:t xml:space="preserve">perustamaan korkeimpia tuomioistuimia Intian siirtomaahan. Kuningatar Victoria perusti Calcutan, Madrasin ja Bombayn korkeat tuomioistuimet kirjepatentilla vuonna 1865. Näistä korkeista tuomioistuimista tuli nykyisten Intian, Pakistanin ja Bangladeshin korkeiden tuomioistuinten edeltäjiä. Laki hyväksyttiin vuoden 1857 Intian kapinan jälkeen, ja se lujitti kruunun ja Itä-Intian komppanian rinnakkaista oikeusjärjestelmää.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perustaa uusi korkein oikeus</w:t>
      </w:r>
    </w:p>
    <w:p>
      <w:pPr>
        <w:pStyle w:val="TextBody"/>
        <w:bidi w:val="0"/>
        <w:jc w:val="left"/>
        <w:rPr>
          <w:b/>
          <w:u w:val="single"/>
          <w:shd w:val="clear" w:fill="FFFF00"/>
        </w:rPr>
      </w:pPr>
      <w:r>
        <w:rPr>
          <w:b/>
          <w:u w:val="single"/>
          <w:shd w:val="clear" w:fill="FFFF00"/>
        </w:rPr>
        <w:t xml:space="preserve">Asiakirjan numero 27190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Ihmisoikeuskomissio on </w:t>
      </w:r>
      <w:r>
        <w:rPr>
          <w:color w:val="A9A9A9"/>
        </w:rPr>
        <w:t xml:space="preserve">Filippiinien vuoden 1987 perustuslain nojalla perustettu riippumaton perustuslaillinen virasto, jonka ensisijaisena tehtävänä on tutkia kaikenlaisia kansalais- ja poliittisiin oikeuksiin liittyviä ihmisoikeusloukkauksia Filippiineillä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Filippiinien ihmisoikeuskomissio?</w:t>
      </w:r>
    </w:p>
    <w:p>
      <w:pPr>
        <w:pStyle w:val="TextBody"/>
        <w:bidi w:val="0"/>
        <w:jc w:val="left"/>
        <w:rPr>
          <w:b/>
          <w:u w:val="single"/>
          <w:shd w:val="clear" w:fill="FFFF00"/>
        </w:rPr>
      </w:pPr>
      <w:r>
        <w:rPr>
          <w:b/>
          <w:u w:val="single"/>
          <w:shd w:val="clear" w:fill="FFFF00"/>
        </w:rPr>
        <w:t xml:space="preserve">Asiakirjan numero 27191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Poliisiasemalla Cindy ja sheriffi (Kurt Fuller) tajuavat, että </w:t>
      </w:r>
      <w:r>
        <w:rPr>
          <w:color w:val="A9A9A9"/>
        </w:rPr>
        <w:t xml:space="preserve">Doofy</w:t>
      </w:r>
      <w:r>
        <w:rPr/>
        <w:t xml:space="preserve">, ainoa henkilö, joka tiesi auto-onnettomuudesta, teeskenteli vammautumistaan ja on todellinen murhaaja. Valitettavasti Doofy on jo paennut Gail Hailstormin kanssa. Löydettyään hänen hylätyn valeasunsa kadulta Cindy alkaa huutaa, mutta jää pian auton 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tappaja pelottava elokuva 1:ssä</w:t>
      </w:r>
    </w:p>
    <w:p>
      <w:pPr>
        <w:pStyle w:val="TextBody"/>
        <w:bidi w:val="0"/>
        <w:jc w:val="left"/>
        <w:rPr>
          <w:b/>
          <w:u w:val="single"/>
          <w:shd w:val="clear" w:fill="FFFF00"/>
        </w:rPr>
      </w:pPr>
      <w:r>
        <w:rPr>
          <w:b/>
          <w:u w:val="single"/>
          <w:shd w:val="clear" w:fill="FFFF00"/>
        </w:rPr>
        <w:t xml:space="preserve">Asiakirjan numero 27192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Paikallishallinto on julkishallinnon muoto, joka useimmissa tapauksissa on valtion alin hallintotaso. Termiä käytetään vastakohtana osavaltiotason virastoille, joita kutsutaan keskushallinnoksi, kansalliseksi hallitukseksi tai (tarvittaessa) liittovaltion hallitukseksi, sekä ylikansalliselle hallinnolle, joka käsittelee valtioiden välisiä hallintoelimiä. Paikallishallinto toimii yleensä niiden valtuuksien puitteissa, jotka sille on siirretty </w:t>
      </w:r>
      <w:r>
        <w:rPr>
          <w:color w:val="A9A9A9"/>
        </w:rPr>
        <w:t xml:space="preserve">ylemmän hallintotason lainsäädännöllä tai ohjeilla</w:t>
      </w:r>
      <w:r>
        <w:rPr/>
        <w:t xml:space="preserve">. Liittovaltioissa paikallishallinto on yleensä hallinnon kolmas (tai joskus neljäs) taso, kun taas yhtenäisvaltioissa paikallishallinto on yleensä hallinnon toisella tai kolmannella tasolla, ja sillä on usein suurempi toimivalta kuin ylemmillä hallintoalueilla.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paikallishallinnon toimivalta on peräisin</w:t>
      </w:r>
    </w:p>
    <w:p>
      <w:pPr>
        <w:pStyle w:val="TextBody"/>
        <w:bidi w:val="0"/>
        <w:jc w:val="left"/>
        <w:rPr>
          <w:b/>
          <w:u w:val="single"/>
          <w:shd w:val="clear" w:fill="FFFF00"/>
        </w:rPr>
      </w:pPr>
      <w:r>
        <w:rPr>
          <w:b/>
          <w:u w:val="single"/>
          <w:shd w:val="clear" w:fill="FFFF00"/>
        </w:rPr>
        <w:t xml:space="preserve">Asiakirjan numero 27193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Ryan Corr </w:t>
      </w:r>
      <w:r>
        <w:rPr/>
        <w:t xml:space="preserve">(s. 15. tammikuuta 1989) on australialainen näyttelijä. Corr tunnetaan rooleistaan australialaisissa draamasarjoissa Packed to the Rafters ja Love Child sekä elokuvarooleistaan elokuvissa Wolf Creek 2, The Water Diviner ja Holding the 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Cobya elokuvassa Packed to the rafters...</w:t>
      </w:r>
    </w:p>
    <w:p>
      <w:pPr>
        <w:pStyle w:val="TextBody"/>
        <w:bidi w:val="0"/>
        <w:jc w:val="left"/>
        <w:rPr>
          <w:b/>
          <w:u w:val="single"/>
          <w:shd w:val="clear" w:fill="FFFF00"/>
        </w:rPr>
      </w:pPr>
      <w:r>
        <w:rPr>
          <w:b/>
          <w:u w:val="single"/>
          <w:shd w:val="clear" w:fill="FFFF00"/>
        </w:rPr>
        <w:t xml:space="preserve">Asiakirjan numero 27194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Mitchin toinen ystävä Bernard (Vince Vaughn) järjestää Mitchin talossa Mitch-A-Paloozaksi kutsutut juhlat, jotka ovat valtava menestys. Frank juopuu juhlissa ja joutuu vaimonsa silmätikuksi, mikä rasittaa heidän uutta avioliittoaan. Kolmikko törmää vanhaan tuttuun, jota he pilkkasivat koulussa: </w:t>
      </w:r>
      <w:r>
        <w:rPr>
          <w:color w:val="A9A9A9"/>
        </w:rPr>
        <w:t xml:space="preserve">Gordon Pritchardiin </w:t>
      </w:r>
      <w:r>
        <w:rPr/>
        <w:t xml:space="preserve">(Jeremy Piven), joka on nyt yliopiston dekaani. Hän ilmoittaa heille, että heidän on lähdettävä, koska Mitchin talo on varattu yksinomaan kampusasunnoiksi. Bernard ehdottaa, että perustetaan veljeskunta, joka on avoin kaikille, jotka täyttävät dekaanin kampusasuntokriteerit. Uusi veljeskunta järjestää useita kiusaamistapahtumia eri puolilla kampusta, mikä herättää dekaanin ja muiden tiedekunnan jäsenten huomion.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dekaanin nimi eläintalossa?</w:t>
      </w:r>
    </w:p>
    <w:p>
      <w:pPr>
        <w:pStyle w:val="TextBody"/>
        <w:bidi w:val="0"/>
        <w:jc w:val="left"/>
        <w:rPr>
          <w:b/>
          <w:u w:val="single"/>
          <w:shd w:val="clear" w:fill="FFFF00"/>
        </w:rPr>
      </w:pPr>
      <w:r>
        <w:rPr>
          <w:b/>
          <w:u w:val="single"/>
          <w:shd w:val="clear" w:fill="FFFF00"/>
        </w:rPr>
        <w:t xml:space="preserve">Asiakirjan numero 27195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Jokeri on fiktiivinen hahmo, joka esiintyy Christopher Nolanin vuonna 2008 ilmestyneessä supersankarielokuvassa The Dark Knight. Hän perustuu DC Comicsin samannimiseen hahmoon, ja häntä näytteli australialainen näyttelijä </w:t>
      </w:r>
      <w:r>
        <w:rPr>
          <w:color w:val="A9A9A9"/>
        </w:rPr>
        <w:t xml:space="preserve">Heath Ledger</w:t>
      </w:r>
      <w:r>
        <w:rPr/>
        <w:t xml:space="preserve">. Joker on psykopaattinen massamurhaaja, jolla on sadistinen huumorintaju. Jokerin tarina seuraa hänen yritystään heikentää Batmanin (Christian Bale), James Gordonin (Gary Oldman) ja Harvey Dentin (Aaron Eckhart) pyrkimyksiä vapauttaa Gotham City rikollisuudesta. Hahmo ilmentää kaaoksen, anarkian ja pakkomielteen teemoja: koko elokuvan ajan hän ilmaisee haluavansa järkyttää yhteiskuntajärjestystä rikosten avulla ja määrittelee itsensä konfliktin kautta Batmanin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Jokeria elokuvassa Pimeä ritari...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Jokeri on fiktiivinen hahmo, joka on Christopher Nolanin vuonna 2008 ilmestyneen supersankarielokuvan The Dark Knight päävastustaja. Hän perustuu DC Comicsin samannimiseen hahmoon, ja häntä esitti edesmennyt australialainen näyttelijä </w:t>
      </w:r>
      <w:r>
        <w:rPr>
          <w:color w:val="A9A9A9"/>
        </w:rPr>
        <w:t xml:space="preserve">Heath Ledger</w:t>
      </w:r>
      <w:r>
        <w:rPr/>
        <w:t xml:space="preserve">. Joker on psykopaattinen massamurhaaja, jolla on sadistinen huumorintaju. Hän yrittää heikentää Batmanin (Christian Bale), James Gordonin (Gary Oldman) ja Harvey Dentin (Aaron Eckhart) pyrkimyksiä vapauttaa Gotham City rikollisuudesta. Hahmo ilmentää kaaoksen, anarkian ja pakkomielteen teemoja: koko elokuvan ajan hän ilmaisee haluavansa järkyttää yhteiskuntajärjestystä rikosten avulla ja määrittelee itsensä konfliktin kautta Batmanin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Jokerille Dark Knightissa...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Jokeri on fiktiivinen hahmo, joka esiintyy Christopher Nolanin vuonna 2008 ilmestyneessä supersankarielokuvassa The Dark Knight. Hän perustuu DC Comicsin samannimiseen hahmoon, ja häntä näytteli </w:t>
      </w:r>
      <w:r>
        <w:rPr>
          <w:color w:val="A9A9A9"/>
        </w:rPr>
        <w:t xml:space="preserve">australialainen näyttelijä Heath Ledger</w:t>
      </w:r>
      <w:r>
        <w:rPr/>
        <w:t xml:space="preserve">. Joker on psykopaattinen massamurhaaja, jolla on sadistinen huumorintaju. Hän yrittää heikentää Batmanin (Christian Bale), James Gordonin (Gary Oldman) ja Harvey Dentin (Aaron Eckhart) pyrkimyksiä vapauttaa Gotham City rikollisuudesta. Hahmo ilmentää kaaoksen, anarkian ja pakkomielteen teemoja: koko elokuvan ajan hän ilmaisee haluavansa järkyttää yhteiskuntajärjestystä rikosten avulla ja määrittelee itsensä konfliktin kautta Batmanin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Jokeria Dark Knoghtissa...</w:t>
      </w:r>
    </w:p>
    <w:p>
      <w:pPr>
        <w:pStyle w:val="TextBody"/>
        <w:bidi w:val="0"/>
        <w:jc w:val="left"/>
        <w:rPr>
          <w:b/>
          <w:u w:val="single"/>
          <w:shd w:val="clear" w:fill="FFFF00"/>
        </w:rPr>
      </w:pPr>
      <w:r>
        <w:rPr>
          <w:b/>
          <w:u w:val="single"/>
          <w:shd w:val="clear" w:fill="FFFF00"/>
        </w:rPr>
        <w:t xml:space="preserve">Asiakirjan numero 27196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646"/>
        <w:gridCol w:w="3356"/>
        <w:gridCol w:w="1086"/>
        <w:gridCol w:w="513"/>
        <w:gridCol w:w="513"/>
        <w:gridCol w:w="513"/>
        <w:gridCol w:w="578"/>
      </w:tblGrid>
      <w:tr>
        <w:trPr/>
        <w:tc>
          <w:tcPr>
            <w:tcW w:w="3646" w:type="dxa"/>
            <w:tcBorders/>
            <w:vAlign w:val="center"/>
          </w:tcPr>
          <w:p>
            <w:pPr>
              <w:pStyle w:val="TableHeading"/>
              <w:suppressLineNumbers/>
              <w:bidi w:val="0"/>
              <w:spacing w:before="0" w:after="283"/>
              <w:jc w:val="center"/>
              <w:rPr/>
            </w:pPr>
            <w:r>
              <w:rPr/>
              <w:t xml:space="preserve">Pelaaja </w:t>
            </w:r>
          </w:p>
        </w:tc>
        <w:tc>
          <w:tcPr>
            <w:tcW w:w="3356" w:type="dxa"/>
            <w:tcBorders/>
            <w:vAlign w:val="center"/>
          </w:tcPr>
          <w:p>
            <w:pPr>
              <w:pStyle w:val="TableHeading"/>
              <w:suppressLineNumbers/>
              <w:bidi w:val="0"/>
              <w:spacing w:before="0" w:after="283"/>
              <w:jc w:val="center"/>
              <w:rPr/>
            </w:pPr>
            <w:r>
              <w:rPr/>
              <w:t xml:space="preserve">Joukkue </w:t>
            </w:r>
          </w:p>
        </w:tc>
        <w:tc>
          <w:tcPr>
            <w:tcW w:w="1086" w:type="dxa"/>
            <w:tcBorders/>
            <w:vAlign w:val="center"/>
          </w:tcPr>
          <w:p>
            <w:pPr>
              <w:pStyle w:val="TableHeading"/>
              <w:suppressLineNumbers/>
              <w:bidi w:val="0"/>
              <w:spacing w:before="0" w:after="283"/>
              <w:jc w:val="center"/>
              <w:rPr/>
            </w:pPr>
            <w:r>
              <w:rPr/>
              <w:t xml:space="preserve">Kausi </w:t>
            </w:r>
          </w:p>
        </w:tc>
        <w:tc>
          <w:tcPr>
            <w:tcW w:w="513" w:type="dxa"/>
            <w:tcBorders/>
            <w:vAlign w:val="center"/>
          </w:tcPr>
          <w:p>
            <w:pPr>
              <w:pStyle w:val="TableHeading"/>
              <w:suppressLineNumbers/>
              <w:bidi w:val="0"/>
              <w:spacing w:before="0" w:after="283"/>
              <w:jc w:val="center"/>
              <w:rPr/>
            </w:pPr>
            <w:r>
              <w:rPr/>
              <w:t xml:space="preserve">GP </w:t>
            </w:r>
          </w:p>
        </w:tc>
        <w:tc>
          <w:tcPr>
            <w:tcW w:w="513" w:type="dxa"/>
            <w:tcBorders/>
            <w:vAlign w:val="center"/>
          </w:tcPr>
          <w:p>
            <w:pPr>
              <w:pStyle w:val="TableHeading"/>
              <w:bidi w:val="0"/>
              <w:spacing w:before="0" w:after="283"/>
              <w:rPr>
                <w:sz w:val="4"/>
                <w:szCs w:val="4"/>
              </w:rPr>
            </w:pPr>
            <w:r>
              <w:rPr>
                <w:sz w:val="4"/>
                <w:szCs w:val="4"/>
              </w:rPr>
            </w:r>
          </w:p>
        </w:tc>
        <w:tc>
          <w:tcPr>
            <w:tcW w:w="513" w:type="dxa"/>
            <w:tcBorders/>
            <w:vAlign w:val="center"/>
          </w:tcPr>
          <w:p>
            <w:pPr>
              <w:pStyle w:val="TableHeading"/>
              <w:bidi w:val="0"/>
              <w:spacing w:before="0" w:after="283"/>
              <w:rPr>
                <w:sz w:val="4"/>
                <w:szCs w:val="4"/>
              </w:rPr>
            </w:pPr>
            <w:r>
              <w:rPr>
                <w:sz w:val="4"/>
                <w:szCs w:val="4"/>
              </w:rPr>
            </w:r>
          </w:p>
        </w:tc>
        <w:tc>
          <w:tcPr>
            <w:tcW w:w="578" w:type="dxa"/>
            <w:tcBorders/>
            <w:vAlign w:val="center"/>
          </w:tcPr>
          <w:p>
            <w:pPr>
              <w:pStyle w:val="TableHeading"/>
              <w:suppressLineNumbers/>
              <w:bidi w:val="0"/>
              <w:spacing w:before="0" w:after="283"/>
              <w:jc w:val="center"/>
              <w:rPr/>
            </w:pPr>
            <w:r>
              <w:rPr/>
              <w:t xml:space="preserve">Pts. </w:t>
            </w:r>
          </w:p>
        </w:tc>
      </w:tr>
      <w:tr>
        <w:trPr/>
        <w:tc>
          <w:tcPr>
            <w:tcW w:w="3646" w:type="dxa"/>
            <w:tcBorders/>
            <w:vAlign w:val="center"/>
          </w:tcPr>
          <w:p>
            <w:pPr>
              <w:pStyle w:val="TableContents"/>
              <w:bidi w:val="0"/>
              <w:spacing w:before="0" w:after="283"/>
              <w:jc w:val="left"/>
              <w:rPr/>
            </w:pPr>
            <w:r>
              <w:rPr/>
              <w:t xml:space="preserve">Daniel Alfredsson </w:t>
            </w:r>
          </w:p>
        </w:tc>
        <w:tc>
          <w:tcPr>
            <w:tcW w:w="3356" w:type="dxa"/>
            <w:tcBorders/>
            <w:vAlign w:val="center"/>
          </w:tcPr>
          <w:p>
            <w:pPr>
              <w:pStyle w:val="TableContents"/>
              <w:bidi w:val="0"/>
              <w:spacing w:before="0" w:after="283"/>
              <w:jc w:val="left"/>
              <w:rPr/>
            </w:pPr>
            <w:r>
              <w:rPr/>
              <w:t xml:space="preserve">Ottawa Senators </w:t>
            </w:r>
          </w:p>
        </w:tc>
        <w:tc>
          <w:tcPr>
            <w:tcW w:w="1086" w:type="dxa"/>
            <w:tcBorders/>
            <w:vAlign w:val="center"/>
          </w:tcPr>
          <w:p>
            <w:pPr>
              <w:pStyle w:val="TableContents"/>
              <w:bidi w:val="0"/>
              <w:spacing w:before="0" w:after="283"/>
              <w:jc w:val="left"/>
              <w:rPr/>
            </w:pPr>
            <w:r>
              <w:rPr/>
              <w:t xml:space="preserve">2005 -- 06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43 </w:t>
            </w:r>
          </w:p>
        </w:tc>
        <w:tc>
          <w:tcPr>
            <w:tcW w:w="513" w:type="dxa"/>
            <w:tcBorders/>
            <w:vAlign w:val="center"/>
          </w:tcPr>
          <w:p>
            <w:pPr>
              <w:pStyle w:val="TableContents"/>
              <w:bidi w:val="0"/>
              <w:spacing w:before="0" w:after="283"/>
              <w:jc w:val="left"/>
              <w:rPr/>
            </w:pPr>
            <w:r>
              <w:rPr/>
              <w:t xml:space="preserve">60 </w:t>
            </w:r>
          </w:p>
        </w:tc>
        <w:tc>
          <w:tcPr>
            <w:tcW w:w="578" w:type="dxa"/>
            <w:tcBorders/>
            <w:vAlign w:val="center"/>
          </w:tcPr>
          <w:p>
            <w:pPr>
              <w:pStyle w:val="TableContents"/>
              <w:bidi w:val="0"/>
              <w:spacing w:before="0" w:after="283"/>
              <w:jc w:val="left"/>
              <w:rPr/>
            </w:pPr>
            <w:r>
              <w:rPr/>
              <w:t xml:space="preserve">103 </w:t>
            </w:r>
          </w:p>
        </w:tc>
      </w:tr>
      <w:tr>
        <w:trPr/>
        <w:tc>
          <w:tcPr>
            <w:tcW w:w="3646" w:type="dxa"/>
            <w:tcBorders/>
            <w:vAlign w:val="center"/>
          </w:tcPr>
          <w:p>
            <w:pPr>
              <w:pStyle w:val="TableContents"/>
              <w:bidi w:val="0"/>
              <w:spacing w:before="0" w:after="283"/>
              <w:jc w:val="left"/>
              <w:rPr/>
            </w:pPr>
            <w:r>
              <w:rPr/>
              <w:t xml:space="preserve">Glenn Anderson </w:t>
            </w:r>
          </w:p>
        </w:tc>
        <w:tc>
          <w:tcPr>
            <w:tcW w:w="3356" w:type="dxa"/>
            <w:tcBorders/>
            <w:vAlign w:val="center"/>
          </w:tcPr>
          <w:p>
            <w:pPr>
              <w:pStyle w:val="TableContents"/>
              <w:bidi w:val="0"/>
              <w:spacing w:before="0" w:after="283"/>
              <w:jc w:val="left"/>
              <w:rPr/>
            </w:pPr>
            <w:r>
              <w:rPr/>
              <w:t xml:space="preserve">Edmonton Oilers </w:t>
            </w:r>
          </w:p>
        </w:tc>
        <w:tc>
          <w:tcPr>
            <w:tcW w:w="1086" w:type="dxa"/>
            <w:tcBorders/>
            <w:vAlign w:val="center"/>
          </w:tcPr>
          <w:p>
            <w:pPr>
              <w:pStyle w:val="TableContents"/>
              <w:bidi w:val="0"/>
              <w:spacing w:before="0" w:after="283"/>
              <w:jc w:val="left"/>
              <w:rPr/>
            </w:pPr>
            <w:r>
              <w:rPr/>
              <w:t xml:space="preserve">1981 -- 82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38 </w:t>
            </w:r>
          </w:p>
        </w:tc>
        <w:tc>
          <w:tcPr>
            <w:tcW w:w="513" w:type="dxa"/>
            <w:tcBorders/>
            <w:vAlign w:val="center"/>
          </w:tcPr>
          <w:p>
            <w:pPr>
              <w:pStyle w:val="TableContents"/>
              <w:bidi w:val="0"/>
              <w:spacing w:before="0" w:after="283"/>
              <w:jc w:val="left"/>
              <w:rPr/>
            </w:pPr>
            <w:r>
              <w:rPr/>
              <w:t xml:space="preserve">67 </w:t>
            </w:r>
          </w:p>
        </w:tc>
        <w:tc>
          <w:tcPr>
            <w:tcW w:w="578" w:type="dxa"/>
            <w:tcBorders/>
            <w:vAlign w:val="center"/>
          </w:tcPr>
          <w:p>
            <w:pPr>
              <w:pStyle w:val="TableContents"/>
              <w:bidi w:val="0"/>
              <w:spacing w:before="0" w:after="283"/>
              <w:jc w:val="left"/>
              <w:rPr/>
            </w:pPr>
            <w:r>
              <w:rPr/>
              <w:t xml:space="preserve">105 </w:t>
            </w:r>
          </w:p>
        </w:tc>
      </w:tr>
      <w:tr>
        <w:trPr/>
        <w:tc>
          <w:tcPr>
            <w:tcW w:w="3646" w:type="dxa"/>
            <w:tcBorders/>
            <w:vAlign w:val="center"/>
          </w:tcPr>
          <w:p>
            <w:pPr>
              <w:pStyle w:val="TableContents"/>
              <w:bidi w:val="0"/>
              <w:spacing w:before="0" w:after="283"/>
              <w:jc w:val="left"/>
              <w:rPr/>
            </w:pPr>
            <w:r>
              <w:rPr/>
              <w:t xml:space="preserve">1982 -- 83 </w:t>
            </w:r>
          </w:p>
        </w:tc>
        <w:tc>
          <w:tcPr>
            <w:tcW w:w="3356" w:type="dxa"/>
            <w:tcBorders/>
            <w:vAlign w:val="center"/>
          </w:tcPr>
          <w:p>
            <w:pPr>
              <w:pStyle w:val="TableContents"/>
              <w:bidi w:val="0"/>
              <w:spacing w:before="0" w:after="283"/>
              <w:jc w:val="left"/>
              <w:rPr/>
            </w:pPr>
            <w:r>
              <w:rPr/>
              <w:t xml:space="preserve">72 </w:t>
            </w:r>
          </w:p>
        </w:tc>
        <w:tc>
          <w:tcPr>
            <w:tcW w:w="1086"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104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72 </w:t>
            </w:r>
          </w:p>
        </w:tc>
        <w:tc>
          <w:tcPr>
            <w:tcW w:w="1086"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102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Nicklas Backström </w:t>
            </w:r>
          </w:p>
        </w:tc>
        <w:tc>
          <w:tcPr>
            <w:tcW w:w="3356" w:type="dxa"/>
            <w:tcBorders/>
            <w:vAlign w:val="center"/>
          </w:tcPr>
          <w:p>
            <w:pPr>
              <w:pStyle w:val="TableContents"/>
              <w:bidi w:val="0"/>
              <w:spacing w:before="0" w:after="283"/>
              <w:jc w:val="left"/>
              <w:rPr/>
            </w:pPr>
            <w:r>
              <w:rPr/>
              <w:t xml:space="preserve">Washington Capitals </w:t>
            </w:r>
          </w:p>
        </w:tc>
        <w:tc>
          <w:tcPr>
            <w:tcW w:w="1086" w:type="dxa"/>
            <w:tcBorders/>
            <w:vAlign w:val="center"/>
          </w:tcPr>
          <w:p>
            <w:pPr>
              <w:pStyle w:val="TableContents"/>
              <w:bidi w:val="0"/>
              <w:spacing w:before="0" w:after="283"/>
              <w:jc w:val="left"/>
              <w:rPr/>
            </w:pPr>
            <w:r>
              <w:rPr/>
              <w:t xml:space="preserve">2009 -- 10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33 </w:t>
            </w:r>
          </w:p>
        </w:tc>
        <w:tc>
          <w:tcPr>
            <w:tcW w:w="513" w:type="dxa"/>
            <w:tcBorders/>
            <w:vAlign w:val="center"/>
          </w:tcPr>
          <w:p>
            <w:pPr>
              <w:pStyle w:val="TableContents"/>
              <w:bidi w:val="0"/>
              <w:spacing w:before="0" w:after="283"/>
              <w:jc w:val="left"/>
              <w:rPr/>
            </w:pPr>
            <w:r>
              <w:rPr/>
              <w:t xml:space="preserve">68 </w:t>
            </w:r>
          </w:p>
        </w:tc>
        <w:tc>
          <w:tcPr>
            <w:tcW w:w="578" w:type="dxa"/>
            <w:tcBorders/>
            <w:vAlign w:val="center"/>
          </w:tcPr>
          <w:p>
            <w:pPr>
              <w:pStyle w:val="TableContents"/>
              <w:bidi w:val="0"/>
              <w:spacing w:before="0" w:after="283"/>
              <w:jc w:val="left"/>
              <w:rPr/>
            </w:pPr>
            <w:r>
              <w:rPr/>
              <w:t xml:space="preserve">101 </w:t>
            </w:r>
          </w:p>
        </w:tc>
      </w:tr>
      <w:tr>
        <w:trPr/>
        <w:tc>
          <w:tcPr>
            <w:tcW w:w="3646" w:type="dxa"/>
            <w:tcBorders/>
            <w:vAlign w:val="center"/>
          </w:tcPr>
          <w:p>
            <w:pPr>
              <w:pStyle w:val="TableContents"/>
              <w:bidi w:val="0"/>
              <w:spacing w:before="0" w:after="283"/>
              <w:jc w:val="left"/>
              <w:rPr/>
            </w:pPr>
            <w:r>
              <w:rPr/>
              <w:t xml:space="preserve">Bill Barber </w:t>
            </w:r>
          </w:p>
        </w:tc>
        <w:tc>
          <w:tcPr>
            <w:tcW w:w="3356" w:type="dxa"/>
            <w:tcBorders/>
            <w:vAlign w:val="center"/>
          </w:tcPr>
          <w:p>
            <w:pPr>
              <w:pStyle w:val="TableContents"/>
              <w:bidi w:val="0"/>
              <w:spacing w:before="0" w:after="283"/>
              <w:jc w:val="left"/>
              <w:rPr/>
            </w:pPr>
            <w:r>
              <w:rPr/>
              <w:t xml:space="preserve">Philadelphia Flyers </w:t>
            </w:r>
          </w:p>
        </w:tc>
        <w:tc>
          <w:tcPr>
            <w:tcW w:w="1086" w:type="dxa"/>
            <w:tcBorders/>
            <w:vAlign w:val="center"/>
          </w:tcPr>
          <w:p>
            <w:pPr>
              <w:pStyle w:val="TableContents"/>
              <w:bidi w:val="0"/>
              <w:spacing w:before="0" w:after="283"/>
              <w:jc w:val="left"/>
              <w:rPr/>
            </w:pPr>
            <w:r>
              <w:rPr/>
              <w:t xml:space="preserve">1975 -- 76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62 </w:t>
            </w:r>
          </w:p>
        </w:tc>
        <w:tc>
          <w:tcPr>
            <w:tcW w:w="578" w:type="dxa"/>
            <w:tcBorders/>
            <w:vAlign w:val="center"/>
          </w:tcPr>
          <w:p>
            <w:pPr>
              <w:pStyle w:val="TableContents"/>
              <w:bidi w:val="0"/>
              <w:spacing w:before="0" w:after="283"/>
              <w:jc w:val="left"/>
              <w:rPr/>
            </w:pPr>
            <w:r>
              <w:rPr/>
              <w:t xml:space="preserve">112 </w:t>
            </w:r>
          </w:p>
        </w:tc>
      </w:tr>
      <w:tr>
        <w:trPr/>
        <w:tc>
          <w:tcPr>
            <w:tcW w:w="3646" w:type="dxa"/>
            <w:tcBorders/>
            <w:vAlign w:val="center"/>
          </w:tcPr>
          <w:p>
            <w:pPr>
              <w:pStyle w:val="TableContents"/>
              <w:bidi w:val="0"/>
              <w:spacing w:before="0" w:after="283"/>
              <w:jc w:val="left"/>
              <w:rPr/>
            </w:pPr>
            <w:r>
              <w:rPr/>
              <w:t xml:space="preserve">Mike Bossy </w:t>
            </w:r>
          </w:p>
        </w:tc>
        <w:tc>
          <w:tcPr>
            <w:tcW w:w="3356" w:type="dxa"/>
            <w:tcBorders/>
            <w:vAlign w:val="center"/>
          </w:tcPr>
          <w:p>
            <w:pPr>
              <w:pStyle w:val="TableContents"/>
              <w:bidi w:val="0"/>
              <w:spacing w:before="0" w:after="283"/>
              <w:jc w:val="left"/>
              <w:rPr/>
            </w:pPr>
            <w:r>
              <w:rPr/>
              <w:t xml:space="preserve">New York Islanders </w:t>
            </w:r>
          </w:p>
        </w:tc>
        <w:tc>
          <w:tcPr>
            <w:tcW w:w="1086" w:type="dxa"/>
            <w:tcBorders/>
            <w:vAlign w:val="center"/>
          </w:tcPr>
          <w:p>
            <w:pPr>
              <w:pStyle w:val="TableContents"/>
              <w:bidi w:val="0"/>
              <w:spacing w:before="0" w:after="283"/>
              <w:jc w:val="left"/>
              <w:rPr/>
            </w:pPr>
            <w:r>
              <w:rPr/>
              <w:t xml:space="preserve">1978 -- 79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57 </w:t>
            </w:r>
          </w:p>
        </w:tc>
        <w:tc>
          <w:tcPr>
            <w:tcW w:w="578" w:type="dxa"/>
            <w:tcBorders/>
            <w:vAlign w:val="center"/>
          </w:tcPr>
          <w:p>
            <w:pPr>
              <w:pStyle w:val="TableContents"/>
              <w:bidi w:val="0"/>
              <w:spacing w:before="0" w:after="283"/>
              <w:jc w:val="left"/>
              <w:rPr/>
            </w:pPr>
            <w:r>
              <w:rPr/>
              <w:t xml:space="preserve">126 </w:t>
            </w:r>
          </w:p>
        </w:tc>
      </w:tr>
      <w:tr>
        <w:trPr/>
        <w:tc>
          <w:tcPr>
            <w:tcW w:w="3646" w:type="dxa"/>
            <w:tcBorders/>
            <w:vAlign w:val="center"/>
          </w:tcPr>
          <w:p>
            <w:pPr>
              <w:pStyle w:val="TableContents"/>
              <w:bidi w:val="0"/>
              <w:spacing w:before="0" w:after="283"/>
              <w:jc w:val="left"/>
              <w:rPr/>
            </w:pPr>
            <w:r>
              <w:rPr/>
              <w:t xml:space="preserve">1980 -- 81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68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119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1981 -- 82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64 </w:t>
            </w:r>
          </w:p>
        </w:tc>
        <w:tc>
          <w:tcPr>
            <w:tcW w:w="513" w:type="dxa"/>
            <w:tcBorders/>
            <w:vAlign w:val="center"/>
          </w:tcPr>
          <w:p>
            <w:pPr>
              <w:pStyle w:val="TableContents"/>
              <w:bidi w:val="0"/>
              <w:spacing w:before="0" w:after="283"/>
              <w:jc w:val="left"/>
              <w:rPr/>
            </w:pPr>
            <w:r>
              <w:rPr/>
              <w:t xml:space="preserve">83 </w:t>
            </w:r>
          </w:p>
        </w:tc>
        <w:tc>
          <w:tcPr>
            <w:tcW w:w="513" w:type="dxa"/>
            <w:tcBorders/>
            <w:vAlign w:val="center"/>
          </w:tcPr>
          <w:p>
            <w:pPr>
              <w:pStyle w:val="TableContents"/>
              <w:bidi w:val="0"/>
              <w:spacing w:before="0" w:after="283"/>
              <w:jc w:val="left"/>
              <w:rPr/>
            </w:pPr>
            <w:r>
              <w:rPr/>
              <w:t xml:space="preserve">147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1982 -- 83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60 </w:t>
            </w:r>
          </w:p>
        </w:tc>
        <w:tc>
          <w:tcPr>
            <w:tcW w:w="513"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118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67 </w:t>
            </w:r>
          </w:p>
        </w:tc>
        <w:tc>
          <w:tcPr>
            <w:tcW w:w="513" w:type="dxa"/>
            <w:tcBorders/>
            <w:vAlign w:val="center"/>
          </w:tcPr>
          <w:p>
            <w:pPr>
              <w:pStyle w:val="TableContents"/>
              <w:bidi w:val="0"/>
              <w:spacing w:before="0" w:after="283"/>
              <w:jc w:val="left"/>
              <w:rPr/>
            </w:pPr>
            <w:r>
              <w:rPr/>
              <w:t xml:space="preserve">118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1984 -- 85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59 </w:t>
            </w:r>
          </w:p>
        </w:tc>
        <w:tc>
          <w:tcPr>
            <w:tcW w:w="513" w:type="dxa"/>
            <w:tcBorders/>
            <w:vAlign w:val="center"/>
          </w:tcPr>
          <w:p>
            <w:pPr>
              <w:pStyle w:val="TableContents"/>
              <w:bidi w:val="0"/>
              <w:spacing w:before="0" w:after="283"/>
              <w:jc w:val="left"/>
              <w:rPr/>
            </w:pPr>
            <w:r>
              <w:rPr/>
              <w:t xml:space="preserve">117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61 </w:t>
            </w:r>
          </w:p>
        </w:tc>
        <w:tc>
          <w:tcPr>
            <w:tcW w:w="513" w:type="dxa"/>
            <w:tcBorders/>
            <w:vAlign w:val="center"/>
          </w:tcPr>
          <w:p>
            <w:pPr>
              <w:pStyle w:val="TableContents"/>
              <w:bidi w:val="0"/>
              <w:spacing w:before="0" w:after="283"/>
              <w:jc w:val="left"/>
              <w:rPr/>
            </w:pPr>
            <w:r>
              <w:rPr/>
              <w:t xml:space="preserve">62 </w:t>
            </w:r>
          </w:p>
        </w:tc>
        <w:tc>
          <w:tcPr>
            <w:tcW w:w="513" w:type="dxa"/>
            <w:tcBorders/>
            <w:vAlign w:val="center"/>
          </w:tcPr>
          <w:p>
            <w:pPr>
              <w:pStyle w:val="TableContents"/>
              <w:bidi w:val="0"/>
              <w:spacing w:before="0" w:after="283"/>
              <w:jc w:val="left"/>
              <w:rPr/>
            </w:pPr>
            <w:r>
              <w:rPr/>
              <w:t xml:space="preserve">123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Neal Broten </w:t>
            </w:r>
          </w:p>
        </w:tc>
        <w:tc>
          <w:tcPr>
            <w:tcW w:w="3356" w:type="dxa"/>
            <w:tcBorders/>
            <w:vAlign w:val="center"/>
          </w:tcPr>
          <w:p>
            <w:pPr>
              <w:pStyle w:val="TableContents"/>
              <w:bidi w:val="0"/>
              <w:spacing w:before="0" w:after="283"/>
              <w:jc w:val="left"/>
              <w:rPr/>
            </w:pPr>
            <w:r>
              <w:rPr/>
              <w:t xml:space="preserve">Minnesota North Stars </w:t>
            </w:r>
          </w:p>
        </w:tc>
        <w:tc>
          <w:tcPr>
            <w:tcW w:w="1086" w:type="dxa"/>
            <w:tcBorders/>
            <w:vAlign w:val="center"/>
          </w:tcPr>
          <w:p>
            <w:pPr>
              <w:pStyle w:val="TableContents"/>
              <w:bidi w:val="0"/>
              <w:spacing w:before="0" w:after="283"/>
              <w:jc w:val="left"/>
              <w:rPr/>
            </w:pPr>
            <w:r>
              <w:rPr/>
              <w:t xml:space="preserve">1985 -- 86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29 </w:t>
            </w:r>
          </w:p>
        </w:tc>
        <w:tc>
          <w:tcPr>
            <w:tcW w:w="513" w:type="dxa"/>
            <w:tcBorders/>
            <w:vAlign w:val="center"/>
          </w:tcPr>
          <w:p>
            <w:pPr>
              <w:pStyle w:val="TableContents"/>
              <w:bidi w:val="0"/>
              <w:spacing w:before="0" w:after="283"/>
              <w:jc w:val="left"/>
              <w:rPr/>
            </w:pPr>
            <w:r>
              <w:rPr/>
              <w:t xml:space="preserve">76 </w:t>
            </w:r>
          </w:p>
        </w:tc>
        <w:tc>
          <w:tcPr>
            <w:tcW w:w="578" w:type="dxa"/>
            <w:tcBorders/>
            <w:vAlign w:val="center"/>
          </w:tcPr>
          <w:p>
            <w:pPr>
              <w:pStyle w:val="TableContents"/>
              <w:bidi w:val="0"/>
              <w:spacing w:before="0" w:after="283"/>
              <w:jc w:val="left"/>
              <w:rPr/>
            </w:pPr>
            <w:r>
              <w:rPr/>
              <w:t xml:space="preserve">105 </w:t>
            </w:r>
          </w:p>
        </w:tc>
      </w:tr>
      <w:tr>
        <w:trPr/>
        <w:tc>
          <w:tcPr>
            <w:tcW w:w="3646" w:type="dxa"/>
            <w:tcBorders/>
            <w:vAlign w:val="center"/>
          </w:tcPr>
          <w:p>
            <w:pPr>
              <w:pStyle w:val="TableContents"/>
              <w:bidi w:val="0"/>
              <w:spacing w:before="0" w:after="283"/>
              <w:jc w:val="left"/>
              <w:rPr/>
            </w:pPr>
            <w:r>
              <w:rPr/>
              <w:t xml:space="preserve">Rob Brown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1988 -- 89 </w:t>
            </w:r>
          </w:p>
        </w:tc>
        <w:tc>
          <w:tcPr>
            <w:tcW w:w="513" w:type="dxa"/>
            <w:tcBorders/>
            <w:vAlign w:val="center"/>
          </w:tcPr>
          <w:p>
            <w:pPr>
              <w:pStyle w:val="TableContents"/>
              <w:bidi w:val="0"/>
              <w:spacing w:before="0" w:after="283"/>
              <w:jc w:val="left"/>
              <w:rPr/>
            </w:pPr>
            <w:r>
              <w:rPr/>
              <w:t xml:space="preserve">68 </w:t>
            </w:r>
          </w:p>
        </w:tc>
        <w:tc>
          <w:tcPr>
            <w:tcW w:w="513" w:type="dxa"/>
            <w:tcBorders/>
            <w:vAlign w:val="center"/>
          </w:tcPr>
          <w:p>
            <w:pPr>
              <w:pStyle w:val="TableContents"/>
              <w:bidi w:val="0"/>
              <w:spacing w:before="0" w:after="283"/>
              <w:jc w:val="left"/>
              <w:rPr/>
            </w:pPr>
            <w:r>
              <w:rPr/>
              <w:t xml:space="preserve">49 </w:t>
            </w:r>
          </w:p>
        </w:tc>
        <w:tc>
          <w:tcPr>
            <w:tcW w:w="513" w:type="dxa"/>
            <w:tcBorders/>
            <w:vAlign w:val="center"/>
          </w:tcPr>
          <w:p>
            <w:pPr>
              <w:pStyle w:val="TableContents"/>
              <w:bidi w:val="0"/>
              <w:spacing w:before="0" w:after="283"/>
              <w:jc w:val="left"/>
              <w:rPr/>
            </w:pPr>
            <w:r>
              <w:rPr/>
              <w:t xml:space="preserve">66 </w:t>
            </w:r>
          </w:p>
        </w:tc>
        <w:tc>
          <w:tcPr>
            <w:tcW w:w="578" w:type="dxa"/>
            <w:tcBorders/>
            <w:vAlign w:val="center"/>
          </w:tcPr>
          <w:p>
            <w:pPr>
              <w:pStyle w:val="TableContents"/>
              <w:bidi w:val="0"/>
              <w:spacing w:before="0" w:after="283"/>
              <w:jc w:val="left"/>
              <w:rPr/>
            </w:pPr>
            <w:r>
              <w:rPr/>
              <w:t xml:space="preserve">115 </w:t>
            </w:r>
          </w:p>
        </w:tc>
      </w:tr>
      <w:tr>
        <w:trPr/>
        <w:tc>
          <w:tcPr>
            <w:tcW w:w="3646" w:type="dxa"/>
            <w:tcBorders/>
            <w:vAlign w:val="center"/>
          </w:tcPr>
          <w:p>
            <w:pPr>
              <w:pStyle w:val="TableContents"/>
              <w:bidi w:val="0"/>
              <w:spacing w:before="0" w:after="283"/>
              <w:jc w:val="left"/>
              <w:rPr/>
            </w:pPr>
            <w:r>
              <w:rPr/>
              <w:t xml:space="preserve">Johnny Bucyk </w:t>
            </w:r>
          </w:p>
        </w:tc>
        <w:tc>
          <w:tcPr>
            <w:tcW w:w="3356" w:type="dxa"/>
            <w:tcBorders/>
            <w:vAlign w:val="center"/>
          </w:tcPr>
          <w:p>
            <w:pPr>
              <w:pStyle w:val="TableContents"/>
              <w:bidi w:val="0"/>
              <w:spacing w:before="0" w:after="283"/>
              <w:jc w:val="left"/>
              <w:rPr/>
            </w:pPr>
            <w:r>
              <w:rPr/>
              <w:t xml:space="preserve">Boston Bruins </w:t>
            </w:r>
          </w:p>
        </w:tc>
        <w:tc>
          <w:tcPr>
            <w:tcW w:w="1086" w:type="dxa"/>
            <w:tcBorders/>
            <w:vAlign w:val="center"/>
          </w:tcPr>
          <w:p>
            <w:pPr>
              <w:pStyle w:val="TableContents"/>
              <w:bidi w:val="0"/>
              <w:spacing w:before="0" w:after="283"/>
              <w:jc w:val="left"/>
              <w:rPr/>
            </w:pPr>
            <w:r>
              <w:rPr/>
              <w:t xml:space="preserve">1970 -- 71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65 </w:t>
            </w:r>
          </w:p>
        </w:tc>
        <w:tc>
          <w:tcPr>
            <w:tcW w:w="578" w:type="dxa"/>
            <w:tcBorders/>
            <w:vAlign w:val="center"/>
          </w:tcPr>
          <w:p>
            <w:pPr>
              <w:pStyle w:val="TableContents"/>
              <w:bidi w:val="0"/>
              <w:spacing w:before="0" w:after="283"/>
              <w:jc w:val="left"/>
              <w:rPr/>
            </w:pPr>
            <w:r>
              <w:rPr/>
              <w:t xml:space="preserve">116 </w:t>
            </w:r>
          </w:p>
        </w:tc>
      </w:tr>
      <w:tr>
        <w:trPr/>
        <w:tc>
          <w:tcPr>
            <w:tcW w:w="3646" w:type="dxa"/>
            <w:tcBorders/>
            <w:vAlign w:val="center"/>
          </w:tcPr>
          <w:p>
            <w:pPr>
              <w:pStyle w:val="TableContents"/>
              <w:bidi w:val="0"/>
              <w:spacing w:before="0" w:after="283"/>
              <w:jc w:val="left"/>
              <w:rPr/>
            </w:pPr>
            <w:r>
              <w:rPr/>
              <w:t xml:space="preserve">Mike Bullard </w:t>
            </w:r>
          </w:p>
        </w:tc>
        <w:tc>
          <w:tcPr>
            <w:tcW w:w="3356" w:type="dxa"/>
            <w:tcBorders/>
            <w:vAlign w:val="center"/>
          </w:tcPr>
          <w:p>
            <w:pPr>
              <w:pStyle w:val="TableContents"/>
              <w:bidi w:val="0"/>
              <w:spacing w:before="0" w:after="283"/>
              <w:jc w:val="left"/>
              <w:rPr/>
            </w:pPr>
            <w:r>
              <w:rPr/>
              <w:t xml:space="preserve">Calgary Flames </w:t>
            </w:r>
          </w:p>
        </w:tc>
        <w:tc>
          <w:tcPr>
            <w:tcW w:w="1086" w:type="dxa"/>
            <w:tcBorders/>
            <w:vAlign w:val="center"/>
          </w:tcPr>
          <w:p>
            <w:pPr>
              <w:pStyle w:val="TableContents"/>
              <w:bidi w:val="0"/>
              <w:spacing w:before="0" w:after="283"/>
              <w:jc w:val="left"/>
              <w:rPr/>
            </w:pPr>
            <w:r>
              <w:rPr/>
              <w:t xml:space="preserve">1987 -- 88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55 </w:t>
            </w:r>
          </w:p>
        </w:tc>
        <w:tc>
          <w:tcPr>
            <w:tcW w:w="578" w:type="dxa"/>
            <w:tcBorders/>
            <w:vAlign w:val="center"/>
          </w:tcPr>
          <w:p>
            <w:pPr>
              <w:pStyle w:val="TableContents"/>
              <w:bidi w:val="0"/>
              <w:spacing w:before="0" w:after="283"/>
              <w:jc w:val="left"/>
              <w:rPr/>
            </w:pPr>
            <w:r>
              <w:rPr/>
              <w:t xml:space="preserve">103 </w:t>
            </w:r>
          </w:p>
        </w:tc>
      </w:tr>
      <w:tr>
        <w:trPr/>
        <w:tc>
          <w:tcPr>
            <w:tcW w:w="3646" w:type="dxa"/>
            <w:tcBorders/>
            <w:vAlign w:val="center"/>
          </w:tcPr>
          <w:p>
            <w:pPr>
              <w:pStyle w:val="TableContents"/>
              <w:bidi w:val="0"/>
              <w:spacing w:before="0" w:after="283"/>
              <w:jc w:val="left"/>
              <w:rPr/>
            </w:pPr>
            <w:r>
              <w:rPr/>
              <w:t xml:space="preserve">Pavel Bure </w:t>
            </w:r>
          </w:p>
        </w:tc>
        <w:tc>
          <w:tcPr>
            <w:tcW w:w="3356" w:type="dxa"/>
            <w:tcBorders/>
            <w:vAlign w:val="center"/>
          </w:tcPr>
          <w:p>
            <w:pPr>
              <w:pStyle w:val="TableContents"/>
              <w:bidi w:val="0"/>
              <w:spacing w:before="0" w:after="283"/>
              <w:jc w:val="left"/>
              <w:rPr/>
            </w:pPr>
            <w:r>
              <w:rPr/>
              <w:t xml:space="preserve">Vancouver Canucks </w:t>
            </w:r>
          </w:p>
        </w:tc>
        <w:tc>
          <w:tcPr>
            <w:tcW w:w="1086" w:type="dxa"/>
            <w:tcBorders/>
            <w:vAlign w:val="center"/>
          </w:tcPr>
          <w:p>
            <w:pPr>
              <w:pStyle w:val="TableContents"/>
              <w:bidi w:val="0"/>
              <w:spacing w:before="0" w:after="283"/>
              <w:jc w:val="left"/>
              <w:rPr/>
            </w:pPr>
            <w:r>
              <w:rPr/>
              <w:t xml:space="preserve">1992 -- 93 </w:t>
            </w:r>
          </w:p>
        </w:tc>
        <w:tc>
          <w:tcPr>
            <w:tcW w:w="513" w:type="dxa"/>
            <w:tcBorders/>
            <w:vAlign w:val="center"/>
          </w:tcPr>
          <w:p>
            <w:pPr>
              <w:pStyle w:val="TableContents"/>
              <w:bidi w:val="0"/>
              <w:spacing w:before="0" w:after="283"/>
              <w:jc w:val="left"/>
              <w:rPr/>
            </w:pPr>
            <w:r>
              <w:rPr/>
              <w:t xml:space="preserve">83 </w:t>
            </w:r>
          </w:p>
        </w:tc>
        <w:tc>
          <w:tcPr>
            <w:tcW w:w="513" w:type="dxa"/>
            <w:tcBorders/>
            <w:vAlign w:val="center"/>
          </w:tcPr>
          <w:p>
            <w:pPr>
              <w:pStyle w:val="TableContents"/>
              <w:bidi w:val="0"/>
              <w:spacing w:before="0" w:after="283"/>
              <w:jc w:val="left"/>
              <w:rPr/>
            </w:pPr>
            <w:r>
              <w:rPr/>
              <w:t xml:space="preserve">60 </w:t>
            </w:r>
          </w:p>
        </w:tc>
        <w:tc>
          <w:tcPr>
            <w:tcW w:w="513" w:type="dxa"/>
            <w:tcBorders/>
            <w:vAlign w:val="center"/>
          </w:tcPr>
          <w:p>
            <w:pPr>
              <w:pStyle w:val="TableContents"/>
              <w:bidi w:val="0"/>
              <w:spacing w:before="0" w:after="283"/>
              <w:jc w:val="left"/>
              <w:rPr/>
            </w:pPr>
            <w:r>
              <w:rPr/>
              <w:t xml:space="preserve">50 </w:t>
            </w:r>
          </w:p>
        </w:tc>
        <w:tc>
          <w:tcPr>
            <w:tcW w:w="578" w:type="dxa"/>
            <w:tcBorders/>
            <w:vAlign w:val="center"/>
          </w:tcPr>
          <w:p>
            <w:pPr>
              <w:pStyle w:val="TableContents"/>
              <w:bidi w:val="0"/>
              <w:spacing w:before="0" w:after="283"/>
              <w:jc w:val="left"/>
              <w:rPr/>
            </w:pPr>
            <w:r>
              <w:rPr/>
              <w:t xml:space="preserve">110 </w:t>
            </w:r>
          </w:p>
        </w:tc>
      </w:tr>
      <w:tr>
        <w:trPr/>
        <w:tc>
          <w:tcPr>
            <w:tcW w:w="3646" w:type="dxa"/>
            <w:tcBorders/>
            <w:vAlign w:val="center"/>
          </w:tcPr>
          <w:p>
            <w:pPr>
              <w:pStyle w:val="TableContents"/>
              <w:bidi w:val="0"/>
              <w:spacing w:before="0" w:after="283"/>
              <w:jc w:val="left"/>
              <w:rPr/>
            </w:pPr>
            <w:r>
              <w:rPr/>
              <w:t xml:space="preserve">1993 -- 94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60 </w:t>
            </w:r>
          </w:p>
        </w:tc>
        <w:tc>
          <w:tcPr>
            <w:tcW w:w="513"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Jimmy Carson </w:t>
            </w:r>
          </w:p>
        </w:tc>
        <w:tc>
          <w:tcPr>
            <w:tcW w:w="3356" w:type="dxa"/>
            <w:tcBorders/>
            <w:vAlign w:val="center"/>
          </w:tcPr>
          <w:p>
            <w:pPr>
              <w:pStyle w:val="TableContents"/>
              <w:bidi w:val="0"/>
              <w:spacing w:before="0" w:after="283"/>
              <w:jc w:val="left"/>
              <w:rPr/>
            </w:pPr>
            <w:r>
              <w:rPr/>
              <w:t xml:space="preserve">Los Angeles Kings </w:t>
            </w:r>
          </w:p>
        </w:tc>
        <w:tc>
          <w:tcPr>
            <w:tcW w:w="1086" w:type="dxa"/>
            <w:tcBorders/>
            <w:vAlign w:val="center"/>
          </w:tcPr>
          <w:p>
            <w:pPr>
              <w:pStyle w:val="TableContents"/>
              <w:bidi w:val="0"/>
              <w:spacing w:before="0" w:after="283"/>
              <w:jc w:val="left"/>
              <w:rPr/>
            </w:pPr>
            <w:r>
              <w:rPr/>
              <w:t xml:space="preserve">1987 -- 88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55 </w:t>
            </w:r>
          </w:p>
        </w:tc>
        <w:tc>
          <w:tcPr>
            <w:tcW w:w="513" w:type="dxa"/>
            <w:tcBorders/>
            <w:vAlign w:val="center"/>
          </w:tcPr>
          <w:p>
            <w:pPr>
              <w:pStyle w:val="TableContents"/>
              <w:bidi w:val="0"/>
              <w:spacing w:before="0" w:after="283"/>
              <w:jc w:val="left"/>
              <w:rPr/>
            </w:pPr>
            <w:r>
              <w:rPr/>
              <w:t xml:space="preserve">52 </w:t>
            </w:r>
          </w:p>
        </w:tc>
        <w:tc>
          <w:tcPr>
            <w:tcW w:w="578" w:type="dxa"/>
            <w:tcBorders/>
            <w:vAlign w:val="center"/>
          </w:tcPr>
          <w:p>
            <w:pPr>
              <w:pStyle w:val="TableContents"/>
              <w:bidi w:val="0"/>
              <w:spacing w:before="0" w:after="283"/>
              <w:jc w:val="left"/>
              <w:rPr/>
            </w:pPr>
            <w:r>
              <w:rPr/>
              <w:t xml:space="preserve">107 </w:t>
            </w:r>
          </w:p>
        </w:tc>
      </w:tr>
      <w:tr>
        <w:trPr/>
        <w:tc>
          <w:tcPr>
            <w:tcW w:w="3646" w:type="dxa"/>
            <w:tcBorders/>
            <w:vAlign w:val="center"/>
          </w:tcPr>
          <w:p>
            <w:pPr>
              <w:pStyle w:val="TableContents"/>
              <w:bidi w:val="0"/>
              <w:spacing w:before="0" w:after="283"/>
              <w:jc w:val="left"/>
              <w:rPr/>
            </w:pPr>
            <w:r>
              <w:rPr/>
              <w:t xml:space="preserve">Edmonton Oilers </w:t>
            </w:r>
          </w:p>
        </w:tc>
        <w:tc>
          <w:tcPr>
            <w:tcW w:w="3356" w:type="dxa"/>
            <w:tcBorders/>
            <w:vAlign w:val="center"/>
          </w:tcPr>
          <w:p>
            <w:pPr>
              <w:pStyle w:val="TableContents"/>
              <w:bidi w:val="0"/>
              <w:spacing w:before="0" w:after="283"/>
              <w:jc w:val="left"/>
              <w:rPr/>
            </w:pPr>
            <w:r>
              <w:rPr/>
              <w:t xml:space="preserve">1988 -- 89 </w:t>
            </w:r>
          </w:p>
        </w:tc>
        <w:tc>
          <w:tcPr>
            <w:tcW w:w="1086"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49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100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Guy Chouinard </w:t>
            </w:r>
          </w:p>
        </w:tc>
        <w:tc>
          <w:tcPr>
            <w:tcW w:w="3356" w:type="dxa"/>
            <w:tcBorders/>
            <w:vAlign w:val="center"/>
          </w:tcPr>
          <w:p>
            <w:pPr>
              <w:pStyle w:val="TableContents"/>
              <w:bidi w:val="0"/>
              <w:spacing w:before="0" w:after="283"/>
              <w:jc w:val="left"/>
              <w:rPr/>
            </w:pPr>
            <w:r>
              <w:rPr/>
              <w:t xml:space="preserve">Atlanta Flames </w:t>
            </w:r>
          </w:p>
        </w:tc>
        <w:tc>
          <w:tcPr>
            <w:tcW w:w="1086" w:type="dxa"/>
            <w:tcBorders/>
            <w:vAlign w:val="center"/>
          </w:tcPr>
          <w:p>
            <w:pPr>
              <w:pStyle w:val="TableContents"/>
              <w:bidi w:val="0"/>
              <w:spacing w:before="0" w:after="283"/>
              <w:jc w:val="left"/>
              <w:rPr/>
            </w:pPr>
            <w:r>
              <w:rPr/>
              <w:t xml:space="preserve">1978 -- 79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57 </w:t>
            </w:r>
          </w:p>
        </w:tc>
        <w:tc>
          <w:tcPr>
            <w:tcW w:w="578" w:type="dxa"/>
            <w:tcBorders/>
            <w:vAlign w:val="center"/>
          </w:tcPr>
          <w:p>
            <w:pPr>
              <w:pStyle w:val="TableContents"/>
              <w:bidi w:val="0"/>
              <w:spacing w:before="0" w:after="283"/>
              <w:jc w:val="left"/>
              <w:rPr/>
            </w:pPr>
            <w:r>
              <w:rPr/>
              <w:t xml:space="preserve">107 </w:t>
            </w:r>
          </w:p>
        </w:tc>
      </w:tr>
      <w:tr>
        <w:trPr/>
        <w:tc>
          <w:tcPr>
            <w:tcW w:w="3646" w:type="dxa"/>
            <w:tcBorders/>
            <w:vAlign w:val="center"/>
          </w:tcPr>
          <w:p>
            <w:pPr>
              <w:pStyle w:val="TableContents"/>
              <w:bidi w:val="0"/>
              <w:spacing w:before="0" w:after="283"/>
              <w:jc w:val="left"/>
              <w:rPr/>
            </w:pPr>
            <w:r>
              <w:rPr/>
              <w:t xml:space="preserve">Dino Ciccarelli </w:t>
            </w:r>
          </w:p>
        </w:tc>
        <w:tc>
          <w:tcPr>
            <w:tcW w:w="3356" w:type="dxa"/>
            <w:tcBorders/>
            <w:vAlign w:val="center"/>
          </w:tcPr>
          <w:p>
            <w:pPr>
              <w:pStyle w:val="TableContents"/>
              <w:bidi w:val="0"/>
              <w:spacing w:before="0" w:after="283"/>
              <w:jc w:val="left"/>
              <w:rPr/>
            </w:pPr>
            <w:r>
              <w:rPr/>
              <w:t xml:space="preserve">Minnesota North Stars </w:t>
            </w:r>
          </w:p>
        </w:tc>
        <w:tc>
          <w:tcPr>
            <w:tcW w:w="1086" w:type="dxa"/>
            <w:tcBorders/>
            <w:vAlign w:val="center"/>
          </w:tcPr>
          <w:p>
            <w:pPr>
              <w:pStyle w:val="TableContents"/>
              <w:bidi w:val="0"/>
              <w:spacing w:before="0" w:after="283"/>
              <w:jc w:val="left"/>
              <w:rPr/>
            </w:pPr>
            <w:r>
              <w:rPr/>
              <w:t xml:space="preserve">1981 -- 82 </w:t>
            </w:r>
          </w:p>
        </w:tc>
        <w:tc>
          <w:tcPr>
            <w:tcW w:w="513" w:type="dxa"/>
            <w:tcBorders/>
            <w:vAlign w:val="center"/>
          </w:tcPr>
          <w:p>
            <w:pPr>
              <w:pStyle w:val="TableContents"/>
              <w:bidi w:val="0"/>
              <w:spacing w:before="0" w:after="283"/>
              <w:jc w:val="left"/>
              <w:rPr/>
            </w:pPr>
            <w:r>
              <w:rPr/>
              <w:t xml:space="preserve">76 </w:t>
            </w:r>
          </w:p>
        </w:tc>
        <w:tc>
          <w:tcPr>
            <w:tcW w:w="513" w:type="dxa"/>
            <w:tcBorders/>
            <w:vAlign w:val="center"/>
          </w:tcPr>
          <w:p>
            <w:pPr>
              <w:pStyle w:val="TableContents"/>
              <w:bidi w:val="0"/>
              <w:spacing w:before="0" w:after="283"/>
              <w:jc w:val="left"/>
              <w:rPr/>
            </w:pPr>
            <w:r>
              <w:rPr/>
              <w:t xml:space="preserve">55 </w:t>
            </w:r>
          </w:p>
        </w:tc>
        <w:tc>
          <w:tcPr>
            <w:tcW w:w="513" w:type="dxa"/>
            <w:tcBorders/>
            <w:vAlign w:val="center"/>
          </w:tcPr>
          <w:p>
            <w:pPr>
              <w:pStyle w:val="TableContents"/>
              <w:bidi w:val="0"/>
              <w:spacing w:before="0" w:after="283"/>
              <w:jc w:val="left"/>
              <w:rPr/>
            </w:pPr>
            <w:r>
              <w:rPr/>
              <w:t xml:space="preserve">51 </w:t>
            </w:r>
          </w:p>
        </w:tc>
        <w:tc>
          <w:tcPr>
            <w:tcW w:w="578" w:type="dxa"/>
            <w:tcBorders/>
            <w:vAlign w:val="center"/>
          </w:tcPr>
          <w:p>
            <w:pPr>
              <w:pStyle w:val="TableContents"/>
              <w:bidi w:val="0"/>
              <w:spacing w:before="0" w:after="283"/>
              <w:jc w:val="left"/>
              <w:rPr/>
            </w:pPr>
            <w:r>
              <w:rPr/>
              <w:t xml:space="preserve">106 </w:t>
            </w:r>
          </w:p>
        </w:tc>
      </w:tr>
      <w:tr>
        <w:trPr/>
        <w:tc>
          <w:tcPr>
            <w:tcW w:w="3646" w:type="dxa"/>
            <w:tcBorders/>
            <w:vAlign w:val="center"/>
          </w:tcPr>
          <w:p>
            <w:pPr>
              <w:pStyle w:val="TableContents"/>
              <w:bidi w:val="0"/>
              <w:spacing w:before="0" w:after="283"/>
              <w:jc w:val="left"/>
              <w:rPr/>
            </w:pPr>
            <w:r>
              <w:rPr/>
              <w:t xml:space="preserve">1986 -- 87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103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Bobby Clarke </w:t>
            </w:r>
          </w:p>
        </w:tc>
        <w:tc>
          <w:tcPr>
            <w:tcW w:w="3356" w:type="dxa"/>
            <w:tcBorders/>
            <w:vAlign w:val="center"/>
          </w:tcPr>
          <w:p>
            <w:pPr>
              <w:pStyle w:val="TableContents"/>
              <w:bidi w:val="0"/>
              <w:spacing w:before="0" w:after="283"/>
              <w:jc w:val="left"/>
              <w:rPr/>
            </w:pPr>
            <w:r>
              <w:rPr/>
              <w:t xml:space="preserve">Philadelphia Flyers </w:t>
            </w:r>
          </w:p>
        </w:tc>
        <w:tc>
          <w:tcPr>
            <w:tcW w:w="1086" w:type="dxa"/>
            <w:tcBorders/>
            <w:vAlign w:val="center"/>
          </w:tcPr>
          <w:p>
            <w:pPr>
              <w:pStyle w:val="TableContents"/>
              <w:bidi w:val="0"/>
              <w:spacing w:before="0" w:after="283"/>
              <w:jc w:val="left"/>
              <w:rPr/>
            </w:pPr>
            <w:r>
              <w:rPr/>
              <w:t xml:space="preserve">1972 -- 73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37 </w:t>
            </w:r>
          </w:p>
        </w:tc>
        <w:tc>
          <w:tcPr>
            <w:tcW w:w="513" w:type="dxa"/>
            <w:tcBorders/>
            <w:vAlign w:val="center"/>
          </w:tcPr>
          <w:p>
            <w:pPr>
              <w:pStyle w:val="TableContents"/>
              <w:bidi w:val="0"/>
              <w:spacing w:before="0" w:after="283"/>
              <w:jc w:val="left"/>
              <w:rPr/>
            </w:pPr>
            <w:r>
              <w:rPr/>
              <w:t xml:space="preserve">67 </w:t>
            </w:r>
          </w:p>
        </w:tc>
        <w:tc>
          <w:tcPr>
            <w:tcW w:w="578" w:type="dxa"/>
            <w:tcBorders/>
            <w:vAlign w:val="center"/>
          </w:tcPr>
          <w:p>
            <w:pPr>
              <w:pStyle w:val="TableContents"/>
              <w:bidi w:val="0"/>
              <w:spacing w:before="0" w:after="283"/>
              <w:jc w:val="left"/>
              <w:rPr/>
            </w:pPr>
            <w:r>
              <w:rPr/>
              <w:t xml:space="preserve">104 </w:t>
            </w:r>
          </w:p>
        </w:tc>
      </w:tr>
      <w:tr>
        <w:trPr/>
        <w:tc>
          <w:tcPr>
            <w:tcW w:w="3646" w:type="dxa"/>
            <w:tcBorders/>
            <w:vAlign w:val="center"/>
          </w:tcPr>
          <w:p>
            <w:pPr>
              <w:pStyle w:val="TableContents"/>
              <w:bidi w:val="0"/>
              <w:spacing w:before="0" w:after="283"/>
              <w:jc w:val="left"/>
              <w:rPr/>
            </w:pPr>
            <w:r>
              <w:rPr/>
              <w:t xml:space="preserve">1974 -- 75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27 </w:t>
            </w:r>
          </w:p>
        </w:tc>
        <w:tc>
          <w:tcPr>
            <w:tcW w:w="513" w:type="dxa"/>
            <w:tcBorders/>
            <w:vAlign w:val="center"/>
          </w:tcPr>
          <w:p>
            <w:pPr>
              <w:pStyle w:val="TableContents"/>
              <w:bidi w:val="0"/>
              <w:spacing w:before="0" w:after="283"/>
              <w:jc w:val="left"/>
              <w:rPr/>
            </w:pPr>
            <w:r>
              <w:rPr/>
              <w:t xml:space="preserve">89 </w:t>
            </w:r>
          </w:p>
        </w:tc>
        <w:tc>
          <w:tcPr>
            <w:tcW w:w="513" w:type="dxa"/>
            <w:tcBorders/>
            <w:vAlign w:val="center"/>
          </w:tcPr>
          <w:p>
            <w:pPr>
              <w:pStyle w:val="TableContents"/>
              <w:bidi w:val="0"/>
              <w:spacing w:before="0" w:after="283"/>
              <w:jc w:val="left"/>
              <w:rPr/>
            </w:pPr>
            <w:r>
              <w:rPr/>
              <w:t xml:space="preserve">116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1975 -- 76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30 </w:t>
            </w:r>
          </w:p>
        </w:tc>
        <w:tc>
          <w:tcPr>
            <w:tcW w:w="513" w:type="dxa"/>
            <w:tcBorders/>
            <w:vAlign w:val="center"/>
          </w:tcPr>
          <w:p>
            <w:pPr>
              <w:pStyle w:val="TableContents"/>
              <w:bidi w:val="0"/>
              <w:spacing w:before="0" w:after="283"/>
              <w:jc w:val="left"/>
              <w:rPr/>
            </w:pPr>
            <w:r>
              <w:rPr/>
              <w:t xml:space="preserve">89 </w:t>
            </w:r>
          </w:p>
        </w:tc>
        <w:tc>
          <w:tcPr>
            <w:tcW w:w="513" w:type="dxa"/>
            <w:tcBorders/>
            <w:vAlign w:val="center"/>
          </w:tcPr>
          <w:p>
            <w:pPr>
              <w:pStyle w:val="TableContents"/>
              <w:bidi w:val="0"/>
              <w:spacing w:before="0" w:after="283"/>
              <w:jc w:val="left"/>
              <w:rPr/>
            </w:pPr>
            <w:r>
              <w:rPr/>
              <w:t xml:space="preserve">119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Paul Coffey (D) </w:t>
            </w:r>
          </w:p>
        </w:tc>
        <w:tc>
          <w:tcPr>
            <w:tcW w:w="3356" w:type="dxa"/>
            <w:tcBorders/>
            <w:vAlign w:val="center"/>
          </w:tcPr>
          <w:p>
            <w:pPr>
              <w:pStyle w:val="TableContents"/>
              <w:bidi w:val="0"/>
              <w:spacing w:before="0" w:after="283"/>
              <w:jc w:val="left"/>
              <w:rPr/>
            </w:pPr>
            <w:r>
              <w:rPr/>
              <w:t xml:space="preserve">Edmonton Oilers </w:t>
            </w:r>
          </w:p>
        </w:tc>
        <w:tc>
          <w:tcPr>
            <w:tcW w:w="1086" w:type="dxa"/>
            <w:tcBorders/>
            <w:vAlign w:val="center"/>
          </w:tcPr>
          <w:p>
            <w:pPr>
              <w:pStyle w:val="TableContents"/>
              <w:bidi w:val="0"/>
              <w:spacing w:before="0" w:after="283"/>
              <w:jc w:val="left"/>
              <w:rPr/>
            </w:pPr>
            <w:r>
              <w:rPr/>
              <w:t xml:space="preserve">1983 -- 84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86 </w:t>
            </w:r>
          </w:p>
        </w:tc>
        <w:tc>
          <w:tcPr>
            <w:tcW w:w="578" w:type="dxa"/>
            <w:tcBorders/>
            <w:vAlign w:val="center"/>
          </w:tcPr>
          <w:p>
            <w:pPr>
              <w:pStyle w:val="TableContents"/>
              <w:bidi w:val="0"/>
              <w:spacing w:before="0" w:after="283"/>
              <w:jc w:val="left"/>
              <w:rPr/>
            </w:pPr>
            <w:r>
              <w:rPr/>
              <w:t xml:space="preserve">126 </w:t>
            </w:r>
          </w:p>
        </w:tc>
      </w:tr>
      <w:tr>
        <w:trPr/>
        <w:tc>
          <w:tcPr>
            <w:tcW w:w="3646" w:type="dxa"/>
            <w:tcBorders/>
            <w:vAlign w:val="center"/>
          </w:tcPr>
          <w:p>
            <w:pPr>
              <w:pStyle w:val="TableContents"/>
              <w:bidi w:val="0"/>
              <w:spacing w:before="0" w:after="283"/>
              <w:jc w:val="left"/>
              <w:rPr/>
            </w:pPr>
            <w:r>
              <w:rPr/>
              <w:t xml:space="preserve">1984 -- 85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37 </w:t>
            </w:r>
          </w:p>
        </w:tc>
        <w:tc>
          <w:tcPr>
            <w:tcW w:w="513"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121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90 </w:t>
            </w:r>
          </w:p>
        </w:tc>
        <w:tc>
          <w:tcPr>
            <w:tcW w:w="513" w:type="dxa"/>
            <w:tcBorders/>
            <w:vAlign w:val="center"/>
          </w:tcPr>
          <w:p>
            <w:pPr>
              <w:pStyle w:val="TableContents"/>
              <w:bidi w:val="0"/>
              <w:spacing w:before="0" w:after="283"/>
              <w:jc w:val="left"/>
              <w:rPr/>
            </w:pPr>
            <w:r>
              <w:rPr/>
              <w:t xml:space="preserve">138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Pittsburgh Penguins </w:t>
            </w:r>
          </w:p>
        </w:tc>
        <w:tc>
          <w:tcPr>
            <w:tcW w:w="3356" w:type="dxa"/>
            <w:tcBorders/>
            <w:vAlign w:val="center"/>
          </w:tcPr>
          <w:p>
            <w:pPr>
              <w:pStyle w:val="TableContents"/>
              <w:bidi w:val="0"/>
              <w:spacing w:before="0" w:after="283"/>
              <w:jc w:val="left"/>
              <w:rPr/>
            </w:pPr>
            <w:r>
              <w:rPr/>
              <w:t xml:space="preserve">1988 -- 89 </w:t>
            </w:r>
          </w:p>
        </w:tc>
        <w:tc>
          <w:tcPr>
            <w:tcW w:w="1086" w:type="dxa"/>
            <w:tcBorders/>
            <w:vAlign w:val="center"/>
          </w:tcPr>
          <w:p>
            <w:pPr>
              <w:pStyle w:val="TableContents"/>
              <w:bidi w:val="0"/>
              <w:spacing w:before="0" w:after="283"/>
              <w:jc w:val="left"/>
              <w:rPr/>
            </w:pPr>
            <w:r>
              <w:rPr/>
              <w:t xml:space="preserve">75 </w:t>
            </w:r>
          </w:p>
        </w:tc>
        <w:tc>
          <w:tcPr>
            <w:tcW w:w="513" w:type="dxa"/>
            <w:tcBorders/>
            <w:vAlign w:val="center"/>
          </w:tcPr>
          <w:p>
            <w:pPr>
              <w:pStyle w:val="TableContents"/>
              <w:bidi w:val="0"/>
              <w:spacing w:before="0" w:after="283"/>
              <w:jc w:val="left"/>
              <w:rPr/>
            </w:pPr>
            <w:r>
              <w:rPr/>
              <w:t xml:space="preserve">30 </w:t>
            </w:r>
          </w:p>
        </w:tc>
        <w:tc>
          <w:tcPr>
            <w:tcW w:w="513" w:type="dxa"/>
            <w:tcBorders/>
            <w:vAlign w:val="center"/>
          </w:tcPr>
          <w:p>
            <w:pPr>
              <w:pStyle w:val="TableContents"/>
              <w:bidi w:val="0"/>
              <w:spacing w:before="0" w:after="283"/>
              <w:jc w:val="left"/>
              <w:rPr/>
            </w:pPr>
            <w:r>
              <w:rPr/>
              <w:t xml:space="preserve">83 </w:t>
            </w:r>
          </w:p>
        </w:tc>
        <w:tc>
          <w:tcPr>
            <w:tcW w:w="513" w:type="dxa"/>
            <w:tcBorders/>
            <w:vAlign w:val="center"/>
          </w:tcPr>
          <w:p>
            <w:pPr>
              <w:pStyle w:val="TableContents"/>
              <w:bidi w:val="0"/>
              <w:spacing w:before="0" w:after="283"/>
              <w:jc w:val="left"/>
              <w:rPr/>
            </w:pPr>
            <w:r>
              <w:rPr/>
              <w:t xml:space="preserve">113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1989 -- 90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29 </w:t>
            </w:r>
          </w:p>
        </w:tc>
        <w:tc>
          <w:tcPr>
            <w:tcW w:w="513" w:type="dxa"/>
            <w:tcBorders/>
            <w:vAlign w:val="center"/>
          </w:tcPr>
          <w:p>
            <w:pPr>
              <w:pStyle w:val="TableContents"/>
              <w:bidi w:val="0"/>
              <w:spacing w:before="0" w:after="283"/>
              <w:jc w:val="left"/>
              <w:rPr/>
            </w:pPr>
            <w:r>
              <w:rPr/>
              <w:t xml:space="preserve">74 </w:t>
            </w:r>
          </w:p>
        </w:tc>
        <w:tc>
          <w:tcPr>
            <w:tcW w:w="513" w:type="dxa"/>
            <w:tcBorders/>
            <w:vAlign w:val="center"/>
          </w:tcPr>
          <w:p>
            <w:pPr>
              <w:pStyle w:val="TableContents"/>
              <w:bidi w:val="0"/>
              <w:spacing w:before="0" w:after="283"/>
              <w:jc w:val="left"/>
              <w:rPr/>
            </w:pPr>
            <w:r>
              <w:rPr/>
              <w:t xml:space="preserve">103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Sidney Crosby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2005 -- 06 </w:t>
            </w:r>
          </w:p>
        </w:tc>
        <w:tc>
          <w:tcPr>
            <w:tcW w:w="513" w:type="dxa"/>
            <w:tcBorders/>
            <w:vAlign w:val="center"/>
          </w:tcPr>
          <w:p>
            <w:pPr>
              <w:pStyle w:val="TableContents"/>
              <w:bidi w:val="0"/>
              <w:spacing w:before="0" w:after="283"/>
              <w:jc w:val="left"/>
              <w:rPr/>
            </w:pPr>
            <w:r>
              <w:rPr/>
              <w:t xml:space="preserve">81 </w:t>
            </w:r>
          </w:p>
        </w:tc>
        <w:tc>
          <w:tcPr>
            <w:tcW w:w="513"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63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2006 -- 07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36 </w:t>
            </w:r>
          </w:p>
        </w:tc>
        <w:tc>
          <w:tcPr>
            <w:tcW w:w="513"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120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2008 -- 09 </w:t>
            </w:r>
          </w:p>
        </w:tc>
        <w:tc>
          <w:tcPr>
            <w:tcW w:w="3356" w:type="dxa"/>
            <w:tcBorders/>
            <w:vAlign w:val="center"/>
          </w:tcPr>
          <w:p>
            <w:pPr>
              <w:pStyle w:val="TableContents"/>
              <w:bidi w:val="0"/>
              <w:spacing w:before="0" w:after="283"/>
              <w:jc w:val="left"/>
              <w:rPr/>
            </w:pPr>
            <w:r>
              <w:rPr/>
              <w:t xml:space="preserve">77 </w:t>
            </w:r>
          </w:p>
        </w:tc>
        <w:tc>
          <w:tcPr>
            <w:tcW w:w="1086" w:type="dxa"/>
            <w:tcBorders/>
            <w:vAlign w:val="center"/>
          </w:tcPr>
          <w:p>
            <w:pPr>
              <w:pStyle w:val="TableContents"/>
              <w:bidi w:val="0"/>
              <w:spacing w:before="0" w:after="283"/>
              <w:jc w:val="left"/>
              <w:rPr/>
            </w:pPr>
            <w:r>
              <w:rPr/>
              <w:t xml:space="preserve">33 </w:t>
            </w:r>
          </w:p>
        </w:tc>
        <w:tc>
          <w:tcPr>
            <w:tcW w:w="513" w:type="dxa"/>
            <w:tcBorders/>
            <w:vAlign w:val="center"/>
          </w:tcPr>
          <w:p>
            <w:pPr>
              <w:pStyle w:val="TableContents"/>
              <w:bidi w:val="0"/>
              <w:spacing w:before="0" w:after="283"/>
              <w:jc w:val="left"/>
              <w:rPr/>
            </w:pPr>
            <w:r>
              <w:rPr/>
              <w:t xml:space="preserve">70 </w:t>
            </w:r>
          </w:p>
        </w:tc>
        <w:tc>
          <w:tcPr>
            <w:tcW w:w="513" w:type="dxa"/>
            <w:tcBorders/>
            <w:vAlign w:val="center"/>
          </w:tcPr>
          <w:p>
            <w:pPr>
              <w:pStyle w:val="TableContents"/>
              <w:bidi w:val="0"/>
              <w:spacing w:before="0" w:after="283"/>
              <w:jc w:val="left"/>
              <w:rPr/>
            </w:pPr>
            <w:r>
              <w:rPr/>
              <w:t xml:space="preserve">103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2009 -- 10 </w:t>
            </w:r>
          </w:p>
        </w:tc>
        <w:tc>
          <w:tcPr>
            <w:tcW w:w="3356" w:type="dxa"/>
            <w:tcBorders/>
            <w:vAlign w:val="center"/>
          </w:tcPr>
          <w:p>
            <w:pPr>
              <w:pStyle w:val="TableContents"/>
              <w:bidi w:val="0"/>
              <w:spacing w:before="0" w:after="283"/>
              <w:jc w:val="left"/>
              <w:rPr/>
            </w:pPr>
            <w:r>
              <w:rPr/>
              <w:t xml:space="preserve">81 </w:t>
            </w:r>
          </w:p>
        </w:tc>
        <w:tc>
          <w:tcPr>
            <w:tcW w:w="1086"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109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2013 -- 14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36 </w:t>
            </w:r>
          </w:p>
        </w:tc>
        <w:tc>
          <w:tcPr>
            <w:tcW w:w="513" w:type="dxa"/>
            <w:tcBorders/>
            <w:vAlign w:val="center"/>
          </w:tcPr>
          <w:p>
            <w:pPr>
              <w:pStyle w:val="TableContents"/>
              <w:bidi w:val="0"/>
              <w:spacing w:before="0" w:after="283"/>
              <w:jc w:val="left"/>
              <w:rPr/>
            </w:pPr>
            <w:r>
              <w:rPr/>
              <w:t xml:space="preserve">68 </w:t>
            </w:r>
          </w:p>
        </w:tc>
        <w:tc>
          <w:tcPr>
            <w:tcW w:w="513" w:type="dxa"/>
            <w:tcBorders/>
            <w:vAlign w:val="center"/>
          </w:tcPr>
          <w:p>
            <w:pPr>
              <w:pStyle w:val="TableContents"/>
              <w:bidi w:val="0"/>
              <w:spacing w:before="0" w:after="283"/>
              <w:jc w:val="left"/>
              <w:rPr/>
            </w:pPr>
            <w:r>
              <w:rPr/>
              <w:t xml:space="preserve">104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John Cullen </w:t>
            </w:r>
          </w:p>
        </w:tc>
        <w:tc>
          <w:tcPr>
            <w:tcW w:w="3356" w:type="dxa"/>
            <w:tcBorders/>
            <w:vAlign w:val="center"/>
          </w:tcPr>
          <w:p>
            <w:pPr>
              <w:pStyle w:val="TableContents"/>
              <w:bidi w:val="0"/>
              <w:spacing w:before="0" w:after="283"/>
              <w:jc w:val="left"/>
              <w:rPr/>
            </w:pPr>
            <w:r>
              <w:rPr/>
              <w:t xml:space="preserve">Pittsburgh Penguins / Hartford Whalers </w:t>
            </w:r>
          </w:p>
        </w:tc>
        <w:tc>
          <w:tcPr>
            <w:tcW w:w="1086" w:type="dxa"/>
            <w:tcBorders/>
            <w:vAlign w:val="center"/>
          </w:tcPr>
          <w:p>
            <w:pPr>
              <w:pStyle w:val="TableContents"/>
              <w:bidi w:val="0"/>
              <w:spacing w:before="0" w:after="283"/>
              <w:jc w:val="left"/>
              <w:rPr/>
            </w:pPr>
            <w:r>
              <w:rPr/>
              <w:t xml:space="preserve">1990 -- 91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71 </w:t>
            </w:r>
          </w:p>
        </w:tc>
        <w:tc>
          <w:tcPr>
            <w:tcW w:w="578" w:type="dxa"/>
            <w:tcBorders/>
            <w:vAlign w:val="center"/>
          </w:tcPr>
          <w:p>
            <w:pPr>
              <w:pStyle w:val="TableContents"/>
              <w:bidi w:val="0"/>
              <w:spacing w:before="0" w:after="283"/>
              <w:jc w:val="left"/>
              <w:rPr/>
            </w:pPr>
            <w:r>
              <w:rPr/>
              <w:t xml:space="preserve">110 </w:t>
            </w:r>
          </w:p>
        </w:tc>
      </w:tr>
      <w:tr>
        <w:trPr/>
        <w:tc>
          <w:tcPr>
            <w:tcW w:w="3646" w:type="dxa"/>
            <w:tcBorders/>
            <w:vAlign w:val="center"/>
          </w:tcPr>
          <w:p>
            <w:pPr>
              <w:pStyle w:val="TableContents"/>
              <w:bidi w:val="0"/>
              <w:spacing w:before="0" w:after="283"/>
              <w:jc w:val="left"/>
              <w:rPr/>
            </w:pPr>
            <w:r>
              <w:rPr/>
              <w:t xml:space="preserve">Marcel Dionne </w:t>
            </w:r>
          </w:p>
        </w:tc>
        <w:tc>
          <w:tcPr>
            <w:tcW w:w="3356" w:type="dxa"/>
            <w:tcBorders/>
            <w:vAlign w:val="center"/>
          </w:tcPr>
          <w:p>
            <w:pPr>
              <w:pStyle w:val="TableContents"/>
              <w:bidi w:val="0"/>
              <w:spacing w:before="0" w:after="283"/>
              <w:jc w:val="left"/>
              <w:rPr/>
            </w:pPr>
            <w:r>
              <w:rPr/>
              <w:t xml:space="preserve">Detroit Red Wings </w:t>
            </w:r>
          </w:p>
        </w:tc>
        <w:tc>
          <w:tcPr>
            <w:tcW w:w="1086" w:type="dxa"/>
            <w:tcBorders/>
            <w:vAlign w:val="center"/>
          </w:tcPr>
          <w:p>
            <w:pPr>
              <w:pStyle w:val="TableContents"/>
              <w:bidi w:val="0"/>
              <w:spacing w:before="0" w:after="283"/>
              <w:jc w:val="left"/>
              <w:rPr/>
            </w:pPr>
            <w:r>
              <w:rPr/>
              <w:t xml:space="preserve">1974 -- 75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74 </w:t>
            </w:r>
          </w:p>
        </w:tc>
        <w:tc>
          <w:tcPr>
            <w:tcW w:w="578" w:type="dxa"/>
            <w:tcBorders/>
            <w:vAlign w:val="center"/>
          </w:tcPr>
          <w:p>
            <w:pPr>
              <w:pStyle w:val="TableContents"/>
              <w:bidi w:val="0"/>
              <w:spacing w:before="0" w:after="283"/>
              <w:jc w:val="left"/>
              <w:rPr/>
            </w:pPr>
            <w:r>
              <w:rPr/>
              <w:t xml:space="preserve">121 </w:t>
            </w:r>
          </w:p>
        </w:tc>
      </w:tr>
      <w:tr>
        <w:trPr/>
        <w:tc>
          <w:tcPr>
            <w:tcW w:w="3646" w:type="dxa"/>
            <w:tcBorders/>
            <w:vAlign w:val="center"/>
          </w:tcPr>
          <w:p>
            <w:pPr>
              <w:pStyle w:val="TableContents"/>
              <w:bidi w:val="0"/>
              <w:spacing w:before="0" w:after="283"/>
              <w:jc w:val="left"/>
              <w:rPr/>
            </w:pPr>
            <w:r>
              <w:rPr/>
              <w:t xml:space="preserve">Los Angeles Kings </w:t>
            </w:r>
          </w:p>
        </w:tc>
        <w:tc>
          <w:tcPr>
            <w:tcW w:w="3356" w:type="dxa"/>
            <w:tcBorders/>
            <w:vAlign w:val="center"/>
          </w:tcPr>
          <w:p>
            <w:pPr>
              <w:pStyle w:val="TableContents"/>
              <w:bidi w:val="0"/>
              <w:spacing w:before="0" w:after="283"/>
              <w:jc w:val="left"/>
              <w:rPr/>
            </w:pPr>
            <w:r>
              <w:rPr/>
              <w:t xml:space="preserve">1976 -- 77 </w:t>
            </w:r>
          </w:p>
        </w:tc>
        <w:tc>
          <w:tcPr>
            <w:tcW w:w="1086"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122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1978 -- 79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59 </w:t>
            </w:r>
          </w:p>
        </w:tc>
        <w:tc>
          <w:tcPr>
            <w:tcW w:w="513" w:type="dxa"/>
            <w:tcBorders/>
            <w:vAlign w:val="center"/>
          </w:tcPr>
          <w:p>
            <w:pPr>
              <w:pStyle w:val="TableContents"/>
              <w:bidi w:val="0"/>
              <w:spacing w:before="0" w:after="283"/>
              <w:jc w:val="left"/>
              <w:rPr/>
            </w:pPr>
            <w:r>
              <w:rPr/>
              <w:t xml:space="preserve">71 </w:t>
            </w:r>
          </w:p>
        </w:tc>
        <w:tc>
          <w:tcPr>
            <w:tcW w:w="513" w:type="dxa"/>
            <w:tcBorders/>
            <w:vAlign w:val="center"/>
          </w:tcPr>
          <w:p>
            <w:pPr>
              <w:pStyle w:val="TableContents"/>
              <w:bidi w:val="0"/>
              <w:spacing w:before="0" w:after="283"/>
              <w:jc w:val="left"/>
              <w:rPr/>
            </w:pPr>
            <w:r>
              <w:rPr/>
              <w:t xml:space="preserve">130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1979 -- 80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137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1980 -- 81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135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1981 -- 82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67 </w:t>
            </w:r>
          </w:p>
        </w:tc>
        <w:tc>
          <w:tcPr>
            <w:tcW w:w="513" w:type="dxa"/>
            <w:tcBorders/>
            <w:vAlign w:val="center"/>
          </w:tcPr>
          <w:p>
            <w:pPr>
              <w:pStyle w:val="TableContents"/>
              <w:bidi w:val="0"/>
              <w:spacing w:before="0" w:after="283"/>
              <w:jc w:val="left"/>
              <w:rPr/>
            </w:pPr>
            <w:r>
              <w:rPr/>
              <w:t xml:space="preserve">117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1982 -- 83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1984 -- 85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126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Phil Esposito </w:t>
            </w:r>
          </w:p>
        </w:tc>
        <w:tc>
          <w:tcPr>
            <w:tcW w:w="3356" w:type="dxa"/>
            <w:tcBorders/>
            <w:vAlign w:val="center"/>
          </w:tcPr>
          <w:p>
            <w:pPr>
              <w:pStyle w:val="TableContents"/>
              <w:bidi w:val="0"/>
              <w:spacing w:before="0" w:after="283"/>
              <w:jc w:val="left"/>
              <w:rPr/>
            </w:pPr>
            <w:r>
              <w:rPr/>
              <w:t xml:space="preserve">Boston Bruins </w:t>
            </w:r>
          </w:p>
        </w:tc>
        <w:tc>
          <w:tcPr>
            <w:tcW w:w="1086" w:type="dxa"/>
            <w:tcBorders/>
            <w:vAlign w:val="center"/>
          </w:tcPr>
          <w:p>
            <w:pPr>
              <w:pStyle w:val="TableContents"/>
              <w:bidi w:val="0"/>
              <w:spacing w:before="0" w:after="283"/>
              <w:jc w:val="left"/>
              <w:rPr/>
            </w:pPr>
            <w:r>
              <w:rPr/>
              <w:t xml:space="preserve">1968 -- 69 </w:t>
            </w:r>
          </w:p>
        </w:tc>
        <w:tc>
          <w:tcPr>
            <w:tcW w:w="513" w:type="dxa"/>
            <w:tcBorders/>
            <w:vAlign w:val="center"/>
          </w:tcPr>
          <w:p>
            <w:pPr>
              <w:pStyle w:val="TableContents"/>
              <w:bidi w:val="0"/>
              <w:spacing w:before="0" w:after="283"/>
              <w:jc w:val="left"/>
              <w:rPr/>
            </w:pPr>
            <w:r>
              <w:rPr/>
              <w:t xml:space="preserve">74 </w:t>
            </w:r>
          </w:p>
        </w:tc>
        <w:tc>
          <w:tcPr>
            <w:tcW w:w="513" w:type="dxa"/>
            <w:tcBorders/>
            <w:vAlign w:val="center"/>
          </w:tcPr>
          <w:p>
            <w:pPr>
              <w:pStyle w:val="TableContents"/>
              <w:bidi w:val="0"/>
              <w:spacing w:before="0" w:after="283"/>
              <w:jc w:val="left"/>
              <w:rPr/>
            </w:pPr>
            <w:r>
              <w:rPr/>
              <w:t xml:space="preserve">49 </w:t>
            </w:r>
          </w:p>
        </w:tc>
        <w:tc>
          <w:tcPr>
            <w:tcW w:w="513" w:type="dxa"/>
            <w:tcBorders/>
            <w:vAlign w:val="center"/>
          </w:tcPr>
          <w:p>
            <w:pPr>
              <w:pStyle w:val="TableContents"/>
              <w:bidi w:val="0"/>
              <w:spacing w:before="0" w:after="283"/>
              <w:jc w:val="left"/>
              <w:rPr/>
            </w:pPr>
            <w:r>
              <w:rPr/>
              <w:t xml:space="preserve">77 </w:t>
            </w:r>
          </w:p>
        </w:tc>
        <w:tc>
          <w:tcPr>
            <w:tcW w:w="578" w:type="dxa"/>
            <w:tcBorders/>
            <w:vAlign w:val="center"/>
          </w:tcPr>
          <w:p>
            <w:pPr>
              <w:pStyle w:val="TableContents"/>
              <w:bidi w:val="0"/>
              <w:spacing w:before="0" w:after="283"/>
              <w:jc w:val="left"/>
              <w:rPr/>
            </w:pPr>
            <w:r>
              <w:rPr/>
              <w:t xml:space="preserve">126 </w:t>
            </w:r>
          </w:p>
        </w:tc>
      </w:tr>
      <w:tr>
        <w:trPr/>
        <w:tc>
          <w:tcPr>
            <w:tcW w:w="3646" w:type="dxa"/>
            <w:tcBorders/>
            <w:vAlign w:val="center"/>
          </w:tcPr>
          <w:p>
            <w:pPr>
              <w:pStyle w:val="TableContents"/>
              <w:bidi w:val="0"/>
              <w:spacing w:before="0" w:after="283"/>
              <w:jc w:val="left"/>
              <w:rPr/>
            </w:pPr>
            <w:r>
              <w:rPr/>
              <w:t xml:space="preserve">1970 -- 71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76 </w:t>
            </w:r>
          </w:p>
        </w:tc>
        <w:tc>
          <w:tcPr>
            <w:tcW w:w="513" w:type="dxa"/>
            <w:tcBorders/>
            <w:vAlign w:val="center"/>
          </w:tcPr>
          <w:p>
            <w:pPr>
              <w:pStyle w:val="TableContents"/>
              <w:bidi w:val="0"/>
              <w:spacing w:before="0" w:after="283"/>
              <w:jc w:val="left"/>
              <w:rPr/>
            </w:pPr>
            <w:r>
              <w:rPr/>
              <w:t xml:space="preserve">76 </w:t>
            </w:r>
          </w:p>
        </w:tc>
        <w:tc>
          <w:tcPr>
            <w:tcW w:w="513" w:type="dxa"/>
            <w:tcBorders/>
            <w:vAlign w:val="center"/>
          </w:tcPr>
          <w:p>
            <w:pPr>
              <w:pStyle w:val="TableContents"/>
              <w:bidi w:val="0"/>
              <w:spacing w:before="0" w:after="283"/>
              <w:jc w:val="left"/>
              <w:rPr/>
            </w:pPr>
            <w:r>
              <w:rPr/>
              <w:t xml:space="preserve">152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1971 -- 72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66 </w:t>
            </w:r>
          </w:p>
        </w:tc>
        <w:tc>
          <w:tcPr>
            <w:tcW w:w="513" w:type="dxa"/>
            <w:tcBorders/>
            <w:vAlign w:val="center"/>
          </w:tcPr>
          <w:p>
            <w:pPr>
              <w:pStyle w:val="TableContents"/>
              <w:bidi w:val="0"/>
              <w:spacing w:before="0" w:after="283"/>
              <w:jc w:val="left"/>
              <w:rPr/>
            </w:pPr>
            <w:r>
              <w:rPr/>
              <w:t xml:space="preserve">67 </w:t>
            </w:r>
          </w:p>
        </w:tc>
        <w:tc>
          <w:tcPr>
            <w:tcW w:w="513" w:type="dxa"/>
            <w:tcBorders/>
            <w:vAlign w:val="center"/>
          </w:tcPr>
          <w:p>
            <w:pPr>
              <w:pStyle w:val="TableContents"/>
              <w:bidi w:val="0"/>
              <w:spacing w:before="0" w:after="283"/>
              <w:jc w:val="left"/>
              <w:rPr/>
            </w:pPr>
            <w:r>
              <w:rPr/>
              <w:t xml:space="preserve">133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1972 -- 73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55 </w:t>
            </w:r>
          </w:p>
        </w:tc>
        <w:tc>
          <w:tcPr>
            <w:tcW w:w="513" w:type="dxa"/>
            <w:tcBorders/>
            <w:vAlign w:val="center"/>
          </w:tcPr>
          <w:p>
            <w:pPr>
              <w:pStyle w:val="TableContents"/>
              <w:bidi w:val="0"/>
              <w:spacing w:before="0" w:after="283"/>
              <w:jc w:val="left"/>
              <w:rPr/>
            </w:pPr>
            <w:r>
              <w:rPr/>
              <w:t xml:space="preserve">75 </w:t>
            </w:r>
          </w:p>
        </w:tc>
        <w:tc>
          <w:tcPr>
            <w:tcW w:w="513" w:type="dxa"/>
            <w:tcBorders/>
            <w:vAlign w:val="center"/>
          </w:tcPr>
          <w:p>
            <w:pPr>
              <w:pStyle w:val="TableContents"/>
              <w:bidi w:val="0"/>
              <w:spacing w:before="0" w:after="283"/>
              <w:jc w:val="left"/>
              <w:rPr/>
            </w:pPr>
            <w:r>
              <w:rPr/>
              <w:t xml:space="preserve">130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1973 -- 74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68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145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1974 -- 75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61 </w:t>
            </w:r>
          </w:p>
        </w:tc>
        <w:tc>
          <w:tcPr>
            <w:tcW w:w="513" w:type="dxa"/>
            <w:tcBorders/>
            <w:vAlign w:val="center"/>
          </w:tcPr>
          <w:p>
            <w:pPr>
              <w:pStyle w:val="TableContents"/>
              <w:bidi w:val="0"/>
              <w:spacing w:before="0" w:after="283"/>
              <w:jc w:val="left"/>
              <w:rPr/>
            </w:pPr>
            <w:r>
              <w:rPr/>
              <w:t xml:space="preserve">66 </w:t>
            </w:r>
          </w:p>
        </w:tc>
        <w:tc>
          <w:tcPr>
            <w:tcW w:w="513" w:type="dxa"/>
            <w:tcBorders/>
            <w:vAlign w:val="center"/>
          </w:tcPr>
          <w:p>
            <w:pPr>
              <w:pStyle w:val="TableContents"/>
              <w:bidi w:val="0"/>
              <w:spacing w:before="0" w:after="283"/>
              <w:jc w:val="left"/>
              <w:rPr/>
            </w:pPr>
            <w:r>
              <w:rPr/>
              <w:t xml:space="preserve">127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Bernie Federko </w:t>
            </w:r>
          </w:p>
        </w:tc>
        <w:tc>
          <w:tcPr>
            <w:tcW w:w="3356" w:type="dxa"/>
            <w:tcBorders/>
            <w:vAlign w:val="center"/>
          </w:tcPr>
          <w:p>
            <w:pPr>
              <w:pStyle w:val="TableContents"/>
              <w:bidi w:val="0"/>
              <w:spacing w:before="0" w:after="283"/>
              <w:jc w:val="left"/>
              <w:rPr/>
            </w:pPr>
            <w:r>
              <w:rPr/>
              <w:t xml:space="preserve">St. Louis Blues </w:t>
            </w:r>
          </w:p>
        </w:tc>
        <w:tc>
          <w:tcPr>
            <w:tcW w:w="1086" w:type="dxa"/>
            <w:tcBorders/>
            <w:vAlign w:val="center"/>
          </w:tcPr>
          <w:p>
            <w:pPr>
              <w:pStyle w:val="TableContents"/>
              <w:bidi w:val="0"/>
              <w:spacing w:before="0" w:after="283"/>
              <w:jc w:val="left"/>
              <w:rPr/>
            </w:pPr>
            <w:r>
              <w:rPr/>
              <w:t xml:space="preserve">1980 -- 81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31 </w:t>
            </w:r>
          </w:p>
        </w:tc>
        <w:tc>
          <w:tcPr>
            <w:tcW w:w="513" w:type="dxa"/>
            <w:tcBorders/>
            <w:vAlign w:val="center"/>
          </w:tcPr>
          <w:p>
            <w:pPr>
              <w:pStyle w:val="TableContents"/>
              <w:bidi w:val="0"/>
              <w:spacing w:before="0" w:after="283"/>
              <w:jc w:val="left"/>
              <w:rPr/>
            </w:pPr>
            <w:r>
              <w:rPr/>
              <w:t xml:space="preserve">73 </w:t>
            </w:r>
          </w:p>
        </w:tc>
        <w:tc>
          <w:tcPr>
            <w:tcW w:w="578" w:type="dxa"/>
            <w:tcBorders/>
            <w:vAlign w:val="center"/>
          </w:tcPr>
          <w:p>
            <w:pPr>
              <w:pStyle w:val="TableContents"/>
              <w:bidi w:val="0"/>
              <w:spacing w:before="0" w:after="283"/>
              <w:jc w:val="left"/>
              <w:rPr/>
            </w:pPr>
            <w:r>
              <w:rPr/>
              <w:t xml:space="preserve">104 </w:t>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41 </w:t>
            </w:r>
          </w:p>
        </w:tc>
        <w:tc>
          <w:tcPr>
            <w:tcW w:w="513" w:type="dxa"/>
            <w:tcBorders/>
            <w:vAlign w:val="center"/>
          </w:tcPr>
          <w:p>
            <w:pPr>
              <w:pStyle w:val="TableContents"/>
              <w:bidi w:val="0"/>
              <w:spacing w:before="0" w:after="283"/>
              <w:jc w:val="left"/>
              <w:rPr/>
            </w:pPr>
            <w:r>
              <w:rPr/>
              <w:t xml:space="preserve">66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1984 -- 85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30 </w:t>
            </w:r>
          </w:p>
        </w:tc>
        <w:tc>
          <w:tcPr>
            <w:tcW w:w="513" w:type="dxa"/>
            <w:tcBorders/>
            <w:vAlign w:val="center"/>
          </w:tcPr>
          <w:p>
            <w:pPr>
              <w:pStyle w:val="TableContents"/>
              <w:bidi w:val="0"/>
              <w:spacing w:before="0" w:after="283"/>
              <w:jc w:val="left"/>
              <w:rPr/>
            </w:pPr>
            <w:r>
              <w:rPr/>
              <w:t xml:space="preserve">73 </w:t>
            </w:r>
          </w:p>
        </w:tc>
        <w:tc>
          <w:tcPr>
            <w:tcW w:w="513" w:type="dxa"/>
            <w:tcBorders/>
            <w:vAlign w:val="center"/>
          </w:tcPr>
          <w:p>
            <w:pPr>
              <w:pStyle w:val="TableContents"/>
              <w:bidi w:val="0"/>
              <w:spacing w:before="0" w:after="283"/>
              <w:jc w:val="left"/>
              <w:rPr/>
            </w:pPr>
            <w:r>
              <w:rPr/>
              <w:t xml:space="preserve">103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34 </w:t>
            </w:r>
          </w:p>
        </w:tc>
        <w:tc>
          <w:tcPr>
            <w:tcW w:w="513" w:type="dxa"/>
            <w:tcBorders/>
            <w:vAlign w:val="center"/>
          </w:tcPr>
          <w:p>
            <w:pPr>
              <w:pStyle w:val="TableContents"/>
              <w:bidi w:val="0"/>
              <w:spacing w:before="0" w:after="283"/>
              <w:jc w:val="left"/>
              <w:rPr/>
            </w:pPr>
            <w:r>
              <w:rPr/>
              <w:t xml:space="preserve">68 </w:t>
            </w:r>
          </w:p>
        </w:tc>
        <w:tc>
          <w:tcPr>
            <w:tcW w:w="513" w:type="dxa"/>
            <w:tcBorders/>
            <w:vAlign w:val="center"/>
          </w:tcPr>
          <w:p>
            <w:pPr>
              <w:pStyle w:val="TableContents"/>
              <w:bidi w:val="0"/>
              <w:spacing w:before="0" w:after="283"/>
              <w:jc w:val="left"/>
              <w:rPr/>
            </w:pPr>
            <w:r>
              <w:rPr/>
              <w:t xml:space="preserve">102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Sergei Fedorov </w:t>
            </w:r>
          </w:p>
        </w:tc>
        <w:tc>
          <w:tcPr>
            <w:tcW w:w="3356" w:type="dxa"/>
            <w:tcBorders/>
            <w:vAlign w:val="center"/>
          </w:tcPr>
          <w:p>
            <w:pPr>
              <w:pStyle w:val="TableContents"/>
              <w:bidi w:val="0"/>
              <w:spacing w:before="0" w:after="283"/>
              <w:jc w:val="left"/>
              <w:rPr/>
            </w:pPr>
            <w:r>
              <w:rPr/>
              <w:t xml:space="preserve">Detroit Red Wings </w:t>
            </w:r>
          </w:p>
        </w:tc>
        <w:tc>
          <w:tcPr>
            <w:tcW w:w="1086" w:type="dxa"/>
            <w:tcBorders/>
            <w:vAlign w:val="center"/>
          </w:tcPr>
          <w:p>
            <w:pPr>
              <w:pStyle w:val="TableContents"/>
              <w:bidi w:val="0"/>
              <w:spacing w:before="0" w:after="283"/>
              <w:jc w:val="left"/>
              <w:rPr/>
            </w:pPr>
            <w:r>
              <w:rPr/>
              <w:t xml:space="preserve">1993 -- 94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64 </w:t>
            </w:r>
          </w:p>
        </w:tc>
        <w:tc>
          <w:tcPr>
            <w:tcW w:w="578" w:type="dxa"/>
            <w:tcBorders/>
            <w:vAlign w:val="center"/>
          </w:tcPr>
          <w:p>
            <w:pPr>
              <w:pStyle w:val="TableContents"/>
              <w:bidi w:val="0"/>
              <w:spacing w:before="0" w:after="283"/>
              <w:jc w:val="left"/>
              <w:rPr/>
            </w:pPr>
            <w:r>
              <w:rPr/>
              <w:t xml:space="preserve">120 </w:t>
            </w:r>
          </w:p>
        </w:tc>
      </w:tr>
      <w:tr>
        <w:trPr/>
        <w:tc>
          <w:tcPr>
            <w:tcW w:w="3646" w:type="dxa"/>
            <w:tcBorders/>
            <w:vAlign w:val="center"/>
          </w:tcPr>
          <w:p>
            <w:pPr>
              <w:pStyle w:val="TableContents"/>
              <w:bidi w:val="0"/>
              <w:spacing w:before="0" w:after="283"/>
              <w:jc w:val="left"/>
              <w:rPr/>
            </w:pPr>
            <w:r>
              <w:rPr/>
              <w:t xml:space="preserve">1995 -- 96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68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Theoren Fleury </w:t>
            </w:r>
          </w:p>
        </w:tc>
        <w:tc>
          <w:tcPr>
            <w:tcW w:w="3356" w:type="dxa"/>
            <w:tcBorders/>
            <w:vAlign w:val="center"/>
          </w:tcPr>
          <w:p>
            <w:pPr>
              <w:pStyle w:val="TableContents"/>
              <w:bidi w:val="0"/>
              <w:spacing w:before="0" w:after="283"/>
              <w:jc w:val="left"/>
              <w:rPr/>
            </w:pPr>
            <w:r>
              <w:rPr/>
              <w:t xml:space="preserve">Calgary Flames </w:t>
            </w:r>
          </w:p>
        </w:tc>
        <w:tc>
          <w:tcPr>
            <w:tcW w:w="1086" w:type="dxa"/>
            <w:tcBorders/>
            <w:vAlign w:val="center"/>
          </w:tcPr>
          <w:p>
            <w:pPr>
              <w:pStyle w:val="TableContents"/>
              <w:bidi w:val="0"/>
              <w:spacing w:before="0" w:after="283"/>
              <w:jc w:val="left"/>
              <w:rPr/>
            </w:pPr>
            <w:r>
              <w:rPr/>
              <w:t xml:space="preserve">1990 -- 91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53 </w:t>
            </w:r>
          </w:p>
        </w:tc>
        <w:tc>
          <w:tcPr>
            <w:tcW w:w="578" w:type="dxa"/>
            <w:tcBorders/>
            <w:vAlign w:val="center"/>
          </w:tcPr>
          <w:p>
            <w:pPr>
              <w:pStyle w:val="TableContents"/>
              <w:bidi w:val="0"/>
              <w:spacing w:before="0" w:after="283"/>
              <w:jc w:val="left"/>
              <w:rPr/>
            </w:pPr>
            <w:r>
              <w:rPr/>
              <w:t xml:space="preserve">104 </w:t>
            </w:r>
          </w:p>
        </w:tc>
      </w:tr>
      <w:tr>
        <w:trPr/>
        <w:tc>
          <w:tcPr>
            <w:tcW w:w="3646" w:type="dxa"/>
            <w:tcBorders/>
            <w:vAlign w:val="center"/>
          </w:tcPr>
          <w:p>
            <w:pPr>
              <w:pStyle w:val="TableContents"/>
              <w:bidi w:val="0"/>
              <w:spacing w:before="0" w:after="283"/>
              <w:jc w:val="left"/>
              <w:rPr/>
            </w:pPr>
            <w:r>
              <w:rPr/>
              <w:t xml:space="preserve">1992 -- 93 </w:t>
            </w:r>
          </w:p>
        </w:tc>
        <w:tc>
          <w:tcPr>
            <w:tcW w:w="3356" w:type="dxa"/>
            <w:tcBorders/>
            <w:vAlign w:val="center"/>
          </w:tcPr>
          <w:p>
            <w:pPr>
              <w:pStyle w:val="TableContents"/>
              <w:bidi w:val="0"/>
              <w:spacing w:before="0" w:after="283"/>
              <w:jc w:val="left"/>
              <w:rPr/>
            </w:pPr>
            <w:r>
              <w:rPr/>
              <w:t xml:space="preserve">83 </w:t>
            </w:r>
          </w:p>
        </w:tc>
        <w:tc>
          <w:tcPr>
            <w:tcW w:w="1086" w:type="dxa"/>
            <w:tcBorders/>
            <w:vAlign w:val="center"/>
          </w:tcPr>
          <w:p>
            <w:pPr>
              <w:pStyle w:val="TableContents"/>
              <w:bidi w:val="0"/>
              <w:spacing w:before="0" w:after="283"/>
              <w:jc w:val="left"/>
              <w:rPr/>
            </w:pPr>
            <w:r>
              <w:rPr/>
              <w:t xml:space="preserve">34 </w:t>
            </w:r>
          </w:p>
        </w:tc>
        <w:tc>
          <w:tcPr>
            <w:tcW w:w="513" w:type="dxa"/>
            <w:tcBorders/>
            <w:vAlign w:val="center"/>
          </w:tcPr>
          <w:p>
            <w:pPr>
              <w:pStyle w:val="TableContents"/>
              <w:bidi w:val="0"/>
              <w:spacing w:before="0" w:after="283"/>
              <w:jc w:val="left"/>
              <w:rPr/>
            </w:pPr>
            <w:r>
              <w:rPr/>
              <w:t xml:space="preserve">66 </w:t>
            </w:r>
          </w:p>
        </w:tc>
        <w:tc>
          <w:tcPr>
            <w:tcW w:w="513" w:type="dxa"/>
            <w:tcBorders/>
            <w:vAlign w:val="center"/>
          </w:tcPr>
          <w:p>
            <w:pPr>
              <w:pStyle w:val="TableContents"/>
              <w:bidi w:val="0"/>
              <w:spacing w:before="0" w:after="283"/>
              <w:jc w:val="left"/>
              <w:rPr/>
            </w:pPr>
            <w:r>
              <w:rPr/>
              <w:t xml:space="preserve">100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Peter Forsberg </w:t>
            </w:r>
          </w:p>
        </w:tc>
        <w:tc>
          <w:tcPr>
            <w:tcW w:w="3356" w:type="dxa"/>
            <w:tcBorders/>
            <w:vAlign w:val="center"/>
          </w:tcPr>
          <w:p>
            <w:pPr>
              <w:pStyle w:val="TableContents"/>
              <w:bidi w:val="0"/>
              <w:spacing w:before="0" w:after="283"/>
              <w:jc w:val="left"/>
              <w:rPr/>
            </w:pPr>
            <w:r>
              <w:rPr/>
              <w:t xml:space="preserve">Colorado Avalanche </w:t>
            </w:r>
          </w:p>
        </w:tc>
        <w:tc>
          <w:tcPr>
            <w:tcW w:w="1086" w:type="dxa"/>
            <w:tcBorders/>
            <w:vAlign w:val="center"/>
          </w:tcPr>
          <w:p>
            <w:pPr>
              <w:pStyle w:val="TableContents"/>
              <w:bidi w:val="0"/>
              <w:spacing w:before="0" w:after="283"/>
              <w:jc w:val="left"/>
              <w:rPr/>
            </w:pPr>
            <w:r>
              <w:rPr/>
              <w:t xml:space="preserve">1995 -- 96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30 </w:t>
            </w:r>
          </w:p>
        </w:tc>
        <w:tc>
          <w:tcPr>
            <w:tcW w:w="513" w:type="dxa"/>
            <w:tcBorders/>
            <w:vAlign w:val="center"/>
          </w:tcPr>
          <w:p>
            <w:pPr>
              <w:pStyle w:val="TableContents"/>
              <w:bidi w:val="0"/>
              <w:spacing w:before="0" w:after="283"/>
              <w:jc w:val="left"/>
              <w:rPr/>
            </w:pPr>
            <w:r>
              <w:rPr/>
              <w:t xml:space="preserve">86 </w:t>
            </w:r>
          </w:p>
        </w:tc>
        <w:tc>
          <w:tcPr>
            <w:tcW w:w="578" w:type="dxa"/>
            <w:tcBorders/>
            <w:vAlign w:val="center"/>
          </w:tcPr>
          <w:p>
            <w:pPr>
              <w:pStyle w:val="TableContents"/>
              <w:bidi w:val="0"/>
              <w:spacing w:before="0" w:after="283"/>
              <w:jc w:val="left"/>
              <w:rPr/>
            </w:pPr>
            <w:r>
              <w:rPr/>
              <w:t xml:space="preserve">116 </w:t>
            </w:r>
          </w:p>
        </w:tc>
      </w:tr>
      <w:tr>
        <w:trPr/>
        <w:tc>
          <w:tcPr>
            <w:tcW w:w="3646" w:type="dxa"/>
            <w:tcBorders/>
            <w:vAlign w:val="center"/>
          </w:tcPr>
          <w:p>
            <w:pPr>
              <w:pStyle w:val="TableContents"/>
              <w:bidi w:val="0"/>
              <w:spacing w:before="0" w:after="283"/>
              <w:jc w:val="left"/>
              <w:rPr/>
            </w:pPr>
            <w:r>
              <w:rPr/>
              <w:t xml:space="preserve">2002 -- 03 </w:t>
            </w:r>
          </w:p>
        </w:tc>
        <w:tc>
          <w:tcPr>
            <w:tcW w:w="3356" w:type="dxa"/>
            <w:tcBorders/>
            <w:vAlign w:val="center"/>
          </w:tcPr>
          <w:p>
            <w:pPr>
              <w:pStyle w:val="TableContents"/>
              <w:bidi w:val="0"/>
              <w:spacing w:before="0" w:after="283"/>
              <w:jc w:val="left"/>
              <w:rPr/>
            </w:pPr>
            <w:r>
              <w:rPr/>
              <w:t xml:space="preserve">75 </w:t>
            </w:r>
          </w:p>
        </w:tc>
        <w:tc>
          <w:tcPr>
            <w:tcW w:w="1086" w:type="dxa"/>
            <w:tcBorders/>
            <w:vAlign w:val="center"/>
          </w:tcPr>
          <w:p>
            <w:pPr>
              <w:pStyle w:val="TableContents"/>
              <w:bidi w:val="0"/>
              <w:spacing w:before="0" w:after="283"/>
              <w:jc w:val="left"/>
              <w:rPr/>
            </w:pPr>
            <w:r>
              <w:rPr/>
              <w:t xml:space="preserve">29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106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Ron Francis </w:t>
            </w:r>
          </w:p>
        </w:tc>
        <w:tc>
          <w:tcPr>
            <w:tcW w:w="3356" w:type="dxa"/>
            <w:tcBorders/>
            <w:vAlign w:val="center"/>
          </w:tcPr>
          <w:p>
            <w:pPr>
              <w:pStyle w:val="TableContents"/>
              <w:bidi w:val="0"/>
              <w:spacing w:before="0" w:after="283"/>
              <w:jc w:val="left"/>
              <w:rPr/>
            </w:pPr>
            <w:r>
              <w:rPr/>
              <w:t xml:space="preserve">Hartford Whalers </w:t>
            </w:r>
          </w:p>
        </w:tc>
        <w:tc>
          <w:tcPr>
            <w:tcW w:w="1086" w:type="dxa"/>
            <w:tcBorders/>
            <w:vAlign w:val="center"/>
          </w:tcPr>
          <w:p>
            <w:pPr>
              <w:pStyle w:val="TableContents"/>
              <w:bidi w:val="0"/>
              <w:spacing w:before="0" w:after="283"/>
              <w:jc w:val="left"/>
              <w:rPr/>
            </w:pPr>
            <w:r>
              <w:rPr/>
              <w:t xml:space="preserve">1989 -- 90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32 </w:t>
            </w:r>
          </w:p>
        </w:tc>
        <w:tc>
          <w:tcPr>
            <w:tcW w:w="513" w:type="dxa"/>
            <w:tcBorders/>
            <w:vAlign w:val="center"/>
          </w:tcPr>
          <w:p>
            <w:pPr>
              <w:pStyle w:val="TableContents"/>
              <w:bidi w:val="0"/>
              <w:spacing w:before="0" w:after="283"/>
              <w:jc w:val="left"/>
              <w:rPr/>
            </w:pPr>
            <w:r>
              <w:rPr/>
              <w:t xml:space="preserve">69 </w:t>
            </w:r>
          </w:p>
        </w:tc>
        <w:tc>
          <w:tcPr>
            <w:tcW w:w="578" w:type="dxa"/>
            <w:tcBorders/>
            <w:vAlign w:val="center"/>
          </w:tcPr>
          <w:p>
            <w:pPr>
              <w:pStyle w:val="TableContents"/>
              <w:bidi w:val="0"/>
              <w:spacing w:before="0" w:after="283"/>
              <w:jc w:val="left"/>
              <w:rPr/>
            </w:pPr>
            <w:r>
              <w:rPr/>
              <w:t xml:space="preserve">101 </w:t>
            </w:r>
          </w:p>
        </w:tc>
      </w:tr>
      <w:tr>
        <w:trPr/>
        <w:tc>
          <w:tcPr>
            <w:tcW w:w="3646" w:type="dxa"/>
            <w:tcBorders/>
            <w:vAlign w:val="center"/>
          </w:tcPr>
          <w:p>
            <w:pPr>
              <w:pStyle w:val="TableContents"/>
              <w:bidi w:val="0"/>
              <w:spacing w:before="0" w:after="283"/>
              <w:jc w:val="left"/>
              <w:rPr/>
            </w:pPr>
            <w:r>
              <w:rPr/>
              <w:t xml:space="preserve">Pittsburgh Penguins </w:t>
            </w:r>
          </w:p>
        </w:tc>
        <w:tc>
          <w:tcPr>
            <w:tcW w:w="3356" w:type="dxa"/>
            <w:tcBorders/>
            <w:vAlign w:val="center"/>
          </w:tcPr>
          <w:p>
            <w:pPr>
              <w:pStyle w:val="TableContents"/>
              <w:bidi w:val="0"/>
              <w:spacing w:before="0" w:after="283"/>
              <w:jc w:val="left"/>
              <w:rPr/>
            </w:pPr>
            <w:r>
              <w:rPr/>
              <w:t xml:space="preserve">1992 -- 93 </w:t>
            </w:r>
          </w:p>
        </w:tc>
        <w:tc>
          <w:tcPr>
            <w:tcW w:w="1086"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24 </w:t>
            </w:r>
          </w:p>
        </w:tc>
        <w:tc>
          <w:tcPr>
            <w:tcW w:w="513" w:type="dxa"/>
            <w:tcBorders/>
            <w:vAlign w:val="center"/>
          </w:tcPr>
          <w:p>
            <w:pPr>
              <w:pStyle w:val="TableContents"/>
              <w:bidi w:val="0"/>
              <w:spacing w:before="0" w:after="283"/>
              <w:jc w:val="left"/>
              <w:rPr/>
            </w:pPr>
            <w:r>
              <w:rPr/>
              <w:t xml:space="preserve">76 </w:t>
            </w:r>
          </w:p>
        </w:tc>
        <w:tc>
          <w:tcPr>
            <w:tcW w:w="513" w:type="dxa"/>
            <w:tcBorders/>
            <w:vAlign w:val="center"/>
          </w:tcPr>
          <w:p>
            <w:pPr>
              <w:pStyle w:val="TableContents"/>
              <w:bidi w:val="0"/>
              <w:spacing w:before="0" w:after="283"/>
              <w:jc w:val="left"/>
              <w:rPr/>
            </w:pPr>
            <w:r>
              <w:rPr/>
              <w:t xml:space="preserve">100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1995 -- 96 </w:t>
            </w:r>
          </w:p>
        </w:tc>
        <w:tc>
          <w:tcPr>
            <w:tcW w:w="3356" w:type="dxa"/>
            <w:tcBorders/>
            <w:vAlign w:val="center"/>
          </w:tcPr>
          <w:p>
            <w:pPr>
              <w:pStyle w:val="TableContents"/>
              <w:bidi w:val="0"/>
              <w:spacing w:before="0" w:after="283"/>
              <w:jc w:val="left"/>
              <w:rPr/>
            </w:pPr>
            <w:r>
              <w:rPr/>
              <w:t xml:space="preserve">77 </w:t>
            </w:r>
          </w:p>
        </w:tc>
        <w:tc>
          <w:tcPr>
            <w:tcW w:w="1086" w:type="dxa"/>
            <w:tcBorders/>
            <w:vAlign w:val="center"/>
          </w:tcPr>
          <w:p>
            <w:pPr>
              <w:pStyle w:val="TableContents"/>
              <w:bidi w:val="0"/>
              <w:spacing w:before="0" w:after="283"/>
              <w:jc w:val="left"/>
              <w:rPr/>
            </w:pPr>
            <w:r>
              <w:rPr/>
              <w:t xml:space="preserve">27 </w:t>
            </w:r>
          </w:p>
        </w:tc>
        <w:tc>
          <w:tcPr>
            <w:tcW w:w="513" w:type="dxa"/>
            <w:tcBorders/>
            <w:vAlign w:val="center"/>
          </w:tcPr>
          <w:p>
            <w:pPr>
              <w:pStyle w:val="TableContents"/>
              <w:bidi w:val="0"/>
              <w:spacing w:before="0" w:after="283"/>
              <w:jc w:val="left"/>
              <w:rPr/>
            </w:pPr>
            <w:r>
              <w:rPr/>
              <w:t xml:space="preserve">92 </w:t>
            </w:r>
          </w:p>
        </w:tc>
        <w:tc>
          <w:tcPr>
            <w:tcW w:w="513" w:type="dxa"/>
            <w:tcBorders/>
            <w:vAlign w:val="center"/>
          </w:tcPr>
          <w:p>
            <w:pPr>
              <w:pStyle w:val="TableContents"/>
              <w:bidi w:val="0"/>
              <w:spacing w:before="0" w:after="283"/>
              <w:jc w:val="left"/>
              <w:rPr/>
            </w:pPr>
            <w:r>
              <w:rPr/>
              <w:t xml:space="preserve">119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Mike Gartner </w:t>
            </w:r>
          </w:p>
        </w:tc>
        <w:tc>
          <w:tcPr>
            <w:tcW w:w="3356" w:type="dxa"/>
            <w:tcBorders/>
            <w:vAlign w:val="center"/>
          </w:tcPr>
          <w:p>
            <w:pPr>
              <w:pStyle w:val="TableContents"/>
              <w:bidi w:val="0"/>
              <w:spacing w:before="0" w:after="283"/>
              <w:jc w:val="left"/>
              <w:rPr/>
            </w:pPr>
            <w:r>
              <w:rPr/>
              <w:t xml:space="preserve">Washington Capitals </w:t>
            </w:r>
          </w:p>
        </w:tc>
        <w:tc>
          <w:tcPr>
            <w:tcW w:w="1086" w:type="dxa"/>
            <w:tcBorders/>
            <w:vAlign w:val="center"/>
          </w:tcPr>
          <w:p>
            <w:pPr>
              <w:pStyle w:val="TableContents"/>
              <w:bidi w:val="0"/>
              <w:spacing w:before="0" w:after="283"/>
              <w:jc w:val="left"/>
              <w:rPr/>
            </w:pPr>
            <w:r>
              <w:rPr/>
              <w:t xml:space="preserve">1984 -- 85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52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Doug Gilmour </w:t>
            </w:r>
          </w:p>
        </w:tc>
        <w:tc>
          <w:tcPr>
            <w:tcW w:w="3356" w:type="dxa"/>
            <w:tcBorders/>
            <w:vAlign w:val="center"/>
          </w:tcPr>
          <w:p>
            <w:pPr>
              <w:pStyle w:val="TableContents"/>
              <w:bidi w:val="0"/>
              <w:spacing w:before="0" w:after="283"/>
              <w:jc w:val="left"/>
              <w:rPr/>
            </w:pPr>
            <w:r>
              <w:rPr/>
              <w:t xml:space="preserve">St. Louis Blues </w:t>
            </w:r>
          </w:p>
        </w:tc>
        <w:tc>
          <w:tcPr>
            <w:tcW w:w="1086" w:type="dxa"/>
            <w:tcBorders/>
            <w:vAlign w:val="center"/>
          </w:tcPr>
          <w:p>
            <w:pPr>
              <w:pStyle w:val="TableContents"/>
              <w:bidi w:val="0"/>
              <w:spacing w:before="0" w:after="283"/>
              <w:jc w:val="left"/>
              <w:rPr/>
            </w:pPr>
            <w:r>
              <w:rPr/>
              <w:t xml:space="preserve">1986 -- 87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42 </w:t>
            </w:r>
          </w:p>
        </w:tc>
        <w:tc>
          <w:tcPr>
            <w:tcW w:w="513" w:type="dxa"/>
            <w:tcBorders/>
            <w:vAlign w:val="center"/>
          </w:tcPr>
          <w:p>
            <w:pPr>
              <w:pStyle w:val="TableContents"/>
              <w:bidi w:val="0"/>
              <w:spacing w:before="0" w:after="283"/>
              <w:jc w:val="left"/>
              <w:rPr/>
            </w:pPr>
            <w:r>
              <w:rPr/>
              <w:t xml:space="preserve">63 </w:t>
            </w:r>
          </w:p>
        </w:tc>
        <w:tc>
          <w:tcPr>
            <w:tcW w:w="578" w:type="dxa"/>
            <w:tcBorders/>
            <w:vAlign w:val="center"/>
          </w:tcPr>
          <w:p>
            <w:pPr>
              <w:pStyle w:val="TableContents"/>
              <w:bidi w:val="0"/>
              <w:spacing w:before="0" w:after="283"/>
              <w:jc w:val="left"/>
              <w:rPr/>
            </w:pPr>
            <w:r>
              <w:rPr/>
              <w:t xml:space="preserve">105 </w:t>
            </w:r>
          </w:p>
        </w:tc>
      </w:tr>
      <w:tr>
        <w:trPr/>
        <w:tc>
          <w:tcPr>
            <w:tcW w:w="3646" w:type="dxa"/>
            <w:tcBorders/>
            <w:vAlign w:val="center"/>
          </w:tcPr>
          <w:p>
            <w:pPr>
              <w:pStyle w:val="TableContents"/>
              <w:bidi w:val="0"/>
              <w:spacing w:before="0" w:after="283"/>
              <w:jc w:val="left"/>
              <w:rPr/>
            </w:pPr>
            <w:r>
              <w:rPr/>
              <w:t xml:space="preserve">Toronto Maple Leafs </w:t>
            </w:r>
          </w:p>
        </w:tc>
        <w:tc>
          <w:tcPr>
            <w:tcW w:w="3356" w:type="dxa"/>
            <w:tcBorders/>
            <w:vAlign w:val="center"/>
          </w:tcPr>
          <w:p>
            <w:pPr>
              <w:pStyle w:val="TableContents"/>
              <w:bidi w:val="0"/>
              <w:spacing w:before="0" w:after="283"/>
              <w:jc w:val="left"/>
              <w:rPr/>
            </w:pPr>
            <w:r>
              <w:rPr/>
              <w:t xml:space="preserve">1992 -- 93 </w:t>
            </w:r>
          </w:p>
        </w:tc>
        <w:tc>
          <w:tcPr>
            <w:tcW w:w="1086" w:type="dxa"/>
            <w:tcBorders/>
            <w:vAlign w:val="center"/>
          </w:tcPr>
          <w:p>
            <w:pPr>
              <w:pStyle w:val="TableContents"/>
              <w:bidi w:val="0"/>
              <w:spacing w:before="0" w:after="283"/>
              <w:jc w:val="left"/>
              <w:rPr/>
            </w:pPr>
            <w:r>
              <w:rPr/>
              <w:t xml:space="preserve">83 </w:t>
            </w:r>
          </w:p>
        </w:tc>
        <w:tc>
          <w:tcPr>
            <w:tcW w:w="513" w:type="dxa"/>
            <w:tcBorders/>
            <w:vAlign w:val="center"/>
          </w:tcPr>
          <w:p>
            <w:pPr>
              <w:pStyle w:val="TableContents"/>
              <w:bidi w:val="0"/>
              <w:spacing w:before="0" w:after="283"/>
              <w:jc w:val="left"/>
              <w:rPr/>
            </w:pPr>
            <w:r>
              <w:rPr/>
              <w:t xml:space="preserve">32 </w:t>
            </w:r>
          </w:p>
        </w:tc>
        <w:tc>
          <w:tcPr>
            <w:tcW w:w="513" w:type="dxa"/>
            <w:tcBorders/>
            <w:vAlign w:val="center"/>
          </w:tcPr>
          <w:p>
            <w:pPr>
              <w:pStyle w:val="TableContents"/>
              <w:bidi w:val="0"/>
              <w:spacing w:before="0" w:after="283"/>
              <w:jc w:val="left"/>
              <w:rPr/>
            </w:pPr>
            <w:r>
              <w:rPr/>
              <w:t xml:space="preserve">95 </w:t>
            </w:r>
          </w:p>
        </w:tc>
        <w:tc>
          <w:tcPr>
            <w:tcW w:w="513" w:type="dxa"/>
            <w:tcBorders/>
            <w:vAlign w:val="center"/>
          </w:tcPr>
          <w:p>
            <w:pPr>
              <w:pStyle w:val="TableContents"/>
              <w:bidi w:val="0"/>
              <w:spacing w:before="0" w:after="283"/>
              <w:jc w:val="left"/>
              <w:rPr/>
            </w:pPr>
            <w:r>
              <w:rPr/>
              <w:t xml:space="preserve">127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1993 -- 94 </w:t>
            </w:r>
          </w:p>
        </w:tc>
        <w:tc>
          <w:tcPr>
            <w:tcW w:w="3356" w:type="dxa"/>
            <w:tcBorders/>
            <w:vAlign w:val="center"/>
          </w:tcPr>
          <w:p>
            <w:pPr>
              <w:pStyle w:val="TableContents"/>
              <w:bidi w:val="0"/>
              <w:spacing w:before="0" w:after="283"/>
              <w:jc w:val="left"/>
              <w:rPr/>
            </w:pPr>
            <w:r>
              <w:rPr/>
              <w:t xml:space="preserve">83 </w:t>
            </w:r>
          </w:p>
        </w:tc>
        <w:tc>
          <w:tcPr>
            <w:tcW w:w="1086" w:type="dxa"/>
            <w:tcBorders/>
            <w:vAlign w:val="center"/>
          </w:tcPr>
          <w:p>
            <w:pPr>
              <w:pStyle w:val="TableContents"/>
              <w:bidi w:val="0"/>
              <w:spacing w:before="0" w:after="283"/>
              <w:jc w:val="left"/>
              <w:rPr/>
            </w:pPr>
            <w:r>
              <w:rPr/>
              <w:t xml:space="preserve">27 </w:t>
            </w:r>
          </w:p>
        </w:tc>
        <w:tc>
          <w:tcPr>
            <w:tcW w:w="513"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111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Michel Goulet </w:t>
            </w:r>
          </w:p>
        </w:tc>
        <w:tc>
          <w:tcPr>
            <w:tcW w:w="3356" w:type="dxa"/>
            <w:tcBorders/>
            <w:vAlign w:val="center"/>
          </w:tcPr>
          <w:p>
            <w:pPr>
              <w:pStyle w:val="TableContents"/>
              <w:bidi w:val="0"/>
              <w:spacing w:before="0" w:after="283"/>
              <w:jc w:val="left"/>
              <w:rPr/>
            </w:pPr>
            <w:r>
              <w:rPr/>
              <w:t xml:space="preserve">Quebec Nordiques </w:t>
            </w:r>
          </w:p>
        </w:tc>
        <w:tc>
          <w:tcPr>
            <w:tcW w:w="1086" w:type="dxa"/>
            <w:tcBorders/>
            <w:vAlign w:val="center"/>
          </w:tcPr>
          <w:p>
            <w:pPr>
              <w:pStyle w:val="TableContents"/>
              <w:bidi w:val="0"/>
              <w:spacing w:before="0" w:after="283"/>
              <w:jc w:val="left"/>
              <w:rPr/>
            </w:pPr>
            <w:r>
              <w:rPr/>
              <w:t xml:space="preserve">1982 -- 83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57 </w:t>
            </w:r>
          </w:p>
        </w:tc>
        <w:tc>
          <w:tcPr>
            <w:tcW w:w="513" w:type="dxa"/>
            <w:tcBorders/>
            <w:vAlign w:val="center"/>
          </w:tcPr>
          <w:p>
            <w:pPr>
              <w:pStyle w:val="TableContents"/>
              <w:bidi w:val="0"/>
              <w:spacing w:before="0" w:after="283"/>
              <w:jc w:val="left"/>
              <w:rPr/>
            </w:pPr>
            <w:r>
              <w:rPr/>
              <w:t xml:space="preserve">48 </w:t>
            </w:r>
          </w:p>
        </w:tc>
        <w:tc>
          <w:tcPr>
            <w:tcW w:w="578" w:type="dxa"/>
            <w:tcBorders/>
            <w:vAlign w:val="center"/>
          </w:tcPr>
          <w:p>
            <w:pPr>
              <w:pStyle w:val="TableContents"/>
              <w:bidi w:val="0"/>
              <w:spacing w:before="0" w:after="283"/>
              <w:jc w:val="left"/>
              <w:rPr/>
            </w:pPr>
            <w:r>
              <w:rPr/>
              <w:t xml:space="preserve">105 </w:t>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75 </w:t>
            </w:r>
          </w:p>
        </w:tc>
        <w:tc>
          <w:tcPr>
            <w:tcW w:w="1086"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65 </w:t>
            </w:r>
          </w:p>
        </w:tc>
        <w:tc>
          <w:tcPr>
            <w:tcW w:w="513" w:type="dxa"/>
            <w:tcBorders/>
            <w:vAlign w:val="center"/>
          </w:tcPr>
          <w:p>
            <w:pPr>
              <w:pStyle w:val="TableContents"/>
              <w:bidi w:val="0"/>
              <w:spacing w:before="0" w:after="283"/>
              <w:jc w:val="left"/>
              <w:rPr/>
            </w:pPr>
            <w:r>
              <w:rPr/>
              <w:t xml:space="preserve">121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75 </w:t>
            </w:r>
          </w:p>
        </w:tc>
        <w:tc>
          <w:tcPr>
            <w:tcW w:w="1086"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104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1987 -- 88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106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Wayne Gretzky </w:t>
            </w:r>
          </w:p>
        </w:tc>
        <w:tc>
          <w:tcPr>
            <w:tcW w:w="3356" w:type="dxa"/>
            <w:tcBorders/>
            <w:vAlign w:val="center"/>
          </w:tcPr>
          <w:p>
            <w:pPr>
              <w:pStyle w:val="TableContents"/>
              <w:bidi w:val="0"/>
              <w:spacing w:before="0" w:after="283"/>
              <w:jc w:val="left"/>
              <w:rPr/>
            </w:pPr>
            <w:r>
              <w:rPr/>
              <w:t xml:space="preserve">Edmonton Oilers </w:t>
            </w:r>
          </w:p>
        </w:tc>
        <w:tc>
          <w:tcPr>
            <w:tcW w:w="1086" w:type="dxa"/>
            <w:tcBorders/>
            <w:vAlign w:val="center"/>
          </w:tcPr>
          <w:p>
            <w:pPr>
              <w:pStyle w:val="TableContents"/>
              <w:bidi w:val="0"/>
              <w:spacing w:before="0" w:after="283"/>
              <w:jc w:val="left"/>
              <w:rPr/>
            </w:pPr>
            <w:r>
              <w:rPr/>
              <w:t xml:space="preserve">1979 -- 80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86 </w:t>
            </w:r>
          </w:p>
        </w:tc>
        <w:tc>
          <w:tcPr>
            <w:tcW w:w="578" w:type="dxa"/>
            <w:tcBorders/>
            <w:vAlign w:val="center"/>
          </w:tcPr>
          <w:p>
            <w:pPr>
              <w:pStyle w:val="TableContents"/>
              <w:bidi w:val="0"/>
              <w:spacing w:before="0" w:after="283"/>
              <w:jc w:val="left"/>
              <w:rPr/>
            </w:pPr>
            <w:r>
              <w:rPr/>
              <w:t xml:space="preserve">137 </w:t>
            </w:r>
          </w:p>
        </w:tc>
      </w:tr>
      <w:tr>
        <w:trPr/>
        <w:tc>
          <w:tcPr>
            <w:tcW w:w="3646" w:type="dxa"/>
            <w:tcBorders/>
            <w:vAlign w:val="center"/>
          </w:tcPr>
          <w:p>
            <w:pPr>
              <w:pStyle w:val="TableContents"/>
              <w:bidi w:val="0"/>
              <w:spacing w:before="0" w:after="283"/>
              <w:jc w:val="left"/>
              <w:rPr/>
            </w:pPr>
            <w:r>
              <w:rPr/>
              <w:t xml:space="preserve">1980 -- 81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55 </w:t>
            </w:r>
          </w:p>
        </w:tc>
        <w:tc>
          <w:tcPr>
            <w:tcW w:w="513" w:type="dxa"/>
            <w:tcBorders/>
            <w:vAlign w:val="center"/>
          </w:tcPr>
          <w:p>
            <w:pPr>
              <w:pStyle w:val="TableContents"/>
              <w:bidi w:val="0"/>
              <w:spacing w:before="0" w:after="283"/>
              <w:jc w:val="left"/>
              <w:rPr/>
            </w:pPr>
            <w:r>
              <w:rPr/>
              <w:t xml:space="preserve">109 </w:t>
            </w:r>
          </w:p>
        </w:tc>
        <w:tc>
          <w:tcPr>
            <w:tcW w:w="513" w:type="dxa"/>
            <w:tcBorders/>
            <w:vAlign w:val="center"/>
          </w:tcPr>
          <w:p>
            <w:pPr>
              <w:pStyle w:val="TableContents"/>
              <w:bidi w:val="0"/>
              <w:spacing w:before="0" w:after="283"/>
              <w:jc w:val="left"/>
              <w:rPr/>
            </w:pPr>
            <w:r>
              <w:rPr/>
              <w:t xml:space="preserve">164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1981 -- 82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92 </w:t>
            </w:r>
          </w:p>
        </w:tc>
        <w:tc>
          <w:tcPr>
            <w:tcW w:w="513" w:type="dxa"/>
            <w:tcBorders/>
            <w:vAlign w:val="center"/>
          </w:tcPr>
          <w:p>
            <w:pPr>
              <w:pStyle w:val="TableContents"/>
              <w:bidi w:val="0"/>
              <w:spacing w:before="0" w:after="283"/>
              <w:jc w:val="left"/>
              <w:rPr/>
            </w:pPr>
            <w:r>
              <w:rPr/>
              <w:t xml:space="preserve">120 </w:t>
            </w:r>
          </w:p>
        </w:tc>
        <w:tc>
          <w:tcPr>
            <w:tcW w:w="513" w:type="dxa"/>
            <w:tcBorders/>
            <w:vAlign w:val="center"/>
          </w:tcPr>
          <w:p>
            <w:pPr>
              <w:pStyle w:val="TableContents"/>
              <w:bidi w:val="0"/>
              <w:spacing w:before="0" w:after="283"/>
              <w:jc w:val="left"/>
              <w:rPr/>
            </w:pPr>
            <w:r>
              <w:rPr/>
              <w:t xml:space="preserve">212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1982 -- 83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71 </w:t>
            </w:r>
          </w:p>
        </w:tc>
        <w:tc>
          <w:tcPr>
            <w:tcW w:w="513" w:type="dxa"/>
            <w:tcBorders/>
            <w:vAlign w:val="center"/>
          </w:tcPr>
          <w:p>
            <w:pPr>
              <w:pStyle w:val="TableContents"/>
              <w:bidi w:val="0"/>
              <w:spacing w:before="0" w:after="283"/>
              <w:jc w:val="left"/>
              <w:rPr/>
            </w:pPr>
            <w:r>
              <w:rPr/>
              <w:t xml:space="preserve">125 </w:t>
            </w:r>
          </w:p>
        </w:tc>
        <w:tc>
          <w:tcPr>
            <w:tcW w:w="513" w:type="dxa"/>
            <w:tcBorders/>
            <w:vAlign w:val="center"/>
          </w:tcPr>
          <w:p>
            <w:pPr>
              <w:pStyle w:val="TableContents"/>
              <w:bidi w:val="0"/>
              <w:spacing w:before="0" w:after="283"/>
              <w:jc w:val="left"/>
              <w:rPr/>
            </w:pPr>
            <w:r>
              <w:rPr/>
              <w:t xml:space="preserve">196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74 </w:t>
            </w:r>
          </w:p>
        </w:tc>
        <w:tc>
          <w:tcPr>
            <w:tcW w:w="1086" w:type="dxa"/>
            <w:tcBorders/>
            <w:vAlign w:val="center"/>
          </w:tcPr>
          <w:p>
            <w:pPr>
              <w:pStyle w:val="TableContents"/>
              <w:bidi w:val="0"/>
              <w:spacing w:before="0" w:after="283"/>
              <w:jc w:val="left"/>
              <w:rPr/>
            </w:pPr>
            <w:r>
              <w:rPr/>
              <w:t xml:space="preserve">87 </w:t>
            </w:r>
          </w:p>
        </w:tc>
        <w:tc>
          <w:tcPr>
            <w:tcW w:w="513" w:type="dxa"/>
            <w:tcBorders/>
            <w:vAlign w:val="center"/>
          </w:tcPr>
          <w:p>
            <w:pPr>
              <w:pStyle w:val="TableContents"/>
              <w:bidi w:val="0"/>
              <w:spacing w:before="0" w:after="283"/>
              <w:jc w:val="left"/>
              <w:rPr/>
            </w:pPr>
            <w:r>
              <w:rPr/>
              <w:t xml:space="preserve">118 </w:t>
            </w:r>
          </w:p>
        </w:tc>
        <w:tc>
          <w:tcPr>
            <w:tcW w:w="513" w:type="dxa"/>
            <w:tcBorders/>
            <w:vAlign w:val="center"/>
          </w:tcPr>
          <w:p>
            <w:pPr>
              <w:pStyle w:val="TableContents"/>
              <w:bidi w:val="0"/>
              <w:spacing w:before="0" w:after="283"/>
              <w:jc w:val="left"/>
              <w:rPr/>
            </w:pPr>
            <w:r>
              <w:rPr/>
              <w:t xml:space="preserve">205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1984 -- 85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73 </w:t>
            </w:r>
          </w:p>
        </w:tc>
        <w:tc>
          <w:tcPr>
            <w:tcW w:w="513" w:type="dxa"/>
            <w:tcBorders/>
            <w:vAlign w:val="center"/>
          </w:tcPr>
          <w:p>
            <w:pPr>
              <w:pStyle w:val="TableContents"/>
              <w:bidi w:val="0"/>
              <w:spacing w:before="0" w:after="283"/>
              <w:jc w:val="left"/>
              <w:rPr/>
            </w:pPr>
            <w:r>
              <w:rPr/>
              <w:t xml:space="preserve">135 </w:t>
            </w:r>
          </w:p>
        </w:tc>
        <w:tc>
          <w:tcPr>
            <w:tcW w:w="513" w:type="dxa"/>
            <w:tcBorders/>
            <w:vAlign w:val="center"/>
          </w:tcPr>
          <w:p>
            <w:pPr>
              <w:pStyle w:val="TableContents"/>
              <w:bidi w:val="0"/>
              <w:spacing w:before="0" w:after="283"/>
              <w:jc w:val="left"/>
              <w:rPr/>
            </w:pPr>
            <w:r>
              <w:rPr/>
              <w:t xml:space="preserve">208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163 </w:t>
            </w:r>
          </w:p>
        </w:tc>
        <w:tc>
          <w:tcPr>
            <w:tcW w:w="513" w:type="dxa"/>
            <w:tcBorders/>
            <w:vAlign w:val="center"/>
          </w:tcPr>
          <w:p>
            <w:pPr>
              <w:pStyle w:val="TableContents"/>
              <w:bidi w:val="0"/>
              <w:spacing w:before="0" w:after="283"/>
              <w:jc w:val="left"/>
              <w:rPr/>
            </w:pPr>
            <w:r>
              <w:rPr/>
              <w:t xml:space="preserve">215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1986 -- 87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62 </w:t>
            </w:r>
          </w:p>
        </w:tc>
        <w:tc>
          <w:tcPr>
            <w:tcW w:w="513" w:type="dxa"/>
            <w:tcBorders/>
            <w:vAlign w:val="center"/>
          </w:tcPr>
          <w:p>
            <w:pPr>
              <w:pStyle w:val="TableContents"/>
              <w:bidi w:val="0"/>
              <w:spacing w:before="0" w:after="283"/>
              <w:jc w:val="left"/>
              <w:rPr/>
            </w:pPr>
            <w:r>
              <w:rPr/>
              <w:t xml:space="preserve">121 </w:t>
            </w:r>
          </w:p>
        </w:tc>
        <w:tc>
          <w:tcPr>
            <w:tcW w:w="513" w:type="dxa"/>
            <w:tcBorders/>
            <w:vAlign w:val="center"/>
          </w:tcPr>
          <w:p>
            <w:pPr>
              <w:pStyle w:val="TableContents"/>
              <w:bidi w:val="0"/>
              <w:spacing w:before="0" w:after="283"/>
              <w:jc w:val="left"/>
              <w:rPr/>
            </w:pPr>
            <w:r>
              <w:rPr/>
              <w:t xml:space="preserve">183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1987 -- 88 </w:t>
            </w:r>
          </w:p>
        </w:tc>
        <w:tc>
          <w:tcPr>
            <w:tcW w:w="3356" w:type="dxa"/>
            <w:tcBorders/>
            <w:vAlign w:val="center"/>
          </w:tcPr>
          <w:p>
            <w:pPr>
              <w:pStyle w:val="TableContents"/>
              <w:bidi w:val="0"/>
              <w:spacing w:before="0" w:after="283"/>
              <w:jc w:val="left"/>
              <w:rPr/>
            </w:pPr>
            <w:r>
              <w:rPr/>
              <w:t xml:space="preserve">64 </w:t>
            </w:r>
          </w:p>
        </w:tc>
        <w:tc>
          <w:tcPr>
            <w:tcW w:w="1086"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109 </w:t>
            </w:r>
          </w:p>
        </w:tc>
        <w:tc>
          <w:tcPr>
            <w:tcW w:w="513" w:type="dxa"/>
            <w:tcBorders/>
            <w:vAlign w:val="center"/>
          </w:tcPr>
          <w:p>
            <w:pPr>
              <w:pStyle w:val="TableContents"/>
              <w:bidi w:val="0"/>
              <w:spacing w:before="0" w:after="283"/>
              <w:jc w:val="left"/>
              <w:rPr/>
            </w:pPr>
            <w:r>
              <w:rPr/>
              <w:t xml:space="preserve">149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Los Angeles Kings </w:t>
            </w:r>
          </w:p>
        </w:tc>
        <w:tc>
          <w:tcPr>
            <w:tcW w:w="3356" w:type="dxa"/>
            <w:tcBorders/>
            <w:vAlign w:val="center"/>
          </w:tcPr>
          <w:p>
            <w:pPr>
              <w:pStyle w:val="TableContents"/>
              <w:bidi w:val="0"/>
              <w:spacing w:before="0" w:after="283"/>
              <w:jc w:val="left"/>
              <w:rPr/>
            </w:pPr>
            <w:r>
              <w:rPr/>
              <w:t xml:space="preserve">1988 -- 89 </w:t>
            </w:r>
          </w:p>
        </w:tc>
        <w:tc>
          <w:tcPr>
            <w:tcW w:w="1086"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114 </w:t>
            </w:r>
          </w:p>
        </w:tc>
        <w:tc>
          <w:tcPr>
            <w:tcW w:w="513" w:type="dxa"/>
            <w:tcBorders/>
            <w:vAlign w:val="center"/>
          </w:tcPr>
          <w:p>
            <w:pPr>
              <w:pStyle w:val="TableContents"/>
              <w:bidi w:val="0"/>
              <w:spacing w:before="0" w:after="283"/>
              <w:jc w:val="left"/>
              <w:rPr/>
            </w:pPr>
            <w:r>
              <w:rPr/>
              <w:t xml:space="preserve">168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1989 -- 90 </w:t>
            </w:r>
          </w:p>
        </w:tc>
        <w:tc>
          <w:tcPr>
            <w:tcW w:w="3356" w:type="dxa"/>
            <w:tcBorders/>
            <w:vAlign w:val="center"/>
          </w:tcPr>
          <w:p>
            <w:pPr>
              <w:pStyle w:val="TableContents"/>
              <w:bidi w:val="0"/>
              <w:spacing w:before="0" w:after="283"/>
              <w:jc w:val="left"/>
              <w:rPr/>
            </w:pPr>
            <w:r>
              <w:rPr/>
              <w:t xml:space="preserve">73 </w:t>
            </w:r>
          </w:p>
        </w:tc>
        <w:tc>
          <w:tcPr>
            <w:tcW w:w="1086"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102 </w:t>
            </w:r>
          </w:p>
        </w:tc>
        <w:tc>
          <w:tcPr>
            <w:tcW w:w="513" w:type="dxa"/>
            <w:tcBorders/>
            <w:vAlign w:val="center"/>
          </w:tcPr>
          <w:p>
            <w:pPr>
              <w:pStyle w:val="TableContents"/>
              <w:bidi w:val="0"/>
              <w:spacing w:before="0" w:after="283"/>
              <w:jc w:val="left"/>
              <w:rPr/>
            </w:pPr>
            <w:r>
              <w:rPr/>
              <w:t xml:space="preserve">142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1990 -- 91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41 </w:t>
            </w:r>
          </w:p>
        </w:tc>
        <w:tc>
          <w:tcPr>
            <w:tcW w:w="513" w:type="dxa"/>
            <w:tcBorders/>
            <w:vAlign w:val="center"/>
          </w:tcPr>
          <w:p>
            <w:pPr>
              <w:pStyle w:val="TableContents"/>
              <w:bidi w:val="0"/>
              <w:spacing w:before="0" w:after="283"/>
              <w:jc w:val="left"/>
              <w:rPr/>
            </w:pPr>
            <w:r>
              <w:rPr/>
              <w:t xml:space="preserve">122 </w:t>
            </w:r>
          </w:p>
        </w:tc>
        <w:tc>
          <w:tcPr>
            <w:tcW w:w="513" w:type="dxa"/>
            <w:tcBorders/>
            <w:vAlign w:val="center"/>
          </w:tcPr>
          <w:p>
            <w:pPr>
              <w:pStyle w:val="TableContents"/>
              <w:bidi w:val="0"/>
              <w:spacing w:before="0" w:after="283"/>
              <w:jc w:val="left"/>
              <w:rPr/>
            </w:pPr>
            <w:r>
              <w:rPr/>
              <w:t xml:space="preserve">163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1991 -- 92 </w:t>
            </w:r>
          </w:p>
        </w:tc>
        <w:tc>
          <w:tcPr>
            <w:tcW w:w="3356" w:type="dxa"/>
            <w:tcBorders/>
            <w:vAlign w:val="center"/>
          </w:tcPr>
          <w:p>
            <w:pPr>
              <w:pStyle w:val="TableContents"/>
              <w:bidi w:val="0"/>
              <w:spacing w:before="0" w:after="283"/>
              <w:jc w:val="left"/>
              <w:rPr/>
            </w:pPr>
            <w:r>
              <w:rPr/>
              <w:t xml:space="preserve">74 </w:t>
            </w:r>
          </w:p>
        </w:tc>
        <w:tc>
          <w:tcPr>
            <w:tcW w:w="1086" w:type="dxa"/>
            <w:tcBorders/>
            <w:vAlign w:val="center"/>
          </w:tcPr>
          <w:p>
            <w:pPr>
              <w:pStyle w:val="TableContents"/>
              <w:bidi w:val="0"/>
              <w:spacing w:before="0" w:after="283"/>
              <w:jc w:val="left"/>
              <w:rPr/>
            </w:pPr>
            <w:r>
              <w:rPr/>
              <w:t xml:space="preserve">31 </w:t>
            </w:r>
          </w:p>
        </w:tc>
        <w:tc>
          <w:tcPr>
            <w:tcW w:w="513" w:type="dxa"/>
            <w:tcBorders/>
            <w:vAlign w:val="center"/>
          </w:tcPr>
          <w:p>
            <w:pPr>
              <w:pStyle w:val="TableContents"/>
              <w:bidi w:val="0"/>
              <w:spacing w:before="0" w:after="283"/>
              <w:jc w:val="left"/>
              <w:rPr/>
            </w:pPr>
            <w:r>
              <w:rPr/>
              <w:t xml:space="preserve">90 </w:t>
            </w:r>
          </w:p>
        </w:tc>
        <w:tc>
          <w:tcPr>
            <w:tcW w:w="513" w:type="dxa"/>
            <w:tcBorders/>
            <w:vAlign w:val="center"/>
          </w:tcPr>
          <w:p>
            <w:pPr>
              <w:pStyle w:val="TableContents"/>
              <w:bidi w:val="0"/>
              <w:spacing w:before="0" w:after="283"/>
              <w:jc w:val="left"/>
              <w:rPr/>
            </w:pPr>
            <w:r>
              <w:rPr/>
              <w:t xml:space="preserve">121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1993 -- 94 </w:t>
            </w:r>
          </w:p>
        </w:tc>
        <w:tc>
          <w:tcPr>
            <w:tcW w:w="3356" w:type="dxa"/>
            <w:tcBorders/>
            <w:vAlign w:val="center"/>
          </w:tcPr>
          <w:p>
            <w:pPr>
              <w:pStyle w:val="TableContents"/>
              <w:bidi w:val="0"/>
              <w:spacing w:before="0" w:after="283"/>
              <w:jc w:val="left"/>
              <w:rPr/>
            </w:pPr>
            <w:r>
              <w:rPr/>
              <w:t xml:space="preserve">81 </w:t>
            </w:r>
          </w:p>
        </w:tc>
        <w:tc>
          <w:tcPr>
            <w:tcW w:w="1086" w:type="dxa"/>
            <w:tcBorders/>
            <w:vAlign w:val="center"/>
          </w:tcPr>
          <w:p>
            <w:pPr>
              <w:pStyle w:val="TableContents"/>
              <w:bidi w:val="0"/>
              <w:spacing w:before="0" w:after="283"/>
              <w:jc w:val="left"/>
              <w:rPr/>
            </w:pPr>
            <w:r>
              <w:rPr/>
              <w:t xml:space="preserve">38 </w:t>
            </w:r>
          </w:p>
        </w:tc>
        <w:tc>
          <w:tcPr>
            <w:tcW w:w="513" w:type="dxa"/>
            <w:tcBorders/>
            <w:vAlign w:val="center"/>
          </w:tcPr>
          <w:p>
            <w:pPr>
              <w:pStyle w:val="TableContents"/>
              <w:bidi w:val="0"/>
              <w:spacing w:before="0" w:after="283"/>
              <w:jc w:val="left"/>
              <w:rPr/>
            </w:pPr>
            <w:r>
              <w:rPr/>
              <w:t xml:space="preserve">92 </w:t>
            </w:r>
          </w:p>
        </w:tc>
        <w:tc>
          <w:tcPr>
            <w:tcW w:w="513" w:type="dxa"/>
            <w:tcBorders/>
            <w:vAlign w:val="center"/>
          </w:tcPr>
          <w:p>
            <w:pPr>
              <w:pStyle w:val="TableContents"/>
              <w:bidi w:val="0"/>
              <w:spacing w:before="0" w:after="283"/>
              <w:jc w:val="left"/>
              <w:rPr/>
            </w:pPr>
            <w:r>
              <w:rPr/>
              <w:t xml:space="preserve">130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Los Angeles Kings / St. Louis Blues </w:t>
            </w:r>
          </w:p>
        </w:tc>
        <w:tc>
          <w:tcPr>
            <w:tcW w:w="3356" w:type="dxa"/>
            <w:tcBorders/>
            <w:vAlign w:val="center"/>
          </w:tcPr>
          <w:p>
            <w:pPr>
              <w:pStyle w:val="TableContents"/>
              <w:bidi w:val="0"/>
              <w:spacing w:before="0" w:after="283"/>
              <w:jc w:val="left"/>
              <w:rPr/>
            </w:pPr>
            <w:r>
              <w:rPr/>
              <w:t xml:space="preserve">1995 -- 96 </w:t>
            </w:r>
          </w:p>
        </w:tc>
        <w:tc>
          <w:tcPr>
            <w:tcW w:w="1086"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23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102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Vic Hadfield </w:t>
            </w:r>
          </w:p>
        </w:tc>
        <w:tc>
          <w:tcPr>
            <w:tcW w:w="3356" w:type="dxa"/>
            <w:tcBorders/>
            <w:vAlign w:val="center"/>
          </w:tcPr>
          <w:p>
            <w:pPr>
              <w:pStyle w:val="TableContents"/>
              <w:bidi w:val="0"/>
              <w:spacing w:before="0" w:after="283"/>
              <w:jc w:val="left"/>
              <w:rPr/>
            </w:pPr>
            <w:r>
              <w:rPr/>
              <w:t xml:space="preserve">New York Rangers </w:t>
            </w:r>
          </w:p>
        </w:tc>
        <w:tc>
          <w:tcPr>
            <w:tcW w:w="1086" w:type="dxa"/>
            <w:tcBorders/>
            <w:vAlign w:val="center"/>
          </w:tcPr>
          <w:p>
            <w:pPr>
              <w:pStyle w:val="TableContents"/>
              <w:bidi w:val="0"/>
              <w:spacing w:before="0" w:after="283"/>
              <w:jc w:val="left"/>
              <w:rPr/>
            </w:pPr>
            <w:r>
              <w:rPr/>
              <w:t xml:space="preserve">1971 -- 72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56 </w:t>
            </w:r>
          </w:p>
        </w:tc>
        <w:tc>
          <w:tcPr>
            <w:tcW w:w="578" w:type="dxa"/>
            <w:tcBorders/>
            <w:vAlign w:val="center"/>
          </w:tcPr>
          <w:p>
            <w:pPr>
              <w:pStyle w:val="TableContents"/>
              <w:bidi w:val="0"/>
              <w:spacing w:before="0" w:after="283"/>
              <w:jc w:val="left"/>
              <w:rPr/>
            </w:pPr>
            <w:r>
              <w:rPr/>
              <w:t xml:space="preserve">106 </w:t>
            </w:r>
          </w:p>
        </w:tc>
      </w:tr>
      <w:tr>
        <w:trPr/>
        <w:tc>
          <w:tcPr>
            <w:tcW w:w="3646" w:type="dxa"/>
            <w:tcBorders/>
            <w:vAlign w:val="center"/>
          </w:tcPr>
          <w:p>
            <w:pPr>
              <w:pStyle w:val="TableContents"/>
              <w:bidi w:val="0"/>
              <w:spacing w:before="0" w:after="283"/>
              <w:jc w:val="left"/>
              <w:rPr/>
            </w:pPr>
            <w:r>
              <w:rPr/>
              <w:t xml:space="preserve">Dale Hawerchuk </w:t>
            </w:r>
          </w:p>
        </w:tc>
        <w:tc>
          <w:tcPr>
            <w:tcW w:w="3356" w:type="dxa"/>
            <w:tcBorders/>
            <w:vAlign w:val="center"/>
          </w:tcPr>
          <w:p>
            <w:pPr>
              <w:pStyle w:val="TableContents"/>
              <w:bidi w:val="0"/>
              <w:spacing w:before="0" w:after="283"/>
              <w:jc w:val="left"/>
              <w:rPr/>
            </w:pPr>
            <w:r>
              <w:rPr/>
              <w:t xml:space="preserve">Winnipeg Jets </w:t>
            </w:r>
          </w:p>
        </w:tc>
        <w:tc>
          <w:tcPr>
            <w:tcW w:w="1086" w:type="dxa"/>
            <w:tcBorders/>
            <w:vAlign w:val="center"/>
          </w:tcPr>
          <w:p>
            <w:pPr>
              <w:pStyle w:val="TableContents"/>
              <w:bidi w:val="0"/>
              <w:spacing w:before="0" w:after="283"/>
              <w:jc w:val="left"/>
              <w:rPr/>
            </w:pPr>
            <w:r>
              <w:rPr/>
              <w:t xml:space="preserve">1981 -- 82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45 </w:t>
            </w:r>
          </w:p>
        </w:tc>
        <w:tc>
          <w:tcPr>
            <w:tcW w:w="513" w:type="dxa"/>
            <w:tcBorders/>
            <w:vAlign w:val="center"/>
          </w:tcPr>
          <w:p>
            <w:pPr>
              <w:pStyle w:val="TableContents"/>
              <w:bidi w:val="0"/>
              <w:spacing w:before="0" w:after="283"/>
              <w:jc w:val="left"/>
              <w:rPr/>
            </w:pPr>
            <w:r>
              <w:rPr/>
              <w:t xml:space="preserve">58 </w:t>
            </w:r>
          </w:p>
        </w:tc>
        <w:tc>
          <w:tcPr>
            <w:tcW w:w="578" w:type="dxa"/>
            <w:tcBorders/>
            <w:vAlign w:val="center"/>
          </w:tcPr>
          <w:p>
            <w:pPr>
              <w:pStyle w:val="TableContents"/>
              <w:bidi w:val="0"/>
              <w:spacing w:before="0" w:after="283"/>
              <w:jc w:val="left"/>
              <w:rPr/>
            </w:pPr>
            <w:r>
              <w:rPr/>
              <w:t xml:space="preserve">103 </w:t>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37 </w:t>
            </w:r>
          </w:p>
        </w:tc>
        <w:tc>
          <w:tcPr>
            <w:tcW w:w="513" w:type="dxa"/>
            <w:tcBorders/>
            <w:vAlign w:val="center"/>
          </w:tcPr>
          <w:p>
            <w:pPr>
              <w:pStyle w:val="TableContents"/>
              <w:bidi w:val="0"/>
              <w:spacing w:before="0" w:after="283"/>
              <w:jc w:val="left"/>
              <w:rPr/>
            </w:pPr>
            <w:r>
              <w:rPr/>
              <w:t xml:space="preserve">65 </w:t>
            </w:r>
          </w:p>
        </w:tc>
        <w:tc>
          <w:tcPr>
            <w:tcW w:w="513" w:type="dxa"/>
            <w:tcBorders/>
            <w:vAlign w:val="center"/>
          </w:tcPr>
          <w:p>
            <w:pPr>
              <w:pStyle w:val="TableContents"/>
              <w:bidi w:val="0"/>
              <w:spacing w:before="0" w:after="283"/>
              <w:jc w:val="left"/>
              <w:rPr/>
            </w:pPr>
            <w:r>
              <w:rPr/>
              <w:t xml:space="preserve">102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1984 -- 85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130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59 </w:t>
            </w:r>
          </w:p>
        </w:tc>
        <w:tc>
          <w:tcPr>
            <w:tcW w:w="513" w:type="dxa"/>
            <w:tcBorders/>
            <w:vAlign w:val="center"/>
          </w:tcPr>
          <w:p>
            <w:pPr>
              <w:pStyle w:val="TableContents"/>
              <w:bidi w:val="0"/>
              <w:spacing w:before="0" w:after="283"/>
              <w:jc w:val="left"/>
              <w:rPr/>
            </w:pPr>
            <w:r>
              <w:rPr/>
              <w:t xml:space="preserve">105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1986 -- 87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100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1987 -- 88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121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Dany Heatley </w:t>
            </w:r>
          </w:p>
        </w:tc>
        <w:tc>
          <w:tcPr>
            <w:tcW w:w="3356" w:type="dxa"/>
            <w:tcBorders/>
            <w:vAlign w:val="center"/>
          </w:tcPr>
          <w:p>
            <w:pPr>
              <w:pStyle w:val="TableContents"/>
              <w:bidi w:val="0"/>
              <w:spacing w:before="0" w:after="283"/>
              <w:jc w:val="left"/>
              <w:rPr/>
            </w:pPr>
            <w:r>
              <w:rPr/>
              <w:t xml:space="preserve">Ottawa Senators </w:t>
            </w:r>
          </w:p>
        </w:tc>
        <w:tc>
          <w:tcPr>
            <w:tcW w:w="1086" w:type="dxa"/>
            <w:tcBorders/>
            <w:vAlign w:val="center"/>
          </w:tcPr>
          <w:p>
            <w:pPr>
              <w:pStyle w:val="TableContents"/>
              <w:bidi w:val="0"/>
              <w:spacing w:before="0" w:after="283"/>
              <w:jc w:val="left"/>
              <w:rPr/>
            </w:pPr>
            <w:r>
              <w:rPr/>
              <w:t xml:space="preserve">2005 -- 06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53 </w:t>
            </w:r>
          </w:p>
        </w:tc>
        <w:tc>
          <w:tcPr>
            <w:tcW w:w="578" w:type="dxa"/>
            <w:tcBorders/>
            <w:vAlign w:val="center"/>
          </w:tcPr>
          <w:p>
            <w:pPr>
              <w:pStyle w:val="TableContents"/>
              <w:bidi w:val="0"/>
              <w:spacing w:before="0" w:after="283"/>
              <w:jc w:val="left"/>
              <w:rPr/>
            </w:pPr>
            <w:r>
              <w:rPr/>
              <w:t xml:space="preserve">103 </w:t>
            </w:r>
          </w:p>
        </w:tc>
      </w:tr>
      <w:tr>
        <w:trPr/>
        <w:tc>
          <w:tcPr>
            <w:tcW w:w="3646" w:type="dxa"/>
            <w:tcBorders/>
            <w:vAlign w:val="center"/>
          </w:tcPr>
          <w:p>
            <w:pPr>
              <w:pStyle w:val="TableContents"/>
              <w:bidi w:val="0"/>
              <w:spacing w:before="0" w:after="283"/>
              <w:jc w:val="left"/>
              <w:rPr/>
            </w:pPr>
            <w:r>
              <w:rPr/>
              <w:t xml:space="preserve">2006 -- 07 </w:t>
            </w:r>
          </w:p>
        </w:tc>
        <w:tc>
          <w:tcPr>
            <w:tcW w:w="3356" w:type="dxa"/>
            <w:tcBorders/>
            <w:vAlign w:val="center"/>
          </w:tcPr>
          <w:p>
            <w:pPr>
              <w:pStyle w:val="TableContents"/>
              <w:bidi w:val="0"/>
              <w:spacing w:before="0" w:after="283"/>
              <w:jc w:val="left"/>
              <w:rPr/>
            </w:pPr>
            <w:r>
              <w:rPr/>
              <w:t xml:space="preserve">82 </w:t>
            </w:r>
          </w:p>
        </w:tc>
        <w:tc>
          <w:tcPr>
            <w:tcW w:w="1086"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55 </w:t>
            </w:r>
          </w:p>
        </w:tc>
        <w:tc>
          <w:tcPr>
            <w:tcW w:w="513" w:type="dxa"/>
            <w:tcBorders/>
            <w:vAlign w:val="center"/>
          </w:tcPr>
          <w:p>
            <w:pPr>
              <w:pStyle w:val="TableContents"/>
              <w:bidi w:val="0"/>
              <w:spacing w:before="0" w:after="283"/>
              <w:jc w:val="left"/>
              <w:rPr/>
            </w:pPr>
            <w:r>
              <w:rPr/>
              <w:t xml:space="preserve">105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Ken Hodge </w:t>
            </w:r>
          </w:p>
        </w:tc>
        <w:tc>
          <w:tcPr>
            <w:tcW w:w="3356" w:type="dxa"/>
            <w:tcBorders/>
            <w:vAlign w:val="center"/>
          </w:tcPr>
          <w:p>
            <w:pPr>
              <w:pStyle w:val="TableContents"/>
              <w:bidi w:val="0"/>
              <w:spacing w:before="0" w:after="283"/>
              <w:jc w:val="left"/>
              <w:rPr/>
            </w:pPr>
            <w:r>
              <w:rPr/>
              <w:t xml:space="preserve">Boston Bruins </w:t>
            </w:r>
          </w:p>
        </w:tc>
        <w:tc>
          <w:tcPr>
            <w:tcW w:w="1086" w:type="dxa"/>
            <w:tcBorders/>
            <w:vAlign w:val="center"/>
          </w:tcPr>
          <w:p>
            <w:pPr>
              <w:pStyle w:val="TableContents"/>
              <w:bidi w:val="0"/>
              <w:spacing w:before="0" w:after="283"/>
              <w:jc w:val="left"/>
              <w:rPr/>
            </w:pPr>
            <w:r>
              <w:rPr/>
              <w:t xml:space="preserve">1970 -- 71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43 </w:t>
            </w:r>
          </w:p>
        </w:tc>
        <w:tc>
          <w:tcPr>
            <w:tcW w:w="513" w:type="dxa"/>
            <w:tcBorders/>
            <w:vAlign w:val="center"/>
          </w:tcPr>
          <w:p>
            <w:pPr>
              <w:pStyle w:val="TableContents"/>
              <w:bidi w:val="0"/>
              <w:spacing w:before="0" w:after="283"/>
              <w:jc w:val="left"/>
              <w:rPr/>
            </w:pPr>
            <w:r>
              <w:rPr/>
              <w:t xml:space="preserve">62 </w:t>
            </w:r>
          </w:p>
        </w:tc>
        <w:tc>
          <w:tcPr>
            <w:tcW w:w="578" w:type="dxa"/>
            <w:tcBorders/>
            <w:vAlign w:val="center"/>
          </w:tcPr>
          <w:p>
            <w:pPr>
              <w:pStyle w:val="TableContents"/>
              <w:bidi w:val="0"/>
              <w:spacing w:before="0" w:after="283"/>
              <w:jc w:val="left"/>
              <w:rPr/>
            </w:pPr>
            <w:r>
              <w:rPr/>
              <w:t xml:space="preserve">105 </w:t>
            </w:r>
          </w:p>
        </w:tc>
      </w:tr>
      <w:tr>
        <w:trPr/>
        <w:tc>
          <w:tcPr>
            <w:tcW w:w="3646" w:type="dxa"/>
            <w:tcBorders/>
            <w:vAlign w:val="center"/>
          </w:tcPr>
          <w:p>
            <w:pPr>
              <w:pStyle w:val="TableContents"/>
              <w:bidi w:val="0"/>
              <w:spacing w:before="0" w:after="283"/>
              <w:jc w:val="left"/>
              <w:rPr/>
            </w:pPr>
            <w:r>
              <w:rPr/>
              <w:t xml:space="preserve">1973 -- 74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55 </w:t>
            </w:r>
          </w:p>
        </w:tc>
        <w:tc>
          <w:tcPr>
            <w:tcW w:w="513" w:type="dxa"/>
            <w:tcBorders/>
            <w:vAlign w:val="center"/>
          </w:tcPr>
          <w:p>
            <w:pPr>
              <w:pStyle w:val="TableContents"/>
              <w:bidi w:val="0"/>
              <w:spacing w:before="0" w:after="283"/>
              <w:jc w:val="left"/>
              <w:rPr/>
            </w:pPr>
            <w:r>
              <w:rPr/>
              <w:t xml:space="preserve">105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Marian Hossa </w:t>
            </w:r>
          </w:p>
        </w:tc>
        <w:tc>
          <w:tcPr>
            <w:tcW w:w="3356" w:type="dxa"/>
            <w:tcBorders/>
            <w:vAlign w:val="center"/>
          </w:tcPr>
          <w:p>
            <w:pPr>
              <w:pStyle w:val="TableContents"/>
              <w:bidi w:val="0"/>
              <w:spacing w:before="0" w:after="283"/>
              <w:jc w:val="left"/>
              <w:rPr/>
            </w:pPr>
            <w:r>
              <w:rPr/>
              <w:t xml:space="preserve">Atlanta Thrashers </w:t>
            </w:r>
          </w:p>
        </w:tc>
        <w:tc>
          <w:tcPr>
            <w:tcW w:w="1086" w:type="dxa"/>
            <w:tcBorders/>
            <w:vAlign w:val="center"/>
          </w:tcPr>
          <w:p>
            <w:pPr>
              <w:pStyle w:val="TableContents"/>
              <w:bidi w:val="0"/>
              <w:spacing w:before="0" w:after="283"/>
              <w:jc w:val="left"/>
              <w:rPr/>
            </w:pPr>
            <w:r>
              <w:rPr/>
              <w:t xml:space="preserve">2006 -- 07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43 </w:t>
            </w:r>
          </w:p>
        </w:tc>
        <w:tc>
          <w:tcPr>
            <w:tcW w:w="513" w:type="dxa"/>
            <w:tcBorders/>
            <w:vAlign w:val="center"/>
          </w:tcPr>
          <w:p>
            <w:pPr>
              <w:pStyle w:val="TableContents"/>
              <w:bidi w:val="0"/>
              <w:spacing w:before="0" w:after="283"/>
              <w:jc w:val="left"/>
              <w:rPr/>
            </w:pPr>
            <w:r>
              <w:rPr/>
              <w:t xml:space="preserve">57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Gordie Howe </w:t>
            </w:r>
          </w:p>
        </w:tc>
        <w:tc>
          <w:tcPr>
            <w:tcW w:w="3356" w:type="dxa"/>
            <w:tcBorders/>
            <w:vAlign w:val="center"/>
          </w:tcPr>
          <w:p>
            <w:pPr>
              <w:pStyle w:val="TableContents"/>
              <w:bidi w:val="0"/>
              <w:spacing w:before="0" w:after="283"/>
              <w:jc w:val="left"/>
              <w:rPr/>
            </w:pPr>
            <w:r>
              <w:rPr/>
              <w:t xml:space="preserve">Detroit Red Wings </w:t>
            </w:r>
          </w:p>
        </w:tc>
        <w:tc>
          <w:tcPr>
            <w:tcW w:w="1086" w:type="dxa"/>
            <w:tcBorders/>
            <w:vAlign w:val="center"/>
          </w:tcPr>
          <w:p>
            <w:pPr>
              <w:pStyle w:val="TableContents"/>
              <w:bidi w:val="0"/>
              <w:spacing w:before="0" w:after="283"/>
              <w:jc w:val="left"/>
              <w:rPr/>
            </w:pPr>
            <w:r>
              <w:rPr/>
              <w:t xml:space="preserve">1968 -- 69 </w:t>
            </w:r>
          </w:p>
        </w:tc>
        <w:tc>
          <w:tcPr>
            <w:tcW w:w="513" w:type="dxa"/>
            <w:tcBorders/>
            <w:vAlign w:val="center"/>
          </w:tcPr>
          <w:p>
            <w:pPr>
              <w:pStyle w:val="TableContents"/>
              <w:bidi w:val="0"/>
              <w:spacing w:before="0" w:after="283"/>
              <w:jc w:val="left"/>
              <w:rPr/>
            </w:pPr>
            <w:r>
              <w:rPr/>
              <w:t xml:space="preserve">76 </w:t>
            </w:r>
          </w:p>
        </w:tc>
        <w:tc>
          <w:tcPr>
            <w:tcW w:w="513"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59 </w:t>
            </w:r>
          </w:p>
        </w:tc>
        <w:tc>
          <w:tcPr>
            <w:tcW w:w="578" w:type="dxa"/>
            <w:tcBorders/>
            <w:vAlign w:val="center"/>
          </w:tcPr>
          <w:p>
            <w:pPr>
              <w:pStyle w:val="TableContents"/>
              <w:bidi w:val="0"/>
              <w:spacing w:before="0" w:after="283"/>
              <w:jc w:val="left"/>
              <w:rPr/>
            </w:pPr>
            <w:r>
              <w:rPr/>
              <w:t xml:space="preserve">103 </w:t>
            </w:r>
          </w:p>
        </w:tc>
      </w:tr>
      <w:tr>
        <w:trPr/>
        <w:tc>
          <w:tcPr>
            <w:tcW w:w="3646" w:type="dxa"/>
            <w:tcBorders/>
            <w:vAlign w:val="center"/>
          </w:tcPr>
          <w:p>
            <w:pPr>
              <w:pStyle w:val="TableContents"/>
              <w:bidi w:val="0"/>
              <w:spacing w:before="0" w:after="283"/>
              <w:jc w:val="left"/>
              <w:rPr/>
            </w:pPr>
            <w:r>
              <w:rPr/>
              <w:t xml:space="preserve">Bobby Hull </w:t>
            </w:r>
          </w:p>
        </w:tc>
        <w:tc>
          <w:tcPr>
            <w:tcW w:w="3356" w:type="dxa"/>
            <w:tcBorders/>
            <w:vAlign w:val="center"/>
          </w:tcPr>
          <w:p>
            <w:pPr>
              <w:pStyle w:val="TableContents"/>
              <w:bidi w:val="0"/>
              <w:spacing w:before="0" w:after="283"/>
              <w:jc w:val="left"/>
              <w:rPr/>
            </w:pPr>
            <w:r>
              <w:rPr/>
              <w:t xml:space="preserve">Chicago Black Hawks </w:t>
            </w:r>
          </w:p>
        </w:tc>
        <w:tc>
          <w:tcPr>
            <w:tcW w:w="1086" w:type="dxa"/>
            <w:tcBorders/>
            <w:vAlign w:val="center"/>
          </w:tcPr>
          <w:p>
            <w:pPr>
              <w:pStyle w:val="TableContents"/>
              <w:bidi w:val="0"/>
              <w:spacing w:before="0" w:after="283"/>
              <w:jc w:val="left"/>
              <w:rPr/>
            </w:pPr>
            <w:r>
              <w:rPr/>
              <w:t xml:space="preserve">1968 -- 69 </w:t>
            </w:r>
          </w:p>
        </w:tc>
        <w:tc>
          <w:tcPr>
            <w:tcW w:w="513" w:type="dxa"/>
            <w:tcBorders/>
            <w:vAlign w:val="center"/>
          </w:tcPr>
          <w:p>
            <w:pPr>
              <w:pStyle w:val="TableContents"/>
              <w:bidi w:val="0"/>
              <w:spacing w:before="0" w:after="283"/>
              <w:jc w:val="left"/>
              <w:rPr/>
            </w:pPr>
            <w:r>
              <w:rPr/>
              <w:t xml:space="preserve">74 </w:t>
            </w:r>
          </w:p>
        </w:tc>
        <w:tc>
          <w:tcPr>
            <w:tcW w:w="513"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49 </w:t>
            </w:r>
          </w:p>
        </w:tc>
        <w:tc>
          <w:tcPr>
            <w:tcW w:w="578" w:type="dxa"/>
            <w:tcBorders/>
            <w:vAlign w:val="center"/>
          </w:tcPr>
          <w:p>
            <w:pPr>
              <w:pStyle w:val="TableContents"/>
              <w:bidi w:val="0"/>
              <w:spacing w:before="0" w:after="283"/>
              <w:jc w:val="left"/>
              <w:rPr/>
            </w:pPr>
            <w:r>
              <w:rPr/>
              <w:t xml:space="preserve">107 </w:t>
            </w:r>
          </w:p>
        </w:tc>
      </w:tr>
      <w:tr>
        <w:trPr/>
        <w:tc>
          <w:tcPr>
            <w:tcW w:w="3646" w:type="dxa"/>
            <w:tcBorders/>
            <w:vAlign w:val="center"/>
          </w:tcPr>
          <w:p>
            <w:pPr>
              <w:pStyle w:val="TableContents"/>
              <w:bidi w:val="0"/>
              <w:spacing w:before="0" w:after="283"/>
              <w:jc w:val="left"/>
              <w:rPr/>
            </w:pPr>
            <w:r>
              <w:rPr/>
              <w:t xml:space="preserve">Brett Hull </w:t>
            </w:r>
          </w:p>
        </w:tc>
        <w:tc>
          <w:tcPr>
            <w:tcW w:w="3356" w:type="dxa"/>
            <w:tcBorders/>
            <w:vAlign w:val="center"/>
          </w:tcPr>
          <w:p>
            <w:pPr>
              <w:pStyle w:val="TableContents"/>
              <w:bidi w:val="0"/>
              <w:spacing w:before="0" w:after="283"/>
              <w:jc w:val="left"/>
              <w:rPr/>
            </w:pPr>
            <w:r>
              <w:rPr/>
              <w:t xml:space="preserve">St. Louis Blues </w:t>
            </w:r>
          </w:p>
        </w:tc>
        <w:tc>
          <w:tcPr>
            <w:tcW w:w="1086" w:type="dxa"/>
            <w:tcBorders/>
            <w:vAlign w:val="center"/>
          </w:tcPr>
          <w:p>
            <w:pPr>
              <w:pStyle w:val="TableContents"/>
              <w:bidi w:val="0"/>
              <w:spacing w:before="0" w:after="283"/>
              <w:jc w:val="left"/>
              <w:rPr/>
            </w:pPr>
            <w:r>
              <w:rPr/>
              <w:t xml:space="preserve">1989 -- 90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72 </w:t>
            </w:r>
          </w:p>
        </w:tc>
        <w:tc>
          <w:tcPr>
            <w:tcW w:w="513" w:type="dxa"/>
            <w:tcBorders/>
            <w:vAlign w:val="center"/>
          </w:tcPr>
          <w:p>
            <w:pPr>
              <w:pStyle w:val="TableContents"/>
              <w:bidi w:val="0"/>
              <w:spacing w:before="0" w:after="283"/>
              <w:jc w:val="left"/>
              <w:rPr/>
            </w:pPr>
            <w:r>
              <w:rPr/>
              <w:t xml:space="preserve">41 </w:t>
            </w:r>
          </w:p>
        </w:tc>
        <w:tc>
          <w:tcPr>
            <w:tcW w:w="578" w:type="dxa"/>
            <w:tcBorders/>
            <w:vAlign w:val="center"/>
          </w:tcPr>
          <w:p>
            <w:pPr>
              <w:pStyle w:val="TableContents"/>
              <w:bidi w:val="0"/>
              <w:spacing w:before="0" w:after="283"/>
              <w:jc w:val="left"/>
              <w:rPr/>
            </w:pPr>
            <w:r>
              <w:rPr/>
              <w:t xml:space="preserve">113 </w:t>
            </w:r>
          </w:p>
        </w:tc>
      </w:tr>
      <w:tr>
        <w:trPr/>
        <w:tc>
          <w:tcPr>
            <w:tcW w:w="3646" w:type="dxa"/>
            <w:tcBorders/>
            <w:vAlign w:val="center"/>
          </w:tcPr>
          <w:p>
            <w:pPr>
              <w:pStyle w:val="TableContents"/>
              <w:bidi w:val="0"/>
              <w:spacing w:before="0" w:after="283"/>
              <w:jc w:val="left"/>
              <w:rPr/>
            </w:pPr>
            <w:r>
              <w:rPr/>
              <w:t xml:space="preserve">1990 -- 91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86 </w:t>
            </w:r>
          </w:p>
        </w:tc>
        <w:tc>
          <w:tcPr>
            <w:tcW w:w="513" w:type="dxa"/>
            <w:tcBorders/>
            <w:vAlign w:val="center"/>
          </w:tcPr>
          <w:p>
            <w:pPr>
              <w:pStyle w:val="TableContents"/>
              <w:bidi w:val="0"/>
              <w:spacing w:before="0" w:after="283"/>
              <w:jc w:val="left"/>
              <w:rPr/>
            </w:pPr>
            <w:r>
              <w:rPr/>
              <w:t xml:space="preserve">45 </w:t>
            </w:r>
          </w:p>
        </w:tc>
        <w:tc>
          <w:tcPr>
            <w:tcW w:w="513" w:type="dxa"/>
            <w:tcBorders/>
            <w:vAlign w:val="center"/>
          </w:tcPr>
          <w:p>
            <w:pPr>
              <w:pStyle w:val="TableContents"/>
              <w:bidi w:val="0"/>
              <w:spacing w:before="0" w:after="283"/>
              <w:jc w:val="left"/>
              <w:rPr/>
            </w:pPr>
            <w:r>
              <w:rPr/>
              <w:t xml:space="preserve">131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1991 -- 92 </w:t>
            </w:r>
          </w:p>
        </w:tc>
        <w:tc>
          <w:tcPr>
            <w:tcW w:w="3356" w:type="dxa"/>
            <w:tcBorders/>
            <w:vAlign w:val="center"/>
          </w:tcPr>
          <w:p>
            <w:pPr>
              <w:pStyle w:val="TableContents"/>
              <w:bidi w:val="0"/>
              <w:spacing w:before="0" w:after="283"/>
              <w:jc w:val="left"/>
              <w:rPr/>
            </w:pPr>
            <w:r>
              <w:rPr/>
              <w:t xml:space="preserve">73 </w:t>
            </w:r>
          </w:p>
        </w:tc>
        <w:tc>
          <w:tcPr>
            <w:tcW w:w="1086" w:type="dxa"/>
            <w:tcBorders/>
            <w:vAlign w:val="center"/>
          </w:tcPr>
          <w:p>
            <w:pPr>
              <w:pStyle w:val="TableContents"/>
              <w:bidi w:val="0"/>
              <w:spacing w:before="0" w:after="283"/>
              <w:jc w:val="left"/>
              <w:rPr/>
            </w:pPr>
            <w:r>
              <w:rPr/>
              <w:t xml:space="preserve">70 </w:t>
            </w:r>
          </w:p>
        </w:tc>
        <w:tc>
          <w:tcPr>
            <w:tcW w:w="513"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109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1992 -- 93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101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Jaromir Jagr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1995 -- 96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62 </w:t>
            </w:r>
          </w:p>
        </w:tc>
        <w:tc>
          <w:tcPr>
            <w:tcW w:w="513" w:type="dxa"/>
            <w:tcBorders/>
            <w:vAlign w:val="center"/>
          </w:tcPr>
          <w:p>
            <w:pPr>
              <w:pStyle w:val="TableContents"/>
              <w:bidi w:val="0"/>
              <w:spacing w:before="0" w:after="283"/>
              <w:jc w:val="left"/>
              <w:rPr/>
            </w:pPr>
            <w:r>
              <w:rPr/>
              <w:t xml:space="preserve">87 </w:t>
            </w:r>
          </w:p>
        </w:tc>
        <w:tc>
          <w:tcPr>
            <w:tcW w:w="578" w:type="dxa"/>
            <w:tcBorders/>
            <w:vAlign w:val="center"/>
          </w:tcPr>
          <w:p>
            <w:pPr>
              <w:pStyle w:val="TableContents"/>
              <w:bidi w:val="0"/>
              <w:spacing w:before="0" w:after="283"/>
              <w:jc w:val="left"/>
              <w:rPr/>
            </w:pPr>
            <w:r>
              <w:rPr/>
              <w:t xml:space="preserve">149 </w:t>
            </w:r>
          </w:p>
        </w:tc>
      </w:tr>
      <w:tr>
        <w:trPr/>
        <w:tc>
          <w:tcPr>
            <w:tcW w:w="3646" w:type="dxa"/>
            <w:tcBorders/>
            <w:vAlign w:val="center"/>
          </w:tcPr>
          <w:p>
            <w:pPr>
              <w:pStyle w:val="TableContents"/>
              <w:bidi w:val="0"/>
              <w:spacing w:before="0" w:after="283"/>
              <w:jc w:val="left"/>
              <w:rPr/>
            </w:pPr>
            <w:r>
              <w:rPr/>
              <w:t xml:space="preserve">1997 -- 98 </w:t>
            </w:r>
          </w:p>
        </w:tc>
        <w:tc>
          <w:tcPr>
            <w:tcW w:w="3356" w:type="dxa"/>
            <w:tcBorders/>
            <w:vAlign w:val="center"/>
          </w:tcPr>
          <w:p>
            <w:pPr>
              <w:pStyle w:val="TableContents"/>
              <w:bidi w:val="0"/>
              <w:spacing w:before="0" w:after="283"/>
              <w:jc w:val="left"/>
              <w:rPr/>
            </w:pPr>
            <w:r>
              <w:rPr/>
              <w:t xml:space="preserve">77 </w:t>
            </w:r>
          </w:p>
        </w:tc>
        <w:tc>
          <w:tcPr>
            <w:tcW w:w="1086" w:type="dxa"/>
            <w:tcBorders/>
            <w:vAlign w:val="center"/>
          </w:tcPr>
          <w:p>
            <w:pPr>
              <w:pStyle w:val="TableContents"/>
              <w:bidi w:val="0"/>
              <w:spacing w:before="0" w:after="283"/>
              <w:jc w:val="left"/>
              <w:rPr/>
            </w:pPr>
            <w:r>
              <w:rPr/>
              <w:t xml:space="preserve">35 </w:t>
            </w:r>
          </w:p>
        </w:tc>
        <w:tc>
          <w:tcPr>
            <w:tcW w:w="513" w:type="dxa"/>
            <w:tcBorders/>
            <w:vAlign w:val="center"/>
          </w:tcPr>
          <w:p>
            <w:pPr>
              <w:pStyle w:val="TableContents"/>
              <w:bidi w:val="0"/>
              <w:spacing w:before="0" w:after="283"/>
              <w:jc w:val="left"/>
              <w:rPr/>
            </w:pPr>
            <w:r>
              <w:rPr/>
              <w:t xml:space="preserve">67 </w:t>
            </w:r>
          </w:p>
        </w:tc>
        <w:tc>
          <w:tcPr>
            <w:tcW w:w="513" w:type="dxa"/>
            <w:tcBorders/>
            <w:vAlign w:val="center"/>
          </w:tcPr>
          <w:p>
            <w:pPr>
              <w:pStyle w:val="TableContents"/>
              <w:bidi w:val="0"/>
              <w:spacing w:before="0" w:after="283"/>
              <w:jc w:val="left"/>
              <w:rPr/>
            </w:pPr>
            <w:r>
              <w:rPr/>
              <w:t xml:space="preserve">102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1998 -- 99 </w:t>
            </w:r>
          </w:p>
        </w:tc>
        <w:tc>
          <w:tcPr>
            <w:tcW w:w="3356" w:type="dxa"/>
            <w:tcBorders/>
            <w:vAlign w:val="center"/>
          </w:tcPr>
          <w:p>
            <w:pPr>
              <w:pStyle w:val="TableContents"/>
              <w:bidi w:val="0"/>
              <w:spacing w:before="0" w:after="283"/>
              <w:jc w:val="left"/>
              <w:rPr/>
            </w:pPr>
            <w:r>
              <w:rPr/>
              <w:t xml:space="preserve">81 </w:t>
            </w:r>
          </w:p>
        </w:tc>
        <w:tc>
          <w:tcPr>
            <w:tcW w:w="1086"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83 </w:t>
            </w:r>
          </w:p>
        </w:tc>
        <w:tc>
          <w:tcPr>
            <w:tcW w:w="513" w:type="dxa"/>
            <w:tcBorders/>
            <w:vAlign w:val="center"/>
          </w:tcPr>
          <w:p>
            <w:pPr>
              <w:pStyle w:val="TableContents"/>
              <w:bidi w:val="0"/>
              <w:spacing w:before="0" w:after="283"/>
              <w:jc w:val="left"/>
              <w:rPr/>
            </w:pPr>
            <w:r>
              <w:rPr/>
              <w:t xml:space="preserve">127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2000 -- 01 </w:t>
            </w:r>
          </w:p>
        </w:tc>
        <w:tc>
          <w:tcPr>
            <w:tcW w:w="3356" w:type="dxa"/>
            <w:tcBorders/>
            <w:vAlign w:val="center"/>
          </w:tcPr>
          <w:p>
            <w:pPr>
              <w:pStyle w:val="TableContents"/>
              <w:bidi w:val="0"/>
              <w:spacing w:before="0" w:after="283"/>
              <w:jc w:val="left"/>
              <w:rPr/>
            </w:pPr>
            <w:r>
              <w:rPr/>
              <w:t xml:space="preserve">81 </w:t>
            </w:r>
          </w:p>
        </w:tc>
        <w:tc>
          <w:tcPr>
            <w:tcW w:w="1086"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121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New York Rangers </w:t>
            </w:r>
          </w:p>
        </w:tc>
        <w:tc>
          <w:tcPr>
            <w:tcW w:w="3356" w:type="dxa"/>
            <w:tcBorders/>
            <w:vAlign w:val="center"/>
          </w:tcPr>
          <w:p>
            <w:pPr>
              <w:pStyle w:val="TableContents"/>
              <w:bidi w:val="0"/>
              <w:spacing w:before="0" w:after="283"/>
              <w:jc w:val="left"/>
              <w:rPr/>
            </w:pPr>
            <w:r>
              <w:rPr/>
              <w:t xml:space="preserve">2005 -- 06 </w:t>
            </w:r>
          </w:p>
        </w:tc>
        <w:tc>
          <w:tcPr>
            <w:tcW w:w="1086"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123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Craig Janney </w:t>
            </w:r>
          </w:p>
        </w:tc>
        <w:tc>
          <w:tcPr>
            <w:tcW w:w="3356" w:type="dxa"/>
            <w:tcBorders/>
            <w:vAlign w:val="center"/>
          </w:tcPr>
          <w:p>
            <w:pPr>
              <w:pStyle w:val="TableContents"/>
              <w:bidi w:val="0"/>
              <w:spacing w:before="0" w:after="283"/>
              <w:jc w:val="left"/>
              <w:rPr/>
            </w:pPr>
            <w:r>
              <w:rPr/>
              <w:t xml:space="preserve">St. Louis Blues </w:t>
            </w:r>
          </w:p>
        </w:tc>
        <w:tc>
          <w:tcPr>
            <w:tcW w:w="1086" w:type="dxa"/>
            <w:tcBorders/>
            <w:vAlign w:val="center"/>
          </w:tcPr>
          <w:p>
            <w:pPr>
              <w:pStyle w:val="TableContents"/>
              <w:bidi w:val="0"/>
              <w:spacing w:before="0" w:after="283"/>
              <w:jc w:val="left"/>
              <w:rPr/>
            </w:pPr>
            <w:r>
              <w:rPr/>
              <w:t xml:space="preserve">1992 -- 93 </w:t>
            </w:r>
          </w:p>
        </w:tc>
        <w:tc>
          <w:tcPr>
            <w:tcW w:w="513"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24 </w:t>
            </w:r>
          </w:p>
        </w:tc>
        <w:tc>
          <w:tcPr>
            <w:tcW w:w="513" w:type="dxa"/>
            <w:tcBorders/>
            <w:vAlign w:val="center"/>
          </w:tcPr>
          <w:p>
            <w:pPr>
              <w:pStyle w:val="TableContents"/>
              <w:bidi w:val="0"/>
              <w:spacing w:before="0" w:after="283"/>
              <w:jc w:val="left"/>
              <w:rPr/>
            </w:pPr>
            <w:r>
              <w:rPr/>
              <w:t xml:space="preserve">82 </w:t>
            </w:r>
          </w:p>
        </w:tc>
        <w:tc>
          <w:tcPr>
            <w:tcW w:w="578" w:type="dxa"/>
            <w:tcBorders/>
            <w:vAlign w:val="center"/>
          </w:tcPr>
          <w:p>
            <w:pPr>
              <w:pStyle w:val="TableContents"/>
              <w:bidi w:val="0"/>
              <w:spacing w:before="0" w:after="283"/>
              <w:jc w:val="left"/>
              <w:rPr/>
            </w:pPr>
            <w:r>
              <w:rPr/>
              <w:t xml:space="preserve">106 </w:t>
            </w:r>
          </w:p>
        </w:tc>
      </w:tr>
      <w:tr>
        <w:trPr/>
        <w:tc>
          <w:tcPr>
            <w:tcW w:w="3646" w:type="dxa"/>
            <w:tcBorders/>
            <w:vAlign w:val="center"/>
          </w:tcPr>
          <w:p>
            <w:pPr>
              <w:pStyle w:val="TableContents"/>
              <w:bidi w:val="0"/>
              <w:spacing w:before="0" w:after="283"/>
              <w:jc w:val="left"/>
              <w:rPr/>
            </w:pPr>
            <w:r>
              <w:rPr/>
              <w:t xml:space="preserve">Joe Juneau </w:t>
            </w:r>
          </w:p>
        </w:tc>
        <w:tc>
          <w:tcPr>
            <w:tcW w:w="3356" w:type="dxa"/>
            <w:tcBorders/>
            <w:vAlign w:val="center"/>
          </w:tcPr>
          <w:p>
            <w:pPr>
              <w:pStyle w:val="TableContents"/>
              <w:bidi w:val="0"/>
              <w:spacing w:before="0" w:after="283"/>
              <w:jc w:val="left"/>
              <w:rPr/>
            </w:pPr>
            <w:r>
              <w:rPr/>
              <w:t xml:space="preserve">Boston Bruins </w:t>
            </w:r>
          </w:p>
        </w:tc>
        <w:tc>
          <w:tcPr>
            <w:tcW w:w="1086" w:type="dxa"/>
            <w:tcBorders/>
            <w:vAlign w:val="center"/>
          </w:tcPr>
          <w:p>
            <w:pPr>
              <w:pStyle w:val="TableContents"/>
              <w:bidi w:val="0"/>
              <w:spacing w:before="0" w:after="283"/>
              <w:jc w:val="left"/>
              <w:rPr/>
            </w:pPr>
            <w:r>
              <w:rPr/>
              <w:t xml:space="preserve">1992 -- 93 </w:t>
            </w:r>
          </w:p>
        </w:tc>
        <w:tc>
          <w:tcPr>
            <w:tcW w:w="513"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32 </w:t>
            </w:r>
          </w:p>
        </w:tc>
        <w:tc>
          <w:tcPr>
            <w:tcW w:w="513" w:type="dxa"/>
            <w:tcBorders/>
            <w:vAlign w:val="center"/>
          </w:tcPr>
          <w:p>
            <w:pPr>
              <w:pStyle w:val="TableContents"/>
              <w:bidi w:val="0"/>
              <w:spacing w:before="0" w:after="283"/>
              <w:jc w:val="left"/>
              <w:rPr/>
            </w:pPr>
            <w:r>
              <w:rPr/>
              <w:t xml:space="preserve">70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Patrick Kane </w:t>
            </w:r>
          </w:p>
        </w:tc>
        <w:tc>
          <w:tcPr>
            <w:tcW w:w="3356" w:type="dxa"/>
            <w:tcBorders/>
            <w:vAlign w:val="center"/>
          </w:tcPr>
          <w:p>
            <w:pPr>
              <w:pStyle w:val="TableContents"/>
              <w:bidi w:val="0"/>
              <w:spacing w:before="0" w:after="283"/>
              <w:jc w:val="left"/>
              <w:rPr/>
            </w:pPr>
            <w:r>
              <w:rPr/>
              <w:t xml:space="preserve">Chicago Blackhawks </w:t>
            </w:r>
          </w:p>
        </w:tc>
        <w:tc>
          <w:tcPr>
            <w:tcW w:w="1086" w:type="dxa"/>
            <w:tcBorders/>
            <w:vAlign w:val="center"/>
          </w:tcPr>
          <w:p>
            <w:pPr>
              <w:pStyle w:val="TableContents"/>
              <w:bidi w:val="0"/>
              <w:spacing w:before="0" w:after="283"/>
              <w:jc w:val="left"/>
              <w:rPr/>
            </w:pPr>
            <w:r>
              <w:rPr/>
              <w:t xml:space="preserve">2015 -- 16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60 </w:t>
            </w:r>
          </w:p>
        </w:tc>
        <w:tc>
          <w:tcPr>
            <w:tcW w:w="578" w:type="dxa"/>
            <w:tcBorders/>
            <w:vAlign w:val="center"/>
          </w:tcPr>
          <w:p>
            <w:pPr>
              <w:pStyle w:val="TableContents"/>
              <w:bidi w:val="0"/>
              <w:spacing w:before="0" w:after="283"/>
              <w:jc w:val="left"/>
              <w:rPr/>
            </w:pPr>
            <w:r>
              <w:rPr/>
              <w:t xml:space="preserve">106 </w:t>
            </w:r>
          </w:p>
        </w:tc>
      </w:tr>
      <w:tr>
        <w:trPr/>
        <w:tc>
          <w:tcPr>
            <w:tcW w:w="3646" w:type="dxa"/>
            <w:tcBorders/>
            <w:vAlign w:val="center"/>
          </w:tcPr>
          <w:p>
            <w:pPr>
              <w:pStyle w:val="TableContents"/>
              <w:bidi w:val="0"/>
              <w:spacing w:before="0" w:after="283"/>
              <w:jc w:val="left"/>
              <w:rPr/>
            </w:pPr>
            <w:r>
              <w:rPr/>
              <w:t xml:space="preserve">Paul Kariya </w:t>
            </w:r>
          </w:p>
        </w:tc>
        <w:tc>
          <w:tcPr>
            <w:tcW w:w="3356" w:type="dxa"/>
            <w:tcBorders/>
            <w:vAlign w:val="center"/>
          </w:tcPr>
          <w:p>
            <w:pPr>
              <w:pStyle w:val="TableContents"/>
              <w:bidi w:val="0"/>
              <w:spacing w:before="0" w:after="283"/>
              <w:jc w:val="left"/>
              <w:rPr/>
            </w:pPr>
            <w:r>
              <w:rPr/>
              <w:t xml:space="preserve">Mighty Ducks of Anaheim </w:t>
            </w:r>
          </w:p>
        </w:tc>
        <w:tc>
          <w:tcPr>
            <w:tcW w:w="1086" w:type="dxa"/>
            <w:tcBorders/>
            <w:vAlign w:val="center"/>
          </w:tcPr>
          <w:p>
            <w:pPr>
              <w:pStyle w:val="TableContents"/>
              <w:bidi w:val="0"/>
              <w:spacing w:before="0" w:after="283"/>
              <w:jc w:val="left"/>
              <w:rPr/>
            </w:pPr>
            <w:r>
              <w:rPr/>
              <w:t xml:space="preserve">1995 -- 96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58 </w:t>
            </w:r>
          </w:p>
        </w:tc>
        <w:tc>
          <w:tcPr>
            <w:tcW w:w="578" w:type="dxa"/>
            <w:tcBorders/>
            <w:vAlign w:val="center"/>
          </w:tcPr>
          <w:p>
            <w:pPr>
              <w:pStyle w:val="TableContents"/>
              <w:bidi w:val="0"/>
              <w:spacing w:before="0" w:after="283"/>
              <w:jc w:val="left"/>
              <w:rPr/>
            </w:pPr>
            <w:r>
              <w:rPr/>
              <w:t xml:space="preserve">108 </w:t>
            </w:r>
          </w:p>
        </w:tc>
      </w:tr>
      <w:tr>
        <w:trPr/>
        <w:tc>
          <w:tcPr>
            <w:tcW w:w="3646" w:type="dxa"/>
            <w:tcBorders/>
            <w:vAlign w:val="center"/>
          </w:tcPr>
          <w:p>
            <w:pPr>
              <w:pStyle w:val="TableContents"/>
              <w:bidi w:val="0"/>
              <w:spacing w:before="0" w:after="283"/>
              <w:jc w:val="left"/>
              <w:rPr/>
            </w:pPr>
            <w:r>
              <w:rPr/>
              <w:t xml:space="preserve">1998 -- 99 </w:t>
            </w:r>
          </w:p>
        </w:tc>
        <w:tc>
          <w:tcPr>
            <w:tcW w:w="3356" w:type="dxa"/>
            <w:tcBorders/>
            <w:vAlign w:val="center"/>
          </w:tcPr>
          <w:p>
            <w:pPr>
              <w:pStyle w:val="TableContents"/>
              <w:bidi w:val="0"/>
              <w:spacing w:before="0" w:after="283"/>
              <w:jc w:val="left"/>
              <w:rPr/>
            </w:pPr>
            <w:r>
              <w:rPr/>
              <w:t xml:space="preserve">82 </w:t>
            </w:r>
          </w:p>
        </w:tc>
        <w:tc>
          <w:tcPr>
            <w:tcW w:w="1086"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62 </w:t>
            </w:r>
          </w:p>
        </w:tc>
        <w:tc>
          <w:tcPr>
            <w:tcW w:w="513" w:type="dxa"/>
            <w:tcBorders/>
            <w:vAlign w:val="center"/>
          </w:tcPr>
          <w:p>
            <w:pPr>
              <w:pStyle w:val="TableContents"/>
              <w:bidi w:val="0"/>
              <w:spacing w:before="0" w:after="283"/>
              <w:jc w:val="left"/>
              <w:rPr/>
            </w:pPr>
            <w:r>
              <w:rPr/>
              <w:t xml:space="preserve">101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Jari Kurri </w:t>
            </w:r>
          </w:p>
        </w:tc>
        <w:tc>
          <w:tcPr>
            <w:tcW w:w="3356" w:type="dxa"/>
            <w:tcBorders/>
            <w:vAlign w:val="center"/>
          </w:tcPr>
          <w:p>
            <w:pPr>
              <w:pStyle w:val="TableContents"/>
              <w:bidi w:val="0"/>
              <w:spacing w:before="0" w:after="283"/>
              <w:jc w:val="left"/>
              <w:rPr/>
            </w:pPr>
            <w:r>
              <w:rPr/>
              <w:t xml:space="preserve">Edmonton Oilers </w:t>
            </w:r>
          </w:p>
        </w:tc>
        <w:tc>
          <w:tcPr>
            <w:tcW w:w="1086" w:type="dxa"/>
            <w:tcBorders/>
            <w:vAlign w:val="center"/>
          </w:tcPr>
          <w:p>
            <w:pPr>
              <w:pStyle w:val="TableContents"/>
              <w:bidi w:val="0"/>
              <w:spacing w:before="0" w:after="283"/>
              <w:jc w:val="left"/>
              <w:rPr/>
            </w:pPr>
            <w:r>
              <w:rPr/>
              <w:t xml:space="preserve">1982 -- 83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45 </w:t>
            </w:r>
          </w:p>
        </w:tc>
        <w:tc>
          <w:tcPr>
            <w:tcW w:w="513" w:type="dxa"/>
            <w:tcBorders/>
            <w:vAlign w:val="center"/>
          </w:tcPr>
          <w:p>
            <w:pPr>
              <w:pStyle w:val="TableContents"/>
              <w:bidi w:val="0"/>
              <w:spacing w:before="0" w:after="283"/>
              <w:jc w:val="left"/>
              <w:rPr/>
            </w:pPr>
            <w:r>
              <w:rPr/>
              <w:t xml:space="preserve">59 </w:t>
            </w:r>
          </w:p>
        </w:tc>
        <w:tc>
          <w:tcPr>
            <w:tcW w:w="578" w:type="dxa"/>
            <w:tcBorders/>
            <w:vAlign w:val="center"/>
          </w:tcPr>
          <w:p>
            <w:pPr>
              <w:pStyle w:val="TableContents"/>
              <w:bidi w:val="0"/>
              <w:spacing w:before="0" w:after="283"/>
              <w:jc w:val="left"/>
              <w:rPr/>
            </w:pPr>
            <w:r>
              <w:rPr/>
              <w:t xml:space="preserve">104 </w:t>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64 </w:t>
            </w:r>
          </w:p>
        </w:tc>
        <w:tc>
          <w:tcPr>
            <w:tcW w:w="1086"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61 </w:t>
            </w:r>
          </w:p>
        </w:tc>
        <w:tc>
          <w:tcPr>
            <w:tcW w:w="513" w:type="dxa"/>
            <w:tcBorders/>
            <w:vAlign w:val="center"/>
          </w:tcPr>
          <w:p>
            <w:pPr>
              <w:pStyle w:val="TableContents"/>
              <w:bidi w:val="0"/>
              <w:spacing w:before="0" w:after="283"/>
              <w:jc w:val="left"/>
              <w:rPr/>
            </w:pPr>
            <w:r>
              <w:rPr/>
              <w:t xml:space="preserve">113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1984 -- 85 </w:t>
            </w:r>
          </w:p>
        </w:tc>
        <w:tc>
          <w:tcPr>
            <w:tcW w:w="3356" w:type="dxa"/>
            <w:tcBorders/>
            <w:vAlign w:val="center"/>
          </w:tcPr>
          <w:p>
            <w:pPr>
              <w:pStyle w:val="TableContents"/>
              <w:bidi w:val="0"/>
              <w:spacing w:before="0" w:after="283"/>
              <w:jc w:val="left"/>
              <w:rPr/>
            </w:pPr>
            <w:r>
              <w:rPr/>
              <w:t xml:space="preserve">73 </w:t>
            </w:r>
          </w:p>
        </w:tc>
        <w:tc>
          <w:tcPr>
            <w:tcW w:w="1086" w:type="dxa"/>
            <w:tcBorders/>
            <w:vAlign w:val="center"/>
          </w:tcPr>
          <w:p>
            <w:pPr>
              <w:pStyle w:val="TableContents"/>
              <w:bidi w:val="0"/>
              <w:spacing w:before="0" w:after="283"/>
              <w:jc w:val="left"/>
              <w:rPr/>
            </w:pPr>
            <w:r>
              <w:rPr/>
              <w:t xml:space="preserve">71 </w:t>
            </w:r>
          </w:p>
        </w:tc>
        <w:tc>
          <w:tcPr>
            <w:tcW w:w="513" w:type="dxa"/>
            <w:tcBorders/>
            <w:vAlign w:val="center"/>
          </w:tcPr>
          <w:p>
            <w:pPr>
              <w:pStyle w:val="TableContents"/>
              <w:bidi w:val="0"/>
              <w:spacing w:before="0" w:after="283"/>
              <w:jc w:val="left"/>
              <w:rPr/>
            </w:pPr>
            <w:r>
              <w:rPr/>
              <w:t xml:space="preserve">64 </w:t>
            </w:r>
          </w:p>
        </w:tc>
        <w:tc>
          <w:tcPr>
            <w:tcW w:w="513" w:type="dxa"/>
            <w:tcBorders/>
            <w:vAlign w:val="center"/>
          </w:tcPr>
          <w:p>
            <w:pPr>
              <w:pStyle w:val="TableContents"/>
              <w:bidi w:val="0"/>
              <w:spacing w:before="0" w:after="283"/>
              <w:jc w:val="left"/>
              <w:rPr/>
            </w:pPr>
            <w:r>
              <w:rPr/>
              <w:t xml:space="preserve">135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68 </w:t>
            </w:r>
          </w:p>
        </w:tc>
        <w:tc>
          <w:tcPr>
            <w:tcW w:w="513" w:type="dxa"/>
            <w:tcBorders/>
            <w:vAlign w:val="center"/>
          </w:tcPr>
          <w:p>
            <w:pPr>
              <w:pStyle w:val="TableContents"/>
              <w:bidi w:val="0"/>
              <w:spacing w:before="0" w:after="283"/>
              <w:jc w:val="left"/>
              <w:rPr/>
            </w:pPr>
            <w:r>
              <w:rPr/>
              <w:t xml:space="preserve">63 </w:t>
            </w:r>
          </w:p>
        </w:tc>
        <w:tc>
          <w:tcPr>
            <w:tcW w:w="513" w:type="dxa"/>
            <w:tcBorders/>
            <w:vAlign w:val="center"/>
          </w:tcPr>
          <w:p>
            <w:pPr>
              <w:pStyle w:val="TableContents"/>
              <w:bidi w:val="0"/>
              <w:spacing w:before="0" w:after="283"/>
              <w:jc w:val="left"/>
              <w:rPr/>
            </w:pPr>
            <w:r>
              <w:rPr/>
              <w:t xml:space="preserve">131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1986 -- 87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108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1988 -- 89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102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Pat LaFontaine </w:t>
            </w:r>
          </w:p>
        </w:tc>
        <w:tc>
          <w:tcPr>
            <w:tcW w:w="3356" w:type="dxa"/>
            <w:tcBorders/>
            <w:vAlign w:val="center"/>
          </w:tcPr>
          <w:p>
            <w:pPr>
              <w:pStyle w:val="TableContents"/>
              <w:bidi w:val="0"/>
              <w:spacing w:before="0" w:after="283"/>
              <w:jc w:val="left"/>
              <w:rPr/>
            </w:pPr>
            <w:r>
              <w:rPr/>
              <w:t xml:space="preserve">New York Islanders </w:t>
            </w:r>
          </w:p>
        </w:tc>
        <w:tc>
          <w:tcPr>
            <w:tcW w:w="1086" w:type="dxa"/>
            <w:tcBorders/>
            <w:vAlign w:val="center"/>
          </w:tcPr>
          <w:p>
            <w:pPr>
              <w:pStyle w:val="TableContents"/>
              <w:bidi w:val="0"/>
              <w:spacing w:before="0" w:after="283"/>
              <w:jc w:val="left"/>
              <w:rPr/>
            </w:pPr>
            <w:r>
              <w:rPr/>
              <w:t xml:space="preserve">1989 -- 90 </w:t>
            </w:r>
          </w:p>
        </w:tc>
        <w:tc>
          <w:tcPr>
            <w:tcW w:w="513" w:type="dxa"/>
            <w:tcBorders/>
            <w:vAlign w:val="center"/>
          </w:tcPr>
          <w:p>
            <w:pPr>
              <w:pStyle w:val="TableContents"/>
              <w:bidi w:val="0"/>
              <w:spacing w:before="0" w:after="283"/>
              <w:jc w:val="left"/>
              <w:rPr/>
            </w:pPr>
            <w:r>
              <w:rPr/>
              <w:t xml:space="preserve">74 </w:t>
            </w:r>
          </w:p>
        </w:tc>
        <w:tc>
          <w:tcPr>
            <w:tcW w:w="513"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51 </w:t>
            </w:r>
          </w:p>
        </w:tc>
        <w:tc>
          <w:tcPr>
            <w:tcW w:w="578" w:type="dxa"/>
            <w:tcBorders/>
            <w:vAlign w:val="center"/>
          </w:tcPr>
          <w:p>
            <w:pPr>
              <w:pStyle w:val="TableContents"/>
              <w:bidi w:val="0"/>
              <w:spacing w:before="0" w:after="283"/>
              <w:jc w:val="left"/>
              <w:rPr/>
            </w:pPr>
            <w:r>
              <w:rPr/>
              <w:t xml:space="preserve">105 </w:t>
            </w:r>
          </w:p>
        </w:tc>
      </w:tr>
      <w:tr>
        <w:trPr/>
        <w:tc>
          <w:tcPr>
            <w:tcW w:w="3646" w:type="dxa"/>
            <w:tcBorders/>
            <w:vAlign w:val="center"/>
          </w:tcPr>
          <w:p>
            <w:pPr>
              <w:pStyle w:val="TableContents"/>
              <w:bidi w:val="0"/>
              <w:spacing w:before="0" w:after="283"/>
              <w:jc w:val="left"/>
              <w:rPr/>
            </w:pPr>
            <w:r>
              <w:rPr/>
              <w:t xml:space="preserve">Buffalo Sabres </w:t>
            </w:r>
          </w:p>
        </w:tc>
        <w:tc>
          <w:tcPr>
            <w:tcW w:w="3356" w:type="dxa"/>
            <w:tcBorders/>
            <w:vAlign w:val="center"/>
          </w:tcPr>
          <w:p>
            <w:pPr>
              <w:pStyle w:val="TableContents"/>
              <w:bidi w:val="0"/>
              <w:spacing w:before="0" w:after="283"/>
              <w:jc w:val="left"/>
              <w:rPr/>
            </w:pPr>
            <w:r>
              <w:rPr/>
              <w:t xml:space="preserve">1992 -- 93 </w:t>
            </w:r>
          </w:p>
        </w:tc>
        <w:tc>
          <w:tcPr>
            <w:tcW w:w="1086"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95 </w:t>
            </w:r>
          </w:p>
        </w:tc>
        <w:tc>
          <w:tcPr>
            <w:tcW w:w="513" w:type="dxa"/>
            <w:tcBorders/>
            <w:vAlign w:val="center"/>
          </w:tcPr>
          <w:p>
            <w:pPr>
              <w:pStyle w:val="TableContents"/>
              <w:bidi w:val="0"/>
              <w:spacing w:before="0" w:after="283"/>
              <w:jc w:val="left"/>
              <w:rPr/>
            </w:pPr>
            <w:r>
              <w:rPr/>
              <w:t xml:space="preserve">148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Guy Lafleur </w:t>
            </w:r>
          </w:p>
        </w:tc>
        <w:tc>
          <w:tcPr>
            <w:tcW w:w="3356" w:type="dxa"/>
            <w:tcBorders/>
            <w:vAlign w:val="center"/>
          </w:tcPr>
          <w:p>
            <w:pPr>
              <w:pStyle w:val="TableContents"/>
              <w:bidi w:val="0"/>
              <w:spacing w:before="0" w:after="283"/>
              <w:jc w:val="left"/>
              <w:rPr/>
            </w:pPr>
            <w:r>
              <w:rPr/>
              <w:t xml:space="preserve">Montreal Canadiens </w:t>
            </w:r>
          </w:p>
        </w:tc>
        <w:tc>
          <w:tcPr>
            <w:tcW w:w="1086" w:type="dxa"/>
            <w:tcBorders/>
            <w:vAlign w:val="center"/>
          </w:tcPr>
          <w:p>
            <w:pPr>
              <w:pStyle w:val="TableContents"/>
              <w:bidi w:val="0"/>
              <w:spacing w:before="0" w:after="283"/>
              <w:jc w:val="left"/>
              <w:rPr/>
            </w:pPr>
            <w:r>
              <w:rPr/>
              <w:t xml:space="preserve">1974 -- 75 </w:t>
            </w:r>
          </w:p>
        </w:tc>
        <w:tc>
          <w:tcPr>
            <w:tcW w:w="513" w:type="dxa"/>
            <w:tcBorders/>
            <w:vAlign w:val="center"/>
          </w:tcPr>
          <w:p>
            <w:pPr>
              <w:pStyle w:val="TableContents"/>
              <w:bidi w:val="0"/>
              <w:spacing w:before="0" w:after="283"/>
              <w:jc w:val="left"/>
              <w:rPr/>
            </w:pPr>
            <w:r>
              <w:rPr/>
              <w:t xml:space="preserve">70 </w:t>
            </w:r>
          </w:p>
        </w:tc>
        <w:tc>
          <w:tcPr>
            <w:tcW w:w="513"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66 </w:t>
            </w:r>
          </w:p>
        </w:tc>
        <w:tc>
          <w:tcPr>
            <w:tcW w:w="578" w:type="dxa"/>
            <w:tcBorders/>
            <w:vAlign w:val="center"/>
          </w:tcPr>
          <w:p>
            <w:pPr>
              <w:pStyle w:val="TableContents"/>
              <w:bidi w:val="0"/>
              <w:spacing w:before="0" w:after="283"/>
              <w:jc w:val="left"/>
              <w:rPr/>
            </w:pPr>
            <w:r>
              <w:rPr/>
              <w:t xml:space="preserve">119 </w:t>
            </w:r>
          </w:p>
        </w:tc>
      </w:tr>
      <w:tr>
        <w:trPr/>
        <w:tc>
          <w:tcPr>
            <w:tcW w:w="3646" w:type="dxa"/>
            <w:tcBorders/>
            <w:vAlign w:val="center"/>
          </w:tcPr>
          <w:p>
            <w:pPr>
              <w:pStyle w:val="TableContents"/>
              <w:bidi w:val="0"/>
              <w:spacing w:before="0" w:after="283"/>
              <w:jc w:val="left"/>
              <w:rPr/>
            </w:pPr>
            <w:r>
              <w:rPr/>
              <w:t xml:space="preserve">1975 -- 76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125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1976 -- 77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136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1977 -- 78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60 </w:t>
            </w:r>
          </w:p>
        </w:tc>
        <w:tc>
          <w:tcPr>
            <w:tcW w:w="513" w:type="dxa"/>
            <w:tcBorders/>
            <w:vAlign w:val="center"/>
          </w:tcPr>
          <w:p>
            <w:pPr>
              <w:pStyle w:val="TableContents"/>
              <w:bidi w:val="0"/>
              <w:spacing w:before="0" w:after="283"/>
              <w:jc w:val="left"/>
              <w:rPr/>
            </w:pPr>
            <w:r>
              <w:rPr/>
              <w:t xml:space="preserve">72 </w:t>
            </w:r>
          </w:p>
        </w:tc>
        <w:tc>
          <w:tcPr>
            <w:tcW w:w="513" w:type="dxa"/>
            <w:tcBorders/>
            <w:vAlign w:val="center"/>
          </w:tcPr>
          <w:p>
            <w:pPr>
              <w:pStyle w:val="TableContents"/>
              <w:bidi w:val="0"/>
              <w:spacing w:before="0" w:after="283"/>
              <w:jc w:val="left"/>
              <w:rPr/>
            </w:pPr>
            <w:r>
              <w:rPr/>
              <w:t xml:space="preserve">132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1978 -- 79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129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1979 -- 80 </w:t>
            </w:r>
          </w:p>
        </w:tc>
        <w:tc>
          <w:tcPr>
            <w:tcW w:w="3356" w:type="dxa"/>
            <w:tcBorders/>
            <w:vAlign w:val="center"/>
          </w:tcPr>
          <w:p>
            <w:pPr>
              <w:pStyle w:val="TableContents"/>
              <w:bidi w:val="0"/>
              <w:spacing w:before="0" w:after="283"/>
              <w:jc w:val="left"/>
              <w:rPr/>
            </w:pPr>
            <w:r>
              <w:rPr/>
              <w:t xml:space="preserve">74 </w:t>
            </w:r>
          </w:p>
        </w:tc>
        <w:tc>
          <w:tcPr>
            <w:tcW w:w="1086"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75 </w:t>
            </w:r>
          </w:p>
        </w:tc>
        <w:tc>
          <w:tcPr>
            <w:tcW w:w="513" w:type="dxa"/>
            <w:tcBorders/>
            <w:vAlign w:val="center"/>
          </w:tcPr>
          <w:p>
            <w:pPr>
              <w:pStyle w:val="TableContents"/>
              <w:bidi w:val="0"/>
              <w:spacing w:before="0" w:after="283"/>
              <w:jc w:val="left"/>
              <w:rPr/>
            </w:pPr>
            <w:r>
              <w:rPr/>
              <w:t xml:space="preserve">125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Steve Larmer </w:t>
            </w:r>
          </w:p>
        </w:tc>
        <w:tc>
          <w:tcPr>
            <w:tcW w:w="3356" w:type="dxa"/>
            <w:tcBorders/>
            <w:vAlign w:val="center"/>
          </w:tcPr>
          <w:p>
            <w:pPr>
              <w:pStyle w:val="TableContents"/>
              <w:bidi w:val="0"/>
              <w:spacing w:before="0" w:after="283"/>
              <w:jc w:val="left"/>
              <w:rPr/>
            </w:pPr>
            <w:r>
              <w:rPr/>
              <w:t xml:space="preserve">Chicago Blackhawks </w:t>
            </w:r>
          </w:p>
        </w:tc>
        <w:tc>
          <w:tcPr>
            <w:tcW w:w="1086" w:type="dxa"/>
            <w:tcBorders/>
            <w:vAlign w:val="center"/>
          </w:tcPr>
          <w:p>
            <w:pPr>
              <w:pStyle w:val="TableContents"/>
              <w:bidi w:val="0"/>
              <w:spacing w:before="0" w:after="283"/>
              <w:jc w:val="left"/>
              <w:rPr/>
            </w:pPr>
            <w:r>
              <w:rPr/>
              <w:t xml:space="preserve">1990 -- 91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57 </w:t>
            </w:r>
          </w:p>
        </w:tc>
        <w:tc>
          <w:tcPr>
            <w:tcW w:w="578" w:type="dxa"/>
            <w:tcBorders/>
            <w:vAlign w:val="center"/>
          </w:tcPr>
          <w:p>
            <w:pPr>
              <w:pStyle w:val="TableContents"/>
              <w:bidi w:val="0"/>
              <w:spacing w:before="0" w:after="283"/>
              <w:jc w:val="left"/>
              <w:rPr/>
            </w:pPr>
            <w:r>
              <w:rPr/>
              <w:t xml:space="preserve">101 </w:t>
            </w:r>
          </w:p>
        </w:tc>
      </w:tr>
      <w:tr>
        <w:trPr/>
        <w:tc>
          <w:tcPr>
            <w:tcW w:w="3646" w:type="dxa"/>
            <w:tcBorders/>
            <w:vAlign w:val="center"/>
          </w:tcPr>
          <w:p>
            <w:pPr>
              <w:pStyle w:val="TableContents"/>
              <w:bidi w:val="0"/>
              <w:spacing w:before="0" w:after="283"/>
              <w:jc w:val="left"/>
              <w:rPr/>
            </w:pPr>
            <w:r>
              <w:rPr/>
              <w:t xml:space="preserve">Pierre Larouche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1975 -- 76 </w:t>
            </w:r>
          </w:p>
        </w:tc>
        <w:tc>
          <w:tcPr>
            <w:tcW w:w="513" w:type="dxa"/>
            <w:tcBorders/>
            <w:vAlign w:val="center"/>
          </w:tcPr>
          <w:p>
            <w:pPr>
              <w:pStyle w:val="TableContents"/>
              <w:bidi w:val="0"/>
              <w:spacing w:before="0" w:after="283"/>
              <w:jc w:val="left"/>
              <w:rPr/>
            </w:pPr>
            <w:r>
              <w:rPr/>
              <w:t xml:space="preserve">76 </w:t>
            </w:r>
          </w:p>
        </w:tc>
        <w:tc>
          <w:tcPr>
            <w:tcW w:w="513"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58 </w:t>
            </w:r>
          </w:p>
        </w:tc>
        <w:tc>
          <w:tcPr>
            <w:tcW w:w="578" w:type="dxa"/>
            <w:tcBorders/>
            <w:vAlign w:val="center"/>
          </w:tcPr>
          <w:p>
            <w:pPr>
              <w:pStyle w:val="TableContents"/>
              <w:bidi w:val="0"/>
              <w:spacing w:before="0" w:after="283"/>
              <w:jc w:val="left"/>
              <w:rPr/>
            </w:pPr>
            <w:r>
              <w:rPr/>
              <w:t xml:space="preserve">111 </w:t>
            </w:r>
          </w:p>
        </w:tc>
      </w:tr>
      <w:tr>
        <w:trPr/>
        <w:tc>
          <w:tcPr>
            <w:tcW w:w="3646" w:type="dxa"/>
            <w:tcBorders/>
            <w:vAlign w:val="center"/>
          </w:tcPr>
          <w:p>
            <w:pPr>
              <w:pStyle w:val="TableContents"/>
              <w:bidi w:val="0"/>
              <w:spacing w:before="0" w:after="283"/>
              <w:jc w:val="left"/>
              <w:rPr/>
            </w:pPr>
            <w:r>
              <w:rPr/>
              <w:t xml:space="preserve">Vincent Lecavalier </w:t>
            </w:r>
          </w:p>
        </w:tc>
        <w:tc>
          <w:tcPr>
            <w:tcW w:w="3356" w:type="dxa"/>
            <w:tcBorders/>
            <w:vAlign w:val="center"/>
          </w:tcPr>
          <w:p>
            <w:pPr>
              <w:pStyle w:val="TableContents"/>
              <w:bidi w:val="0"/>
              <w:spacing w:before="0" w:after="283"/>
              <w:jc w:val="left"/>
              <w:rPr/>
            </w:pPr>
            <w:r>
              <w:rPr/>
              <w:t xml:space="preserve">Tampa Bay Lightning </w:t>
            </w:r>
          </w:p>
        </w:tc>
        <w:tc>
          <w:tcPr>
            <w:tcW w:w="1086" w:type="dxa"/>
            <w:tcBorders/>
            <w:vAlign w:val="center"/>
          </w:tcPr>
          <w:p>
            <w:pPr>
              <w:pStyle w:val="TableContents"/>
              <w:bidi w:val="0"/>
              <w:spacing w:before="0" w:after="283"/>
              <w:jc w:val="left"/>
              <w:rPr/>
            </w:pPr>
            <w:r>
              <w:rPr/>
              <w:t xml:space="preserve">2006 -- 07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56 </w:t>
            </w:r>
          </w:p>
        </w:tc>
        <w:tc>
          <w:tcPr>
            <w:tcW w:w="578" w:type="dxa"/>
            <w:tcBorders/>
            <w:vAlign w:val="center"/>
          </w:tcPr>
          <w:p>
            <w:pPr>
              <w:pStyle w:val="TableContents"/>
              <w:bidi w:val="0"/>
              <w:spacing w:before="0" w:after="283"/>
              <w:jc w:val="left"/>
              <w:rPr/>
            </w:pPr>
            <w:r>
              <w:rPr/>
              <w:t xml:space="preserve">108 </w:t>
            </w:r>
          </w:p>
        </w:tc>
      </w:tr>
      <w:tr>
        <w:trPr/>
        <w:tc>
          <w:tcPr>
            <w:tcW w:w="3646" w:type="dxa"/>
            <w:tcBorders/>
            <w:vAlign w:val="center"/>
          </w:tcPr>
          <w:p>
            <w:pPr>
              <w:pStyle w:val="TableContents"/>
              <w:bidi w:val="0"/>
              <w:spacing w:before="0" w:after="283"/>
              <w:jc w:val="left"/>
              <w:rPr/>
            </w:pPr>
            <w:r>
              <w:rPr/>
              <w:t xml:space="preserve">Brian Leetch (D) </w:t>
            </w:r>
          </w:p>
        </w:tc>
        <w:tc>
          <w:tcPr>
            <w:tcW w:w="3356" w:type="dxa"/>
            <w:tcBorders/>
            <w:vAlign w:val="center"/>
          </w:tcPr>
          <w:p>
            <w:pPr>
              <w:pStyle w:val="TableContents"/>
              <w:bidi w:val="0"/>
              <w:spacing w:before="0" w:after="283"/>
              <w:jc w:val="left"/>
              <w:rPr/>
            </w:pPr>
            <w:r>
              <w:rPr/>
              <w:t xml:space="preserve">New York Rangers </w:t>
            </w:r>
          </w:p>
        </w:tc>
        <w:tc>
          <w:tcPr>
            <w:tcW w:w="1086" w:type="dxa"/>
            <w:tcBorders/>
            <w:vAlign w:val="center"/>
          </w:tcPr>
          <w:p>
            <w:pPr>
              <w:pStyle w:val="TableContents"/>
              <w:bidi w:val="0"/>
              <w:spacing w:before="0" w:after="283"/>
              <w:jc w:val="left"/>
              <w:rPr/>
            </w:pPr>
            <w:r>
              <w:rPr/>
              <w:t xml:space="preserve">1991 -- 92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22 </w:t>
            </w:r>
          </w:p>
        </w:tc>
        <w:tc>
          <w:tcPr>
            <w:tcW w:w="513" w:type="dxa"/>
            <w:tcBorders/>
            <w:vAlign w:val="center"/>
          </w:tcPr>
          <w:p>
            <w:pPr>
              <w:pStyle w:val="TableContents"/>
              <w:bidi w:val="0"/>
              <w:spacing w:before="0" w:after="283"/>
              <w:jc w:val="left"/>
              <w:rPr/>
            </w:pPr>
            <w:r>
              <w:rPr/>
              <w:t xml:space="preserve">80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Mario Lemieux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1984 -- 85 </w:t>
            </w:r>
          </w:p>
        </w:tc>
        <w:tc>
          <w:tcPr>
            <w:tcW w:w="513" w:type="dxa"/>
            <w:tcBorders/>
            <w:vAlign w:val="center"/>
          </w:tcPr>
          <w:p>
            <w:pPr>
              <w:pStyle w:val="TableContents"/>
              <w:bidi w:val="0"/>
              <w:spacing w:before="0" w:after="283"/>
              <w:jc w:val="left"/>
              <w:rPr/>
            </w:pPr>
            <w:r>
              <w:rPr/>
              <w:t xml:space="preserve">73 </w:t>
            </w:r>
          </w:p>
        </w:tc>
        <w:tc>
          <w:tcPr>
            <w:tcW w:w="513" w:type="dxa"/>
            <w:tcBorders/>
            <w:vAlign w:val="center"/>
          </w:tcPr>
          <w:p>
            <w:pPr>
              <w:pStyle w:val="TableContents"/>
              <w:bidi w:val="0"/>
              <w:spacing w:before="0" w:after="283"/>
              <w:jc w:val="left"/>
              <w:rPr/>
            </w:pPr>
            <w:r>
              <w:rPr/>
              <w:t xml:space="preserve">43 </w:t>
            </w:r>
          </w:p>
        </w:tc>
        <w:tc>
          <w:tcPr>
            <w:tcW w:w="513" w:type="dxa"/>
            <w:tcBorders/>
            <w:vAlign w:val="center"/>
          </w:tcPr>
          <w:p>
            <w:pPr>
              <w:pStyle w:val="TableContents"/>
              <w:bidi w:val="0"/>
              <w:spacing w:before="0" w:after="283"/>
              <w:jc w:val="left"/>
              <w:rPr/>
            </w:pPr>
            <w:r>
              <w:rPr/>
              <w:t xml:space="preserve">57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93 </w:t>
            </w:r>
          </w:p>
        </w:tc>
        <w:tc>
          <w:tcPr>
            <w:tcW w:w="513" w:type="dxa"/>
            <w:tcBorders/>
            <w:vAlign w:val="center"/>
          </w:tcPr>
          <w:p>
            <w:pPr>
              <w:pStyle w:val="TableContents"/>
              <w:bidi w:val="0"/>
              <w:spacing w:before="0" w:after="283"/>
              <w:jc w:val="left"/>
              <w:rPr/>
            </w:pPr>
            <w:r>
              <w:rPr/>
              <w:t xml:space="preserve">141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1986 -- 87 </w:t>
            </w:r>
          </w:p>
        </w:tc>
        <w:tc>
          <w:tcPr>
            <w:tcW w:w="3356" w:type="dxa"/>
            <w:tcBorders/>
            <w:vAlign w:val="center"/>
          </w:tcPr>
          <w:p>
            <w:pPr>
              <w:pStyle w:val="TableContents"/>
              <w:bidi w:val="0"/>
              <w:spacing w:before="0" w:after="283"/>
              <w:jc w:val="left"/>
              <w:rPr/>
            </w:pPr>
            <w:r>
              <w:rPr/>
              <w:t xml:space="preserve">63 </w:t>
            </w:r>
          </w:p>
        </w:tc>
        <w:tc>
          <w:tcPr>
            <w:tcW w:w="1086"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1987 -- 88 </w:t>
            </w:r>
          </w:p>
        </w:tc>
        <w:tc>
          <w:tcPr>
            <w:tcW w:w="3356" w:type="dxa"/>
            <w:tcBorders/>
            <w:vAlign w:val="center"/>
          </w:tcPr>
          <w:p>
            <w:pPr>
              <w:pStyle w:val="TableContents"/>
              <w:bidi w:val="0"/>
              <w:spacing w:before="0" w:after="283"/>
              <w:jc w:val="left"/>
              <w:rPr/>
            </w:pPr>
            <w:r>
              <w:rPr/>
              <w:t xml:space="preserve">77 </w:t>
            </w:r>
          </w:p>
        </w:tc>
        <w:tc>
          <w:tcPr>
            <w:tcW w:w="1086" w:type="dxa"/>
            <w:tcBorders/>
            <w:vAlign w:val="center"/>
          </w:tcPr>
          <w:p>
            <w:pPr>
              <w:pStyle w:val="TableContents"/>
              <w:bidi w:val="0"/>
              <w:spacing w:before="0" w:after="283"/>
              <w:jc w:val="left"/>
              <w:rPr/>
            </w:pPr>
            <w:r>
              <w:rPr/>
              <w:t xml:space="preserve">70 </w:t>
            </w:r>
          </w:p>
        </w:tc>
        <w:tc>
          <w:tcPr>
            <w:tcW w:w="513" w:type="dxa"/>
            <w:tcBorders/>
            <w:vAlign w:val="center"/>
          </w:tcPr>
          <w:p>
            <w:pPr>
              <w:pStyle w:val="TableContents"/>
              <w:bidi w:val="0"/>
              <w:spacing w:before="0" w:after="283"/>
              <w:jc w:val="left"/>
              <w:rPr/>
            </w:pPr>
            <w:r>
              <w:rPr/>
              <w:t xml:space="preserve">98 </w:t>
            </w:r>
          </w:p>
        </w:tc>
        <w:tc>
          <w:tcPr>
            <w:tcW w:w="513" w:type="dxa"/>
            <w:tcBorders/>
            <w:vAlign w:val="center"/>
          </w:tcPr>
          <w:p>
            <w:pPr>
              <w:pStyle w:val="TableContents"/>
              <w:bidi w:val="0"/>
              <w:spacing w:before="0" w:after="283"/>
              <w:jc w:val="left"/>
              <w:rPr/>
            </w:pPr>
            <w:r>
              <w:rPr/>
              <w:t xml:space="preserve">168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1988 -- 89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85 </w:t>
            </w:r>
          </w:p>
        </w:tc>
        <w:tc>
          <w:tcPr>
            <w:tcW w:w="513" w:type="dxa"/>
            <w:tcBorders/>
            <w:vAlign w:val="center"/>
          </w:tcPr>
          <w:p>
            <w:pPr>
              <w:pStyle w:val="TableContents"/>
              <w:bidi w:val="0"/>
              <w:spacing w:before="0" w:after="283"/>
              <w:jc w:val="left"/>
              <w:rPr/>
            </w:pPr>
            <w:r>
              <w:rPr/>
              <w:t xml:space="preserve">114 </w:t>
            </w:r>
          </w:p>
        </w:tc>
        <w:tc>
          <w:tcPr>
            <w:tcW w:w="513" w:type="dxa"/>
            <w:tcBorders/>
            <w:vAlign w:val="center"/>
          </w:tcPr>
          <w:p>
            <w:pPr>
              <w:pStyle w:val="TableContents"/>
              <w:bidi w:val="0"/>
              <w:spacing w:before="0" w:after="283"/>
              <w:jc w:val="left"/>
              <w:rPr/>
            </w:pPr>
            <w:r>
              <w:rPr/>
              <w:t xml:space="preserve">199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1989 -- 90 </w:t>
            </w:r>
          </w:p>
        </w:tc>
        <w:tc>
          <w:tcPr>
            <w:tcW w:w="3356" w:type="dxa"/>
            <w:tcBorders/>
            <w:vAlign w:val="center"/>
          </w:tcPr>
          <w:p>
            <w:pPr>
              <w:pStyle w:val="TableContents"/>
              <w:bidi w:val="0"/>
              <w:spacing w:before="0" w:after="283"/>
              <w:jc w:val="left"/>
              <w:rPr/>
            </w:pPr>
            <w:r>
              <w:rPr/>
              <w:t xml:space="preserve">59 </w:t>
            </w:r>
          </w:p>
        </w:tc>
        <w:tc>
          <w:tcPr>
            <w:tcW w:w="1086" w:type="dxa"/>
            <w:tcBorders/>
            <w:vAlign w:val="center"/>
          </w:tcPr>
          <w:p>
            <w:pPr>
              <w:pStyle w:val="TableContents"/>
              <w:bidi w:val="0"/>
              <w:spacing w:before="0" w:after="283"/>
              <w:jc w:val="left"/>
              <w:rPr/>
            </w:pPr>
            <w:r>
              <w:rPr/>
              <w:t xml:space="preserve">45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123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1991 -- 92 </w:t>
            </w:r>
          </w:p>
        </w:tc>
        <w:tc>
          <w:tcPr>
            <w:tcW w:w="3356" w:type="dxa"/>
            <w:tcBorders/>
            <w:vAlign w:val="center"/>
          </w:tcPr>
          <w:p>
            <w:pPr>
              <w:pStyle w:val="TableContents"/>
              <w:bidi w:val="0"/>
              <w:spacing w:before="0" w:after="283"/>
              <w:jc w:val="left"/>
              <w:rPr/>
            </w:pPr>
            <w:r>
              <w:rPr/>
              <w:t xml:space="preserve">64 </w:t>
            </w:r>
          </w:p>
        </w:tc>
        <w:tc>
          <w:tcPr>
            <w:tcW w:w="1086"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87 </w:t>
            </w:r>
          </w:p>
        </w:tc>
        <w:tc>
          <w:tcPr>
            <w:tcW w:w="513" w:type="dxa"/>
            <w:tcBorders/>
            <w:vAlign w:val="center"/>
          </w:tcPr>
          <w:p>
            <w:pPr>
              <w:pStyle w:val="TableContents"/>
              <w:bidi w:val="0"/>
              <w:spacing w:before="0" w:after="283"/>
              <w:jc w:val="left"/>
              <w:rPr/>
            </w:pPr>
            <w:r>
              <w:rPr/>
              <w:t xml:space="preserve">131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1992 -- 93 </w:t>
            </w:r>
          </w:p>
        </w:tc>
        <w:tc>
          <w:tcPr>
            <w:tcW w:w="3356" w:type="dxa"/>
            <w:tcBorders/>
            <w:vAlign w:val="center"/>
          </w:tcPr>
          <w:p>
            <w:pPr>
              <w:pStyle w:val="TableContents"/>
              <w:bidi w:val="0"/>
              <w:spacing w:before="0" w:after="283"/>
              <w:jc w:val="left"/>
              <w:rPr/>
            </w:pPr>
            <w:r>
              <w:rPr/>
              <w:t xml:space="preserve">60 </w:t>
            </w:r>
          </w:p>
        </w:tc>
        <w:tc>
          <w:tcPr>
            <w:tcW w:w="1086"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91 </w:t>
            </w:r>
          </w:p>
        </w:tc>
        <w:tc>
          <w:tcPr>
            <w:tcW w:w="513" w:type="dxa"/>
            <w:tcBorders/>
            <w:vAlign w:val="center"/>
          </w:tcPr>
          <w:p>
            <w:pPr>
              <w:pStyle w:val="TableContents"/>
              <w:bidi w:val="0"/>
              <w:spacing w:before="0" w:after="283"/>
              <w:jc w:val="left"/>
              <w:rPr/>
            </w:pPr>
            <w:r>
              <w:rPr/>
              <w:t xml:space="preserve">160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1995 -- 96 </w:t>
            </w:r>
          </w:p>
        </w:tc>
        <w:tc>
          <w:tcPr>
            <w:tcW w:w="3356" w:type="dxa"/>
            <w:tcBorders/>
            <w:vAlign w:val="center"/>
          </w:tcPr>
          <w:p>
            <w:pPr>
              <w:pStyle w:val="TableContents"/>
              <w:bidi w:val="0"/>
              <w:spacing w:before="0" w:after="283"/>
              <w:jc w:val="left"/>
              <w:rPr/>
            </w:pPr>
            <w:r>
              <w:rPr/>
              <w:t xml:space="preserve">70 </w:t>
            </w:r>
          </w:p>
        </w:tc>
        <w:tc>
          <w:tcPr>
            <w:tcW w:w="1086"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92 </w:t>
            </w:r>
          </w:p>
        </w:tc>
        <w:tc>
          <w:tcPr>
            <w:tcW w:w="513" w:type="dxa"/>
            <w:tcBorders/>
            <w:vAlign w:val="center"/>
          </w:tcPr>
          <w:p>
            <w:pPr>
              <w:pStyle w:val="TableContents"/>
              <w:bidi w:val="0"/>
              <w:spacing w:before="0" w:after="283"/>
              <w:jc w:val="left"/>
              <w:rPr/>
            </w:pPr>
            <w:r>
              <w:rPr/>
              <w:t xml:space="preserve">161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1996 -- 97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72 </w:t>
            </w:r>
          </w:p>
        </w:tc>
        <w:tc>
          <w:tcPr>
            <w:tcW w:w="513" w:type="dxa"/>
            <w:tcBorders/>
            <w:vAlign w:val="center"/>
          </w:tcPr>
          <w:p>
            <w:pPr>
              <w:pStyle w:val="TableContents"/>
              <w:bidi w:val="0"/>
              <w:spacing w:before="0" w:after="283"/>
              <w:jc w:val="left"/>
              <w:rPr/>
            </w:pPr>
            <w:r>
              <w:rPr/>
              <w:t xml:space="preserve">122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Eric Lindros </w:t>
            </w:r>
          </w:p>
        </w:tc>
        <w:tc>
          <w:tcPr>
            <w:tcW w:w="3356" w:type="dxa"/>
            <w:tcBorders/>
            <w:vAlign w:val="center"/>
          </w:tcPr>
          <w:p>
            <w:pPr>
              <w:pStyle w:val="TableContents"/>
              <w:bidi w:val="0"/>
              <w:spacing w:before="0" w:after="283"/>
              <w:jc w:val="left"/>
              <w:rPr/>
            </w:pPr>
            <w:r>
              <w:rPr/>
              <w:t xml:space="preserve">Philadelphia Flyers </w:t>
            </w:r>
          </w:p>
        </w:tc>
        <w:tc>
          <w:tcPr>
            <w:tcW w:w="1086" w:type="dxa"/>
            <w:tcBorders/>
            <w:vAlign w:val="center"/>
          </w:tcPr>
          <w:p>
            <w:pPr>
              <w:pStyle w:val="TableContents"/>
              <w:bidi w:val="0"/>
              <w:spacing w:before="0" w:after="283"/>
              <w:jc w:val="left"/>
              <w:rPr/>
            </w:pPr>
            <w:r>
              <w:rPr/>
              <w:t xml:space="preserve">1995 -- 96 </w:t>
            </w:r>
          </w:p>
        </w:tc>
        <w:tc>
          <w:tcPr>
            <w:tcW w:w="513" w:type="dxa"/>
            <w:tcBorders/>
            <w:vAlign w:val="center"/>
          </w:tcPr>
          <w:p>
            <w:pPr>
              <w:pStyle w:val="TableContents"/>
              <w:bidi w:val="0"/>
              <w:spacing w:before="0" w:after="283"/>
              <w:jc w:val="left"/>
              <w:rPr/>
            </w:pPr>
            <w:r>
              <w:rPr/>
              <w:t xml:space="preserve">73 </w:t>
            </w:r>
          </w:p>
        </w:tc>
        <w:tc>
          <w:tcPr>
            <w:tcW w:w="513"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68 </w:t>
            </w:r>
          </w:p>
        </w:tc>
        <w:tc>
          <w:tcPr>
            <w:tcW w:w="578" w:type="dxa"/>
            <w:tcBorders/>
            <w:vAlign w:val="center"/>
          </w:tcPr>
          <w:p>
            <w:pPr>
              <w:pStyle w:val="TableContents"/>
              <w:bidi w:val="0"/>
              <w:spacing w:before="0" w:after="283"/>
              <w:jc w:val="left"/>
              <w:rPr/>
            </w:pPr>
            <w:r>
              <w:rPr/>
              <w:t xml:space="preserve">115 </w:t>
            </w:r>
          </w:p>
        </w:tc>
      </w:tr>
      <w:tr>
        <w:trPr/>
        <w:tc>
          <w:tcPr>
            <w:tcW w:w="3646" w:type="dxa"/>
            <w:tcBorders/>
            <w:vAlign w:val="center"/>
          </w:tcPr>
          <w:p>
            <w:pPr>
              <w:pStyle w:val="TableContents"/>
              <w:bidi w:val="0"/>
              <w:spacing w:before="0" w:after="283"/>
              <w:jc w:val="left"/>
              <w:rPr/>
            </w:pPr>
            <w:r>
              <w:rPr/>
              <w:t xml:space="preserve">Hakan Loob </w:t>
            </w:r>
          </w:p>
        </w:tc>
        <w:tc>
          <w:tcPr>
            <w:tcW w:w="3356" w:type="dxa"/>
            <w:tcBorders/>
            <w:vAlign w:val="center"/>
          </w:tcPr>
          <w:p>
            <w:pPr>
              <w:pStyle w:val="TableContents"/>
              <w:bidi w:val="0"/>
              <w:spacing w:before="0" w:after="283"/>
              <w:jc w:val="left"/>
              <w:rPr/>
            </w:pPr>
            <w:r>
              <w:rPr/>
              <w:t xml:space="preserve">Calgary Flames </w:t>
            </w:r>
          </w:p>
        </w:tc>
        <w:tc>
          <w:tcPr>
            <w:tcW w:w="1086" w:type="dxa"/>
            <w:tcBorders/>
            <w:vAlign w:val="center"/>
          </w:tcPr>
          <w:p>
            <w:pPr>
              <w:pStyle w:val="TableContents"/>
              <w:bidi w:val="0"/>
              <w:spacing w:before="0" w:after="283"/>
              <w:jc w:val="left"/>
              <w:rPr/>
            </w:pPr>
            <w:r>
              <w:rPr/>
              <w:t xml:space="preserve">1987 -- 88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56 </w:t>
            </w:r>
          </w:p>
        </w:tc>
        <w:tc>
          <w:tcPr>
            <w:tcW w:w="578" w:type="dxa"/>
            <w:tcBorders/>
            <w:vAlign w:val="center"/>
          </w:tcPr>
          <w:p>
            <w:pPr>
              <w:pStyle w:val="TableContents"/>
              <w:bidi w:val="0"/>
              <w:spacing w:before="0" w:after="283"/>
              <w:jc w:val="left"/>
              <w:rPr/>
            </w:pPr>
            <w:r>
              <w:rPr/>
              <w:t xml:space="preserve">106 </w:t>
            </w:r>
          </w:p>
        </w:tc>
      </w:tr>
      <w:tr>
        <w:trPr/>
        <w:tc>
          <w:tcPr>
            <w:tcW w:w="3646" w:type="dxa"/>
            <w:tcBorders/>
            <w:vAlign w:val="center"/>
          </w:tcPr>
          <w:p>
            <w:pPr>
              <w:pStyle w:val="TableContents"/>
              <w:bidi w:val="0"/>
              <w:spacing w:before="0" w:after="283"/>
              <w:jc w:val="left"/>
              <w:rPr/>
            </w:pPr>
            <w:r>
              <w:rPr/>
              <w:t xml:space="preserve">Al MacInnis (D) </w:t>
            </w:r>
          </w:p>
        </w:tc>
        <w:tc>
          <w:tcPr>
            <w:tcW w:w="3356" w:type="dxa"/>
            <w:tcBorders/>
            <w:vAlign w:val="center"/>
          </w:tcPr>
          <w:p>
            <w:pPr>
              <w:pStyle w:val="TableContents"/>
              <w:bidi w:val="0"/>
              <w:spacing w:before="0" w:after="283"/>
              <w:jc w:val="left"/>
              <w:rPr/>
            </w:pPr>
            <w:r>
              <w:rPr/>
              <w:t xml:space="preserve">Calgary Flames </w:t>
            </w:r>
          </w:p>
        </w:tc>
        <w:tc>
          <w:tcPr>
            <w:tcW w:w="1086" w:type="dxa"/>
            <w:tcBorders/>
            <w:vAlign w:val="center"/>
          </w:tcPr>
          <w:p>
            <w:pPr>
              <w:pStyle w:val="TableContents"/>
              <w:bidi w:val="0"/>
              <w:spacing w:before="0" w:after="283"/>
              <w:jc w:val="left"/>
              <w:rPr/>
            </w:pPr>
            <w:r>
              <w:rPr/>
              <w:t xml:space="preserve">1990 -- 91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28 </w:t>
            </w:r>
          </w:p>
        </w:tc>
        <w:tc>
          <w:tcPr>
            <w:tcW w:w="513" w:type="dxa"/>
            <w:tcBorders/>
            <w:vAlign w:val="center"/>
          </w:tcPr>
          <w:p>
            <w:pPr>
              <w:pStyle w:val="TableContents"/>
              <w:bidi w:val="0"/>
              <w:spacing w:before="0" w:after="283"/>
              <w:jc w:val="left"/>
              <w:rPr/>
            </w:pPr>
            <w:r>
              <w:rPr/>
              <w:t xml:space="preserve">75 </w:t>
            </w:r>
          </w:p>
        </w:tc>
        <w:tc>
          <w:tcPr>
            <w:tcW w:w="578" w:type="dxa"/>
            <w:tcBorders/>
            <w:vAlign w:val="center"/>
          </w:tcPr>
          <w:p>
            <w:pPr>
              <w:pStyle w:val="TableContents"/>
              <w:bidi w:val="0"/>
              <w:spacing w:before="0" w:after="283"/>
              <w:jc w:val="left"/>
              <w:rPr/>
            </w:pPr>
            <w:r>
              <w:rPr/>
              <w:t xml:space="preserve">103 </w:t>
            </w:r>
          </w:p>
        </w:tc>
      </w:tr>
      <w:tr>
        <w:trPr/>
        <w:tc>
          <w:tcPr>
            <w:tcW w:w="3646" w:type="dxa"/>
            <w:tcBorders/>
            <w:vAlign w:val="center"/>
          </w:tcPr>
          <w:p>
            <w:pPr>
              <w:pStyle w:val="TableContents"/>
              <w:bidi w:val="0"/>
              <w:spacing w:before="0" w:after="283"/>
              <w:jc w:val="left"/>
              <w:rPr/>
            </w:pPr>
            <w:r>
              <w:rPr/>
              <w:t xml:space="preserve">Paul MacLean </w:t>
            </w:r>
          </w:p>
        </w:tc>
        <w:tc>
          <w:tcPr>
            <w:tcW w:w="3356" w:type="dxa"/>
            <w:tcBorders/>
            <w:vAlign w:val="center"/>
          </w:tcPr>
          <w:p>
            <w:pPr>
              <w:pStyle w:val="TableContents"/>
              <w:bidi w:val="0"/>
              <w:spacing w:before="0" w:after="283"/>
              <w:jc w:val="left"/>
              <w:rPr/>
            </w:pPr>
            <w:r>
              <w:rPr/>
              <w:t xml:space="preserve">Winnipeg Jets </w:t>
            </w:r>
          </w:p>
        </w:tc>
        <w:tc>
          <w:tcPr>
            <w:tcW w:w="1086" w:type="dxa"/>
            <w:tcBorders/>
            <w:vAlign w:val="center"/>
          </w:tcPr>
          <w:p>
            <w:pPr>
              <w:pStyle w:val="TableContents"/>
              <w:bidi w:val="0"/>
              <w:spacing w:before="0" w:after="283"/>
              <w:jc w:val="left"/>
              <w:rPr/>
            </w:pPr>
            <w:r>
              <w:rPr/>
              <w:t xml:space="preserve">1984 -- 85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41 </w:t>
            </w:r>
          </w:p>
        </w:tc>
        <w:tc>
          <w:tcPr>
            <w:tcW w:w="513" w:type="dxa"/>
            <w:tcBorders/>
            <w:vAlign w:val="center"/>
          </w:tcPr>
          <w:p>
            <w:pPr>
              <w:pStyle w:val="TableContents"/>
              <w:bidi w:val="0"/>
              <w:spacing w:before="0" w:after="283"/>
              <w:jc w:val="left"/>
              <w:rPr/>
            </w:pPr>
            <w:r>
              <w:rPr/>
              <w:t xml:space="preserve">60 </w:t>
            </w:r>
          </w:p>
        </w:tc>
        <w:tc>
          <w:tcPr>
            <w:tcW w:w="578" w:type="dxa"/>
            <w:tcBorders/>
            <w:vAlign w:val="center"/>
          </w:tcPr>
          <w:p>
            <w:pPr>
              <w:pStyle w:val="TableContents"/>
              <w:bidi w:val="0"/>
              <w:spacing w:before="0" w:after="283"/>
              <w:jc w:val="left"/>
              <w:rPr/>
            </w:pPr>
            <w:r>
              <w:rPr/>
              <w:t xml:space="preserve">101 </w:t>
            </w:r>
          </w:p>
        </w:tc>
      </w:tr>
      <w:tr>
        <w:trPr/>
        <w:tc>
          <w:tcPr>
            <w:tcW w:w="3646" w:type="dxa"/>
            <w:tcBorders/>
            <w:vAlign w:val="center"/>
          </w:tcPr>
          <w:p>
            <w:pPr>
              <w:pStyle w:val="TableContents"/>
              <w:bidi w:val="0"/>
              <w:spacing w:before="0" w:after="283"/>
              <w:jc w:val="left"/>
              <w:rPr/>
            </w:pPr>
            <w:r>
              <w:rPr/>
              <w:t xml:space="preserve">Rick MacLeish </w:t>
            </w:r>
          </w:p>
        </w:tc>
        <w:tc>
          <w:tcPr>
            <w:tcW w:w="3356" w:type="dxa"/>
            <w:tcBorders/>
            <w:vAlign w:val="center"/>
          </w:tcPr>
          <w:p>
            <w:pPr>
              <w:pStyle w:val="TableContents"/>
              <w:bidi w:val="0"/>
              <w:spacing w:before="0" w:after="283"/>
              <w:jc w:val="left"/>
              <w:rPr/>
            </w:pPr>
            <w:r>
              <w:rPr/>
              <w:t xml:space="preserve">Philadelphia Flyers </w:t>
            </w:r>
          </w:p>
        </w:tc>
        <w:tc>
          <w:tcPr>
            <w:tcW w:w="1086" w:type="dxa"/>
            <w:tcBorders/>
            <w:vAlign w:val="center"/>
          </w:tcPr>
          <w:p>
            <w:pPr>
              <w:pStyle w:val="TableContents"/>
              <w:bidi w:val="0"/>
              <w:spacing w:before="0" w:after="283"/>
              <w:jc w:val="left"/>
              <w:rPr/>
            </w:pPr>
            <w:r>
              <w:rPr/>
              <w:t xml:space="preserve">1972 -- 73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50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Bob MacMillan </w:t>
            </w:r>
          </w:p>
        </w:tc>
        <w:tc>
          <w:tcPr>
            <w:tcW w:w="3356" w:type="dxa"/>
            <w:tcBorders/>
            <w:vAlign w:val="center"/>
          </w:tcPr>
          <w:p>
            <w:pPr>
              <w:pStyle w:val="TableContents"/>
              <w:bidi w:val="0"/>
              <w:spacing w:before="0" w:after="283"/>
              <w:jc w:val="left"/>
              <w:rPr/>
            </w:pPr>
            <w:r>
              <w:rPr/>
              <w:t xml:space="preserve">Atlanta Flames </w:t>
            </w:r>
          </w:p>
        </w:tc>
        <w:tc>
          <w:tcPr>
            <w:tcW w:w="1086" w:type="dxa"/>
            <w:tcBorders/>
            <w:vAlign w:val="center"/>
          </w:tcPr>
          <w:p>
            <w:pPr>
              <w:pStyle w:val="TableContents"/>
              <w:bidi w:val="0"/>
              <w:spacing w:before="0" w:after="283"/>
              <w:jc w:val="left"/>
              <w:rPr/>
            </w:pPr>
            <w:r>
              <w:rPr/>
              <w:t xml:space="preserve">1978 -- 79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37 </w:t>
            </w:r>
          </w:p>
        </w:tc>
        <w:tc>
          <w:tcPr>
            <w:tcW w:w="513" w:type="dxa"/>
            <w:tcBorders/>
            <w:vAlign w:val="center"/>
          </w:tcPr>
          <w:p>
            <w:pPr>
              <w:pStyle w:val="TableContents"/>
              <w:bidi w:val="0"/>
              <w:spacing w:before="0" w:after="283"/>
              <w:jc w:val="left"/>
              <w:rPr/>
            </w:pPr>
            <w:r>
              <w:rPr/>
              <w:t xml:space="preserve">71 </w:t>
            </w:r>
          </w:p>
        </w:tc>
        <w:tc>
          <w:tcPr>
            <w:tcW w:w="578" w:type="dxa"/>
            <w:tcBorders/>
            <w:vAlign w:val="center"/>
          </w:tcPr>
          <w:p>
            <w:pPr>
              <w:pStyle w:val="TableContents"/>
              <w:bidi w:val="0"/>
              <w:spacing w:before="0" w:after="283"/>
              <w:jc w:val="left"/>
              <w:rPr/>
            </w:pPr>
            <w:r>
              <w:rPr/>
              <w:t xml:space="preserve">108 </w:t>
            </w:r>
          </w:p>
        </w:tc>
      </w:tr>
      <w:tr>
        <w:trPr/>
        <w:tc>
          <w:tcPr>
            <w:tcW w:w="3646" w:type="dxa"/>
            <w:tcBorders/>
            <w:vAlign w:val="center"/>
          </w:tcPr>
          <w:p>
            <w:pPr>
              <w:pStyle w:val="TableContents"/>
              <w:bidi w:val="0"/>
              <w:spacing w:before="0" w:after="283"/>
              <w:jc w:val="left"/>
              <w:rPr/>
            </w:pPr>
            <w:r>
              <w:rPr/>
              <w:t xml:space="preserve">Peter Mahovlich </w:t>
            </w:r>
          </w:p>
        </w:tc>
        <w:tc>
          <w:tcPr>
            <w:tcW w:w="3356" w:type="dxa"/>
            <w:tcBorders/>
            <w:vAlign w:val="center"/>
          </w:tcPr>
          <w:p>
            <w:pPr>
              <w:pStyle w:val="TableContents"/>
              <w:bidi w:val="0"/>
              <w:spacing w:before="0" w:after="283"/>
              <w:jc w:val="left"/>
              <w:rPr/>
            </w:pPr>
            <w:r>
              <w:rPr/>
              <w:t xml:space="preserve">Montreal Canadiens </w:t>
            </w:r>
          </w:p>
        </w:tc>
        <w:tc>
          <w:tcPr>
            <w:tcW w:w="1086" w:type="dxa"/>
            <w:tcBorders/>
            <w:vAlign w:val="center"/>
          </w:tcPr>
          <w:p>
            <w:pPr>
              <w:pStyle w:val="TableContents"/>
              <w:bidi w:val="0"/>
              <w:spacing w:before="0" w:after="283"/>
              <w:jc w:val="left"/>
              <w:rPr/>
            </w:pPr>
            <w:r>
              <w:rPr/>
              <w:t xml:space="preserve">1974 -- 75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35 </w:t>
            </w:r>
          </w:p>
        </w:tc>
        <w:tc>
          <w:tcPr>
            <w:tcW w:w="513" w:type="dxa"/>
            <w:tcBorders/>
            <w:vAlign w:val="center"/>
          </w:tcPr>
          <w:p>
            <w:pPr>
              <w:pStyle w:val="TableContents"/>
              <w:bidi w:val="0"/>
              <w:spacing w:before="0" w:after="283"/>
              <w:jc w:val="left"/>
              <w:rPr/>
            </w:pPr>
            <w:r>
              <w:rPr/>
              <w:t xml:space="preserve">82 </w:t>
            </w:r>
          </w:p>
        </w:tc>
        <w:tc>
          <w:tcPr>
            <w:tcW w:w="578" w:type="dxa"/>
            <w:tcBorders/>
            <w:vAlign w:val="center"/>
          </w:tcPr>
          <w:p>
            <w:pPr>
              <w:pStyle w:val="TableContents"/>
              <w:bidi w:val="0"/>
              <w:spacing w:before="0" w:after="283"/>
              <w:jc w:val="left"/>
              <w:rPr/>
            </w:pPr>
            <w:r>
              <w:rPr/>
              <w:t xml:space="preserve">117 </w:t>
            </w:r>
          </w:p>
        </w:tc>
      </w:tr>
      <w:tr>
        <w:trPr/>
        <w:tc>
          <w:tcPr>
            <w:tcW w:w="3646" w:type="dxa"/>
            <w:tcBorders/>
            <w:vAlign w:val="center"/>
          </w:tcPr>
          <w:p>
            <w:pPr>
              <w:pStyle w:val="TableContents"/>
              <w:bidi w:val="0"/>
              <w:spacing w:before="0" w:after="283"/>
              <w:jc w:val="left"/>
              <w:rPr/>
            </w:pPr>
            <w:r>
              <w:rPr/>
              <w:t xml:space="preserve">1975 -- 76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34 </w:t>
            </w:r>
          </w:p>
        </w:tc>
        <w:tc>
          <w:tcPr>
            <w:tcW w:w="513" w:type="dxa"/>
            <w:tcBorders/>
            <w:vAlign w:val="center"/>
          </w:tcPr>
          <w:p>
            <w:pPr>
              <w:pStyle w:val="TableContents"/>
              <w:bidi w:val="0"/>
              <w:spacing w:before="0" w:after="283"/>
              <w:jc w:val="left"/>
              <w:rPr/>
            </w:pPr>
            <w:r>
              <w:rPr/>
              <w:t xml:space="preserve">71 </w:t>
            </w:r>
          </w:p>
        </w:tc>
        <w:tc>
          <w:tcPr>
            <w:tcW w:w="513" w:type="dxa"/>
            <w:tcBorders/>
            <w:vAlign w:val="center"/>
          </w:tcPr>
          <w:p>
            <w:pPr>
              <w:pStyle w:val="TableContents"/>
              <w:bidi w:val="0"/>
              <w:spacing w:before="0" w:after="283"/>
              <w:jc w:val="left"/>
              <w:rPr/>
            </w:pPr>
            <w:r>
              <w:rPr/>
              <w:t xml:space="preserve">105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Evgeni Malkin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2007 -- 08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59 </w:t>
            </w:r>
          </w:p>
        </w:tc>
        <w:tc>
          <w:tcPr>
            <w:tcW w:w="578" w:type="dxa"/>
            <w:tcBorders/>
            <w:vAlign w:val="center"/>
          </w:tcPr>
          <w:p>
            <w:pPr>
              <w:pStyle w:val="TableContents"/>
              <w:bidi w:val="0"/>
              <w:spacing w:before="0" w:after="283"/>
              <w:jc w:val="left"/>
              <w:rPr/>
            </w:pPr>
            <w:r>
              <w:rPr/>
              <w:t xml:space="preserve">106 </w:t>
            </w:r>
          </w:p>
        </w:tc>
      </w:tr>
      <w:tr>
        <w:trPr/>
        <w:tc>
          <w:tcPr>
            <w:tcW w:w="3646" w:type="dxa"/>
            <w:tcBorders/>
            <w:vAlign w:val="center"/>
          </w:tcPr>
          <w:p>
            <w:pPr>
              <w:pStyle w:val="TableContents"/>
              <w:bidi w:val="0"/>
              <w:spacing w:before="0" w:after="283"/>
              <w:jc w:val="left"/>
              <w:rPr/>
            </w:pPr>
            <w:r>
              <w:rPr/>
              <w:t xml:space="preserve">2008 -- 09 </w:t>
            </w:r>
          </w:p>
        </w:tc>
        <w:tc>
          <w:tcPr>
            <w:tcW w:w="3356" w:type="dxa"/>
            <w:tcBorders/>
            <w:vAlign w:val="center"/>
          </w:tcPr>
          <w:p>
            <w:pPr>
              <w:pStyle w:val="TableContents"/>
              <w:bidi w:val="0"/>
              <w:spacing w:before="0" w:after="283"/>
              <w:jc w:val="left"/>
              <w:rPr/>
            </w:pPr>
            <w:r>
              <w:rPr/>
              <w:t xml:space="preserve">82 </w:t>
            </w:r>
          </w:p>
        </w:tc>
        <w:tc>
          <w:tcPr>
            <w:tcW w:w="1086" w:type="dxa"/>
            <w:tcBorders/>
            <w:vAlign w:val="center"/>
          </w:tcPr>
          <w:p>
            <w:pPr>
              <w:pStyle w:val="TableContents"/>
              <w:bidi w:val="0"/>
              <w:spacing w:before="0" w:after="283"/>
              <w:jc w:val="left"/>
              <w:rPr/>
            </w:pPr>
            <w:r>
              <w:rPr/>
              <w:t xml:space="preserve">35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113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2011 -- 12 </w:t>
            </w:r>
          </w:p>
        </w:tc>
        <w:tc>
          <w:tcPr>
            <w:tcW w:w="3356" w:type="dxa"/>
            <w:tcBorders/>
            <w:vAlign w:val="center"/>
          </w:tcPr>
          <w:p>
            <w:pPr>
              <w:pStyle w:val="TableContents"/>
              <w:bidi w:val="0"/>
              <w:spacing w:before="0" w:after="283"/>
              <w:jc w:val="left"/>
              <w:rPr/>
            </w:pPr>
            <w:r>
              <w:rPr/>
              <w:t xml:space="preserve">75 </w:t>
            </w:r>
          </w:p>
        </w:tc>
        <w:tc>
          <w:tcPr>
            <w:tcW w:w="1086"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59 </w:t>
            </w:r>
          </w:p>
        </w:tc>
        <w:tc>
          <w:tcPr>
            <w:tcW w:w="513" w:type="dxa"/>
            <w:tcBorders/>
            <w:vAlign w:val="center"/>
          </w:tcPr>
          <w:p>
            <w:pPr>
              <w:pStyle w:val="TableContents"/>
              <w:bidi w:val="0"/>
              <w:spacing w:before="0" w:after="283"/>
              <w:jc w:val="left"/>
              <w:rPr/>
            </w:pPr>
            <w:r>
              <w:rPr/>
              <w:t xml:space="preserve">109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Dennis Maruk </w:t>
            </w:r>
          </w:p>
        </w:tc>
        <w:tc>
          <w:tcPr>
            <w:tcW w:w="3356" w:type="dxa"/>
            <w:tcBorders/>
            <w:vAlign w:val="center"/>
          </w:tcPr>
          <w:p>
            <w:pPr>
              <w:pStyle w:val="TableContents"/>
              <w:bidi w:val="0"/>
              <w:spacing w:before="0" w:after="283"/>
              <w:jc w:val="left"/>
              <w:rPr/>
            </w:pPr>
            <w:r>
              <w:rPr/>
              <w:t xml:space="preserve">Washington Capitals </w:t>
            </w:r>
          </w:p>
        </w:tc>
        <w:tc>
          <w:tcPr>
            <w:tcW w:w="1086" w:type="dxa"/>
            <w:tcBorders/>
            <w:vAlign w:val="center"/>
          </w:tcPr>
          <w:p>
            <w:pPr>
              <w:pStyle w:val="TableContents"/>
              <w:bidi w:val="0"/>
              <w:spacing w:before="0" w:after="283"/>
              <w:jc w:val="left"/>
              <w:rPr/>
            </w:pPr>
            <w:r>
              <w:rPr/>
              <w:t xml:space="preserve">1981 -- 82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60 </w:t>
            </w:r>
          </w:p>
        </w:tc>
        <w:tc>
          <w:tcPr>
            <w:tcW w:w="513" w:type="dxa"/>
            <w:tcBorders/>
            <w:vAlign w:val="center"/>
          </w:tcPr>
          <w:p>
            <w:pPr>
              <w:pStyle w:val="TableContents"/>
              <w:bidi w:val="0"/>
              <w:spacing w:before="0" w:after="283"/>
              <w:jc w:val="left"/>
              <w:rPr/>
            </w:pPr>
            <w:r>
              <w:rPr/>
              <w:t xml:space="preserve">76 </w:t>
            </w:r>
          </w:p>
        </w:tc>
        <w:tc>
          <w:tcPr>
            <w:tcW w:w="578" w:type="dxa"/>
            <w:tcBorders/>
            <w:vAlign w:val="center"/>
          </w:tcPr>
          <w:p>
            <w:pPr>
              <w:pStyle w:val="TableContents"/>
              <w:bidi w:val="0"/>
              <w:spacing w:before="0" w:after="283"/>
              <w:jc w:val="left"/>
              <w:rPr/>
            </w:pPr>
            <w:r>
              <w:rPr/>
              <w:t xml:space="preserve">136 </w:t>
            </w:r>
          </w:p>
        </w:tc>
      </w:tr>
      <w:tr>
        <w:trPr/>
        <w:tc>
          <w:tcPr>
            <w:tcW w:w="3646" w:type="dxa"/>
            <w:tcBorders/>
            <w:vAlign w:val="center"/>
          </w:tcPr>
          <w:p>
            <w:pPr>
              <w:pStyle w:val="TableContents"/>
              <w:bidi w:val="0"/>
              <w:spacing w:before="0" w:after="283"/>
              <w:jc w:val="left"/>
              <w:rPr/>
            </w:pPr>
            <w:r>
              <w:rPr/>
              <w:t xml:space="preserve">Connor McDavid </w:t>
            </w:r>
          </w:p>
        </w:tc>
        <w:tc>
          <w:tcPr>
            <w:tcW w:w="3356" w:type="dxa"/>
            <w:tcBorders/>
            <w:vAlign w:val="center"/>
          </w:tcPr>
          <w:p>
            <w:pPr>
              <w:pStyle w:val="TableContents"/>
              <w:bidi w:val="0"/>
              <w:spacing w:before="0" w:after="283"/>
              <w:jc w:val="left"/>
              <w:rPr/>
            </w:pPr>
            <w:r>
              <w:rPr/>
              <w:t xml:space="preserve">Edmonton Oilers </w:t>
            </w:r>
          </w:p>
        </w:tc>
        <w:tc>
          <w:tcPr>
            <w:tcW w:w="1086" w:type="dxa"/>
            <w:tcBorders/>
            <w:vAlign w:val="center"/>
          </w:tcPr>
          <w:p>
            <w:pPr>
              <w:pStyle w:val="TableContents"/>
              <w:bidi w:val="0"/>
              <w:spacing w:before="0" w:after="283"/>
              <w:jc w:val="left"/>
              <w:rPr/>
            </w:pPr>
            <w:r>
              <w:rPr/>
              <w:t xml:space="preserve">2016 -- 17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30 </w:t>
            </w:r>
          </w:p>
        </w:tc>
        <w:tc>
          <w:tcPr>
            <w:tcW w:w="513" w:type="dxa"/>
            <w:tcBorders/>
            <w:vAlign w:val="center"/>
          </w:tcPr>
          <w:p>
            <w:pPr>
              <w:pStyle w:val="TableContents"/>
              <w:bidi w:val="0"/>
              <w:spacing w:before="0" w:after="283"/>
              <w:jc w:val="left"/>
              <w:rPr/>
            </w:pPr>
            <w:r>
              <w:rPr/>
              <w:t xml:space="preserve">70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Mark Messier </w:t>
            </w:r>
          </w:p>
        </w:tc>
        <w:tc>
          <w:tcPr>
            <w:tcW w:w="3356" w:type="dxa"/>
            <w:tcBorders/>
            <w:vAlign w:val="center"/>
          </w:tcPr>
          <w:p>
            <w:pPr>
              <w:pStyle w:val="TableContents"/>
              <w:bidi w:val="0"/>
              <w:spacing w:before="0" w:after="283"/>
              <w:jc w:val="left"/>
              <w:rPr/>
            </w:pPr>
            <w:r>
              <w:rPr/>
              <w:t xml:space="preserve">Edmonton Oilers </w:t>
            </w:r>
          </w:p>
        </w:tc>
        <w:tc>
          <w:tcPr>
            <w:tcW w:w="1086" w:type="dxa"/>
            <w:tcBorders/>
            <w:vAlign w:val="center"/>
          </w:tcPr>
          <w:p>
            <w:pPr>
              <w:pStyle w:val="TableContents"/>
              <w:bidi w:val="0"/>
              <w:spacing w:before="0" w:after="283"/>
              <w:jc w:val="left"/>
              <w:rPr/>
            </w:pPr>
            <w:r>
              <w:rPr/>
              <w:t xml:space="preserve">1982 -- 83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58 </w:t>
            </w:r>
          </w:p>
        </w:tc>
        <w:tc>
          <w:tcPr>
            <w:tcW w:w="578" w:type="dxa"/>
            <w:tcBorders/>
            <w:vAlign w:val="center"/>
          </w:tcPr>
          <w:p>
            <w:pPr>
              <w:pStyle w:val="TableContents"/>
              <w:bidi w:val="0"/>
              <w:spacing w:before="0" w:after="283"/>
              <w:jc w:val="left"/>
              <w:rPr/>
            </w:pPr>
            <w:r>
              <w:rPr/>
              <w:t xml:space="preserve">106 </w:t>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73 </w:t>
            </w:r>
          </w:p>
        </w:tc>
        <w:tc>
          <w:tcPr>
            <w:tcW w:w="1086" w:type="dxa"/>
            <w:tcBorders/>
            <w:vAlign w:val="center"/>
          </w:tcPr>
          <w:p>
            <w:pPr>
              <w:pStyle w:val="TableContents"/>
              <w:bidi w:val="0"/>
              <w:spacing w:before="0" w:after="283"/>
              <w:jc w:val="left"/>
              <w:rPr/>
            </w:pPr>
            <w:r>
              <w:rPr/>
              <w:t xml:space="preserve">37 </w:t>
            </w:r>
          </w:p>
        </w:tc>
        <w:tc>
          <w:tcPr>
            <w:tcW w:w="513" w:type="dxa"/>
            <w:tcBorders/>
            <w:vAlign w:val="center"/>
          </w:tcPr>
          <w:p>
            <w:pPr>
              <w:pStyle w:val="TableContents"/>
              <w:bidi w:val="0"/>
              <w:spacing w:before="0" w:after="283"/>
              <w:jc w:val="left"/>
              <w:rPr/>
            </w:pPr>
            <w:r>
              <w:rPr/>
              <w:t xml:space="preserve">64 </w:t>
            </w:r>
          </w:p>
        </w:tc>
        <w:tc>
          <w:tcPr>
            <w:tcW w:w="513" w:type="dxa"/>
            <w:tcBorders/>
            <w:vAlign w:val="center"/>
          </w:tcPr>
          <w:p>
            <w:pPr>
              <w:pStyle w:val="TableContents"/>
              <w:bidi w:val="0"/>
              <w:spacing w:before="0" w:after="283"/>
              <w:jc w:val="left"/>
              <w:rPr/>
            </w:pPr>
            <w:r>
              <w:rPr/>
              <w:t xml:space="preserve">101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1986 -- 87 </w:t>
            </w:r>
          </w:p>
        </w:tc>
        <w:tc>
          <w:tcPr>
            <w:tcW w:w="3356" w:type="dxa"/>
            <w:tcBorders/>
            <w:vAlign w:val="center"/>
          </w:tcPr>
          <w:p>
            <w:pPr>
              <w:pStyle w:val="TableContents"/>
              <w:bidi w:val="0"/>
              <w:spacing w:before="0" w:after="283"/>
              <w:jc w:val="left"/>
              <w:rPr/>
            </w:pPr>
            <w:r>
              <w:rPr/>
              <w:t xml:space="preserve">77 </w:t>
            </w:r>
          </w:p>
        </w:tc>
        <w:tc>
          <w:tcPr>
            <w:tcW w:w="1086" w:type="dxa"/>
            <w:tcBorders/>
            <w:vAlign w:val="center"/>
          </w:tcPr>
          <w:p>
            <w:pPr>
              <w:pStyle w:val="TableContents"/>
              <w:bidi w:val="0"/>
              <w:spacing w:before="0" w:after="283"/>
              <w:jc w:val="left"/>
              <w:rPr/>
            </w:pPr>
            <w:r>
              <w:rPr/>
              <w:t xml:space="preserve">37 </w:t>
            </w:r>
          </w:p>
        </w:tc>
        <w:tc>
          <w:tcPr>
            <w:tcW w:w="513" w:type="dxa"/>
            <w:tcBorders/>
            <w:vAlign w:val="center"/>
          </w:tcPr>
          <w:p>
            <w:pPr>
              <w:pStyle w:val="TableContents"/>
              <w:bidi w:val="0"/>
              <w:spacing w:before="0" w:after="283"/>
              <w:jc w:val="left"/>
              <w:rPr/>
            </w:pPr>
            <w:r>
              <w:rPr/>
              <w:t xml:space="preserve">70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1987 -- 88 </w:t>
            </w:r>
          </w:p>
        </w:tc>
        <w:tc>
          <w:tcPr>
            <w:tcW w:w="3356" w:type="dxa"/>
            <w:tcBorders/>
            <w:vAlign w:val="center"/>
          </w:tcPr>
          <w:p>
            <w:pPr>
              <w:pStyle w:val="TableContents"/>
              <w:bidi w:val="0"/>
              <w:spacing w:before="0" w:after="283"/>
              <w:jc w:val="left"/>
              <w:rPr/>
            </w:pPr>
            <w:r>
              <w:rPr/>
              <w:t xml:space="preserve">77 </w:t>
            </w:r>
          </w:p>
        </w:tc>
        <w:tc>
          <w:tcPr>
            <w:tcW w:w="1086" w:type="dxa"/>
            <w:tcBorders/>
            <w:vAlign w:val="center"/>
          </w:tcPr>
          <w:p>
            <w:pPr>
              <w:pStyle w:val="TableContents"/>
              <w:bidi w:val="0"/>
              <w:spacing w:before="0" w:after="283"/>
              <w:jc w:val="left"/>
              <w:rPr/>
            </w:pPr>
            <w:r>
              <w:rPr/>
              <w:t xml:space="preserve">37 </w:t>
            </w:r>
          </w:p>
        </w:tc>
        <w:tc>
          <w:tcPr>
            <w:tcW w:w="513" w:type="dxa"/>
            <w:tcBorders/>
            <w:vAlign w:val="center"/>
          </w:tcPr>
          <w:p>
            <w:pPr>
              <w:pStyle w:val="TableContents"/>
              <w:bidi w:val="0"/>
              <w:spacing w:before="0" w:after="283"/>
              <w:jc w:val="left"/>
              <w:rPr/>
            </w:pPr>
            <w:r>
              <w:rPr/>
              <w:t xml:space="preserve">74 </w:t>
            </w:r>
          </w:p>
        </w:tc>
        <w:tc>
          <w:tcPr>
            <w:tcW w:w="513" w:type="dxa"/>
            <w:tcBorders/>
            <w:vAlign w:val="center"/>
          </w:tcPr>
          <w:p>
            <w:pPr>
              <w:pStyle w:val="TableContents"/>
              <w:bidi w:val="0"/>
              <w:spacing w:before="0" w:after="283"/>
              <w:jc w:val="left"/>
              <w:rPr/>
            </w:pPr>
            <w:r>
              <w:rPr/>
              <w:t xml:space="preserve">111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1989 -- 90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45 </w:t>
            </w:r>
          </w:p>
        </w:tc>
        <w:tc>
          <w:tcPr>
            <w:tcW w:w="513"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129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New York Rangers </w:t>
            </w:r>
          </w:p>
        </w:tc>
        <w:tc>
          <w:tcPr>
            <w:tcW w:w="3356" w:type="dxa"/>
            <w:tcBorders/>
            <w:vAlign w:val="center"/>
          </w:tcPr>
          <w:p>
            <w:pPr>
              <w:pStyle w:val="TableContents"/>
              <w:bidi w:val="0"/>
              <w:spacing w:before="0" w:after="283"/>
              <w:jc w:val="left"/>
              <w:rPr/>
            </w:pPr>
            <w:r>
              <w:rPr/>
              <w:t xml:space="preserve">1991 -- 92 </w:t>
            </w:r>
          </w:p>
        </w:tc>
        <w:tc>
          <w:tcPr>
            <w:tcW w:w="1086"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35 </w:t>
            </w:r>
          </w:p>
        </w:tc>
        <w:tc>
          <w:tcPr>
            <w:tcW w:w="513" w:type="dxa"/>
            <w:tcBorders/>
            <w:vAlign w:val="center"/>
          </w:tcPr>
          <w:p>
            <w:pPr>
              <w:pStyle w:val="TableContents"/>
              <w:bidi w:val="0"/>
              <w:spacing w:before="0" w:after="283"/>
              <w:jc w:val="left"/>
              <w:rPr/>
            </w:pPr>
            <w:r>
              <w:rPr/>
              <w:t xml:space="preserve">72 </w:t>
            </w:r>
          </w:p>
        </w:tc>
        <w:tc>
          <w:tcPr>
            <w:tcW w:w="513" w:type="dxa"/>
            <w:tcBorders/>
            <w:vAlign w:val="center"/>
          </w:tcPr>
          <w:p>
            <w:pPr>
              <w:pStyle w:val="TableContents"/>
              <w:bidi w:val="0"/>
              <w:spacing w:before="0" w:after="283"/>
              <w:jc w:val="left"/>
              <w:rPr/>
            </w:pPr>
            <w:r>
              <w:rPr/>
              <w:t xml:space="preserve">107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Rick Middleton </w:t>
            </w:r>
          </w:p>
        </w:tc>
        <w:tc>
          <w:tcPr>
            <w:tcW w:w="3356" w:type="dxa"/>
            <w:tcBorders/>
            <w:vAlign w:val="center"/>
          </w:tcPr>
          <w:p>
            <w:pPr>
              <w:pStyle w:val="TableContents"/>
              <w:bidi w:val="0"/>
              <w:spacing w:before="0" w:after="283"/>
              <w:jc w:val="left"/>
              <w:rPr/>
            </w:pPr>
            <w:r>
              <w:rPr/>
              <w:t xml:space="preserve">Boston Bruins </w:t>
            </w:r>
          </w:p>
        </w:tc>
        <w:tc>
          <w:tcPr>
            <w:tcW w:w="1086" w:type="dxa"/>
            <w:tcBorders/>
            <w:vAlign w:val="center"/>
          </w:tcPr>
          <w:p>
            <w:pPr>
              <w:pStyle w:val="TableContents"/>
              <w:bidi w:val="0"/>
              <w:spacing w:before="0" w:after="283"/>
              <w:jc w:val="left"/>
              <w:rPr/>
            </w:pPr>
            <w:r>
              <w:rPr/>
              <w:t xml:space="preserve">1980 -- 81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59 </w:t>
            </w:r>
          </w:p>
        </w:tc>
        <w:tc>
          <w:tcPr>
            <w:tcW w:w="578" w:type="dxa"/>
            <w:tcBorders/>
            <w:vAlign w:val="center"/>
          </w:tcPr>
          <w:p>
            <w:pPr>
              <w:pStyle w:val="TableContents"/>
              <w:bidi w:val="0"/>
              <w:spacing w:before="0" w:after="283"/>
              <w:jc w:val="left"/>
              <w:rPr/>
            </w:pPr>
            <w:r>
              <w:rPr/>
              <w:t xml:space="preserve">103 </w:t>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105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Alexander Mogilny </w:t>
            </w:r>
          </w:p>
        </w:tc>
        <w:tc>
          <w:tcPr>
            <w:tcW w:w="3356" w:type="dxa"/>
            <w:tcBorders/>
            <w:vAlign w:val="center"/>
          </w:tcPr>
          <w:p>
            <w:pPr>
              <w:pStyle w:val="TableContents"/>
              <w:bidi w:val="0"/>
              <w:spacing w:before="0" w:after="283"/>
              <w:jc w:val="left"/>
              <w:rPr/>
            </w:pPr>
            <w:r>
              <w:rPr/>
              <w:t xml:space="preserve">Buffalo Sabres </w:t>
            </w:r>
          </w:p>
        </w:tc>
        <w:tc>
          <w:tcPr>
            <w:tcW w:w="1086" w:type="dxa"/>
            <w:tcBorders/>
            <w:vAlign w:val="center"/>
          </w:tcPr>
          <w:p>
            <w:pPr>
              <w:pStyle w:val="TableContents"/>
              <w:bidi w:val="0"/>
              <w:spacing w:before="0" w:after="283"/>
              <w:jc w:val="left"/>
              <w:rPr/>
            </w:pPr>
            <w:r>
              <w:rPr/>
              <w:t xml:space="preserve">1992 -- 93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76 </w:t>
            </w:r>
          </w:p>
        </w:tc>
        <w:tc>
          <w:tcPr>
            <w:tcW w:w="513" w:type="dxa"/>
            <w:tcBorders/>
            <w:vAlign w:val="center"/>
          </w:tcPr>
          <w:p>
            <w:pPr>
              <w:pStyle w:val="TableContents"/>
              <w:bidi w:val="0"/>
              <w:spacing w:before="0" w:after="283"/>
              <w:jc w:val="left"/>
              <w:rPr/>
            </w:pPr>
            <w:r>
              <w:rPr/>
              <w:t xml:space="preserve">51 </w:t>
            </w:r>
          </w:p>
        </w:tc>
        <w:tc>
          <w:tcPr>
            <w:tcW w:w="578" w:type="dxa"/>
            <w:tcBorders/>
            <w:vAlign w:val="center"/>
          </w:tcPr>
          <w:p>
            <w:pPr>
              <w:pStyle w:val="TableContents"/>
              <w:bidi w:val="0"/>
              <w:spacing w:before="0" w:after="283"/>
              <w:jc w:val="left"/>
              <w:rPr/>
            </w:pPr>
            <w:r>
              <w:rPr/>
              <w:t xml:space="preserve">127 </w:t>
            </w:r>
          </w:p>
        </w:tc>
      </w:tr>
      <w:tr>
        <w:trPr/>
        <w:tc>
          <w:tcPr>
            <w:tcW w:w="3646" w:type="dxa"/>
            <w:tcBorders/>
            <w:vAlign w:val="center"/>
          </w:tcPr>
          <w:p>
            <w:pPr>
              <w:pStyle w:val="TableContents"/>
              <w:bidi w:val="0"/>
              <w:spacing w:before="0" w:after="283"/>
              <w:jc w:val="left"/>
              <w:rPr/>
            </w:pPr>
            <w:r>
              <w:rPr/>
              <w:t xml:space="preserve">Vancouver Canucks </w:t>
            </w:r>
          </w:p>
        </w:tc>
        <w:tc>
          <w:tcPr>
            <w:tcW w:w="3356" w:type="dxa"/>
            <w:tcBorders/>
            <w:vAlign w:val="center"/>
          </w:tcPr>
          <w:p>
            <w:pPr>
              <w:pStyle w:val="TableContents"/>
              <w:bidi w:val="0"/>
              <w:spacing w:before="0" w:after="283"/>
              <w:jc w:val="left"/>
              <w:rPr/>
            </w:pPr>
            <w:r>
              <w:rPr/>
              <w:t xml:space="preserve">1995 -- 96 </w:t>
            </w:r>
          </w:p>
        </w:tc>
        <w:tc>
          <w:tcPr>
            <w:tcW w:w="1086"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55 </w:t>
            </w:r>
          </w:p>
        </w:tc>
        <w:tc>
          <w:tcPr>
            <w:tcW w:w="513"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107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Joe Mullen </w:t>
            </w:r>
          </w:p>
        </w:tc>
        <w:tc>
          <w:tcPr>
            <w:tcW w:w="3356" w:type="dxa"/>
            <w:tcBorders/>
            <w:vAlign w:val="center"/>
          </w:tcPr>
          <w:p>
            <w:pPr>
              <w:pStyle w:val="TableContents"/>
              <w:bidi w:val="0"/>
              <w:spacing w:before="0" w:after="283"/>
              <w:jc w:val="left"/>
              <w:rPr/>
            </w:pPr>
            <w:r>
              <w:rPr/>
              <w:t xml:space="preserve">Calgary Flames </w:t>
            </w:r>
          </w:p>
        </w:tc>
        <w:tc>
          <w:tcPr>
            <w:tcW w:w="1086" w:type="dxa"/>
            <w:tcBorders/>
            <w:vAlign w:val="center"/>
          </w:tcPr>
          <w:p>
            <w:pPr>
              <w:pStyle w:val="TableContents"/>
              <w:bidi w:val="0"/>
              <w:spacing w:before="0" w:after="283"/>
              <w:jc w:val="left"/>
              <w:rPr/>
            </w:pPr>
            <w:r>
              <w:rPr/>
              <w:t xml:space="preserve">1988 -- 89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59 </w:t>
            </w:r>
          </w:p>
        </w:tc>
        <w:tc>
          <w:tcPr>
            <w:tcW w:w="578" w:type="dxa"/>
            <w:tcBorders/>
            <w:vAlign w:val="center"/>
          </w:tcPr>
          <w:p>
            <w:pPr>
              <w:pStyle w:val="TableContents"/>
              <w:bidi w:val="0"/>
              <w:spacing w:before="0" w:after="283"/>
              <w:jc w:val="left"/>
              <w:rPr/>
            </w:pPr>
            <w:r>
              <w:rPr/>
              <w:t xml:space="preserve">110 </w:t>
            </w:r>
          </w:p>
        </w:tc>
      </w:tr>
      <w:tr>
        <w:trPr/>
        <w:tc>
          <w:tcPr>
            <w:tcW w:w="3646" w:type="dxa"/>
            <w:tcBorders/>
            <w:vAlign w:val="center"/>
          </w:tcPr>
          <w:p>
            <w:pPr>
              <w:pStyle w:val="TableContents"/>
              <w:bidi w:val="0"/>
              <w:spacing w:before="0" w:after="283"/>
              <w:jc w:val="left"/>
              <w:rPr/>
            </w:pPr>
            <w:r>
              <w:rPr/>
              <w:t xml:space="preserve">Markus Naslund </w:t>
            </w:r>
          </w:p>
        </w:tc>
        <w:tc>
          <w:tcPr>
            <w:tcW w:w="3356" w:type="dxa"/>
            <w:tcBorders/>
            <w:vAlign w:val="center"/>
          </w:tcPr>
          <w:p>
            <w:pPr>
              <w:pStyle w:val="TableContents"/>
              <w:bidi w:val="0"/>
              <w:spacing w:before="0" w:after="283"/>
              <w:jc w:val="left"/>
              <w:rPr/>
            </w:pPr>
            <w:r>
              <w:rPr/>
              <w:t xml:space="preserve">Vancouver Canucks </w:t>
            </w:r>
          </w:p>
        </w:tc>
        <w:tc>
          <w:tcPr>
            <w:tcW w:w="1086" w:type="dxa"/>
            <w:tcBorders/>
            <w:vAlign w:val="center"/>
          </w:tcPr>
          <w:p>
            <w:pPr>
              <w:pStyle w:val="TableContents"/>
              <w:bidi w:val="0"/>
              <w:spacing w:before="0" w:after="283"/>
              <w:jc w:val="left"/>
              <w:rPr/>
            </w:pPr>
            <w:r>
              <w:rPr/>
              <w:t xml:space="preserve">2002 -- 03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56 </w:t>
            </w:r>
          </w:p>
        </w:tc>
        <w:tc>
          <w:tcPr>
            <w:tcW w:w="578" w:type="dxa"/>
            <w:tcBorders/>
            <w:vAlign w:val="center"/>
          </w:tcPr>
          <w:p>
            <w:pPr>
              <w:pStyle w:val="TableContents"/>
              <w:bidi w:val="0"/>
              <w:spacing w:before="0" w:after="283"/>
              <w:jc w:val="left"/>
              <w:rPr/>
            </w:pPr>
            <w:r>
              <w:rPr/>
              <w:t xml:space="preserve">104 </w:t>
            </w:r>
          </w:p>
        </w:tc>
      </w:tr>
      <w:tr>
        <w:trPr/>
        <w:tc>
          <w:tcPr>
            <w:tcW w:w="3646" w:type="dxa"/>
            <w:tcBorders/>
            <w:vAlign w:val="center"/>
          </w:tcPr>
          <w:p>
            <w:pPr>
              <w:pStyle w:val="TableContents"/>
              <w:bidi w:val="0"/>
              <w:spacing w:before="0" w:after="283"/>
              <w:jc w:val="left"/>
              <w:rPr/>
            </w:pPr>
            <w:r>
              <w:rPr/>
              <w:t xml:space="preserve">Mats Naslund </w:t>
            </w:r>
          </w:p>
        </w:tc>
        <w:tc>
          <w:tcPr>
            <w:tcW w:w="3356" w:type="dxa"/>
            <w:tcBorders/>
            <w:vAlign w:val="center"/>
          </w:tcPr>
          <w:p>
            <w:pPr>
              <w:pStyle w:val="TableContents"/>
              <w:bidi w:val="0"/>
              <w:spacing w:before="0" w:after="283"/>
              <w:jc w:val="left"/>
              <w:rPr/>
            </w:pPr>
            <w:r>
              <w:rPr/>
              <w:t xml:space="preserve">Montreal Canadiens </w:t>
            </w:r>
          </w:p>
        </w:tc>
        <w:tc>
          <w:tcPr>
            <w:tcW w:w="1086" w:type="dxa"/>
            <w:tcBorders/>
            <w:vAlign w:val="center"/>
          </w:tcPr>
          <w:p>
            <w:pPr>
              <w:pStyle w:val="TableContents"/>
              <w:bidi w:val="0"/>
              <w:spacing w:before="0" w:after="283"/>
              <w:jc w:val="left"/>
              <w:rPr/>
            </w:pPr>
            <w:r>
              <w:rPr/>
              <w:t xml:space="preserve">1985 -- 86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43 </w:t>
            </w:r>
          </w:p>
        </w:tc>
        <w:tc>
          <w:tcPr>
            <w:tcW w:w="513" w:type="dxa"/>
            <w:tcBorders/>
            <w:vAlign w:val="center"/>
          </w:tcPr>
          <w:p>
            <w:pPr>
              <w:pStyle w:val="TableContents"/>
              <w:bidi w:val="0"/>
              <w:spacing w:before="0" w:after="283"/>
              <w:jc w:val="left"/>
              <w:rPr/>
            </w:pPr>
            <w:r>
              <w:rPr/>
              <w:t xml:space="preserve">67 </w:t>
            </w:r>
          </w:p>
        </w:tc>
        <w:tc>
          <w:tcPr>
            <w:tcW w:w="578" w:type="dxa"/>
            <w:tcBorders/>
            <w:vAlign w:val="center"/>
          </w:tcPr>
          <w:p>
            <w:pPr>
              <w:pStyle w:val="TableContents"/>
              <w:bidi w:val="0"/>
              <w:spacing w:before="0" w:after="283"/>
              <w:jc w:val="left"/>
              <w:rPr/>
            </w:pPr>
            <w:r>
              <w:rPr/>
              <w:t xml:space="preserve">110 </w:t>
            </w:r>
          </w:p>
        </w:tc>
      </w:tr>
      <w:tr>
        <w:trPr/>
        <w:tc>
          <w:tcPr>
            <w:tcW w:w="3646" w:type="dxa"/>
            <w:tcBorders/>
            <w:vAlign w:val="center"/>
          </w:tcPr>
          <w:p>
            <w:pPr>
              <w:pStyle w:val="TableContents"/>
              <w:bidi w:val="0"/>
              <w:spacing w:before="0" w:after="283"/>
              <w:jc w:val="left"/>
              <w:rPr/>
            </w:pPr>
            <w:r>
              <w:rPr/>
              <w:t xml:space="preserve">Bernie Nicholls </w:t>
            </w:r>
          </w:p>
        </w:tc>
        <w:tc>
          <w:tcPr>
            <w:tcW w:w="3356" w:type="dxa"/>
            <w:tcBorders/>
            <w:vAlign w:val="center"/>
          </w:tcPr>
          <w:p>
            <w:pPr>
              <w:pStyle w:val="TableContents"/>
              <w:bidi w:val="0"/>
              <w:spacing w:before="0" w:after="283"/>
              <w:jc w:val="left"/>
              <w:rPr/>
            </w:pPr>
            <w:r>
              <w:rPr/>
              <w:t xml:space="preserve">Los Angeles Kings </w:t>
            </w:r>
          </w:p>
        </w:tc>
        <w:tc>
          <w:tcPr>
            <w:tcW w:w="1086" w:type="dxa"/>
            <w:tcBorders/>
            <w:vAlign w:val="center"/>
          </w:tcPr>
          <w:p>
            <w:pPr>
              <w:pStyle w:val="TableContents"/>
              <w:bidi w:val="0"/>
              <w:spacing w:before="0" w:after="283"/>
              <w:jc w:val="left"/>
              <w:rPr/>
            </w:pPr>
            <w:r>
              <w:rPr/>
              <w:t xml:space="preserve">1984 -- 85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54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1988 -- 89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70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150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Los Angeles Kings / New York Rangers </w:t>
            </w:r>
          </w:p>
        </w:tc>
        <w:tc>
          <w:tcPr>
            <w:tcW w:w="3356" w:type="dxa"/>
            <w:tcBorders/>
            <w:vAlign w:val="center"/>
          </w:tcPr>
          <w:p>
            <w:pPr>
              <w:pStyle w:val="TableContents"/>
              <w:bidi w:val="0"/>
              <w:spacing w:before="0" w:after="283"/>
              <w:jc w:val="left"/>
              <w:rPr/>
            </w:pPr>
            <w:r>
              <w:rPr/>
              <w:t xml:space="preserve">1989 -- 90 </w:t>
            </w:r>
          </w:p>
        </w:tc>
        <w:tc>
          <w:tcPr>
            <w:tcW w:w="1086"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73 </w:t>
            </w:r>
          </w:p>
        </w:tc>
        <w:tc>
          <w:tcPr>
            <w:tcW w:w="513" w:type="dxa"/>
            <w:tcBorders/>
            <w:vAlign w:val="center"/>
          </w:tcPr>
          <w:p>
            <w:pPr>
              <w:pStyle w:val="TableContents"/>
              <w:bidi w:val="0"/>
              <w:spacing w:before="0" w:after="283"/>
              <w:jc w:val="left"/>
              <w:rPr/>
            </w:pPr>
            <w:r>
              <w:rPr/>
              <w:t xml:space="preserve">112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Kent Nilsson </w:t>
            </w:r>
          </w:p>
        </w:tc>
        <w:tc>
          <w:tcPr>
            <w:tcW w:w="3356" w:type="dxa"/>
            <w:tcBorders/>
            <w:vAlign w:val="center"/>
          </w:tcPr>
          <w:p>
            <w:pPr>
              <w:pStyle w:val="TableContents"/>
              <w:bidi w:val="0"/>
              <w:spacing w:before="0" w:after="283"/>
              <w:jc w:val="left"/>
              <w:rPr/>
            </w:pPr>
            <w:r>
              <w:rPr/>
              <w:t xml:space="preserve">Calgary Flames </w:t>
            </w:r>
          </w:p>
        </w:tc>
        <w:tc>
          <w:tcPr>
            <w:tcW w:w="1086" w:type="dxa"/>
            <w:tcBorders/>
            <w:vAlign w:val="center"/>
          </w:tcPr>
          <w:p>
            <w:pPr>
              <w:pStyle w:val="TableContents"/>
              <w:bidi w:val="0"/>
              <w:spacing w:before="0" w:after="283"/>
              <w:jc w:val="left"/>
              <w:rPr/>
            </w:pPr>
            <w:r>
              <w:rPr/>
              <w:t xml:space="preserve">1980 -- 81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49 </w:t>
            </w:r>
          </w:p>
        </w:tc>
        <w:tc>
          <w:tcPr>
            <w:tcW w:w="513" w:type="dxa"/>
            <w:tcBorders/>
            <w:vAlign w:val="center"/>
          </w:tcPr>
          <w:p>
            <w:pPr>
              <w:pStyle w:val="TableContents"/>
              <w:bidi w:val="0"/>
              <w:spacing w:before="0" w:after="283"/>
              <w:jc w:val="left"/>
              <w:rPr/>
            </w:pPr>
            <w:r>
              <w:rPr/>
              <w:t xml:space="preserve">82 </w:t>
            </w:r>
          </w:p>
        </w:tc>
        <w:tc>
          <w:tcPr>
            <w:tcW w:w="578" w:type="dxa"/>
            <w:tcBorders/>
            <w:vAlign w:val="center"/>
          </w:tcPr>
          <w:p>
            <w:pPr>
              <w:pStyle w:val="TableContents"/>
              <w:bidi w:val="0"/>
              <w:spacing w:before="0" w:after="283"/>
              <w:jc w:val="left"/>
              <w:rPr/>
            </w:pPr>
            <w:r>
              <w:rPr/>
              <w:t xml:space="preserve">131 </w:t>
            </w:r>
          </w:p>
        </w:tc>
      </w:tr>
      <w:tr>
        <w:trPr/>
        <w:tc>
          <w:tcPr>
            <w:tcW w:w="3646" w:type="dxa"/>
            <w:tcBorders/>
            <w:vAlign w:val="center"/>
          </w:tcPr>
          <w:p>
            <w:pPr>
              <w:pStyle w:val="TableContents"/>
              <w:bidi w:val="0"/>
              <w:spacing w:before="0" w:after="283"/>
              <w:jc w:val="left"/>
              <w:rPr/>
            </w:pPr>
            <w:r>
              <w:rPr/>
              <w:t xml:space="preserve">1982 -- 83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104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Adam Oates </w:t>
            </w:r>
          </w:p>
        </w:tc>
        <w:tc>
          <w:tcPr>
            <w:tcW w:w="3356" w:type="dxa"/>
            <w:tcBorders/>
            <w:vAlign w:val="center"/>
          </w:tcPr>
          <w:p>
            <w:pPr>
              <w:pStyle w:val="TableContents"/>
              <w:bidi w:val="0"/>
              <w:spacing w:before="0" w:after="283"/>
              <w:jc w:val="left"/>
              <w:rPr/>
            </w:pPr>
            <w:r>
              <w:rPr/>
              <w:t xml:space="preserve">St. Louis Blues </w:t>
            </w:r>
          </w:p>
        </w:tc>
        <w:tc>
          <w:tcPr>
            <w:tcW w:w="1086" w:type="dxa"/>
            <w:tcBorders/>
            <w:vAlign w:val="center"/>
          </w:tcPr>
          <w:p>
            <w:pPr>
              <w:pStyle w:val="TableContents"/>
              <w:bidi w:val="0"/>
              <w:spacing w:before="0" w:after="283"/>
              <w:jc w:val="left"/>
              <w:rPr/>
            </w:pPr>
            <w:r>
              <w:rPr/>
              <w:t xml:space="preserve">1989 -- 90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23 </w:t>
            </w:r>
          </w:p>
        </w:tc>
        <w:tc>
          <w:tcPr>
            <w:tcW w:w="513" w:type="dxa"/>
            <w:tcBorders/>
            <w:vAlign w:val="center"/>
          </w:tcPr>
          <w:p>
            <w:pPr>
              <w:pStyle w:val="TableContents"/>
              <w:bidi w:val="0"/>
              <w:spacing w:before="0" w:after="283"/>
              <w:jc w:val="left"/>
              <w:rPr/>
            </w:pPr>
            <w:r>
              <w:rPr/>
              <w:t xml:space="preserve">79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1990 -- 91 </w:t>
            </w:r>
          </w:p>
        </w:tc>
        <w:tc>
          <w:tcPr>
            <w:tcW w:w="3356" w:type="dxa"/>
            <w:tcBorders/>
            <w:vAlign w:val="center"/>
          </w:tcPr>
          <w:p>
            <w:pPr>
              <w:pStyle w:val="TableContents"/>
              <w:bidi w:val="0"/>
              <w:spacing w:before="0" w:after="283"/>
              <w:jc w:val="left"/>
              <w:rPr/>
            </w:pPr>
            <w:r>
              <w:rPr/>
              <w:t xml:space="preserve">61 </w:t>
            </w:r>
          </w:p>
        </w:tc>
        <w:tc>
          <w:tcPr>
            <w:tcW w:w="1086" w:type="dxa"/>
            <w:tcBorders/>
            <w:vAlign w:val="center"/>
          </w:tcPr>
          <w:p>
            <w:pPr>
              <w:pStyle w:val="TableContents"/>
              <w:bidi w:val="0"/>
              <w:spacing w:before="0" w:after="283"/>
              <w:jc w:val="left"/>
              <w:rPr/>
            </w:pPr>
            <w:r>
              <w:rPr/>
              <w:t xml:space="preserve">25 </w:t>
            </w:r>
          </w:p>
        </w:tc>
        <w:tc>
          <w:tcPr>
            <w:tcW w:w="513" w:type="dxa"/>
            <w:tcBorders/>
            <w:vAlign w:val="center"/>
          </w:tcPr>
          <w:p>
            <w:pPr>
              <w:pStyle w:val="TableContents"/>
              <w:bidi w:val="0"/>
              <w:spacing w:before="0" w:after="283"/>
              <w:jc w:val="left"/>
              <w:rPr/>
            </w:pPr>
            <w:r>
              <w:rPr/>
              <w:t xml:space="preserve">90 </w:t>
            </w:r>
          </w:p>
        </w:tc>
        <w:tc>
          <w:tcPr>
            <w:tcW w:w="513" w:type="dxa"/>
            <w:tcBorders/>
            <w:vAlign w:val="center"/>
          </w:tcPr>
          <w:p>
            <w:pPr>
              <w:pStyle w:val="TableContents"/>
              <w:bidi w:val="0"/>
              <w:spacing w:before="0" w:after="283"/>
              <w:jc w:val="left"/>
              <w:rPr/>
            </w:pPr>
            <w:r>
              <w:rPr/>
              <w:t xml:space="preserve">115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Boston Bruins </w:t>
            </w:r>
          </w:p>
        </w:tc>
        <w:tc>
          <w:tcPr>
            <w:tcW w:w="3356" w:type="dxa"/>
            <w:tcBorders/>
            <w:vAlign w:val="center"/>
          </w:tcPr>
          <w:p>
            <w:pPr>
              <w:pStyle w:val="TableContents"/>
              <w:bidi w:val="0"/>
              <w:spacing w:before="0" w:after="283"/>
              <w:jc w:val="left"/>
              <w:rPr/>
            </w:pPr>
            <w:r>
              <w:rPr/>
              <w:t xml:space="preserve">1992 -- 93 </w:t>
            </w:r>
          </w:p>
        </w:tc>
        <w:tc>
          <w:tcPr>
            <w:tcW w:w="1086"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45 </w:t>
            </w:r>
          </w:p>
        </w:tc>
        <w:tc>
          <w:tcPr>
            <w:tcW w:w="513" w:type="dxa"/>
            <w:tcBorders/>
            <w:vAlign w:val="center"/>
          </w:tcPr>
          <w:p>
            <w:pPr>
              <w:pStyle w:val="TableContents"/>
              <w:bidi w:val="0"/>
              <w:spacing w:before="0" w:after="283"/>
              <w:jc w:val="left"/>
              <w:rPr/>
            </w:pPr>
            <w:r>
              <w:rPr/>
              <w:t xml:space="preserve">97 </w:t>
            </w:r>
          </w:p>
        </w:tc>
        <w:tc>
          <w:tcPr>
            <w:tcW w:w="513" w:type="dxa"/>
            <w:tcBorders/>
            <w:vAlign w:val="center"/>
          </w:tcPr>
          <w:p>
            <w:pPr>
              <w:pStyle w:val="TableContents"/>
              <w:bidi w:val="0"/>
              <w:spacing w:before="0" w:after="283"/>
              <w:jc w:val="left"/>
              <w:rPr/>
            </w:pPr>
            <w:r>
              <w:rPr/>
              <w:t xml:space="preserve">142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1993 -- 94 </w:t>
            </w:r>
          </w:p>
        </w:tc>
        <w:tc>
          <w:tcPr>
            <w:tcW w:w="3356" w:type="dxa"/>
            <w:tcBorders/>
            <w:vAlign w:val="center"/>
          </w:tcPr>
          <w:p>
            <w:pPr>
              <w:pStyle w:val="TableContents"/>
              <w:bidi w:val="0"/>
              <w:spacing w:before="0" w:after="283"/>
              <w:jc w:val="left"/>
              <w:rPr/>
            </w:pPr>
            <w:r>
              <w:rPr/>
              <w:t xml:space="preserve">77 </w:t>
            </w:r>
          </w:p>
        </w:tc>
        <w:tc>
          <w:tcPr>
            <w:tcW w:w="1086" w:type="dxa"/>
            <w:tcBorders/>
            <w:vAlign w:val="center"/>
          </w:tcPr>
          <w:p>
            <w:pPr>
              <w:pStyle w:val="TableContents"/>
              <w:bidi w:val="0"/>
              <w:spacing w:before="0" w:after="283"/>
              <w:jc w:val="left"/>
              <w:rPr/>
            </w:pPr>
            <w:r>
              <w:rPr/>
              <w:t xml:space="preserve">32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112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John Ogrodnick </w:t>
            </w:r>
          </w:p>
        </w:tc>
        <w:tc>
          <w:tcPr>
            <w:tcW w:w="3356" w:type="dxa"/>
            <w:tcBorders/>
            <w:vAlign w:val="center"/>
          </w:tcPr>
          <w:p>
            <w:pPr>
              <w:pStyle w:val="TableContents"/>
              <w:bidi w:val="0"/>
              <w:spacing w:before="0" w:after="283"/>
              <w:jc w:val="left"/>
              <w:rPr/>
            </w:pPr>
            <w:r>
              <w:rPr/>
              <w:t xml:space="preserve">Detroit Red Wings </w:t>
            </w:r>
          </w:p>
        </w:tc>
        <w:tc>
          <w:tcPr>
            <w:tcW w:w="1086" w:type="dxa"/>
            <w:tcBorders/>
            <w:vAlign w:val="center"/>
          </w:tcPr>
          <w:p>
            <w:pPr>
              <w:pStyle w:val="TableContents"/>
              <w:bidi w:val="0"/>
              <w:spacing w:before="0" w:after="283"/>
              <w:jc w:val="left"/>
              <w:rPr/>
            </w:pPr>
            <w:r>
              <w:rPr/>
              <w:t xml:space="preserve">1984 -- 85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55 </w:t>
            </w:r>
          </w:p>
        </w:tc>
        <w:tc>
          <w:tcPr>
            <w:tcW w:w="513" w:type="dxa"/>
            <w:tcBorders/>
            <w:vAlign w:val="center"/>
          </w:tcPr>
          <w:p>
            <w:pPr>
              <w:pStyle w:val="TableContents"/>
              <w:bidi w:val="0"/>
              <w:spacing w:before="0" w:after="283"/>
              <w:jc w:val="left"/>
              <w:rPr/>
            </w:pPr>
            <w:r>
              <w:rPr/>
              <w:t xml:space="preserve">50 </w:t>
            </w:r>
          </w:p>
        </w:tc>
        <w:tc>
          <w:tcPr>
            <w:tcW w:w="578" w:type="dxa"/>
            <w:tcBorders/>
            <w:vAlign w:val="center"/>
          </w:tcPr>
          <w:p>
            <w:pPr>
              <w:pStyle w:val="TableContents"/>
              <w:bidi w:val="0"/>
              <w:spacing w:before="0" w:after="283"/>
              <w:jc w:val="left"/>
              <w:rPr/>
            </w:pPr>
            <w:r>
              <w:rPr/>
              <w:t xml:space="preserve">105 </w:t>
            </w:r>
          </w:p>
        </w:tc>
      </w:tr>
      <w:tr>
        <w:trPr/>
        <w:tc>
          <w:tcPr>
            <w:tcW w:w="3646" w:type="dxa"/>
            <w:tcBorders/>
            <w:vAlign w:val="center"/>
          </w:tcPr>
          <w:p>
            <w:pPr>
              <w:pStyle w:val="TableContents"/>
              <w:bidi w:val="0"/>
              <w:spacing w:before="0" w:after="283"/>
              <w:jc w:val="left"/>
              <w:rPr/>
            </w:pPr>
            <w:r>
              <w:rPr/>
              <w:t xml:space="preserve">Bobby Orr (D) </w:t>
            </w:r>
          </w:p>
        </w:tc>
        <w:tc>
          <w:tcPr>
            <w:tcW w:w="3356" w:type="dxa"/>
            <w:tcBorders/>
            <w:vAlign w:val="center"/>
          </w:tcPr>
          <w:p>
            <w:pPr>
              <w:pStyle w:val="TableContents"/>
              <w:bidi w:val="0"/>
              <w:spacing w:before="0" w:after="283"/>
              <w:jc w:val="left"/>
              <w:rPr/>
            </w:pPr>
            <w:r>
              <w:rPr/>
              <w:t xml:space="preserve">Boston Bruins </w:t>
            </w:r>
          </w:p>
        </w:tc>
        <w:tc>
          <w:tcPr>
            <w:tcW w:w="1086" w:type="dxa"/>
            <w:tcBorders/>
            <w:vAlign w:val="center"/>
          </w:tcPr>
          <w:p>
            <w:pPr>
              <w:pStyle w:val="TableContents"/>
              <w:bidi w:val="0"/>
              <w:spacing w:before="0" w:after="283"/>
              <w:jc w:val="left"/>
              <w:rPr/>
            </w:pPr>
            <w:r>
              <w:rPr/>
              <w:t xml:space="preserve">1969 -- 70 </w:t>
            </w:r>
          </w:p>
        </w:tc>
        <w:tc>
          <w:tcPr>
            <w:tcW w:w="513" w:type="dxa"/>
            <w:tcBorders/>
            <w:vAlign w:val="center"/>
          </w:tcPr>
          <w:p>
            <w:pPr>
              <w:pStyle w:val="TableContents"/>
              <w:bidi w:val="0"/>
              <w:spacing w:before="0" w:after="283"/>
              <w:jc w:val="left"/>
              <w:rPr/>
            </w:pPr>
            <w:r>
              <w:rPr/>
              <w:t xml:space="preserve">76 </w:t>
            </w:r>
          </w:p>
        </w:tc>
        <w:tc>
          <w:tcPr>
            <w:tcW w:w="513" w:type="dxa"/>
            <w:tcBorders/>
            <w:vAlign w:val="center"/>
          </w:tcPr>
          <w:p>
            <w:pPr>
              <w:pStyle w:val="TableContents"/>
              <w:bidi w:val="0"/>
              <w:spacing w:before="0" w:after="283"/>
              <w:jc w:val="left"/>
              <w:rPr/>
            </w:pPr>
            <w:r>
              <w:rPr/>
              <w:t xml:space="preserve">33 </w:t>
            </w:r>
          </w:p>
        </w:tc>
        <w:tc>
          <w:tcPr>
            <w:tcW w:w="513" w:type="dxa"/>
            <w:tcBorders/>
            <w:vAlign w:val="center"/>
          </w:tcPr>
          <w:p>
            <w:pPr>
              <w:pStyle w:val="TableContents"/>
              <w:bidi w:val="0"/>
              <w:spacing w:before="0" w:after="283"/>
              <w:jc w:val="left"/>
              <w:rPr/>
            </w:pPr>
            <w:r>
              <w:rPr/>
              <w:t xml:space="preserve">87 </w:t>
            </w:r>
          </w:p>
        </w:tc>
        <w:tc>
          <w:tcPr>
            <w:tcW w:w="578" w:type="dxa"/>
            <w:tcBorders/>
            <w:vAlign w:val="center"/>
          </w:tcPr>
          <w:p>
            <w:pPr>
              <w:pStyle w:val="TableContents"/>
              <w:bidi w:val="0"/>
              <w:spacing w:before="0" w:after="283"/>
              <w:jc w:val="left"/>
              <w:rPr/>
            </w:pPr>
            <w:r>
              <w:rPr/>
              <w:t xml:space="preserve">120 </w:t>
            </w:r>
          </w:p>
        </w:tc>
      </w:tr>
      <w:tr>
        <w:trPr/>
        <w:tc>
          <w:tcPr>
            <w:tcW w:w="3646" w:type="dxa"/>
            <w:tcBorders/>
            <w:vAlign w:val="center"/>
          </w:tcPr>
          <w:p>
            <w:pPr>
              <w:pStyle w:val="TableContents"/>
              <w:bidi w:val="0"/>
              <w:spacing w:before="0" w:after="283"/>
              <w:jc w:val="left"/>
              <w:rPr/>
            </w:pPr>
            <w:r>
              <w:rPr/>
              <w:t xml:space="preserve">1970 -- 71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37 </w:t>
            </w:r>
          </w:p>
        </w:tc>
        <w:tc>
          <w:tcPr>
            <w:tcW w:w="513" w:type="dxa"/>
            <w:tcBorders/>
            <w:vAlign w:val="center"/>
          </w:tcPr>
          <w:p>
            <w:pPr>
              <w:pStyle w:val="TableContents"/>
              <w:bidi w:val="0"/>
              <w:spacing w:before="0" w:after="283"/>
              <w:jc w:val="left"/>
              <w:rPr/>
            </w:pPr>
            <w:r>
              <w:rPr/>
              <w:t xml:space="preserve">102 </w:t>
            </w:r>
          </w:p>
        </w:tc>
        <w:tc>
          <w:tcPr>
            <w:tcW w:w="513" w:type="dxa"/>
            <w:tcBorders/>
            <w:vAlign w:val="center"/>
          </w:tcPr>
          <w:p>
            <w:pPr>
              <w:pStyle w:val="TableContents"/>
              <w:bidi w:val="0"/>
              <w:spacing w:before="0" w:after="283"/>
              <w:jc w:val="left"/>
              <w:rPr/>
            </w:pPr>
            <w:r>
              <w:rPr/>
              <w:t xml:space="preserve">139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1971 -- 72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37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117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1972 -- 73 </w:t>
            </w:r>
          </w:p>
        </w:tc>
        <w:tc>
          <w:tcPr>
            <w:tcW w:w="3356" w:type="dxa"/>
            <w:tcBorders/>
            <w:vAlign w:val="center"/>
          </w:tcPr>
          <w:p>
            <w:pPr>
              <w:pStyle w:val="TableContents"/>
              <w:bidi w:val="0"/>
              <w:spacing w:before="0" w:after="283"/>
              <w:jc w:val="left"/>
              <w:rPr/>
            </w:pPr>
            <w:r>
              <w:rPr/>
              <w:t xml:space="preserve">63 </w:t>
            </w:r>
          </w:p>
        </w:tc>
        <w:tc>
          <w:tcPr>
            <w:tcW w:w="1086" w:type="dxa"/>
            <w:tcBorders/>
            <w:vAlign w:val="center"/>
          </w:tcPr>
          <w:p>
            <w:pPr>
              <w:pStyle w:val="TableContents"/>
              <w:bidi w:val="0"/>
              <w:spacing w:before="0" w:after="283"/>
              <w:jc w:val="left"/>
              <w:rPr/>
            </w:pPr>
            <w:r>
              <w:rPr/>
              <w:t xml:space="preserve">29 </w:t>
            </w:r>
          </w:p>
        </w:tc>
        <w:tc>
          <w:tcPr>
            <w:tcW w:w="513" w:type="dxa"/>
            <w:tcBorders/>
            <w:vAlign w:val="center"/>
          </w:tcPr>
          <w:p>
            <w:pPr>
              <w:pStyle w:val="TableContents"/>
              <w:bidi w:val="0"/>
              <w:spacing w:before="0" w:after="283"/>
              <w:jc w:val="left"/>
              <w:rPr/>
            </w:pPr>
            <w:r>
              <w:rPr/>
              <w:t xml:space="preserve">72 </w:t>
            </w:r>
          </w:p>
        </w:tc>
        <w:tc>
          <w:tcPr>
            <w:tcW w:w="513" w:type="dxa"/>
            <w:tcBorders/>
            <w:vAlign w:val="center"/>
          </w:tcPr>
          <w:p>
            <w:pPr>
              <w:pStyle w:val="TableContents"/>
              <w:bidi w:val="0"/>
              <w:spacing w:before="0" w:after="283"/>
              <w:jc w:val="left"/>
              <w:rPr/>
            </w:pPr>
            <w:r>
              <w:rPr/>
              <w:t xml:space="preserve">101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1973 -- 74 </w:t>
            </w:r>
          </w:p>
        </w:tc>
        <w:tc>
          <w:tcPr>
            <w:tcW w:w="3356" w:type="dxa"/>
            <w:tcBorders/>
            <w:vAlign w:val="center"/>
          </w:tcPr>
          <w:p>
            <w:pPr>
              <w:pStyle w:val="TableContents"/>
              <w:bidi w:val="0"/>
              <w:spacing w:before="0" w:after="283"/>
              <w:jc w:val="left"/>
              <w:rPr/>
            </w:pPr>
            <w:r>
              <w:rPr/>
              <w:t xml:space="preserve">74 </w:t>
            </w:r>
          </w:p>
        </w:tc>
        <w:tc>
          <w:tcPr>
            <w:tcW w:w="1086" w:type="dxa"/>
            <w:tcBorders/>
            <w:vAlign w:val="center"/>
          </w:tcPr>
          <w:p>
            <w:pPr>
              <w:pStyle w:val="TableContents"/>
              <w:bidi w:val="0"/>
              <w:spacing w:before="0" w:after="283"/>
              <w:jc w:val="left"/>
              <w:rPr/>
            </w:pPr>
            <w:r>
              <w:rPr/>
              <w:t xml:space="preserve">32 </w:t>
            </w:r>
          </w:p>
        </w:tc>
        <w:tc>
          <w:tcPr>
            <w:tcW w:w="513" w:type="dxa"/>
            <w:tcBorders/>
            <w:vAlign w:val="center"/>
          </w:tcPr>
          <w:p>
            <w:pPr>
              <w:pStyle w:val="TableContents"/>
              <w:bidi w:val="0"/>
              <w:spacing w:before="0" w:after="283"/>
              <w:jc w:val="left"/>
              <w:rPr/>
            </w:pPr>
            <w:r>
              <w:rPr/>
              <w:t xml:space="preserve">90 </w:t>
            </w:r>
          </w:p>
        </w:tc>
        <w:tc>
          <w:tcPr>
            <w:tcW w:w="513" w:type="dxa"/>
            <w:tcBorders/>
            <w:vAlign w:val="center"/>
          </w:tcPr>
          <w:p>
            <w:pPr>
              <w:pStyle w:val="TableContents"/>
              <w:bidi w:val="0"/>
              <w:spacing w:before="0" w:after="283"/>
              <w:jc w:val="left"/>
              <w:rPr/>
            </w:pPr>
            <w:r>
              <w:rPr/>
              <w:t xml:space="preserve">122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1974 -- 75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89 </w:t>
            </w:r>
          </w:p>
        </w:tc>
        <w:tc>
          <w:tcPr>
            <w:tcW w:w="513" w:type="dxa"/>
            <w:tcBorders/>
            <w:vAlign w:val="center"/>
          </w:tcPr>
          <w:p>
            <w:pPr>
              <w:pStyle w:val="TableContents"/>
              <w:bidi w:val="0"/>
              <w:spacing w:before="0" w:after="283"/>
              <w:jc w:val="left"/>
              <w:rPr/>
            </w:pPr>
            <w:r>
              <w:rPr/>
              <w:t xml:space="preserve">135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Alexander Ovechkin </w:t>
            </w:r>
          </w:p>
        </w:tc>
        <w:tc>
          <w:tcPr>
            <w:tcW w:w="3356" w:type="dxa"/>
            <w:tcBorders/>
            <w:vAlign w:val="center"/>
          </w:tcPr>
          <w:p>
            <w:pPr>
              <w:pStyle w:val="TableContents"/>
              <w:bidi w:val="0"/>
              <w:spacing w:before="0" w:after="283"/>
              <w:jc w:val="left"/>
              <w:rPr/>
            </w:pPr>
            <w:r>
              <w:rPr/>
              <w:t xml:space="preserve">Washington Capitals </w:t>
            </w:r>
          </w:p>
        </w:tc>
        <w:tc>
          <w:tcPr>
            <w:tcW w:w="1086" w:type="dxa"/>
            <w:tcBorders/>
            <w:vAlign w:val="center"/>
          </w:tcPr>
          <w:p>
            <w:pPr>
              <w:pStyle w:val="TableContents"/>
              <w:bidi w:val="0"/>
              <w:spacing w:before="0" w:after="283"/>
              <w:jc w:val="left"/>
              <w:rPr/>
            </w:pPr>
            <w:r>
              <w:rPr/>
              <w:t xml:space="preserve">2005 -- 06 </w:t>
            </w:r>
          </w:p>
        </w:tc>
        <w:tc>
          <w:tcPr>
            <w:tcW w:w="513" w:type="dxa"/>
            <w:tcBorders/>
            <w:vAlign w:val="center"/>
          </w:tcPr>
          <w:p>
            <w:pPr>
              <w:pStyle w:val="TableContents"/>
              <w:bidi w:val="0"/>
              <w:spacing w:before="0" w:after="283"/>
              <w:jc w:val="left"/>
              <w:rPr/>
            </w:pPr>
            <w:r>
              <w:rPr/>
              <w:t xml:space="preserve">81 </w:t>
            </w:r>
          </w:p>
        </w:tc>
        <w:tc>
          <w:tcPr>
            <w:tcW w:w="513"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54 </w:t>
            </w:r>
          </w:p>
        </w:tc>
        <w:tc>
          <w:tcPr>
            <w:tcW w:w="578" w:type="dxa"/>
            <w:tcBorders/>
            <w:vAlign w:val="center"/>
          </w:tcPr>
          <w:p>
            <w:pPr>
              <w:pStyle w:val="TableContents"/>
              <w:bidi w:val="0"/>
              <w:spacing w:before="0" w:after="283"/>
              <w:jc w:val="left"/>
              <w:rPr/>
            </w:pPr>
            <w:r>
              <w:rPr/>
              <w:t xml:space="preserve">106 </w:t>
            </w:r>
          </w:p>
        </w:tc>
      </w:tr>
      <w:tr>
        <w:trPr/>
        <w:tc>
          <w:tcPr>
            <w:tcW w:w="3646" w:type="dxa"/>
            <w:tcBorders/>
            <w:vAlign w:val="center"/>
          </w:tcPr>
          <w:p>
            <w:pPr>
              <w:pStyle w:val="TableContents"/>
              <w:bidi w:val="0"/>
              <w:spacing w:before="0" w:after="283"/>
              <w:jc w:val="left"/>
              <w:rPr/>
            </w:pPr>
            <w:r>
              <w:rPr/>
              <w:t xml:space="preserve">2007 -- 08 </w:t>
            </w:r>
          </w:p>
        </w:tc>
        <w:tc>
          <w:tcPr>
            <w:tcW w:w="3356" w:type="dxa"/>
            <w:tcBorders/>
            <w:vAlign w:val="center"/>
          </w:tcPr>
          <w:p>
            <w:pPr>
              <w:pStyle w:val="TableContents"/>
              <w:bidi w:val="0"/>
              <w:spacing w:before="0" w:after="283"/>
              <w:jc w:val="left"/>
              <w:rPr/>
            </w:pPr>
            <w:r>
              <w:rPr/>
              <w:t xml:space="preserve">82 </w:t>
            </w:r>
          </w:p>
        </w:tc>
        <w:tc>
          <w:tcPr>
            <w:tcW w:w="1086" w:type="dxa"/>
            <w:tcBorders/>
            <w:vAlign w:val="center"/>
          </w:tcPr>
          <w:p>
            <w:pPr>
              <w:pStyle w:val="TableContents"/>
              <w:bidi w:val="0"/>
              <w:spacing w:before="0" w:after="283"/>
              <w:jc w:val="left"/>
              <w:rPr/>
            </w:pPr>
            <w:r>
              <w:rPr/>
              <w:t xml:space="preserve">65 </w:t>
            </w:r>
          </w:p>
        </w:tc>
        <w:tc>
          <w:tcPr>
            <w:tcW w:w="513"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112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2008 -- 09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110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2009 -- 10 </w:t>
            </w:r>
          </w:p>
        </w:tc>
        <w:tc>
          <w:tcPr>
            <w:tcW w:w="3356" w:type="dxa"/>
            <w:tcBorders/>
            <w:vAlign w:val="center"/>
          </w:tcPr>
          <w:p>
            <w:pPr>
              <w:pStyle w:val="TableContents"/>
              <w:bidi w:val="0"/>
              <w:spacing w:before="0" w:after="283"/>
              <w:jc w:val="left"/>
              <w:rPr/>
            </w:pPr>
            <w:r>
              <w:rPr/>
              <w:t xml:space="preserve">72 </w:t>
            </w:r>
          </w:p>
        </w:tc>
        <w:tc>
          <w:tcPr>
            <w:tcW w:w="1086"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59 </w:t>
            </w:r>
          </w:p>
        </w:tc>
        <w:tc>
          <w:tcPr>
            <w:tcW w:w="513" w:type="dxa"/>
            <w:tcBorders/>
            <w:vAlign w:val="center"/>
          </w:tcPr>
          <w:p>
            <w:pPr>
              <w:pStyle w:val="TableContents"/>
              <w:bidi w:val="0"/>
              <w:spacing w:before="0" w:after="283"/>
              <w:jc w:val="left"/>
              <w:rPr/>
            </w:pPr>
            <w:r>
              <w:rPr/>
              <w:t xml:space="preserve">109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Barry Pederson </w:t>
            </w:r>
          </w:p>
        </w:tc>
        <w:tc>
          <w:tcPr>
            <w:tcW w:w="3356" w:type="dxa"/>
            <w:tcBorders/>
            <w:vAlign w:val="center"/>
          </w:tcPr>
          <w:p>
            <w:pPr>
              <w:pStyle w:val="TableContents"/>
              <w:bidi w:val="0"/>
              <w:spacing w:before="0" w:after="283"/>
              <w:jc w:val="left"/>
              <w:rPr/>
            </w:pPr>
            <w:r>
              <w:rPr/>
              <w:t xml:space="preserve">Boston Bruins </w:t>
            </w:r>
          </w:p>
        </w:tc>
        <w:tc>
          <w:tcPr>
            <w:tcW w:w="1086" w:type="dxa"/>
            <w:tcBorders/>
            <w:vAlign w:val="center"/>
          </w:tcPr>
          <w:p>
            <w:pPr>
              <w:pStyle w:val="TableContents"/>
              <w:bidi w:val="0"/>
              <w:spacing w:before="0" w:after="283"/>
              <w:jc w:val="left"/>
              <w:rPr/>
            </w:pPr>
            <w:r>
              <w:rPr/>
              <w:t xml:space="preserve">1982 -- 83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61 </w:t>
            </w:r>
          </w:p>
        </w:tc>
        <w:tc>
          <w:tcPr>
            <w:tcW w:w="578" w:type="dxa"/>
            <w:tcBorders/>
            <w:vAlign w:val="center"/>
          </w:tcPr>
          <w:p>
            <w:pPr>
              <w:pStyle w:val="TableContents"/>
              <w:bidi w:val="0"/>
              <w:spacing w:before="0" w:after="283"/>
              <w:jc w:val="left"/>
              <w:rPr/>
            </w:pPr>
            <w:r>
              <w:rPr/>
              <w:t xml:space="preserve">107 </w:t>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116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Gilbert Perreault </w:t>
            </w:r>
          </w:p>
        </w:tc>
        <w:tc>
          <w:tcPr>
            <w:tcW w:w="3356" w:type="dxa"/>
            <w:tcBorders/>
            <w:vAlign w:val="center"/>
          </w:tcPr>
          <w:p>
            <w:pPr>
              <w:pStyle w:val="TableContents"/>
              <w:bidi w:val="0"/>
              <w:spacing w:before="0" w:after="283"/>
              <w:jc w:val="left"/>
              <w:rPr/>
            </w:pPr>
            <w:r>
              <w:rPr/>
              <w:t xml:space="preserve">Buffalo Sabres </w:t>
            </w:r>
          </w:p>
        </w:tc>
        <w:tc>
          <w:tcPr>
            <w:tcW w:w="1086" w:type="dxa"/>
            <w:tcBorders/>
            <w:vAlign w:val="center"/>
          </w:tcPr>
          <w:p>
            <w:pPr>
              <w:pStyle w:val="TableContents"/>
              <w:bidi w:val="0"/>
              <w:spacing w:before="0" w:after="283"/>
              <w:jc w:val="left"/>
              <w:rPr/>
            </w:pPr>
            <w:r>
              <w:rPr/>
              <w:t xml:space="preserve">1975 -- 76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69 </w:t>
            </w:r>
          </w:p>
        </w:tc>
        <w:tc>
          <w:tcPr>
            <w:tcW w:w="578" w:type="dxa"/>
            <w:tcBorders/>
            <w:vAlign w:val="center"/>
          </w:tcPr>
          <w:p>
            <w:pPr>
              <w:pStyle w:val="TableContents"/>
              <w:bidi w:val="0"/>
              <w:spacing w:before="0" w:after="283"/>
              <w:jc w:val="left"/>
              <w:rPr/>
            </w:pPr>
            <w:r>
              <w:rPr/>
              <w:t xml:space="preserve">113 </w:t>
            </w:r>
          </w:p>
        </w:tc>
      </w:tr>
      <w:tr>
        <w:trPr/>
        <w:tc>
          <w:tcPr>
            <w:tcW w:w="3646" w:type="dxa"/>
            <w:tcBorders/>
            <w:vAlign w:val="center"/>
          </w:tcPr>
          <w:p>
            <w:pPr>
              <w:pStyle w:val="TableContents"/>
              <w:bidi w:val="0"/>
              <w:spacing w:before="0" w:after="283"/>
              <w:jc w:val="left"/>
              <w:rPr/>
            </w:pPr>
            <w:r>
              <w:rPr/>
              <w:t xml:space="preserve">1979 -- 80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66 </w:t>
            </w:r>
          </w:p>
        </w:tc>
        <w:tc>
          <w:tcPr>
            <w:tcW w:w="513" w:type="dxa"/>
            <w:tcBorders/>
            <w:vAlign w:val="center"/>
          </w:tcPr>
          <w:p>
            <w:pPr>
              <w:pStyle w:val="TableContents"/>
              <w:bidi w:val="0"/>
              <w:spacing w:before="0" w:after="283"/>
              <w:jc w:val="left"/>
              <w:rPr/>
            </w:pPr>
            <w:r>
              <w:rPr/>
              <w:t xml:space="preserve">106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Denis Potvin (D) </w:t>
            </w:r>
          </w:p>
        </w:tc>
        <w:tc>
          <w:tcPr>
            <w:tcW w:w="3356" w:type="dxa"/>
            <w:tcBorders/>
            <w:vAlign w:val="center"/>
          </w:tcPr>
          <w:p>
            <w:pPr>
              <w:pStyle w:val="TableContents"/>
              <w:bidi w:val="0"/>
              <w:spacing w:before="0" w:after="283"/>
              <w:jc w:val="left"/>
              <w:rPr/>
            </w:pPr>
            <w:r>
              <w:rPr/>
              <w:t xml:space="preserve">New York Islanders </w:t>
            </w:r>
          </w:p>
        </w:tc>
        <w:tc>
          <w:tcPr>
            <w:tcW w:w="1086" w:type="dxa"/>
            <w:tcBorders/>
            <w:vAlign w:val="center"/>
          </w:tcPr>
          <w:p>
            <w:pPr>
              <w:pStyle w:val="TableContents"/>
              <w:bidi w:val="0"/>
              <w:spacing w:before="0" w:after="283"/>
              <w:jc w:val="left"/>
              <w:rPr/>
            </w:pPr>
            <w:r>
              <w:rPr/>
              <w:t xml:space="preserve">1978 -- 79 </w:t>
            </w:r>
          </w:p>
        </w:tc>
        <w:tc>
          <w:tcPr>
            <w:tcW w:w="513" w:type="dxa"/>
            <w:tcBorders/>
            <w:vAlign w:val="center"/>
          </w:tcPr>
          <w:p>
            <w:pPr>
              <w:pStyle w:val="TableContents"/>
              <w:bidi w:val="0"/>
              <w:spacing w:before="0" w:after="283"/>
              <w:jc w:val="left"/>
              <w:rPr/>
            </w:pPr>
            <w:r>
              <w:rPr/>
              <w:t xml:space="preserve">73 </w:t>
            </w:r>
          </w:p>
        </w:tc>
        <w:tc>
          <w:tcPr>
            <w:tcW w:w="513" w:type="dxa"/>
            <w:tcBorders/>
            <w:vAlign w:val="center"/>
          </w:tcPr>
          <w:p>
            <w:pPr>
              <w:pStyle w:val="TableContents"/>
              <w:bidi w:val="0"/>
              <w:spacing w:before="0" w:after="283"/>
              <w:jc w:val="left"/>
              <w:rPr/>
            </w:pPr>
            <w:r>
              <w:rPr/>
              <w:t xml:space="preserve">31 </w:t>
            </w:r>
          </w:p>
        </w:tc>
        <w:tc>
          <w:tcPr>
            <w:tcW w:w="513" w:type="dxa"/>
            <w:tcBorders/>
            <w:vAlign w:val="center"/>
          </w:tcPr>
          <w:p>
            <w:pPr>
              <w:pStyle w:val="TableContents"/>
              <w:bidi w:val="0"/>
              <w:spacing w:before="0" w:after="283"/>
              <w:jc w:val="left"/>
              <w:rPr/>
            </w:pPr>
            <w:r>
              <w:rPr/>
              <w:t xml:space="preserve">70 </w:t>
            </w:r>
          </w:p>
        </w:tc>
        <w:tc>
          <w:tcPr>
            <w:tcW w:w="578" w:type="dxa"/>
            <w:tcBorders/>
            <w:vAlign w:val="center"/>
          </w:tcPr>
          <w:p>
            <w:pPr>
              <w:pStyle w:val="TableContents"/>
              <w:bidi w:val="0"/>
              <w:spacing w:before="0" w:after="283"/>
              <w:jc w:val="left"/>
              <w:rPr/>
            </w:pPr>
            <w:r>
              <w:rPr/>
              <w:t xml:space="preserve">101 </w:t>
            </w:r>
          </w:p>
        </w:tc>
      </w:tr>
      <w:tr>
        <w:trPr/>
        <w:tc>
          <w:tcPr>
            <w:tcW w:w="3646" w:type="dxa"/>
            <w:tcBorders/>
            <w:vAlign w:val="center"/>
          </w:tcPr>
          <w:p>
            <w:pPr>
              <w:pStyle w:val="TableContents"/>
              <w:bidi w:val="0"/>
              <w:spacing w:before="0" w:after="283"/>
              <w:jc w:val="left"/>
              <w:rPr/>
            </w:pPr>
            <w:r>
              <w:rPr/>
              <w:t xml:space="preserve">Jean Pronovost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1975 -- 76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52 </w:t>
            </w:r>
          </w:p>
        </w:tc>
        <w:tc>
          <w:tcPr>
            <w:tcW w:w="578" w:type="dxa"/>
            <w:tcBorders/>
            <w:vAlign w:val="center"/>
          </w:tcPr>
          <w:p>
            <w:pPr>
              <w:pStyle w:val="TableContents"/>
              <w:bidi w:val="0"/>
              <w:spacing w:before="0" w:after="283"/>
              <w:jc w:val="left"/>
              <w:rPr/>
            </w:pPr>
            <w:r>
              <w:rPr/>
              <w:t xml:space="preserve">104 </w:t>
            </w:r>
          </w:p>
        </w:tc>
      </w:tr>
      <w:tr>
        <w:trPr/>
        <w:tc>
          <w:tcPr>
            <w:tcW w:w="3646" w:type="dxa"/>
            <w:tcBorders/>
            <w:vAlign w:val="center"/>
          </w:tcPr>
          <w:p>
            <w:pPr>
              <w:pStyle w:val="TableContents"/>
              <w:bidi w:val="0"/>
              <w:spacing w:before="0" w:after="283"/>
              <w:jc w:val="left"/>
              <w:rPr/>
            </w:pPr>
            <w:r>
              <w:rPr/>
              <w:t xml:space="preserve">Jean Ratelle </w:t>
            </w:r>
          </w:p>
        </w:tc>
        <w:tc>
          <w:tcPr>
            <w:tcW w:w="3356" w:type="dxa"/>
            <w:tcBorders/>
            <w:vAlign w:val="center"/>
          </w:tcPr>
          <w:p>
            <w:pPr>
              <w:pStyle w:val="TableContents"/>
              <w:bidi w:val="0"/>
              <w:spacing w:before="0" w:after="283"/>
              <w:jc w:val="left"/>
              <w:rPr/>
            </w:pPr>
            <w:r>
              <w:rPr/>
              <w:t xml:space="preserve">New York Rangers </w:t>
            </w:r>
          </w:p>
        </w:tc>
        <w:tc>
          <w:tcPr>
            <w:tcW w:w="1086" w:type="dxa"/>
            <w:tcBorders/>
            <w:vAlign w:val="center"/>
          </w:tcPr>
          <w:p>
            <w:pPr>
              <w:pStyle w:val="TableContents"/>
              <w:bidi w:val="0"/>
              <w:spacing w:before="0" w:after="283"/>
              <w:jc w:val="left"/>
              <w:rPr/>
            </w:pPr>
            <w:r>
              <w:rPr/>
              <w:t xml:space="preserve">1971 -- 72 </w:t>
            </w:r>
          </w:p>
        </w:tc>
        <w:tc>
          <w:tcPr>
            <w:tcW w:w="513" w:type="dxa"/>
            <w:tcBorders/>
            <w:vAlign w:val="center"/>
          </w:tcPr>
          <w:p>
            <w:pPr>
              <w:pStyle w:val="TableContents"/>
              <w:bidi w:val="0"/>
              <w:spacing w:before="0" w:after="283"/>
              <w:jc w:val="left"/>
              <w:rPr/>
            </w:pPr>
            <w:r>
              <w:rPr/>
              <w:t xml:space="preserve">63 </w:t>
            </w:r>
          </w:p>
        </w:tc>
        <w:tc>
          <w:tcPr>
            <w:tcW w:w="513"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63 </w:t>
            </w:r>
          </w:p>
        </w:tc>
        <w:tc>
          <w:tcPr>
            <w:tcW w:w="578" w:type="dxa"/>
            <w:tcBorders/>
            <w:vAlign w:val="center"/>
          </w:tcPr>
          <w:p>
            <w:pPr>
              <w:pStyle w:val="TableContents"/>
              <w:bidi w:val="0"/>
              <w:spacing w:before="0" w:after="283"/>
              <w:jc w:val="left"/>
              <w:rPr/>
            </w:pPr>
            <w:r>
              <w:rPr/>
              <w:t xml:space="preserve">109 </w:t>
            </w:r>
          </w:p>
        </w:tc>
      </w:tr>
      <w:tr>
        <w:trPr/>
        <w:tc>
          <w:tcPr>
            <w:tcW w:w="3646" w:type="dxa"/>
            <w:tcBorders/>
            <w:vAlign w:val="center"/>
          </w:tcPr>
          <w:p>
            <w:pPr>
              <w:pStyle w:val="TableContents"/>
              <w:bidi w:val="0"/>
              <w:spacing w:before="0" w:after="283"/>
              <w:jc w:val="left"/>
              <w:rPr/>
            </w:pPr>
            <w:r>
              <w:rPr/>
              <w:t xml:space="preserve">New York Rangers / Boston Bruins </w:t>
            </w:r>
          </w:p>
        </w:tc>
        <w:tc>
          <w:tcPr>
            <w:tcW w:w="3356" w:type="dxa"/>
            <w:tcBorders/>
            <w:vAlign w:val="center"/>
          </w:tcPr>
          <w:p>
            <w:pPr>
              <w:pStyle w:val="TableContents"/>
              <w:bidi w:val="0"/>
              <w:spacing w:before="0" w:after="283"/>
              <w:jc w:val="left"/>
              <w:rPr/>
            </w:pPr>
            <w:r>
              <w:rPr/>
              <w:t xml:space="preserve">1975 -- 76 </w:t>
            </w:r>
          </w:p>
        </w:tc>
        <w:tc>
          <w:tcPr>
            <w:tcW w:w="1086"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36 </w:t>
            </w:r>
          </w:p>
        </w:tc>
        <w:tc>
          <w:tcPr>
            <w:tcW w:w="513"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105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Mark Recchi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1990 -- 91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73 </w:t>
            </w:r>
          </w:p>
        </w:tc>
        <w:tc>
          <w:tcPr>
            <w:tcW w:w="578" w:type="dxa"/>
            <w:tcBorders/>
            <w:vAlign w:val="center"/>
          </w:tcPr>
          <w:p>
            <w:pPr>
              <w:pStyle w:val="TableContents"/>
              <w:bidi w:val="0"/>
              <w:spacing w:before="0" w:after="283"/>
              <w:jc w:val="left"/>
              <w:rPr/>
            </w:pPr>
            <w:r>
              <w:rPr/>
              <w:t xml:space="preserve">113 </w:t>
            </w:r>
          </w:p>
        </w:tc>
      </w:tr>
      <w:tr>
        <w:trPr/>
        <w:tc>
          <w:tcPr>
            <w:tcW w:w="3646" w:type="dxa"/>
            <w:tcBorders/>
            <w:vAlign w:val="center"/>
          </w:tcPr>
          <w:p>
            <w:pPr>
              <w:pStyle w:val="TableContents"/>
              <w:bidi w:val="0"/>
              <w:spacing w:before="0" w:after="283"/>
              <w:jc w:val="left"/>
              <w:rPr/>
            </w:pPr>
            <w:r>
              <w:rPr/>
              <w:t xml:space="preserve">Philadelphia Flyers </w:t>
            </w:r>
          </w:p>
        </w:tc>
        <w:tc>
          <w:tcPr>
            <w:tcW w:w="3356" w:type="dxa"/>
            <w:tcBorders/>
            <w:vAlign w:val="center"/>
          </w:tcPr>
          <w:p>
            <w:pPr>
              <w:pStyle w:val="TableContents"/>
              <w:bidi w:val="0"/>
              <w:spacing w:before="0" w:after="283"/>
              <w:jc w:val="left"/>
              <w:rPr/>
            </w:pPr>
            <w:r>
              <w:rPr/>
              <w:t xml:space="preserve">1992 -- 93 </w:t>
            </w:r>
          </w:p>
        </w:tc>
        <w:tc>
          <w:tcPr>
            <w:tcW w:w="1086"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70 </w:t>
            </w:r>
          </w:p>
        </w:tc>
        <w:tc>
          <w:tcPr>
            <w:tcW w:w="513" w:type="dxa"/>
            <w:tcBorders/>
            <w:vAlign w:val="center"/>
          </w:tcPr>
          <w:p>
            <w:pPr>
              <w:pStyle w:val="TableContents"/>
              <w:bidi w:val="0"/>
              <w:spacing w:before="0" w:after="283"/>
              <w:jc w:val="left"/>
              <w:rPr/>
            </w:pPr>
            <w:r>
              <w:rPr/>
              <w:t xml:space="preserve">123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1993 -- 94 </w:t>
            </w:r>
          </w:p>
        </w:tc>
        <w:tc>
          <w:tcPr>
            <w:tcW w:w="3356" w:type="dxa"/>
            <w:tcBorders/>
            <w:vAlign w:val="center"/>
          </w:tcPr>
          <w:p>
            <w:pPr>
              <w:pStyle w:val="TableContents"/>
              <w:bidi w:val="0"/>
              <w:spacing w:before="0" w:after="283"/>
              <w:jc w:val="left"/>
              <w:rPr/>
            </w:pPr>
            <w:r>
              <w:rPr/>
              <w:t xml:space="preserve">84 </w:t>
            </w:r>
          </w:p>
        </w:tc>
        <w:tc>
          <w:tcPr>
            <w:tcW w:w="1086"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67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Jacques Richard </w:t>
            </w:r>
          </w:p>
        </w:tc>
        <w:tc>
          <w:tcPr>
            <w:tcW w:w="3356" w:type="dxa"/>
            <w:tcBorders/>
            <w:vAlign w:val="center"/>
          </w:tcPr>
          <w:p>
            <w:pPr>
              <w:pStyle w:val="TableContents"/>
              <w:bidi w:val="0"/>
              <w:spacing w:before="0" w:after="283"/>
              <w:jc w:val="left"/>
              <w:rPr/>
            </w:pPr>
            <w:r>
              <w:rPr/>
              <w:t xml:space="preserve">Quebec Nordiques </w:t>
            </w:r>
          </w:p>
        </w:tc>
        <w:tc>
          <w:tcPr>
            <w:tcW w:w="1086" w:type="dxa"/>
            <w:tcBorders/>
            <w:vAlign w:val="center"/>
          </w:tcPr>
          <w:p>
            <w:pPr>
              <w:pStyle w:val="TableContents"/>
              <w:bidi w:val="0"/>
              <w:spacing w:before="0" w:after="283"/>
              <w:jc w:val="left"/>
              <w:rPr/>
            </w:pPr>
            <w:r>
              <w:rPr/>
              <w:t xml:space="preserve">1980 -- 81 </w:t>
            </w:r>
          </w:p>
        </w:tc>
        <w:tc>
          <w:tcPr>
            <w:tcW w:w="513"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51 </w:t>
            </w:r>
          </w:p>
        </w:tc>
        <w:tc>
          <w:tcPr>
            <w:tcW w:w="578" w:type="dxa"/>
            <w:tcBorders/>
            <w:vAlign w:val="center"/>
          </w:tcPr>
          <w:p>
            <w:pPr>
              <w:pStyle w:val="TableContents"/>
              <w:bidi w:val="0"/>
              <w:spacing w:before="0" w:after="283"/>
              <w:jc w:val="left"/>
              <w:rPr/>
            </w:pPr>
            <w:r>
              <w:rPr/>
              <w:t xml:space="preserve">103 </w:t>
            </w:r>
          </w:p>
        </w:tc>
      </w:tr>
      <w:tr>
        <w:trPr/>
        <w:tc>
          <w:tcPr>
            <w:tcW w:w="3646" w:type="dxa"/>
            <w:tcBorders/>
            <w:vAlign w:val="center"/>
          </w:tcPr>
          <w:p>
            <w:pPr>
              <w:pStyle w:val="TableContents"/>
              <w:bidi w:val="0"/>
              <w:spacing w:before="0" w:after="283"/>
              <w:jc w:val="left"/>
              <w:rPr/>
            </w:pPr>
            <w:r>
              <w:rPr/>
              <w:t xml:space="preserve">Rene Robert </w:t>
            </w:r>
          </w:p>
        </w:tc>
        <w:tc>
          <w:tcPr>
            <w:tcW w:w="3356" w:type="dxa"/>
            <w:tcBorders/>
            <w:vAlign w:val="center"/>
          </w:tcPr>
          <w:p>
            <w:pPr>
              <w:pStyle w:val="TableContents"/>
              <w:bidi w:val="0"/>
              <w:spacing w:before="0" w:after="283"/>
              <w:jc w:val="left"/>
              <w:rPr/>
            </w:pPr>
            <w:r>
              <w:rPr/>
              <w:t xml:space="preserve">Buffalo Sabres </w:t>
            </w:r>
          </w:p>
        </w:tc>
        <w:tc>
          <w:tcPr>
            <w:tcW w:w="1086" w:type="dxa"/>
            <w:tcBorders/>
            <w:vAlign w:val="center"/>
          </w:tcPr>
          <w:p>
            <w:pPr>
              <w:pStyle w:val="TableContents"/>
              <w:bidi w:val="0"/>
              <w:spacing w:before="0" w:after="283"/>
              <w:jc w:val="left"/>
              <w:rPr/>
            </w:pPr>
            <w:r>
              <w:rPr/>
              <w:t xml:space="preserve">1974 -- 75 </w:t>
            </w:r>
          </w:p>
        </w:tc>
        <w:tc>
          <w:tcPr>
            <w:tcW w:w="513" w:type="dxa"/>
            <w:tcBorders/>
            <w:vAlign w:val="center"/>
          </w:tcPr>
          <w:p>
            <w:pPr>
              <w:pStyle w:val="TableContents"/>
              <w:bidi w:val="0"/>
              <w:spacing w:before="0" w:after="283"/>
              <w:jc w:val="left"/>
              <w:rPr/>
            </w:pPr>
            <w:r>
              <w:rPr/>
              <w:t xml:space="preserve">74 </w:t>
            </w:r>
          </w:p>
        </w:tc>
        <w:tc>
          <w:tcPr>
            <w:tcW w:w="513"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60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Luc Robitaille </w:t>
            </w:r>
          </w:p>
        </w:tc>
        <w:tc>
          <w:tcPr>
            <w:tcW w:w="3356" w:type="dxa"/>
            <w:tcBorders/>
            <w:vAlign w:val="center"/>
          </w:tcPr>
          <w:p>
            <w:pPr>
              <w:pStyle w:val="TableContents"/>
              <w:bidi w:val="0"/>
              <w:spacing w:before="0" w:after="283"/>
              <w:jc w:val="left"/>
              <w:rPr/>
            </w:pPr>
            <w:r>
              <w:rPr/>
              <w:t xml:space="preserve">Los Angeles Kings </w:t>
            </w:r>
          </w:p>
        </w:tc>
        <w:tc>
          <w:tcPr>
            <w:tcW w:w="1086" w:type="dxa"/>
            <w:tcBorders/>
            <w:vAlign w:val="center"/>
          </w:tcPr>
          <w:p>
            <w:pPr>
              <w:pStyle w:val="TableContents"/>
              <w:bidi w:val="0"/>
              <w:spacing w:before="0" w:after="283"/>
              <w:jc w:val="left"/>
              <w:rPr/>
            </w:pPr>
            <w:r>
              <w:rPr/>
              <w:t xml:space="preserve">1987 -- 88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58 </w:t>
            </w:r>
          </w:p>
        </w:tc>
        <w:tc>
          <w:tcPr>
            <w:tcW w:w="578" w:type="dxa"/>
            <w:tcBorders/>
            <w:vAlign w:val="center"/>
          </w:tcPr>
          <w:p>
            <w:pPr>
              <w:pStyle w:val="TableContents"/>
              <w:bidi w:val="0"/>
              <w:spacing w:before="0" w:after="283"/>
              <w:jc w:val="left"/>
              <w:rPr/>
            </w:pPr>
            <w:r>
              <w:rPr/>
              <w:t xml:space="preserve">111 </w:t>
            </w:r>
          </w:p>
        </w:tc>
      </w:tr>
      <w:tr>
        <w:trPr/>
        <w:tc>
          <w:tcPr>
            <w:tcW w:w="3646" w:type="dxa"/>
            <w:tcBorders/>
            <w:vAlign w:val="center"/>
          </w:tcPr>
          <w:p>
            <w:pPr>
              <w:pStyle w:val="TableContents"/>
              <w:bidi w:val="0"/>
              <w:spacing w:before="0" w:after="283"/>
              <w:jc w:val="left"/>
              <w:rPr/>
            </w:pPr>
            <w:r>
              <w:rPr/>
              <w:t xml:space="preserve">1989 -- 90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49 </w:t>
            </w:r>
          </w:p>
        </w:tc>
        <w:tc>
          <w:tcPr>
            <w:tcW w:w="513" w:type="dxa"/>
            <w:tcBorders/>
            <w:vAlign w:val="center"/>
          </w:tcPr>
          <w:p>
            <w:pPr>
              <w:pStyle w:val="TableContents"/>
              <w:bidi w:val="0"/>
              <w:spacing w:before="0" w:after="283"/>
              <w:jc w:val="left"/>
              <w:rPr/>
            </w:pPr>
            <w:r>
              <w:rPr/>
              <w:t xml:space="preserve">101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1991 -- 92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63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1992 -- 93 </w:t>
            </w:r>
          </w:p>
        </w:tc>
        <w:tc>
          <w:tcPr>
            <w:tcW w:w="3356" w:type="dxa"/>
            <w:tcBorders/>
            <w:vAlign w:val="center"/>
          </w:tcPr>
          <w:p>
            <w:pPr>
              <w:pStyle w:val="TableContents"/>
              <w:bidi w:val="0"/>
              <w:spacing w:before="0" w:after="283"/>
              <w:jc w:val="left"/>
              <w:rPr/>
            </w:pPr>
            <w:r>
              <w:rPr/>
              <w:t xml:space="preserve">84 </w:t>
            </w:r>
          </w:p>
        </w:tc>
        <w:tc>
          <w:tcPr>
            <w:tcW w:w="1086" w:type="dxa"/>
            <w:tcBorders/>
            <w:vAlign w:val="center"/>
          </w:tcPr>
          <w:p>
            <w:pPr>
              <w:pStyle w:val="TableContents"/>
              <w:bidi w:val="0"/>
              <w:spacing w:before="0" w:after="283"/>
              <w:jc w:val="left"/>
              <w:rPr/>
            </w:pPr>
            <w:r>
              <w:rPr/>
              <w:t xml:space="preserve">63 </w:t>
            </w:r>
          </w:p>
        </w:tc>
        <w:tc>
          <w:tcPr>
            <w:tcW w:w="513" w:type="dxa"/>
            <w:tcBorders/>
            <w:vAlign w:val="center"/>
          </w:tcPr>
          <w:p>
            <w:pPr>
              <w:pStyle w:val="TableContents"/>
              <w:bidi w:val="0"/>
              <w:spacing w:before="0" w:after="283"/>
              <w:jc w:val="left"/>
              <w:rPr/>
            </w:pPr>
            <w:r>
              <w:rPr/>
              <w:t xml:space="preserve">62 </w:t>
            </w:r>
          </w:p>
        </w:tc>
        <w:tc>
          <w:tcPr>
            <w:tcW w:w="513" w:type="dxa"/>
            <w:tcBorders/>
            <w:vAlign w:val="center"/>
          </w:tcPr>
          <w:p>
            <w:pPr>
              <w:pStyle w:val="TableContents"/>
              <w:bidi w:val="0"/>
              <w:spacing w:before="0" w:after="283"/>
              <w:jc w:val="left"/>
              <w:rPr/>
            </w:pPr>
            <w:r>
              <w:rPr/>
              <w:t xml:space="preserve">125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Jeremy Roenick </w:t>
            </w:r>
          </w:p>
        </w:tc>
        <w:tc>
          <w:tcPr>
            <w:tcW w:w="3356" w:type="dxa"/>
            <w:tcBorders/>
            <w:vAlign w:val="center"/>
          </w:tcPr>
          <w:p>
            <w:pPr>
              <w:pStyle w:val="TableContents"/>
              <w:bidi w:val="0"/>
              <w:spacing w:before="0" w:after="283"/>
              <w:jc w:val="left"/>
              <w:rPr/>
            </w:pPr>
            <w:r>
              <w:rPr/>
              <w:t xml:space="preserve">Chicago Blackhawks </w:t>
            </w:r>
          </w:p>
        </w:tc>
        <w:tc>
          <w:tcPr>
            <w:tcW w:w="1086" w:type="dxa"/>
            <w:tcBorders/>
            <w:vAlign w:val="center"/>
          </w:tcPr>
          <w:p>
            <w:pPr>
              <w:pStyle w:val="TableContents"/>
              <w:bidi w:val="0"/>
              <w:spacing w:before="0" w:after="283"/>
              <w:jc w:val="left"/>
              <w:rPr/>
            </w:pPr>
            <w:r>
              <w:rPr/>
              <w:t xml:space="preserve">1991 -- 92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53 </w:t>
            </w:r>
          </w:p>
        </w:tc>
        <w:tc>
          <w:tcPr>
            <w:tcW w:w="513" w:type="dxa"/>
            <w:tcBorders/>
            <w:vAlign w:val="center"/>
          </w:tcPr>
          <w:p>
            <w:pPr>
              <w:pStyle w:val="TableContents"/>
              <w:bidi w:val="0"/>
              <w:spacing w:before="0" w:after="283"/>
              <w:jc w:val="left"/>
              <w:rPr/>
            </w:pPr>
            <w:r>
              <w:rPr/>
              <w:t xml:space="preserve">50 </w:t>
            </w:r>
          </w:p>
        </w:tc>
        <w:tc>
          <w:tcPr>
            <w:tcW w:w="578" w:type="dxa"/>
            <w:tcBorders/>
            <w:vAlign w:val="center"/>
          </w:tcPr>
          <w:p>
            <w:pPr>
              <w:pStyle w:val="TableContents"/>
              <w:bidi w:val="0"/>
              <w:spacing w:before="0" w:after="283"/>
              <w:jc w:val="left"/>
              <w:rPr/>
            </w:pPr>
            <w:r>
              <w:rPr/>
              <w:t xml:space="preserve">103 </w:t>
            </w:r>
          </w:p>
        </w:tc>
      </w:tr>
      <w:tr>
        <w:trPr/>
        <w:tc>
          <w:tcPr>
            <w:tcW w:w="3646" w:type="dxa"/>
            <w:tcBorders/>
            <w:vAlign w:val="center"/>
          </w:tcPr>
          <w:p>
            <w:pPr>
              <w:pStyle w:val="TableContents"/>
              <w:bidi w:val="0"/>
              <w:spacing w:before="0" w:after="283"/>
              <w:jc w:val="left"/>
              <w:rPr/>
            </w:pPr>
            <w:r>
              <w:rPr/>
              <w:t xml:space="preserve">1992 -- 93 </w:t>
            </w:r>
          </w:p>
        </w:tc>
        <w:tc>
          <w:tcPr>
            <w:tcW w:w="3356" w:type="dxa"/>
            <w:tcBorders/>
            <w:vAlign w:val="center"/>
          </w:tcPr>
          <w:p>
            <w:pPr>
              <w:pStyle w:val="TableContents"/>
              <w:bidi w:val="0"/>
              <w:spacing w:before="0" w:after="283"/>
              <w:jc w:val="left"/>
              <w:rPr/>
            </w:pPr>
            <w:r>
              <w:rPr/>
              <w:t xml:space="preserve">84 </w:t>
            </w:r>
          </w:p>
        </w:tc>
        <w:tc>
          <w:tcPr>
            <w:tcW w:w="1086"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57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1993 -- 94 </w:t>
            </w:r>
          </w:p>
        </w:tc>
        <w:tc>
          <w:tcPr>
            <w:tcW w:w="3356" w:type="dxa"/>
            <w:tcBorders/>
            <w:vAlign w:val="center"/>
          </w:tcPr>
          <w:p>
            <w:pPr>
              <w:pStyle w:val="TableContents"/>
              <w:bidi w:val="0"/>
              <w:spacing w:before="0" w:after="283"/>
              <w:jc w:val="left"/>
              <w:rPr/>
            </w:pPr>
            <w:r>
              <w:rPr/>
              <w:t xml:space="preserve">84 </w:t>
            </w:r>
          </w:p>
        </w:tc>
        <w:tc>
          <w:tcPr>
            <w:tcW w:w="1086"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61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Mike Rogers </w:t>
            </w:r>
          </w:p>
        </w:tc>
        <w:tc>
          <w:tcPr>
            <w:tcW w:w="3356" w:type="dxa"/>
            <w:tcBorders/>
            <w:vAlign w:val="center"/>
          </w:tcPr>
          <w:p>
            <w:pPr>
              <w:pStyle w:val="TableContents"/>
              <w:bidi w:val="0"/>
              <w:spacing w:before="0" w:after="283"/>
              <w:jc w:val="left"/>
              <w:rPr/>
            </w:pPr>
            <w:r>
              <w:rPr/>
              <w:t xml:space="preserve">Hartford Whalers </w:t>
            </w:r>
          </w:p>
        </w:tc>
        <w:tc>
          <w:tcPr>
            <w:tcW w:w="1086" w:type="dxa"/>
            <w:tcBorders/>
            <w:vAlign w:val="center"/>
          </w:tcPr>
          <w:p>
            <w:pPr>
              <w:pStyle w:val="TableContents"/>
              <w:bidi w:val="0"/>
              <w:spacing w:before="0" w:after="283"/>
              <w:jc w:val="left"/>
              <w:rPr/>
            </w:pPr>
            <w:r>
              <w:rPr/>
              <w:t xml:space="preserve">1979 -- 80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61 </w:t>
            </w:r>
          </w:p>
        </w:tc>
        <w:tc>
          <w:tcPr>
            <w:tcW w:w="578" w:type="dxa"/>
            <w:tcBorders/>
            <w:vAlign w:val="center"/>
          </w:tcPr>
          <w:p>
            <w:pPr>
              <w:pStyle w:val="TableContents"/>
              <w:bidi w:val="0"/>
              <w:spacing w:before="0" w:after="283"/>
              <w:jc w:val="left"/>
              <w:rPr/>
            </w:pPr>
            <w:r>
              <w:rPr/>
              <w:t xml:space="preserve">105 </w:t>
            </w:r>
          </w:p>
        </w:tc>
      </w:tr>
      <w:tr>
        <w:trPr/>
        <w:tc>
          <w:tcPr>
            <w:tcW w:w="3646" w:type="dxa"/>
            <w:tcBorders/>
            <w:vAlign w:val="center"/>
          </w:tcPr>
          <w:p>
            <w:pPr>
              <w:pStyle w:val="TableContents"/>
              <w:bidi w:val="0"/>
              <w:spacing w:before="0" w:after="283"/>
              <w:jc w:val="left"/>
              <w:rPr/>
            </w:pPr>
            <w:r>
              <w:rPr/>
              <w:t xml:space="preserve">1980 -- 81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65 </w:t>
            </w:r>
          </w:p>
        </w:tc>
        <w:tc>
          <w:tcPr>
            <w:tcW w:w="513" w:type="dxa"/>
            <w:tcBorders/>
            <w:vAlign w:val="center"/>
          </w:tcPr>
          <w:p>
            <w:pPr>
              <w:pStyle w:val="TableContents"/>
              <w:bidi w:val="0"/>
              <w:spacing w:before="0" w:after="283"/>
              <w:jc w:val="left"/>
              <w:rPr/>
            </w:pPr>
            <w:r>
              <w:rPr/>
              <w:t xml:space="preserve">105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New York Rangers </w:t>
            </w:r>
          </w:p>
        </w:tc>
        <w:tc>
          <w:tcPr>
            <w:tcW w:w="3356" w:type="dxa"/>
            <w:tcBorders/>
            <w:vAlign w:val="center"/>
          </w:tcPr>
          <w:p>
            <w:pPr>
              <w:pStyle w:val="TableContents"/>
              <w:bidi w:val="0"/>
              <w:spacing w:before="0" w:after="283"/>
              <w:jc w:val="left"/>
              <w:rPr/>
            </w:pPr>
            <w:r>
              <w:rPr/>
              <w:t xml:space="preserve">1981 -- 82 </w:t>
            </w:r>
          </w:p>
        </w:tc>
        <w:tc>
          <w:tcPr>
            <w:tcW w:w="1086"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38 </w:t>
            </w:r>
          </w:p>
        </w:tc>
        <w:tc>
          <w:tcPr>
            <w:tcW w:w="513" w:type="dxa"/>
            <w:tcBorders/>
            <w:vAlign w:val="center"/>
          </w:tcPr>
          <w:p>
            <w:pPr>
              <w:pStyle w:val="TableContents"/>
              <w:bidi w:val="0"/>
              <w:spacing w:before="0" w:after="283"/>
              <w:jc w:val="left"/>
              <w:rPr/>
            </w:pPr>
            <w:r>
              <w:rPr/>
              <w:t xml:space="preserve">65 </w:t>
            </w:r>
          </w:p>
        </w:tc>
        <w:tc>
          <w:tcPr>
            <w:tcW w:w="513" w:type="dxa"/>
            <w:tcBorders/>
            <w:vAlign w:val="center"/>
          </w:tcPr>
          <w:p>
            <w:pPr>
              <w:pStyle w:val="TableContents"/>
              <w:bidi w:val="0"/>
              <w:spacing w:before="0" w:after="283"/>
              <w:jc w:val="left"/>
              <w:rPr/>
            </w:pPr>
            <w:r>
              <w:rPr/>
              <w:t xml:space="preserve">103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Joe Sakic </w:t>
            </w:r>
          </w:p>
        </w:tc>
        <w:tc>
          <w:tcPr>
            <w:tcW w:w="3356" w:type="dxa"/>
            <w:tcBorders/>
            <w:vAlign w:val="center"/>
          </w:tcPr>
          <w:p>
            <w:pPr>
              <w:pStyle w:val="TableContents"/>
              <w:bidi w:val="0"/>
              <w:spacing w:before="0" w:after="283"/>
              <w:jc w:val="left"/>
              <w:rPr/>
            </w:pPr>
            <w:r>
              <w:rPr/>
              <w:t xml:space="preserve">Quebec Nordiques </w:t>
            </w:r>
          </w:p>
        </w:tc>
        <w:tc>
          <w:tcPr>
            <w:tcW w:w="1086" w:type="dxa"/>
            <w:tcBorders/>
            <w:vAlign w:val="center"/>
          </w:tcPr>
          <w:p>
            <w:pPr>
              <w:pStyle w:val="TableContents"/>
              <w:bidi w:val="0"/>
              <w:spacing w:before="0" w:after="283"/>
              <w:jc w:val="left"/>
              <w:rPr/>
            </w:pPr>
            <w:r>
              <w:rPr/>
              <w:t xml:space="preserve">1989 -- 90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63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1990 -- 91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61 </w:t>
            </w:r>
          </w:p>
        </w:tc>
        <w:tc>
          <w:tcPr>
            <w:tcW w:w="513" w:type="dxa"/>
            <w:tcBorders/>
            <w:vAlign w:val="center"/>
          </w:tcPr>
          <w:p>
            <w:pPr>
              <w:pStyle w:val="TableContents"/>
              <w:bidi w:val="0"/>
              <w:spacing w:before="0" w:after="283"/>
              <w:jc w:val="left"/>
              <w:rPr/>
            </w:pPr>
            <w:r>
              <w:rPr/>
              <w:t xml:space="preserve">109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1992 -- 93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57 </w:t>
            </w:r>
          </w:p>
        </w:tc>
        <w:tc>
          <w:tcPr>
            <w:tcW w:w="513" w:type="dxa"/>
            <w:tcBorders/>
            <w:vAlign w:val="center"/>
          </w:tcPr>
          <w:p>
            <w:pPr>
              <w:pStyle w:val="TableContents"/>
              <w:bidi w:val="0"/>
              <w:spacing w:before="0" w:after="283"/>
              <w:jc w:val="left"/>
              <w:rPr/>
            </w:pPr>
            <w:r>
              <w:rPr/>
              <w:t xml:space="preserve">105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Colorado Avalanche </w:t>
            </w:r>
          </w:p>
        </w:tc>
        <w:tc>
          <w:tcPr>
            <w:tcW w:w="3356" w:type="dxa"/>
            <w:tcBorders/>
            <w:vAlign w:val="center"/>
          </w:tcPr>
          <w:p>
            <w:pPr>
              <w:pStyle w:val="TableContents"/>
              <w:bidi w:val="0"/>
              <w:spacing w:before="0" w:after="283"/>
              <w:jc w:val="left"/>
              <w:rPr/>
            </w:pPr>
            <w:r>
              <w:rPr/>
              <w:t xml:space="preserve">1995 -- 96 </w:t>
            </w:r>
          </w:p>
        </w:tc>
        <w:tc>
          <w:tcPr>
            <w:tcW w:w="1086"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120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2000 -- 01 </w:t>
            </w:r>
          </w:p>
        </w:tc>
        <w:tc>
          <w:tcPr>
            <w:tcW w:w="3356" w:type="dxa"/>
            <w:tcBorders/>
            <w:vAlign w:val="center"/>
          </w:tcPr>
          <w:p>
            <w:pPr>
              <w:pStyle w:val="TableContents"/>
              <w:bidi w:val="0"/>
              <w:spacing w:before="0" w:after="283"/>
              <w:jc w:val="left"/>
              <w:rPr/>
            </w:pPr>
            <w:r>
              <w:rPr/>
              <w:t xml:space="preserve">82 </w:t>
            </w:r>
          </w:p>
        </w:tc>
        <w:tc>
          <w:tcPr>
            <w:tcW w:w="1086"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64 </w:t>
            </w:r>
          </w:p>
        </w:tc>
        <w:tc>
          <w:tcPr>
            <w:tcW w:w="513" w:type="dxa"/>
            <w:tcBorders/>
            <w:vAlign w:val="center"/>
          </w:tcPr>
          <w:p>
            <w:pPr>
              <w:pStyle w:val="TableContents"/>
              <w:bidi w:val="0"/>
              <w:spacing w:before="0" w:after="283"/>
              <w:jc w:val="left"/>
              <w:rPr/>
            </w:pPr>
            <w:r>
              <w:rPr/>
              <w:t xml:space="preserve">118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2006 -- 07 </w:t>
            </w:r>
          </w:p>
        </w:tc>
        <w:tc>
          <w:tcPr>
            <w:tcW w:w="3356" w:type="dxa"/>
            <w:tcBorders/>
            <w:vAlign w:val="center"/>
          </w:tcPr>
          <w:p>
            <w:pPr>
              <w:pStyle w:val="TableContents"/>
              <w:bidi w:val="0"/>
              <w:spacing w:before="0" w:after="283"/>
              <w:jc w:val="left"/>
              <w:rPr/>
            </w:pPr>
            <w:r>
              <w:rPr/>
              <w:t xml:space="preserve">82 </w:t>
            </w:r>
          </w:p>
        </w:tc>
        <w:tc>
          <w:tcPr>
            <w:tcW w:w="1086" w:type="dxa"/>
            <w:tcBorders/>
            <w:vAlign w:val="center"/>
          </w:tcPr>
          <w:p>
            <w:pPr>
              <w:pStyle w:val="TableContents"/>
              <w:bidi w:val="0"/>
              <w:spacing w:before="0" w:after="283"/>
              <w:jc w:val="left"/>
              <w:rPr/>
            </w:pPr>
            <w:r>
              <w:rPr/>
              <w:t xml:space="preserve">36 </w:t>
            </w:r>
          </w:p>
        </w:tc>
        <w:tc>
          <w:tcPr>
            <w:tcW w:w="513" w:type="dxa"/>
            <w:tcBorders/>
            <w:vAlign w:val="center"/>
          </w:tcPr>
          <w:p>
            <w:pPr>
              <w:pStyle w:val="TableContents"/>
              <w:bidi w:val="0"/>
              <w:spacing w:before="0" w:after="283"/>
              <w:jc w:val="left"/>
              <w:rPr/>
            </w:pPr>
            <w:r>
              <w:rPr/>
              <w:t xml:space="preserve">64 </w:t>
            </w:r>
          </w:p>
        </w:tc>
        <w:tc>
          <w:tcPr>
            <w:tcW w:w="513" w:type="dxa"/>
            <w:tcBorders/>
            <w:vAlign w:val="center"/>
          </w:tcPr>
          <w:p>
            <w:pPr>
              <w:pStyle w:val="TableContents"/>
              <w:bidi w:val="0"/>
              <w:spacing w:before="0" w:after="283"/>
              <w:jc w:val="left"/>
              <w:rPr/>
            </w:pPr>
            <w:r>
              <w:rPr/>
              <w:t xml:space="preserve">100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Denis Savard </w:t>
            </w:r>
          </w:p>
        </w:tc>
        <w:tc>
          <w:tcPr>
            <w:tcW w:w="3356" w:type="dxa"/>
            <w:tcBorders/>
            <w:vAlign w:val="center"/>
          </w:tcPr>
          <w:p>
            <w:pPr>
              <w:pStyle w:val="TableContents"/>
              <w:bidi w:val="0"/>
              <w:spacing w:before="0" w:after="283"/>
              <w:jc w:val="left"/>
              <w:rPr/>
            </w:pPr>
            <w:r>
              <w:rPr/>
              <w:t xml:space="preserve">Chicago Blackhawks </w:t>
            </w:r>
          </w:p>
        </w:tc>
        <w:tc>
          <w:tcPr>
            <w:tcW w:w="1086" w:type="dxa"/>
            <w:tcBorders/>
            <w:vAlign w:val="center"/>
          </w:tcPr>
          <w:p>
            <w:pPr>
              <w:pStyle w:val="TableContents"/>
              <w:bidi w:val="0"/>
              <w:spacing w:before="0" w:after="283"/>
              <w:jc w:val="left"/>
              <w:rPr/>
            </w:pPr>
            <w:r>
              <w:rPr/>
              <w:t xml:space="preserve">1981 -- 82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32 </w:t>
            </w:r>
          </w:p>
        </w:tc>
        <w:tc>
          <w:tcPr>
            <w:tcW w:w="513" w:type="dxa"/>
            <w:tcBorders/>
            <w:vAlign w:val="center"/>
          </w:tcPr>
          <w:p>
            <w:pPr>
              <w:pStyle w:val="TableContents"/>
              <w:bidi w:val="0"/>
              <w:spacing w:before="0" w:after="283"/>
              <w:jc w:val="left"/>
              <w:rPr/>
            </w:pPr>
            <w:r>
              <w:rPr/>
              <w:t xml:space="preserve">87 </w:t>
            </w:r>
          </w:p>
        </w:tc>
        <w:tc>
          <w:tcPr>
            <w:tcW w:w="578" w:type="dxa"/>
            <w:tcBorders/>
            <w:vAlign w:val="center"/>
          </w:tcPr>
          <w:p>
            <w:pPr>
              <w:pStyle w:val="TableContents"/>
              <w:bidi w:val="0"/>
              <w:spacing w:before="0" w:after="283"/>
              <w:jc w:val="left"/>
              <w:rPr/>
            </w:pPr>
            <w:r>
              <w:rPr/>
              <w:t xml:space="preserve">119 </w:t>
            </w:r>
          </w:p>
        </w:tc>
      </w:tr>
      <w:tr>
        <w:trPr/>
        <w:tc>
          <w:tcPr>
            <w:tcW w:w="3646" w:type="dxa"/>
            <w:tcBorders/>
            <w:vAlign w:val="center"/>
          </w:tcPr>
          <w:p>
            <w:pPr>
              <w:pStyle w:val="TableContents"/>
              <w:bidi w:val="0"/>
              <w:spacing w:before="0" w:after="283"/>
              <w:jc w:val="left"/>
              <w:rPr/>
            </w:pPr>
            <w:r>
              <w:rPr/>
              <w:t xml:space="preserve">1982 -- 83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35 </w:t>
            </w:r>
          </w:p>
        </w:tc>
        <w:tc>
          <w:tcPr>
            <w:tcW w:w="513" w:type="dxa"/>
            <w:tcBorders/>
            <w:vAlign w:val="center"/>
          </w:tcPr>
          <w:p>
            <w:pPr>
              <w:pStyle w:val="TableContents"/>
              <w:bidi w:val="0"/>
              <w:spacing w:before="0" w:after="283"/>
              <w:jc w:val="left"/>
              <w:rPr/>
            </w:pPr>
            <w:r>
              <w:rPr/>
              <w:t xml:space="preserve">86 </w:t>
            </w:r>
          </w:p>
        </w:tc>
        <w:tc>
          <w:tcPr>
            <w:tcW w:w="513" w:type="dxa"/>
            <w:tcBorders/>
            <w:vAlign w:val="center"/>
          </w:tcPr>
          <w:p>
            <w:pPr>
              <w:pStyle w:val="TableContents"/>
              <w:bidi w:val="0"/>
              <w:spacing w:before="0" w:after="283"/>
              <w:jc w:val="left"/>
              <w:rPr/>
            </w:pPr>
            <w:r>
              <w:rPr/>
              <w:t xml:space="preserve">121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1984 -- 85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38 </w:t>
            </w:r>
          </w:p>
        </w:tc>
        <w:tc>
          <w:tcPr>
            <w:tcW w:w="513" w:type="dxa"/>
            <w:tcBorders/>
            <w:vAlign w:val="center"/>
          </w:tcPr>
          <w:p>
            <w:pPr>
              <w:pStyle w:val="TableContents"/>
              <w:bidi w:val="0"/>
              <w:spacing w:before="0" w:after="283"/>
              <w:jc w:val="left"/>
              <w:rPr/>
            </w:pPr>
            <w:r>
              <w:rPr/>
              <w:t xml:space="preserve">67 </w:t>
            </w:r>
          </w:p>
        </w:tc>
        <w:tc>
          <w:tcPr>
            <w:tcW w:w="513" w:type="dxa"/>
            <w:tcBorders/>
            <w:vAlign w:val="center"/>
          </w:tcPr>
          <w:p>
            <w:pPr>
              <w:pStyle w:val="TableContents"/>
              <w:bidi w:val="0"/>
              <w:spacing w:before="0" w:after="283"/>
              <w:jc w:val="left"/>
              <w:rPr/>
            </w:pPr>
            <w:r>
              <w:rPr/>
              <w:t xml:space="preserve">105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69 </w:t>
            </w:r>
          </w:p>
        </w:tc>
        <w:tc>
          <w:tcPr>
            <w:tcW w:w="513" w:type="dxa"/>
            <w:tcBorders/>
            <w:vAlign w:val="center"/>
          </w:tcPr>
          <w:p>
            <w:pPr>
              <w:pStyle w:val="TableContents"/>
              <w:bidi w:val="0"/>
              <w:spacing w:before="0" w:after="283"/>
              <w:jc w:val="left"/>
              <w:rPr/>
            </w:pPr>
            <w:r>
              <w:rPr/>
              <w:t xml:space="preserve">116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1987 -- 88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44 </w:t>
            </w:r>
          </w:p>
        </w:tc>
        <w:tc>
          <w:tcPr>
            <w:tcW w:w="513" w:type="dxa"/>
            <w:tcBorders/>
            <w:vAlign w:val="center"/>
          </w:tcPr>
          <w:p>
            <w:pPr>
              <w:pStyle w:val="TableContents"/>
              <w:bidi w:val="0"/>
              <w:spacing w:before="0" w:after="283"/>
              <w:jc w:val="left"/>
              <w:rPr/>
            </w:pPr>
            <w:r>
              <w:rPr/>
              <w:t xml:space="preserve">87 </w:t>
            </w:r>
          </w:p>
        </w:tc>
        <w:tc>
          <w:tcPr>
            <w:tcW w:w="513" w:type="dxa"/>
            <w:tcBorders/>
            <w:vAlign w:val="center"/>
          </w:tcPr>
          <w:p>
            <w:pPr>
              <w:pStyle w:val="TableContents"/>
              <w:bidi w:val="0"/>
              <w:spacing w:before="0" w:after="283"/>
              <w:jc w:val="left"/>
              <w:rPr/>
            </w:pPr>
            <w:r>
              <w:rPr/>
              <w:t xml:space="preserve">131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color w:val="A9A9A9"/>
              </w:rPr>
              <w:t xml:space="preserve">Daniel Sedin </w:t>
            </w:r>
          </w:p>
        </w:tc>
        <w:tc>
          <w:tcPr>
            <w:tcW w:w="3356" w:type="dxa"/>
            <w:tcBorders/>
            <w:vAlign w:val="center"/>
          </w:tcPr>
          <w:p>
            <w:pPr>
              <w:pStyle w:val="TableContents"/>
              <w:bidi w:val="0"/>
              <w:spacing w:before="0" w:after="283"/>
              <w:jc w:val="left"/>
              <w:rPr/>
            </w:pPr>
            <w:r>
              <w:rPr/>
              <w:t xml:space="preserve">Vancouver Canucks </w:t>
            </w:r>
          </w:p>
        </w:tc>
        <w:tc>
          <w:tcPr>
            <w:tcW w:w="1086" w:type="dxa"/>
            <w:tcBorders/>
            <w:vAlign w:val="center"/>
          </w:tcPr>
          <w:p>
            <w:pPr>
              <w:pStyle w:val="TableContents"/>
              <w:bidi w:val="0"/>
              <w:spacing w:before="0" w:after="283"/>
              <w:jc w:val="left"/>
              <w:rPr/>
            </w:pPr>
            <w:r>
              <w:rPr/>
              <w:t xml:space="preserve">2010 -- 11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41 </w:t>
            </w:r>
          </w:p>
        </w:tc>
        <w:tc>
          <w:tcPr>
            <w:tcW w:w="513" w:type="dxa"/>
            <w:tcBorders/>
            <w:vAlign w:val="center"/>
          </w:tcPr>
          <w:p>
            <w:pPr>
              <w:pStyle w:val="TableContents"/>
              <w:bidi w:val="0"/>
              <w:spacing w:before="0" w:after="283"/>
              <w:jc w:val="left"/>
              <w:rPr/>
            </w:pPr>
            <w:r>
              <w:rPr/>
              <w:t xml:space="preserve">63 </w:t>
            </w:r>
          </w:p>
        </w:tc>
        <w:tc>
          <w:tcPr>
            <w:tcW w:w="578" w:type="dxa"/>
            <w:tcBorders/>
            <w:vAlign w:val="center"/>
          </w:tcPr>
          <w:p>
            <w:pPr>
              <w:pStyle w:val="TableContents"/>
              <w:bidi w:val="0"/>
              <w:spacing w:before="0" w:after="283"/>
              <w:jc w:val="left"/>
              <w:rPr/>
            </w:pPr>
            <w:r>
              <w:rPr/>
              <w:t xml:space="preserve">104 </w:t>
            </w:r>
          </w:p>
        </w:tc>
      </w:tr>
      <w:tr>
        <w:trPr/>
        <w:tc>
          <w:tcPr>
            <w:tcW w:w="3646" w:type="dxa"/>
            <w:tcBorders/>
            <w:vAlign w:val="center"/>
          </w:tcPr>
          <w:p>
            <w:pPr>
              <w:pStyle w:val="TableContents"/>
              <w:bidi w:val="0"/>
              <w:spacing w:before="0" w:after="283"/>
              <w:jc w:val="left"/>
              <w:rPr/>
            </w:pPr>
            <w:r>
              <w:rPr/>
              <w:t xml:space="preserve">Henrik Sedin </w:t>
            </w:r>
          </w:p>
        </w:tc>
        <w:tc>
          <w:tcPr>
            <w:tcW w:w="3356" w:type="dxa"/>
            <w:tcBorders/>
            <w:vAlign w:val="center"/>
          </w:tcPr>
          <w:p>
            <w:pPr>
              <w:pStyle w:val="TableContents"/>
              <w:bidi w:val="0"/>
              <w:spacing w:before="0" w:after="283"/>
              <w:jc w:val="left"/>
              <w:rPr/>
            </w:pPr>
            <w:r>
              <w:rPr/>
              <w:t xml:space="preserve">Vancouver Canucks </w:t>
            </w:r>
          </w:p>
        </w:tc>
        <w:tc>
          <w:tcPr>
            <w:tcW w:w="1086" w:type="dxa"/>
            <w:tcBorders/>
            <w:vAlign w:val="center"/>
          </w:tcPr>
          <w:p>
            <w:pPr>
              <w:pStyle w:val="TableContents"/>
              <w:bidi w:val="0"/>
              <w:spacing w:before="0" w:after="283"/>
              <w:jc w:val="left"/>
              <w:rPr/>
            </w:pPr>
            <w:r>
              <w:rPr/>
              <w:t xml:space="preserve">2009 -- 10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29 </w:t>
            </w:r>
          </w:p>
        </w:tc>
        <w:tc>
          <w:tcPr>
            <w:tcW w:w="513" w:type="dxa"/>
            <w:tcBorders/>
            <w:vAlign w:val="center"/>
          </w:tcPr>
          <w:p>
            <w:pPr>
              <w:pStyle w:val="TableContents"/>
              <w:bidi w:val="0"/>
              <w:spacing w:before="0" w:after="283"/>
              <w:jc w:val="left"/>
              <w:rPr/>
            </w:pPr>
            <w:r>
              <w:rPr/>
              <w:t xml:space="preserve">83 </w:t>
            </w:r>
          </w:p>
        </w:tc>
        <w:tc>
          <w:tcPr>
            <w:tcW w:w="578" w:type="dxa"/>
            <w:tcBorders/>
            <w:vAlign w:val="center"/>
          </w:tcPr>
          <w:p>
            <w:pPr>
              <w:pStyle w:val="TableContents"/>
              <w:bidi w:val="0"/>
              <w:spacing w:before="0" w:after="283"/>
              <w:jc w:val="left"/>
              <w:rPr/>
            </w:pPr>
            <w:r>
              <w:rPr/>
              <w:t xml:space="preserve">112 </w:t>
            </w:r>
          </w:p>
        </w:tc>
      </w:tr>
      <w:tr>
        <w:trPr/>
        <w:tc>
          <w:tcPr>
            <w:tcW w:w="3646" w:type="dxa"/>
            <w:tcBorders/>
            <w:vAlign w:val="center"/>
          </w:tcPr>
          <w:p>
            <w:pPr>
              <w:pStyle w:val="TableContents"/>
              <w:bidi w:val="0"/>
              <w:spacing w:before="0" w:after="283"/>
              <w:jc w:val="left"/>
              <w:rPr/>
            </w:pPr>
            <w:r>
              <w:rPr/>
              <w:t xml:space="preserve">Teemu Selänne </w:t>
            </w:r>
          </w:p>
        </w:tc>
        <w:tc>
          <w:tcPr>
            <w:tcW w:w="3356" w:type="dxa"/>
            <w:tcBorders/>
            <w:vAlign w:val="center"/>
          </w:tcPr>
          <w:p>
            <w:pPr>
              <w:pStyle w:val="TableContents"/>
              <w:bidi w:val="0"/>
              <w:spacing w:before="0" w:after="283"/>
              <w:jc w:val="left"/>
              <w:rPr/>
            </w:pPr>
            <w:r>
              <w:rPr/>
              <w:t xml:space="preserve">Winnipeg Jets </w:t>
            </w:r>
          </w:p>
        </w:tc>
        <w:tc>
          <w:tcPr>
            <w:tcW w:w="1086" w:type="dxa"/>
            <w:tcBorders/>
            <w:vAlign w:val="center"/>
          </w:tcPr>
          <w:p>
            <w:pPr>
              <w:pStyle w:val="TableContents"/>
              <w:bidi w:val="0"/>
              <w:spacing w:before="0" w:after="283"/>
              <w:jc w:val="left"/>
              <w:rPr/>
            </w:pPr>
            <w:r>
              <w:rPr/>
              <w:t xml:space="preserve">1992 -- 93 </w:t>
            </w:r>
          </w:p>
        </w:tc>
        <w:tc>
          <w:tcPr>
            <w:tcW w:w="513" w:type="dxa"/>
            <w:tcBorders/>
            <w:vAlign w:val="center"/>
          </w:tcPr>
          <w:p>
            <w:pPr>
              <w:pStyle w:val="TableContents"/>
              <w:bidi w:val="0"/>
              <w:spacing w:before="0" w:after="283"/>
              <w:jc w:val="left"/>
              <w:rPr/>
            </w:pPr>
            <w:r>
              <w:rPr/>
              <w:t xml:space="preserve">84 </w:t>
            </w:r>
          </w:p>
        </w:tc>
        <w:tc>
          <w:tcPr>
            <w:tcW w:w="513" w:type="dxa"/>
            <w:tcBorders/>
            <w:vAlign w:val="center"/>
          </w:tcPr>
          <w:p>
            <w:pPr>
              <w:pStyle w:val="TableContents"/>
              <w:bidi w:val="0"/>
              <w:spacing w:before="0" w:after="283"/>
              <w:jc w:val="left"/>
              <w:rPr/>
            </w:pPr>
            <w:r>
              <w:rPr/>
              <w:t xml:space="preserve">76 </w:t>
            </w:r>
          </w:p>
        </w:tc>
        <w:tc>
          <w:tcPr>
            <w:tcW w:w="513" w:type="dxa"/>
            <w:tcBorders/>
            <w:vAlign w:val="center"/>
          </w:tcPr>
          <w:p>
            <w:pPr>
              <w:pStyle w:val="TableContents"/>
              <w:bidi w:val="0"/>
              <w:spacing w:before="0" w:after="283"/>
              <w:jc w:val="left"/>
              <w:rPr/>
            </w:pPr>
            <w:r>
              <w:rPr/>
              <w:t xml:space="preserve">56 </w:t>
            </w:r>
          </w:p>
        </w:tc>
        <w:tc>
          <w:tcPr>
            <w:tcW w:w="578" w:type="dxa"/>
            <w:tcBorders/>
            <w:vAlign w:val="center"/>
          </w:tcPr>
          <w:p>
            <w:pPr>
              <w:pStyle w:val="TableContents"/>
              <w:bidi w:val="0"/>
              <w:spacing w:before="0" w:after="283"/>
              <w:jc w:val="left"/>
              <w:rPr/>
            </w:pPr>
            <w:r>
              <w:rPr/>
              <w:t xml:space="preserve">132 </w:t>
            </w:r>
          </w:p>
        </w:tc>
      </w:tr>
      <w:tr>
        <w:trPr/>
        <w:tc>
          <w:tcPr>
            <w:tcW w:w="3646" w:type="dxa"/>
            <w:tcBorders/>
            <w:vAlign w:val="center"/>
          </w:tcPr>
          <w:p>
            <w:pPr>
              <w:pStyle w:val="TableContents"/>
              <w:bidi w:val="0"/>
              <w:spacing w:before="0" w:after="283"/>
              <w:jc w:val="left"/>
              <w:rPr/>
            </w:pPr>
            <w:r>
              <w:rPr/>
              <w:t xml:space="preserve">Winnipeg Jets / Mighty Ducks of Anaheim </w:t>
            </w:r>
          </w:p>
        </w:tc>
        <w:tc>
          <w:tcPr>
            <w:tcW w:w="3356" w:type="dxa"/>
            <w:tcBorders/>
            <w:vAlign w:val="center"/>
          </w:tcPr>
          <w:p>
            <w:pPr>
              <w:pStyle w:val="TableContents"/>
              <w:bidi w:val="0"/>
              <w:spacing w:before="0" w:after="283"/>
              <w:jc w:val="left"/>
              <w:rPr/>
            </w:pPr>
            <w:r>
              <w:rPr/>
              <w:t xml:space="preserve">1995 -- 96 </w:t>
            </w:r>
          </w:p>
        </w:tc>
        <w:tc>
          <w:tcPr>
            <w:tcW w:w="1086"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68 </w:t>
            </w:r>
          </w:p>
        </w:tc>
        <w:tc>
          <w:tcPr>
            <w:tcW w:w="513" w:type="dxa"/>
            <w:tcBorders/>
            <w:vAlign w:val="center"/>
          </w:tcPr>
          <w:p>
            <w:pPr>
              <w:pStyle w:val="TableContents"/>
              <w:bidi w:val="0"/>
              <w:spacing w:before="0" w:after="283"/>
              <w:jc w:val="left"/>
              <w:rPr/>
            </w:pPr>
            <w:r>
              <w:rPr/>
              <w:t xml:space="preserve">108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Mighty Ducks of Anaheim </w:t>
            </w:r>
          </w:p>
        </w:tc>
        <w:tc>
          <w:tcPr>
            <w:tcW w:w="3356" w:type="dxa"/>
            <w:tcBorders/>
            <w:vAlign w:val="center"/>
          </w:tcPr>
          <w:p>
            <w:pPr>
              <w:pStyle w:val="TableContents"/>
              <w:bidi w:val="0"/>
              <w:spacing w:before="0" w:after="283"/>
              <w:jc w:val="left"/>
              <w:rPr/>
            </w:pPr>
            <w:r>
              <w:rPr/>
              <w:t xml:space="preserve">1996 -- 97 </w:t>
            </w:r>
          </w:p>
        </w:tc>
        <w:tc>
          <w:tcPr>
            <w:tcW w:w="1086" w:type="dxa"/>
            <w:tcBorders/>
            <w:vAlign w:val="center"/>
          </w:tcPr>
          <w:p>
            <w:pPr>
              <w:pStyle w:val="TableContents"/>
              <w:bidi w:val="0"/>
              <w:spacing w:before="0" w:after="283"/>
              <w:jc w:val="left"/>
              <w:rPr/>
            </w:pPr>
            <w:r>
              <w:rPr/>
              <w:t xml:space="preserve">78 </w:t>
            </w:r>
          </w:p>
        </w:tc>
        <w:tc>
          <w:tcPr>
            <w:tcW w:w="513"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109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1998 -- 99 </w:t>
            </w:r>
          </w:p>
        </w:tc>
        <w:tc>
          <w:tcPr>
            <w:tcW w:w="3356" w:type="dxa"/>
            <w:tcBorders/>
            <w:vAlign w:val="center"/>
          </w:tcPr>
          <w:p>
            <w:pPr>
              <w:pStyle w:val="TableContents"/>
              <w:bidi w:val="0"/>
              <w:spacing w:before="0" w:after="283"/>
              <w:jc w:val="left"/>
              <w:rPr/>
            </w:pPr>
            <w:r>
              <w:rPr/>
              <w:t xml:space="preserve">75 </w:t>
            </w:r>
          </w:p>
        </w:tc>
        <w:tc>
          <w:tcPr>
            <w:tcW w:w="1086"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60 </w:t>
            </w:r>
          </w:p>
        </w:tc>
        <w:tc>
          <w:tcPr>
            <w:tcW w:w="513" w:type="dxa"/>
            <w:tcBorders/>
            <w:vAlign w:val="center"/>
          </w:tcPr>
          <w:p>
            <w:pPr>
              <w:pStyle w:val="TableContents"/>
              <w:bidi w:val="0"/>
              <w:spacing w:before="0" w:after="283"/>
              <w:jc w:val="left"/>
              <w:rPr/>
            </w:pPr>
            <w:r>
              <w:rPr/>
              <w:t xml:space="preserve">107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Brendan Shanahan </w:t>
            </w:r>
          </w:p>
        </w:tc>
        <w:tc>
          <w:tcPr>
            <w:tcW w:w="3356" w:type="dxa"/>
            <w:tcBorders/>
            <w:vAlign w:val="center"/>
          </w:tcPr>
          <w:p>
            <w:pPr>
              <w:pStyle w:val="TableContents"/>
              <w:bidi w:val="0"/>
              <w:spacing w:before="0" w:after="283"/>
              <w:jc w:val="left"/>
              <w:rPr/>
            </w:pPr>
            <w:r>
              <w:rPr/>
              <w:t xml:space="preserve">St. Louis Blues </w:t>
            </w:r>
          </w:p>
        </w:tc>
        <w:tc>
          <w:tcPr>
            <w:tcW w:w="1086" w:type="dxa"/>
            <w:tcBorders/>
            <w:vAlign w:val="center"/>
          </w:tcPr>
          <w:p>
            <w:pPr>
              <w:pStyle w:val="TableContents"/>
              <w:bidi w:val="0"/>
              <w:spacing w:before="0" w:after="283"/>
              <w:jc w:val="left"/>
              <w:rPr/>
            </w:pPr>
            <w:r>
              <w:rPr/>
              <w:t xml:space="preserve">1993 -- 94 </w:t>
            </w:r>
          </w:p>
        </w:tc>
        <w:tc>
          <w:tcPr>
            <w:tcW w:w="513" w:type="dxa"/>
            <w:tcBorders/>
            <w:vAlign w:val="center"/>
          </w:tcPr>
          <w:p>
            <w:pPr>
              <w:pStyle w:val="TableContents"/>
              <w:bidi w:val="0"/>
              <w:spacing w:before="0" w:after="283"/>
              <w:jc w:val="left"/>
              <w:rPr/>
            </w:pPr>
            <w:r>
              <w:rPr/>
              <w:t xml:space="preserve">81 </w:t>
            </w:r>
          </w:p>
        </w:tc>
        <w:tc>
          <w:tcPr>
            <w:tcW w:w="513" w:type="dxa"/>
            <w:tcBorders/>
            <w:vAlign w:val="center"/>
          </w:tcPr>
          <w:p>
            <w:pPr>
              <w:pStyle w:val="TableContents"/>
              <w:bidi w:val="0"/>
              <w:spacing w:before="0" w:after="283"/>
              <w:jc w:val="left"/>
              <w:rPr/>
            </w:pPr>
            <w:r>
              <w:rPr/>
              <w:t xml:space="preserve">52 </w:t>
            </w:r>
          </w:p>
        </w:tc>
        <w:tc>
          <w:tcPr>
            <w:tcW w:w="513" w:type="dxa"/>
            <w:tcBorders/>
            <w:vAlign w:val="center"/>
          </w:tcPr>
          <w:p>
            <w:pPr>
              <w:pStyle w:val="TableContents"/>
              <w:bidi w:val="0"/>
              <w:spacing w:before="0" w:after="283"/>
              <w:jc w:val="left"/>
              <w:rPr/>
            </w:pPr>
            <w:r>
              <w:rPr/>
              <w:t xml:space="preserve">50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Steve Shutt </w:t>
            </w:r>
          </w:p>
        </w:tc>
        <w:tc>
          <w:tcPr>
            <w:tcW w:w="3356" w:type="dxa"/>
            <w:tcBorders/>
            <w:vAlign w:val="center"/>
          </w:tcPr>
          <w:p>
            <w:pPr>
              <w:pStyle w:val="TableContents"/>
              <w:bidi w:val="0"/>
              <w:spacing w:before="0" w:after="283"/>
              <w:jc w:val="left"/>
              <w:rPr/>
            </w:pPr>
            <w:r>
              <w:rPr/>
              <w:t xml:space="preserve">Montreal Canadiens </w:t>
            </w:r>
          </w:p>
        </w:tc>
        <w:tc>
          <w:tcPr>
            <w:tcW w:w="1086" w:type="dxa"/>
            <w:tcBorders/>
            <w:vAlign w:val="center"/>
          </w:tcPr>
          <w:p>
            <w:pPr>
              <w:pStyle w:val="TableContents"/>
              <w:bidi w:val="0"/>
              <w:spacing w:before="0" w:after="283"/>
              <w:jc w:val="left"/>
              <w:rPr/>
            </w:pPr>
            <w:r>
              <w:rPr/>
              <w:t xml:space="preserve">1976 -- 77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60 </w:t>
            </w:r>
          </w:p>
        </w:tc>
        <w:tc>
          <w:tcPr>
            <w:tcW w:w="513" w:type="dxa"/>
            <w:tcBorders/>
            <w:vAlign w:val="center"/>
          </w:tcPr>
          <w:p>
            <w:pPr>
              <w:pStyle w:val="TableContents"/>
              <w:bidi w:val="0"/>
              <w:spacing w:before="0" w:after="283"/>
              <w:jc w:val="left"/>
              <w:rPr/>
            </w:pPr>
            <w:r>
              <w:rPr/>
              <w:t xml:space="preserve">45 </w:t>
            </w:r>
          </w:p>
        </w:tc>
        <w:tc>
          <w:tcPr>
            <w:tcW w:w="578" w:type="dxa"/>
            <w:tcBorders/>
            <w:vAlign w:val="center"/>
          </w:tcPr>
          <w:p>
            <w:pPr>
              <w:pStyle w:val="TableContents"/>
              <w:bidi w:val="0"/>
              <w:spacing w:before="0" w:after="283"/>
              <w:jc w:val="left"/>
              <w:rPr/>
            </w:pPr>
            <w:r>
              <w:rPr/>
              <w:t xml:space="preserve">105 </w:t>
            </w:r>
          </w:p>
        </w:tc>
      </w:tr>
      <w:tr>
        <w:trPr/>
        <w:tc>
          <w:tcPr>
            <w:tcW w:w="3646" w:type="dxa"/>
            <w:tcBorders/>
            <w:vAlign w:val="center"/>
          </w:tcPr>
          <w:p>
            <w:pPr>
              <w:pStyle w:val="TableContents"/>
              <w:bidi w:val="0"/>
              <w:spacing w:before="0" w:after="283"/>
              <w:jc w:val="left"/>
              <w:rPr/>
            </w:pPr>
            <w:r>
              <w:rPr/>
              <w:t xml:space="preserve">Charlie Simmer </w:t>
            </w:r>
          </w:p>
        </w:tc>
        <w:tc>
          <w:tcPr>
            <w:tcW w:w="3356" w:type="dxa"/>
            <w:tcBorders/>
            <w:vAlign w:val="center"/>
          </w:tcPr>
          <w:p>
            <w:pPr>
              <w:pStyle w:val="TableContents"/>
              <w:bidi w:val="0"/>
              <w:spacing w:before="0" w:after="283"/>
              <w:jc w:val="left"/>
              <w:rPr/>
            </w:pPr>
            <w:r>
              <w:rPr/>
              <w:t xml:space="preserve">Los Angeles Kings </w:t>
            </w:r>
          </w:p>
        </w:tc>
        <w:tc>
          <w:tcPr>
            <w:tcW w:w="1086" w:type="dxa"/>
            <w:tcBorders/>
            <w:vAlign w:val="center"/>
          </w:tcPr>
          <w:p>
            <w:pPr>
              <w:pStyle w:val="TableContents"/>
              <w:bidi w:val="0"/>
              <w:spacing w:before="0" w:after="283"/>
              <w:jc w:val="left"/>
              <w:rPr/>
            </w:pPr>
            <w:r>
              <w:rPr/>
              <w:t xml:space="preserve">1979 -- 80 </w:t>
            </w:r>
          </w:p>
        </w:tc>
        <w:tc>
          <w:tcPr>
            <w:tcW w:w="513" w:type="dxa"/>
            <w:tcBorders/>
            <w:vAlign w:val="center"/>
          </w:tcPr>
          <w:p>
            <w:pPr>
              <w:pStyle w:val="TableContents"/>
              <w:bidi w:val="0"/>
              <w:spacing w:before="0" w:after="283"/>
              <w:jc w:val="left"/>
              <w:rPr/>
            </w:pPr>
            <w:r>
              <w:rPr/>
              <w:t xml:space="preserve">64 </w:t>
            </w:r>
          </w:p>
        </w:tc>
        <w:tc>
          <w:tcPr>
            <w:tcW w:w="513"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45 </w:t>
            </w:r>
          </w:p>
        </w:tc>
        <w:tc>
          <w:tcPr>
            <w:tcW w:w="578" w:type="dxa"/>
            <w:tcBorders/>
            <w:vAlign w:val="center"/>
          </w:tcPr>
          <w:p>
            <w:pPr>
              <w:pStyle w:val="TableContents"/>
              <w:bidi w:val="0"/>
              <w:spacing w:before="0" w:after="283"/>
              <w:jc w:val="left"/>
              <w:rPr/>
            </w:pPr>
            <w:r>
              <w:rPr/>
              <w:t xml:space="preserve">101 </w:t>
            </w:r>
          </w:p>
        </w:tc>
      </w:tr>
      <w:tr>
        <w:trPr/>
        <w:tc>
          <w:tcPr>
            <w:tcW w:w="3646" w:type="dxa"/>
            <w:tcBorders/>
            <w:vAlign w:val="center"/>
          </w:tcPr>
          <w:p>
            <w:pPr>
              <w:pStyle w:val="TableContents"/>
              <w:bidi w:val="0"/>
              <w:spacing w:before="0" w:after="283"/>
              <w:jc w:val="left"/>
              <w:rPr/>
            </w:pPr>
            <w:r>
              <w:rPr/>
              <w:t xml:space="preserve">1980 -- 81 </w:t>
            </w:r>
          </w:p>
        </w:tc>
        <w:tc>
          <w:tcPr>
            <w:tcW w:w="3356" w:type="dxa"/>
            <w:tcBorders/>
            <w:vAlign w:val="center"/>
          </w:tcPr>
          <w:p>
            <w:pPr>
              <w:pStyle w:val="TableContents"/>
              <w:bidi w:val="0"/>
              <w:spacing w:before="0" w:after="283"/>
              <w:jc w:val="left"/>
              <w:rPr/>
            </w:pPr>
            <w:r>
              <w:rPr/>
              <w:t xml:space="preserve">65 </w:t>
            </w:r>
          </w:p>
        </w:tc>
        <w:tc>
          <w:tcPr>
            <w:tcW w:w="1086"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49 </w:t>
            </w:r>
          </w:p>
        </w:tc>
        <w:tc>
          <w:tcPr>
            <w:tcW w:w="513" w:type="dxa"/>
            <w:tcBorders/>
            <w:vAlign w:val="center"/>
          </w:tcPr>
          <w:p>
            <w:pPr>
              <w:pStyle w:val="TableContents"/>
              <w:bidi w:val="0"/>
              <w:spacing w:before="0" w:after="283"/>
              <w:jc w:val="left"/>
              <w:rPr/>
            </w:pPr>
            <w:r>
              <w:rPr/>
              <w:t xml:space="preserve">105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Darryl Sittler </w:t>
            </w:r>
          </w:p>
        </w:tc>
        <w:tc>
          <w:tcPr>
            <w:tcW w:w="3356" w:type="dxa"/>
            <w:tcBorders/>
            <w:vAlign w:val="center"/>
          </w:tcPr>
          <w:p>
            <w:pPr>
              <w:pStyle w:val="TableContents"/>
              <w:bidi w:val="0"/>
              <w:spacing w:before="0" w:after="283"/>
              <w:jc w:val="left"/>
              <w:rPr/>
            </w:pPr>
            <w:r>
              <w:rPr/>
              <w:t xml:space="preserve">Toronto Maple Leafs </w:t>
            </w:r>
          </w:p>
        </w:tc>
        <w:tc>
          <w:tcPr>
            <w:tcW w:w="1086" w:type="dxa"/>
            <w:tcBorders/>
            <w:vAlign w:val="center"/>
          </w:tcPr>
          <w:p>
            <w:pPr>
              <w:pStyle w:val="TableContents"/>
              <w:bidi w:val="0"/>
              <w:spacing w:before="0" w:after="283"/>
              <w:jc w:val="left"/>
              <w:rPr/>
            </w:pPr>
            <w:r>
              <w:rPr/>
              <w:t xml:space="preserve">1975 -- 76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41 </w:t>
            </w:r>
          </w:p>
        </w:tc>
        <w:tc>
          <w:tcPr>
            <w:tcW w:w="513" w:type="dxa"/>
            <w:tcBorders/>
            <w:vAlign w:val="center"/>
          </w:tcPr>
          <w:p>
            <w:pPr>
              <w:pStyle w:val="TableContents"/>
              <w:bidi w:val="0"/>
              <w:spacing w:before="0" w:after="283"/>
              <w:jc w:val="left"/>
              <w:rPr/>
            </w:pPr>
            <w:r>
              <w:rPr/>
              <w:t xml:space="preserve">59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1977 -- 78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45 </w:t>
            </w:r>
          </w:p>
        </w:tc>
        <w:tc>
          <w:tcPr>
            <w:tcW w:w="513" w:type="dxa"/>
            <w:tcBorders/>
            <w:vAlign w:val="center"/>
          </w:tcPr>
          <w:p>
            <w:pPr>
              <w:pStyle w:val="TableContents"/>
              <w:bidi w:val="0"/>
              <w:spacing w:before="0" w:after="283"/>
              <w:jc w:val="left"/>
              <w:rPr/>
            </w:pPr>
            <w:r>
              <w:rPr/>
              <w:t xml:space="preserve">72 </w:t>
            </w:r>
          </w:p>
        </w:tc>
        <w:tc>
          <w:tcPr>
            <w:tcW w:w="513" w:type="dxa"/>
            <w:tcBorders/>
            <w:vAlign w:val="center"/>
          </w:tcPr>
          <w:p>
            <w:pPr>
              <w:pStyle w:val="TableContents"/>
              <w:bidi w:val="0"/>
              <w:spacing w:before="0" w:after="283"/>
              <w:jc w:val="left"/>
              <w:rPr/>
            </w:pPr>
            <w:r>
              <w:rPr/>
              <w:t xml:space="preserve">117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Bobby Smith </w:t>
            </w:r>
          </w:p>
        </w:tc>
        <w:tc>
          <w:tcPr>
            <w:tcW w:w="3356" w:type="dxa"/>
            <w:tcBorders/>
            <w:vAlign w:val="center"/>
          </w:tcPr>
          <w:p>
            <w:pPr>
              <w:pStyle w:val="TableContents"/>
              <w:bidi w:val="0"/>
              <w:spacing w:before="0" w:after="283"/>
              <w:jc w:val="left"/>
              <w:rPr/>
            </w:pPr>
            <w:r>
              <w:rPr/>
              <w:t xml:space="preserve">Minnesota North Stars </w:t>
            </w:r>
          </w:p>
        </w:tc>
        <w:tc>
          <w:tcPr>
            <w:tcW w:w="1086" w:type="dxa"/>
            <w:tcBorders/>
            <w:vAlign w:val="center"/>
          </w:tcPr>
          <w:p>
            <w:pPr>
              <w:pStyle w:val="TableContents"/>
              <w:bidi w:val="0"/>
              <w:spacing w:before="0" w:after="283"/>
              <w:jc w:val="left"/>
              <w:rPr/>
            </w:pPr>
            <w:r>
              <w:rPr/>
              <w:t xml:space="preserve">1981 -- 82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43 </w:t>
            </w:r>
          </w:p>
        </w:tc>
        <w:tc>
          <w:tcPr>
            <w:tcW w:w="513" w:type="dxa"/>
            <w:tcBorders/>
            <w:vAlign w:val="center"/>
          </w:tcPr>
          <w:p>
            <w:pPr>
              <w:pStyle w:val="TableContents"/>
              <w:bidi w:val="0"/>
              <w:spacing w:before="0" w:after="283"/>
              <w:jc w:val="left"/>
              <w:rPr/>
            </w:pPr>
            <w:r>
              <w:rPr/>
              <w:t xml:space="preserve">71 </w:t>
            </w:r>
          </w:p>
        </w:tc>
        <w:tc>
          <w:tcPr>
            <w:tcW w:w="578" w:type="dxa"/>
            <w:tcBorders/>
            <w:vAlign w:val="center"/>
          </w:tcPr>
          <w:p>
            <w:pPr>
              <w:pStyle w:val="TableContents"/>
              <w:bidi w:val="0"/>
              <w:spacing w:before="0" w:after="283"/>
              <w:jc w:val="left"/>
              <w:rPr/>
            </w:pPr>
            <w:r>
              <w:rPr/>
              <w:t xml:space="preserve">114 </w:t>
            </w:r>
          </w:p>
        </w:tc>
      </w:tr>
      <w:tr>
        <w:trPr/>
        <w:tc>
          <w:tcPr>
            <w:tcW w:w="3646" w:type="dxa"/>
            <w:tcBorders/>
            <w:vAlign w:val="center"/>
          </w:tcPr>
          <w:p>
            <w:pPr>
              <w:pStyle w:val="TableContents"/>
              <w:bidi w:val="0"/>
              <w:spacing w:before="0" w:after="283"/>
              <w:jc w:val="left"/>
              <w:rPr/>
            </w:pPr>
            <w:r>
              <w:rPr/>
              <w:t xml:space="preserve">Martin St. Louis </w:t>
            </w:r>
          </w:p>
        </w:tc>
        <w:tc>
          <w:tcPr>
            <w:tcW w:w="3356" w:type="dxa"/>
            <w:tcBorders/>
            <w:vAlign w:val="center"/>
          </w:tcPr>
          <w:p>
            <w:pPr>
              <w:pStyle w:val="TableContents"/>
              <w:bidi w:val="0"/>
              <w:spacing w:before="0" w:after="283"/>
              <w:jc w:val="left"/>
              <w:rPr/>
            </w:pPr>
            <w:r>
              <w:rPr/>
              <w:t xml:space="preserve">Tampa Bay Lightning </w:t>
            </w:r>
          </w:p>
        </w:tc>
        <w:tc>
          <w:tcPr>
            <w:tcW w:w="1086" w:type="dxa"/>
            <w:tcBorders/>
            <w:vAlign w:val="center"/>
          </w:tcPr>
          <w:p>
            <w:pPr>
              <w:pStyle w:val="TableContents"/>
              <w:bidi w:val="0"/>
              <w:spacing w:before="0" w:after="283"/>
              <w:jc w:val="left"/>
              <w:rPr/>
            </w:pPr>
            <w:r>
              <w:rPr/>
              <w:t xml:space="preserve">2006 -- 07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43 </w:t>
            </w:r>
          </w:p>
        </w:tc>
        <w:tc>
          <w:tcPr>
            <w:tcW w:w="513" w:type="dxa"/>
            <w:tcBorders/>
            <w:vAlign w:val="center"/>
          </w:tcPr>
          <w:p>
            <w:pPr>
              <w:pStyle w:val="TableContents"/>
              <w:bidi w:val="0"/>
              <w:spacing w:before="0" w:after="283"/>
              <w:jc w:val="left"/>
              <w:rPr/>
            </w:pPr>
            <w:r>
              <w:rPr/>
              <w:t xml:space="preserve">59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Eric Staal </w:t>
            </w:r>
          </w:p>
        </w:tc>
        <w:tc>
          <w:tcPr>
            <w:tcW w:w="3356" w:type="dxa"/>
            <w:tcBorders/>
            <w:vAlign w:val="center"/>
          </w:tcPr>
          <w:p>
            <w:pPr>
              <w:pStyle w:val="TableContents"/>
              <w:bidi w:val="0"/>
              <w:spacing w:before="0" w:after="283"/>
              <w:jc w:val="left"/>
              <w:rPr/>
            </w:pPr>
            <w:r>
              <w:rPr/>
              <w:t xml:space="preserve">Carolina Hurricanes </w:t>
            </w:r>
          </w:p>
        </w:tc>
        <w:tc>
          <w:tcPr>
            <w:tcW w:w="1086" w:type="dxa"/>
            <w:tcBorders/>
            <w:vAlign w:val="center"/>
          </w:tcPr>
          <w:p>
            <w:pPr>
              <w:pStyle w:val="TableContents"/>
              <w:bidi w:val="0"/>
              <w:spacing w:before="0" w:after="283"/>
              <w:jc w:val="left"/>
              <w:rPr/>
            </w:pPr>
            <w:r>
              <w:rPr/>
              <w:t xml:space="preserve">2005 -- 06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45 </w:t>
            </w:r>
          </w:p>
        </w:tc>
        <w:tc>
          <w:tcPr>
            <w:tcW w:w="513" w:type="dxa"/>
            <w:tcBorders/>
            <w:vAlign w:val="center"/>
          </w:tcPr>
          <w:p>
            <w:pPr>
              <w:pStyle w:val="TableContents"/>
              <w:bidi w:val="0"/>
              <w:spacing w:before="0" w:after="283"/>
              <w:jc w:val="left"/>
              <w:rPr/>
            </w:pPr>
            <w:r>
              <w:rPr/>
              <w:t xml:space="preserve">55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Peter Stastny </w:t>
            </w:r>
          </w:p>
        </w:tc>
        <w:tc>
          <w:tcPr>
            <w:tcW w:w="3356" w:type="dxa"/>
            <w:tcBorders/>
            <w:vAlign w:val="center"/>
          </w:tcPr>
          <w:p>
            <w:pPr>
              <w:pStyle w:val="TableContents"/>
              <w:bidi w:val="0"/>
              <w:spacing w:before="0" w:after="283"/>
              <w:jc w:val="left"/>
              <w:rPr/>
            </w:pPr>
            <w:r>
              <w:rPr/>
              <w:t xml:space="preserve">Quebec Nordiques </w:t>
            </w:r>
          </w:p>
        </w:tc>
        <w:tc>
          <w:tcPr>
            <w:tcW w:w="1086" w:type="dxa"/>
            <w:tcBorders/>
            <w:vAlign w:val="center"/>
          </w:tcPr>
          <w:p>
            <w:pPr>
              <w:pStyle w:val="TableContents"/>
              <w:bidi w:val="0"/>
              <w:spacing w:before="0" w:after="283"/>
              <w:jc w:val="left"/>
              <w:rPr/>
            </w:pPr>
            <w:r>
              <w:rPr/>
              <w:t xml:space="preserve">1980 -- 81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70 </w:t>
            </w:r>
          </w:p>
        </w:tc>
        <w:tc>
          <w:tcPr>
            <w:tcW w:w="578" w:type="dxa"/>
            <w:tcBorders/>
            <w:vAlign w:val="center"/>
          </w:tcPr>
          <w:p>
            <w:pPr>
              <w:pStyle w:val="TableContents"/>
              <w:bidi w:val="0"/>
              <w:spacing w:before="0" w:after="283"/>
              <w:jc w:val="left"/>
              <w:rPr/>
            </w:pPr>
            <w:r>
              <w:rPr/>
              <w:t xml:space="preserve">109 </w:t>
            </w:r>
          </w:p>
        </w:tc>
      </w:tr>
      <w:tr>
        <w:trPr/>
        <w:tc>
          <w:tcPr>
            <w:tcW w:w="3646" w:type="dxa"/>
            <w:tcBorders/>
            <w:vAlign w:val="center"/>
          </w:tcPr>
          <w:p>
            <w:pPr>
              <w:pStyle w:val="TableContents"/>
              <w:bidi w:val="0"/>
              <w:spacing w:before="0" w:after="283"/>
              <w:jc w:val="left"/>
              <w:rPr/>
            </w:pPr>
            <w:r>
              <w:rPr/>
              <w:t xml:space="preserve">1981 -- 82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93 </w:t>
            </w:r>
          </w:p>
        </w:tc>
        <w:tc>
          <w:tcPr>
            <w:tcW w:w="513" w:type="dxa"/>
            <w:tcBorders/>
            <w:vAlign w:val="center"/>
          </w:tcPr>
          <w:p>
            <w:pPr>
              <w:pStyle w:val="TableContents"/>
              <w:bidi w:val="0"/>
              <w:spacing w:before="0" w:after="283"/>
              <w:jc w:val="left"/>
              <w:rPr/>
            </w:pPr>
            <w:r>
              <w:rPr/>
              <w:t xml:space="preserve">139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1982 -- 83 </w:t>
            </w:r>
          </w:p>
        </w:tc>
        <w:tc>
          <w:tcPr>
            <w:tcW w:w="3356" w:type="dxa"/>
            <w:tcBorders/>
            <w:vAlign w:val="center"/>
          </w:tcPr>
          <w:p>
            <w:pPr>
              <w:pStyle w:val="TableContents"/>
              <w:bidi w:val="0"/>
              <w:spacing w:before="0" w:after="283"/>
              <w:jc w:val="left"/>
              <w:rPr/>
            </w:pPr>
            <w:r>
              <w:rPr/>
              <w:t xml:space="preserve">75 </w:t>
            </w:r>
          </w:p>
        </w:tc>
        <w:tc>
          <w:tcPr>
            <w:tcW w:w="1086"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124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73 </w:t>
            </w:r>
          </w:p>
        </w:tc>
        <w:tc>
          <w:tcPr>
            <w:tcW w:w="513" w:type="dxa"/>
            <w:tcBorders/>
            <w:vAlign w:val="center"/>
          </w:tcPr>
          <w:p>
            <w:pPr>
              <w:pStyle w:val="TableContents"/>
              <w:bidi w:val="0"/>
              <w:spacing w:before="0" w:after="283"/>
              <w:jc w:val="left"/>
              <w:rPr/>
            </w:pPr>
            <w:r>
              <w:rPr/>
              <w:t xml:space="preserve">119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1984 -- 85 </w:t>
            </w:r>
          </w:p>
        </w:tc>
        <w:tc>
          <w:tcPr>
            <w:tcW w:w="3356" w:type="dxa"/>
            <w:tcBorders/>
            <w:vAlign w:val="center"/>
          </w:tcPr>
          <w:p>
            <w:pPr>
              <w:pStyle w:val="TableContents"/>
              <w:bidi w:val="0"/>
              <w:spacing w:before="0" w:after="283"/>
              <w:jc w:val="left"/>
              <w:rPr/>
            </w:pPr>
            <w:r>
              <w:rPr/>
              <w:t xml:space="preserve">75 </w:t>
            </w:r>
          </w:p>
        </w:tc>
        <w:tc>
          <w:tcPr>
            <w:tcW w:w="1086" w:type="dxa"/>
            <w:tcBorders/>
            <w:vAlign w:val="center"/>
          </w:tcPr>
          <w:p>
            <w:pPr>
              <w:pStyle w:val="TableContents"/>
              <w:bidi w:val="0"/>
              <w:spacing w:before="0" w:after="283"/>
              <w:jc w:val="left"/>
              <w:rPr/>
            </w:pPr>
            <w:r>
              <w:rPr/>
              <w:t xml:space="preserve">32 </w:t>
            </w:r>
          </w:p>
        </w:tc>
        <w:tc>
          <w:tcPr>
            <w:tcW w:w="513" w:type="dxa"/>
            <w:tcBorders/>
            <w:vAlign w:val="center"/>
          </w:tcPr>
          <w:p>
            <w:pPr>
              <w:pStyle w:val="TableContents"/>
              <w:bidi w:val="0"/>
              <w:spacing w:before="0" w:after="283"/>
              <w:jc w:val="left"/>
              <w:rPr/>
            </w:pPr>
            <w:r>
              <w:rPr/>
              <w:t xml:space="preserve">68 </w:t>
            </w:r>
          </w:p>
        </w:tc>
        <w:tc>
          <w:tcPr>
            <w:tcW w:w="513" w:type="dxa"/>
            <w:tcBorders/>
            <w:vAlign w:val="center"/>
          </w:tcPr>
          <w:p>
            <w:pPr>
              <w:pStyle w:val="TableContents"/>
              <w:bidi w:val="0"/>
              <w:spacing w:before="0" w:after="283"/>
              <w:jc w:val="left"/>
              <w:rPr/>
            </w:pPr>
            <w:r>
              <w:rPr/>
              <w:t xml:space="preserve">100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1985 -- 86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41 </w:t>
            </w:r>
          </w:p>
        </w:tc>
        <w:tc>
          <w:tcPr>
            <w:tcW w:w="513" w:type="dxa"/>
            <w:tcBorders/>
            <w:vAlign w:val="center"/>
          </w:tcPr>
          <w:p>
            <w:pPr>
              <w:pStyle w:val="TableContents"/>
              <w:bidi w:val="0"/>
              <w:spacing w:before="0" w:after="283"/>
              <w:jc w:val="left"/>
              <w:rPr/>
            </w:pPr>
            <w:r>
              <w:rPr/>
              <w:t xml:space="preserve">81 </w:t>
            </w:r>
          </w:p>
        </w:tc>
        <w:tc>
          <w:tcPr>
            <w:tcW w:w="513" w:type="dxa"/>
            <w:tcBorders/>
            <w:vAlign w:val="center"/>
          </w:tcPr>
          <w:p>
            <w:pPr>
              <w:pStyle w:val="TableContents"/>
              <w:bidi w:val="0"/>
              <w:spacing w:before="0" w:after="283"/>
              <w:jc w:val="left"/>
              <w:rPr/>
            </w:pPr>
            <w:r>
              <w:rPr/>
              <w:t xml:space="preserve">122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1987 -- 88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65 </w:t>
            </w:r>
          </w:p>
        </w:tc>
        <w:tc>
          <w:tcPr>
            <w:tcW w:w="513" w:type="dxa"/>
            <w:tcBorders/>
            <w:vAlign w:val="center"/>
          </w:tcPr>
          <w:p>
            <w:pPr>
              <w:pStyle w:val="TableContents"/>
              <w:bidi w:val="0"/>
              <w:spacing w:before="0" w:after="283"/>
              <w:jc w:val="left"/>
              <w:rPr/>
            </w:pPr>
            <w:r>
              <w:rPr/>
              <w:t xml:space="preserve">111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Kevin Stevens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1991 -- 92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54 </w:t>
            </w:r>
          </w:p>
        </w:tc>
        <w:tc>
          <w:tcPr>
            <w:tcW w:w="513" w:type="dxa"/>
            <w:tcBorders/>
            <w:vAlign w:val="center"/>
          </w:tcPr>
          <w:p>
            <w:pPr>
              <w:pStyle w:val="TableContents"/>
              <w:bidi w:val="0"/>
              <w:spacing w:before="0" w:after="283"/>
              <w:jc w:val="left"/>
              <w:rPr/>
            </w:pPr>
            <w:r>
              <w:rPr/>
              <w:t xml:space="preserve">69 </w:t>
            </w:r>
          </w:p>
        </w:tc>
        <w:tc>
          <w:tcPr>
            <w:tcW w:w="578" w:type="dxa"/>
            <w:tcBorders/>
            <w:vAlign w:val="center"/>
          </w:tcPr>
          <w:p>
            <w:pPr>
              <w:pStyle w:val="TableContents"/>
              <w:bidi w:val="0"/>
              <w:spacing w:before="0" w:after="283"/>
              <w:jc w:val="left"/>
              <w:rPr/>
            </w:pPr>
            <w:r>
              <w:rPr/>
              <w:t xml:space="preserve">123 </w:t>
            </w:r>
          </w:p>
        </w:tc>
      </w:tr>
      <w:tr>
        <w:trPr/>
        <w:tc>
          <w:tcPr>
            <w:tcW w:w="3646" w:type="dxa"/>
            <w:tcBorders/>
            <w:vAlign w:val="center"/>
          </w:tcPr>
          <w:p>
            <w:pPr>
              <w:pStyle w:val="TableContents"/>
              <w:bidi w:val="0"/>
              <w:spacing w:before="0" w:after="283"/>
              <w:jc w:val="left"/>
              <w:rPr/>
            </w:pPr>
            <w:r>
              <w:rPr/>
              <w:t xml:space="preserve">1992 -- 93 </w:t>
            </w:r>
          </w:p>
        </w:tc>
        <w:tc>
          <w:tcPr>
            <w:tcW w:w="3356" w:type="dxa"/>
            <w:tcBorders/>
            <w:vAlign w:val="center"/>
          </w:tcPr>
          <w:p>
            <w:pPr>
              <w:pStyle w:val="TableContents"/>
              <w:bidi w:val="0"/>
              <w:spacing w:before="0" w:after="283"/>
              <w:jc w:val="left"/>
              <w:rPr/>
            </w:pPr>
            <w:r>
              <w:rPr/>
              <w:t xml:space="preserve">72 </w:t>
            </w:r>
          </w:p>
        </w:tc>
        <w:tc>
          <w:tcPr>
            <w:tcW w:w="1086" w:type="dxa"/>
            <w:tcBorders/>
            <w:vAlign w:val="center"/>
          </w:tcPr>
          <w:p>
            <w:pPr>
              <w:pStyle w:val="TableContents"/>
              <w:bidi w:val="0"/>
              <w:spacing w:before="0" w:after="283"/>
              <w:jc w:val="left"/>
              <w:rPr/>
            </w:pPr>
            <w:r>
              <w:rPr/>
              <w:t xml:space="preserve">55 </w:t>
            </w:r>
          </w:p>
        </w:tc>
        <w:tc>
          <w:tcPr>
            <w:tcW w:w="513"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111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Blaine Stoughton </w:t>
            </w:r>
          </w:p>
        </w:tc>
        <w:tc>
          <w:tcPr>
            <w:tcW w:w="3356" w:type="dxa"/>
            <w:tcBorders/>
            <w:vAlign w:val="center"/>
          </w:tcPr>
          <w:p>
            <w:pPr>
              <w:pStyle w:val="TableContents"/>
              <w:bidi w:val="0"/>
              <w:spacing w:before="0" w:after="283"/>
              <w:jc w:val="left"/>
              <w:rPr/>
            </w:pPr>
            <w:r>
              <w:rPr/>
              <w:t xml:space="preserve">Hartford Whalers </w:t>
            </w:r>
          </w:p>
        </w:tc>
        <w:tc>
          <w:tcPr>
            <w:tcW w:w="1086" w:type="dxa"/>
            <w:tcBorders/>
            <w:vAlign w:val="center"/>
          </w:tcPr>
          <w:p>
            <w:pPr>
              <w:pStyle w:val="TableContents"/>
              <w:bidi w:val="0"/>
              <w:spacing w:before="0" w:after="283"/>
              <w:jc w:val="left"/>
              <w:rPr/>
            </w:pPr>
            <w:r>
              <w:rPr/>
              <w:t xml:space="preserve">1979 -- 80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56 </w:t>
            </w:r>
          </w:p>
        </w:tc>
        <w:tc>
          <w:tcPr>
            <w:tcW w:w="513" w:type="dxa"/>
            <w:tcBorders/>
            <w:vAlign w:val="center"/>
          </w:tcPr>
          <w:p>
            <w:pPr>
              <w:pStyle w:val="TableContents"/>
              <w:bidi w:val="0"/>
              <w:spacing w:before="0" w:after="283"/>
              <w:jc w:val="left"/>
              <w:rPr/>
            </w:pPr>
            <w:r>
              <w:rPr/>
              <w:t xml:space="preserve">44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Mats Sundin </w:t>
            </w:r>
          </w:p>
        </w:tc>
        <w:tc>
          <w:tcPr>
            <w:tcW w:w="3356" w:type="dxa"/>
            <w:tcBorders/>
            <w:vAlign w:val="center"/>
          </w:tcPr>
          <w:p>
            <w:pPr>
              <w:pStyle w:val="TableContents"/>
              <w:bidi w:val="0"/>
              <w:spacing w:before="0" w:after="283"/>
              <w:jc w:val="left"/>
              <w:rPr/>
            </w:pPr>
            <w:r>
              <w:rPr/>
              <w:t xml:space="preserve">Quebec Nordiques </w:t>
            </w:r>
          </w:p>
        </w:tc>
        <w:tc>
          <w:tcPr>
            <w:tcW w:w="1086" w:type="dxa"/>
            <w:tcBorders/>
            <w:vAlign w:val="center"/>
          </w:tcPr>
          <w:p>
            <w:pPr>
              <w:pStyle w:val="TableContents"/>
              <w:bidi w:val="0"/>
              <w:spacing w:before="0" w:after="283"/>
              <w:jc w:val="left"/>
              <w:rPr/>
            </w:pPr>
            <w:r>
              <w:rPr/>
              <w:t xml:space="preserve">1992 -- 93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67 </w:t>
            </w:r>
          </w:p>
        </w:tc>
        <w:tc>
          <w:tcPr>
            <w:tcW w:w="578" w:type="dxa"/>
            <w:tcBorders/>
            <w:vAlign w:val="center"/>
          </w:tcPr>
          <w:p>
            <w:pPr>
              <w:pStyle w:val="TableContents"/>
              <w:bidi w:val="0"/>
              <w:spacing w:before="0" w:after="283"/>
              <w:jc w:val="left"/>
              <w:rPr/>
            </w:pPr>
            <w:r>
              <w:rPr/>
              <w:t xml:space="preserve">114 </w:t>
            </w:r>
          </w:p>
        </w:tc>
      </w:tr>
      <w:tr>
        <w:trPr/>
        <w:tc>
          <w:tcPr>
            <w:tcW w:w="3646" w:type="dxa"/>
            <w:tcBorders/>
            <w:vAlign w:val="center"/>
          </w:tcPr>
          <w:p>
            <w:pPr>
              <w:pStyle w:val="TableContents"/>
              <w:bidi w:val="0"/>
              <w:spacing w:before="0" w:after="283"/>
              <w:jc w:val="left"/>
              <w:rPr/>
            </w:pPr>
            <w:r>
              <w:rPr/>
              <w:t xml:space="preserve">Brent Sutter </w:t>
            </w:r>
          </w:p>
        </w:tc>
        <w:tc>
          <w:tcPr>
            <w:tcW w:w="3356" w:type="dxa"/>
            <w:tcBorders/>
            <w:vAlign w:val="center"/>
          </w:tcPr>
          <w:p>
            <w:pPr>
              <w:pStyle w:val="TableContents"/>
              <w:bidi w:val="0"/>
              <w:spacing w:before="0" w:after="283"/>
              <w:jc w:val="left"/>
              <w:rPr/>
            </w:pPr>
            <w:r>
              <w:rPr/>
              <w:t xml:space="preserve">New York Islanders </w:t>
            </w:r>
          </w:p>
        </w:tc>
        <w:tc>
          <w:tcPr>
            <w:tcW w:w="1086" w:type="dxa"/>
            <w:tcBorders/>
            <w:vAlign w:val="center"/>
          </w:tcPr>
          <w:p>
            <w:pPr>
              <w:pStyle w:val="TableContents"/>
              <w:bidi w:val="0"/>
              <w:spacing w:before="0" w:after="283"/>
              <w:jc w:val="left"/>
              <w:rPr/>
            </w:pPr>
            <w:r>
              <w:rPr/>
              <w:t xml:space="preserve">1984 -- 85 </w:t>
            </w:r>
          </w:p>
        </w:tc>
        <w:tc>
          <w:tcPr>
            <w:tcW w:w="513" w:type="dxa"/>
            <w:tcBorders/>
            <w:vAlign w:val="center"/>
          </w:tcPr>
          <w:p>
            <w:pPr>
              <w:pStyle w:val="TableContents"/>
              <w:bidi w:val="0"/>
              <w:spacing w:before="0" w:after="283"/>
              <w:jc w:val="left"/>
              <w:rPr/>
            </w:pPr>
            <w:r>
              <w:rPr/>
              <w:t xml:space="preserve">72 </w:t>
            </w:r>
          </w:p>
        </w:tc>
        <w:tc>
          <w:tcPr>
            <w:tcW w:w="513" w:type="dxa"/>
            <w:tcBorders/>
            <w:vAlign w:val="center"/>
          </w:tcPr>
          <w:p>
            <w:pPr>
              <w:pStyle w:val="TableContents"/>
              <w:bidi w:val="0"/>
              <w:spacing w:before="0" w:after="283"/>
              <w:jc w:val="left"/>
              <w:rPr/>
            </w:pPr>
            <w:r>
              <w:rPr/>
              <w:t xml:space="preserve">42 </w:t>
            </w:r>
          </w:p>
        </w:tc>
        <w:tc>
          <w:tcPr>
            <w:tcW w:w="513" w:type="dxa"/>
            <w:tcBorders/>
            <w:vAlign w:val="center"/>
          </w:tcPr>
          <w:p>
            <w:pPr>
              <w:pStyle w:val="TableContents"/>
              <w:bidi w:val="0"/>
              <w:spacing w:before="0" w:after="283"/>
              <w:jc w:val="left"/>
              <w:rPr/>
            </w:pPr>
            <w:r>
              <w:rPr/>
              <w:t xml:space="preserve">60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Dave Taylor </w:t>
            </w:r>
          </w:p>
        </w:tc>
        <w:tc>
          <w:tcPr>
            <w:tcW w:w="3356" w:type="dxa"/>
            <w:tcBorders/>
            <w:vAlign w:val="center"/>
          </w:tcPr>
          <w:p>
            <w:pPr>
              <w:pStyle w:val="TableContents"/>
              <w:bidi w:val="0"/>
              <w:spacing w:before="0" w:after="283"/>
              <w:jc w:val="left"/>
              <w:rPr/>
            </w:pPr>
            <w:r>
              <w:rPr/>
              <w:t xml:space="preserve">Los Angeles Kings </w:t>
            </w:r>
          </w:p>
        </w:tc>
        <w:tc>
          <w:tcPr>
            <w:tcW w:w="1086" w:type="dxa"/>
            <w:tcBorders/>
            <w:vAlign w:val="center"/>
          </w:tcPr>
          <w:p>
            <w:pPr>
              <w:pStyle w:val="TableContents"/>
              <w:bidi w:val="0"/>
              <w:spacing w:before="0" w:after="283"/>
              <w:jc w:val="left"/>
              <w:rPr/>
            </w:pPr>
            <w:r>
              <w:rPr/>
              <w:t xml:space="preserve">1980 -- 81 </w:t>
            </w:r>
          </w:p>
        </w:tc>
        <w:tc>
          <w:tcPr>
            <w:tcW w:w="513" w:type="dxa"/>
            <w:tcBorders/>
            <w:vAlign w:val="center"/>
          </w:tcPr>
          <w:p>
            <w:pPr>
              <w:pStyle w:val="TableContents"/>
              <w:bidi w:val="0"/>
              <w:spacing w:before="0" w:after="283"/>
              <w:jc w:val="left"/>
              <w:rPr/>
            </w:pPr>
            <w:r>
              <w:rPr/>
              <w:t xml:space="preserve">72 </w:t>
            </w:r>
          </w:p>
        </w:tc>
        <w:tc>
          <w:tcPr>
            <w:tcW w:w="513"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65 </w:t>
            </w:r>
          </w:p>
        </w:tc>
        <w:tc>
          <w:tcPr>
            <w:tcW w:w="578" w:type="dxa"/>
            <w:tcBorders/>
            <w:vAlign w:val="center"/>
          </w:tcPr>
          <w:p>
            <w:pPr>
              <w:pStyle w:val="TableContents"/>
              <w:bidi w:val="0"/>
              <w:spacing w:before="0" w:after="283"/>
              <w:jc w:val="left"/>
              <w:rPr/>
            </w:pPr>
            <w:r>
              <w:rPr/>
              <w:t xml:space="preserve">112 </w:t>
            </w:r>
          </w:p>
        </w:tc>
      </w:tr>
      <w:tr>
        <w:trPr/>
        <w:tc>
          <w:tcPr>
            <w:tcW w:w="3646" w:type="dxa"/>
            <w:tcBorders/>
            <w:vAlign w:val="center"/>
          </w:tcPr>
          <w:p>
            <w:pPr>
              <w:pStyle w:val="TableContents"/>
              <w:bidi w:val="0"/>
              <w:spacing w:before="0" w:after="283"/>
              <w:jc w:val="left"/>
              <w:rPr/>
            </w:pPr>
            <w:r>
              <w:rPr/>
              <w:t xml:space="preserve">1981 -- 82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39 </w:t>
            </w:r>
          </w:p>
        </w:tc>
        <w:tc>
          <w:tcPr>
            <w:tcW w:w="513" w:type="dxa"/>
            <w:tcBorders/>
            <w:vAlign w:val="center"/>
          </w:tcPr>
          <w:p>
            <w:pPr>
              <w:pStyle w:val="TableContents"/>
              <w:bidi w:val="0"/>
              <w:spacing w:before="0" w:after="283"/>
              <w:jc w:val="left"/>
              <w:rPr/>
            </w:pPr>
            <w:r>
              <w:rPr/>
              <w:t xml:space="preserve">67 </w:t>
            </w:r>
          </w:p>
        </w:tc>
        <w:tc>
          <w:tcPr>
            <w:tcW w:w="513" w:type="dxa"/>
            <w:tcBorders/>
            <w:vAlign w:val="center"/>
          </w:tcPr>
          <w:p>
            <w:pPr>
              <w:pStyle w:val="TableContents"/>
              <w:bidi w:val="0"/>
              <w:spacing w:before="0" w:after="283"/>
              <w:jc w:val="left"/>
              <w:rPr/>
            </w:pPr>
            <w:r>
              <w:rPr/>
              <w:t xml:space="preserve">106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Joe Thornton </w:t>
            </w:r>
          </w:p>
        </w:tc>
        <w:tc>
          <w:tcPr>
            <w:tcW w:w="3356" w:type="dxa"/>
            <w:tcBorders/>
            <w:vAlign w:val="center"/>
          </w:tcPr>
          <w:p>
            <w:pPr>
              <w:pStyle w:val="TableContents"/>
              <w:bidi w:val="0"/>
              <w:spacing w:before="0" w:after="283"/>
              <w:jc w:val="left"/>
              <w:rPr/>
            </w:pPr>
            <w:r>
              <w:rPr/>
              <w:t xml:space="preserve">Boston Bruins </w:t>
            </w:r>
          </w:p>
        </w:tc>
        <w:tc>
          <w:tcPr>
            <w:tcW w:w="1086" w:type="dxa"/>
            <w:tcBorders/>
            <w:vAlign w:val="center"/>
          </w:tcPr>
          <w:p>
            <w:pPr>
              <w:pStyle w:val="TableContents"/>
              <w:bidi w:val="0"/>
              <w:spacing w:before="0" w:after="283"/>
              <w:jc w:val="left"/>
              <w:rPr/>
            </w:pPr>
            <w:r>
              <w:rPr/>
              <w:t xml:space="preserve">2002 -- 03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36 </w:t>
            </w:r>
          </w:p>
        </w:tc>
        <w:tc>
          <w:tcPr>
            <w:tcW w:w="513" w:type="dxa"/>
            <w:tcBorders/>
            <w:vAlign w:val="center"/>
          </w:tcPr>
          <w:p>
            <w:pPr>
              <w:pStyle w:val="TableContents"/>
              <w:bidi w:val="0"/>
              <w:spacing w:before="0" w:after="283"/>
              <w:jc w:val="left"/>
              <w:rPr/>
            </w:pPr>
            <w:r>
              <w:rPr/>
              <w:t xml:space="preserve">65 </w:t>
            </w:r>
          </w:p>
        </w:tc>
        <w:tc>
          <w:tcPr>
            <w:tcW w:w="578" w:type="dxa"/>
            <w:tcBorders/>
            <w:vAlign w:val="center"/>
          </w:tcPr>
          <w:p>
            <w:pPr>
              <w:pStyle w:val="TableContents"/>
              <w:bidi w:val="0"/>
              <w:spacing w:before="0" w:after="283"/>
              <w:jc w:val="left"/>
              <w:rPr/>
            </w:pPr>
            <w:r>
              <w:rPr/>
              <w:t xml:space="preserve">101 </w:t>
            </w:r>
          </w:p>
        </w:tc>
      </w:tr>
      <w:tr>
        <w:trPr/>
        <w:tc>
          <w:tcPr>
            <w:tcW w:w="3646" w:type="dxa"/>
            <w:tcBorders/>
            <w:vAlign w:val="center"/>
          </w:tcPr>
          <w:p>
            <w:pPr>
              <w:pStyle w:val="TableContents"/>
              <w:bidi w:val="0"/>
              <w:spacing w:before="0" w:after="283"/>
              <w:jc w:val="left"/>
              <w:rPr/>
            </w:pPr>
            <w:r>
              <w:rPr/>
              <w:t xml:space="preserve">Boston Bruins / San Jose Sharks </w:t>
            </w:r>
          </w:p>
        </w:tc>
        <w:tc>
          <w:tcPr>
            <w:tcW w:w="3356" w:type="dxa"/>
            <w:tcBorders/>
            <w:vAlign w:val="center"/>
          </w:tcPr>
          <w:p>
            <w:pPr>
              <w:pStyle w:val="TableContents"/>
              <w:bidi w:val="0"/>
              <w:spacing w:before="0" w:after="283"/>
              <w:jc w:val="left"/>
              <w:rPr/>
            </w:pPr>
            <w:r>
              <w:rPr/>
              <w:t xml:space="preserve">2005 -- 06 </w:t>
            </w:r>
          </w:p>
        </w:tc>
        <w:tc>
          <w:tcPr>
            <w:tcW w:w="1086" w:type="dxa"/>
            <w:tcBorders/>
            <w:vAlign w:val="center"/>
          </w:tcPr>
          <w:p>
            <w:pPr>
              <w:pStyle w:val="TableContents"/>
              <w:bidi w:val="0"/>
              <w:spacing w:before="0" w:after="283"/>
              <w:jc w:val="left"/>
              <w:rPr/>
            </w:pPr>
            <w:r>
              <w:rPr/>
              <w:t xml:space="preserve">81 </w:t>
            </w:r>
          </w:p>
        </w:tc>
        <w:tc>
          <w:tcPr>
            <w:tcW w:w="513" w:type="dxa"/>
            <w:tcBorders/>
            <w:vAlign w:val="center"/>
          </w:tcPr>
          <w:p>
            <w:pPr>
              <w:pStyle w:val="TableContents"/>
              <w:bidi w:val="0"/>
              <w:spacing w:before="0" w:after="283"/>
              <w:jc w:val="left"/>
              <w:rPr/>
            </w:pPr>
            <w:r>
              <w:rPr/>
              <w:t xml:space="preserve">29 </w:t>
            </w:r>
          </w:p>
        </w:tc>
        <w:tc>
          <w:tcPr>
            <w:tcW w:w="513" w:type="dxa"/>
            <w:tcBorders/>
            <w:vAlign w:val="center"/>
          </w:tcPr>
          <w:p>
            <w:pPr>
              <w:pStyle w:val="TableContents"/>
              <w:bidi w:val="0"/>
              <w:spacing w:before="0" w:after="283"/>
              <w:jc w:val="left"/>
              <w:rPr/>
            </w:pPr>
            <w:r>
              <w:rPr/>
              <w:t xml:space="preserve">96 </w:t>
            </w:r>
          </w:p>
        </w:tc>
        <w:tc>
          <w:tcPr>
            <w:tcW w:w="513" w:type="dxa"/>
            <w:tcBorders/>
            <w:vAlign w:val="center"/>
          </w:tcPr>
          <w:p>
            <w:pPr>
              <w:pStyle w:val="TableContents"/>
              <w:bidi w:val="0"/>
              <w:spacing w:before="0" w:after="283"/>
              <w:jc w:val="left"/>
              <w:rPr/>
            </w:pPr>
            <w:r>
              <w:rPr/>
              <w:t xml:space="preserve">125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San Jose Sharks </w:t>
            </w:r>
          </w:p>
        </w:tc>
        <w:tc>
          <w:tcPr>
            <w:tcW w:w="3356" w:type="dxa"/>
            <w:tcBorders/>
            <w:vAlign w:val="center"/>
          </w:tcPr>
          <w:p>
            <w:pPr>
              <w:pStyle w:val="TableContents"/>
              <w:bidi w:val="0"/>
              <w:spacing w:before="0" w:after="283"/>
              <w:jc w:val="left"/>
              <w:rPr/>
            </w:pPr>
            <w:r>
              <w:rPr/>
              <w:t xml:space="preserve">2006 -- 07 </w:t>
            </w:r>
          </w:p>
        </w:tc>
        <w:tc>
          <w:tcPr>
            <w:tcW w:w="1086"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22 </w:t>
            </w:r>
          </w:p>
        </w:tc>
        <w:tc>
          <w:tcPr>
            <w:tcW w:w="513" w:type="dxa"/>
            <w:tcBorders/>
            <w:vAlign w:val="center"/>
          </w:tcPr>
          <w:p>
            <w:pPr>
              <w:pStyle w:val="TableContents"/>
              <w:bidi w:val="0"/>
              <w:spacing w:before="0" w:after="283"/>
              <w:jc w:val="left"/>
              <w:rPr/>
            </w:pPr>
            <w:r>
              <w:rPr/>
              <w:t xml:space="preserve">92 </w:t>
            </w:r>
          </w:p>
        </w:tc>
        <w:tc>
          <w:tcPr>
            <w:tcW w:w="513" w:type="dxa"/>
            <w:tcBorders/>
            <w:vAlign w:val="center"/>
          </w:tcPr>
          <w:p>
            <w:pPr>
              <w:pStyle w:val="TableContents"/>
              <w:bidi w:val="0"/>
              <w:spacing w:before="0" w:after="283"/>
              <w:jc w:val="left"/>
              <w:rPr/>
            </w:pPr>
            <w:r>
              <w:rPr/>
              <w:t xml:space="preserve">114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Rick Tocchet </w:t>
            </w:r>
          </w:p>
        </w:tc>
        <w:tc>
          <w:tcPr>
            <w:tcW w:w="3356" w:type="dxa"/>
            <w:tcBorders/>
            <w:vAlign w:val="center"/>
          </w:tcPr>
          <w:p>
            <w:pPr>
              <w:pStyle w:val="TableContents"/>
              <w:bidi w:val="0"/>
              <w:spacing w:before="0" w:after="283"/>
              <w:jc w:val="left"/>
              <w:rPr/>
            </w:pPr>
            <w:r>
              <w:rPr/>
              <w:t xml:space="preserve">Pittsburgh Penguins </w:t>
            </w:r>
          </w:p>
        </w:tc>
        <w:tc>
          <w:tcPr>
            <w:tcW w:w="1086" w:type="dxa"/>
            <w:tcBorders/>
            <w:vAlign w:val="center"/>
          </w:tcPr>
          <w:p>
            <w:pPr>
              <w:pStyle w:val="TableContents"/>
              <w:bidi w:val="0"/>
              <w:spacing w:before="0" w:after="283"/>
              <w:jc w:val="left"/>
              <w:rPr/>
            </w:pPr>
            <w:r>
              <w:rPr/>
              <w:t xml:space="preserve">1992 -- 93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48 </w:t>
            </w:r>
          </w:p>
        </w:tc>
        <w:tc>
          <w:tcPr>
            <w:tcW w:w="513" w:type="dxa"/>
            <w:tcBorders/>
            <w:vAlign w:val="center"/>
          </w:tcPr>
          <w:p>
            <w:pPr>
              <w:pStyle w:val="TableContents"/>
              <w:bidi w:val="0"/>
              <w:spacing w:before="0" w:after="283"/>
              <w:jc w:val="left"/>
              <w:rPr/>
            </w:pPr>
            <w:r>
              <w:rPr/>
              <w:t xml:space="preserve">61 </w:t>
            </w:r>
          </w:p>
        </w:tc>
        <w:tc>
          <w:tcPr>
            <w:tcW w:w="578" w:type="dxa"/>
            <w:tcBorders/>
            <w:vAlign w:val="center"/>
          </w:tcPr>
          <w:p>
            <w:pPr>
              <w:pStyle w:val="TableContents"/>
              <w:bidi w:val="0"/>
              <w:spacing w:before="0" w:after="283"/>
              <w:jc w:val="left"/>
              <w:rPr/>
            </w:pPr>
            <w:r>
              <w:rPr/>
              <w:t xml:space="preserve">109 </w:t>
            </w:r>
          </w:p>
        </w:tc>
      </w:tr>
      <w:tr>
        <w:trPr/>
        <w:tc>
          <w:tcPr>
            <w:tcW w:w="3646" w:type="dxa"/>
            <w:tcBorders/>
            <w:vAlign w:val="center"/>
          </w:tcPr>
          <w:p>
            <w:pPr>
              <w:pStyle w:val="TableContents"/>
              <w:bidi w:val="0"/>
              <w:spacing w:before="0" w:after="283"/>
              <w:jc w:val="left"/>
              <w:rPr/>
            </w:pPr>
            <w:r>
              <w:rPr/>
              <w:t xml:space="preserve">John Tonelli </w:t>
            </w:r>
          </w:p>
        </w:tc>
        <w:tc>
          <w:tcPr>
            <w:tcW w:w="3356" w:type="dxa"/>
            <w:tcBorders/>
            <w:vAlign w:val="center"/>
          </w:tcPr>
          <w:p>
            <w:pPr>
              <w:pStyle w:val="TableContents"/>
              <w:bidi w:val="0"/>
              <w:spacing w:before="0" w:after="283"/>
              <w:jc w:val="left"/>
              <w:rPr/>
            </w:pPr>
            <w:r>
              <w:rPr/>
              <w:t xml:space="preserve">New York Islanders </w:t>
            </w:r>
          </w:p>
        </w:tc>
        <w:tc>
          <w:tcPr>
            <w:tcW w:w="1086" w:type="dxa"/>
            <w:tcBorders/>
            <w:vAlign w:val="center"/>
          </w:tcPr>
          <w:p>
            <w:pPr>
              <w:pStyle w:val="TableContents"/>
              <w:bidi w:val="0"/>
              <w:spacing w:before="0" w:after="283"/>
              <w:jc w:val="left"/>
              <w:rPr/>
            </w:pPr>
            <w:r>
              <w:rPr/>
              <w:t xml:space="preserve">1984 -- 85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42 </w:t>
            </w:r>
          </w:p>
        </w:tc>
        <w:tc>
          <w:tcPr>
            <w:tcW w:w="513" w:type="dxa"/>
            <w:tcBorders/>
            <w:vAlign w:val="center"/>
          </w:tcPr>
          <w:p>
            <w:pPr>
              <w:pStyle w:val="TableContents"/>
              <w:bidi w:val="0"/>
              <w:spacing w:before="0" w:after="283"/>
              <w:jc w:val="left"/>
              <w:rPr/>
            </w:pPr>
            <w:r>
              <w:rPr/>
              <w:t xml:space="preserve">58 </w:t>
            </w:r>
          </w:p>
        </w:tc>
        <w:tc>
          <w:tcPr>
            <w:tcW w:w="578" w:type="dxa"/>
            <w:tcBorders/>
            <w:vAlign w:val="center"/>
          </w:tcPr>
          <w:p>
            <w:pPr>
              <w:pStyle w:val="TableContents"/>
              <w:bidi w:val="0"/>
              <w:spacing w:before="0" w:after="283"/>
              <w:jc w:val="left"/>
              <w:rPr/>
            </w:pPr>
            <w:r>
              <w:rPr/>
              <w:t xml:space="preserve">100 </w:t>
            </w:r>
          </w:p>
        </w:tc>
      </w:tr>
      <w:tr>
        <w:trPr/>
        <w:tc>
          <w:tcPr>
            <w:tcW w:w="3646" w:type="dxa"/>
            <w:tcBorders/>
            <w:vAlign w:val="center"/>
          </w:tcPr>
          <w:p>
            <w:pPr>
              <w:pStyle w:val="TableContents"/>
              <w:bidi w:val="0"/>
              <w:spacing w:before="0" w:after="283"/>
              <w:jc w:val="left"/>
              <w:rPr/>
            </w:pPr>
            <w:r>
              <w:rPr/>
              <w:t xml:space="preserve">Bryan Trottier </w:t>
            </w:r>
          </w:p>
        </w:tc>
        <w:tc>
          <w:tcPr>
            <w:tcW w:w="3356" w:type="dxa"/>
            <w:tcBorders/>
            <w:vAlign w:val="center"/>
          </w:tcPr>
          <w:p>
            <w:pPr>
              <w:pStyle w:val="TableContents"/>
              <w:bidi w:val="0"/>
              <w:spacing w:before="0" w:after="283"/>
              <w:jc w:val="left"/>
              <w:rPr/>
            </w:pPr>
            <w:r>
              <w:rPr/>
              <w:t xml:space="preserve">New York Islanders </w:t>
            </w:r>
          </w:p>
        </w:tc>
        <w:tc>
          <w:tcPr>
            <w:tcW w:w="1086" w:type="dxa"/>
            <w:tcBorders/>
            <w:vAlign w:val="center"/>
          </w:tcPr>
          <w:p>
            <w:pPr>
              <w:pStyle w:val="TableContents"/>
              <w:bidi w:val="0"/>
              <w:spacing w:before="0" w:after="283"/>
              <w:jc w:val="left"/>
              <w:rPr/>
            </w:pPr>
            <w:r>
              <w:rPr/>
              <w:t xml:space="preserve">1977 -- 78 </w:t>
            </w:r>
          </w:p>
        </w:tc>
        <w:tc>
          <w:tcPr>
            <w:tcW w:w="513" w:type="dxa"/>
            <w:tcBorders/>
            <w:vAlign w:val="center"/>
          </w:tcPr>
          <w:p>
            <w:pPr>
              <w:pStyle w:val="TableContents"/>
              <w:bidi w:val="0"/>
              <w:spacing w:before="0" w:after="283"/>
              <w:jc w:val="left"/>
              <w:rPr/>
            </w:pPr>
            <w:r>
              <w:rPr/>
              <w:t xml:space="preserve">77 </w:t>
            </w:r>
          </w:p>
        </w:tc>
        <w:tc>
          <w:tcPr>
            <w:tcW w:w="513" w:type="dxa"/>
            <w:tcBorders/>
            <w:vAlign w:val="center"/>
          </w:tcPr>
          <w:p>
            <w:pPr>
              <w:pStyle w:val="TableContents"/>
              <w:bidi w:val="0"/>
              <w:spacing w:before="0" w:after="283"/>
              <w:jc w:val="left"/>
              <w:rPr/>
            </w:pPr>
            <w:r>
              <w:rPr/>
              <w:t xml:space="preserve">46 </w:t>
            </w:r>
          </w:p>
        </w:tc>
        <w:tc>
          <w:tcPr>
            <w:tcW w:w="513" w:type="dxa"/>
            <w:tcBorders/>
            <w:vAlign w:val="center"/>
          </w:tcPr>
          <w:p>
            <w:pPr>
              <w:pStyle w:val="TableContents"/>
              <w:bidi w:val="0"/>
              <w:spacing w:before="0" w:after="283"/>
              <w:jc w:val="left"/>
              <w:rPr/>
            </w:pPr>
            <w:r>
              <w:rPr/>
              <w:t xml:space="preserve">77 </w:t>
            </w:r>
          </w:p>
        </w:tc>
        <w:tc>
          <w:tcPr>
            <w:tcW w:w="578" w:type="dxa"/>
            <w:tcBorders/>
            <w:vAlign w:val="center"/>
          </w:tcPr>
          <w:p>
            <w:pPr>
              <w:pStyle w:val="TableContents"/>
              <w:bidi w:val="0"/>
              <w:spacing w:before="0" w:after="283"/>
              <w:jc w:val="left"/>
              <w:rPr/>
            </w:pPr>
            <w:r>
              <w:rPr/>
              <w:t xml:space="preserve">123 </w:t>
            </w:r>
          </w:p>
        </w:tc>
      </w:tr>
      <w:tr>
        <w:trPr/>
        <w:tc>
          <w:tcPr>
            <w:tcW w:w="3646" w:type="dxa"/>
            <w:tcBorders/>
            <w:vAlign w:val="center"/>
          </w:tcPr>
          <w:p>
            <w:pPr>
              <w:pStyle w:val="TableContents"/>
              <w:bidi w:val="0"/>
              <w:spacing w:before="0" w:after="283"/>
              <w:jc w:val="left"/>
              <w:rPr/>
            </w:pPr>
            <w:r>
              <w:rPr/>
              <w:t xml:space="preserve">1978 -- 79 </w:t>
            </w:r>
          </w:p>
        </w:tc>
        <w:tc>
          <w:tcPr>
            <w:tcW w:w="3356" w:type="dxa"/>
            <w:tcBorders/>
            <w:vAlign w:val="center"/>
          </w:tcPr>
          <w:p>
            <w:pPr>
              <w:pStyle w:val="TableContents"/>
              <w:bidi w:val="0"/>
              <w:spacing w:before="0" w:after="283"/>
              <w:jc w:val="left"/>
              <w:rPr/>
            </w:pPr>
            <w:r>
              <w:rPr/>
              <w:t xml:space="preserve">76 </w:t>
            </w:r>
          </w:p>
        </w:tc>
        <w:tc>
          <w:tcPr>
            <w:tcW w:w="1086" w:type="dxa"/>
            <w:tcBorders/>
            <w:vAlign w:val="center"/>
          </w:tcPr>
          <w:p>
            <w:pPr>
              <w:pStyle w:val="TableContents"/>
              <w:bidi w:val="0"/>
              <w:spacing w:before="0" w:after="283"/>
              <w:jc w:val="left"/>
              <w:rPr/>
            </w:pPr>
            <w:r>
              <w:rPr/>
              <w:t xml:space="preserve">47 </w:t>
            </w:r>
          </w:p>
        </w:tc>
        <w:tc>
          <w:tcPr>
            <w:tcW w:w="513" w:type="dxa"/>
            <w:tcBorders/>
            <w:vAlign w:val="center"/>
          </w:tcPr>
          <w:p>
            <w:pPr>
              <w:pStyle w:val="TableContents"/>
              <w:bidi w:val="0"/>
              <w:spacing w:before="0" w:after="283"/>
              <w:jc w:val="left"/>
              <w:rPr/>
            </w:pPr>
            <w:r>
              <w:rPr/>
              <w:t xml:space="preserve">87 </w:t>
            </w:r>
          </w:p>
        </w:tc>
        <w:tc>
          <w:tcPr>
            <w:tcW w:w="513" w:type="dxa"/>
            <w:tcBorders/>
            <w:vAlign w:val="center"/>
          </w:tcPr>
          <w:p>
            <w:pPr>
              <w:pStyle w:val="TableContents"/>
              <w:bidi w:val="0"/>
              <w:spacing w:before="0" w:after="283"/>
              <w:jc w:val="left"/>
              <w:rPr/>
            </w:pPr>
            <w:r>
              <w:rPr/>
              <w:t xml:space="preserve">134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1979 -- 80 </w:t>
            </w:r>
          </w:p>
        </w:tc>
        <w:tc>
          <w:tcPr>
            <w:tcW w:w="3356" w:type="dxa"/>
            <w:tcBorders/>
            <w:vAlign w:val="center"/>
          </w:tcPr>
          <w:p>
            <w:pPr>
              <w:pStyle w:val="TableContents"/>
              <w:bidi w:val="0"/>
              <w:spacing w:before="0" w:after="283"/>
              <w:jc w:val="left"/>
              <w:rPr/>
            </w:pPr>
            <w:r>
              <w:rPr/>
              <w:t xml:space="preserve">78 </w:t>
            </w:r>
          </w:p>
        </w:tc>
        <w:tc>
          <w:tcPr>
            <w:tcW w:w="1086" w:type="dxa"/>
            <w:tcBorders/>
            <w:vAlign w:val="center"/>
          </w:tcPr>
          <w:p>
            <w:pPr>
              <w:pStyle w:val="TableContents"/>
              <w:bidi w:val="0"/>
              <w:spacing w:before="0" w:after="283"/>
              <w:jc w:val="left"/>
              <w:rPr/>
            </w:pPr>
            <w:r>
              <w:rPr/>
              <w:t xml:space="preserve">42 </w:t>
            </w:r>
          </w:p>
        </w:tc>
        <w:tc>
          <w:tcPr>
            <w:tcW w:w="513" w:type="dxa"/>
            <w:tcBorders/>
            <w:vAlign w:val="center"/>
          </w:tcPr>
          <w:p>
            <w:pPr>
              <w:pStyle w:val="TableContents"/>
              <w:bidi w:val="0"/>
              <w:spacing w:before="0" w:after="283"/>
              <w:jc w:val="left"/>
              <w:rPr/>
            </w:pPr>
            <w:r>
              <w:rPr/>
              <w:t xml:space="preserve">62 </w:t>
            </w:r>
          </w:p>
        </w:tc>
        <w:tc>
          <w:tcPr>
            <w:tcW w:w="513" w:type="dxa"/>
            <w:tcBorders/>
            <w:vAlign w:val="center"/>
          </w:tcPr>
          <w:p>
            <w:pPr>
              <w:pStyle w:val="TableContents"/>
              <w:bidi w:val="0"/>
              <w:spacing w:before="0" w:after="283"/>
              <w:jc w:val="left"/>
              <w:rPr/>
            </w:pPr>
            <w:r>
              <w:rPr/>
              <w:t xml:space="preserve">104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1980 -- 81 </w:t>
            </w:r>
          </w:p>
        </w:tc>
        <w:tc>
          <w:tcPr>
            <w:tcW w:w="3356" w:type="dxa"/>
            <w:tcBorders/>
            <w:vAlign w:val="center"/>
          </w:tcPr>
          <w:p>
            <w:pPr>
              <w:pStyle w:val="TableContents"/>
              <w:bidi w:val="0"/>
              <w:spacing w:before="0" w:after="283"/>
              <w:jc w:val="left"/>
              <w:rPr/>
            </w:pPr>
            <w:r>
              <w:rPr/>
              <w:t xml:space="preserve">73 </w:t>
            </w:r>
          </w:p>
        </w:tc>
        <w:tc>
          <w:tcPr>
            <w:tcW w:w="1086" w:type="dxa"/>
            <w:tcBorders/>
            <w:vAlign w:val="center"/>
          </w:tcPr>
          <w:p>
            <w:pPr>
              <w:pStyle w:val="TableContents"/>
              <w:bidi w:val="0"/>
              <w:spacing w:before="0" w:after="283"/>
              <w:jc w:val="left"/>
              <w:rPr/>
            </w:pPr>
            <w:r>
              <w:rPr/>
              <w:t xml:space="preserve">31 </w:t>
            </w:r>
          </w:p>
        </w:tc>
        <w:tc>
          <w:tcPr>
            <w:tcW w:w="513" w:type="dxa"/>
            <w:tcBorders/>
            <w:vAlign w:val="center"/>
          </w:tcPr>
          <w:p>
            <w:pPr>
              <w:pStyle w:val="TableContents"/>
              <w:bidi w:val="0"/>
              <w:spacing w:before="0" w:after="283"/>
              <w:jc w:val="left"/>
              <w:rPr/>
            </w:pPr>
            <w:r>
              <w:rPr/>
              <w:t xml:space="preserve">72 </w:t>
            </w:r>
          </w:p>
        </w:tc>
        <w:tc>
          <w:tcPr>
            <w:tcW w:w="513" w:type="dxa"/>
            <w:tcBorders/>
            <w:vAlign w:val="center"/>
          </w:tcPr>
          <w:p>
            <w:pPr>
              <w:pStyle w:val="TableContents"/>
              <w:bidi w:val="0"/>
              <w:spacing w:before="0" w:after="283"/>
              <w:jc w:val="left"/>
              <w:rPr/>
            </w:pPr>
            <w:r>
              <w:rPr/>
              <w:t xml:space="preserve">103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1981 -- 82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129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1983 -- 84 </w:t>
            </w:r>
          </w:p>
        </w:tc>
        <w:tc>
          <w:tcPr>
            <w:tcW w:w="3356" w:type="dxa"/>
            <w:tcBorders/>
            <w:vAlign w:val="center"/>
          </w:tcPr>
          <w:p>
            <w:pPr>
              <w:pStyle w:val="TableContents"/>
              <w:bidi w:val="0"/>
              <w:spacing w:before="0" w:after="283"/>
              <w:jc w:val="left"/>
              <w:rPr/>
            </w:pPr>
            <w:r>
              <w:rPr/>
              <w:t xml:space="preserve">68 </w:t>
            </w:r>
          </w:p>
        </w:tc>
        <w:tc>
          <w:tcPr>
            <w:tcW w:w="1086"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71 </w:t>
            </w:r>
          </w:p>
        </w:tc>
        <w:tc>
          <w:tcPr>
            <w:tcW w:w="513" w:type="dxa"/>
            <w:tcBorders/>
            <w:vAlign w:val="center"/>
          </w:tcPr>
          <w:p>
            <w:pPr>
              <w:pStyle w:val="TableContents"/>
              <w:bidi w:val="0"/>
              <w:spacing w:before="0" w:after="283"/>
              <w:jc w:val="left"/>
              <w:rPr/>
            </w:pPr>
            <w:r>
              <w:rPr/>
              <w:t xml:space="preserve">111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Pierre Turgeon </w:t>
            </w:r>
          </w:p>
        </w:tc>
        <w:tc>
          <w:tcPr>
            <w:tcW w:w="3356" w:type="dxa"/>
            <w:tcBorders/>
            <w:vAlign w:val="center"/>
          </w:tcPr>
          <w:p>
            <w:pPr>
              <w:pStyle w:val="TableContents"/>
              <w:bidi w:val="0"/>
              <w:spacing w:before="0" w:after="283"/>
              <w:jc w:val="left"/>
              <w:rPr/>
            </w:pPr>
            <w:r>
              <w:rPr/>
              <w:t xml:space="preserve">Buffalo Sabres </w:t>
            </w:r>
          </w:p>
        </w:tc>
        <w:tc>
          <w:tcPr>
            <w:tcW w:w="1086" w:type="dxa"/>
            <w:tcBorders/>
            <w:vAlign w:val="center"/>
          </w:tcPr>
          <w:p>
            <w:pPr>
              <w:pStyle w:val="TableContents"/>
              <w:bidi w:val="0"/>
              <w:spacing w:before="0" w:after="283"/>
              <w:jc w:val="left"/>
              <w:rPr/>
            </w:pPr>
            <w:r>
              <w:rPr/>
              <w:t xml:space="preserve">1989 -- 90 </w:t>
            </w:r>
          </w:p>
        </w:tc>
        <w:tc>
          <w:tcPr>
            <w:tcW w:w="513" w:type="dxa"/>
            <w:tcBorders/>
            <w:vAlign w:val="center"/>
          </w:tcPr>
          <w:p>
            <w:pPr>
              <w:pStyle w:val="TableContents"/>
              <w:bidi w:val="0"/>
              <w:spacing w:before="0" w:after="283"/>
              <w:jc w:val="left"/>
              <w:rPr/>
            </w:pPr>
            <w:r>
              <w:rPr/>
              <w:t xml:space="preserve">80 </w:t>
            </w:r>
          </w:p>
        </w:tc>
        <w:tc>
          <w:tcPr>
            <w:tcW w:w="513" w:type="dxa"/>
            <w:tcBorders/>
            <w:vAlign w:val="center"/>
          </w:tcPr>
          <w:p>
            <w:pPr>
              <w:pStyle w:val="TableContents"/>
              <w:bidi w:val="0"/>
              <w:spacing w:before="0" w:after="283"/>
              <w:jc w:val="left"/>
              <w:rPr/>
            </w:pPr>
            <w:r>
              <w:rPr/>
              <w:t xml:space="preserve">40 </w:t>
            </w:r>
          </w:p>
        </w:tc>
        <w:tc>
          <w:tcPr>
            <w:tcW w:w="513" w:type="dxa"/>
            <w:tcBorders/>
            <w:vAlign w:val="center"/>
          </w:tcPr>
          <w:p>
            <w:pPr>
              <w:pStyle w:val="TableContents"/>
              <w:bidi w:val="0"/>
              <w:spacing w:before="0" w:after="283"/>
              <w:jc w:val="left"/>
              <w:rPr/>
            </w:pPr>
            <w:r>
              <w:rPr/>
              <w:t xml:space="preserve">66 </w:t>
            </w:r>
          </w:p>
        </w:tc>
        <w:tc>
          <w:tcPr>
            <w:tcW w:w="578" w:type="dxa"/>
            <w:tcBorders/>
            <w:vAlign w:val="center"/>
          </w:tcPr>
          <w:p>
            <w:pPr>
              <w:pStyle w:val="TableContents"/>
              <w:bidi w:val="0"/>
              <w:spacing w:before="0" w:after="283"/>
              <w:jc w:val="left"/>
              <w:rPr/>
            </w:pPr>
            <w:r>
              <w:rPr/>
              <w:t xml:space="preserve">106 </w:t>
            </w:r>
          </w:p>
        </w:tc>
      </w:tr>
      <w:tr>
        <w:trPr/>
        <w:tc>
          <w:tcPr>
            <w:tcW w:w="3646" w:type="dxa"/>
            <w:tcBorders/>
            <w:vAlign w:val="center"/>
          </w:tcPr>
          <w:p>
            <w:pPr>
              <w:pStyle w:val="TableContents"/>
              <w:bidi w:val="0"/>
              <w:spacing w:before="0" w:after="283"/>
              <w:jc w:val="left"/>
              <w:rPr/>
            </w:pPr>
            <w:r>
              <w:rPr/>
              <w:t xml:space="preserve">New York Islanders </w:t>
            </w:r>
          </w:p>
        </w:tc>
        <w:tc>
          <w:tcPr>
            <w:tcW w:w="3356" w:type="dxa"/>
            <w:tcBorders/>
            <w:vAlign w:val="center"/>
          </w:tcPr>
          <w:p>
            <w:pPr>
              <w:pStyle w:val="TableContents"/>
              <w:bidi w:val="0"/>
              <w:spacing w:before="0" w:after="283"/>
              <w:jc w:val="left"/>
              <w:rPr/>
            </w:pPr>
            <w:r>
              <w:rPr/>
              <w:t xml:space="preserve">1992 -- 93 </w:t>
            </w:r>
          </w:p>
        </w:tc>
        <w:tc>
          <w:tcPr>
            <w:tcW w:w="1086" w:type="dxa"/>
            <w:tcBorders/>
            <w:vAlign w:val="center"/>
          </w:tcPr>
          <w:p>
            <w:pPr>
              <w:pStyle w:val="TableContents"/>
              <w:bidi w:val="0"/>
              <w:spacing w:before="0" w:after="283"/>
              <w:jc w:val="left"/>
              <w:rPr/>
            </w:pPr>
            <w:r>
              <w:rPr/>
              <w:t xml:space="preserve">83 </w:t>
            </w:r>
          </w:p>
        </w:tc>
        <w:tc>
          <w:tcPr>
            <w:tcW w:w="513"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74 </w:t>
            </w:r>
          </w:p>
        </w:tc>
        <w:tc>
          <w:tcPr>
            <w:tcW w:w="513" w:type="dxa"/>
            <w:tcBorders/>
            <w:vAlign w:val="center"/>
          </w:tcPr>
          <w:p>
            <w:pPr>
              <w:pStyle w:val="TableContents"/>
              <w:bidi w:val="0"/>
              <w:spacing w:before="0" w:after="283"/>
              <w:jc w:val="left"/>
              <w:rPr/>
            </w:pPr>
            <w:r>
              <w:rPr/>
              <w:t xml:space="preserve">132 </w:t>
            </w:r>
          </w:p>
        </w:tc>
        <w:tc>
          <w:tcPr>
            <w:tcW w:w="578" w:type="dxa"/>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Doug Paino </w:t>
            </w:r>
          </w:p>
        </w:tc>
        <w:tc>
          <w:tcPr>
            <w:tcW w:w="3356" w:type="dxa"/>
            <w:tcBorders/>
            <w:vAlign w:val="center"/>
          </w:tcPr>
          <w:p>
            <w:pPr>
              <w:pStyle w:val="TableContents"/>
              <w:bidi w:val="0"/>
              <w:spacing w:before="0" w:after="283"/>
              <w:jc w:val="left"/>
              <w:rPr/>
            </w:pPr>
            <w:r>
              <w:rPr/>
              <w:t xml:space="preserve">Edmonton Oilers </w:t>
            </w:r>
          </w:p>
        </w:tc>
        <w:tc>
          <w:tcPr>
            <w:tcW w:w="1086" w:type="dxa"/>
            <w:tcBorders/>
            <w:vAlign w:val="center"/>
          </w:tcPr>
          <w:p>
            <w:pPr>
              <w:pStyle w:val="TableContents"/>
              <w:bidi w:val="0"/>
              <w:spacing w:before="0" w:after="283"/>
              <w:jc w:val="left"/>
              <w:rPr/>
            </w:pPr>
            <w:r>
              <w:rPr/>
              <w:t xml:space="preserve">1995 -- 96 </w:t>
            </w:r>
          </w:p>
        </w:tc>
        <w:tc>
          <w:tcPr>
            <w:tcW w:w="513" w:type="dxa"/>
            <w:tcBorders/>
            <w:vAlign w:val="center"/>
          </w:tcPr>
          <w:p>
            <w:pPr>
              <w:pStyle w:val="TableContents"/>
              <w:bidi w:val="0"/>
              <w:spacing w:before="0" w:after="283"/>
              <w:jc w:val="left"/>
              <w:rPr/>
            </w:pPr>
            <w:r>
              <w:rPr/>
              <w:t xml:space="preserve">82 </w:t>
            </w:r>
          </w:p>
        </w:tc>
        <w:tc>
          <w:tcPr>
            <w:tcW w:w="513" w:type="dxa"/>
            <w:tcBorders/>
            <w:vAlign w:val="center"/>
          </w:tcPr>
          <w:p>
            <w:pPr>
              <w:pStyle w:val="TableContents"/>
              <w:bidi w:val="0"/>
              <w:spacing w:before="0" w:after="283"/>
              <w:jc w:val="left"/>
              <w:rPr/>
            </w:pPr>
            <w:r>
              <w:rPr/>
              <w:t xml:space="preserve">25 </w:t>
            </w:r>
          </w:p>
        </w:tc>
        <w:tc>
          <w:tcPr>
            <w:tcW w:w="513" w:type="dxa"/>
            <w:tcBorders/>
            <w:vAlign w:val="center"/>
          </w:tcPr>
          <w:p>
            <w:pPr>
              <w:pStyle w:val="TableContents"/>
              <w:bidi w:val="0"/>
              <w:spacing w:before="0" w:after="283"/>
              <w:jc w:val="left"/>
              <w:rPr/>
            </w:pPr>
            <w:r>
              <w:rPr/>
              <w:t xml:space="preserve">79 </w:t>
            </w:r>
          </w:p>
        </w:tc>
        <w:tc>
          <w:tcPr>
            <w:tcW w:w="578" w:type="dxa"/>
            <w:tcBorders/>
            <w:vAlign w:val="center"/>
          </w:tcPr>
          <w:p>
            <w:pPr>
              <w:pStyle w:val="TableContents"/>
              <w:bidi w:val="0"/>
              <w:spacing w:before="0" w:after="283"/>
              <w:jc w:val="left"/>
              <w:rPr/>
            </w:pPr>
            <w:r>
              <w:rPr/>
              <w:t xml:space="preserve">104 </w:t>
            </w:r>
          </w:p>
        </w:tc>
      </w:tr>
      <w:tr>
        <w:trPr/>
        <w:tc>
          <w:tcPr>
            <w:tcW w:w="3646" w:type="dxa"/>
            <w:tcBorders/>
            <w:vAlign w:val="center"/>
          </w:tcPr>
          <w:p>
            <w:pPr>
              <w:pStyle w:val="TableContents"/>
              <w:bidi w:val="0"/>
              <w:spacing w:before="0" w:after="283"/>
              <w:jc w:val="left"/>
              <w:rPr/>
            </w:pPr>
            <w:r>
              <w:rPr/>
              <w:t xml:space="preserve">Steve Yzerman </w:t>
            </w:r>
          </w:p>
        </w:tc>
        <w:tc>
          <w:tcPr>
            <w:tcW w:w="3356" w:type="dxa"/>
            <w:tcBorders/>
            <w:vAlign w:val="center"/>
          </w:tcPr>
          <w:p>
            <w:pPr>
              <w:pStyle w:val="TableContents"/>
              <w:bidi w:val="0"/>
              <w:spacing w:before="0" w:after="283"/>
              <w:jc w:val="left"/>
              <w:rPr/>
            </w:pPr>
            <w:r>
              <w:rPr/>
              <w:t xml:space="preserve">Detroit Red Wings </w:t>
            </w:r>
          </w:p>
        </w:tc>
        <w:tc>
          <w:tcPr>
            <w:tcW w:w="1086" w:type="dxa"/>
            <w:tcBorders/>
            <w:vAlign w:val="center"/>
          </w:tcPr>
          <w:p>
            <w:pPr>
              <w:pStyle w:val="TableContents"/>
              <w:bidi w:val="0"/>
              <w:spacing w:before="0" w:after="283"/>
              <w:jc w:val="left"/>
              <w:rPr/>
            </w:pPr>
            <w:r>
              <w:rPr/>
              <w:t xml:space="preserve">1987 -- 88 </w:t>
            </w:r>
          </w:p>
        </w:tc>
        <w:tc>
          <w:tcPr>
            <w:tcW w:w="513" w:type="dxa"/>
            <w:tcBorders/>
            <w:vAlign w:val="center"/>
          </w:tcPr>
          <w:p>
            <w:pPr>
              <w:pStyle w:val="TableContents"/>
              <w:bidi w:val="0"/>
              <w:spacing w:before="0" w:after="283"/>
              <w:jc w:val="left"/>
              <w:rPr/>
            </w:pPr>
            <w:r>
              <w:rPr/>
              <w:t xml:space="preserve">64 </w:t>
            </w:r>
          </w:p>
        </w:tc>
        <w:tc>
          <w:tcPr>
            <w:tcW w:w="513" w:type="dxa"/>
            <w:tcBorders/>
            <w:vAlign w:val="center"/>
          </w:tcPr>
          <w:p>
            <w:pPr>
              <w:pStyle w:val="TableContents"/>
              <w:bidi w:val="0"/>
              <w:spacing w:before="0" w:after="283"/>
              <w:jc w:val="left"/>
              <w:rPr/>
            </w:pPr>
            <w:r>
              <w:rPr/>
              <w:t xml:space="preserve">50 </w:t>
            </w:r>
          </w:p>
        </w:tc>
        <w:tc>
          <w:tcPr>
            <w:tcW w:w="513" w:type="dxa"/>
            <w:tcBorders/>
            <w:vAlign w:val="center"/>
          </w:tcPr>
          <w:p>
            <w:pPr>
              <w:pStyle w:val="TableContents"/>
              <w:bidi w:val="0"/>
              <w:spacing w:before="0" w:after="283"/>
              <w:jc w:val="left"/>
              <w:rPr/>
            </w:pPr>
            <w:r>
              <w:rPr/>
              <w:t xml:space="preserve">52 </w:t>
            </w:r>
          </w:p>
        </w:tc>
        <w:tc>
          <w:tcPr>
            <w:tcW w:w="578" w:type="dxa"/>
            <w:tcBorders/>
            <w:vAlign w:val="center"/>
          </w:tcPr>
          <w:p>
            <w:pPr>
              <w:pStyle w:val="TableContents"/>
              <w:bidi w:val="0"/>
              <w:spacing w:before="0" w:after="283"/>
              <w:jc w:val="left"/>
              <w:rPr/>
            </w:pPr>
            <w:r>
              <w:rPr/>
              <w:t xml:space="preserve">102 </w:t>
            </w:r>
          </w:p>
        </w:tc>
      </w:tr>
      <w:tr>
        <w:trPr/>
        <w:tc>
          <w:tcPr>
            <w:tcW w:w="3646" w:type="dxa"/>
            <w:tcBorders/>
            <w:vAlign w:val="center"/>
          </w:tcPr>
          <w:p>
            <w:pPr>
              <w:pStyle w:val="TableContents"/>
              <w:bidi w:val="0"/>
              <w:spacing w:before="0" w:after="283"/>
              <w:jc w:val="left"/>
              <w:rPr/>
            </w:pPr>
            <w:r>
              <w:rPr/>
              <w:t xml:space="preserve">1988 -- 89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65 </w:t>
            </w:r>
          </w:p>
        </w:tc>
        <w:tc>
          <w:tcPr>
            <w:tcW w:w="513" w:type="dxa"/>
            <w:tcBorders/>
            <w:vAlign w:val="center"/>
          </w:tcPr>
          <w:p>
            <w:pPr>
              <w:pStyle w:val="TableContents"/>
              <w:bidi w:val="0"/>
              <w:spacing w:before="0" w:after="283"/>
              <w:jc w:val="left"/>
              <w:rPr/>
            </w:pPr>
            <w:r>
              <w:rPr/>
              <w:t xml:space="preserve">90 </w:t>
            </w:r>
          </w:p>
        </w:tc>
        <w:tc>
          <w:tcPr>
            <w:tcW w:w="513" w:type="dxa"/>
            <w:tcBorders/>
            <w:vAlign w:val="center"/>
          </w:tcPr>
          <w:p>
            <w:pPr>
              <w:pStyle w:val="TableContents"/>
              <w:bidi w:val="0"/>
              <w:spacing w:before="0" w:after="283"/>
              <w:jc w:val="left"/>
              <w:rPr/>
            </w:pPr>
            <w:r>
              <w:rPr/>
              <w:t xml:space="preserve">155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1989 -- 90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62 </w:t>
            </w:r>
          </w:p>
        </w:tc>
        <w:tc>
          <w:tcPr>
            <w:tcW w:w="513" w:type="dxa"/>
            <w:tcBorders/>
            <w:vAlign w:val="center"/>
          </w:tcPr>
          <w:p>
            <w:pPr>
              <w:pStyle w:val="TableContents"/>
              <w:bidi w:val="0"/>
              <w:spacing w:before="0" w:after="283"/>
              <w:jc w:val="left"/>
              <w:rPr/>
            </w:pPr>
            <w:r>
              <w:rPr/>
              <w:t xml:space="preserve">65 </w:t>
            </w:r>
          </w:p>
        </w:tc>
        <w:tc>
          <w:tcPr>
            <w:tcW w:w="513" w:type="dxa"/>
            <w:tcBorders/>
            <w:vAlign w:val="center"/>
          </w:tcPr>
          <w:p>
            <w:pPr>
              <w:pStyle w:val="TableContents"/>
              <w:bidi w:val="0"/>
              <w:spacing w:before="0" w:after="283"/>
              <w:jc w:val="left"/>
              <w:rPr/>
            </w:pPr>
            <w:r>
              <w:rPr/>
              <w:t xml:space="preserve">127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1990 -- 91 </w:t>
            </w:r>
          </w:p>
        </w:tc>
        <w:tc>
          <w:tcPr>
            <w:tcW w:w="3356" w:type="dxa"/>
            <w:tcBorders/>
            <w:vAlign w:val="center"/>
          </w:tcPr>
          <w:p>
            <w:pPr>
              <w:pStyle w:val="TableContents"/>
              <w:bidi w:val="0"/>
              <w:spacing w:before="0" w:after="283"/>
              <w:jc w:val="left"/>
              <w:rPr/>
            </w:pPr>
            <w:r>
              <w:rPr/>
              <w:t xml:space="preserve">80 </w:t>
            </w:r>
          </w:p>
        </w:tc>
        <w:tc>
          <w:tcPr>
            <w:tcW w:w="1086" w:type="dxa"/>
            <w:tcBorders/>
            <w:vAlign w:val="center"/>
          </w:tcPr>
          <w:p>
            <w:pPr>
              <w:pStyle w:val="TableContents"/>
              <w:bidi w:val="0"/>
              <w:spacing w:before="0" w:after="283"/>
              <w:jc w:val="left"/>
              <w:rPr/>
            </w:pPr>
            <w:r>
              <w:rPr/>
              <w:t xml:space="preserve">51 </w:t>
            </w:r>
          </w:p>
        </w:tc>
        <w:tc>
          <w:tcPr>
            <w:tcW w:w="513" w:type="dxa"/>
            <w:tcBorders/>
            <w:vAlign w:val="center"/>
          </w:tcPr>
          <w:p>
            <w:pPr>
              <w:pStyle w:val="TableContents"/>
              <w:bidi w:val="0"/>
              <w:spacing w:before="0" w:after="283"/>
              <w:jc w:val="left"/>
              <w:rPr/>
            </w:pPr>
            <w:r>
              <w:rPr/>
              <w:t xml:space="preserve">57 </w:t>
            </w:r>
          </w:p>
        </w:tc>
        <w:tc>
          <w:tcPr>
            <w:tcW w:w="513" w:type="dxa"/>
            <w:tcBorders/>
            <w:vAlign w:val="center"/>
          </w:tcPr>
          <w:p>
            <w:pPr>
              <w:pStyle w:val="TableContents"/>
              <w:bidi w:val="0"/>
              <w:spacing w:before="0" w:after="283"/>
              <w:jc w:val="left"/>
              <w:rPr/>
            </w:pPr>
            <w:r>
              <w:rPr/>
              <w:t xml:space="preserve">108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1991 -- 92 </w:t>
            </w:r>
          </w:p>
        </w:tc>
        <w:tc>
          <w:tcPr>
            <w:tcW w:w="3356" w:type="dxa"/>
            <w:tcBorders/>
            <w:vAlign w:val="center"/>
          </w:tcPr>
          <w:p>
            <w:pPr>
              <w:pStyle w:val="TableContents"/>
              <w:bidi w:val="0"/>
              <w:spacing w:before="0" w:after="283"/>
              <w:jc w:val="left"/>
              <w:rPr/>
            </w:pPr>
            <w:r>
              <w:rPr/>
              <w:t xml:space="preserve">79 </w:t>
            </w:r>
          </w:p>
        </w:tc>
        <w:tc>
          <w:tcPr>
            <w:tcW w:w="1086" w:type="dxa"/>
            <w:tcBorders/>
            <w:vAlign w:val="center"/>
          </w:tcPr>
          <w:p>
            <w:pPr>
              <w:pStyle w:val="TableContents"/>
              <w:bidi w:val="0"/>
              <w:spacing w:before="0" w:after="283"/>
              <w:jc w:val="left"/>
              <w:rPr/>
            </w:pPr>
            <w:r>
              <w:rPr/>
              <w:t xml:space="preserve">45 </w:t>
            </w:r>
          </w:p>
        </w:tc>
        <w:tc>
          <w:tcPr>
            <w:tcW w:w="513"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103 </w:t>
            </w:r>
          </w:p>
        </w:tc>
        <w:tc>
          <w:tcPr>
            <w:tcW w:w="1091" w:type="dxa"/>
            <w:gridSpan w:val="2"/>
            <w:tcBorders/>
          </w:tcPr>
          <w:p>
            <w:pPr>
              <w:pStyle w:val="TableContents"/>
              <w:bidi w:val="0"/>
              <w:spacing w:before="0" w:after="283"/>
              <w:jc w:val="left"/>
              <w:rPr>
                <w:sz w:val="4"/>
                <w:szCs w:val="4"/>
              </w:rPr>
            </w:pPr>
            <w:r>
              <w:rPr>
                <w:sz w:val="4"/>
                <w:szCs w:val="4"/>
              </w:rPr>
            </w:r>
          </w:p>
        </w:tc>
      </w:tr>
      <w:tr>
        <w:trPr/>
        <w:tc>
          <w:tcPr>
            <w:tcW w:w="3646" w:type="dxa"/>
            <w:tcBorders/>
            <w:vAlign w:val="center"/>
          </w:tcPr>
          <w:p>
            <w:pPr>
              <w:pStyle w:val="TableContents"/>
              <w:bidi w:val="0"/>
              <w:spacing w:before="0" w:after="283"/>
              <w:jc w:val="left"/>
              <w:rPr/>
            </w:pPr>
            <w:r>
              <w:rPr/>
              <w:t xml:space="preserve">1992 -- 93 </w:t>
            </w:r>
          </w:p>
        </w:tc>
        <w:tc>
          <w:tcPr>
            <w:tcW w:w="3356" w:type="dxa"/>
            <w:tcBorders/>
            <w:vAlign w:val="center"/>
          </w:tcPr>
          <w:p>
            <w:pPr>
              <w:pStyle w:val="TableContents"/>
              <w:bidi w:val="0"/>
              <w:spacing w:before="0" w:after="283"/>
              <w:jc w:val="left"/>
              <w:rPr/>
            </w:pPr>
            <w:r>
              <w:rPr/>
              <w:t xml:space="preserve">84 </w:t>
            </w:r>
          </w:p>
        </w:tc>
        <w:tc>
          <w:tcPr>
            <w:tcW w:w="1086" w:type="dxa"/>
            <w:tcBorders/>
            <w:vAlign w:val="center"/>
          </w:tcPr>
          <w:p>
            <w:pPr>
              <w:pStyle w:val="TableContents"/>
              <w:bidi w:val="0"/>
              <w:spacing w:before="0" w:after="283"/>
              <w:jc w:val="left"/>
              <w:rPr/>
            </w:pPr>
            <w:r>
              <w:rPr/>
              <w:t xml:space="preserve">58 </w:t>
            </w:r>
          </w:p>
        </w:tc>
        <w:tc>
          <w:tcPr>
            <w:tcW w:w="513" w:type="dxa"/>
            <w:tcBorders/>
            <w:vAlign w:val="center"/>
          </w:tcPr>
          <w:p>
            <w:pPr>
              <w:pStyle w:val="TableContents"/>
              <w:bidi w:val="0"/>
              <w:spacing w:before="0" w:after="283"/>
              <w:jc w:val="left"/>
              <w:rPr/>
            </w:pPr>
            <w:r>
              <w:rPr/>
              <w:t xml:space="preserve">79 </w:t>
            </w:r>
          </w:p>
        </w:tc>
        <w:tc>
          <w:tcPr>
            <w:tcW w:w="513" w:type="dxa"/>
            <w:tcBorders/>
            <w:vAlign w:val="center"/>
          </w:tcPr>
          <w:p>
            <w:pPr>
              <w:pStyle w:val="TableContents"/>
              <w:bidi w:val="0"/>
              <w:spacing w:before="0" w:after="283"/>
              <w:jc w:val="left"/>
              <w:rPr/>
            </w:pPr>
            <w:r>
              <w:rPr/>
              <w:t xml:space="preserve">137 </w:t>
            </w:r>
          </w:p>
        </w:tc>
        <w:tc>
          <w:tcPr>
            <w:tcW w:w="1091"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ainoa NHL-pelaaja, joka teki 100 pistettä runkosarjan 2010-11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NHL-kausi, jolla pelaaja teki 100 pistettä, oli kausi 1968 -- 69: 2. maaliskuuta 1969 </w:t>
      </w:r>
      <w:r>
        <w:rPr>
          <w:color w:val="A9A9A9"/>
        </w:rPr>
        <w:t xml:space="preserve">Phil Esposito </w:t>
      </w:r>
      <w:r>
        <w:rPr/>
        <w:t xml:space="preserve">teki kauden sadannen pisteensä. Esposito viimeisteli kauden 126 pistettä, ja kaksi muuta pelaajaa saavutti 100 pistettä sillä kaudella: Bobby Hull, joka viimeisteli 107 pistettä, ja Gordie Howe, joka viimeisteli 103 pistettä. (Kaikki kolme tekivät maaleja saavuttaakseen virstanpylvään.) Ensimmäinen (vain viidestä) puolustajasta, joka saavutti 100 pisteen rajan NHL:ssä, oli Bobby Orr kaudella 1969 -- 70.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NHL-pelaaja, joka teki 100 pistettä kauden aikana ristisanatehtävässä</w:t>
      </w:r>
    </w:p>
    <w:p>
      <w:pPr>
        <w:pStyle w:val="TextBody"/>
        <w:bidi w:val="0"/>
        <w:jc w:val="left"/>
        <w:rPr>
          <w:b/>
          <w:u w:val="single"/>
          <w:shd w:val="clear" w:fill="FFFF00"/>
        </w:rPr>
      </w:pPr>
      <w:r>
        <w:rPr>
          <w:b/>
          <w:u w:val="single"/>
          <w:shd w:val="clear" w:fill="FFFF00"/>
        </w:rPr>
        <w:t xml:space="preserve">Asiakirjan numero 27197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Maailmanlaajuinen villantuotanto on noin 2 miljoonaa tonnia vuodessa, josta 60 prosenttia menee vaatteisiin. Villan osuus maailman tekstiilimarkkinoista on noin 3 %, mutta sen arvo on suurempi, koska materiaalia värjätään ja muulla tavoin muokataan. </w:t>
      </w:r>
      <w:r>
        <w:rPr>
          <w:color w:val="A9A9A9"/>
        </w:rPr>
        <w:t xml:space="preserve">Australia </w:t>
      </w:r>
      <w:r>
        <w:rPr/>
        <w:t xml:space="preserve">on johtava villan tuottaja, joka on enimmäkseen peräisin merinolampaista, mutta kokonaispainon osalta Kiina on jäänyt sen varjoon. Uusi-Seelanti (2016) on kolmanneksi suurin villantuottaja ja suurin risteytetyn villan tuottaja. Lincolnin, Romneyn, Drysdalen ja Elliotdalen kaltaiset rodut tuottavat karkeampia kuituja, ja näiden lampaiden villaa käytetään yleensä mattojen valmistukseen.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tuottaa eniten villaa maailmassa</w:t>
      </w:r>
    </w:p>
    <w:p>
      <w:pPr>
        <w:pStyle w:val="TextBody"/>
        <w:bidi w:val="0"/>
        <w:jc w:val="left"/>
        <w:rPr>
          <w:b/>
          <w:u w:val="single"/>
          <w:shd w:val="clear" w:fill="FFFF00"/>
        </w:rPr>
      </w:pPr>
      <w:r>
        <w:rPr>
          <w:b/>
          <w:u w:val="single"/>
          <w:shd w:val="clear" w:fill="FFFF00"/>
        </w:rPr>
        <w:t xml:space="preserve">Asiakirjan numero 27198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fiktiivinen tapahtumapaikka, "Isle de Charles Doucet", jonka asukkaat tuntevat nimellä "Bathtub", sai inspiraationsa useista eristetyistä ja itsenäisistä kalastajakunnista, joita uhkaavat eroosio, hurrikaanit ja merenpinnan nousu Louisianan Terrebonnen kunnassa, erityisesti nopeasti erodoituva Isle de Jean Charles. Se kuvattiin </w:t>
      </w:r>
      <w:r>
        <w:rPr>
          <w:color w:val="A9A9A9"/>
        </w:rPr>
        <w:t xml:space="preserve">Terrebonne Parishin kaupungissa Montegutissa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etelän villieläinten pedot...</w:t>
      </w:r>
    </w:p>
    <w:p>
      <w:pPr>
        <w:pStyle w:val="TextBody"/>
        <w:bidi w:val="0"/>
        <w:jc w:val="left"/>
        <w:rPr>
          <w:b/>
          <w:u w:val="single"/>
          <w:shd w:val="clear" w:fill="FFFF00"/>
        </w:rPr>
      </w:pPr>
      <w:r>
        <w:rPr>
          <w:b/>
          <w:u w:val="single"/>
          <w:shd w:val="clear" w:fill="FFFF00"/>
        </w:rPr>
        <w:t xml:space="preserve">Asiakirjan numero 27199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Mollisoleja esiintyy savanneilla ja vuoristolaaksoissa (kuten Keski-Aasiassa tai Pohjois-Amerikan </w:t>
      </w:r>
      <w:r>
        <w:rPr>
          <w:color w:val="A9A9A9"/>
        </w:rPr>
        <w:t xml:space="preserve">suurilla tasangoilla</w:t>
      </w:r>
      <w:r>
        <w:rPr/>
        <w:t xml:space="preserve">).</w:t>
      </w:r>
      <w:r>
        <w:rPr/>
        <w:t xml:space="preserve"> Näihin ympäristöihin on historiallisesti vaikuttanut voimakkaasti tulipalo ja muurahaisten ja maanmatojen kaltaisten organismien aiheuttama runsas pedoturbaatio. Vuonna 2003 arvioitiin, että vain 14-26 prosenttia niittyekosysteemeistä oli vielä suhteellisen luonnontilassa (eli niitä ei käytetty maatalouteen A-horisontin hedelmällisyyden vuoksi). Maailmanlaajuisesti niiden osuus jäättömästä maa-alasta on noin 7 prosenttia. Koska mollisolit ovat maailman maataloudellisesti tuottavin maaperä, ne ovat yksi taloudellisesti tärkeimmistä maaperälajeista.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maata on todennäköisesti suurin osa mollisoleista?</w:t>
      </w:r>
    </w:p>
    <w:p>
      <w:pPr>
        <w:pStyle w:val="TextBody"/>
        <w:bidi w:val="0"/>
        <w:jc w:val="left"/>
        <w:rPr>
          <w:b/>
          <w:u w:val="single"/>
          <w:shd w:val="clear" w:fill="FFFF00"/>
        </w:rPr>
      </w:pPr>
      <w:r>
        <w:rPr>
          <w:b/>
          <w:u w:val="single"/>
          <w:shd w:val="clear" w:fill="FFFF00"/>
        </w:rPr>
        <w:t xml:space="preserve">Asiakirjan numero 27200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Kashmirin </w:t>
      </w:r>
      <w:r>
        <w:rPr/>
        <w:t xml:space="preserve">konflikti on pääasiassa Intian ja Pakistanin välinen alueellinen konflikti, joka alkoi heti Intian vuonna 1947 tapahtuneen jakamisen jälkeen.</w:t>
      </w:r>
      <w:r>
        <w:rPr/>
        <w:t xml:space="preserve"> Kiinalla on ajoittain ollut vähäinen rooli. Intia ja Pakistan ovat käyneet kolme sotaa Kashmirista, mukaan lukien Intian ja Pakistanin sodat vuosina 1947 ja 1965 sekä Kargilin sota vuonna 1999. Nämä kaksi maata ovat myös olleet osallisina useissa kahakoissa Siachenin jäätikön hallinnasta.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alueesta Intia ja Pakistan taistelivat?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Intia </w:t>
      </w:r>
      <w:r>
        <w:rPr/>
        <w:t xml:space="preserve">vaatii itselleen koko Jammun ja Kašmirin ruhtinaskunnan, ja vuodesta 2010 lähtien se hallinnoi noin 43 prosenttia alueesta. Se hallitsee Jammua, Kashmirin laaksoa, Ladakhia ja Siachenin jäätikköä. </w:t>
      </w:r>
      <w:r>
        <w:rPr>
          <w:color w:val="DCDCDC"/>
        </w:rPr>
        <w:t xml:space="preserve">Pakistan </w:t>
      </w:r>
      <w:r>
        <w:rPr/>
        <w:t xml:space="preserve">kiistää Intian väitteet, sillä se </w:t>
      </w:r>
      <w:r>
        <w:rPr/>
        <w:t xml:space="preserve">hallinnoi noin 37:ää prosenttia alueesta eli Azad-Kashmiria ja Gilgit-Baltistania. </w:t>
      </w:r>
      <w:r>
        <w:rPr>
          <w:color w:val="2F4F4F"/>
        </w:rPr>
        <w:t xml:space="preserve">Kiina </w:t>
      </w:r>
      <w:r>
        <w:rPr/>
        <w:t xml:space="preserve">hallinnoi tällä hetkellä loput 20 prosenttia enimmäkseen asumattomista alueista, Shaksgamin laaksoa ja Aksai Chinin aluetta.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kolme maata ovat olleet eniten osallisina kashmirin konfliktissa?</w:t>
      </w:r>
    </w:p>
    <w:p>
      <w:pPr>
        <w:pStyle w:val="TextBody"/>
        <w:bidi w:val="0"/>
        <w:jc w:val="left"/>
        <w:rPr>
          <w:b/>
          <w:u w:val="single"/>
          <w:shd w:val="clear" w:fill="FFFF00"/>
        </w:rPr>
      </w:pPr>
      <w:r>
        <w:rPr>
          <w:b/>
          <w:u w:val="single"/>
          <w:shd w:val="clear" w:fill="FFFF00"/>
        </w:rPr>
        <w:t xml:space="preserve">Asiakirjan numero 27201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Huippukokous koostui kahdesta edeltävästä tapahtumasta: 26. ja 27. elokuuta 2012 pidetystä "korkeiden virkamiesten kokouksesta" ja 28. ja 29. elokuuta 2012 pidetystä "ministerikokouksesta". Johtajien huippukokous pidettiin 30. ja 31. elokuuta. Egyptin presidentti Mohammad Morsi luovutti liittoutumattomien maiden liikkeen (NAM) puheenjohtajuuden virallisesti Iranin presidentille Mahmud Ahmadinejadille johtajien kokouksen avajaisseremoniassa. Iran toimii NAM:n puheenjohtajana neljän vuoden ajan Venezuelassa vuonna </w:t>
      </w:r>
      <w:r>
        <w:rPr>
          <w:color w:val="A9A9A9"/>
        </w:rPr>
        <w:t xml:space="preserve">2016</w:t>
      </w:r>
      <w:r>
        <w:rPr/>
        <w:t xml:space="preserve"> pidettävään 17. huippukokoukseen 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17 namin huippukokous pidettiin</w:t>
      </w:r>
    </w:p>
    <w:p>
      <w:pPr>
        <w:pStyle w:val="TextBody"/>
        <w:bidi w:val="0"/>
        <w:jc w:val="left"/>
        <w:rPr>
          <w:b/>
          <w:u w:val="single"/>
          <w:shd w:val="clear" w:fill="FFFF00"/>
        </w:rPr>
      </w:pPr>
      <w:r>
        <w:rPr>
          <w:b/>
          <w:u w:val="single"/>
          <w:shd w:val="clear" w:fill="FFFF00"/>
        </w:rPr>
        <w:t xml:space="preserve">Asiakirjan numero 27202</w:t>
      </w:r>
    </w:p>
    <w:p>
      <w:pPr>
        <w:pStyle w:val="TextBody"/>
        <w:bidi w:val="0"/>
        <w:jc w:val="left"/>
        <w:rPr>
          <w:b/>
          <w:shd w:val="clear" w:fill="FFFF00"/>
        </w:rPr>
      </w:pPr>
      <w:r>
        <w:rPr>
          <w:b/>
          <w:shd w:val="clear" w:fill="FFFF00"/>
        </w:rPr>
        <w:t xml:space="preserve">Tekstin numero 0</w:t>
      </w:r>
    </w:p>
    <w:tbl>
      <w:tblPr>
        <w:tblW w:w="7204" w:type="dxa"/>
        <w:jc w:val="left"/>
        <w:tblInd w:w="0" w:type="dxa"/>
        <w:tblLayout w:type="fixed"/>
        <w:tblCellMar>
          <w:top w:w="28" w:type="dxa"/>
          <w:left w:w="28" w:type="dxa"/>
          <w:bottom w:w="28" w:type="dxa"/>
          <w:right w:w="28" w:type="dxa"/>
        </w:tblCellMar>
      </w:tblPr>
      <w:tblGrid>
        <w:gridCol w:w="3541"/>
        <w:gridCol w:w="976"/>
        <w:gridCol w:w="1471"/>
        <w:gridCol w:w="1216"/>
      </w:tblGrid>
      <w:tr>
        <w:trPr/>
        <w:tc>
          <w:tcPr>
            <w:tcW w:w="3541" w:type="dxa"/>
            <w:tcBorders/>
            <w:vAlign w:val="center"/>
          </w:tcPr>
          <w:p>
            <w:pPr>
              <w:pStyle w:val="TableHeading"/>
              <w:suppressLineNumbers/>
              <w:bidi w:val="0"/>
              <w:spacing w:before="0" w:after="283"/>
              <w:jc w:val="center"/>
              <w:rPr/>
            </w:pPr>
            <w:r>
              <w:rPr/>
              <w:t xml:space="preserve">Nimi </w:t>
            </w:r>
          </w:p>
        </w:tc>
        <w:tc>
          <w:tcPr>
            <w:tcW w:w="976" w:type="dxa"/>
            <w:tcBorders/>
            <w:vAlign w:val="center"/>
          </w:tcPr>
          <w:p>
            <w:pPr>
              <w:pStyle w:val="TableHeading"/>
              <w:suppressLineNumbers/>
              <w:bidi w:val="0"/>
              <w:spacing w:before="0" w:after="283"/>
              <w:jc w:val="center"/>
              <w:rPr/>
            </w:pPr>
            <w:r>
              <w:rPr/>
              <w:t xml:space="preserve">Muotokuva </w:t>
            </w:r>
          </w:p>
        </w:tc>
        <w:tc>
          <w:tcPr>
            <w:tcW w:w="1471" w:type="dxa"/>
            <w:tcBorders/>
            <w:vAlign w:val="center"/>
          </w:tcPr>
          <w:p>
            <w:pPr>
              <w:pStyle w:val="TableHeading"/>
              <w:suppressLineNumbers/>
              <w:bidi w:val="0"/>
              <w:spacing w:before="0" w:after="283"/>
              <w:jc w:val="center"/>
              <w:rPr/>
            </w:pPr>
            <w:r>
              <w:rPr/>
              <w:t xml:space="preserve">Osoitteesta </w:t>
            </w:r>
          </w:p>
        </w:tc>
        <w:tc>
          <w:tcPr>
            <w:tcW w:w="1216" w:type="dxa"/>
            <w:tcBorders/>
            <w:vAlign w:val="center"/>
          </w:tcPr>
          <w:p>
            <w:pPr>
              <w:pStyle w:val="TableHeading"/>
              <w:suppressLineNumbers/>
              <w:bidi w:val="0"/>
              <w:spacing w:before="0" w:after="283"/>
              <w:jc w:val="center"/>
              <w:rPr/>
            </w:pPr>
            <w:r>
              <w:rPr/>
              <w:t xml:space="preserve">Kunnes </w:t>
            </w:r>
          </w:p>
        </w:tc>
      </w:tr>
      <w:tr>
        <w:trPr/>
        <w:tc>
          <w:tcPr>
            <w:tcW w:w="3541" w:type="dxa"/>
            <w:tcBorders/>
            <w:vAlign w:val="center"/>
          </w:tcPr>
          <w:p>
            <w:pPr>
              <w:pStyle w:val="TableContents"/>
              <w:bidi w:val="0"/>
              <w:spacing w:before="0" w:after="283"/>
              <w:jc w:val="left"/>
              <w:rPr/>
            </w:pPr>
            <w:r>
              <w:rPr/>
              <w:t xml:space="preserve">John Redman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1546 </w:t>
            </w:r>
          </w:p>
        </w:tc>
        <w:tc>
          <w:tcPr>
            <w:tcW w:w="1216" w:type="dxa"/>
            <w:tcBorders/>
            <w:vAlign w:val="center"/>
          </w:tcPr>
          <w:p>
            <w:pPr>
              <w:pStyle w:val="TableContents"/>
              <w:bidi w:val="0"/>
              <w:spacing w:before="0" w:after="283"/>
              <w:jc w:val="left"/>
              <w:rPr/>
            </w:pPr>
            <w:r>
              <w:rPr/>
              <w:t xml:space="preserve">1551 </w:t>
            </w:r>
          </w:p>
        </w:tc>
      </w:tr>
      <w:tr>
        <w:trPr/>
        <w:tc>
          <w:tcPr>
            <w:tcW w:w="3541" w:type="dxa"/>
            <w:tcBorders/>
            <w:vAlign w:val="center"/>
          </w:tcPr>
          <w:p>
            <w:pPr>
              <w:pStyle w:val="TableContents"/>
              <w:bidi w:val="0"/>
              <w:spacing w:before="0" w:after="283"/>
              <w:jc w:val="left"/>
              <w:rPr/>
            </w:pPr>
            <w:r>
              <w:rPr/>
              <w:t xml:space="preserve">William Bill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1551 </w:t>
            </w:r>
          </w:p>
        </w:tc>
        <w:tc>
          <w:tcPr>
            <w:tcW w:w="1216" w:type="dxa"/>
            <w:tcBorders/>
            <w:vAlign w:val="center"/>
          </w:tcPr>
          <w:p>
            <w:pPr>
              <w:pStyle w:val="TableContents"/>
              <w:bidi w:val="0"/>
              <w:spacing w:before="0" w:after="283"/>
              <w:jc w:val="left"/>
              <w:rPr/>
            </w:pPr>
            <w:r>
              <w:rPr/>
              <w:t xml:space="preserve">1553 </w:t>
            </w:r>
          </w:p>
        </w:tc>
      </w:tr>
      <w:tr>
        <w:trPr/>
        <w:tc>
          <w:tcPr>
            <w:tcW w:w="3541" w:type="dxa"/>
            <w:tcBorders/>
            <w:vAlign w:val="center"/>
          </w:tcPr>
          <w:p>
            <w:pPr>
              <w:pStyle w:val="TableContents"/>
              <w:bidi w:val="0"/>
              <w:spacing w:before="0" w:after="283"/>
              <w:jc w:val="left"/>
              <w:rPr/>
            </w:pPr>
            <w:r>
              <w:rPr/>
              <w:t xml:space="preserve">John Christopherson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1553 </w:t>
            </w:r>
          </w:p>
        </w:tc>
        <w:tc>
          <w:tcPr>
            <w:tcW w:w="1216" w:type="dxa"/>
            <w:tcBorders/>
            <w:vAlign w:val="center"/>
          </w:tcPr>
          <w:p>
            <w:pPr>
              <w:pStyle w:val="TableContents"/>
              <w:bidi w:val="0"/>
              <w:spacing w:before="0" w:after="283"/>
              <w:jc w:val="left"/>
              <w:rPr/>
            </w:pPr>
            <w:r>
              <w:rPr/>
              <w:t xml:space="preserve">1558 </w:t>
            </w:r>
          </w:p>
        </w:tc>
      </w:tr>
      <w:tr>
        <w:trPr/>
        <w:tc>
          <w:tcPr>
            <w:tcW w:w="3541" w:type="dxa"/>
            <w:tcBorders/>
            <w:vAlign w:val="center"/>
          </w:tcPr>
          <w:p>
            <w:pPr>
              <w:pStyle w:val="TableContents"/>
              <w:bidi w:val="0"/>
              <w:spacing w:before="0" w:after="283"/>
              <w:jc w:val="left"/>
              <w:rPr/>
            </w:pPr>
            <w:r>
              <w:rPr/>
              <w:t xml:space="preserve">William Bill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1558 </w:t>
            </w:r>
          </w:p>
        </w:tc>
        <w:tc>
          <w:tcPr>
            <w:tcW w:w="1216" w:type="dxa"/>
            <w:tcBorders/>
            <w:vAlign w:val="center"/>
          </w:tcPr>
          <w:p>
            <w:pPr>
              <w:pStyle w:val="TableContents"/>
              <w:bidi w:val="0"/>
              <w:spacing w:before="0" w:after="283"/>
              <w:jc w:val="left"/>
              <w:rPr/>
            </w:pPr>
            <w:r>
              <w:rPr/>
              <w:t xml:space="preserve">1561 </w:t>
            </w:r>
          </w:p>
        </w:tc>
      </w:tr>
      <w:tr>
        <w:trPr/>
        <w:tc>
          <w:tcPr>
            <w:tcW w:w="3541" w:type="dxa"/>
            <w:tcBorders/>
            <w:vAlign w:val="center"/>
          </w:tcPr>
          <w:p>
            <w:pPr>
              <w:pStyle w:val="TableContents"/>
              <w:bidi w:val="0"/>
              <w:spacing w:before="0" w:after="283"/>
              <w:jc w:val="left"/>
              <w:rPr/>
            </w:pPr>
            <w:r>
              <w:rPr/>
              <w:t xml:space="preserve">Robert Beaumont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1561 </w:t>
            </w:r>
          </w:p>
        </w:tc>
        <w:tc>
          <w:tcPr>
            <w:tcW w:w="1216" w:type="dxa"/>
            <w:tcBorders/>
            <w:vAlign w:val="center"/>
          </w:tcPr>
          <w:p>
            <w:pPr>
              <w:pStyle w:val="TableContents"/>
              <w:bidi w:val="0"/>
              <w:spacing w:before="0" w:after="283"/>
              <w:jc w:val="left"/>
              <w:rPr/>
            </w:pPr>
            <w:r>
              <w:rPr/>
              <w:t xml:space="preserve">1567 </w:t>
            </w:r>
          </w:p>
        </w:tc>
      </w:tr>
      <w:tr>
        <w:trPr/>
        <w:tc>
          <w:tcPr>
            <w:tcW w:w="3541" w:type="dxa"/>
            <w:tcBorders/>
            <w:vAlign w:val="center"/>
          </w:tcPr>
          <w:p>
            <w:pPr>
              <w:pStyle w:val="TableContents"/>
              <w:bidi w:val="0"/>
              <w:spacing w:before="0" w:after="283"/>
              <w:jc w:val="left"/>
              <w:rPr/>
            </w:pPr>
            <w:r>
              <w:rPr/>
              <w:t xml:space="preserve">John Whitgift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1567 </w:t>
            </w:r>
          </w:p>
        </w:tc>
        <w:tc>
          <w:tcPr>
            <w:tcW w:w="1216" w:type="dxa"/>
            <w:tcBorders/>
            <w:vAlign w:val="center"/>
          </w:tcPr>
          <w:p>
            <w:pPr>
              <w:pStyle w:val="TableContents"/>
              <w:bidi w:val="0"/>
              <w:spacing w:before="0" w:after="283"/>
              <w:jc w:val="left"/>
              <w:rPr/>
            </w:pPr>
            <w:r>
              <w:rPr/>
              <w:t xml:space="preserve">1577 </w:t>
            </w:r>
          </w:p>
        </w:tc>
      </w:tr>
      <w:tr>
        <w:trPr/>
        <w:tc>
          <w:tcPr>
            <w:tcW w:w="3541" w:type="dxa"/>
            <w:tcBorders/>
            <w:vAlign w:val="center"/>
          </w:tcPr>
          <w:p>
            <w:pPr>
              <w:pStyle w:val="TableContents"/>
              <w:bidi w:val="0"/>
              <w:spacing w:before="0" w:after="283"/>
              <w:jc w:val="left"/>
              <w:rPr/>
            </w:pPr>
            <w:r>
              <w:rPr/>
              <w:t xml:space="preserve">John Still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1577 </w:t>
            </w:r>
          </w:p>
        </w:tc>
        <w:tc>
          <w:tcPr>
            <w:tcW w:w="1216" w:type="dxa"/>
            <w:tcBorders/>
            <w:vAlign w:val="center"/>
          </w:tcPr>
          <w:p>
            <w:pPr>
              <w:pStyle w:val="TableContents"/>
              <w:bidi w:val="0"/>
              <w:spacing w:before="0" w:after="283"/>
              <w:jc w:val="left"/>
              <w:rPr/>
            </w:pPr>
            <w:r>
              <w:rPr/>
              <w:t xml:space="preserve">1593 </w:t>
            </w:r>
          </w:p>
        </w:tc>
      </w:tr>
      <w:tr>
        <w:trPr/>
        <w:tc>
          <w:tcPr>
            <w:tcW w:w="3541" w:type="dxa"/>
            <w:tcBorders/>
            <w:vAlign w:val="center"/>
          </w:tcPr>
          <w:p>
            <w:pPr>
              <w:pStyle w:val="TableContents"/>
              <w:bidi w:val="0"/>
              <w:spacing w:before="0" w:after="283"/>
              <w:jc w:val="left"/>
              <w:rPr/>
            </w:pPr>
            <w:r>
              <w:rPr/>
              <w:t xml:space="preserve">Thomas Nevile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1593 </w:t>
            </w:r>
          </w:p>
        </w:tc>
        <w:tc>
          <w:tcPr>
            <w:tcW w:w="1216" w:type="dxa"/>
            <w:tcBorders/>
            <w:vAlign w:val="center"/>
          </w:tcPr>
          <w:p>
            <w:pPr>
              <w:pStyle w:val="TableContents"/>
              <w:bidi w:val="0"/>
              <w:spacing w:before="0" w:after="283"/>
              <w:jc w:val="left"/>
              <w:rPr/>
            </w:pPr>
            <w:r>
              <w:rPr/>
              <w:t xml:space="preserve">1615 </w:t>
            </w:r>
          </w:p>
        </w:tc>
      </w:tr>
      <w:tr>
        <w:trPr/>
        <w:tc>
          <w:tcPr>
            <w:tcW w:w="3541" w:type="dxa"/>
            <w:tcBorders/>
            <w:vAlign w:val="center"/>
          </w:tcPr>
          <w:p>
            <w:pPr>
              <w:pStyle w:val="TableContents"/>
              <w:bidi w:val="0"/>
              <w:spacing w:before="0" w:after="283"/>
              <w:jc w:val="left"/>
              <w:rPr/>
            </w:pPr>
            <w:r>
              <w:rPr/>
              <w:t xml:space="preserve">John Richardson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1615 </w:t>
            </w:r>
          </w:p>
        </w:tc>
        <w:tc>
          <w:tcPr>
            <w:tcW w:w="1216" w:type="dxa"/>
            <w:tcBorders/>
            <w:vAlign w:val="center"/>
          </w:tcPr>
          <w:p>
            <w:pPr>
              <w:pStyle w:val="TableContents"/>
              <w:bidi w:val="0"/>
              <w:spacing w:before="0" w:after="283"/>
              <w:jc w:val="left"/>
              <w:rPr/>
            </w:pPr>
            <w:r>
              <w:rPr/>
              <w:t xml:space="preserve">1625 </w:t>
            </w:r>
          </w:p>
        </w:tc>
      </w:tr>
      <w:tr>
        <w:trPr/>
        <w:tc>
          <w:tcPr>
            <w:tcW w:w="3541" w:type="dxa"/>
            <w:tcBorders/>
            <w:vAlign w:val="center"/>
          </w:tcPr>
          <w:p>
            <w:pPr>
              <w:pStyle w:val="TableContents"/>
              <w:bidi w:val="0"/>
              <w:spacing w:before="0" w:after="283"/>
              <w:jc w:val="left"/>
              <w:rPr/>
            </w:pPr>
            <w:r>
              <w:rPr/>
              <w:t xml:space="preserve">Leonard Mawe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1625 </w:t>
            </w:r>
          </w:p>
        </w:tc>
        <w:tc>
          <w:tcPr>
            <w:tcW w:w="1216" w:type="dxa"/>
            <w:tcBorders/>
            <w:vAlign w:val="center"/>
          </w:tcPr>
          <w:p>
            <w:pPr>
              <w:pStyle w:val="TableContents"/>
              <w:bidi w:val="0"/>
              <w:spacing w:before="0" w:after="283"/>
              <w:jc w:val="left"/>
              <w:rPr/>
            </w:pPr>
            <w:r>
              <w:rPr/>
              <w:t xml:space="preserve">1629 </w:t>
            </w:r>
          </w:p>
        </w:tc>
      </w:tr>
      <w:tr>
        <w:trPr/>
        <w:tc>
          <w:tcPr>
            <w:tcW w:w="3541" w:type="dxa"/>
            <w:tcBorders/>
            <w:vAlign w:val="center"/>
          </w:tcPr>
          <w:p>
            <w:pPr>
              <w:pStyle w:val="TableContents"/>
              <w:bidi w:val="0"/>
              <w:spacing w:before="0" w:after="283"/>
              <w:jc w:val="left"/>
              <w:rPr/>
            </w:pPr>
            <w:r>
              <w:rPr/>
              <w:t xml:space="preserve">Samuel Brooke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1629 </w:t>
            </w:r>
          </w:p>
        </w:tc>
        <w:tc>
          <w:tcPr>
            <w:tcW w:w="1216" w:type="dxa"/>
            <w:tcBorders/>
            <w:vAlign w:val="center"/>
          </w:tcPr>
          <w:p>
            <w:pPr>
              <w:pStyle w:val="TableContents"/>
              <w:bidi w:val="0"/>
              <w:spacing w:before="0" w:after="283"/>
              <w:jc w:val="left"/>
              <w:rPr/>
            </w:pPr>
            <w:r>
              <w:rPr/>
              <w:t xml:space="preserve">1631 </w:t>
            </w:r>
          </w:p>
        </w:tc>
      </w:tr>
      <w:tr>
        <w:trPr/>
        <w:tc>
          <w:tcPr>
            <w:tcW w:w="3541" w:type="dxa"/>
            <w:tcBorders/>
            <w:vAlign w:val="center"/>
          </w:tcPr>
          <w:p>
            <w:pPr>
              <w:pStyle w:val="TableContents"/>
              <w:bidi w:val="0"/>
              <w:spacing w:before="0" w:after="283"/>
              <w:jc w:val="left"/>
              <w:rPr/>
            </w:pPr>
            <w:r>
              <w:rPr/>
              <w:t xml:space="preserve">Thomas Comber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1631 </w:t>
            </w:r>
          </w:p>
        </w:tc>
        <w:tc>
          <w:tcPr>
            <w:tcW w:w="1216" w:type="dxa"/>
            <w:tcBorders/>
            <w:vAlign w:val="center"/>
          </w:tcPr>
          <w:p>
            <w:pPr>
              <w:pStyle w:val="TableContents"/>
              <w:bidi w:val="0"/>
              <w:spacing w:before="0" w:after="283"/>
              <w:jc w:val="left"/>
              <w:rPr/>
            </w:pPr>
            <w:r>
              <w:rPr/>
              <w:t xml:space="preserve">1645 </w:t>
            </w:r>
          </w:p>
        </w:tc>
      </w:tr>
      <w:tr>
        <w:trPr/>
        <w:tc>
          <w:tcPr>
            <w:tcW w:w="3541" w:type="dxa"/>
            <w:tcBorders/>
            <w:vAlign w:val="center"/>
          </w:tcPr>
          <w:p>
            <w:pPr>
              <w:pStyle w:val="TableContents"/>
              <w:bidi w:val="0"/>
              <w:spacing w:before="0" w:after="283"/>
              <w:jc w:val="left"/>
              <w:rPr/>
            </w:pPr>
            <w:r>
              <w:rPr/>
              <w:t xml:space="preserve">Thomas Hill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1645 </w:t>
            </w:r>
          </w:p>
        </w:tc>
        <w:tc>
          <w:tcPr>
            <w:tcW w:w="1216" w:type="dxa"/>
            <w:tcBorders/>
            <w:vAlign w:val="center"/>
          </w:tcPr>
          <w:p>
            <w:pPr>
              <w:pStyle w:val="TableContents"/>
              <w:bidi w:val="0"/>
              <w:spacing w:before="0" w:after="283"/>
              <w:jc w:val="left"/>
              <w:rPr/>
            </w:pPr>
            <w:r>
              <w:rPr/>
              <w:t xml:space="preserve">1653 </w:t>
            </w:r>
          </w:p>
        </w:tc>
      </w:tr>
      <w:tr>
        <w:trPr/>
        <w:tc>
          <w:tcPr>
            <w:tcW w:w="3541" w:type="dxa"/>
            <w:tcBorders/>
            <w:vAlign w:val="center"/>
          </w:tcPr>
          <w:p>
            <w:pPr>
              <w:pStyle w:val="TableContents"/>
              <w:bidi w:val="0"/>
              <w:spacing w:before="0" w:after="283"/>
              <w:jc w:val="left"/>
              <w:rPr/>
            </w:pPr>
            <w:r>
              <w:rPr/>
              <w:t xml:space="preserve">John Arrowsmith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1653 </w:t>
            </w:r>
          </w:p>
        </w:tc>
        <w:tc>
          <w:tcPr>
            <w:tcW w:w="1216" w:type="dxa"/>
            <w:tcBorders/>
            <w:vAlign w:val="center"/>
          </w:tcPr>
          <w:p>
            <w:pPr>
              <w:pStyle w:val="TableContents"/>
              <w:bidi w:val="0"/>
              <w:spacing w:before="0" w:after="283"/>
              <w:jc w:val="left"/>
              <w:rPr/>
            </w:pPr>
            <w:r>
              <w:rPr/>
              <w:t xml:space="preserve">1659 </w:t>
            </w:r>
          </w:p>
        </w:tc>
      </w:tr>
      <w:tr>
        <w:trPr/>
        <w:tc>
          <w:tcPr>
            <w:tcW w:w="3541" w:type="dxa"/>
            <w:tcBorders/>
            <w:vAlign w:val="center"/>
          </w:tcPr>
          <w:p>
            <w:pPr>
              <w:pStyle w:val="TableContents"/>
              <w:bidi w:val="0"/>
              <w:spacing w:before="0" w:after="283"/>
              <w:jc w:val="left"/>
              <w:rPr/>
            </w:pPr>
            <w:r>
              <w:rPr/>
              <w:t xml:space="preserve">John Wilkins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1659 </w:t>
            </w:r>
          </w:p>
        </w:tc>
        <w:tc>
          <w:tcPr>
            <w:tcW w:w="1216" w:type="dxa"/>
            <w:tcBorders/>
            <w:vAlign w:val="center"/>
          </w:tcPr>
          <w:p>
            <w:pPr>
              <w:pStyle w:val="TableContents"/>
              <w:bidi w:val="0"/>
              <w:spacing w:before="0" w:after="283"/>
              <w:jc w:val="left"/>
              <w:rPr/>
            </w:pPr>
            <w:r>
              <w:rPr/>
              <w:t xml:space="preserve">1660 </w:t>
            </w:r>
          </w:p>
        </w:tc>
      </w:tr>
      <w:tr>
        <w:trPr/>
        <w:tc>
          <w:tcPr>
            <w:tcW w:w="3541" w:type="dxa"/>
            <w:tcBorders/>
            <w:vAlign w:val="center"/>
          </w:tcPr>
          <w:p>
            <w:pPr>
              <w:pStyle w:val="TableContents"/>
              <w:bidi w:val="0"/>
              <w:spacing w:before="0" w:after="283"/>
              <w:jc w:val="left"/>
              <w:rPr/>
            </w:pPr>
            <w:r>
              <w:rPr/>
              <w:t xml:space="preserve">Henry Ferne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1660 </w:t>
            </w:r>
          </w:p>
        </w:tc>
        <w:tc>
          <w:tcPr>
            <w:tcW w:w="1216" w:type="dxa"/>
            <w:tcBorders/>
            <w:vAlign w:val="center"/>
          </w:tcPr>
          <w:p>
            <w:pPr>
              <w:pStyle w:val="TableContents"/>
              <w:bidi w:val="0"/>
              <w:spacing w:before="0" w:after="283"/>
              <w:jc w:val="left"/>
              <w:rPr/>
            </w:pPr>
            <w:r>
              <w:rPr/>
              <w:t xml:space="preserve">1662 </w:t>
            </w:r>
          </w:p>
        </w:tc>
      </w:tr>
      <w:tr>
        <w:trPr/>
        <w:tc>
          <w:tcPr>
            <w:tcW w:w="3541" w:type="dxa"/>
            <w:tcBorders/>
            <w:vAlign w:val="center"/>
          </w:tcPr>
          <w:p>
            <w:pPr>
              <w:pStyle w:val="TableContents"/>
              <w:bidi w:val="0"/>
              <w:spacing w:before="0" w:after="283"/>
              <w:jc w:val="left"/>
              <w:rPr/>
            </w:pPr>
            <w:r>
              <w:rPr/>
              <w:t xml:space="preserve">John Pearson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1662 </w:t>
            </w:r>
          </w:p>
        </w:tc>
        <w:tc>
          <w:tcPr>
            <w:tcW w:w="1216" w:type="dxa"/>
            <w:tcBorders/>
            <w:vAlign w:val="center"/>
          </w:tcPr>
          <w:p>
            <w:pPr>
              <w:pStyle w:val="TableContents"/>
              <w:bidi w:val="0"/>
              <w:spacing w:before="0" w:after="283"/>
              <w:jc w:val="left"/>
              <w:rPr/>
            </w:pPr>
            <w:r>
              <w:rPr/>
              <w:t xml:space="preserve">1672 </w:t>
            </w:r>
          </w:p>
        </w:tc>
      </w:tr>
      <w:tr>
        <w:trPr/>
        <w:tc>
          <w:tcPr>
            <w:tcW w:w="3541" w:type="dxa"/>
            <w:tcBorders/>
            <w:vAlign w:val="center"/>
          </w:tcPr>
          <w:p>
            <w:pPr>
              <w:pStyle w:val="TableContents"/>
              <w:bidi w:val="0"/>
              <w:spacing w:before="0" w:after="283"/>
              <w:jc w:val="left"/>
              <w:rPr/>
            </w:pPr>
            <w:r>
              <w:rPr/>
              <w:t xml:space="preserve">Isaac Barrow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1672 </w:t>
            </w:r>
          </w:p>
        </w:tc>
        <w:tc>
          <w:tcPr>
            <w:tcW w:w="1216" w:type="dxa"/>
            <w:tcBorders/>
            <w:vAlign w:val="center"/>
          </w:tcPr>
          <w:p>
            <w:pPr>
              <w:pStyle w:val="TableContents"/>
              <w:bidi w:val="0"/>
              <w:spacing w:before="0" w:after="283"/>
              <w:jc w:val="left"/>
              <w:rPr/>
            </w:pPr>
            <w:r>
              <w:rPr/>
              <w:t xml:space="preserve">1677 </w:t>
            </w:r>
          </w:p>
        </w:tc>
      </w:tr>
      <w:tr>
        <w:trPr/>
        <w:tc>
          <w:tcPr>
            <w:tcW w:w="3541" w:type="dxa"/>
            <w:tcBorders/>
            <w:vAlign w:val="center"/>
          </w:tcPr>
          <w:p>
            <w:pPr>
              <w:pStyle w:val="TableContents"/>
              <w:bidi w:val="0"/>
              <w:spacing w:before="0" w:after="283"/>
              <w:jc w:val="left"/>
              <w:rPr/>
            </w:pPr>
            <w:r>
              <w:rPr/>
              <w:t xml:space="preserve">John North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1677 </w:t>
            </w:r>
          </w:p>
        </w:tc>
        <w:tc>
          <w:tcPr>
            <w:tcW w:w="1216" w:type="dxa"/>
            <w:tcBorders/>
            <w:vAlign w:val="center"/>
          </w:tcPr>
          <w:p>
            <w:pPr>
              <w:pStyle w:val="TableContents"/>
              <w:bidi w:val="0"/>
              <w:spacing w:before="0" w:after="283"/>
              <w:jc w:val="left"/>
              <w:rPr/>
            </w:pPr>
            <w:r>
              <w:rPr/>
              <w:t xml:space="preserve">1683 </w:t>
            </w:r>
          </w:p>
        </w:tc>
      </w:tr>
      <w:tr>
        <w:trPr/>
        <w:tc>
          <w:tcPr>
            <w:tcW w:w="3541" w:type="dxa"/>
            <w:tcBorders/>
            <w:vAlign w:val="center"/>
          </w:tcPr>
          <w:p>
            <w:pPr>
              <w:pStyle w:val="TableContents"/>
              <w:bidi w:val="0"/>
              <w:spacing w:before="0" w:after="283"/>
              <w:jc w:val="left"/>
              <w:rPr/>
            </w:pPr>
            <w:r>
              <w:rPr/>
              <w:t xml:space="preserve">John Montagu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1683 </w:t>
            </w:r>
          </w:p>
        </w:tc>
        <w:tc>
          <w:tcPr>
            <w:tcW w:w="1216" w:type="dxa"/>
            <w:tcBorders/>
            <w:vAlign w:val="center"/>
          </w:tcPr>
          <w:p>
            <w:pPr>
              <w:pStyle w:val="TableContents"/>
              <w:bidi w:val="0"/>
              <w:spacing w:before="0" w:after="283"/>
              <w:jc w:val="left"/>
              <w:rPr/>
            </w:pPr>
            <w:r>
              <w:rPr/>
              <w:t xml:space="preserve">1699 </w:t>
            </w:r>
          </w:p>
        </w:tc>
      </w:tr>
      <w:tr>
        <w:trPr/>
        <w:tc>
          <w:tcPr>
            <w:tcW w:w="3541" w:type="dxa"/>
            <w:tcBorders/>
            <w:vAlign w:val="center"/>
          </w:tcPr>
          <w:p>
            <w:pPr>
              <w:pStyle w:val="TableContents"/>
              <w:bidi w:val="0"/>
              <w:spacing w:before="0" w:after="283"/>
              <w:jc w:val="left"/>
              <w:rPr/>
            </w:pPr>
            <w:r>
              <w:rPr/>
              <w:t xml:space="preserve">Richard Bentley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1700 </w:t>
            </w:r>
          </w:p>
        </w:tc>
        <w:tc>
          <w:tcPr>
            <w:tcW w:w="1216" w:type="dxa"/>
            <w:tcBorders/>
            <w:vAlign w:val="center"/>
          </w:tcPr>
          <w:p>
            <w:pPr>
              <w:pStyle w:val="TableContents"/>
              <w:bidi w:val="0"/>
              <w:spacing w:before="0" w:after="283"/>
              <w:jc w:val="left"/>
              <w:rPr/>
            </w:pPr>
            <w:r>
              <w:rPr/>
              <w:t xml:space="preserve">1742 </w:t>
            </w:r>
          </w:p>
        </w:tc>
      </w:tr>
      <w:tr>
        <w:trPr/>
        <w:tc>
          <w:tcPr>
            <w:tcW w:w="3541" w:type="dxa"/>
            <w:tcBorders/>
            <w:vAlign w:val="center"/>
          </w:tcPr>
          <w:p>
            <w:pPr>
              <w:pStyle w:val="TableContents"/>
              <w:bidi w:val="0"/>
              <w:spacing w:before="0" w:after="283"/>
              <w:jc w:val="left"/>
              <w:rPr/>
            </w:pPr>
            <w:r>
              <w:rPr/>
              <w:t xml:space="preserve">Robert Smith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1742 </w:t>
            </w:r>
          </w:p>
        </w:tc>
        <w:tc>
          <w:tcPr>
            <w:tcW w:w="1216" w:type="dxa"/>
            <w:tcBorders/>
            <w:vAlign w:val="center"/>
          </w:tcPr>
          <w:p>
            <w:pPr>
              <w:pStyle w:val="TableContents"/>
              <w:bidi w:val="0"/>
              <w:spacing w:before="0" w:after="283"/>
              <w:jc w:val="left"/>
              <w:rPr/>
            </w:pPr>
            <w:r>
              <w:rPr/>
              <w:t xml:space="preserve">1768 </w:t>
            </w:r>
          </w:p>
        </w:tc>
      </w:tr>
      <w:tr>
        <w:trPr/>
        <w:tc>
          <w:tcPr>
            <w:tcW w:w="3541" w:type="dxa"/>
            <w:tcBorders/>
            <w:vAlign w:val="center"/>
          </w:tcPr>
          <w:p>
            <w:pPr>
              <w:pStyle w:val="TableContents"/>
              <w:bidi w:val="0"/>
              <w:spacing w:before="0" w:after="283"/>
              <w:jc w:val="left"/>
              <w:rPr/>
            </w:pPr>
            <w:r>
              <w:rPr/>
              <w:t xml:space="preserve">John Hinchliffe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1768 </w:t>
            </w:r>
          </w:p>
        </w:tc>
        <w:tc>
          <w:tcPr>
            <w:tcW w:w="1216" w:type="dxa"/>
            <w:tcBorders/>
            <w:vAlign w:val="center"/>
          </w:tcPr>
          <w:p>
            <w:pPr>
              <w:pStyle w:val="TableContents"/>
              <w:bidi w:val="0"/>
              <w:spacing w:before="0" w:after="283"/>
              <w:jc w:val="left"/>
              <w:rPr/>
            </w:pPr>
            <w:r>
              <w:rPr/>
              <w:t xml:space="preserve">1789 </w:t>
            </w:r>
          </w:p>
        </w:tc>
      </w:tr>
      <w:tr>
        <w:trPr/>
        <w:tc>
          <w:tcPr>
            <w:tcW w:w="3541" w:type="dxa"/>
            <w:tcBorders/>
            <w:vAlign w:val="center"/>
          </w:tcPr>
          <w:p>
            <w:pPr>
              <w:pStyle w:val="TableContents"/>
              <w:bidi w:val="0"/>
              <w:spacing w:before="0" w:after="283"/>
              <w:jc w:val="left"/>
              <w:rPr/>
            </w:pPr>
            <w:r>
              <w:rPr/>
              <w:t xml:space="preserve">Thomas Postlethwaite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1789 </w:t>
            </w:r>
          </w:p>
        </w:tc>
        <w:tc>
          <w:tcPr>
            <w:tcW w:w="1216" w:type="dxa"/>
            <w:tcBorders/>
            <w:vAlign w:val="center"/>
          </w:tcPr>
          <w:p>
            <w:pPr>
              <w:pStyle w:val="TableContents"/>
              <w:bidi w:val="0"/>
              <w:spacing w:before="0" w:after="283"/>
              <w:jc w:val="left"/>
              <w:rPr/>
            </w:pPr>
            <w:r>
              <w:rPr/>
              <w:t xml:space="preserve">1798 </w:t>
            </w:r>
          </w:p>
        </w:tc>
      </w:tr>
      <w:tr>
        <w:trPr/>
        <w:tc>
          <w:tcPr>
            <w:tcW w:w="3541" w:type="dxa"/>
            <w:tcBorders/>
            <w:vAlign w:val="center"/>
          </w:tcPr>
          <w:p>
            <w:pPr>
              <w:pStyle w:val="TableContents"/>
              <w:bidi w:val="0"/>
              <w:spacing w:before="0" w:after="283"/>
              <w:jc w:val="left"/>
              <w:rPr/>
            </w:pPr>
            <w:r>
              <w:rPr/>
              <w:t xml:space="preserve">William Lort Mansel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1798 </w:t>
            </w:r>
          </w:p>
        </w:tc>
        <w:tc>
          <w:tcPr>
            <w:tcW w:w="1216" w:type="dxa"/>
            <w:tcBorders/>
            <w:vAlign w:val="center"/>
          </w:tcPr>
          <w:p>
            <w:pPr>
              <w:pStyle w:val="TableContents"/>
              <w:bidi w:val="0"/>
              <w:spacing w:before="0" w:after="283"/>
              <w:jc w:val="left"/>
              <w:rPr/>
            </w:pPr>
            <w:r>
              <w:rPr/>
              <w:t xml:space="preserve">1820 </w:t>
            </w:r>
          </w:p>
        </w:tc>
      </w:tr>
      <w:tr>
        <w:trPr/>
        <w:tc>
          <w:tcPr>
            <w:tcW w:w="3541" w:type="dxa"/>
            <w:tcBorders/>
            <w:vAlign w:val="center"/>
          </w:tcPr>
          <w:p>
            <w:pPr>
              <w:pStyle w:val="TableContents"/>
              <w:bidi w:val="0"/>
              <w:spacing w:before="0" w:after="283"/>
              <w:jc w:val="left"/>
              <w:rPr/>
            </w:pPr>
            <w:r>
              <w:rPr/>
              <w:t xml:space="preserve">Christopher Wordsworth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1820 </w:t>
            </w:r>
          </w:p>
        </w:tc>
        <w:tc>
          <w:tcPr>
            <w:tcW w:w="1216" w:type="dxa"/>
            <w:tcBorders/>
            <w:vAlign w:val="center"/>
          </w:tcPr>
          <w:p>
            <w:pPr>
              <w:pStyle w:val="TableContents"/>
              <w:bidi w:val="0"/>
              <w:spacing w:before="0" w:after="283"/>
              <w:jc w:val="left"/>
              <w:rPr/>
            </w:pPr>
            <w:r>
              <w:rPr/>
              <w:t xml:space="preserve">1841 </w:t>
            </w:r>
          </w:p>
        </w:tc>
      </w:tr>
      <w:tr>
        <w:trPr/>
        <w:tc>
          <w:tcPr>
            <w:tcW w:w="3541" w:type="dxa"/>
            <w:tcBorders/>
            <w:vAlign w:val="center"/>
          </w:tcPr>
          <w:p>
            <w:pPr>
              <w:pStyle w:val="TableContents"/>
              <w:bidi w:val="0"/>
              <w:spacing w:before="0" w:after="283"/>
              <w:jc w:val="left"/>
              <w:rPr/>
            </w:pPr>
            <w:r>
              <w:rPr/>
              <w:t xml:space="preserve">William Whewell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1841 </w:t>
            </w:r>
          </w:p>
        </w:tc>
        <w:tc>
          <w:tcPr>
            <w:tcW w:w="1216" w:type="dxa"/>
            <w:tcBorders/>
            <w:vAlign w:val="center"/>
          </w:tcPr>
          <w:p>
            <w:pPr>
              <w:pStyle w:val="TableContents"/>
              <w:bidi w:val="0"/>
              <w:spacing w:before="0" w:after="283"/>
              <w:jc w:val="left"/>
              <w:rPr/>
            </w:pPr>
            <w:r>
              <w:rPr/>
              <w:t xml:space="preserve">1866 </w:t>
            </w:r>
          </w:p>
        </w:tc>
      </w:tr>
      <w:tr>
        <w:trPr/>
        <w:tc>
          <w:tcPr>
            <w:tcW w:w="3541" w:type="dxa"/>
            <w:tcBorders/>
            <w:vAlign w:val="center"/>
          </w:tcPr>
          <w:p>
            <w:pPr>
              <w:pStyle w:val="TableContents"/>
              <w:bidi w:val="0"/>
              <w:spacing w:before="0" w:after="283"/>
              <w:jc w:val="left"/>
              <w:rPr/>
            </w:pPr>
            <w:r>
              <w:rPr/>
              <w:t xml:space="preserve">William Hepworth Thompson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1866 </w:t>
            </w:r>
          </w:p>
        </w:tc>
        <w:tc>
          <w:tcPr>
            <w:tcW w:w="1216" w:type="dxa"/>
            <w:tcBorders/>
            <w:vAlign w:val="center"/>
          </w:tcPr>
          <w:p>
            <w:pPr>
              <w:pStyle w:val="TableContents"/>
              <w:bidi w:val="0"/>
              <w:spacing w:before="0" w:after="283"/>
              <w:jc w:val="left"/>
              <w:rPr/>
            </w:pPr>
            <w:r>
              <w:rPr/>
              <w:t xml:space="preserve">1886 </w:t>
            </w:r>
          </w:p>
        </w:tc>
      </w:tr>
      <w:tr>
        <w:trPr/>
        <w:tc>
          <w:tcPr>
            <w:tcW w:w="3541" w:type="dxa"/>
            <w:tcBorders/>
            <w:vAlign w:val="center"/>
          </w:tcPr>
          <w:p>
            <w:pPr>
              <w:pStyle w:val="TableContents"/>
              <w:bidi w:val="0"/>
              <w:spacing w:before="0" w:after="283"/>
              <w:jc w:val="left"/>
              <w:rPr/>
            </w:pPr>
            <w:r>
              <w:rPr/>
              <w:t xml:space="preserve">Henry Montagu Butler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1886 </w:t>
            </w:r>
          </w:p>
        </w:tc>
        <w:tc>
          <w:tcPr>
            <w:tcW w:w="1216" w:type="dxa"/>
            <w:tcBorders/>
            <w:vAlign w:val="center"/>
          </w:tcPr>
          <w:p>
            <w:pPr>
              <w:pStyle w:val="TableContents"/>
              <w:bidi w:val="0"/>
              <w:spacing w:before="0" w:after="283"/>
              <w:jc w:val="left"/>
              <w:rPr/>
            </w:pPr>
            <w:r>
              <w:rPr/>
              <w:t xml:space="preserve">1918 </w:t>
            </w:r>
          </w:p>
        </w:tc>
      </w:tr>
      <w:tr>
        <w:trPr/>
        <w:tc>
          <w:tcPr>
            <w:tcW w:w="3541" w:type="dxa"/>
            <w:tcBorders/>
            <w:vAlign w:val="center"/>
          </w:tcPr>
          <w:p>
            <w:pPr>
              <w:pStyle w:val="TableContents"/>
              <w:bidi w:val="0"/>
              <w:spacing w:before="0" w:after="283"/>
              <w:jc w:val="left"/>
              <w:rPr/>
            </w:pPr>
            <w:r>
              <w:rPr/>
              <w:t xml:space="preserve">Sir J.J. Thomson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1918 </w:t>
            </w:r>
          </w:p>
        </w:tc>
        <w:tc>
          <w:tcPr>
            <w:tcW w:w="1216" w:type="dxa"/>
            <w:tcBorders/>
            <w:vAlign w:val="center"/>
          </w:tcPr>
          <w:p>
            <w:pPr>
              <w:pStyle w:val="TableContents"/>
              <w:bidi w:val="0"/>
              <w:spacing w:before="0" w:after="283"/>
              <w:jc w:val="left"/>
              <w:rPr/>
            </w:pPr>
            <w:r>
              <w:rPr/>
              <w:t xml:space="preserve">1940 </w:t>
            </w:r>
          </w:p>
        </w:tc>
      </w:tr>
      <w:tr>
        <w:trPr/>
        <w:tc>
          <w:tcPr>
            <w:tcW w:w="3541" w:type="dxa"/>
            <w:tcBorders/>
            <w:vAlign w:val="center"/>
          </w:tcPr>
          <w:p>
            <w:pPr>
              <w:pStyle w:val="TableContents"/>
              <w:bidi w:val="0"/>
              <w:spacing w:before="0" w:after="283"/>
              <w:jc w:val="left"/>
              <w:rPr/>
            </w:pPr>
            <w:r>
              <w:rPr/>
              <w:t xml:space="preserve">George Macaulay Trevelyan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1940 </w:t>
            </w:r>
          </w:p>
        </w:tc>
        <w:tc>
          <w:tcPr>
            <w:tcW w:w="1216" w:type="dxa"/>
            <w:tcBorders/>
            <w:vAlign w:val="center"/>
          </w:tcPr>
          <w:p>
            <w:pPr>
              <w:pStyle w:val="TableContents"/>
              <w:bidi w:val="0"/>
              <w:spacing w:before="0" w:after="283"/>
              <w:jc w:val="left"/>
              <w:rPr/>
            </w:pPr>
            <w:r>
              <w:rPr/>
              <w:t xml:space="preserve">1951 </w:t>
            </w:r>
          </w:p>
        </w:tc>
      </w:tr>
      <w:tr>
        <w:trPr/>
        <w:tc>
          <w:tcPr>
            <w:tcW w:w="3541" w:type="dxa"/>
            <w:tcBorders/>
            <w:vAlign w:val="center"/>
          </w:tcPr>
          <w:p>
            <w:pPr>
              <w:pStyle w:val="TableContents"/>
              <w:bidi w:val="0"/>
              <w:spacing w:before="0" w:after="283"/>
              <w:jc w:val="left"/>
              <w:rPr/>
            </w:pPr>
            <w:r>
              <w:rPr/>
              <w:t xml:space="preserve">Herra Adrian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1951 </w:t>
            </w:r>
          </w:p>
        </w:tc>
        <w:tc>
          <w:tcPr>
            <w:tcW w:w="1216" w:type="dxa"/>
            <w:tcBorders/>
            <w:vAlign w:val="center"/>
          </w:tcPr>
          <w:p>
            <w:pPr>
              <w:pStyle w:val="TableContents"/>
              <w:bidi w:val="0"/>
              <w:spacing w:before="0" w:after="283"/>
              <w:jc w:val="left"/>
              <w:rPr/>
            </w:pPr>
            <w:r>
              <w:rPr/>
              <w:t xml:space="preserve">1965 </w:t>
            </w:r>
          </w:p>
        </w:tc>
      </w:tr>
      <w:tr>
        <w:trPr/>
        <w:tc>
          <w:tcPr>
            <w:tcW w:w="3541" w:type="dxa"/>
            <w:tcBorders/>
            <w:vAlign w:val="center"/>
          </w:tcPr>
          <w:p>
            <w:pPr>
              <w:pStyle w:val="TableContents"/>
              <w:bidi w:val="0"/>
              <w:spacing w:before="0" w:after="283"/>
              <w:jc w:val="left"/>
              <w:rPr/>
            </w:pPr>
            <w:r>
              <w:rPr/>
              <w:t xml:space="preserve">Saffron Waldenin lordi hovimestari (Lord Butler of Saffron Walden)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1965 </w:t>
            </w:r>
          </w:p>
        </w:tc>
        <w:tc>
          <w:tcPr>
            <w:tcW w:w="1216" w:type="dxa"/>
            <w:tcBorders/>
            <w:vAlign w:val="center"/>
          </w:tcPr>
          <w:p>
            <w:pPr>
              <w:pStyle w:val="TableContents"/>
              <w:bidi w:val="0"/>
              <w:spacing w:before="0" w:after="283"/>
              <w:jc w:val="left"/>
              <w:rPr/>
            </w:pPr>
            <w:r>
              <w:rPr/>
              <w:t xml:space="preserve">1978 </w:t>
            </w:r>
          </w:p>
        </w:tc>
      </w:tr>
      <w:tr>
        <w:trPr/>
        <w:tc>
          <w:tcPr>
            <w:tcW w:w="3541" w:type="dxa"/>
            <w:tcBorders/>
            <w:vAlign w:val="center"/>
          </w:tcPr>
          <w:p>
            <w:pPr>
              <w:pStyle w:val="TableContents"/>
              <w:bidi w:val="0"/>
              <w:spacing w:before="0" w:after="283"/>
              <w:jc w:val="left"/>
              <w:rPr/>
            </w:pPr>
            <w:r>
              <w:rPr/>
              <w:t xml:space="preserve">Sir Alan Lloyd Hodgkin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1978 </w:t>
            </w:r>
          </w:p>
        </w:tc>
        <w:tc>
          <w:tcPr>
            <w:tcW w:w="1216" w:type="dxa"/>
            <w:tcBorders/>
            <w:vAlign w:val="center"/>
          </w:tcPr>
          <w:p>
            <w:pPr>
              <w:pStyle w:val="TableContents"/>
              <w:bidi w:val="0"/>
              <w:spacing w:before="0" w:after="283"/>
              <w:jc w:val="left"/>
              <w:rPr/>
            </w:pPr>
            <w:r>
              <w:rPr/>
              <w:t xml:space="preserve">1984 </w:t>
            </w:r>
          </w:p>
        </w:tc>
      </w:tr>
      <w:tr>
        <w:trPr/>
        <w:tc>
          <w:tcPr>
            <w:tcW w:w="3541" w:type="dxa"/>
            <w:tcBorders/>
            <w:vAlign w:val="center"/>
          </w:tcPr>
          <w:p>
            <w:pPr>
              <w:pStyle w:val="TableContents"/>
              <w:bidi w:val="0"/>
              <w:spacing w:before="0" w:after="283"/>
              <w:jc w:val="left"/>
              <w:rPr/>
            </w:pPr>
            <w:r>
              <w:rPr/>
              <w:t xml:space="preserve">Sir Andrew Huxley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1984 </w:t>
            </w:r>
          </w:p>
        </w:tc>
        <w:tc>
          <w:tcPr>
            <w:tcW w:w="1216" w:type="dxa"/>
            <w:tcBorders/>
            <w:vAlign w:val="center"/>
          </w:tcPr>
          <w:p>
            <w:pPr>
              <w:pStyle w:val="TableContents"/>
              <w:bidi w:val="0"/>
              <w:spacing w:before="0" w:after="283"/>
              <w:jc w:val="left"/>
              <w:rPr/>
            </w:pPr>
            <w:r>
              <w:rPr/>
              <w:t xml:space="preserve">1990 </w:t>
            </w:r>
          </w:p>
        </w:tc>
      </w:tr>
      <w:tr>
        <w:trPr/>
        <w:tc>
          <w:tcPr>
            <w:tcW w:w="3541" w:type="dxa"/>
            <w:tcBorders/>
            <w:vAlign w:val="center"/>
          </w:tcPr>
          <w:p>
            <w:pPr>
              <w:pStyle w:val="TableContents"/>
              <w:bidi w:val="0"/>
              <w:spacing w:before="0" w:after="283"/>
              <w:jc w:val="left"/>
              <w:rPr/>
            </w:pPr>
            <w:r>
              <w:rPr/>
              <w:t xml:space="preserve">Sir Michael Atiyah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1990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Amartya Sen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1998 </w:t>
            </w:r>
          </w:p>
        </w:tc>
        <w:tc>
          <w:tcPr>
            <w:tcW w:w="1216" w:type="dxa"/>
            <w:tcBorders/>
            <w:vAlign w:val="center"/>
          </w:tcPr>
          <w:p>
            <w:pPr>
              <w:pStyle w:val="TableContents"/>
              <w:bidi w:val="0"/>
              <w:spacing w:before="0" w:after="283"/>
              <w:jc w:val="left"/>
              <w:rPr>
                <w:sz w:val="4"/>
                <w:szCs w:val="4"/>
              </w:rPr>
            </w:pPr>
            <w:r>
              <w:rPr>
                <w:sz w:val="4"/>
                <w:szCs w:val="4"/>
              </w:rPr>
            </w:r>
          </w:p>
        </w:tc>
      </w:tr>
      <w:tr>
        <w:trPr/>
        <w:tc>
          <w:tcPr>
            <w:tcW w:w="3541" w:type="dxa"/>
            <w:tcBorders/>
            <w:vAlign w:val="center"/>
          </w:tcPr>
          <w:p>
            <w:pPr>
              <w:pStyle w:val="TableContents"/>
              <w:bidi w:val="0"/>
              <w:spacing w:before="0" w:after="283"/>
              <w:jc w:val="left"/>
              <w:rPr/>
            </w:pPr>
            <w:r>
              <w:rPr/>
              <w:t xml:space="preserve">Lord Rees of Ludlow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16" w:type="dxa"/>
            <w:tcBorders/>
            <w:vAlign w:val="center"/>
          </w:tcPr>
          <w:p>
            <w:pPr>
              <w:pStyle w:val="TableContents"/>
              <w:bidi w:val="0"/>
              <w:spacing w:before="0" w:after="283"/>
              <w:jc w:val="left"/>
              <w:rPr/>
            </w:pPr>
            <w:r>
              <w:rPr/>
              <w:t xml:space="preserve">kesäkuu 2012 </w:t>
            </w:r>
          </w:p>
        </w:tc>
      </w:tr>
      <w:tr>
        <w:trPr/>
        <w:tc>
          <w:tcPr>
            <w:tcW w:w="3541" w:type="dxa"/>
            <w:tcBorders/>
            <w:vAlign w:val="center"/>
          </w:tcPr>
          <w:p>
            <w:pPr>
              <w:pStyle w:val="TableContents"/>
              <w:bidi w:val="0"/>
              <w:spacing w:before="0" w:after="283"/>
              <w:jc w:val="left"/>
              <w:rPr/>
            </w:pPr>
            <w:r>
              <w:rPr>
                <w:color w:val="A9A9A9"/>
              </w:rPr>
              <w:t xml:space="preserve">Sir Gregory </w:t>
            </w:r>
            <w:r>
              <w:rPr/>
              <w:t xml:space="preserve">Winter </w:t>
            </w:r>
          </w:p>
        </w:tc>
        <w:tc>
          <w:tcPr>
            <w:tcW w:w="976"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Lokakuu 2012 </w:t>
            </w:r>
          </w:p>
        </w:tc>
        <w:tc>
          <w:tcPr>
            <w:tcW w:w="1216" w:type="dxa"/>
            <w:tcBorders/>
            <w:vAlign w:val="center"/>
          </w:tcPr>
          <w:p>
            <w:pPr>
              <w:pStyle w:val="TableContents"/>
              <w:bidi w:val="0"/>
              <w:spacing w:before="0" w:after="283"/>
              <w:jc w:val="left"/>
              <w:rPr/>
            </w:pPr>
            <w:r>
              <w:rPr/>
              <w:t xml:space="preserve">Viranhaltija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Trinity Collegen päällikkö Cambridgessa?</w:t>
      </w:r>
    </w:p>
    <w:p>
      <w:pPr>
        <w:pStyle w:val="TextBody"/>
        <w:bidi w:val="0"/>
        <w:jc w:val="left"/>
        <w:rPr>
          <w:b/>
          <w:u w:val="single"/>
          <w:shd w:val="clear" w:fill="FFFF00"/>
        </w:rPr>
      </w:pPr>
      <w:r>
        <w:rPr>
          <w:b/>
          <w:u w:val="single"/>
          <w:shd w:val="clear" w:fill="FFFF00"/>
        </w:rPr>
        <w:t xml:space="preserve">Asiakirjan numero 27203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``Chester'' on William Billingsin säveltämä isänmaallinen hymni, jota laulettiin Yhdysvaltain vapaussodan aikana. Billings kirjoitti laulun ensimmäisen version vuonna </w:t>
      </w:r>
      <w:r>
        <w:rPr>
          <w:color w:val="A9A9A9"/>
        </w:rPr>
        <w:t xml:space="preserve">1770 ilmestyneeseen laulukirjaansa The New England Psalm Singer, </w:t>
      </w:r>
      <w:r>
        <w:rPr/>
        <w:t xml:space="preserve">ja hän teki parannuksia laulun versioon teoksessaan The Singing Master's Assistant (1778). Jälkimmäinen versio on nykyään parhaiten tunnettu.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billingsin alkuperäisessä versiossa chester oli kirjoitettu varten</w:t>
      </w:r>
    </w:p>
    <w:p>
      <w:pPr>
        <w:pStyle w:val="TextBody"/>
        <w:bidi w:val="0"/>
        <w:jc w:val="left"/>
        <w:rPr>
          <w:b/>
          <w:u w:val="single"/>
          <w:shd w:val="clear" w:fill="FFFF00"/>
        </w:rPr>
      </w:pPr>
      <w:r>
        <w:rPr>
          <w:b/>
          <w:u w:val="single"/>
          <w:shd w:val="clear" w:fill="FFFF00"/>
        </w:rPr>
        <w:t xml:space="preserve">Asiakirjan numero 27204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Cooley High on </w:t>
      </w:r>
      <w:r>
        <w:rPr>
          <w:color w:val="A9A9A9"/>
        </w:rPr>
        <w:t xml:space="preserve">vuonna 1975 </w:t>
      </w:r>
      <w:r>
        <w:rPr/>
        <w:t xml:space="preserve">valmistunut yhdysvaltalainen draamaelokuva, joka kertoo lukion ylioppilaiden ja parhaiden ystävien Leroy ``Preach'' Jacksonin (Glynn Turman) ja Richard ``Cochise'' Morrisin (Lawrence Hilton-Jacobs) tarinan. Eric Monten käsikirjoittama, Michael Schultzin ohjaama ja American International Picturesin (AIP) tuottama elokuva, joka kuvattiin pääosin Chicagossa, Illinoisin osavaltiossa, oli suuri hitti lipputuloissa ja tuotti yli 13 000 000 dollaria (USD). Kevytmielinen, traagiseksi muuttunut tarina kiehtoi katsojia huolettomien parhaiden ystävien koomisella kuvauksella, ja sen soundtrackilla kuultiin monia Motown-hittejä.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Cooley High ilmestyi...</w:t>
      </w:r>
    </w:p>
    <w:p>
      <w:pPr>
        <w:pStyle w:val="TextBody"/>
        <w:bidi w:val="0"/>
        <w:jc w:val="left"/>
        <w:rPr>
          <w:b/>
          <w:u w:val="single"/>
          <w:shd w:val="clear" w:fill="FFFF00"/>
        </w:rPr>
      </w:pPr>
      <w:r>
        <w:rPr>
          <w:b/>
          <w:u w:val="single"/>
          <w:shd w:val="clear" w:fill="FFFF00"/>
        </w:rPr>
        <w:t xml:space="preserve">Asiakirjan numero 27205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vihreää mambalajia elää arboreaalisesti, kun taas musta </w:t>
      </w:r>
      <w:r>
        <w:rPr>
          <w:color w:val="A9A9A9"/>
        </w:rPr>
        <w:t xml:space="preserve">mamba </w:t>
      </w:r>
      <w:r>
        <w:rPr/>
        <w:t xml:space="preserve">on suurelta osin maalla. Kaikki neljä lajia ovat aktiivisia päiväsaalistajia, jotka saalistavat lintuja, liskoja ja pieniä nisäkkäitä. Pimeän tullen jotkut lajit, erityisesti maalla elävä musta mamba, suojautuvat pesään. Mamba voi pitää samaa pesää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käärme on vihreä ja musta</w:t>
      </w:r>
    </w:p>
    <w:p>
      <w:pPr>
        <w:pStyle w:val="TextBody"/>
        <w:bidi w:val="0"/>
        <w:jc w:val="left"/>
        <w:rPr>
          <w:b/>
          <w:u w:val="single"/>
          <w:shd w:val="clear" w:fill="FFFF00"/>
        </w:rPr>
      </w:pPr>
      <w:r>
        <w:rPr>
          <w:b/>
          <w:u w:val="single"/>
          <w:shd w:val="clear" w:fill="FFFF00"/>
        </w:rPr>
        <w:t xml:space="preserve">Asiakirjan numero 27206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merivoimien ministeriö (Department of the Navy, DoN) perustettiin kongressin lailla </w:t>
      </w:r>
      <w:r>
        <w:rPr>
          <w:color w:val="A9A9A9"/>
        </w:rPr>
        <w:t xml:space="preserve">30. huhtikuuta 1798 </w:t>
      </w:r>
      <w:r>
        <w:rPr/>
        <w:t xml:space="preserve">(James McHenryn suosituksesta), jotta Yhdysvaltain merivoimat, Yhdysvaltain merijalkaväki (vuodesta 1834 alkaen) ja presidentin (tai kongressin sodan aikana antamien ohjeiden mukaan) Yhdysvaltain rannikkovartiosto saisivat hallituksen organisaatiorakenteen, joka on merivoimien sisällä toimiva yksikkö, vaikkakin kukin yksikkö pysyy itsenäisenä palvelualana. Merivoimien ministeriö oli toimeenpaneva ministeriö, ja merivoimien ministeri oli presidentin kabinetin jäsen vuoteen 1949 asti, jolloin vuoden 1947 kansalliseen turvallisuuslakiin tehdyillä muutoksilla kansallisen sotilaallisen laitoksen nimi muutettiin puolustusministeriöksi ja siitä tuli toimeenpaneva ministeriö. Laivasto-osastosta tuli tällöin armeijaministeriön ja ilmavoimien ministeriön ohella puolustusministeriön sotilasministeriö, joka on puolustusministerin alainen, hänen johdollaan ja valvonnassaan.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merivoimien osasto perustettiin</w:t>
      </w:r>
    </w:p>
    <w:p>
      <w:pPr>
        <w:pStyle w:val="TextBody"/>
        <w:bidi w:val="0"/>
        <w:jc w:val="left"/>
        <w:rPr>
          <w:b/>
          <w:u w:val="single"/>
          <w:shd w:val="clear" w:fill="FFFF00"/>
        </w:rPr>
      </w:pPr>
      <w:r>
        <w:rPr>
          <w:b/>
          <w:u w:val="single"/>
          <w:shd w:val="clear" w:fill="FFFF00"/>
        </w:rPr>
        <w:t xml:space="preserve">Asiakirjan numero 27207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Kappaleluettelo </w:t>
      </w:r>
    </w:p>
    <w:tbl>
      <w:tblPr>
        <w:tblW w:w="10086" w:type="dxa"/>
        <w:jc w:val="left"/>
        <w:tblInd w:w="0" w:type="dxa"/>
        <w:tblLayout w:type="fixed"/>
        <w:tblCellMar>
          <w:top w:w="28" w:type="dxa"/>
          <w:left w:w="28" w:type="dxa"/>
          <w:bottom w:w="28" w:type="dxa"/>
          <w:right w:w="28" w:type="dxa"/>
        </w:tblCellMar>
      </w:tblPr>
      <w:tblGrid>
        <w:gridCol w:w="781"/>
        <w:gridCol w:w="4366"/>
        <w:gridCol w:w="2988"/>
        <w:gridCol w:w="1951"/>
      </w:tblGrid>
      <w:tr>
        <w:trPr/>
        <w:tc>
          <w:tcPr>
            <w:tcW w:w="781" w:type="dxa"/>
            <w:tcBorders/>
            <w:vAlign w:val="center"/>
          </w:tcPr>
          <w:p>
            <w:pPr>
              <w:pStyle w:val="TableHeading"/>
              <w:suppressLineNumbers/>
              <w:bidi w:val="0"/>
              <w:spacing w:before="0" w:after="283"/>
              <w:jc w:val="center"/>
              <w:rPr/>
            </w:pPr>
            <w:r>
              <w:rPr/>
              <w:t xml:space="preserve">Ei. </w:t>
            </w:r>
          </w:p>
        </w:tc>
        <w:tc>
          <w:tcPr>
            <w:tcW w:w="4366" w:type="dxa"/>
            <w:tcBorders/>
            <w:vAlign w:val="center"/>
          </w:tcPr>
          <w:p>
            <w:pPr>
              <w:pStyle w:val="TableHeading"/>
              <w:suppressLineNumbers/>
              <w:bidi w:val="0"/>
              <w:spacing w:before="0" w:after="283"/>
              <w:jc w:val="center"/>
              <w:rPr/>
            </w:pPr>
            <w:r>
              <w:rPr/>
              <w:t xml:space="preserve">Otsikko </w:t>
            </w:r>
          </w:p>
        </w:tc>
        <w:tc>
          <w:tcPr>
            <w:tcW w:w="2988" w:type="dxa"/>
            <w:tcBorders/>
            <w:vAlign w:val="center"/>
          </w:tcPr>
          <w:p>
            <w:pPr>
              <w:pStyle w:val="TableHeading"/>
              <w:suppressLineNumbers/>
              <w:bidi w:val="0"/>
              <w:spacing w:before="0" w:after="283"/>
              <w:jc w:val="center"/>
              <w:rPr/>
            </w:pPr>
            <w:r>
              <w:rPr/>
              <w:t xml:space="preserve">Laulaja (s) </w:t>
            </w:r>
          </w:p>
        </w:tc>
        <w:tc>
          <w:tcPr>
            <w:tcW w:w="1951" w:type="dxa"/>
            <w:tcBorders/>
            <w:vAlign w:val="center"/>
          </w:tcPr>
          <w:p>
            <w:pPr>
              <w:pStyle w:val="TableHeading"/>
              <w:suppressLineNumbers/>
              <w:bidi w:val="0"/>
              <w:spacing w:before="0" w:after="283"/>
              <w:jc w:val="center"/>
              <w:rPr/>
            </w:pPr>
            <w:r>
              <w:rPr/>
              <w:t xml:space="preserve">Pituus </w:t>
            </w:r>
          </w:p>
        </w:tc>
      </w:tr>
      <w:tr>
        <w:trPr/>
        <w:tc>
          <w:tcPr>
            <w:tcW w:w="781" w:type="dxa"/>
            <w:tcBorders/>
            <w:vAlign w:val="center"/>
          </w:tcPr>
          <w:p>
            <w:pPr>
              <w:pStyle w:val="TableContents"/>
              <w:bidi w:val="0"/>
              <w:spacing w:before="0" w:after="283"/>
              <w:jc w:val="left"/>
              <w:rPr/>
            </w:pPr>
            <w:r>
              <w:rPr/>
              <w:t xml:space="preserve">1. </w:t>
            </w:r>
          </w:p>
        </w:tc>
        <w:tc>
          <w:tcPr>
            <w:tcW w:w="4366" w:type="dxa"/>
            <w:tcBorders/>
            <w:vAlign w:val="center"/>
          </w:tcPr>
          <w:p>
            <w:pPr>
              <w:pStyle w:val="TableContents"/>
              <w:bidi w:val="0"/>
              <w:spacing w:before="0" w:after="283"/>
              <w:jc w:val="left"/>
              <w:rPr/>
            </w:pPr>
            <w:r>
              <w:rPr/>
              <w:t xml:space="preserve">``Dil Ne Yeh Kaha Hai Dil Se''... </w:t>
            </w:r>
          </w:p>
        </w:tc>
        <w:tc>
          <w:tcPr>
            <w:tcW w:w="2988"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Udit Narayan </w:t>
            </w:r>
          </w:p>
          <w:p>
            <w:pPr>
              <w:pStyle w:val="TableContents"/>
              <w:numPr>
                <w:ilvl w:val="0"/>
                <w:numId w:val="62"/>
              </w:numPr>
              <w:tabs>
                <w:tab w:val="clear" w:pos="1134"/>
                <w:tab w:val="left" w:leader="none" w:pos="707"/>
              </w:tabs>
              <w:bidi w:val="0"/>
              <w:spacing w:before="0" w:after="0"/>
              <w:ind w:start="707" w:hanging="283"/>
              <w:jc w:val="left"/>
              <w:rPr/>
            </w:pPr>
            <w:r>
              <w:rPr/>
              <w:t xml:space="preserve">Alka Yagnik </w:t>
            </w:r>
          </w:p>
          <w:p>
            <w:pPr>
              <w:pStyle w:val="TableContents"/>
              <w:numPr>
                <w:ilvl w:val="0"/>
                <w:numId w:val="62"/>
              </w:numPr>
              <w:tabs>
                <w:tab w:val="clear" w:pos="1134"/>
                <w:tab w:val="left" w:leader="none" w:pos="707"/>
              </w:tabs>
              <w:bidi w:val="0"/>
              <w:spacing w:before="0" w:after="283"/>
              <w:ind w:start="707" w:hanging="283"/>
              <w:jc w:val="left"/>
              <w:rPr/>
            </w:pPr>
            <w:r>
              <w:rPr/>
              <w:t xml:space="preserve">Kumar Sanu </w:t>
            </w:r>
          </w:p>
        </w:tc>
        <w:tc>
          <w:tcPr>
            <w:tcW w:w="1951" w:type="dxa"/>
            <w:tcBorders/>
            <w:vAlign w:val="center"/>
          </w:tcPr>
          <w:p>
            <w:pPr>
              <w:pStyle w:val="TableContents"/>
              <w:bidi w:val="0"/>
              <w:spacing w:before="0" w:after="283"/>
              <w:jc w:val="left"/>
              <w:rPr/>
            </w:pPr>
            <w:r>
              <w:rPr/>
              <w:t xml:space="preserve">7: 06 </w:t>
            </w:r>
          </w:p>
        </w:tc>
      </w:tr>
      <w:tr>
        <w:trPr/>
        <w:tc>
          <w:tcPr>
            <w:tcW w:w="781" w:type="dxa"/>
            <w:tcBorders/>
            <w:vAlign w:val="center"/>
          </w:tcPr>
          <w:p>
            <w:pPr>
              <w:pStyle w:val="TableContents"/>
              <w:bidi w:val="0"/>
              <w:spacing w:before="0" w:after="283"/>
              <w:jc w:val="left"/>
              <w:rPr/>
            </w:pPr>
            <w:r>
              <w:rPr/>
              <w:t xml:space="preserve">2. </w:t>
            </w:r>
          </w:p>
        </w:tc>
        <w:tc>
          <w:tcPr>
            <w:tcW w:w="4366" w:type="dxa"/>
            <w:tcBorders/>
            <w:vAlign w:val="center"/>
          </w:tcPr>
          <w:p>
            <w:pPr>
              <w:pStyle w:val="TableContents"/>
              <w:bidi w:val="0"/>
              <w:spacing w:before="0" w:after="283"/>
              <w:jc w:val="left"/>
              <w:rPr/>
            </w:pPr>
            <w:r>
              <w:rPr/>
              <w:t xml:space="preserve">``Tum Dil Ki Dhadkan Mein'' </w:t>
            </w:r>
          </w:p>
        </w:tc>
        <w:tc>
          <w:tcPr>
            <w:tcW w:w="298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Abhijeet Bhattacharya </w:t>
            </w:r>
          </w:p>
          <w:p>
            <w:pPr>
              <w:pStyle w:val="TableContents"/>
              <w:numPr>
                <w:ilvl w:val="0"/>
                <w:numId w:val="63"/>
              </w:numPr>
              <w:tabs>
                <w:tab w:val="clear" w:pos="1134"/>
                <w:tab w:val="left" w:leader="none" w:pos="707"/>
              </w:tabs>
              <w:bidi w:val="0"/>
              <w:spacing w:before="0" w:after="283"/>
              <w:ind w:start="707" w:hanging="283"/>
              <w:jc w:val="left"/>
              <w:rPr/>
            </w:pPr>
            <w:r>
              <w:rPr/>
              <w:t xml:space="preserve">Alka Yagnik </w:t>
            </w:r>
          </w:p>
        </w:tc>
        <w:tc>
          <w:tcPr>
            <w:tcW w:w="1951" w:type="dxa"/>
            <w:tcBorders/>
            <w:vAlign w:val="center"/>
          </w:tcPr>
          <w:p>
            <w:pPr>
              <w:pStyle w:val="TableContents"/>
              <w:bidi w:val="0"/>
              <w:spacing w:before="0" w:after="283"/>
              <w:jc w:val="left"/>
              <w:rPr/>
            </w:pPr>
            <w:r>
              <w:rPr/>
              <w:t xml:space="preserve">5: 51 </w:t>
            </w:r>
          </w:p>
        </w:tc>
      </w:tr>
      <w:tr>
        <w:trPr/>
        <w:tc>
          <w:tcPr>
            <w:tcW w:w="781" w:type="dxa"/>
            <w:tcBorders/>
            <w:vAlign w:val="center"/>
          </w:tcPr>
          <w:p>
            <w:pPr>
              <w:pStyle w:val="TableContents"/>
              <w:bidi w:val="0"/>
              <w:spacing w:before="0" w:after="283"/>
              <w:jc w:val="left"/>
              <w:rPr/>
            </w:pPr>
            <w:r>
              <w:rPr/>
              <w:t xml:space="preserve">3. </w:t>
            </w:r>
          </w:p>
        </w:tc>
        <w:tc>
          <w:tcPr>
            <w:tcW w:w="4366" w:type="dxa"/>
            <w:tcBorders/>
            <w:vAlign w:val="center"/>
          </w:tcPr>
          <w:p>
            <w:pPr>
              <w:pStyle w:val="TableContents"/>
              <w:bidi w:val="0"/>
              <w:spacing w:before="0" w:after="283"/>
              <w:jc w:val="left"/>
              <w:rPr/>
            </w:pPr>
            <w:r>
              <w:rPr/>
              <w:t xml:space="preserve">``Dulhe Ka Sehra'' (miesversio) </w:t>
            </w:r>
          </w:p>
        </w:tc>
        <w:tc>
          <w:tcPr>
            <w:tcW w:w="2988" w:type="dxa"/>
            <w:tcBorders/>
            <w:vAlign w:val="center"/>
          </w:tcPr>
          <w:p>
            <w:pPr>
              <w:pStyle w:val="TableContents"/>
              <w:bidi w:val="0"/>
              <w:spacing w:before="0" w:after="283"/>
              <w:jc w:val="left"/>
              <w:rPr/>
            </w:pPr>
            <w:r>
              <w:rPr>
                <w:color w:val="A9A9A9"/>
              </w:rPr>
              <w:t xml:space="preserve">Nusrat Fateh Ali Khan </w:t>
            </w:r>
          </w:p>
        </w:tc>
        <w:tc>
          <w:tcPr>
            <w:tcW w:w="1951" w:type="dxa"/>
            <w:tcBorders/>
            <w:vAlign w:val="center"/>
          </w:tcPr>
          <w:p>
            <w:pPr>
              <w:pStyle w:val="TableContents"/>
              <w:bidi w:val="0"/>
              <w:spacing w:before="0" w:after="283"/>
              <w:jc w:val="left"/>
              <w:rPr/>
            </w:pPr>
            <w:r>
              <w:rPr/>
              <w:t xml:space="preserve">8: 32 </w:t>
            </w:r>
          </w:p>
        </w:tc>
      </w:tr>
      <w:tr>
        <w:trPr/>
        <w:tc>
          <w:tcPr>
            <w:tcW w:w="781" w:type="dxa"/>
            <w:tcBorders/>
            <w:vAlign w:val="center"/>
          </w:tcPr>
          <w:p>
            <w:pPr>
              <w:pStyle w:val="TableContents"/>
              <w:bidi w:val="0"/>
              <w:spacing w:before="0" w:after="283"/>
              <w:jc w:val="left"/>
              <w:rPr/>
            </w:pPr>
            <w:r>
              <w:rPr/>
              <w:t xml:space="preserve">4. </w:t>
            </w:r>
          </w:p>
        </w:tc>
        <w:tc>
          <w:tcPr>
            <w:tcW w:w="4366" w:type="dxa"/>
            <w:tcBorders/>
            <w:vAlign w:val="center"/>
          </w:tcPr>
          <w:p>
            <w:pPr>
              <w:pStyle w:val="TableContents"/>
              <w:bidi w:val="0"/>
              <w:spacing w:before="0" w:after="283"/>
              <w:jc w:val="left"/>
              <w:rPr/>
            </w:pPr>
            <w:r>
              <w:rPr/>
              <w:t xml:space="preserve">``Dil Ne Yeh Kaha Hai Dil Se''... </w:t>
            </w:r>
          </w:p>
        </w:tc>
        <w:tc>
          <w:tcPr>
            <w:tcW w:w="298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Alka Yagnik </w:t>
            </w:r>
          </w:p>
          <w:p>
            <w:pPr>
              <w:pStyle w:val="TableContents"/>
              <w:numPr>
                <w:ilvl w:val="0"/>
                <w:numId w:val="64"/>
              </w:numPr>
              <w:tabs>
                <w:tab w:val="clear" w:pos="1134"/>
                <w:tab w:val="left" w:leader="none" w:pos="707"/>
              </w:tabs>
              <w:bidi w:val="0"/>
              <w:spacing w:before="0" w:after="283"/>
              <w:ind w:start="707" w:hanging="283"/>
              <w:jc w:val="left"/>
              <w:rPr/>
            </w:pPr>
            <w:r>
              <w:rPr/>
              <w:t xml:space="preserve">Sonu Nigam </w:t>
            </w:r>
          </w:p>
        </w:tc>
        <w:tc>
          <w:tcPr>
            <w:tcW w:w="1951" w:type="dxa"/>
            <w:tcBorders/>
            <w:vAlign w:val="center"/>
          </w:tcPr>
          <w:p>
            <w:pPr>
              <w:pStyle w:val="TableContents"/>
              <w:bidi w:val="0"/>
              <w:spacing w:before="0" w:after="283"/>
              <w:jc w:val="left"/>
              <w:rPr/>
            </w:pPr>
            <w:r>
              <w:rPr/>
              <w:t xml:space="preserve">5: 47 </w:t>
            </w:r>
          </w:p>
        </w:tc>
      </w:tr>
      <w:tr>
        <w:trPr/>
        <w:tc>
          <w:tcPr>
            <w:tcW w:w="781" w:type="dxa"/>
            <w:tcBorders/>
            <w:vAlign w:val="center"/>
          </w:tcPr>
          <w:p>
            <w:pPr>
              <w:pStyle w:val="TableContents"/>
              <w:bidi w:val="0"/>
              <w:spacing w:before="0" w:after="283"/>
              <w:jc w:val="left"/>
              <w:rPr/>
            </w:pPr>
            <w:r>
              <w:rPr/>
              <w:t xml:space="preserve">5. </w:t>
            </w:r>
          </w:p>
        </w:tc>
        <w:tc>
          <w:tcPr>
            <w:tcW w:w="4366" w:type="dxa"/>
            <w:tcBorders/>
            <w:vAlign w:val="center"/>
          </w:tcPr>
          <w:p>
            <w:pPr>
              <w:pStyle w:val="TableContents"/>
              <w:bidi w:val="0"/>
              <w:spacing w:before="0" w:after="283"/>
              <w:jc w:val="left"/>
              <w:rPr/>
            </w:pPr>
            <w:r>
              <w:rPr/>
              <w:t xml:space="preserve">``Tum Dil Ki Dhadkan Mein'' (surullinen versio) </w:t>
            </w:r>
          </w:p>
        </w:tc>
        <w:tc>
          <w:tcPr>
            <w:tcW w:w="2988" w:type="dxa"/>
            <w:tcBorders/>
            <w:vAlign w:val="center"/>
          </w:tcPr>
          <w:p>
            <w:pPr>
              <w:pStyle w:val="TableContents"/>
              <w:bidi w:val="0"/>
              <w:spacing w:before="0" w:after="283"/>
              <w:jc w:val="left"/>
              <w:rPr/>
            </w:pPr>
            <w:r>
              <w:rPr/>
              <w:t xml:space="preserve">Kumar Sanu </w:t>
            </w:r>
          </w:p>
        </w:tc>
        <w:tc>
          <w:tcPr>
            <w:tcW w:w="1951" w:type="dxa"/>
            <w:tcBorders/>
            <w:vAlign w:val="center"/>
          </w:tcPr>
          <w:p>
            <w:pPr>
              <w:pStyle w:val="TableContents"/>
              <w:bidi w:val="0"/>
              <w:spacing w:before="0" w:after="283"/>
              <w:jc w:val="left"/>
              <w:rPr/>
            </w:pPr>
            <w:r>
              <w:rPr/>
              <w:t xml:space="preserve">5: 14 </w:t>
            </w:r>
          </w:p>
        </w:tc>
      </w:tr>
      <w:tr>
        <w:trPr/>
        <w:tc>
          <w:tcPr>
            <w:tcW w:w="781" w:type="dxa"/>
            <w:tcBorders/>
            <w:vAlign w:val="center"/>
          </w:tcPr>
          <w:p>
            <w:pPr>
              <w:pStyle w:val="TableContents"/>
              <w:bidi w:val="0"/>
              <w:spacing w:before="0" w:after="283"/>
              <w:jc w:val="left"/>
              <w:rPr/>
            </w:pPr>
            <w:r>
              <w:rPr/>
              <w:t xml:space="preserve">6. </w:t>
            </w:r>
          </w:p>
        </w:tc>
        <w:tc>
          <w:tcPr>
            <w:tcW w:w="4366" w:type="dxa"/>
            <w:tcBorders/>
            <w:vAlign w:val="center"/>
          </w:tcPr>
          <w:p>
            <w:pPr>
              <w:pStyle w:val="TableContents"/>
              <w:bidi w:val="0"/>
              <w:spacing w:before="0" w:after="283"/>
              <w:jc w:val="left"/>
              <w:rPr/>
            </w:pPr>
            <w:r>
              <w:rPr/>
              <w:t xml:space="preserve">``Na Na Karte Pyar'' </w:t>
            </w:r>
          </w:p>
        </w:tc>
        <w:tc>
          <w:tcPr>
            <w:tcW w:w="298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Alka Yagnik </w:t>
            </w:r>
          </w:p>
          <w:p>
            <w:pPr>
              <w:pStyle w:val="TableContents"/>
              <w:numPr>
                <w:ilvl w:val="0"/>
                <w:numId w:val="65"/>
              </w:numPr>
              <w:tabs>
                <w:tab w:val="clear" w:pos="1134"/>
                <w:tab w:val="left" w:leader="none" w:pos="707"/>
              </w:tabs>
              <w:bidi w:val="0"/>
              <w:spacing w:before="0" w:after="283"/>
              <w:ind w:start="707" w:hanging="283"/>
              <w:jc w:val="left"/>
              <w:rPr/>
            </w:pPr>
            <w:r>
              <w:rPr/>
              <w:t xml:space="preserve">Udit Narayan </w:t>
            </w:r>
          </w:p>
        </w:tc>
        <w:tc>
          <w:tcPr>
            <w:tcW w:w="1951" w:type="dxa"/>
            <w:tcBorders/>
            <w:vAlign w:val="center"/>
          </w:tcPr>
          <w:p>
            <w:pPr>
              <w:pStyle w:val="TableContents"/>
              <w:bidi w:val="0"/>
              <w:spacing w:before="0" w:after="283"/>
              <w:jc w:val="left"/>
              <w:rPr/>
            </w:pPr>
            <w:r>
              <w:rPr/>
              <w:t xml:space="preserve">6: 36 </w:t>
            </w:r>
          </w:p>
        </w:tc>
      </w:tr>
      <w:tr>
        <w:trPr/>
        <w:tc>
          <w:tcPr>
            <w:tcW w:w="781" w:type="dxa"/>
            <w:tcBorders/>
            <w:vAlign w:val="center"/>
          </w:tcPr>
          <w:p>
            <w:pPr>
              <w:pStyle w:val="TableContents"/>
              <w:bidi w:val="0"/>
              <w:spacing w:before="0" w:after="283"/>
              <w:jc w:val="left"/>
              <w:rPr/>
            </w:pPr>
            <w:r>
              <w:rPr/>
              <w:t xml:space="preserve">7. </w:t>
            </w:r>
          </w:p>
        </w:tc>
        <w:tc>
          <w:tcPr>
            <w:tcW w:w="4366" w:type="dxa"/>
            <w:tcBorders/>
            <w:vAlign w:val="center"/>
          </w:tcPr>
          <w:p>
            <w:pPr>
              <w:pStyle w:val="TableContents"/>
              <w:bidi w:val="0"/>
              <w:spacing w:before="0" w:after="283"/>
              <w:jc w:val="left"/>
              <w:rPr/>
            </w:pPr>
            <w:r>
              <w:rPr/>
              <w:t xml:space="preserve">``Aksar Is Duniya Mein'' </w:t>
            </w:r>
          </w:p>
        </w:tc>
        <w:tc>
          <w:tcPr>
            <w:tcW w:w="2988" w:type="dxa"/>
            <w:tcBorders/>
            <w:vAlign w:val="center"/>
          </w:tcPr>
          <w:p>
            <w:pPr>
              <w:pStyle w:val="TableContents"/>
              <w:bidi w:val="0"/>
              <w:spacing w:before="0" w:after="283"/>
              <w:jc w:val="left"/>
              <w:rPr/>
            </w:pPr>
            <w:r>
              <w:rPr/>
              <w:t xml:space="preserve">Alka Yagnik </w:t>
            </w:r>
          </w:p>
        </w:tc>
        <w:tc>
          <w:tcPr>
            <w:tcW w:w="1951" w:type="dxa"/>
            <w:tcBorders/>
            <w:vAlign w:val="center"/>
          </w:tcPr>
          <w:p>
            <w:pPr>
              <w:pStyle w:val="TableContents"/>
              <w:bidi w:val="0"/>
              <w:spacing w:before="0" w:after="283"/>
              <w:jc w:val="left"/>
              <w:rPr/>
            </w:pPr>
            <w:r>
              <w:rPr/>
              <w:t xml:space="preserve">5: 42 </w:t>
            </w:r>
          </w:p>
        </w:tc>
      </w:tr>
      <w:tr>
        <w:trPr/>
        <w:tc>
          <w:tcPr>
            <w:tcW w:w="781" w:type="dxa"/>
            <w:tcBorders/>
            <w:vAlign w:val="center"/>
          </w:tcPr>
          <w:p>
            <w:pPr>
              <w:pStyle w:val="TableContents"/>
              <w:bidi w:val="0"/>
              <w:spacing w:before="0" w:after="283"/>
              <w:jc w:val="left"/>
              <w:rPr/>
            </w:pPr>
            <w:r>
              <w:rPr/>
              <w:t xml:space="preserve">8. </w:t>
            </w:r>
          </w:p>
        </w:tc>
        <w:tc>
          <w:tcPr>
            <w:tcW w:w="4366" w:type="dxa"/>
            <w:tcBorders/>
            <w:vAlign w:val="center"/>
          </w:tcPr>
          <w:p>
            <w:pPr>
              <w:pStyle w:val="TableContents"/>
              <w:bidi w:val="0"/>
              <w:spacing w:before="0" w:after="283"/>
              <w:jc w:val="left"/>
              <w:rPr/>
            </w:pPr>
            <w:r>
              <w:rPr/>
              <w:t xml:space="preserve">``Tum Dil Ki Dhadkan Mein'' (instrumentaali) </w:t>
            </w:r>
          </w:p>
        </w:tc>
        <w:tc>
          <w:tcPr>
            <w:tcW w:w="2988" w:type="dxa"/>
            <w:tcBorders/>
            <w:vAlign w:val="center"/>
          </w:tcPr>
          <w:p>
            <w:pPr>
              <w:pStyle w:val="TableContents"/>
              <w:bidi w:val="0"/>
              <w:spacing w:before="0" w:after="283"/>
              <w:jc w:val="left"/>
              <w:rPr>
                <w:sz w:val="4"/>
                <w:szCs w:val="4"/>
              </w:rPr>
            </w:pPr>
            <w:r>
              <w:rPr>
                <w:sz w:val="4"/>
                <w:szCs w:val="4"/>
              </w:rPr>
            </w:r>
          </w:p>
        </w:tc>
        <w:tc>
          <w:tcPr>
            <w:tcW w:w="1951" w:type="dxa"/>
            <w:tcBorders/>
            <w:vAlign w:val="center"/>
          </w:tcPr>
          <w:p>
            <w:pPr>
              <w:pStyle w:val="TableContents"/>
              <w:bidi w:val="0"/>
              <w:spacing w:before="0" w:after="283"/>
              <w:jc w:val="left"/>
              <w:rPr/>
            </w:pPr>
            <w:r>
              <w:rPr/>
              <w:t xml:space="preserve">5: 52 </w:t>
            </w:r>
          </w:p>
        </w:tc>
      </w:tr>
      <w:tr>
        <w:trPr/>
        <w:tc>
          <w:tcPr>
            <w:tcW w:w="781" w:type="dxa"/>
            <w:tcBorders/>
            <w:vAlign w:val="center"/>
          </w:tcPr>
          <w:p>
            <w:pPr>
              <w:pStyle w:val="TableContents"/>
              <w:bidi w:val="0"/>
              <w:spacing w:before="0" w:after="283"/>
              <w:jc w:val="left"/>
              <w:rPr/>
            </w:pPr>
            <w:r>
              <w:rPr/>
              <w:t xml:space="preserve">9. </w:t>
            </w:r>
          </w:p>
        </w:tc>
        <w:tc>
          <w:tcPr>
            <w:tcW w:w="4366" w:type="dxa"/>
            <w:tcBorders/>
            <w:vAlign w:val="center"/>
          </w:tcPr>
          <w:p>
            <w:pPr>
              <w:pStyle w:val="TableContents"/>
              <w:bidi w:val="0"/>
              <w:spacing w:before="0" w:after="283"/>
              <w:jc w:val="left"/>
              <w:rPr/>
            </w:pPr>
            <w:r>
              <w:rPr/>
              <w:t xml:space="preserve">``Dulhe Ka Sehra'' (naisversio) </w:t>
            </w:r>
          </w:p>
        </w:tc>
        <w:tc>
          <w:tcPr>
            <w:tcW w:w="2988" w:type="dxa"/>
            <w:tcBorders/>
            <w:vAlign w:val="center"/>
          </w:tcPr>
          <w:p>
            <w:pPr>
              <w:pStyle w:val="TableContents"/>
              <w:bidi w:val="0"/>
              <w:spacing w:before="0" w:after="283"/>
              <w:jc w:val="left"/>
              <w:rPr/>
            </w:pPr>
            <w:r>
              <w:rPr>
                <w:color w:val="DCDCDC"/>
              </w:rPr>
              <w:t xml:space="preserve">Jaspinder Narula </w:t>
            </w:r>
          </w:p>
        </w:tc>
        <w:tc>
          <w:tcPr>
            <w:tcW w:w="1951" w:type="dxa"/>
            <w:tcBorders/>
            <w:vAlign w:val="center"/>
          </w:tcPr>
          <w:p>
            <w:pPr>
              <w:pStyle w:val="TableContents"/>
              <w:bidi w:val="0"/>
              <w:spacing w:before="0" w:after="283"/>
              <w:jc w:val="left"/>
              <w:rPr/>
            </w:pPr>
            <w:r>
              <w:rPr/>
              <w:t xml:space="preserve">8: 34 Kokonaispituus: </w:t>
            </w:r>
          </w:p>
        </w:tc>
      </w:tr>
      <w:tr>
        <w:trPr/>
        <w:tc>
          <w:tcPr>
            <w:tcW w:w="781" w:type="dxa"/>
            <w:tcBorders/>
            <w:vAlign w:val="center"/>
          </w:tcPr>
          <w:p>
            <w:pPr>
              <w:pStyle w:val="TableContents"/>
              <w:bidi w:val="0"/>
              <w:spacing w:before="0" w:after="283"/>
              <w:jc w:val="left"/>
              <w:rPr/>
            </w:pPr>
            <w:r>
              <w:rPr/>
              <w:t xml:space="preserve">59: 14 </w:t>
            </w:r>
          </w:p>
        </w:tc>
        <w:tc>
          <w:tcPr>
            <w:tcW w:w="930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dulhe ka sehran laulaja?</w:t>
      </w:r>
    </w:p>
    <w:p>
      <w:pPr>
        <w:pStyle w:val="TextBody"/>
        <w:bidi w:val="0"/>
        <w:jc w:val="left"/>
        <w:rPr>
          <w:b/>
          <w:u w:val="single"/>
          <w:shd w:val="clear" w:fill="FFFF00"/>
        </w:rPr>
      </w:pPr>
      <w:r>
        <w:rPr>
          <w:b/>
          <w:u w:val="single"/>
          <w:shd w:val="clear" w:fill="FFFF00"/>
        </w:rPr>
        <w:t xml:space="preserve">Asiakirjan numero 27208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Alex Jones Jones vuonna 2008 </w:t>
      </w:r>
    </w:p>
    <w:tbl>
      <w:tblPr>
        <w:tblW w:w="10205" w:type="dxa"/>
        <w:jc w:val="left"/>
        <w:tblInd w:w="0" w:type="dxa"/>
        <w:tblLayout w:type="fixed"/>
        <w:tblCellMar>
          <w:top w:w="28" w:type="dxa"/>
          <w:left w:w="28" w:type="dxa"/>
          <w:bottom w:w="28" w:type="dxa"/>
          <w:right w:w="28" w:type="dxa"/>
        </w:tblCellMar>
      </w:tblPr>
      <w:tblGrid>
        <w:gridCol w:w="1315"/>
        <w:gridCol w:w="8890"/>
      </w:tblGrid>
      <w:tr>
        <w:trPr/>
        <w:tc>
          <w:tcPr>
            <w:tcW w:w="1315" w:type="dxa"/>
            <w:tcBorders/>
            <w:vAlign w:val="center"/>
          </w:tcPr>
          <w:p>
            <w:pPr>
              <w:pStyle w:val="TableHeading"/>
              <w:bidi w:val="0"/>
              <w:spacing w:before="0" w:after="283"/>
              <w:rPr>
                <w:sz w:val="4"/>
                <w:szCs w:val="4"/>
              </w:rPr>
            </w:pPr>
            <w:r>
              <w:rPr>
                <w:sz w:val="4"/>
                <w:szCs w:val="4"/>
              </w:rPr>
            </w:r>
          </w:p>
        </w:tc>
        <w:tc>
          <w:tcPr>
            <w:tcW w:w="8890" w:type="dxa"/>
            <w:tcBorders/>
            <w:vAlign w:val="center"/>
          </w:tcPr>
          <w:p>
            <w:pPr>
              <w:pStyle w:val="TableContents"/>
              <w:bidi w:val="0"/>
              <w:spacing w:before="0" w:after="283"/>
              <w:jc w:val="left"/>
              <w:rPr/>
            </w:pPr>
            <w:r>
              <w:rPr/>
              <w:t xml:space="preserve">Charlotte Alexandra Jones (1977-03-18) 18. maaliskuuta 1977 (41-vuotias) Ammanford, Wales) </w:t>
            </w:r>
          </w:p>
        </w:tc>
      </w:tr>
      <w:tr>
        <w:trPr/>
        <w:tc>
          <w:tcPr>
            <w:tcW w:w="1315" w:type="dxa"/>
            <w:tcBorders/>
            <w:vAlign w:val="center"/>
          </w:tcPr>
          <w:p>
            <w:pPr>
              <w:pStyle w:val="TableHeading"/>
              <w:suppressLineNumbers/>
              <w:bidi w:val="0"/>
              <w:spacing w:before="0" w:after="283"/>
              <w:jc w:val="center"/>
              <w:rPr/>
            </w:pPr>
            <w:r>
              <w:rPr/>
              <w:t xml:space="preserve">Asuinpaikka </w:t>
            </w:r>
          </w:p>
        </w:tc>
        <w:tc>
          <w:tcPr>
            <w:tcW w:w="8890" w:type="dxa"/>
            <w:tcBorders/>
            <w:vAlign w:val="center"/>
          </w:tcPr>
          <w:p>
            <w:pPr>
              <w:pStyle w:val="TableContents"/>
              <w:bidi w:val="0"/>
              <w:spacing w:before="0" w:after="283"/>
              <w:jc w:val="left"/>
              <w:rPr/>
            </w:pPr>
            <w:r>
              <w:rPr/>
              <w:t xml:space="preserve">Chiswick, Lontoo, Englanti </w:t>
            </w:r>
          </w:p>
        </w:tc>
      </w:tr>
      <w:tr>
        <w:trPr/>
        <w:tc>
          <w:tcPr>
            <w:tcW w:w="1315" w:type="dxa"/>
            <w:tcBorders/>
            <w:vAlign w:val="center"/>
          </w:tcPr>
          <w:p>
            <w:pPr>
              <w:pStyle w:val="TableHeading"/>
              <w:suppressLineNumbers/>
              <w:bidi w:val="0"/>
              <w:spacing w:before="0" w:after="283"/>
              <w:jc w:val="center"/>
              <w:rPr/>
            </w:pPr>
            <w:r>
              <w:rPr/>
              <w:t xml:space="preserve">Kansalaisuus </w:t>
            </w:r>
          </w:p>
        </w:tc>
        <w:tc>
          <w:tcPr>
            <w:tcW w:w="8890" w:type="dxa"/>
            <w:tcBorders/>
            <w:vAlign w:val="center"/>
          </w:tcPr>
          <w:p>
            <w:pPr>
              <w:pStyle w:val="TableContents"/>
              <w:bidi w:val="0"/>
              <w:spacing w:before="0" w:after="283"/>
              <w:jc w:val="left"/>
              <w:rPr/>
            </w:pPr>
            <w:r>
              <w:rPr/>
              <w:t xml:space="preserve">Welsh </w:t>
            </w:r>
          </w:p>
        </w:tc>
      </w:tr>
      <w:tr>
        <w:trPr/>
        <w:tc>
          <w:tcPr>
            <w:tcW w:w="1315" w:type="dxa"/>
            <w:tcBorders/>
            <w:vAlign w:val="center"/>
          </w:tcPr>
          <w:p>
            <w:pPr>
              <w:pStyle w:val="TableHeading"/>
              <w:suppressLineNumbers/>
              <w:bidi w:val="0"/>
              <w:spacing w:before="0" w:after="283"/>
              <w:jc w:val="center"/>
              <w:rPr/>
            </w:pPr>
            <w:r>
              <w:rPr/>
              <w:t xml:space="preserve">Koulutus </w:t>
            </w:r>
          </w:p>
        </w:tc>
        <w:tc>
          <w:tcPr>
            <w:tcW w:w="8890" w:type="dxa"/>
            <w:tcBorders/>
            <w:vAlign w:val="center"/>
          </w:tcPr>
          <w:p>
            <w:pPr>
              <w:pStyle w:val="TableContents"/>
              <w:bidi w:val="0"/>
              <w:spacing w:before="0" w:after="283"/>
              <w:jc w:val="left"/>
              <w:rPr/>
            </w:pPr>
            <w:r>
              <w:rPr/>
              <w:t xml:space="preserve">Aberystwythin yliopisto </w:t>
            </w:r>
          </w:p>
        </w:tc>
      </w:tr>
      <w:tr>
        <w:trPr/>
        <w:tc>
          <w:tcPr>
            <w:tcW w:w="1315" w:type="dxa"/>
            <w:tcBorders/>
            <w:vAlign w:val="center"/>
          </w:tcPr>
          <w:p>
            <w:pPr>
              <w:pStyle w:val="TableHeading"/>
              <w:suppressLineNumbers/>
              <w:bidi w:val="0"/>
              <w:spacing w:before="0" w:after="283"/>
              <w:jc w:val="center"/>
              <w:rPr/>
            </w:pPr>
            <w:r>
              <w:rPr/>
              <w:t xml:space="preserve">Ammatti </w:t>
            </w:r>
          </w:p>
        </w:tc>
        <w:tc>
          <w:tcPr>
            <w:tcW w:w="8890" w:type="dxa"/>
            <w:tcBorders/>
            <w:vAlign w:val="center"/>
          </w:tcPr>
          <w:p>
            <w:pPr>
              <w:pStyle w:val="TableContents"/>
              <w:bidi w:val="0"/>
              <w:spacing w:before="0" w:after="283"/>
              <w:jc w:val="left"/>
              <w:rPr/>
            </w:pPr>
            <w:r>
              <w:rPr/>
              <w:t xml:space="preserve">Televisiojuontaja </w:t>
            </w:r>
          </w:p>
        </w:tc>
      </w:tr>
      <w:tr>
        <w:trPr/>
        <w:tc>
          <w:tcPr>
            <w:tcW w:w="1315" w:type="dxa"/>
            <w:tcBorders/>
            <w:vAlign w:val="center"/>
          </w:tcPr>
          <w:p>
            <w:pPr>
              <w:pStyle w:val="TableHeading"/>
              <w:suppressLineNumbers/>
              <w:bidi w:val="0"/>
              <w:spacing w:before="0" w:after="283"/>
              <w:jc w:val="center"/>
              <w:rPr/>
            </w:pPr>
            <w:r>
              <w:rPr/>
              <w:t xml:space="preserve">Korkeus </w:t>
            </w:r>
          </w:p>
        </w:tc>
        <w:tc>
          <w:tcPr>
            <w:tcW w:w="8890" w:type="dxa"/>
            <w:tcBorders/>
            <w:vAlign w:val="center"/>
          </w:tcPr>
          <w:p>
            <w:pPr>
              <w:pStyle w:val="TableContents"/>
              <w:bidi w:val="0"/>
              <w:spacing w:before="0" w:after="283"/>
              <w:jc w:val="left"/>
              <w:rPr/>
            </w:pPr>
            <w:r>
              <w:rPr/>
              <w:t xml:space="preserve">1,68 m (5 ft 6 in) </w:t>
            </w:r>
          </w:p>
        </w:tc>
      </w:tr>
      <w:tr>
        <w:trPr/>
        <w:tc>
          <w:tcPr>
            <w:tcW w:w="1315" w:type="dxa"/>
            <w:tcBorders/>
            <w:vAlign w:val="center"/>
          </w:tcPr>
          <w:p>
            <w:pPr>
              <w:pStyle w:val="TableHeading"/>
              <w:suppressLineNumbers/>
              <w:bidi w:val="0"/>
              <w:spacing w:before="0" w:after="283"/>
              <w:jc w:val="center"/>
              <w:rPr/>
            </w:pPr>
            <w:r>
              <w:rPr/>
              <w:t xml:space="preserve">Televisio </w:t>
            </w:r>
          </w:p>
        </w:tc>
        <w:tc>
          <w:tcPr>
            <w:tcW w:w="8890" w:type="dxa"/>
            <w:tcBorders/>
            <w:vAlign w:val="center"/>
          </w:tcPr>
          <w:p>
            <w:pPr>
              <w:pStyle w:val="TableContents"/>
              <w:bidi w:val="0"/>
              <w:spacing w:before="0" w:after="283"/>
              <w:jc w:val="left"/>
              <w:rPr/>
            </w:pPr>
            <w:r>
              <w:rPr/>
              <w:t xml:space="preserve">The One Show (2010 -- nyt) Let's Dance for Comic Relief (2011 -- 2013) Strictly Come Dancing (2011) Tumble (2014) Close Calls: On Camera (2015 -- 2016) Shop Well for Less? (2016 -- nyt) </w:t>
            </w:r>
          </w:p>
        </w:tc>
      </w:tr>
      <w:tr>
        <w:trPr/>
        <w:tc>
          <w:tcPr>
            <w:tcW w:w="1315" w:type="dxa"/>
            <w:tcBorders/>
            <w:vAlign w:val="center"/>
          </w:tcPr>
          <w:p>
            <w:pPr>
              <w:pStyle w:val="TableHeading"/>
              <w:suppressLineNumbers/>
              <w:bidi w:val="0"/>
              <w:spacing w:before="0" w:after="283"/>
              <w:jc w:val="center"/>
              <w:rPr/>
            </w:pPr>
            <w:r>
              <w:rPr/>
              <w:t xml:space="preserve">Puoliso(t) </w:t>
            </w:r>
          </w:p>
        </w:tc>
        <w:tc>
          <w:tcPr>
            <w:tcW w:w="8890" w:type="dxa"/>
            <w:tcBorders/>
            <w:vAlign w:val="center"/>
          </w:tcPr>
          <w:p>
            <w:pPr>
              <w:pStyle w:val="TableContents"/>
              <w:bidi w:val="0"/>
              <w:spacing w:before="0" w:after="283"/>
              <w:jc w:val="left"/>
              <w:rPr/>
            </w:pPr>
            <w:r>
              <w:rPr>
                <w:color w:val="A9A9A9"/>
              </w:rPr>
              <w:t xml:space="preserve">Charlie Thomson (k. 2015</w:t>
            </w:r>
            <w:r>
              <w:rPr/>
              <w:t xml:space="preserve">) </w:t>
            </w:r>
          </w:p>
        </w:tc>
      </w:tr>
      <w:tr>
        <w:trPr/>
        <w:tc>
          <w:tcPr>
            <w:tcW w:w="1315" w:type="dxa"/>
            <w:tcBorders/>
            <w:vAlign w:val="center"/>
          </w:tcPr>
          <w:p>
            <w:pPr>
              <w:pStyle w:val="TableHeading"/>
              <w:suppressLineNumbers/>
              <w:bidi w:val="0"/>
              <w:spacing w:before="0" w:after="283"/>
              <w:jc w:val="center"/>
              <w:rPr/>
            </w:pPr>
            <w:r>
              <w:rPr/>
              <w:t xml:space="preserve">Lapset </w:t>
            </w:r>
          </w:p>
        </w:tc>
        <w:tc>
          <w:tcPr>
            <w:tcW w:w="8890" w:type="dxa"/>
            <w:tcBorders/>
            <w:vAlign w:val="center"/>
          </w:tcPr>
          <w:p>
            <w:pPr>
              <w:pStyle w:val="TableContents"/>
              <w:bidi w:val="0"/>
              <w:spacing w:before="0" w:after="283"/>
              <w:jc w:val="left"/>
              <w:rPr/>
            </w:pPr>
            <w:r>
              <w:rPr/>
              <w:t xml:space="preserve">Edward Alun Burrell Thomson </w:t>
            </w:r>
          </w:p>
        </w:tc>
      </w:tr>
      <w:tr>
        <w:trPr/>
        <w:tc>
          <w:tcPr>
            <w:tcW w:w="1315" w:type="dxa"/>
            <w:tcBorders/>
            <w:vAlign w:val="center"/>
          </w:tcPr>
          <w:p>
            <w:pPr>
              <w:pStyle w:val="TableHeading"/>
              <w:suppressLineNumbers/>
              <w:bidi w:val="0"/>
              <w:spacing w:before="0" w:after="283"/>
              <w:jc w:val="center"/>
              <w:rPr/>
            </w:pPr>
            <w:r>
              <w:rPr/>
              <w:t xml:space="preserve">Vanhempi(t) </w:t>
            </w:r>
          </w:p>
        </w:tc>
        <w:tc>
          <w:tcPr>
            <w:tcW w:w="8890" w:type="dxa"/>
            <w:tcBorders/>
            <w:vAlign w:val="center"/>
          </w:tcPr>
          <w:p>
            <w:pPr>
              <w:pStyle w:val="TableContents"/>
              <w:bidi w:val="0"/>
              <w:spacing w:before="0" w:after="283"/>
              <w:jc w:val="left"/>
              <w:rPr/>
            </w:pPr>
            <w:r>
              <w:rPr/>
              <w:t xml:space="preserve">Alun ja Mary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Alex One Show'sta, jonka kanssa hän on naimisissa?</w:t>
      </w:r>
    </w:p>
    <w:p>
      <w:pPr>
        <w:pStyle w:val="TextBody"/>
        <w:bidi w:val="0"/>
        <w:jc w:val="left"/>
        <w:rPr>
          <w:b/>
          <w:u w:val="single"/>
          <w:shd w:val="clear" w:fill="FFFF00"/>
        </w:rPr>
      </w:pPr>
      <w:r>
        <w:rPr>
          <w:b/>
          <w:u w:val="single"/>
          <w:shd w:val="clear" w:fill="FFFF00"/>
        </w:rPr>
        <w:t xml:space="preserve">Asiakirjan numero 27209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MTN Uganda on monikansallisen televiestintäkonsernin MTN Groupin tytäryhtiö, joka yhdistää noin 232 miljoonaa ihmistä 22 maassa Afrikassa ja Lähi-idässä. Vuonna </w:t>
      </w:r>
      <w:r>
        <w:rPr>
          <w:color w:val="A9A9A9"/>
        </w:rPr>
        <w:t xml:space="preserve">2009 </w:t>
      </w:r>
      <w:r>
        <w:rPr/>
        <w:t xml:space="preserve">MTN Uganda otti käyttöön matkapuhelimiin perustuvan pankkituotteensa, joka tunnetaan nimellä Mobile Money. Maaliskuussa 2015 MTN hallitsi 80 prosenttia maan mobiilirahamarkkinoista.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mtn mobiiliraha käynnistettiin Ugandassa?</w:t>
      </w:r>
    </w:p>
    <w:p>
      <w:pPr>
        <w:pStyle w:val="TextBody"/>
        <w:bidi w:val="0"/>
        <w:jc w:val="left"/>
        <w:rPr>
          <w:b/>
          <w:u w:val="single"/>
          <w:shd w:val="clear" w:fill="FFFF00"/>
        </w:rPr>
      </w:pPr>
      <w:r>
        <w:rPr>
          <w:b/>
          <w:u w:val="single"/>
          <w:shd w:val="clear" w:fill="FFFF00"/>
        </w:rPr>
        <w:t xml:space="preserve">Asiakirjan numero 27210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Intian valtion rahapajalla </w:t>
      </w:r>
      <w:r>
        <w:rPr/>
        <w:t xml:space="preserve">on maassa neljä rahapajaa, joissa valmistetaan kolikoita. Tämän pääministerin ehdottaman toimenpiteen arvioidaan säästävän 20 miljardia euroa valuutan kuljetuskustannuksissa seuraavien viiden vuoden aikana. Muut rahapajat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oikeus laskea liikkeeseen kolikoita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1906 kolikkolain (Coinage Act, 1906) mukaan </w:t>
      </w:r>
      <w:r>
        <w:rPr>
          <w:color w:val="A9A9A9"/>
        </w:rPr>
        <w:t xml:space="preserve">Intian hallituksen tehtävänä on </w:t>
      </w:r>
      <w:r>
        <w:rPr/>
        <w:t xml:space="preserve">valmistaa ja toimittaa kolikoita Intian keskuspankille (Reserve Bank of India, RBI). Intian keskuspankki tekee tätä tarkoitusta varten vuosittaisen sitoumuksen, ja Intian hallitus laatii Intian valtion rahapajojen tuotanto-ohjelman sitoumuksen perusteella.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oikeus lyödä kolikoita Intiassa?</w:t>
      </w:r>
    </w:p>
    <w:p>
      <w:pPr>
        <w:pStyle w:val="TextBody"/>
        <w:bidi w:val="0"/>
        <w:jc w:val="left"/>
        <w:rPr>
          <w:b/>
          <w:u w:val="single"/>
          <w:shd w:val="clear" w:fill="FFFF00"/>
        </w:rPr>
      </w:pPr>
      <w:r>
        <w:rPr>
          <w:b/>
          <w:u w:val="single"/>
          <w:shd w:val="clear" w:fill="FFFF00"/>
        </w:rPr>
        <w:t xml:space="preserve">Asiakirjan numero 27211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jaksossa siskokset Tracey Stubbs (</w:t>
      </w:r>
      <w:r>
        <w:rPr>
          <w:color w:val="A9A9A9"/>
        </w:rPr>
        <w:t xml:space="preserve">Linda Robson) </w:t>
      </w:r>
      <w:r>
        <w:rPr/>
        <w:t xml:space="preserve">ja Sharon Theodopolopodous (Pauline Quirke) yhdistetään, kun heidän miehensä joutuvat vankilaan aseellisesta ryöstöstä. Edmontonin kunnallisasunnossa asunut Sharon muuttaa Traceyn kalliiseen taloon Chigwelliin, Essexiin. Heidän naapurinsa ja myöhempi ystävänsä Dorien Green (Lesley Joseph) on keski-ikäinen, naimisissa oleva juutalainen nainen, jolla on jatkuvasti suhteita nuorempien miesten kanssa. Kahdessa viimeisessä BBC:n sarjassa tapahtumapaikka vaihtui läheiseen Hainault'iin, Essexiin, ennen kuin palattiin Chigwelliin sarjassa 10 (ensimmäinen esitettiin ITV:llä).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Traceya Linnut höyhenistä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Linda Robsonin </w:t>
      </w:r>
      <w:r>
        <w:rPr/>
        <w:t xml:space="preserve">ja </w:t>
      </w:r>
      <w:r>
        <w:rPr>
          <w:color w:val="DCDCDC"/>
        </w:rPr>
        <w:t xml:space="preserve">Pauline Quirken</w:t>
      </w:r>
      <w:r>
        <w:rPr/>
        <w:t xml:space="preserve"> esittämä avajaisteema ``What 'll I Do?''.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"Linnut samasta höyhenestä" -elokuvan tunnusmusiikkia...</w:t>
      </w:r>
    </w:p>
    <w:p>
      <w:pPr>
        <w:pStyle w:val="TextBody"/>
        <w:bidi w:val="0"/>
        <w:jc w:val="left"/>
        <w:rPr>
          <w:b/>
          <w:u w:val="single"/>
          <w:shd w:val="clear" w:fill="FFFF00"/>
        </w:rPr>
      </w:pPr>
      <w:r>
        <w:rPr>
          <w:b/>
          <w:u w:val="single"/>
          <w:shd w:val="clear" w:fill="FFFF00"/>
        </w:rPr>
        <w:t xml:space="preserve">Asiakirjan numero 27212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Tammikuussa </w:t>
      </w:r>
      <w:r>
        <w:rPr/>
        <w:t xml:space="preserve">2015 </w:t>
      </w:r>
      <w:r>
        <w:rPr/>
        <w:t xml:space="preserve">Broads Authority hyväksyi alueen nimen muuttamisen Broads National Parkiksi, jotta tunnustettaisiin, että alueen asema vastaa Englannin kansallispuistoja, että Broads Authorityllä on samat kaksi ensimmäistä tarkoitusta (jotka liittyvät suojeluun ja virkistyskäytön edistämiseen) kuin Englannin kansallispuistoviranomaisilla ja että se saa kansallispuistoavustusta.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Norfolk Broadsista tuli kansallispuisto?</w:t>
      </w:r>
    </w:p>
    <w:p>
      <w:pPr>
        <w:pStyle w:val="TextBody"/>
        <w:bidi w:val="0"/>
        <w:jc w:val="left"/>
        <w:rPr>
          <w:b/>
          <w:u w:val="single"/>
          <w:shd w:val="clear" w:fill="FFFF00"/>
        </w:rPr>
      </w:pPr>
      <w:r>
        <w:rPr>
          <w:b/>
          <w:u w:val="single"/>
          <w:shd w:val="clear" w:fill="FFFF00"/>
        </w:rPr>
        <w:t xml:space="preserve">Asiakirjan numero 27213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Antonio Stradivari </w:t>
      </w:r>
      <w:r>
        <w:rPr/>
        <w:t xml:space="preserve">Italian ääntäminen: (anˈtɔːnjo stradiˈvaːri); (1644 -- 18. joulukuuta 1737) oli italialainen kitaransoittaja ja jousisoittimien, kuten viulujen, sellojen, kitaroiden, alttoviulujen ja harppujen valmistaja. Stradivaria pidetään yleisesti alan merkittävimpänä ja suurimpana käsityöläisenä. Hänen sukunimensä latinankielinen muoto Stradivarius sekä puhekielinen ``Strad'' ovat termejä, joita käytetään usein hänen soittimistaan. On arvioitu, että Stradivari valmisti 1 116 soitinta, joista 960 oli viuluja. Noin 650 soitinta on säilynyt, joista 450-512 viulua.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kaikkien aikojen parhaana jousisoittimien rakentajana.</w:t>
      </w:r>
    </w:p>
    <w:p>
      <w:pPr>
        <w:pStyle w:val="TextBody"/>
        <w:bidi w:val="0"/>
        <w:jc w:val="left"/>
        <w:rPr>
          <w:b/>
          <w:u w:val="single"/>
          <w:shd w:val="clear" w:fill="FFFF00"/>
        </w:rPr>
      </w:pPr>
      <w:r>
        <w:rPr>
          <w:b/>
          <w:u w:val="single"/>
          <w:shd w:val="clear" w:fill="FFFF00"/>
        </w:rPr>
        <w:t xml:space="preserve">Asiakirjan numero 27214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Jake Clemons </w:t>
      </w:r>
      <w:r>
        <w:rPr/>
        <w:t xml:space="preserve">(s. 27. helmikuuta 1980) on laulaja-lauluntekijä, yhdysvaltalainen muusikko ja vuodesta 2012 lähtien parhaiten tunnettu Bruce Springsteen and the E Street Bandin saksofonistina. Clemons otti bändin saksofonistin roolin, kun hänen setänsä, bändin perustajajäsen Clarence Clemons, kuoli vuonna 2011. Clemons on myös soittanut erilaisia instrumentteja, kuten lyömäsoittimia, ja antanut taustalauluja bändin Wrecking Ball -kiertueella, High Hopes -kiertueella. ja The River -kiertueella. Clemons kävi Virginia Governor's School for the Arts -koulua opiskellakseen jazz-suoritusta. Clemons on esiintynyt myös Eddie Vedderin, Roger Watersin, The Swell Seasonin ja The Rootsin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korvasi Clarence E Street Bandin</w:t>
      </w:r>
    </w:p>
    <w:p>
      <w:pPr>
        <w:pStyle w:val="TextBody"/>
        <w:bidi w:val="0"/>
        <w:jc w:val="left"/>
        <w:rPr>
          <w:b/>
          <w:u w:val="single"/>
          <w:shd w:val="clear" w:fill="FFFF00"/>
        </w:rPr>
      </w:pPr>
      <w:r>
        <w:rPr>
          <w:b/>
          <w:u w:val="single"/>
          <w:shd w:val="clear" w:fill="FFFF00"/>
        </w:rPr>
        <w:t xml:space="preserve">Asiakirjan numero 27215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Ensimmäisen turva-auton käytön Formula 1:ssä kerrotaan tapahtuneen </w:t>
      </w:r>
      <w:r>
        <w:rPr>
          <w:color w:val="DCDCDC"/>
        </w:rPr>
        <w:t xml:space="preserve">Kanadan Grand Prix </w:t>
      </w:r>
      <w:r>
        <w:rPr/>
        <w:t xml:space="preserve">-kisassa </w:t>
      </w:r>
      <w:r>
        <w:rPr>
          <w:color w:val="A9A9A9"/>
        </w:rPr>
        <w:t xml:space="preserve">1973, </w:t>
      </w:r>
      <w:r>
        <w:rPr/>
        <w:t xml:space="preserve">jolloin keltainen Porsche 914 kutsuttiin vara-autoksi erilaisten vaaratilanteiden jälkeen vaikeissa sääolosuhteissa. Tuolloin voittajan ja lopputulosten selvittäminen kesti useita tunteja kilpailun jälkeen, koska turva-auton kuljettaja oli asettanut autonsa väärän kilpailijan eteen, minkä vuoksi osa kilpailijoista oli virheellisesti yhden kierroksen jäljessä.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turva-auto otettiin käyttöön f1:ssä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turva-auto otettiin käyttöön formula 1 -kilpailuissa?</w:t>
      </w:r>
    </w:p>
    <w:p>
      <w:pPr>
        <w:pStyle w:val="TextBody"/>
        <w:bidi w:val="0"/>
        <w:jc w:val="left"/>
        <w:rPr>
          <w:b/>
          <w:u w:val="single"/>
          <w:shd w:val="clear" w:fill="FFFF00"/>
        </w:rPr>
      </w:pPr>
      <w:r>
        <w:rPr>
          <w:b/>
          <w:u w:val="single"/>
          <w:shd w:val="clear" w:fill="FFFF00"/>
        </w:rPr>
        <w:t xml:space="preserve">Asiakirjan numero 27216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raskauden katsotaan yleensä olevan alkion kehitysvaiheessa </w:t>
      </w:r>
      <w:r>
        <w:rPr>
          <w:color w:val="A9A9A9"/>
        </w:rPr>
        <w:t xml:space="preserve">viidennen ja yhdennentoista viikon välisenä aikana hedelmöittymisestä, </w:t>
      </w:r>
      <w:r>
        <w:rPr/>
        <w:t xml:space="preserve">ja se ilmaistaan sikiönä kahdestatoista viikosta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hedelmöittynyt munasolu katsotaan alkioiksi?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Eläimillä zygootin kehittyminen alkioksi etenee erityisten tunnistettavien vaiheiden eli blastulan, gastrulan ja organogeneesin kautta. Blastula-vaiheessa on tyypillisesti nestetäytteinen ontelo, blastokotelo, jota ympäröi pallomainen tai levymäinen solu, jota kutsutaan myös blastomeereiksi. Istukkanisäkkäillä munasolu hedelmöittyy munanjohtimessa, jonka kautta se kulkeutuu </w:t>
      </w:r>
      <w:r>
        <w:rPr>
          <w:color w:val="A9A9A9"/>
        </w:rPr>
        <w:t xml:space="preserve">kohtuun</w:t>
      </w:r>
      <w:r>
        <w:rPr/>
        <w:t xml:space="preserve">. Alkiota kutsutaan sikiöksi pidemmälle edenneessä kehitysvaiheessa ja aina syntymään tai kuoriutumiseen asti. Ihmisillä tämä on yhdestätoista raskausviikosta alkaen. Kuitenkin eläimiä, jotka kehittyvät munasoluissa emon kehon ulkopuolella, kutsutaan yleensä alkioiksi koko kehityksen ajan; esimerkiksi myöhemmissäkin kehitysvaiheissa puhutaan kananpoikasesta alkiona, ei "kanasikiönä".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nuoret kehittyvät ihmisissä</w:t>
      </w:r>
    </w:p>
    <w:p>
      <w:pPr>
        <w:pStyle w:val="TextBody"/>
        <w:bidi w:val="0"/>
        <w:jc w:val="left"/>
        <w:rPr>
          <w:b/>
          <w:u w:val="single"/>
          <w:shd w:val="clear" w:fill="FFFF00"/>
        </w:rPr>
      </w:pPr>
      <w:r>
        <w:rPr>
          <w:b/>
          <w:u w:val="single"/>
          <w:shd w:val="clear" w:fill="FFFF00"/>
        </w:rPr>
        <w:t xml:space="preserve">Asiakirjan numero 27217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Jamaikan kelkkailun maajoukkue edustaa Jamaikaa kansainvälisissä kelkkailukilpailuissa. Joukkue sai ensimmäisen kerran mainetta debytoidessaan </w:t>
      </w:r>
      <w:r>
        <w:rPr>
          <w:color w:val="A9A9A9"/>
        </w:rPr>
        <w:t xml:space="preserve">vuoden 1988 </w:t>
      </w:r>
      <w:r>
        <w:rPr/>
        <w:t xml:space="preserve">talviolympialaisissa Calgaryssa Albertassa järjestetyissä neljän miehen kelkkailukilpailuissa, joissa heitä pidettiin altavastaajina, koska he edustivat trooppista maata talvilajissa. Joukkue palasi talviolympialaisiin kahden miehen kelkassa vuosina </w:t>
      </w:r>
      <w:r>
        <w:rPr>
          <w:color w:val="DCDCDC"/>
        </w:rPr>
        <w:t xml:space="preserve">1992</w:t>
      </w:r>
      <w:r>
        <w:rPr/>
        <w:t xml:space="preserve">, </w:t>
      </w:r>
      <w:r>
        <w:rPr>
          <w:color w:val="2F4F4F"/>
        </w:rPr>
        <w:t xml:space="preserve">1994</w:t>
      </w:r>
      <w:r>
        <w:rPr/>
        <w:t xml:space="preserve">, </w:t>
      </w:r>
      <w:r>
        <w:rPr>
          <w:color w:val="556B2F"/>
        </w:rPr>
        <w:t xml:space="preserve">1998</w:t>
      </w:r>
      <w:r>
        <w:rPr/>
        <w:t xml:space="preserve">, </w:t>
      </w:r>
      <w:r>
        <w:rPr>
          <w:color w:val="6B8E23"/>
        </w:rPr>
        <w:t xml:space="preserve">2002</w:t>
      </w:r>
      <w:r>
        <w:rPr/>
        <w:t xml:space="preserve">, </w:t>
      </w:r>
      <w:r>
        <w:rPr>
          <w:color w:val="A0522D"/>
        </w:rPr>
        <w:t xml:space="preserve">2014 </w:t>
      </w:r>
      <w:r>
        <w:rPr/>
        <w:t xml:space="preserve">ja ensimmäistä kertaa naisten joukkueella vuonna </w:t>
      </w:r>
      <w:r>
        <w:rPr>
          <w:color w:val="228B22"/>
        </w:rPr>
        <w:t xml:space="preserve">2018</w:t>
      </w:r>
      <w:r>
        <w:rPr/>
        <w:t xml:space="preserve">. Muissa talviolympialaisissa joukkue ei joko päässyt karsintoihin tai sillä ei ollut joukkuetta.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Jamaikan kelkkajoukkue lähti olympialaisiin?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2014 olympialaisten jälkeen entinen olympiamitalisti ja Alankomaiden ja Yhdysvaltojen kelkkailujoukkueiden entinen valmentaja Todd Hays nimitettiin Jamaikan joukkueen päävalmentajaksi ja tekniseksi johtajaksi. Hän joutui kuitenkin jättämään tehtävänsä yhden kauden jälkeen, koska hänellä ei ollut varaa maksaa palkkaansa, vaikka hän jatkoi epävirallista työtään joukkueen kanssa. Ennen Etelä-Korean Pyeongchangissa vuonna 2018 pidettäviä talviolympialaisia Jamaikan kelkkailuliitto investoi merkittävästi joukkueeseen ostamalla uuden kelkkailukelkan Jazmine Fenlator-Victorianin ja Carrie Russellin muodostamalle naisten miehistölle ja täyttämällä useita valmentajan paikkoja: entisestä brittiläisestä, hollantilaisesta ja brasilialaisesta valmentajasta Jo Manningista tuli suorituskykyjohtaja, entinen olympialais- ja maailmanmestari Sandra Kiriasis siirtyi ajokin valmentajaksi, ja Dudley Stokes nimitettiin valmentajaksi, joka vastaa suorituskyvystä, henkisestä valmistautumisesta ja yleisestä logistiikasta. Tammikuussa 2018 Jamaikan naisten joukkue varmisti ensimmäistä kertaa olympiakarsinnat. Miesten joukkue jäi kuitenkin olympiakarsinnoista yhden sijan päähän maailmanlistalla. Päiviä ennen kisojen kelkkailuharjoittelun alkua Kiriasis erosi Jamaikan Bobliitosta sen jälkeen, kun hänelle kerrottiin, että hänet alennetaan kuljettajavalmentajan tehtävästä radan ja suorituskyvyn analyytikon rooliin. Helmikuun 21. päivänä Fenlator-Victorian ja Russell </w:t>
      </w:r>
      <w:r>
        <w:rPr>
          <w:color w:val="A9A9A9"/>
        </w:rPr>
        <w:t xml:space="preserve">sijoittuivat 19. sijalle kahden naisen olympialaisten kelkkailukilpailussa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Jamaikan kelkkailijat menestyivät olympialaisissa?</w:t>
      </w:r>
    </w:p>
    <w:p>
      <w:pPr>
        <w:pStyle w:val="TextBody"/>
        <w:bidi w:val="0"/>
        <w:jc w:val="left"/>
        <w:rPr>
          <w:b/>
          <w:u w:val="single"/>
          <w:shd w:val="clear" w:fill="FFFF00"/>
        </w:rPr>
      </w:pPr>
      <w:r>
        <w:rPr>
          <w:b/>
          <w:u w:val="single"/>
          <w:shd w:val="clear" w:fill="FFFF00"/>
        </w:rPr>
        <w:t xml:space="preserve">Asiakirjan numero 27218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Orleansissa asuneen hammaslääkärin Levi Spear Parmlyn katsotaan keksineen ensimmäisen hammaslangan. Vuonna 1819 hän suositteli vahatun silkkilangan kuljettamista "hampaiden väleissä, niiden kaulojen ja ienkaarien välissä, irrottaakseen sen ärsyttävän aineksen, jota yksikään harja ei voi poistaa ja joka on sairauden todellinen lähde". Hän piti tätä suunhoidon tärkeimpänä osana. Hammaslankaa oli kaupallisesti saatavilla vasta vuonna </w:t>
      </w:r>
      <w:r>
        <w:rPr>
          <w:color w:val="A9A9A9"/>
        </w:rPr>
        <w:t xml:space="preserve">1882</w:t>
      </w:r>
      <w:r>
        <w:rPr/>
        <w:t xml:space="preserve">, jolloin Codman and Shurtleft -yhtiö alkoi valmistaa vahaamatonta silkkilankaa. Vuonna 1898 Johnson &amp; Johnson Corporation sai ensimmäisen patentin hammaslangalle, joka oli valmistettu samasta silkkimateriaalista, jota lääkärit käyttivät silkkipistoihin.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hammaslanka tuli markkinoille</w:t>
      </w:r>
    </w:p>
    <w:p>
      <w:pPr>
        <w:pStyle w:val="TextBody"/>
        <w:bidi w:val="0"/>
        <w:jc w:val="left"/>
        <w:rPr>
          <w:b/>
          <w:u w:val="single"/>
          <w:shd w:val="clear" w:fill="FFFF00"/>
        </w:rPr>
      </w:pPr>
      <w:r>
        <w:rPr>
          <w:b/>
          <w:u w:val="single"/>
          <w:shd w:val="clear" w:fill="FFFF00"/>
        </w:rPr>
        <w:t xml:space="preserve">Asiakirjan numero 27219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Centurious ilmestyi ja varasti Blazen sielun sielukristalliinsa. </w:t>
      </w:r>
      <w:r>
        <w:rPr/>
        <w:t xml:space="preserve">Koettelemuksesta heikentynyt </w:t>
      </w:r>
      <w:r>
        <w:rPr>
          <w:color w:val="A9A9A9"/>
        </w:rPr>
        <w:t xml:space="preserve">Zarathos </w:t>
      </w:r>
      <w:r>
        <w:rPr/>
        <w:t xml:space="preserve">käytti viimeisetkin voimansa kristallin murskaamiseen ja vapautti Blazen sielun ja monet muut kristallin sisällä olevat sielut.</w:t>
      </w:r>
      <w:r>
        <w:rPr/>
        <w:t xml:space="preserve"> Ennen kuin kristalli muodostui uudelleen, Centurious imeytyi kristalliin. Zarathos seurasi häntä kristalliin, vapautti Blazen kirouksesta, palautti hänen sielunsa ja lopetti aikansa Ghost Riderina.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pelasti haamuratsastajan sopimukselta Mephiston kanssa -</w:t>
      </w:r>
    </w:p>
    <w:p>
      <w:pPr>
        <w:pStyle w:val="TextBody"/>
        <w:bidi w:val="0"/>
        <w:jc w:val="left"/>
        <w:rPr>
          <w:b/>
          <w:u w:val="single"/>
          <w:shd w:val="clear" w:fill="FFFF00"/>
        </w:rPr>
      </w:pPr>
      <w:r>
        <w:rPr>
          <w:b/>
          <w:u w:val="single"/>
          <w:shd w:val="clear" w:fill="FFFF00"/>
        </w:rPr>
        <w:t xml:space="preserve">Asiakirjan numero 27220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Vapaudenpatsaan konservointi- ja restaurointityöt kestivät </w:t>
      </w:r>
      <w:r>
        <w:rPr>
          <w:color w:val="A9A9A9"/>
        </w:rPr>
        <w:t xml:space="preserve">vuodesta 1984 vuoteen </w:t>
      </w:r>
      <w:r>
        <w:rPr>
          <w:color w:val="DCDCDC"/>
        </w:rPr>
        <w:t xml:space="preserve">1986</w:t>
      </w:r>
      <w:r>
        <w:rPr/>
        <w:t xml:space="preserve">. Vapaudenpatsas (Frédéric Auguste Bartholdin kirjoittama Liberty Enlightening the World) on New Yorkin satamassa sijaitsevalla Liberty Islandilla sijaitseva kolossaalinen muistomerkki, joka on osa vapaudenpatsaan kansallista muistomerkkiä. Suuri osa restaurointityöstä perustui ennennäkemättömiin restaurointimenetelmiin, mikä johtui suurelta osin siitä, että metallurgista korjaustyötä ei ollut koskaan aikaisemmin yritetty tehdä tällaisessa mittakaavassa. Monia ammattimaisia tiedemiehiä ja insinöörejä, valtiollisia organisaatioita ja erilaisia konsultteja kutsuttiin arvioimaan ja käsittelemään erilaisia ongelmia ja tehtäviä, joita restaurointipyrkimykset koskivat.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vapaudenpatsas on viimeksi puhdistettu?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vapaudenpatsas puhdistettiin?</w:t>
      </w:r>
    </w:p>
    <w:p>
      <w:pPr>
        <w:pStyle w:val="TextBody"/>
        <w:bidi w:val="0"/>
        <w:jc w:val="left"/>
        <w:rPr>
          <w:b/>
          <w:u w:val="single"/>
          <w:shd w:val="clear" w:fill="FFFF00"/>
        </w:rPr>
      </w:pPr>
      <w:r>
        <w:rPr>
          <w:b/>
          <w:u w:val="single"/>
          <w:shd w:val="clear" w:fill="FFFF00"/>
        </w:rPr>
        <w:t xml:space="preserve">Asiakirjan numero 27221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 Allardyce nimitettiin 22. heinäkuuta Englannin valmentajaksi kaksivuotisella sopimuksella. Vain 67 päivän jälkeen The Daily Telegraph -lehden julkaisemalla videolla Allardyce esitti loukkaavia lausuntoja entistä manageria Roy Hodgsonia vastaan ja selitti, miten FA:n määräyksiä pelaajien omistamisesta kolmansille osapuolille voidaan kiertää. Myöhemmin samana päivänä hän jätti Englannin managerin tehtävät. Entinen Englannin maajoukkuepuolustaja ja Englannin alle 21-vuotiaiden valmentaja </w:t>
      </w:r>
      <w:r>
        <w:rPr>
          <w:color w:val="A9A9A9"/>
        </w:rPr>
        <w:t xml:space="preserve">Gareth Southgate </w:t>
      </w:r>
      <w:r>
        <w:rPr/>
        <w:t xml:space="preserve">sai johtavan valmentajan tehtävän hoitajaksi neljäksi otteluksi FA:n harkitessa vaihtoehtojaan. Southgaten väliaikaisessa johdossa seurasi kaksi voittoa, mukaan lukien 3 -- 0 voitto Skotlannista, ja tasapeli vuoden 2018 MM-kisojen karsintaotteluissa sekä 2 -- 2 tasapeli Espanjaa vastaan ystävyysottelussa, ennen kuin hänet nimitettiin virallisesti täysipäiväisesti tehtävään 30. marraskuuta 2016 nelivuotisella sopimuksella.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manageri viime MM-kisoissa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Ruotsalaisesta valmentajasta Sven-Göran Erikssonista tuli joukkueen ensimmäinen ulkomaalainen valmentaja tammikuussa 2001, ja hän auttoi joukkueen kolmesti peräkkäin puolivälieriin suurissa mestaruuskilpailuissa. Italialainen valmentaja Fabio Capello korvasi Steve McClarenin joulukuussa 2007, kun Englanti ei päässyt EM-karsintoihin 2008. Capellon joukkue suoriutui heikosti vuoden 2010 MM-kisoista, mutta jalkapalloliitto vahvisti, että Capello jatkaa tehtävässään. Capello kuitenkin erosi helmikuussa 2012 sen jälkeen, kun hän oli ollut FA:n kanssa erimielinen John Terryn kapteenin tehtävän poistamisesta. Hänen tilalleen tuli Stuart Pearce, ennen kuin Roy Hodgson nimitettiin Capellon vakituiseksi seuraajaksi toukokuussa 2012. Hodgsonin sopimus päättyi 27. kesäkuuta 2016, kun Englanti putosi UEFA Euro 2016 -turnauksesta Islannin pudottua 16 joukkoon. Sam Allardyce julkistettiin hänen seuraajakseen kuukautta myöhemmin, mutta jätti sittemmin tehtävänsä vain yhden kilpailullisen ottelun jälkeen. Hänen tilalleen tuli viranhaltijana Englannin alle 21-vuotiaiden valmentaja ja entinen Englannin maajoukkuepuolustaja </w:t>
      </w:r>
      <w:r>
        <w:rPr>
          <w:color w:val="A9A9A9"/>
        </w:rPr>
        <w:t xml:space="preserve">Gareth Southgate, </w:t>
      </w:r>
      <w:r>
        <w:rPr/>
        <w:t xml:space="preserve">jonka tehtävästä tehtiin pysyvä neljän ottelun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pelannut Englannissa ja johtanut Englantia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Virassa on sen perustamisen jälkeen ollut 18 miestä, joista neljä on toiminut lyhytaikaisissa hoitavan johtajan tehtävissä: Joe Mercer (seitsemän ottelua), Howard Wilkinson (kaksi ottelua, vuoden välein), Peter Taylor (yksi ottelu) ja Stuart Pearce (yksi ottelu). Vertailun vuoksi mainittakoon, että Winterbottom on toiminut tehtävässä pisimpään: 16 vuotta, johon sisältyy neljä MM-kisaa ja yhteensä 139 ottelua. </w:t>
      </w:r>
      <w:r>
        <w:rPr>
          <w:color w:val="A9A9A9"/>
        </w:rPr>
        <w:t xml:space="preserve">Alf Ramsey </w:t>
      </w:r>
      <w:r>
        <w:rPr/>
        <w:t xml:space="preserve">on ainoa valmentaja, joka on voittanut suuren turnauksen, sillä hän voitti vuoden 1966 maailmanmestaruuden "Wingless Wonders" -joukkueellaan. Yksikään muu valmentaja ei ole päässyt suurissa kilpailuissa välieriä pidemmälle ennen tai jälkeen, ja vain kolme valmentajaa on päässyt välieriin: Bobby Robson vuoden 1990 MM-kisoissa, Terry Venables vuoden 1996 EM-kisoissa ja Gareth Southgate vuoden 2018 MM-kisoissa.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manageri, kun he voittivat maailmanmestaruuden?</w:t>
      </w:r>
    </w:p>
    <w:p>
      <w:pPr>
        <w:pStyle w:val="TextBody"/>
        <w:bidi w:val="0"/>
        <w:jc w:val="left"/>
        <w:rPr>
          <w:b/>
          <w:u w:val="single"/>
          <w:shd w:val="clear" w:fill="FFFF00"/>
        </w:rPr>
      </w:pPr>
      <w:r>
        <w:rPr>
          <w:b/>
          <w:u w:val="single"/>
          <w:shd w:val="clear" w:fill="FFFF00"/>
        </w:rPr>
        <w:t xml:space="preserve">Asiakirjan numero 27222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Arktinen alue koostuu maasta, sisävesistä, aluemeristä, talousvyöhykkeistä ja avomerestä. Kaikki arktisen alueen maa-alueet, sisävedet, aluemeret ja talousvyöhykkeet kuuluvat jonkin kahdeksan arktisen alueen rantavaltion lainkäyttövaltaan: </w:t>
      </w:r>
      <w:r>
        <w:rPr>
          <w:color w:val="A9A9A9"/>
        </w:rPr>
        <w:t xml:space="preserve">Kanada</w:t>
      </w:r>
      <w:r>
        <w:rPr/>
        <w:t xml:space="preserve">, </w:t>
      </w:r>
      <w:r>
        <w:rPr>
          <w:color w:val="DCDCDC"/>
        </w:rPr>
        <w:t xml:space="preserve">Norja</w:t>
      </w:r>
      <w:r>
        <w:rPr/>
        <w:t xml:space="preserve">, </w:t>
      </w:r>
      <w:r>
        <w:rPr>
          <w:color w:val="2F4F4F"/>
        </w:rPr>
        <w:t xml:space="preserve">Venäjä</w:t>
      </w:r>
      <w:r>
        <w:rPr/>
        <w:t xml:space="preserve">, </w:t>
      </w:r>
      <w:r>
        <w:rPr>
          <w:color w:val="556B2F"/>
        </w:rPr>
        <w:t xml:space="preserve">Tanska </w:t>
      </w:r>
      <w:r>
        <w:rPr>
          <w:color w:val="6B8E23"/>
        </w:rPr>
        <w:t xml:space="preserve">(Grönlannin kautta)</w:t>
      </w:r>
      <w:r>
        <w:rPr/>
        <w:t xml:space="preserve">, </w:t>
      </w:r>
      <w:r>
        <w:rPr>
          <w:color w:val="A0522D"/>
        </w:rPr>
        <w:t xml:space="preserve">Islanti</w:t>
      </w:r>
      <w:r>
        <w:rPr/>
        <w:t xml:space="preserve">, Ruotsi, Suomi ja </w:t>
      </w:r>
      <w:r>
        <w:rPr>
          <w:color w:val="228B22"/>
        </w:rPr>
        <w:t xml:space="preserve">Yhdysvallat</w:t>
      </w:r>
      <w:r>
        <w:rPr/>
        <w:t xml:space="preserve">. Kansainvälinen oikeus sääntelee tätä aluetta kuten muitakin maapallon 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kahdella maalla on päällekkäisiä aluevaatimuksia arktisella alueella?</w:t>
      </w:r>
    </w:p>
    <w:p>
      <w:pPr>
        <w:pStyle w:val="TextBody"/>
        <w:bidi w:val="0"/>
        <w:jc w:val="left"/>
        <w:rPr>
          <w:b/>
          <w:u w:val="single"/>
          <w:shd w:val="clear" w:fill="FFFF00"/>
        </w:rPr>
      </w:pPr>
      <w:r>
        <w:rPr>
          <w:b/>
          <w:u w:val="single"/>
          <w:shd w:val="clear" w:fill="FFFF00"/>
        </w:rPr>
        <w:t xml:space="preserve">Asiakirjan numero 27223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 And Justice for All on yhdysvaltalaisen heavy metal -yhtye Metallican neljäs studioalbumi, jonka </w:t>
      </w:r>
      <w:r>
        <w:rPr/>
        <w:t xml:space="preserve">Elektra Records </w:t>
      </w:r>
      <w:r>
        <w:rPr/>
        <w:t xml:space="preserve">julkaisi </w:t>
      </w:r>
      <w:r>
        <w:rPr>
          <w:color w:val="A9A9A9"/>
        </w:rPr>
        <w:t xml:space="preserve">25. elokuuta 1988. </w:t>
      </w:r>
      <w:r>
        <w:rPr/>
        <w:t xml:space="preserve">Se oli yhtyeen ensimmäinen studioalbumi, jolla oli mukana basisti </w:t>
      </w:r>
      <w:r>
        <w:rPr>
          <w:color w:val="DCDCDC"/>
        </w:rPr>
        <w:t xml:space="preserve">Jason Newsted </w:t>
      </w:r>
      <w:r>
        <w:rPr/>
        <w:t xml:space="preserve">Cliff Burtonin kuoltua vuonna 1986. ... And Justice for All on musiikillisesti progressiivinen, ja siinä on pitkiä ja monimutkaisia kappaleita, nopeat tempot ja vähän säkeistö- ja kertosäkeistörakenteita. Albumi on tunnettu steriilistä tuotannostaan, jonka tuottaja Flemming Rasmussen selitti poissaolollaan miksauksen aikana. Sanoituksissa käsitellään poliittista ja oikeudellista epäoikeudenmukaisuutta sensuurin, sodan ja ydinaseiden väännön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bassoa ja oikeutta kaikille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oikeus ja kohtuus kaikille ilmestyi</w:t>
      </w:r>
    </w:p>
    <w:p>
      <w:pPr>
        <w:pStyle w:val="TextBody"/>
        <w:bidi w:val="0"/>
        <w:jc w:val="left"/>
        <w:rPr>
          <w:b/>
          <w:u w:val="single"/>
          <w:shd w:val="clear" w:fill="FFFF00"/>
        </w:rPr>
      </w:pPr>
      <w:r>
        <w:rPr>
          <w:b/>
          <w:u w:val="single"/>
          <w:shd w:val="clear" w:fill="FFFF00"/>
        </w:rPr>
        <w:t xml:space="preserve">Asiakirjan numero 27224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Idolin kolmas kausi sai ensi-iltansa maanantaina 19. tammikuuta 2004 ja jatkui 26. toukokuuta 2004 asti. Kolmannen kauden voitti </w:t>
      </w:r>
      <w:r>
        <w:rPr>
          <w:color w:val="A9A9A9"/>
        </w:rPr>
        <w:t xml:space="preserve">Fantasia Barrino, </w:t>
      </w:r>
      <w:r>
        <w:rPr/>
        <w:t xml:space="preserve">joka voitti Diana DeGarmon noin 2 prosentin marginaalilla (1,3 miljoonaa ääntä); äänimäärä (65 miljoonaa ääntä) oli ohjelman historian korkein äänimäärä 23. toukokuuta 2007 pidettyyn kuudennen kauden finaaliin asti. Tällä kaudella mukana oli myös Jennifer Hudson, joka myöhemmin voitti vuoden 2006 parhaan miessivuosan Oscar-palkinnon. Tämä oli viimeinen kausi, joka esitettiin standarditarkkuudella, ainoana poikkeuksena suuri finaali.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idol vuonna jennifer hudson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vuonna, jolloin Jennifer Hudson oli American Idolissa?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Idolin kolmas kausi sai ensi-iltansa maanantaina 19. tammikuuta 2004 ja jatkui 26. toukokuuta 2004 asti. Kolmannen kauden voitti </w:t>
      </w:r>
      <w:r>
        <w:rPr>
          <w:color w:val="A9A9A9"/>
        </w:rPr>
        <w:t xml:space="preserve">Fantasia Barrino, </w:t>
      </w:r>
      <w:r>
        <w:rPr/>
        <w:t xml:space="preserve">joka voitti Diana DeGarmon noin 2 prosentin marginaalilla (1,3 miljoonaa ääntä); äänimäärä (65 miljoonaa ääntä) oli ohjelman historian korkein äänimäärä 23. toukokuuta 2007 pidettyyn kuudennen kauden finaaliin asti. Tällä kaudella mukana oli myös Jennifer Hudson, joka myöhemmin voitti vuoden 2006 parhaan miessivuosan Oscar-palkinnon.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jennifer hudson kausi american idol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 Idolin sinä vuonna, kun Jennifer Hudson oli mukana?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American Idolin, kun Jennifer Hudson kilpaili?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ai:n, kun Jennifer Hudson oli mukana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American Idolin kolmas kausi sai ensi-iltansa maanantaina 19. tammikuuta 2004 ja jatkui 26. toukokuuta 2004 asti. Kolmannen kauden voitti </w:t>
      </w:r>
      <w:r>
        <w:rPr>
          <w:color w:val="A9A9A9"/>
        </w:rPr>
        <w:t xml:space="preserve">Fantasia Barrino, </w:t>
      </w:r>
      <w:r>
        <w:rPr/>
        <w:t xml:space="preserve">joka voitti Diana DeGarmon noin 2 prosentin marginaalilla (1,3 miljoonaa ääntä); äänimäärä (65 miljoonaa ääntä) oli ohjelman historian korkein äänimäärä 23. toukokuuta 2007 pidettyyn kuudennen kauden finaaliin asti. Tällä kaudella mukana oli myös Jennifer Hudson, joka myöhemmin voitti vuoden 2006 parhaan miessivuosan Oscar-palkinnon. Tämä on viimeinen kausi, joka esitettiin standarditarkkuudella, ainoana poikkeuksena suuri finaali.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American Idolin kauden, jossa Jennifer Hudson oli mukana?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 Idolin, kun Jennifer Hudson oli mukana?</w:t>
      </w:r>
    </w:p>
    <w:p>
      <w:pPr>
        <w:pStyle w:val="TextBody"/>
        <w:bidi w:val="0"/>
        <w:jc w:val="left"/>
        <w:rPr>
          <w:b/>
          <w:u w:val="single"/>
          <w:shd w:val="clear" w:fill="FFFF00"/>
        </w:rPr>
      </w:pPr>
      <w:r>
        <w:rPr>
          <w:b/>
          <w:u w:val="single"/>
          <w:shd w:val="clear" w:fill="FFFF00"/>
        </w:rPr>
        <w:t xml:space="preserve">Asiakirjan numero 27225</w:t>
      </w:r>
    </w:p>
    <w:p>
      <w:pPr>
        <w:pStyle w:val="TextBody"/>
        <w:bidi w:val="0"/>
        <w:jc w:val="left"/>
        <w:rPr>
          <w:b/>
          <w:shd w:val="clear" w:fill="FFFF00"/>
        </w:rPr>
      </w:pPr>
      <w:r>
        <w:rPr>
          <w:b/>
          <w:shd w:val="clear" w:fill="FFFF00"/>
        </w:rPr>
        <w:t xml:space="preserve">Tekstin numero 0</w:t>
      </w:r>
    </w:p>
    <w:p>
      <w:pPr>
        <w:pStyle w:val="TextBody"/>
        <w:numPr>
          <w:ilvl w:val="0"/>
          <w:numId w:val="66"/>
        </w:numPr>
        <w:tabs>
          <w:tab w:val="clear" w:pos="1134"/>
          <w:tab w:val="left" w:leader="none" w:pos="707"/>
        </w:tabs>
        <w:bidi w:val="0"/>
        <w:spacing w:before="0" w:after="0"/>
        <w:ind w:start="707" w:hanging="283"/>
        <w:jc w:val="left"/>
        <w:rPr/>
      </w:pPr>
      <w:r>
        <w:rPr/>
        <w:t xml:space="preserve">``I Won't Let You Down'' (</w:t>
      </w:r>
      <w:r>
        <w:rPr>
          <w:color w:val="A9A9A9"/>
        </w:rPr>
        <w:t xml:space="preserve">Christopherin </w:t>
      </w:r>
      <w:r>
        <w:rPr/>
        <w:t xml:space="preserve">kappale), 2016 Tanskalainen laulaja Christopherin kappale, jossa mukana Bekuh BOOM </w:t>
      </w:r>
    </w:p>
    <w:p>
      <w:pPr>
        <w:pStyle w:val="TextBody"/>
        <w:numPr>
          <w:ilvl w:val="0"/>
          <w:numId w:val="66"/>
        </w:numPr>
        <w:tabs>
          <w:tab w:val="clear" w:pos="1134"/>
          <w:tab w:val="left" w:leader="none" w:pos="707"/>
        </w:tabs>
        <w:bidi w:val="0"/>
        <w:spacing w:before="0" w:after="0"/>
        <w:ind w:start="707" w:hanging="283"/>
        <w:jc w:val="left"/>
        <w:rPr/>
      </w:pPr>
      <w:r>
        <w:rPr/>
        <w:t xml:space="preserve">``I Won't Let You Down'' (</w:t>
      </w:r>
      <w:r>
        <w:rPr>
          <w:color w:val="DCDCDC"/>
        </w:rPr>
        <w:t xml:space="preserve">Meghan Trainorin </w:t>
      </w:r>
      <w:r>
        <w:rPr/>
        <w:t xml:space="preserve">kappale), Meghan Trainorin kappale vuodelta 2016 albumilta Thank You. </w:t>
      </w:r>
    </w:p>
    <w:p>
      <w:pPr>
        <w:pStyle w:val="TextBody"/>
        <w:numPr>
          <w:ilvl w:val="0"/>
          <w:numId w:val="66"/>
        </w:numPr>
        <w:tabs>
          <w:tab w:val="clear" w:pos="1134"/>
          <w:tab w:val="left" w:leader="none" w:pos="707"/>
        </w:tabs>
        <w:bidi w:val="0"/>
        <w:spacing w:before="0" w:after="0"/>
        <w:ind w:start="707" w:hanging="283"/>
        <w:jc w:val="left"/>
        <w:rPr/>
      </w:pPr>
      <w:r>
        <w:rPr/>
        <w:t xml:space="preserve">``I Won't Let You Down'' (</w:t>
      </w:r>
      <w:r>
        <w:rPr>
          <w:color w:val="2F4F4F"/>
        </w:rPr>
        <w:t xml:space="preserve">OK Go </w:t>
      </w:r>
      <w:r>
        <w:rPr/>
        <w:t xml:space="preserve">-biisi), 2014 biisi </w:t>
      </w:r>
    </w:p>
    <w:p>
      <w:pPr>
        <w:pStyle w:val="TextBody"/>
        <w:numPr>
          <w:ilvl w:val="0"/>
          <w:numId w:val="66"/>
        </w:numPr>
        <w:tabs>
          <w:tab w:val="clear" w:pos="1134"/>
          <w:tab w:val="left" w:leader="none" w:pos="707"/>
        </w:tabs>
        <w:bidi w:val="0"/>
        <w:ind w:start="707" w:hanging="283"/>
        <w:jc w:val="left"/>
        <w:rPr/>
      </w:pPr>
      <w:r>
        <w:rPr/>
        <w:t xml:space="preserve">``I Won't Let You Down'' (</w:t>
      </w:r>
      <w:r>
        <w:rPr>
          <w:color w:val="556B2F"/>
        </w:rPr>
        <w:t xml:space="preserve">Ph. D. </w:t>
      </w:r>
      <w:r>
        <w:rPr/>
        <w:t xml:space="preserve">-laulu), kappale vuodelta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 won't let't let you down</w:t>
      </w:r>
    </w:p>
    <w:p>
      <w:pPr>
        <w:pStyle w:val="TextBody"/>
        <w:bidi w:val="0"/>
        <w:jc w:val="left"/>
        <w:rPr>
          <w:b/>
          <w:u w:val="single"/>
          <w:shd w:val="clear" w:fill="FFFF00"/>
        </w:rPr>
      </w:pPr>
      <w:r>
        <w:rPr>
          <w:b/>
          <w:u w:val="single"/>
          <w:shd w:val="clear" w:fill="FFFF00"/>
        </w:rPr>
        <w:t xml:space="preserve">Asiakirjan numero 27226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Guyanan avaruuskeskus </w:t>
      </w:r>
      <w:r>
        <w:rPr/>
        <w:t xml:space="preserve">tai yleisemmin Centre Spatial Guyanais (CSG) on ranskalainen ja eurooppalainen avaruuskeskus Kouroun luoteispuolella Ranskan Guyanassa. Se on ollut toiminnassa vuodesta 1968, ja se soveltuu erityisen hyvin avaruussataman sijaintipaikaksi, koska se täyttää kaksi tärkeintä tällaisen sijaintipaikan maantieteellistä vaatimusta: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Etelä-Amerikan tärkein avaruusalusten laukaisukeskus</w:t>
      </w:r>
    </w:p>
    <w:p>
      <w:pPr>
        <w:pStyle w:val="TextBody"/>
        <w:bidi w:val="0"/>
        <w:jc w:val="left"/>
        <w:rPr>
          <w:b/>
          <w:u w:val="single"/>
          <w:shd w:val="clear" w:fill="FFFF00"/>
        </w:rPr>
      </w:pPr>
      <w:r>
        <w:rPr>
          <w:b/>
          <w:u w:val="single"/>
          <w:shd w:val="clear" w:fill="FFFF00"/>
        </w:rPr>
        <w:t xml:space="preserve">Asiakirjan numero 27227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Toronto Argonauts </w:t>
      </w:r>
    </w:p>
    <w:tbl>
      <w:tblPr>
        <w:tblW w:w="10205" w:type="dxa"/>
        <w:jc w:val="left"/>
        <w:tblInd w:w="0" w:type="dxa"/>
        <w:tblLayout w:type="fixed"/>
        <w:tblCellMar>
          <w:top w:w="28" w:type="dxa"/>
          <w:left w:w="28" w:type="dxa"/>
          <w:bottom w:w="28" w:type="dxa"/>
          <w:right w:w="28" w:type="dxa"/>
        </w:tblCellMar>
      </w:tblPr>
      <w:tblGrid>
        <w:gridCol w:w="1450"/>
        <w:gridCol w:w="8755"/>
      </w:tblGrid>
      <w:tr>
        <w:trPr/>
        <w:tc>
          <w:tcPr>
            <w:tcW w:w="1450" w:type="dxa"/>
            <w:tcBorders/>
            <w:vAlign w:val="center"/>
          </w:tcPr>
          <w:p>
            <w:pPr>
              <w:pStyle w:val="TableHeading"/>
              <w:suppressLineNumbers/>
              <w:bidi w:val="0"/>
              <w:spacing w:before="0" w:after="283"/>
              <w:jc w:val="center"/>
              <w:rPr/>
            </w:pPr>
            <w:r>
              <w:rPr/>
              <w:t xml:space="preserve">Perustettu </w:t>
            </w:r>
          </w:p>
        </w:tc>
        <w:tc>
          <w:tcPr>
            <w:tcW w:w="8755" w:type="dxa"/>
            <w:tcBorders/>
            <w:vAlign w:val="center"/>
          </w:tcPr>
          <w:p>
            <w:pPr>
              <w:pStyle w:val="TableContents"/>
              <w:bidi w:val="0"/>
              <w:spacing w:before="0" w:after="283"/>
              <w:jc w:val="left"/>
              <w:rPr/>
            </w:pPr>
            <w:r>
              <w:rPr/>
              <w:t xml:space="preserve">4. lokakuuta 1873 </w:t>
            </w:r>
          </w:p>
        </w:tc>
      </w:tr>
      <w:tr>
        <w:trPr/>
        <w:tc>
          <w:tcPr>
            <w:tcW w:w="1450" w:type="dxa"/>
            <w:tcBorders/>
            <w:vAlign w:val="center"/>
          </w:tcPr>
          <w:p>
            <w:pPr>
              <w:pStyle w:val="TableHeading"/>
              <w:suppressLineNumbers/>
              <w:bidi w:val="0"/>
              <w:spacing w:before="0" w:after="283"/>
              <w:jc w:val="center"/>
              <w:rPr/>
            </w:pPr>
            <w:r>
              <w:rPr/>
              <w:t xml:space="preserve">Perustuu </w:t>
            </w:r>
          </w:p>
        </w:tc>
        <w:tc>
          <w:tcPr>
            <w:tcW w:w="8755" w:type="dxa"/>
            <w:tcBorders/>
            <w:vAlign w:val="center"/>
          </w:tcPr>
          <w:p>
            <w:pPr>
              <w:pStyle w:val="TableContents"/>
              <w:bidi w:val="0"/>
              <w:spacing w:before="0" w:after="283"/>
              <w:jc w:val="left"/>
              <w:rPr/>
            </w:pPr>
            <w:r>
              <w:rPr/>
              <w:t xml:space="preserve">Toronto, Ontario, Kanada </w:t>
            </w:r>
          </w:p>
        </w:tc>
      </w:tr>
      <w:tr>
        <w:trPr/>
        <w:tc>
          <w:tcPr>
            <w:tcW w:w="1450" w:type="dxa"/>
            <w:tcBorders/>
            <w:vAlign w:val="center"/>
          </w:tcPr>
          <w:p>
            <w:pPr>
              <w:pStyle w:val="TableHeading"/>
              <w:suppressLineNumbers/>
              <w:bidi w:val="0"/>
              <w:spacing w:before="0" w:after="283"/>
              <w:jc w:val="center"/>
              <w:rPr/>
            </w:pPr>
            <w:r>
              <w:rPr/>
              <w:t xml:space="preserve">Kotikenttä </w:t>
            </w:r>
          </w:p>
        </w:tc>
        <w:tc>
          <w:tcPr>
            <w:tcW w:w="8755" w:type="dxa"/>
            <w:tcBorders/>
            <w:vAlign w:val="center"/>
          </w:tcPr>
          <w:p>
            <w:pPr>
              <w:pStyle w:val="TableContents"/>
              <w:bidi w:val="0"/>
              <w:spacing w:before="0" w:after="283"/>
              <w:jc w:val="left"/>
              <w:rPr/>
            </w:pPr>
            <w:r>
              <w:rPr/>
              <w:t xml:space="preserve">BMO Field (2016 -- nykyisin) Rogers Centre (1989 -- 2015) Exhibition Stadium (1959 -- 1988) Varsity Stadium (1916 -- 1958) Varsity Athletic Grounds (1898 -- 1907) Rosedale Field (1874 -- 1897, 1908 -- 1915) </w:t>
            </w:r>
          </w:p>
        </w:tc>
      </w:tr>
      <w:tr>
        <w:trPr/>
        <w:tc>
          <w:tcPr>
            <w:tcW w:w="1450" w:type="dxa"/>
            <w:tcBorders/>
            <w:vAlign w:val="center"/>
          </w:tcPr>
          <w:p>
            <w:pPr>
              <w:pStyle w:val="TableHeading"/>
              <w:suppressLineNumbers/>
              <w:bidi w:val="0"/>
              <w:spacing w:before="0" w:after="283"/>
              <w:jc w:val="center"/>
              <w:rPr/>
            </w:pPr>
            <w:r>
              <w:rPr/>
              <w:t xml:space="preserve">Päävalmentaja </w:t>
            </w:r>
          </w:p>
        </w:tc>
        <w:tc>
          <w:tcPr>
            <w:tcW w:w="8755" w:type="dxa"/>
            <w:tcBorders/>
            <w:vAlign w:val="center"/>
          </w:tcPr>
          <w:p>
            <w:pPr>
              <w:pStyle w:val="TableContents"/>
              <w:bidi w:val="0"/>
              <w:spacing w:before="0" w:after="283"/>
              <w:jc w:val="left"/>
              <w:rPr/>
            </w:pPr>
            <w:r>
              <w:rPr/>
              <w:t xml:space="preserve">Marc Trestman </w:t>
            </w:r>
          </w:p>
        </w:tc>
      </w:tr>
      <w:tr>
        <w:trPr/>
        <w:tc>
          <w:tcPr>
            <w:tcW w:w="1450" w:type="dxa"/>
            <w:tcBorders/>
            <w:vAlign w:val="center"/>
          </w:tcPr>
          <w:p>
            <w:pPr>
              <w:pStyle w:val="TableHeading"/>
              <w:suppressLineNumbers/>
              <w:bidi w:val="0"/>
              <w:spacing w:before="0" w:after="283"/>
              <w:jc w:val="center"/>
              <w:rPr/>
            </w:pPr>
            <w:r>
              <w:rPr/>
              <w:t xml:space="preserve">Pääjohtaja </w:t>
            </w:r>
          </w:p>
        </w:tc>
        <w:tc>
          <w:tcPr>
            <w:tcW w:w="8755" w:type="dxa"/>
            <w:tcBorders/>
            <w:vAlign w:val="center"/>
          </w:tcPr>
          <w:p>
            <w:pPr>
              <w:pStyle w:val="TableContents"/>
              <w:bidi w:val="0"/>
              <w:spacing w:before="0" w:after="283"/>
              <w:jc w:val="left"/>
              <w:rPr/>
            </w:pPr>
            <w:r>
              <w:rPr/>
              <w:t xml:space="preserve">Jim Popp </w:t>
            </w:r>
          </w:p>
        </w:tc>
      </w:tr>
      <w:tr>
        <w:trPr/>
        <w:tc>
          <w:tcPr>
            <w:tcW w:w="1450" w:type="dxa"/>
            <w:tcBorders/>
            <w:vAlign w:val="center"/>
          </w:tcPr>
          <w:p>
            <w:pPr>
              <w:pStyle w:val="TableHeading"/>
              <w:suppressLineNumbers/>
              <w:bidi w:val="0"/>
              <w:spacing w:before="0" w:after="283"/>
              <w:jc w:val="center"/>
              <w:rPr/>
            </w:pPr>
            <w:r>
              <w:rPr/>
              <w:t xml:space="preserve">Omistaja (omistajat) </w:t>
            </w:r>
          </w:p>
        </w:tc>
        <w:tc>
          <w:tcPr>
            <w:tcW w:w="8755" w:type="dxa"/>
            <w:tcBorders/>
            <w:vAlign w:val="center"/>
          </w:tcPr>
          <w:p>
            <w:pPr>
              <w:pStyle w:val="TableContents"/>
              <w:bidi w:val="0"/>
              <w:spacing w:before="0" w:after="283"/>
              <w:jc w:val="left"/>
              <w:rPr/>
            </w:pPr>
            <w:r>
              <w:rPr/>
              <w:t xml:space="preserve">Maple Leaf Sports &amp; Entertainment </w:t>
            </w:r>
          </w:p>
        </w:tc>
      </w:tr>
      <w:tr>
        <w:trPr/>
        <w:tc>
          <w:tcPr>
            <w:tcW w:w="1450" w:type="dxa"/>
            <w:tcBorders/>
            <w:vAlign w:val="center"/>
          </w:tcPr>
          <w:p>
            <w:pPr>
              <w:pStyle w:val="TableHeading"/>
              <w:suppressLineNumbers/>
              <w:bidi w:val="0"/>
              <w:spacing w:before="0" w:after="283"/>
              <w:jc w:val="center"/>
              <w:rPr/>
            </w:pPr>
            <w:r>
              <w:rPr/>
              <w:t xml:space="preserve">Liiga </w:t>
            </w:r>
          </w:p>
        </w:tc>
        <w:tc>
          <w:tcPr>
            <w:tcW w:w="8755" w:type="dxa"/>
            <w:tcBorders/>
            <w:vAlign w:val="center"/>
          </w:tcPr>
          <w:p>
            <w:pPr>
              <w:pStyle w:val="TableContents"/>
              <w:bidi w:val="0"/>
              <w:spacing w:before="0" w:after="283"/>
              <w:jc w:val="left"/>
              <w:rPr/>
            </w:pPr>
            <w:r>
              <w:rPr/>
              <w:t xml:space="preserve">Kanadan jalkapalloliiga </w:t>
            </w:r>
          </w:p>
        </w:tc>
      </w:tr>
      <w:tr>
        <w:trPr/>
        <w:tc>
          <w:tcPr>
            <w:tcW w:w="1450" w:type="dxa"/>
            <w:tcBorders/>
            <w:vAlign w:val="center"/>
          </w:tcPr>
          <w:p>
            <w:pPr>
              <w:pStyle w:val="TableHeading"/>
              <w:suppressLineNumbers/>
              <w:bidi w:val="0"/>
              <w:spacing w:before="0" w:after="283"/>
              <w:jc w:val="center"/>
              <w:rPr/>
            </w:pPr>
            <w:r>
              <w:rPr/>
              <w:t xml:space="preserve">Osasto </w:t>
            </w:r>
          </w:p>
        </w:tc>
        <w:tc>
          <w:tcPr>
            <w:tcW w:w="8755" w:type="dxa"/>
            <w:tcBorders/>
            <w:vAlign w:val="center"/>
          </w:tcPr>
          <w:p>
            <w:pPr>
              <w:pStyle w:val="TableContents"/>
              <w:bidi w:val="0"/>
              <w:spacing w:before="0" w:after="283"/>
              <w:jc w:val="left"/>
              <w:rPr/>
            </w:pPr>
            <w:r>
              <w:rPr/>
              <w:t xml:space="preserve">Itäinen divisioona </w:t>
            </w:r>
          </w:p>
        </w:tc>
      </w:tr>
      <w:tr>
        <w:trPr/>
        <w:tc>
          <w:tcPr>
            <w:tcW w:w="1450" w:type="dxa"/>
            <w:tcBorders/>
            <w:vAlign w:val="center"/>
          </w:tcPr>
          <w:p>
            <w:pPr>
              <w:pStyle w:val="TableHeading"/>
              <w:suppressLineNumbers/>
              <w:bidi w:val="0"/>
              <w:spacing w:before="0" w:after="283"/>
              <w:jc w:val="center"/>
              <w:rPr/>
            </w:pPr>
            <w:r>
              <w:rPr/>
              <w:t xml:space="preserve">Värit </w:t>
            </w:r>
          </w:p>
        </w:tc>
        <w:tc>
          <w:tcPr>
            <w:tcW w:w="8755" w:type="dxa"/>
            <w:tcBorders/>
            <w:vAlign w:val="center"/>
          </w:tcPr>
          <w:p>
            <w:pPr>
              <w:pStyle w:val="TableContents"/>
              <w:bidi w:val="0"/>
              <w:spacing w:before="0" w:after="283"/>
              <w:jc w:val="left"/>
              <w:rPr/>
            </w:pPr>
            <w:r>
              <w:rPr/>
              <w:t xml:space="preserve">Cambridgen sininen, Oxfordin sininen </w:t>
            </w:r>
          </w:p>
        </w:tc>
      </w:tr>
      <w:tr>
        <w:trPr/>
        <w:tc>
          <w:tcPr>
            <w:tcW w:w="1450" w:type="dxa"/>
            <w:tcBorders/>
            <w:vAlign w:val="center"/>
          </w:tcPr>
          <w:p>
            <w:pPr>
              <w:pStyle w:val="TableHeading"/>
              <w:suppressLineNumbers/>
              <w:bidi w:val="0"/>
              <w:spacing w:before="0" w:after="283"/>
              <w:jc w:val="center"/>
              <w:rPr/>
            </w:pPr>
            <w:r>
              <w:rPr/>
              <w:t xml:space="preserve">Lempinimi (s) </w:t>
            </w:r>
          </w:p>
        </w:tc>
        <w:tc>
          <w:tcPr>
            <w:tcW w:w="8755" w:type="dxa"/>
            <w:tcBorders/>
            <w:vAlign w:val="center"/>
          </w:tcPr>
          <w:p>
            <w:pPr>
              <w:pStyle w:val="TableContents"/>
              <w:bidi w:val="0"/>
              <w:spacing w:before="0" w:after="283"/>
              <w:jc w:val="left"/>
              <w:rPr/>
            </w:pPr>
            <w:r>
              <w:rPr/>
              <w:t xml:space="preserve">Argos, Boatmen, Double Blue, Scullers, Love Boat, Love Boat </w:t>
            </w:r>
          </w:p>
        </w:tc>
      </w:tr>
      <w:tr>
        <w:trPr/>
        <w:tc>
          <w:tcPr>
            <w:tcW w:w="1450" w:type="dxa"/>
            <w:tcBorders/>
            <w:vAlign w:val="center"/>
          </w:tcPr>
          <w:p>
            <w:pPr>
              <w:pStyle w:val="TableHeading"/>
              <w:suppressLineNumbers/>
              <w:bidi w:val="0"/>
              <w:spacing w:before="0" w:after="283"/>
              <w:jc w:val="center"/>
              <w:rPr/>
            </w:pPr>
            <w:r>
              <w:rPr/>
              <w:t xml:space="preserve">Maskotti (s) </w:t>
            </w:r>
          </w:p>
        </w:tc>
        <w:tc>
          <w:tcPr>
            <w:tcW w:w="8755" w:type="dxa"/>
            <w:tcBorders/>
            <w:vAlign w:val="center"/>
          </w:tcPr>
          <w:p>
            <w:pPr>
              <w:pStyle w:val="TableContents"/>
              <w:bidi w:val="0"/>
              <w:spacing w:before="0" w:after="283"/>
              <w:jc w:val="left"/>
              <w:rPr/>
            </w:pPr>
            <w:r>
              <w:rPr/>
              <w:t xml:space="preserve">Jason </w:t>
            </w:r>
          </w:p>
        </w:tc>
      </w:tr>
      <w:tr>
        <w:trPr/>
        <w:tc>
          <w:tcPr>
            <w:tcW w:w="1450" w:type="dxa"/>
            <w:tcBorders/>
            <w:vAlign w:val="center"/>
          </w:tcPr>
          <w:p>
            <w:pPr>
              <w:pStyle w:val="TableHeading"/>
              <w:suppressLineNumbers/>
              <w:bidi w:val="0"/>
              <w:spacing w:before="0" w:after="283"/>
              <w:jc w:val="center"/>
              <w:rPr/>
            </w:pPr>
            <w:r>
              <w:rPr/>
              <w:t xml:space="preserve">Grey Cupin voitot </w:t>
            </w:r>
          </w:p>
        </w:tc>
        <w:tc>
          <w:tcPr>
            <w:tcW w:w="8755" w:type="dxa"/>
            <w:tcBorders/>
            <w:vAlign w:val="center"/>
          </w:tcPr>
          <w:p>
            <w:pPr>
              <w:pStyle w:val="TableContents"/>
              <w:bidi w:val="0"/>
              <w:spacing w:before="0" w:after="283"/>
              <w:jc w:val="left"/>
              <w:rPr/>
            </w:pPr>
            <w:r>
              <w:rPr/>
              <w:t xml:space="preserve">17 (1914, 1921, 1933, 1937, 1938, 1945, 1946, 1947, 1950, 1952, 1983, 1991, 1996, 1997, 2004, 2012, </w:t>
            </w:r>
            <w:r>
              <w:rPr>
                <w:color w:val="A9A9A9"/>
              </w:rPr>
              <w:t xml:space="preserve">2017</w:t>
            </w:r>
            <w:r>
              <w:rPr/>
              <w:t xml:space="preserve">) </w:t>
            </w:r>
          </w:p>
        </w:tc>
      </w:tr>
      <w:tr>
        <w:trPr/>
        <w:tc>
          <w:tcPr>
            <w:tcW w:w="1450" w:type="dxa"/>
            <w:tcBorders/>
            <w:vAlign w:val="center"/>
          </w:tcPr>
          <w:p>
            <w:pPr>
              <w:pStyle w:val="TableHeading"/>
              <w:suppressLineNumbers/>
              <w:bidi w:val="0"/>
              <w:spacing w:before="0" w:after="283"/>
              <w:jc w:val="center"/>
              <w:rPr/>
            </w:pPr>
            <w:r>
              <w:rPr/>
              <w:t xml:space="preserve">Verkkosivusto </w:t>
            </w:r>
          </w:p>
        </w:tc>
        <w:tc>
          <w:tcPr>
            <w:tcW w:w="8755" w:type="dxa"/>
            <w:tcBorders/>
            <w:vAlign w:val="center"/>
          </w:tcPr>
          <w:p>
            <w:pPr>
              <w:pStyle w:val="TableContents"/>
              <w:bidi w:val="0"/>
              <w:spacing w:before="0" w:after="283"/>
              <w:jc w:val="left"/>
              <w:rPr/>
            </w:pPr>
            <w:r>
              <w:rPr/>
              <w:t xml:space="preserve">www.argonauts.ca Nykyinen peliasu 2018 Toronto Argonauts 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Toronto voitti viimeksi Grey Cupin?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Toronto Argonauts </w:t>
      </w:r>
    </w:p>
    <w:tbl>
      <w:tblPr>
        <w:tblW w:w="10205" w:type="dxa"/>
        <w:jc w:val="left"/>
        <w:tblInd w:w="0" w:type="dxa"/>
        <w:tblLayout w:type="fixed"/>
        <w:tblCellMar>
          <w:top w:w="28" w:type="dxa"/>
          <w:left w:w="28" w:type="dxa"/>
          <w:bottom w:w="28" w:type="dxa"/>
          <w:right w:w="28" w:type="dxa"/>
        </w:tblCellMar>
      </w:tblPr>
      <w:tblGrid>
        <w:gridCol w:w="1450"/>
        <w:gridCol w:w="8755"/>
      </w:tblGrid>
      <w:tr>
        <w:trPr/>
        <w:tc>
          <w:tcPr>
            <w:tcW w:w="1450" w:type="dxa"/>
            <w:tcBorders/>
            <w:vAlign w:val="center"/>
          </w:tcPr>
          <w:p>
            <w:pPr>
              <w:pStyle w:val="TableHeading"/>
              <w:suppressLineNumbers/>
              <w:bidi w:val="0"/>
              <w:spacing w:before="0" w:after="283"/>
              <w:jc w:val="center"/>
              <w:rPr/>
            </w:pPr>
            <w:r>
              <w:rPr/>
              <w:t xml:space="preserve">Perustettu </w:t>
            </w:r>
          </w:p>
        </w:tc>
        <w:tc>
          <w:tcPr>
            <w:tcW w:w="8755" w:type="dxa"/>
            <w:tcBorders/>
            <w:vAlign w:val="center"/>
          </w:tcPr>
          <w:p>
            <w:pPr>
              <w:pStyle w:val="TableContents"/>
              <w:bidi w:val="0"/>
              <w:spacing w:before="0" w:after="283"/>
              <w:jc w:val="left"/>
              <w:rPr/>
            </w:pPr>
            <w:r>
              <w:rPr/>
              <w:t xml:space="preserve">4. lokakuuta 1873 </w:t>
            </w:r>
          </w:p>
        </w:tc>
      </w:tr>
      <w:tr>
        <w:trPr/>
        <w:tc>
          <w:tcPr>
            <w:tcW w:w="1450" w:type="dxa"/>
            <w:tcBorders/>
            <w:vAlign w:val="center"/>
          </w:tcPr>
          <w:p>
            <w:pPr>
              <w:pStyle w:val="TableHeading"/>
              <w:suppressLineNumbers/>
              <w:bidi w:val="0"/>
              <w:spacing w:before="0" w:after="283"/>
              <w:jc w:val="center"/>
              <w:rPr/>
            </w:pPr>
            <w:r>
              <w:rPr/>
              <w:t xml:space="preserve">Perustuu </w:t>
            </w:r>
          </w:p>
        </w:tc>
        <w:tc>
          <w:tcPr>
            <w:tcW w:w="8755" w:type="dxa"/>
            <w:tcBorders/>
            <w:vAlign w:val="center"/>
          </w:tcPr>
          <w:p>
            <w:pPr>
              <w:pStyle w:val="TableContents"/>
              <w:bidi w:val="0"/>
              <w:spacing w:before="0" w:after="283"/>
              <w:jc w:val="left"/>
              <w:rPr/>
            </w:pPr>
            <w:r>
              <w:rPr/>
              <w:t xml:space="preserve">Toronto, Ontario, Kanada </w:t>
            </w:r>
          </w:p>
        </w:tc>
      </w:tr>
      <w:tr>
        <w:trPr/>
        <w:tc>
          <w:tcPr>
            <w:tcW w:w="1450" w:type="dxa"/>
            <w:tcBorders/>
            <w:vAlign w:val="center"/>
          </w:tcPr>
          <w:p>
            <w:pPr>
              <w:pStyle w:val="TableHeading"/>
              <w:suppressLineNumbers/>
              <w:bidi w:val="0"/>
              <w:spacing w:before="0" w:after="283"/>
              <w:jc w:val="center"/>
              <w:rPr/>
            </w:pPr>
            <w:r>
              <w:rPr/>
              <w:t xml:space="preserve">Kotikenttä </w:t>
            </w:r>
          </w:p>
        </w:tc>
        <w:tc>
          <w:tcPr>
            <w:tcW w:w="8755" w:type="dxa"/>
            <w:tcBorders/>
            <w:vAlign w:val="center"/>
          </w:tcPr>
          <w:p>
            <w:pPr>
              <w:pStyle w:val="TableContents"/>
              <w:bidi w:val="0"/>
              <w:spacing w:before="0" w:after="283"/>
              <w:jc w:val="left"/>
              <w:rPr/>
            </w:pPr>
            <w:r>
              <w:rPr/>
              <w:t xml:space="preserve">BMO Field (2016 -- nykyisin) Rogers Centre (1989 -- 2015) Exhibition Stadium (1959 -- 1988) Varsity Stadium (1916 -- 1958) Varsity Athletic Grounds (1898 -- 1907) Rosedale Field (1874 -- 1897, 1908 -- 1915) </w:t>
            </w:r>
          </w:p>
        </w:tc>
      </w:tr>
      <w:tr>
        <w:trPr/>
        <w:tc>
          <w:tcPr>
            <w:tcW w:w="1450" w:type="dxa"/>
            <w:tcBorders/>
            <w:vAlign w:val="center"/>
          </w:tcPr>
          <w:p>
            <w:pPr>
              <w:pStyle w:val="TableHeading"/>
              <w:suppressLineNumbers/>
              <w:bidi w:val="0"/>
              <w:spacing w:before="0" w:after="283"/>
              <w:jc w:val="center"/>
              <w:rPr/>
            </w:pPr>
            <w:r>
              <w:rPr/>
              <w:t xml:space="preserve">Päävalmentaja </w:t>
            </w:r>
          </w:p>
        </w:tc>
        <w:tc>
          <w:tcPr>
            <w:tcW w:w="8755" w:type="dxa"/>
            <w:tcBorders/>
            <w:vAlign w:val="center"/>
          </w:tcPr>
          <w:p>
            <w:pPr>
              <w:pStyle w:val="TableContents"/>
              <w:bidi w:val="0"/>
              <w:spacing w:before="0" w:after="283"/>
              <w:jc w:val="left"/>
              <w:rPr/>
            </w:pPr>
            <w:r>
              <w:rPr/>
              <w:t xml:space="preserve">Marc Trestman </w:t>
            </w:r>
          </w:p>
        </w:tc>
      </w:tr>
      <w:tr>
        <w:trPr/>
        <w:tc>
          <w:tcPr>
            <w:tcW w:w="1450" w:type="dxa"/>
            <w:tcBorders/>
            <w:vAlign w:val="center"/>
          </w:tcPr>
          <w:p>
            <w:pPr>
              <w:pStyle w:val="TableHeading"/>
              <w:suppressLineNumbers/>
              <w:bidi w:val="0"/>
              <w:spacing w:before="0" w:after="283"/>
              <w:jc w:val="center"/>
              <w:rPr/>
            </w:pPr>
            <w:r>
              <w:rPr/>
              <w:t xml:space="preserve">Pääjohtaja </w:t>
            </w:r>
          </w:p>
        </w:tc>
        <w:tc>
          <w:tcPr>
            <w:tcW w:w="8755" w:type="dxa"/>
            <w:tcBorders/>
            <w:vAlign w:val="center"/>
          </w:tcPr>
          <w:p>
            <w:pPr>
              <w:pStyle w:val="TableContents"/>
              <w:bidi w:val="0"/>
              <w:spacing w:before="0" w:after="283"/>
              <w:jc w:val="left"/>
              <w:rPr/>
            </w:pPr>
            <w:r>
              <w:rPr/>
              <w:t xml:space="preserve">Jim Popp </w:t>
            </w:r>
          </w:p>
        </w:tc>
      </w:tr>
      <w:tr>
        <w:trPr/>
        <w:tc>
          <w:tcPr>
            <w:tcW w:w="1450" w:type="dxa"/>
            <w:tcBorders/>
            <w:vAlign w:val="center"/>
          </w:tcPr>
          <w:p>
            <w:pPr>
              <w:pStyle w:val="TableHeading"/>
              <w:suppressLineNumbers/>
              <w:bidi w:val="0"/>
              <w:spacing w:before="0" w:after="283"/>
              <w:jc w:val="center"/>
              <w:rPr/>
            </w:pPr>
            <w:r>
              <w:rPr/>
              <w:t xml:space="preserve">Omistaja (omistajat) </w:t>
            </w:r>
          </w:p>
        </w:tc>
        <w:tc>
          <w:tcPr>
            <w:tcW w:w="8755" w:type="dxa"/>
            <w:tcBorders/>
            <w:vAlign w:val="center"/>
          </w:tcPr>
          <w:p>
            <w:pPr>
              <w:pStyle w:val="TableContents"/>
              <w:bidi w:val="0"/>
              <w:spacing w:before="0" w:after="283"/>
              <w:jc w:val="left"/>
              <w:rPr/>
            </w:pPr>
            <w:r>
              <w:rPr/>
              <w:t xml:space="preserve">Argonauts Holdings Limited Partnership </w:t>
            </w:r>
          </w:p>
        </w:tc>
      </w:tr>
      <w:tr>
        <w:trPr/>
        <w:tc>
          <w:tcPr>
            <w:tcW w:w="1450" w:type="dxa"/>
            <w:tcBorders/>
            <w:vAlign w:val="center"/>
          </w:tcPr>
          <w:p>
            <w:pPr>
              <w:pStyle w:val="TableHeading"/>
              <w:suppressLineNumbers/>
              <w:bidi w:val="0"/>
              <w:spacing w:before="0" w:after="283"/>
              <w:jc w:val="center"/>
              <w:rPr/>
            </w:pPr>
            <w:r>
              <w:rPr/>
              <w:t xml:space="preserve">Liiga </w:t>
            </w:r>
          </w:p>
        </w:tc>
        <w:tc>
          <w:tcPr>
            <w:tcW w:w="8755" w:type="dxa"/>
            <w:tcBorders/>
            <w:vAlign w:val="center"/>
          </w:tcPr>
          <w:p>
            <w:pPr>
              <w:pStyle w:val="TableContents"/>
              <w:bidi w:val="0"/>
              <w:spacing w:before="0" w:after="283"/>
              <w:jc w:val="left"/>
              <w:rPr/>
            </w:pPr>
            <w:r>
              <w:rPr/>
              <w:t xml:space="preserve">Kanadan jalkapalloliiga </w:t>
            </w:r>
          </w:p>
        </w:tc>
      </w:tr>
      <w:tr>
        <w:trPr/>
        <w:tc>
          <w:tcPr>
            <w:tcW w:w="1450" w:type="dxa"/>
            <w:tcBorders/>
            <w:vAlign w:val="center"/>
          </w:tcPr>
          <w:p>
            <w:pPr>
              <w:pStyle w:val="TableHeading"/>
              <w:suppressLineNumbers/>
              <w:bidi w:val="0"/>
              <w:spacing w:before="0" w:after="283"/>
              <w:jc w:val="center"/>
              <w:rPr/>
            </w:pPr>
            <w:r>
              <w:rPr/>
              <w:t xml:space="preserve">Osasto </w:t>
            </w:r>
          </w:p>
        </w:tc>
        <w:tc>
          <w:tcPr>
            <w:tcW w:w="8755" w:type="dxa"/>
            <w:tcBorders/>
            <w:vAlign w:val="center"/>
          </w:tcPr>
          <w:p>
            <w:pPr>
              <w:pStyle w:val="TableContents"/>
              <w:bidi w:val="0"/>
              <w:spacing w:before="0" w:after="283"/>
              <w:jc w:val="left"/>
              <w:rPr/>
            </w:pPr>
            <w:r>
              <w:rPr/>
              <w:t xml:space="preserve">Itäinen divisioona </w:t>
            </w:r>
          </w:p>
        </w:tc>
      </w:tr>
      <w:tr>
        <w:trPr/>
        <w:tc>
          <w:tcPr>
            <w:tcW w:w="1450" w:type="dxa"/>
            <w:tcBorders/>
            <w:vAlign w:val="center"/>
          </w:tcPr>
          <w:p>
            <w:pPr>
              <w:pStyle w:val="TableHeading"/>
              <w:suppressLineNumbers/>
              <w:bidi w:val="0"/>
              <w:spacing w:before="0" w:after="283"/>
              <w:jc w:val="center"/>
              <w:rPr/>
            </w:pPr>
            <w:r>
              <w:rPr/>
              <w:t xml:space="preserve">Värit </w:t>
            </w:r>
          </w:p>
        </w:tc>
        <w:tc>
          <w:tcPr>
            <w:tcW w:w="8755" w:type="dxa"/>
            <w:tcBorders/>
            <w:vAlign w:val="center"/>
          </w:tcPr>
          <w:p>
            <w:pPr>
              <w:pStyle w:val="TableContents"/>
              <w:bidi w:val="0"/>
              <w:spacing w:before="0" w:after="283"/>
              <w:jc w:val="left"/>
              <w:rPr/>
            </w:pPr>
            <w:r>
              <w:rPr/>
              <w:t xml:space="preserve">Cambridgen sininen, Oxfordin sininen </w:t>
            </w:r>
          </w:p>
        </w:tc>
      </w:tr>
      <w:tr>
        <w:trPr/>
        <w:tc>
          <w:tcPr>
            <w:tcW w:w="1450" w:type="dxa"/>
            <w:tcBorders/>
            <w:vAlign w:val="center"/>
          </w:tcPr>
          <w:p>
            <w:pPr>
              <w:pStyle w:val="TableHeading"/>
              <w:suppressLineNumbers/>
              <w:bidi w:val="0"/>
              <w:spacing w:before="0" w:after="283"/>
              <w:jc w:val="center"/>
              <w:rPr/>
            </w:pPr>
            <w:r>
              <w:rPr/>
              <w:t xml:space="preserve">Lempinimi (s) </w:t>
            </w:r>
          </w:p>
        </w:tc>
        <w:tc>
          <w:tcPr>
            <w:tcW w:w="8755" w:type="dxa"/>
            <w:tcBorders/>
            <w:vAlign w:val="center"/>
          </w:tcPr>
          <w:p>
            <w:pPr>
              <w:pStyle w:val="TableContents"/>
              <w:bidi w:val="0"/>
              <w:spacing w:before="0" w:after="283"/>
              <w:jc w:val="left"/>
              <w:rPr/>
            </w:pPr>
            <w:r>
              <w:rPr/>
              <w:t xml:space="preserve">Argos, Boatmen, Double Blue, Scullers, Love Boat, Love Boat </w:t>
            </w:r>
          </w:p>
        </w:tc>
      </w:tr>
      <w:tr>
        <w:trPr/>
        <w:tc>
          <w:tcPr>
            <w:tcW w:w="1450" w:type="dxa"/>
            <w:tcBorders/>
            <w:vAlign w:val="center"/>
          </w:tcPr>
          <w:p>
            <w:pPr>
              <w:pStyle w:val="TableHeading"/>
              <w:suppressLineNumbers/>
              <w:bidi w:val="0"/>
              <w:spacing w:before="0" w:after="283"/>
              <w:jc w:val="center"/>
              <w:rPr/>
            </w:pPr>
            <w:r>
              <w:rPr/>
              <w:t xml:space="preserve">Maskotti (s) </w:t>
            </w:r>
          </w:p>
        </w:tc>
        <w:tc>
          <w:tcPr>
            <w:tcW w:w="8755" w:type="dxa"/>
            <w:tcBorders/>
            <w:vAlign w:val="center"/>
          </w:tcPr>
          <w:p>
            <w:pPr>
              <w:pStyle w:val="TableContents"/>
              <w:bidi w:val="0"/>
              <w:spacing w:before="0" w:after="283"/>
              <w:jc w:val="left"/>
              <w:rPr/>
            </w:pPr>
            <w:r>
              <w:rPr/>
              <w:t xml:space="preserve">Jason </w:t>
            </w:r>
          </w:p>
        </w:tc>
      </w:tr>
      <w:tr>
        <w:trPr/>
        <w:tc>
          <w:tcPr>
            <w:tcW w:w="1450" w:type="dxa"/>
            <w:tcBorders/>
            <w:vAlign w:val="center"/>
          </w:tcPr>
          <w:p>
            <w:pPr>
              <w:pStyle w:val="TableHeading"/>
              <w:suppressLineNumbers/>
              <w:bidi w:val="0"/>
              <w:spacing w:before="0" w:after="283"/>
              <w:jc w:val="center"/>
              <w:rPr/>
            </w:pPr>
            <w:r>
              <w:rPr/>
              <w:t xml:space="preserve">Grey Cupin voitot </w:t>
            </w:r>
          </w:p>
        </w:tc>
        <w:tc>
          <w:tcPr>
            <w:tcW w:w="8755" w:type="dxa"/>
            <w:tcBorders/>
            <w:vAlign w:val="center"/>
          </w:tcPr>
          <w:p>
            <w:pPr>
              <w:pStyle w:val="TableContents"/>
              <w:bidi w:val="0"/>
              <w:spacing w:before="0" w:after="283"/>
              <w:jc w:val="left"/>
              <w:rPr/>
            </w:pPr>
            <w:r>
              <w:rPr/>
              <w:t xml:space="preserve">17 (1914, 1921, 1933, 1937, 1938, 1945, 1946, 1947, 1950, 1952, 1983, 1991, 1996, 1997, 2004, 2012, </w:t>
            </w:r>
            <w:r>
              <w:rPr>
                <w:color w:val="A9A9A9"/>
              </w:rPr>
              <w:t xml:space="preserve">2017</w:t>
            </w:r>
            <w:r>
              <w:rPr/>
              <w:t xml:space="preserve">) </w:t>
            </w:r>
          </w:p>
        </w:tc>
      </w:tr>
      <w:tr>
        <w:trPr/>
        <w:tc>
          <w:tcPr>
            <w:tcW w:w="1450" w:type="dxa"/>
            <w:tcBorders/>
            <w:vAlign w:val="center"/>
          </w:tcPr>
          <w:p>
            <w:pPr>
              <w:pStyle w:val="TableHeading"/>
              <w:suppressLineNumbers/>
              <w:bidi w:val="0"/>
              <w:spacing w:before="0" w:after="283"/>
              <w:jc w:val="center"/>
              <w:rPr/>
            </w:pPr>
            <w:r>
              <w:rPr/>
              <w:t xml:space="preserve">Verkkosivusto </w:t>
            </w:r>
          </w:p>
        </w:tc>
        <w:tc>
          <w:tcPr>
            <w:tcW w:w="8755" w:type="dxa"/>
            <w:tcBorders/>
            <w:vAlign w:val="center"/>
          </w:tcPr>
          <w:p>
            <w:pPr>
              <w:pStyle w:val="TableContents"/>
              <w:bidi w:val="0"/>
              <w:spacing w:before="0" w:after="283"/>
              <w:jc w:val="left"/>
              <w:rPr/>
            </w:pPr>
            <w:r>
              <w:rPr/>
              <w:t xml:space="preserve">www.argonauts.ca Nykyinen peliasu 2017 Toronto Argonauts kausi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Toronto Argonauts voitti viimeksi Grey Cupin?</w:t>
      </w:r>
    </w:p>
    <w:p>
      <w:pPr>
        <w:pStyle w:val="TextBody"/>
        <w:bidi w:val="0"/>
        <w:jc w:val="left"/>
        <w:rPr>
          <w:b/>
          <w:u w:val="single"/>
          <w:shd w:val="clear" w:fill="FFFF00"/>
        </w:rPr>
      </w:pPr>
      <w:r>
        <w:rPr>
          <w:b/>
          <w:u w:val="single"/>
          <w:shd w:val="clear" w:fill="FFFF00"/>
        </w:rPr>
        <w:t xml:space="preserve">Asiakirjan numero 27228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Presidentillä on </w:t>
      </w:r>
      <w:r>
        <w:rPr/>
        <w:t xml:space="preserve">valta nimittää päällikkötuomari, </w:t>
      </w:r>
      <w:r>
        <w:rPr/>
        <w:t xml:space="preserve">ja hän tekee valinnan tuomari- ja asianajajaneuvoston laatimasta kolmen ehdokkaan luettelosta. Tuomioistuimen päällikön valintaprosessi ei poikkea olennaisesti avustavien tuomareiden valintaprosessista. Kuten korkeimman oikeuden muidenkin tuomareiden, myös päällikkötuomarin on jäätävä eläkkeelle täytettyään 70 vuotta; muutoin päällikkötuomarin toimikautta ei ole rajoitettu. Vuoden 1935 perustuslaissa jokaisen presidentin nimittämän henkilön on saatava nimityskomission vahvistus; vuoden 1973 perustuslaissa presidentin nimittämän henkilön ei tarvitse käydä nimityskomission vahvistusta.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henkilö nimittää korkeimman oikeuden päällikön.</w:t>
      </w:r>
    </w:p>
    <w:p>
      <w:pPr>
        <w:pStyle w:val="TextBody"/>
        <w:bidi w:val="0"/>
        <w:jc w:val="left"/>
        <w:rPr>
          <w:b/>
          <w:u w:val="single"/>
          <w:shd w:val="clear" w:fill="FFFF00"/>
        </w:rPr>
      </w:pPr>
      <w:r>
        <w:rPr>
          <w:b/>
          <w:u w:val="single"/>
          <w:shd w:val="clear" w:fill="FFFF00"/>
        </w:rPr>
        <w:t xml:space="preserve">Asiakirjan numero 27229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YK:n yleissopimus kansainvälistä tavaran kauppaa koskevista sopimuksista (CISG; Wienin yleissopimus) on </w:t>
      </w:r>
      <w:r>
        <w:rPr/>
        <w:t xml:space="preserve">sopimus, joka on yhtenäinen kansainvälinen kauppalaki. Sen on ratifioinut 89 valtiota, joiden osuus maailmankaupasta on merkittävä, mikä tekee siitä yhden menestyksekkäimmistä kansainvälisistä yhtenäislaeista. Palestiinan valtio on viimeisin yleissopimuksen ratifioinut valtio, joka liittyi siihen 29.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sopimusoikeutta sovelletaan kansainväliseen tavaran kauppaan?</w:t>
      </w:r>
    </w:p>
    <w:p>
      <w:pPr>
        <w:pStyle w:val="TextBody"/>
        <w:bidi w:val="0"/>
        <w:jc w:val="left"/>
        <w:rPr>
          <w:b/>
          <w:u w:val="single"/>
          <w:shd w:val="clear" w:fill="FFFF00"/>
        </w:rPr>
      </w:pPr>
      <w:r>
        <w:rPr>
          <w:b/>
          <w:u w:val="single"/>
          <w:shd w:val="clear" w:fill="FFFF00"/>
        </w:rPr>
        <w:t xml:space="preserve">Asiakirjan numero 27230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11. päivänä 2015 The Last Ship uusittiin 13-jaksoiselle kolmannelle kaudelle, jonka oli määrä saada ensi-iltansa 12. kesäkuuta 2016, mutta sitä lykättiin Orlandon yökerhoammuskelun jälkeen vuonna 2016, koska jakson juoni sisälsi myös joukkoampumisen yökerhossa. Lokakuun 8. päivään 2017 mennessä </w:t>
      </w:r>
      <w:r>
        <w:rPr/>
        <w:t xml:space="preserve">The Last Shipin </w:t>
      </w:r>
      <w:r>
        <w:rPr>
          <w:color w:val="A9A9A9"/>
        </w:rPr>
        <w:t xml:space="preserve">46 </w:t>
      </w:r>
      <w:r>
        <w:rPr/>
        <w:t xml:space="preserve">jaksoa on esitetty. Syyskuussa 2016 TNT uusii sarjan 10 jakson viidennellä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viimeisellä aluksella on</w:t>
      </w:r>
    </w:p>
    <w:p>
      <w:pPr>
        <w:pStyle w:val="TextBody"/>
        <w:bidi w:val="0"/>
        <w:jc w:val="left"/>
        <w:rPr>
          <w:b/>
          <w:u w:val="single"/>
          <w:shd w:val="clear" w:fill="FFFF00"/>
        </w:rPr>
      </w:pPr>
      <w:r>
        <w:rPr>
          <w:b/>
          <w:u w:val="single"/>
          <w:shd w:val="clear" w:fill="FFFF00"/>
        </w:rPr>
        <w:t xml:space="preserve">Asiakirjan numero 27231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Hypoventilaatio (tunnetaan myös nimellä hengityslama) syntyy, kun ventilaatio on riittämätön (hypo tarkoittaa ``alhainen'') tarvittavan kaasujenvaihdon suorittamiseen. Määritelmän mukaan se aiheuttaa kohonneen hiilidioksidipitoisuuden (hyperkapnia) ja hengitysasidoosin. Hypoventilaatio ei ole synonyymi hengityspysähdykselle, jossa hengitys lakkaa kokonaan ja kuolema tapahtuu muutamassa minuutissa hypoksian vuoksi ja johtaa nopeasti täydelliseen anoksiaan, vaikka molemmat ovatkin lääketieteellisiä hätätilanteita. Hypoventilaatiota voidaan pitää hypoksiaa edeltävänä tekijänä, ja sen tappavuuden katsotaan johtuvan </w:t>
      </w:r>
      <w:r>
        <w:rPr/>
        <w:t xml:space="preserve">hiilidioksidimyrkyllisestä </w:t>
      </w:r>
      <w:r>
        <w:rPr>
          <w:color w:val="A9A9A9"/>
        </w:rPr>
        <w:t xml:space="preserve">hypoksiasta.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suhteellisen harvinainen tila, joka voi aiheuttaa hengityslamaa?</w:t>
      </w:r>
    </w:p>
    <w:p>
      <w:pPr>
        <w:pStyle w:val="TextBody"/>
        <w:bidi w:val="0"/>
        <w:jc w:val="left"/>
        <w:rPr>
          <w:b/>
          <w:u w:val="single"/>
          <w:shd w:val="clear" w:fill="FFFF00"/>
        </w:rPr>
      </w:pPr>
      <w:r>
        <w:rPr>
          <w:b/>
          <w:u w:val="single"/>
          <w:shd w:val="clear" w:fill="FFFF00"/>
        </w:rPr>
        <w:t xml:space="preserve">Asiakirjan numero 27232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Stack </w:t>
      </w:r>
      <w:r>
        <w:rPr/>
        <w:t xml:space="preserve">lähti Conanista ja siirtyi CBS:n Late Show -sarjan kirjoittajaksi sen jälkeen, kun toinen Second Cityn alumni Stephen Colbert oli ottanut vastaan ohjelman juontajan tehtävät David Lettermanin lähdettyä. Työn myötä Stack muuttaisi takaisin New Yorkiin, jossa hän oli aiemmin työskennellyt Late Night with Conan O'Brien -ohjelmassa. Hän ääninäyttelee ohjelmassa sekä ``Cartoon Donald Trumpin'' että ``Jumalan'' hahmoja.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Jumalan äänen Colbertissa</w:t>
      </w:r>
    </w:p>
    <w:p>
      <w:pPr>
        <w:pStyle w:val="TextBody"/>
        <w:bidi w:val="0"/>
        <w:jc w:val="left"/>
        <w:rPr>
          <w:b/>
          <w:u w:val="single"/>
          <w:shd w:val="clear" w:fill="FFFF00"/>
        </w:rPr>
      </w:pPr>
      <w:r>
        <w:rPr>
          <w:b/>
          <w:u w:val="single"/>
          <w:shd w:val="clear" w:fill="FFFF00"/>
        </w:rPr>
        <w:t xml:space="preserve">Asiakirjan numero 27233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Torres (joskus myös Torrez) on </w:t>
      </w:r>
      <w:r>
        <w:rPr>
          <w:color w:val="A9A9A9"/>
        </w:rPr>
        <w:t xml:space="preserve">portugalin- </w:t>
      </w:r>
      <w:r>
        <w:rPr/>
        <w:t xml:space="preserve">ja </w:t>
      </w:r>
      <w:r>
        <w:rPr/>
        <w:t xml:space="preserve">espanjankielinen</w:t>
      </w:r>
      <w:r>
        <w:rPr/>
        <w:t xml:space="preserve"> sukunimi, </w:t>
      </w:r>
      <w:r>
        <w:rPr/>
        <w:t xml:space="preserve">joka tarkoittaa "torneja".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Torresin sukunimi tulee?</w:t>
      </w:r>
    </w:p>
    <w:p>
      <w:pPr>
        <w:pStyle w:val="TextBody"/>
        <w:bidi w:val="0"/>
        <w:jc w:val="left"/>
        <w:rPr>
          <w:b/>
          <w:u w:val="single"/>
          <w:shd w:val="clear" w:fill="FFFF00"/>
        </w:rPr>
      </w:pPr>
      <w:r>
        <w:rPr>
          <w:b/>
          <w:u w:val="single"/>
          <w:shd w:val="clear" w:fill="FFFF00"/>
        </w:rPr>
        <w:t xml:space="preserve">Asiakirjan numero 27234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Karnevaali (ks. muut kirjoitusasut ja nimet) on länsimaisen kristinuskon juhlakausi, joka ajoittuu ennen liturgista paastonaikaa. Päätapahtumat järjestetään yleensä </w:t>
      </w:r>
      <w:r>
        <w:rPr>
          <w:color w:val="A9A9A9"/>
        </w:rPr>
        <w:t xml:space="preserve">helmikuussa tai maaliskuun alussa, jolloin karnevaali tunnetaan historiallisesti nimellä Shrovetide (tai Pre-Lent)</w:t>
      </w:r>
      <w:r>
        <w:rPr/>
        <w:t xml:space="preserve">. Karnevaaleihin kuuluu tyypillisesti julkinen juhla ja/tai paraati, jossa yhdistyvät sirkuksen, naamioiden ja julkisten katujuhlien elementit. Ihmiset käyttävät naamioita ja pukuja monissa tällaisissa juhlissa, jolloin he voivat menettää jokapäiväisen yksilöllisyytensä ja kokea voimakkaan sosiaalisen yhtenäisyyden tunteen. Alkoholin, lihan ja muiden paastonaikana kiellettyjen ruokien liiallinen käyttö on erittäin yleistä. Muita karnevaalien yleisiä piirteitä ovat muun muassa ruokataistelujen kaltaiset pilkkutaistelut, yhteiskunnallinen satiiri ja viranomaisten pilkkaaminen, groteski vartalo, jossa on liioiteltuja piirteitä, erityisesti suuret nenät, vatsat, suut ja phalli tai eläimen ruumiinosat, loukkaava kielenkäyttö ja halventavat teot, sairauksien ja iloisen kuoleman kuvaaminen sekä arkipäivän sääntöjen ja normien yleinen kumoaminen.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pidetään latinalaisamerikkalainen karnevaali?</w:t>
      </w:r>
    </w:p>
    <w:p>
      <w:pPr>
        <w:pStyle w:val="TextBody"/>
        <w:bidi w:val="0"/>
        <w:jc w:val="left"/>
        <w:rPr>
          <w:b/>
          <w:u w:val="single"/>
          <w:shd w:val="clear" w:fill="FFFF00"/>
        </w:rPr>
      </w:pPr>
      <w:r>
        <w:rPr>
          <w:b/>
          <w:u w:val="single"/>
          <w:shd w:val="clear" w:fill="FFFF00"/>
        </w:rPr>
        <w:t xml:space="preserve">Asiakirjan numero 27235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Make It Feel Like Christmas'' on yhdysvaltalaisen laulajan </w:t>
      </w:r>
      <w:r>
        <w:rPr>
          <w:color w:val="A9A9A9"/>
        </w:rPr>
        <w:t xml:space="preserve">Gwen Stefanin vuonna </w:t>
      </w:r>
      <w:r>
        <w:rPr/>
        <w:t xml:space="preserve">2017 julkaistulle samannimiselle joulualbumilleen </w:t>
      </w:r>
      <w:r>
        <w:rPr/>
        <w:t xml:space="preserve">levyttämä kappale. </w:t>
      </w:r>
      <w:r>
        <w:rPr/>
        <w:t xml:space="preserve">Siinä laulaa vierailevana laulajana </w:t>
      </w:r>
      <w:r>
        <w:rPr>
          <w:color w:val="DCDCDC"/>
        </w:rPr>
        <w:t xml:space="preserve">Blake Shelton </w:t>
      </w:r>
      <w:r>
        <w:rPr/>
        <w:t xml:space="preserve">ja se julkaistiin 22. syyskuuta 2017 albumin pääsingleksi Interscopen kautta. Kappaleen kirjoittivat Stefani, </w:t>
      </w:r>
      <w:r>
        <w:rPr>
          <w:color w:val="2F4F4F"/>
        </w:rPr>
        <w:t xml:space="preserve">Justin Tranter</w:t>
      </w:r>
      <w:r>
        <w:rPr/>
        <w:t xml:space="preserve">, Shelton ja </w:t>
      </w:r>
      <w:r>
        <w:rPr>
          <w:color w:val="556B2F"/>
        </w:rPr>
        <w:t xml:space="preserve">Michael Busbee, </w:t>
      </w:r>
      <w:r>
        <w:rPr/>
        <w:t xml:space="preserve">ja tuotannosta vastasivat Busbee ja Eric Valentine. Kappaletta on käytetty Starbucksin ``Togetherness'' -mainoksessa, jolla mainostetaan sen joulukampanjaa.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sanat teet sen tuntuu kuin joulu</w:t>
      </w:r>
    </w:p>
    <w:p>
      <w:pPr>
        <w:pStyle w:val="TextBody"/>
        <w:bidi w:val="0"/>
        <w:jc w:val="left"/>
        <w:rPr>
          <w:b/>
          <w:u w:val="single"/>
          <w:shd w:val="clear" w:fill="FFFF00"/>
        </w:rPr>
      </w:pPr>
      <w:r>
        <w:rPr>
          <w:b/>
          <w:u w:val="single"/>
          <w:shd w:val="clear" w:fill="FFFF00"/>
        </w:rPr>
        <w:t xml:space="preserve">Asiakirjan numero 27236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58"/>
        <w:gridCol w:w="902"/>
        <w:gridCol w:w="932"/>
        <w:gridCol w:w="1039"/>
        <w:gridCol w:w="2002"/>
        <w:gridCol w:w="1857"/>
        <w:gridCol w:w="2315"/>
      </w:tblGrid>
      <w:tr>
        <w:trPr/>
        <w:tc>
          <w:tcPr>
            <w:tcW w:w="1158" w:type="dxa"/>
            <w:tcBorders/>
            <w:vAlign w:val="center"/>
          </w:tcPr>
          <w:p>
            <w:pPr>
              <w:pStyle w:val="TableHeading"/>
              <w:suppressLineNumbers/>
              <w:bidi w:val="0"/>
              <w:spacing w:before="0" w:after="283"/>
              <w:jc w:val="center"/>
              <w:rPr/>
            </w:pPr>
            <w:r>
              <w:rPr/>
              <w:t xml:space="preserve">Virallinen nimi </w:t>
            </w:r>
          </w:p>
        </w:tc>
        <w:tc>
          <w:tcPr>
            <w:tcW w:w="902" w:type="dxa"/>
            <w:tcBorders/>
            <w:vAlign w:val="center"/>
          </w:tcPr>
          <w:p>
            <w:pPr>
              <w:pStyle w:val="TableHeading"/>
              <w:suppressLineNumbers/>
              <w:bidi w:val="0"/>
              <w:spacing w:before="0" w:after="283"/>
              <w:jc w:val="center"/>
              <w:rPr/>
            </w:pPr>
            <w:r>
              <w:rPr/>
              <w:t xml:space="preserve">Versio </w:t>
            </w:r>
          </w:p>
        </w:tc>
        <w:tc>
          <w:tcPr>
            <w:tcW w:w="932" w:type="dxa"/>
            <w:tcBorders/>
            <w:vAlign w:val="center"/>
          </w:tcPr>
          <w:p>
            <w:pPr>
              <w:pStyle w:val="TableHeading"/>
              <w:suppressLineNumbers/>
              <w:bidi w:val="0"/>
              <w:jc w:val="center"/>
              <w:rPr/>
            </w:pPr>
            <w:r>
              <w:rPr/>
              <w:t xml:space="preserve">DWG </w:t>
            </w:r>
          </w:p>
          <w:p>
            <w:pPr>
              <w:pStyle w:val="TableHeading"/>
              <w:suppressLineNumbers/>
              <w:bidi w:val="0"/>
              <w:spacing w:before="0" w:after="283"/>
              <w:jc w:val="center"/>
              <w:rPr/>
            </w:pPr>
            <w:r>
              <w:rPr/>
              <w:t xml:space="preserve">tag </w:t>
            </w:r>
          </w:p>
        </w:tc>
        <w:tc>
          <w:tcPr>
            <w:tcW w:w="1039" w:type="dxa"/>
            <w:tcBorders/>
            <w:vAlign w:val="center"/>
          </w:tcPr>
          <w:p>
            <w:pPr>
              <w:pStyle w:val="TableHeading"/>
              <w:suppressLineNumbers/>
              <w:bidi w:val="0"/>
              <w:spacing w:before="0" w:after="283"/>
              <w:jc w:val="center"/>
              <w:rPr/>
            </w:pPr>
            <w:r>
              <w:rPr/>
              <w:t xml:space="preserve">Julkaisu </w:t>
            </w:r>
          </w:p>
        </w:tc>
        <w:tc>
          <w:tcPr>
            <w:tcW w:w="2002" w:type="dxa"/>
            <w:tcBorders/>
            <w:vAlign w:val="center"/>
          </w:tcPr>
          <w:p>
            <w:pPr>
              <w:pStyle w:val="TableHeading"/>
              <w:suppressLineNumbers/>
              <w:bidi w:val="0"/>
              <w:jc w:val="center"/>
              <w:rPr/>
            </w:pPr>
            <w:r>
              <w:rPr/>
              <w:t xml:space="preserve">OS </w:t>
            </w:r>
          </w:p>
          <w:p>
            <w:pPr>
              <w:pStyle w:val="TableHeading"/>
              <w:suppressLineNumbers/>
              <w:bidi w:val="0"/>
              <w:spacing w:before="0" w:after="283"/>
              <w:jc w:val="center"/>
              <w:rPr/>
            </w:pPr>
            <w:r>
              <w:rPr/>
              <w:t xml:space="preserve">tuki </w:t>
            </w:r>
          </w:p>
        </w:tc>
        <w:tc>
          <w:tcPr>
            <w:tcW w:w="1857" w:type="dxa"/>
            <w:tcBorders/>
            <w:vAlign w:val="center"/>
          </w:tcPr>
          <w:p>
            <w:pPr>
              <w:pStyle w:val="TableHeading"/>
              <w:suppressLineNumbers/>
              <w:bidi w:val="0"/>
              <w:spacing w:before="0" w:after="283"/>
              <w:jc w:val="center"/>
              <w:rPr/>
            </w:pPr>
            <w:r>
              <w:rPr/>
              <w:t xml:space="preserve">Julkaisupäivä </w:t>
            </w:r>
          </w:p>
        </w:tc>
        <w:tc>
          <w:tcPr>
            <w:tcW w:w="2315" w:type="dxa"/>
            <w:tcBorders/>
            <w:vAlign w:val="center"/>
          </w:tcPr>
          <w:p>
            <w:pPr>
              <w:pStyle w:val="TableHeading"/>
              <w:suppressLineNumbers/>
              <w:bidi w:val="0"/>
              <w:spacing w:before="0" w:after="283"/>
              <w:jc w:val="center"/>
              <w:rPr/>
            </w:pPr>
            <w:r>
              <w:rPr/>
              <w:t xml:space="preserve">Kommentit </w:t>
            </w:r>
          </w:p>
        </w:tc>
      </w:tr>
      <w:tr>
        <w:trPr/>
        <w:tc>
          <w:tcPr>
            <w:tcW w:w="1158" w:type="dxa"/>
            <w:tcBorders/>
            <w:vAlign w:val="center"/>
          </w:tcPr>
          <w:p>
            <w:pPr>
              <w:pStyle w:val="TableContents"/>
              <w:bidi w:val="0"/>
              <w:spacing w:before="0" w:after="283"/>
              <w:jc w:val="left"/>
              <w:rPr/>
            </w:pPr>
            <w:r>
              <w:rPr/>
              <w:t xml:space="preserve">AutoCAD versio 1.0 </w:t>
            </w:r>
          </w:p>
        </w:tc>
        <w:tc>
          <w:tcPr>
            <w:tcW w:w="902" w:type="dxa"/>
            <w:tcBorders/>
            <w:vAlign w:val="center"/>
          </w:tcPr>
          <w:p>
            <w:pPr>
              <w:pStyle w:val="TableContents"/>
              <w:bidi w:val="0"/>
              <w:spacing w:before="0" w:after="283"/>
              <w:jc w:val="left"/>
              <w:rPr/>
            </w:pPr>
            <w:r>
              <w:rPr/>
              <w:t xml:space="preserve">1.0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1982, joulukuu </w:t>
            </w:r>
          </w:p>
        </w:tc>
        <w:tc>
          <w:tcPr>
            <w:tcW w:w="2315" w:type="dxa"/>
            <w:tcBorders/>
            <w:vAlign w:val="center"/>
          </w:tcPr>
          <w:p>
            <w:pPr>
              <w:pStyle w:val="TableContents"/>
              <w:bidi w:val="0"/>
              <w:spacing w:before="0" w:after="283"/>
              <w:jc w:val="left"/>
              <w:rPr/>
            </w:pPr>
            <w:r>
              <w:rPr/>
              <w:t xml:space="preserve">DWG R1. 0 tiedostomuoto </w:t>
            </w:r>
          </w:p>
        </w:tc>
      </w:tr>
      <w:tr>
        <w:trPr/>
        <w:tc>
          <w:tcPr>
            <w:tcW w:w="1158" w:type="dxa"/>
            <w:tcBorders/>
            <w:vAlign w:val="center"/>
          </w:tcPr>
          <w:p>
            <w:pPr>
              <w:pStyle w:val="TableContents"/>
              <w:bidi w:val="0"/>
              <w:spacing w:before="0" w:after="283"/>
              <w:jc w:val="left"/>
              <w:rPr/>
            </w:pPr>
            <w:r>
              <w:rPr/>
              <w:t xml:space="preserve">AutoCAD versio 1.2 </w:t>
            </w:r>
          </w:p>
        </w:tc>
        <w:tc>
          <w:tcPr>
            <w:tcW w:w="902" w:type="dxa"/>
            <w:tcBorders/>
            <w:vAlign w:val="center"/>
          </w:tcPr>
          <w:p>
            <w:pPr>
              <w:pStyle w:val="TableContents"/>
              <w:bidi w:val="0"/>
              <w:spacing w:before="0" w:after="283"/>
              <w:jc w:val="left"/>
              <w:rPr>
                <w:sz w:val="4"/>
                <w:szCs w:val="4"/>
              </w:rPr>
            </w:pPr>
            <w:r>
              <w:rPr>
                <w:sz w:val="4"/>
                <w:szCs w:val="4"/>
              </w:rPr>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1983, huhtikuu </w:t>
            </w:r>
          </w:p>
        </w:tc>
        <w:tc>
          <w:tcPr>
            <w:tcW w:w="2315" w:type="dxa"/>
            <w:tcBorders/>
            <w:vAlign w:val="center"/>
          </w:tcPr>
          <w:p>
            <w:pPr>
              <w:pStyle w:val="TableContents"/>
              <w:bidi w:val="0"/>
              <w:spacing w:before="0" w:after="283"/>
              <w:jc w:val="left"/>
              <w:rPr/>
            </w:pPr>
            <w:r>
              <w:rPr/>
              <w:t xml:space="preserve">DWG R1. 2 tiedostomuoto </w:t>
            </w:r>
          </w:p>
        </w:tc>
      </w:tr>
      <w:tr>
        <w:trPr/>
        <w:tc>
          <w:tcPr>
            <w:tcW w:w="1158" w:type="dxa"/>
            <w:tcBorders/>
            <w:vAlign w:val="center"/>
          </w:tcPr>
          <w:p>
            <w:pPr>
              <w:pStyle w:val="TableContents"/>
              <w:bidi w:val="0"/>
              <w:spacing w:before="0" w:after="283"/>
              <w:jc w:val="left"/>
              <w:rPr/>
            </w:pPr>
            <w:r>
              <w:rPr/>
              <w:t xml:space="preserve">AutoCAD versio 1.3 </w:t>
            </w:r>
          </w:p>
        </w:tc>
        <w:tc>
          <w:tcPr>
            <w:tcW w:w="902" w:type="dxa"/>
            <w:tcBorders/>
            <w:vAlign w:val="center"/>
          </w:tcPr>
          <w:p>
            <w:pPr>
              <w:pStyle w:val="TableContents"/>
              <w:bidi w:val="0"/>
              <w:spacing w:before="0" w:after="283"/>
              <w:jc w:val="left"/>
              <w:rPr/>
            </w:pPr>
            <w:r>
              <w:rPr/>
              <w:t xml:space="preserve">1.3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1983, elokuu </w:t>
            </w:r>
          </w:p>
        </w:tc>
        <w:tc>
          <w:tcPr>
            <w:tcW w:w="2315" w:type="dxa"/>
            <w:tcBorders/>
            <w:vAlign w:val="center"/>
          </w:tcPr>
          <w:p>
            <w:pPr>
              <w:pStyle w:val="TableContents"/>
              <w:bidi w:val="0"/>
              <w:spacing w:before="0" w:after="283"/>
              <w:jc w:val="left"/>
              <w:rPr/>
            </w:pPr>
            <w:r>
              <w:rPr/>
              <w:t xml:space="preserve">DWG R1. 3 tiedostomuoto </w:t>
            </w:r>
          </w:p>
        </w:tc>
      </w:tr>
      <w:tr>
        <w:trPr/>
        <w:tc>
          <w:tcPr>
            <w:tcW w:w="1158" w:type="dxa"/>
            <w:tcBorders/>
            <w:vAlign w:val="center"/>
          </w:tcPr>
          <w:p>
            <w:pPr>
              <w:pStyle w:val="TableContents"/>
              <w:bidi w:val="0"/>
              <w:spacing w:before="0" w:after="283"/>
              <w:jc w:val="left"/>
              <w:rPr/>
            </w:pPr>
            <w:r>
              <w:rPr/>
              <w:t xml:space="preserve">AutoCAD versio 1.4 </w:t>
            </w:r>
          </w:p>
        </w:tc>
        <w:tc>
          <w:tcPr>
            <w:tcW w:w="902" w:type="dxa"/>
            <w:tcBorders/>
            <w:vAlign w:val="center"/>
          </w:tcPr>
          <w:p>
            <w:pPr>
              <w:pStyle w:val="TableContents"/>
              <w:bidi w:val="0"/>
              <w:spacing w:before="0" w:after="283"/>
              <w:jc w:val="left"/>
              <w:rPr/>
            </w:pPr>
            <w:r>
              <w:rPr/>
              <w:t xml:space="preserve">1.4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1983, lokakuu </w:t>
            </w:r>
          </w:p>
        </w:tc>
        <w:tc>
          <w:tcPr>
            <w:tcW w:w="2315" w:type="dxa"/>
            <w:tcBorders/>
            <w:vAlign w:val="center"/>
          </w:tcPr>
          <w:p>
            <w:pPr>
              <w:pStyle w:val="TableContents"/>
              <w:bidi w:val="0"/>
              <w:spacing w:before="0" w:after="283"/>
              <w:jc w:val="left"/>
              <w:rPr/>
            </w:pPr>
            <w:r>
              <w:rPr/>
              <w:t xml:space="preserve">DWG R1. 4 tiedostomuoto </w:t>
            </w:r>
          </w:p>
        </w:tc>
      </w:tr>
      <w:tr>
        <w:trPr/>
        <w:tc>
          <w:tcPr>
            <w:tcW w:w="1158" w:type="dxa"/>
            <w:tcBorders/>
            <w:vAlign w:val="center"/>
          </w:tcPr>
          <w:p>
            <w:pPr>
              <w:pStyle w:val="TableContents"/>
              <w:bidi w:val="0"/>
              <w:spacing w:before="0" w:after="283"/>
              <w:jc w:val="left"/>
              <w:rPr/>
            </w:pPr>
            <w:r>
              <w:rPr/>
              <w:t xml:space="preserve">AutoCAD versio 2.0 </w:t>
            </w:r>
          </w:p>
        </w:tc>
        <w:tc>
          <w:tcPr>
            <w:tcW w:w="902" w:type="dxa"/>
            <w:tcBorders/>
            <w:vAlign w:val="center"/>
          </w:tcPr>
          <w:p>
            <w:pPr>
              <w:pStyle w:val="TableContents"/>
              <w:bidi w:val="0"/>
              <w:spacing w:before="0" w:after="283"/>
              <w:jc w:val="left"/>
              <w:rPr/>
            </w:pPr>
            <w:r>
              <w:rPr/>
              <w:t xml:space="preserve">2.0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5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1984, lokakuu </w:t>
            </w:r>
          </w:p>
        </w:tc>
        <w:tc>
          <w:tcPr>
            <w:tcW w:w="2315" w:type="dxa"/>
            <w:tcBorders/>
            <w:vAlign w:val="center"/>
          </w:tcPr>
          <w:p>
            <w:pPr>
              <w:pStyle w:val="TableContents"/>
              <w:bidi w:val="0"/>
              <w:spacing w:before="0" w:after="283"/>
              <w:jc w:val="left"/>
              <w:rPr/>
            </w:pPr>
            <w:r>
              <w:rPr/>
              <w:t xml:space="preserve">DWG R2. 05 tiedostomuoto </w:t>
            </w:r>
          </w:p>
        </w:tc>
      </w:tr>
      <w:tr>
        <w:trPr/>
        <w:tc>
          <w:tcPr>
            <w:tcW w:w="1158" w:type="dxa"/>
            <w:tcBorders/>
            <w:vAlign w:val="center"/>
          </w:tcPr>
          <w:p>
            <w:pPr>
              <w:pStyle w:val="TableContents"/>
              <w:bidi w:val="0"/>
              <w:spacing w:before="0" w:after="283"/>
              <w:jc w:val="left"/>
              <w:rPr/>
            </w:pPr>
            <w:r>
              <w:rPr/>
              <w:t xml:space="preserve">AutoCAD versio 2.1 </w:t>
            </w:r>
          </w:p>
        </w:tc>
        <w:tc>
          <w:tcPr>
            <w:tcW w:w="902" w:type="dxa"/>
            <w:tcBorders/>
            <w:vAlign w:val="center"/>
          </w:tcPr>
          <w:p>
            <w:pPr>
              <w:pStyle w:val="TableContents"/>
              <w:bidi w:val="0"/>
              <w:spacing w:before="0" w:after="283"/>
              <w:jc w:val="left"/>
              <w:rPr/>
            </w:pPr>
            <w:r>
              <w:rPr/>
              <w:t xml:space="preserve">2.1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6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1985, toukokuu </w:t>
            </w:r>
          </w:p>
        </w:tc>
        <w:tc>
          <w:tcPr>
            <w:tcW w:w="2315" w:type="dxa"/>
            <w:tcBorders/>
            <w:vAlign w:val="center"/>
          </w:tcPr>
          <w:p>
            <w:pPr>
              <w:pStyle w:val="TableContents"/>
              <w:bidi w:val="0"/>
              <w:spacing w:before="0" w:after="283"/>
              <w:jc w:val="left"/>
              <w:rPr/>
            </w:pPr>
            <w:r>
              <w:rPr/>
              <w:t xml:space="preserve">DWG R2. 1 tiedostomuoto </w:t>
            </w:r>
          </w:p>
        </w:tc>
      </w:tr>
      <w:tr>
        <w:trPr/>
        <w:tc>
          <w:tcPr>
            <w:tcW w:w="1158" w:type="dxa"/>
            <w:tcBorders/>
            <w:vAlign w:val="center"/>
          </w:tcPr>
          <w:p>
            <w:pPr>
              <w:pStyle w:val="TableContents"/>
              <w:bidi w:val="0"/>
              <w:spacing w:before="0" w:after="283"/>
              <w:jc w:val="left"/>
              <w:rPr/>
            </w:pPr>
            <w:r>
              <w:rPr/>
              <w:t xml:space="preserve">AutoCAD versio 2.5 </w:t>
            </w:r>
          </w:p>
        </w:tc>
        <w:tc>
          <w:tcPr>
            <w:tcW w:w="902" w:type="dxa"/>
            <w:tcBorders/>
            <w:vAlign w:val="center"/>
          </w:tcPr>
          <w:p>
            <w:pPr>
              <w:pStyle w:val="TableContents"/>
              <w:bidi w:val="0"/>
              <w:spacing w:before="0" w:after="283"/>
              <w:jc w:val="left"/>
              <w:rPr/>
            </w:pPr>
            <w:r>
              <w:rPr/>
              <w:t xml:space="preserve">2.5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7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1986, kesäkuu </w:t>
            </w:r>
          </w:p>
        </w:tc>
        <w:tc>
          <w:tcPr>
            <w:tcW w:w="2315" w:type="dxa"/>
            <w:tcBorders/>
            <w:vAlign w:val="center"/>
          </w:tcPr>
          <w:p>
            <w:pPr>
              <w:pStyle w:val="TableContents"/>
              <w:bidi w:val="0"/>
              <w:spacing w:before="0" w:after="283"/>
              <w:jc w:val="left"/>
              <w:rPr/>
            </w:pPr>
            <w:r>
              <w:rPr/>
              <w:t xml:space="preserve">DWG R2. 5 tiedostomuoto </w:t>
            </w:r>
          </w:p>
        </w:tc>
      </w:tr>
      <w:tr>
        <w:trPr/>
        <w:tc>
          <w:tcPr>
            <w:tcW w:w="1158" w:type="dxa"/>
            <w:tcBorders/>
            <w:vAlign w:val="center"/>
          </w:tcPr>
          <w:p>
            <w:pPr>
              <w:pStyle w:val="TableContents"/>
              <w:bidi w:val="0"/>
              <w:spacing w:before="0" w:after="283"/>
              <w:jc w:val="left"/>
              <w:rPr/>
            </w:pPr>
            <w:r>
              <w:rPr/>
              <w:t xml:space="preserve">AutoCAD versio 2.6 </w:t>
            </w:r>
          </w:p>
        </w:tc>
        <w:tc>
          <w:tcPr>
            <w:tcW w:w="902" w:type="dxa"/>
            <w:tcBorders/>
            <w:vAlign w:val="center"/>
          </w:tcPr>
          <w:p>
            <w:pPr>
              <w:pStyle w:val="TableContents"/>
              <w:bidi w:val="0"/>
              <w:spacing w:before="0" w:after="283"/>
              <w:jc w:val="left"/>
              <w:rPr/>
            </w:pPr>
            <w:r>
              <w:rPr/>
              <w:t xml:space="preserve">2.6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8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1987, huhtikuu </w:t>
            </w:r>
          </w:p>
        </w:tc>
        <w:tc>
          <w:tcPr>
            <w:tcW w:w="2315" w:type="dxa"/>
            <w:tcBorders/>
            <w:vAlign w:val="center"/>
          </w:tcPr>
          <w:p>
            <w:pPr>
              <w:pStyle w:val="TableContents"/>
              <w:bidi w:val="0"/>
              <w:spacing w:before="0" w:after="283"/>
              <w:jc w:val="left"/>
              <w:rPr/>
            </w:pPr>
            <w:r>
              <w:rPr/>
              <w:t xml:space="preserve">DWG R2. 6-tiedostomuoto. Viimeinen versio, joka toimii ilman matemaattista rinnakkaisprosessoria. </w:t>
            </w:r>
          </w:p>
        </w:tc>
      </w:tr>
      <w:tr>
        <w:trPr/>
        <w:tc>
          <w:tcPr>
            <w:tcW w:w="1158" w:type="dxa"/>
            <w:tcBorders/>
            <w:vAlign w:val="center"/>
          </w:tcPr>
          <w:p>
            <w:pPr>
              <w:pStyle w:val="TableContents"/>
              <w:bidi w:val="0"/>
              <w:spacing w:before="0" w:after="283"/>
              <w:jc w:val="left"/>
              <w:rPr/>
            </w:pPr>
            <w:r>
              <w:rPr/>
              <w:t xml:space="preserve">AutoCAD Release 9 </w:t>
            </w:r>
          </w:p>
        </w:tc>
        <w:tc>
          <w:tcPr>
            <w:tcW w:w="902" w:type="dxa"/>
            <w:tcBorders/>
            <w:vAlign w:val="center"/>
          </w:tcPr>
          <w:p>
            <w:pPr>
              <w:pStyle w:val="TableContents"/>
              <w:bidi w:val="0"/>
              <w:spacing w:before="0" w:after="283"/>
              <w:jc w:val="left"/>
              <w:rPr/>
            </w:pPr>
            <w:r>
              <w:rPr/>
              <w:t xml:space="preserve">9.0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9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1987, syyskuu </w:t>
            </w:r>
          </w:p>
        </w:tc>
        <w:tc>
          <w:tcPr>
            <w:tcW w:w="2315" w:type="dxa"/>
            <w:tcBorders/>
            <w:vAlign w:val="center"/>
          </w:tcPr>
          <w:p>
            <w:pPr>
              <w:pStyle w:val="TableContents"/>
              <w:bidi w:val="0"/>
              <w:spacing w:before="0" w:after="283"/>
              <w:jc w:val="left"/>
              <w:rPr/>
            </w:pPr>
            <w:r>
              <w:rPr/>
              <w:t xml:space="preserve">DWG R9-tiedostomuoto </w:t>
            </w:r>
          </w:p>
        </w:tc>
      </w:tr>
      <w:tr>
        <w:trPr/>
        <w:tc>
          <w:tcPr>
            <w:tcW w:w="1158" w:type="dxa"/>
            <w:tcBorders/>
            <w:vAlign w:val="center"/>
          </w:tcPr>
          <w:p>
            <w:pPr>
              <w:pStyle w:val="TableContents"/>
              <w:bidi w:val="0"/>
              <w:spacing w:before="0" w:after="283"/>
              <w:jc w:val="left"/>
              <w:rPr/>
            </w:pPr>
            <w:r>
              <w:rPr/>
              <w:t xml:space="preserve">AutoCAD Release 10 </w:t>
            </w:r>
          </w:p>
        </w:tc>
        <w:tc>
          <w:tcPr>
            <w:tcW w:w="902" w:type="dxa"/>
            <w:tcBorders/>
            <w:vAlign w:val="center"/>
          </w:tcPr>
          <w:p>
            <w:pPr>
              <w:pStyle w:val="TableContents"/>
              <w:bidi w:val="0"/>
              <w:spacing w:before="0" w:after="283"/>
              <w:jc w:val="left"/>
              <w:rPr/>
            </w:pPr>
            <w:r>
              <w:rPr/>
              <w:t xml:space="preserve">10.0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10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1988, lokakuu </w:t>
            </w:r>
          </w:p>
        </w:tc>
        <w:tc>
          <w:tcPr>
            <w:tcW w:w="2315" w:type="dxa"/>
            <w:tcBorders/>
            <w:vAlign w:val="center"/>
          </w:tcPr>
          <w:p>
            <w:pPr>
              <w:pStyle w:val="TableContents"/>
              <w:bidi w:val="0"/>
              <w:spacing w:before="0" w:after="283"/>
              <w:jc w:val="left"/>
              <w:rPr/>
            </w:pPr>
            <w:r>
              <w:rPr/>
              <w:t xml:space="preserve">DWG R10-tiedostomuoto </w:t>
            </w:r>
          </w:p>
        </w:tc>
      </w:tr>
      <w:tr>
        <w:trPr/>
        <w:tc>
          <w:tcPr>
            <w:tcW w:w="1158" w:type="dxa"/>
            <w:tcBorders/>
            <w:vAlign w:val="center"/>
          </w:tcPr>
          <w:p>
            <w:pPr>
              <w:pStyle w:val="TableContents"/>
              <w:bidi w:val="0"/>
              <w:spacing w:before="0" w:after="283"/>
              <w:jc w:val="left"/>
              <w:rPr/>
            </w:pPr>
            <w:r>
              <w:rPr/>
              <w:t xml:space="preserve">AutoCAD Release 11 </w:t>
            </w:r>
          </w:p>
        </w:tc>
        <w:tc>
          <w:tcPr>
            <w:tcW w:w="902" w:type="dxa"/>
            <w:tcBorders/>
            <w:vAlign w:val="center"/>
          </w:tcPr>
          <w:p>
            <w:pPr>
              <w:pStyle w:val="TableContents"/>
              <w:bidi w:val="0"/>
              <w:spacing w:before="0" w:after="283"/>
              <w:jc w:val="left"/>
              <w:rPr/>
            </w:pPr>
            <w:r>
              <w:rPr/>
              <w:t xml:space="preserve">11.0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11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1990, lokakuu </w:t>
            </w:r>
          </w:p>
        </w:tc>
        <w:tc>
          <w:tcPr>
            <w:tcW w:w="2315" w:type="dxa"/>
            <w:tcBorders/>
            <w:vAlign w:val="center"/>
          </w:tcPr>
          <w:p>
            <w:pPr>
              <w:pStyle w:val="TableContents"/>
              <w:bidi w:val="0"/>
              <w:spacing w:before="0" w:after="283"/>
              <w:jc w:val="left"/>
              <w:rPr/>
            </w:pPr>
            <w:r>
              <w:rPr/>
              <w:t xml:space="preserve">DWG R11-tiedostomuoto </w:t>
            </w:r>
          </w:p>
        </w:tc>
      </w:tr>
      <w:tr>
        <w:trPr/>
        <w:tc>
          <w:tcPr>
            <w:tcW w:w="1158" w:type="dxa"/>
            <w:tcBorders/>
            <w:vAlign w:val="center"/>
          </w:tcPr>
          <w:p>
            <w:pPr>
              <w:pStyle w:val="TableContents"/>
              <w:bidi w:val="0"/>
              <w:spacing w:before="0" w:after="283"/>
              <w:jc w:val="left"/>
              <w:rPr/>
            </w:pPr>
            <w:r>
              <w:rPr/>
              <w:t xml:space="preserve">AutoCAD Release 12 </w:t>
            </w:r>
          </w:p>
        </w:tc>
        <w:tc>
          <w:tcPr>
            <w:tcW w:w="902" w:type="dxa"/>
            <w:tcBorders/>
            <w:vAlign w:val="center"/>
          </w:tcPr>
          <w:p>
            <w:pPr>
              <w:pStyle w:val="TableContents"/>
              <w:bidi w:val="0"/>
              <w:spacing w:before="0" w:after="283"/>
              <w:jc w:val="left"/>
              <w:rPr/>
            </w:pPr>
            <w:r>
              <w:rPr/>
              <w:t xml:space="preserve">12.0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12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1992, kesäkuu </w:t>
            </w:r>
          </w:p>
        </w:tc>
        <w:tc>
          <w:tcPr>
            <w:tcW w:w="2315" w:type="dxa"/>
            <w:tcBorders/>
            <w:vAlign w:val="center"/>
          </w:tcPr>
          <w:p>
            <w:pPr>
              <w:pStyle w:val="TableContents"/>
              <w:bidi w:val="0"/>
              <w:spacing w:before="0" w:after="283"/>
              <w:jc w:val="left"/>
              <w:rPr/>
            </w:pPr>
            <w:r>
              <w:rPr/>
              <w:t xml:space="preserve">DWG R11 / R12-tiedostomuoto. Viimeisin julkaisu Apple Macintoshille vuoteen 2010 asti. </w:t>
            </w:r>
          </w:p>
        </w:tc>
      </w:tr>
      <w:tr>
        <w:trPr/>
        <w:tc>
          <w:tcPr>
            <w:tcW w:w="1158" w:type="dxa"/>
            <w:tcBorders/>
            <w:vAlign w:val="center"/>
          </w:tcPr>
          <w:p>
            <w:pPr>
              <w:pStyle w:val="TableContents"/>
              <w:bidi w:val="0"/>
              <w:spacing w:before="0" w:after="283"/>
              <w:jc w:val="left"/>
              <w:rPr/>
            </w:pPr>
            <w:r>
              <w:rPr/>
              <w:t xml:space="preserve">AutoCAD Release 13 </w:t>
            </w:r>
          </w:p>
        </w:tc>
        <w:tc>
          <w:tcPr>
            <w:tcW w:w="902" w:type="dxa"/>
            <w:tcBorders/>
            <w:vAlign w:val="center"/>
          </w:tcPr>
          <w:p>
            <w:pPr>
              <w:pStyle w:val="TableContents"/>
              <w:bidi w:val="0"/>
              <w:spacing w:before="0" w:after="283"/>
              <w:jc w:val="left"/>
              <w:rPr/>
            </w:pPr>
            <w:r>
              <w:rPr/>
              <w:t xml:space="preserve">13.0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13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1994, marraskuu </w:t>
            </w:r>
          </w:p>
        </w:tc>
        <w:tc>
          <w:tcPr>
            <w:tcW w:w="2315" w:type="dxa"/>
            <w:tcBorders/>
            <w:vAlign w:val="center"/>
          </w:tcPr>
          <w:p>
            <w:pPr>
              <w:pStyle w:val="TableContents"/>
              <w:bidi w:val="0"/>
              <w:spacing w:before="0" w:after="283"/>
              <w:jc w:val="left"/>
              <w:rPr/>
            </w:pPr>
            <w:r>
              <w:rPr/>
              <w:t xml:space="preserve">DWG R13-tiedostomuoto. Viimeisin versio Unixille, MS-DOS:lle ja Windowsille 3.11. </w:t>
            </w:r>
          </w:p>
        </w:tc>
      </w:tr>
      <w:tr>
        <w:trPr/>
        <w:tc>
          <w:tcPr>
            <w:tcW w:w="1158" w:type="dxa"/>
            <w:tcBorders/>
            <w:vAlign w:val="center"/>
          </w:tcPr>
          <w:p>
            <w:pPr>
              <w:pStyle w:val="TableContents"/>
              <w:bidi w:val="0"/>
              <w:spacing w:before="0" w:after="283"/>
              <w:jc w:val="left"/>
              <w:rPr/>
            </w:pPr>
            <w:r>
              <w:rPr/>
              <w:t xml:space="preserve">AutoCAD Release 14 </w:t>
            </w:r>
          </w:p>
        </w:tc>
        <w:tc>
          <w:tcPr>
            <w:tcW w:w="902" w:type="dxa"/>
            <w:tcBorders/>
            <w:vAlign w:val="center"/>
          </w:tcPr>
          <w:p>
            <w:pPr>
              <w:pStyle w:val="TableContents"/>
              <w:bidi w:val="0"/>
              <w:spacing w:before="0" w:after="283"/>
              <w:jc w:val="left"/>
              <w:rPr/>
            </w:pPr>
            <w:r>
              <w:rPr/>
              <w:t xml:space="preserve">14.0 </w:t>
            </w:r>
          </w:p>
        </w:tc>
        <w:tc>
          <w:tcPr>
            <w:tcW w:w="932" w:type="dxa"/>
            <w:tcBorders/>
            <w:vAlign w:val="center"/>
          </w:tcPr>
          <w:p>
            <w:pPr>
              <w:pStyle w:val="TableContents"/>
              <w:bidi w:val="0"/>
              <w:spacing w:before="0" w:after="283"/>
              <w:jc w:val="left"/>
              <w:rPr>
                <w:sz w:val="4"/>
                <w:szCs w:val="4"/>
              </w:rPr>
            </w:pPr>
            <w:r>
              <w:rPr>
                <w:sz w:val="4"/>
                <w:szCs w:val="4"/>
              </w:rPr>
            </w:r>
          </w:p>
        </w:tc>
        <w:tc>
          <w:tcPr>
            <w:tcW w:w="1039" w:type="dxa"/>
            <w:tcBorders/>
            <w:vAlign w:val="center"/>
          </w:tcPr>
          <w:p>
            <w:pPr>
              <w:pStyle w:val="TableContents"/>
              <w:bidi w:val="0"/>
              <w:spacing w:before="0" w:after="283"/>
              <w:jc w:val="left"/>
              <w:rPr/>
            </w:pPr>
            <w:r>
              <w:rPr/>
              <w:t xml:space="preserve">14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1997, helmikuu </w:t>
            </w:r>
          </w:p>
        </w:tc>
        <w:tc>
          <w:tcPr>
            <w:tcW w:w="2315" w:type="dxa"/>
            <w:tcBorders/>
            <w:vAlign w:val="center"/>
          </w:tcPr>
          <w:p>
            <w:pPr>
              <w:pStyle w:val="TableContents"/>
              <w:bidi w:val="0"/>
              <w:spacing w:before="0" w:after="283"/>
              <w:jc w:val="left"/>
              <w:rPr/>
            </w:pPr>
            <w:r>
              <w:rPr/>
              <w:t xml:space="preserve">DWG R14-tiedostomuoto </w:t>
            </w:r>
          </w:p>
        </w:tc>
      </w:tr>
      <w:tr>
        <w:trPr/>
        <w:tc>
          <w:tcPr>
            <w:tcW w:w="1158" w:type="dxa"/>
            <w:tcBorders/>
            <w:vAlign w:val="center"/>
          </w:tcPr>
          <w:p>
            <w:pPr>
              <w:pStyle w:val="TableContents"/>
              <w:bidi w:val="0"/>
              <w:spacing w:before="0" w:after="283"/>
              <w:jc w:val="left"/>
              <w:rPr/>
            </w:pPr>
            <w:r>
              <w:rPr/>
              <w:t xml:space="preserve">AutoCAD 2000 </w:t>
            </w:r>
          </w:p>
        </w:tc>
        <w:tc>
          <w:tcPr>
            <w:tcW w:w="902" w:type="dxa"/>
            <w:tcBorders/>
            <w:vAlign w:val="center"/>
          </w:tcPr>
          <w:p>
            <w:pPr>
              <w:pStyle w:val="TableContents"/>
              <w:bidi w:val="0"/>
              <w:spacing w:before="0" w:after="283"/>
              <w:jc w:val="left"/>
              <w:rPr/>
            </w:pPr>
            <w:r>
              <w:rPr/>
              <w:t xml:space="preserve">15.0 </w:t>
            </w:r>
          </w:p>
        </w:tc>
        <w:tc>
          <w:tcPr>
            <w:tcW w:w="932" w:type="dxa"/>
            <w:tcBorders/>
            <w:vAlign w:val="center"/>
          </w:tcPr>
          <w:p>
            <w:pPr>
              <w:pStyle w:val="TableContents"/>
              <w:bidi w:val="0"/>
              <w:spacing w:before="0" w:after="283"/>
              <w:jc w:val="left"/>
              <w:rPr/>
            </w:pPr>
            <w:r>
              <w:rPr/>
              <w:t xml:space="preserve">AC1015 </w:t>
            </w:r>
          </w:p>
        </w:tc>
        <w:tc>
          <w:tcPr>
            <w:tcW w:w="1039" w:type="dxa"/>
            <w:tcBorders/>
            <w:vAlign w:val="center"/>
          </w:tcPr>
          <w:p>
            <w:pPr>
              <w:pStyle w:val="TableContents"/>
              <w:bidi w:val="0"/>
              <w:spacing w:before="0" w:after="283"/>
              <w:jc w:val="left"/>
              <w:rPr/>
            </w:pPr>
            <w:r>
              <w:rPr/>
              <w:t xml:space="preserve">15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1999, maaliskuu </w:t>
            </w:r>
          </w:p>
        </w:tc>
        <w:tc>
          <w:tcPr>
            <w:tcW w:w="2315" w:type="dxa"/>
            <w:tcBorders/>
            <w:vAlign w:val="center"/>
          </w:tcPr>
          <w:p>
            <w:pPr>
              <w:pStyle w:val="TableContents"/>
              <w:bidi w:val="0"/>
              <w:spacing w:before="0" w:after="283"/>
              <w:jc w:val="left"/>
              <w:rPr/>
            </w:pPr>
            <w:r>
              <w:rPr/>
              <w:t xml:space="preserve">DWG 2000-tiedostomuoto. Moniasiakirjaliittymä. </w:t>
            </w:r>
          </w:p>
        </w:tc>
      </w:tr>
      <w:tr>
        <w:trPr/>
        <w:tc>
          <w:tcPr>
            <w:tcW w:w="1158" w:type="dxa"/>
            <w:tcBorders/>
            <w:vAlign w:val="center"/>
          </w:tcPr>
          <w:p>
            <w:pPr>
              <w:pStyle w:val="TableContents"/>
              <w:bidi w:val="0"/>
              <w:spacing w:before="0" w:after="283"/>
              <w:jc w:val="left"/>
              <w:rPr/>
            </w:pPr>
            <w:r>
              <w:rPr/>
              <w:t xml:space="preserve">AutoCAD 2000i </w:t>
            </w:r>
          </w:p>
        </w:tc>
        <w:tc>
          <w:tcPr>
            <w:tcW w:w="902" w:type="dxa"/>
            <w:tcBorders/>
            <w:vAlign w:val="center"/>
          </w:tcPr>
          <w:p>
            <w:pPr>
              <w:pStyle w:val="TableContents"/>
              <w:bidi w:val="0"/>
              <w:spacing w:before="0" w:after="283"/>
              <w:jc w:val="left"/>
              <w:rPr/>
            </w:pPr>
            <w:r>
              <w:rPr/>
              <w:t xml:space="preserve">15.1 </w:t>
            </w:r>
          </w:p>
        </w:tc>
        <w:tc>
          <w:tcPr>
            <w:tcW w:w="932" w:type="dxa"/>
            <w:tcBorders/>
            <w:vAlign w:val="center"/>
          </w:tcPr>
          <w:p>
            <w:pPr>
              <w:pStyle w:val="TableContents"/>
              <w:bidi w:val="0"/>
              <w:spacing w:before="0" w:after="283"/>
              <w:jc w:val="left"/>
              <w:rPr/>
            </w:pPr>
            <w:r>
              <w:rPr/>
              <w:t xml:space="preserve">16 </w:t>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pPr>
            <w:r>
              <w:rPr/>
              <w:t xml:space="preserve">2000, heinäkuu </w:t>
            </w:r>
          </w:p>
        </w:tc>
        <w:tc>
          <w:tcPr>
            <w:tcW w:w="1857" w:type="dxa"/>
            <w:tcBorders/>
            <w:vAlign w:val="center"/>
          </w:tcPr>
          <w:p>
            <w:pPr>
              <w:pStyle w:val="TableContents"/>
              <w:bidi w:val="0"/>
              <w:spacing w:before="0" w:after="283"/>
              <w:jc w:val="left"/>
              <w:rPr>
                <w:sz w:val="4"/>
                <w:szCs w:val="4"/>
              </w:rPr>
            </w:pPr>
            <w:r>
              <w:rPr>
                <w:sz w:val="4"/>
                <w:szCs w:val="4"/>
              </w:rPr>
            </w:r>
          </w:p>
        </w:tc>
        <w:tc>
          <w:tcPr>
            <w:tcW w:w="2315"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2002 </w:t>
            </w:r>
          </w:p>
        </w:tc>
        <w:tc>
          <w:tcPr>
            <w:tcW w:w="902" w:type="dxa"/>
            <w:tcBorders/>
            <w:vAlign w:val="center"/>
          </w:tcPr>
          <w:p>
            <w:pPr>
              <w:pStyle w:val="TableContents"/>
              <w:bidi w:val="0"/>
              <w:spacing w:before="0" w:after="283"/>
              <w:jc w:val="left"/>
              <w:rPr/>
            </w:pPr>
            <w:r>
              <w:rPr/>
              <w:t xml:space="preserve">15.2 </w:t>
            </w:r>
          </w:p>
        </w:tc>
        <w:tc>
          <w:tcPr>
            <w:tcW w:w="932" w:type="dxa"/>
            <w:tcBorders/>
            <w:vAlign w:val="center"/>
          </w:tcPr>
          <w:p>
            <w:pPr>
              <w:pStyle w:val="TableContents"/>
              <w:bidi w:val="0"/>
              <w:spacing w:before="0" w:after="283"/>
              <w:jc w:val="left"/>
              <w:rPr/>
            </w:pPr>
            <w:r>
              <w:rPr/>
              <w:t xml:space="preserve">17 </w:t>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pPr>
            <w:r>
              <w:rPr/>
              <w:t xml:space="preserve">2001, kesäkuu </w:t>
            </w:r>
          </w:p>
        </w:tc>
        <w:tc>
          <w:tcPr>
            <w:tcW w:w="1857" w:type="dxa"/>
            <w:tcBorders/>
            <w:vAlign w:val="center"/>
          </w:tcPr>
          <w:p>
            <w:pPr>
              <w:pStyle w:val="TableContents"/>
              <w:bidi w:val="0"/>
              <w:spacing w:before="0" w:after="283"/>
              <w:jc w:val="left"/>
              <w:rPr>
                <w:sz w:val="4"/>
                <w:szCs w:val="4"/>
              </w:rPr>
            </w:pPr>
            <w:r>
              <w:rPr>
                <w:sz w:val="4"/>
                <w:szCs w:val="4"/>
              </w:rPr>
            </w:r>
          </w:p>
        </w:tc>
        <w:tc>
          <w:tcPr>
            <w:tcW w:w="2315"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2004 </w:t>
            </w:r>
          </w:p>
        </w:tc>
        <w:tc>
          <w:tcPr>
            <w:tcW w:w="902" w:type="dxa"/>
            <w:tcBorders/>
            <w:vAlign w:val="center"/>
          </w:tcPr>
          <w:p>
            <w:pPr>
              <w:pStyle w:val="TableContents"/>
              <w:bidi w:val="0"/>
              <w:spacing w:before="0" w:after="283"/>
              <w:jc w:val="left"/>
              <w:rPr/>
            </w:pPr>
            <w:r>
              <w:rPr/>
              <w:t xml:space="preserve">16.0 </w:t>
            </w:r>
          </w:p>
        </w:tc>
        <w:tc>
          <w:tcPr>
            <w:tcW w:w="932" w:type="dxa"/>
            <w:tcBorders/>
            <w:vAlign w:val="center"/>
          </w:tcPr>
          <w:p>
            <w:pPr>
              <w:pStyle w:val="TableContents"/>
              <w:bidi w:val="0"/>
              <w:spacing w:before="0" w:after="283"/>
              <w:jc w:val="left"/>
              <w:rPr/>
            </w:pPr>
            <w:r>
              <w:rPr/>
              <w:t xml:space="preserve">AC1018 </w:t>
            </w:r>
          </w:p>
        </w:tc>
        <w:tc>
          <w:tcPr>
            <w:tcW w:w="1039" w:type="dxa"/>
            <w:tcBorders/>
            <w:vAlign w:val="center"/>
          </w:tcPr>
          <w:p>
            <w:pPr>
              <w:pStyle w:val="TableContents"/>
              <w:bidi w:val="0"/>
              <w:spacing w:before="0" w:after="283"/>
              <w:jc w:val="left"/>
              <w:rPr/>
            </w:pPr>
            <w:r>
              <w:rPr/>
              <w:t xml:space="preserve">18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2003, maaliskuu </w:t>
            </w:r>
          </w:p>
        </w:tc>
        <w:tc>
          <w:tcPr>
            <w:tcW w:w="2315" w:type="dxa"/>
            <w:tcBorders/>
            <w:vAlign w:val="center"/>
          </w:tcPr>
          <w:p>
            <w:pPr>
              <w:pStyle w:val="TableContents"/>
              <w:bidi w:val="0"/>
              <w:spacing w:before="0" w:after="283"/>
              <w:jc w:val="left"/>
              <w:rPr/>
            </w:pPr>
            <w:r>
              <w:rPr/>
              <w:t xml:space="preserve">DWG 2004-tiedostomuoto </w:t>
            </w:r>
          </w:p>
        </w:tc>
      </w:tr>
      <w:tr>
        <w:trPr/>
        <w:tc>
          <w:tcPr>
            <w:tcW w:w="1158" w:type="dxa"/>
            <w:tcBorders/>
            <w:vAlign w:val="center"/>
          </w:tcPr>
          <w:p>
            <w:pPr>
              <w:pStyle w:val="TableContents"/>
              <w:bidi w:val="0"/>
              <w:spacing w:before="0" w:after="283"/>
              <w:jc w:val="left"/>
              <w:rPr/>
            </w:pPr>
            <w:r>
              <w:rPr/>
              <w:t xml:space="preserve">AutoCAD 2005 </w:t>
            </w:r>
          </w:p>
        </w:tc>
        <w:tc>
          <w:tcPr>
            <w:tcW w:w="902" w:type="dxa"/>
            <w:tcBorders/>
            <w:vAlign w:val="center"/>
          </w:tcPr>
          <w:p>
            <w:pPr>
              <w:pStyle w:val="TableContents"/>
              <w:bidi w:val="0"/>
              <w:spacing w:before="0" w:after="283"/>
              <w:jc w:val="left"/>
              <w:rPr/>
            </w:pPr>
            <w:r>
              <w:rPr/>
              <w:t xml:space="preserve">16.1 </w:t>
            </w:r>
          </w:p>
        </w:tc>
        <w:tc>
          <w:tcPr>
            <w:tcW w:w="932" w:type="dxa"/>
            <w:tcBorders/>
            <w:vAlign w:val="center"/>
          </w:tcPr>
          <w:p>
            <w:pPr>
              <w:pStyle w:val="TableContents"/>
              <w:bidi w:val="0"/>
              <w:spacing w:before="0" w:after="283"/>
              <w:jc w:val="left"/>
              <w:rPr/>
            </w:pPr>
            <w:r>
              <w:rPr/>
              <w:t xml:space="preserve">19 </w:t>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pPr>
            <w:r>
              <w:rPr/>
              <w:t xml:space="preserve">2004, maaliskuu </w:t>
            </w:r>
          </w:p>
        </w:tc>
        <w:tc>
          <w:tcPr>
            <w:tcW w:w="1857" w:type="dxa"/>
            <w:tcBorders/>
            <w:vAlign w:val="center"/>
          </w:tcPr>
          <w:p>
            <w:pPr>
              <w:pStyle w:val="TableContents"/>
              <w:bidi w:val="0"/>
              <w:spacing w:before="0" w:after="283"/>
              <w:jc w:val="left"/>
              <w:rPr>
                <w:sz w:val="4"/>
                <w:szCs w:val="4"/>
              </w:rPr>
            </w:pPr>
            <w:r>
              <w:rPr>
                <w:sz w:val="4"/>
                <w:szCs w:val="4"/>
              </w:rPr>
            </w:r>
          </w:p>
        </w:tc>
        <w:tc>
          <w:tcPr>
            <w:tcW w:w="2315"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2006 </w:t>
            </w:r>
          </w:p>
        </w:tc>
        <w:tc>
          <w:tcPr>
            <w:tcW w:w="902" w:type="dxa"/>
            <w:tcBorders/>
            <w:vAlign w:val="center"/>
          </w:tcPr>
          <w:p>
            <w:pPr>
              <w:pStyle w:val="TableContents"/>
              <w:bidi w:val="0"/>
              <w:spacing w:before="0" w:after="283"/>
              <w:jc w:val="left"/>
              <w:rPr/>
            </w:pPr>
            <w:r>
              <w:rPr/>
              <w:t xml:space="preserve">16.2 </w:t>
            </w:r>
          </w:p>
        </w:tc>
        <w:tc>
          <w:tcPr>
            <w:tcW w:w="932" w:type="dxa"/>
            <w:tcBorders/>
            <w:vAlign w:val="center"/>
          </w:tcPr>
          <w:p>
            <w:pPr>
              <w:pStyle w:val="TableContents"/>
              <w:bidi w:val="0"/>
              <w:spacing w:before="0" w:after="283"/>
              <w:jc w:val="left"/>
              <w:rPr/>
            </w:pPr>
            <w:r>
              <w:rPr/>
              <w:t xml:space="preserve">20 </w:t>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pPr>
            <w:r>
              <w:rPr/>
              <w:t xml:space="preserve">2005, maaliskuu </w:t>
            </w:r>
          </w:p>
        </w:tc>
        <w:tc>
          <w:tcPr>
            <w:tcW w:w="1857" w:type="dxa"/>
            <w:tcBorders/>
            <w:vAlign w:val="center"/>
          </w:tcPr>
          <w:p>
            <w:pPr>
              <w:pStyle w:val="TableContents"/>
              <w:bidi w:val="0"/>
              <w:spacing w:before="0" w:after="283"/>
              <w:jc w:val="left"/>
              <w:rPr/>
            </w:pPr>
            <w:r>
              <w:rPr/>
              <w:t xml:space="preserve">Dynaaminen lohko </w:t>
            </w:r>
          </w:p>
        </w:tc>
        <w:tc>
          <w:tcPr>
            <w:tcW w:w="2315"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2007 </w:t>
            </w:r>
          </w:p>
        </w:tc>
        <w:tc>
          <w:tcPr>
            <w:tcW w:w="902" w:type="dxa"/>
            <w:tcBorders/>
            <w:vAlign w:val="center"/>
          </w:tcPr>
          <w:p>
            <w:pPr>
              <w:pStyle w:val="TableContents"/>
              <w:bidi w:val="0"/>
              <w:spacing w:before="0" w:after="283"/>
              <w:jc w:val="left"/>
              <w:rPr/>
            </w:pPr>
            <w:r>
              <w:rPr/>
              <w:t xml:space="preserve">17.0 </w:t>
            </w:r>
          </w:p>
        </w:tc>
        <w:tc>
          <w:tcPr>
            <w:tcW w:w="932" w:type="dxa"/>
            <w:tcBorders/>
            <w:vAlign w:val="center"/>
          </w:tcPr>
          <w:p>
            <w:pPr>
              <w:pStyle w:val="TableContents"/>
              <w:bidi w:val="0"/>
              <w:spacing w:before="0" w:after="283"/>
              <w:jc w:val="left"/>
              <w:rPr/>
            </w:pPr>
            <w:r>
              <w:rPr/>
              <w:t xml:space="preserve">AC1021 </w:t>
            </w:r>
          </w:p>
        </w:tc>
        <w:tc>
          <w:tcPr>
            <w:tcW w:w="1039" w:type="dxa"/>
            <w:tcBorders/>
            <w:vAlign w:val="center"/>
          </w:tcPr>
          <w:p>
            <w:pPr>
              <w:pStyle w:val="TableContents"/>
              <w:bidi w:val="0"/>
              <w:spacing w:before="0" w:after="283"/>
              <w:jc w:val="left"/>
              <w:rPr/>
            </w:pPr>
            <w:r>
              <w:rPr/>
              <w:t xml:space="preserve">21 </w:t>
            </w:r>
          </w:p>
        </w:tc>
        <w:tc>
          <w:tcPr>
            <w:tcW w:w="2002" w:type="dxa"/>
            <w:tcBorders/>
            <w:vAlign w:val="center"/>
          </w:tcPr>
          <w:p>
            <w:pPr>
              <w:pStyle w:val="TableContents"/>
              <w:bidi w:val="0"/>
              <w:spacing w:before="0" w:after="283"/>
              <w:jc w:val="left"/>
              <w:rPr>
                <w:sz w:val="4"/>
                <w:szCs w:val="4"/>
              </w:rPr>
            </w:pPr>
            <w:r>
              <w:rPr>
                <w:sz w:val="4"/>
                <w:szCs w:val="4"/>
              </w:rPr>
            </w:r>
          </w:p>
        </w:tc>
        <w:tc>
          <w:tcPr>
            <w:tcW w:w="1857" w:type="dxa"/>
            <w:tcBorders/>
            <w:vAlign w:val="center"/>
          </w:tcPr>
          <w:p>
            <w:pPr>
              <w:pStyle w:val="TableContents"/>
              <w:bidi w:val="0"/>
              <w:spacing w:before="0" w:after="283"/>
              <w:jc w:val="left"/>
              <w:rPr/>
            </w:pPr>
            <w:r>
              <w:rPr/>
              <w:t xml:space="preserve">2006, maaliskuu </w:t>
            </w:r>
          </w:p>
        </w:tc>
        <w:tc>
          <w:tcPr>
            <w:tcW w:w="2315" w:type="dxa"/>
            <w:tcBorders/>
            <w:vAlign w:val="center"/>
          </w:tcPr>
          <w:p>
            <w:pPr>
              <w:pStyle w:val="TableContents"/>
              <w:bidi w:val="0"/>
              <w:spacing w:before="0" w:after="283"/>
              <w:jc w:val="left"/>
              <w:rPr/>
            </w:pPr>
            <w:r>
              <w:rPr/>
              <w:t xml:space="preserve">DWG 2007-tiedostomuoto </w:t>
            </w:r>
          </w:p>
        </w:tc>
      </w:tr>
      <w:tr>
        <w:trPr/>
        <w:tc>
          <w:tcPr>
            <w:tcW w:w="1158" w:type="dxa"/>
            <w:tcBorders/>
            <w:vAlign w:val="center"/>
          </w:tcPr>
          <w:p>
            <w:pPr>
              <w:pStyle w:val="TableContents"/>
              <w:bidi w:val="0"/>
              <w:spacing w:before="0" w:after="283"/>
              <w:jc w:val="left"/>
              <w:rPr/>
            </w:pPr>
            <w:r>
              <w:rPr/>
              <w:t xml:space="preserve">AutoCAD 2008 </w:t>
            </w:r>
          </w:p>
        </w:tc>
        <w:tc>
          <w:tcPr>
            <w:tcW w:w="902" w:type="dxa"/>
            <w:tcBorders/>
            <w:vAlign w:val="center"/>
          </w:tcPr>
          <w:p>
            <w:pPr>
              <w:pStyle w:val="TableContents"/>
              <w:bidi w:val="0"/>
              <w:spacing w:before="0" w:after="283"/>
              <w:jc w:val="left"/>
              <w:rPr/>
            </w:pPr>
            <w:r>
              <w:rPr/>
              <w:t xml:space="preserve">17.1 </w:t>
            </w:r>
          </w:p>
        </w:tc>
        <w:tc>
          <w:tcPr>
            <w:tcW w:w="932" w:type="dxa"/>
            <w:tcBorders/>
            <w:vAlign w:val="center"/>
          </w:tcPr>
          <w:p>
            <w:pPr>
              <w:pStyle w:val="TableContents"/>
              <w:bidi w:val="0"/>
              <w:spacing w:before="0" w:after="283"/>
              <w:jc w:val="left"/>
              <w:rPr/>
            </w:pPr>
            <w:r>
              <w:rPr/>
              <w:t xml:space="preserve">22 </w:t>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pPr>
            <w:r>
              <w:rPr/>
              <w:t xml:space="preserve">2007, maaliskuu </w:t>
            </w:r>
          </w:p>
        </w:tc>
        <w:tc>
          <w:tcPr>
            <w:tcW w:w="1857" w:type="dxa"/>
            <w:tcBorders/>
            <w:vAlign w:val="center"/>
          </w:tcPr>
          <w:p>
            <w:pPr>
              <w:pStyle w:val="TableContents"/>
              <w:bidi w:val="0"/>
              <w:spacing w:before="0" w:after="283"/>
              <w:jc w:val="left"/>
              <w:rPr/>
            </w:pPr>
            <w:r>
              <w:rPr/>
              <w:t xml:space="preserve">Merkinnälliset esineet käyttöön. AutoCAD 2008 ja uudemmat versiot (mukaan lukien AutoCAD LT) voivat suoraan tuoda DGN V8 -tiedostoja ja tehdä niiden alle piirroksia. </w:t>
            </w:r>
          </w:p>
        </w:tc>
        <w:tc>
          <w:tcPr>
            <w:tcW w:w="2315"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2009 </w:t>
            </w:r>
          </w:p>
        </w:tc>
        <w:tc>
          <w:tcPr>
            <w:tcW w:w="902" w:type="dxa"/>
            <w:tcBorders/>
            <w:vAlign w:val="center"/>
          </w:tcPr>
          <w:p>
            <w:pPr>
              <w:pStyle w:val="TableContents"/>
              <w:bidi w:val="0"/>
              <w:spacing w:before="0" w:after="283"/>
              <w:jc w:val="left"/>
              <w:rPr/>
            </w:pPr>
            <w:r>
              <w:rPr/>
              <w:t xml:space="preserve">17.2 </w:t>
            </w:r>
          </w:p>
        </w:tc>
        <w:tc>
          <w:tcPr>
            <w:tcW w:w="932" w:type="dxa"/>
            <w:tcBorders/>
            <w:vAlign w:val="center"/>
          </w:tcPr>
          <w:p>
            <w:pPr>
              <w:pStyle w:val="TableContents"/>
              <w:bidi w:val="0"/>
              <w:spacing w:before="0" w:after="283"/>
              <w:jc w:val="left"/>
              <w:rPr/>
            </w:pPr>
            <w:r>
              <w:rPr/>
              <w:t xml:space="preserve">23 </w:t>
            </w:r>
          </w:p>
        </w:tc>
        <w:tc>
          <w:tcPr>
            <w:tcW w:w="1039" w:type="dxa"/>
            <w:tcBorders/>
            <w:vAlign w:val="center"/>
          </w:tcPr>
          <w:p>
            <w:pPr>
              <w:pStyle w:val="TableContents"/>
              <w:bidi w:val="0"/>
              <w:spacing w:before="0" w:after="283"/>
              <w:jc w:val="left"/>
              <w:rPr>
                <w:sz w:val="4"/>
                <w:szCs w:val="4"/>
              </w:rPr>
            </w:pPr>
            <w:r>
              <w:rPr>
                <w:sz w:val="4"/>
                <w:szCs w:val="4"/>
              </w:rPr>
            </w:r>
          </w:p>
        </w:tc>
        <w:tc>
          <w:tcPr>
            <w:tcW w:w="2002" w:type="dxa"/>
            <w:tcBorders/>
            <w:vAlign w:val="center"/>
          </w:tcPr>
          <w:p>
            <w:pPr>
              <w:pStyle w:val="TableContents"/>
              <w:bidi w:val="0"/>
              <w:spacing w:before="0" w:after="283"/>
              <w:jc w:val="left"/>
              <w:rPr/>
            </w:pPr>
            <w:r>
              <w:rPr/>
              <w:t xml:space="preserve">2008, maaliskuu </w:t>
            </w:r>
          </w:p>
        </w:tc>
        <w:tc>
          <w:tcPr>
            <w:tcW w:w="1857" w:type="dxa"/>
            <w:tcBorders/>
            <w:vAlign w:val="center"/>
          </w:tcPr>
          <w:p>
            <w:pPr>
              <w:pStyle w:val="TableContents"/>
              <w:bidi w:val="0"/>
              <w:spacing w:before="0" w:after="283"/>
              <w:jc w:val="left"/>
              <w:rPr/>
            </w:pPr>
            <w:r>
              <w:rPr/>
              <w:t xml:space="preserve">Käyttöliittymän tarkistukset, mukaan lukien mahdollisuus käyttää välilehtipohjaista nauhaa. </w:t>
            </w:r>
          </w:p>
        </w:tc>
        <w:tc>
          <w:tcPr>
            <w:tcW w:w="2315"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2010 </w:t>
            </w:r>
          </w:p>
        </w:tc>
        <w:tc>
          <w:tcPr>
            <w:tcW w:w="902" w:type="dxa"/>
            <w:tcBorders/>
            <w:vAlign w:val="center"/>
          </w:tcPr>
          <w:p>
            <w:pPr>
              <w:pStyle w:val="TableContents"/>
              <w:bidi w:val="0"/>
              <w:spacing w:before="0" w:after="283"/>
              <w:jc w:val="left"/>
              <w:rPr/>
            </w:pPr>
            <w:r>
              <w:rPr/>
              <w:t xml:space="preserve">18.0 </w:t>
            </w:r>
          </w:p>
        </w:tc>
        <w:tc>
          <w:tcPr>
            <w:tcW w:w="932" w:type="dxa"/>
            <w:tcBorders/>
            <w:vAlign w:val="center"/>
          </w:tcPr>
          <w:p>
            <w:pPr>
              <w:pStyle w:val="TableContents"/>
              <w:bidi w:val="0"/>
              <w:spacing w:before="0" w:after="283"/>
              <w:jc w:val="left"/>
              <w:rPr/>
            </w:pPr>
            <w:r>
              <w:rPr/>
              <w:t xml:space="preserve">AC1024 </w:t>
            </w:r>
          </w:p>
        </w:tc>
        <w:tc>
          <w:tcPr>
            <w:tcW w:w="1039" w:type="dxa"/>
            <w:tcBorders/>
            <w:vAlign w:val="center"/>
          </w:tcPr>
          <w:p>
            <w:pPr>
              <w:pStyle w:val="TableContents"/>
              <w:bidi w:val="0"/>
              <w:spacing w:before="0" w:after="283"/>
              <w:jc w:val="left"/>
              <w:rPr/>
            </w:pPr>
            <w:r>
              <w:rPr/>
              <w:t xml:space="preserve">24 </w:t>
            </w:r>
          </w:p>
        </w:tc>
        <w:tc>
          <w:tcPr>
            <w:tcW w:w="2002" w:type="dxa"/>
            <w:tcBorders/>
            <w:vAlign w:val="center"/>
          </w:tcPr>
          <w:p>
            <w:pPr>
              <w:pStyle w:val="TableContents"/>
              <w:bidi w:val="0"/>
              <w:jc w:val="left"/>
              <w:rPr/>
            </w:pPr>
            <w:r>
              <w:rPr/>
              <w:t xml:space="preserve">Windows XP </w:t>
            </w:r>
          </w:p>
          <w:p>
            <w:pPr>
              <w:pStyle w:val="TableContents"/>
              <w:bidi w:val="0"/>
              <w:jc w:val="left"/>
              <w:rPr/>
            </w:pPr>
            <w:r>
              <w:rPr/>
              <w:t xml:space="preserve">Windows Vista </w:t>
            </w:r>
          </w:p>
          <w:p>
            <w:pPr>
              <w:pStyle w:val="TableContents"/>
              <w:bidi w:val="0"/>
              <w:spacing w:before="0" w:after="283"/>
              <w:jc w:val="left"/>
              <w:rPr/>
            </w:pPr>
            <w:r>
              <w:rPr/>
              <w:t xml:space="preserve">Windows 7 </w:t>
            </w:r>
          </w:p>
        </w:tc>
        <w:tc>
          <w:tcPr>
            <w:tcW w:w="1857" w:type="dxa"/>
            <w:tcBorders/>
            <w:vAlign w:val="center"/>
          </w:tcPr>
          <w:p>
            <w:pPr>
              <w:pStyle w:val="TableContents"/>
              <w:bidi w:val="0"/>
              <w:spacing w:before="0" w:after="283"/>
              <w:jc w:val="left"/>
              <w:rPr/>
            </w:pPr>
            <w:r>
              <w:rPr/>
              <w:t xml:space="preserve">2009, 24. maaliskuuta </w:t>
            </w:r>
          </w:p>
        </w:tc>
        <w:tc>
          <w:tcPr>
            <w:tcW w:w="2315" w:type="dxa"/>
            <w:tcBorders/>
            <w:vAlign w:val="center"/>
          </w:tcPr>
          <w:p>
            <w:pPr>
              <w:pStyle w:val="TableContents"/>
              <w:bidi w:val="0"/>
              <w:spacing w:before="0" w:after="283"/>
              <w:jc w:val="left"/>
              <w:rPr/>
            </w:pPr>
            <w:r>
              <w:rPr/>
              <w:t xml:space="preserve">DWG 2010-tiedostomuoto otettu käyttöön. Parametrics otetaan käyttöön. Verkon 3D-massamallinnus otettu käyttöön. PDF-alustat. AutoCAD 2010:n ja AutoCAD LT 2010:n 32- ja 64-bittiset versiot ovat yhteensopivia ja tuettuja Microsoft Windows 7:n kanssa. </w:t>
            </w:r>
          </w:p>
        </w:tc>
      </w:tr>
      <w:tr>
        <w:trPr/>
        <w:tc>
          <w:tcPr>
            <w:tcW w:w="1158" w:type="dxa"/>
            <w:tcBorders/>
            <w:vAlign w:val="center"/>
          </w:tcPr>
          <w:p>
            <w:pPr>
              <w:pStyle w:val="TableContents"/>
              <w:bidi w:val="0"/>
              <w:spacing w:before="0" w:after="283"/>
              <w:jc w:val="left"/>
              <w:rPr/>
            </w:pPr>
            <w:r>
              <w:rPr/>
              <w:t xml:space="preserve">AutoCAD 2011 </w:t>
            </w:r>
          </w:p>
        </w:tc>
        <w:tc>
          <w:tcPr>
            <w:tcW w:w="902" w:type="dxa"/>
            <w:tcBorders/>
            <w:vAlign w:val="center"/>
          </w:tcPr>
          <w:p>
            <w:pPr>
              <w:pStyle w:val="TableContents"/>
              <w:bidi w:val="0"/>
              <w:spacing w:before="0" w:after="283"/>
              <w:jc w:val="left"/>
              <w:rPr/>
            </w:pPr>
            <w:r>
              <w:rPr/>
              <w:t xml:space="preserve">18.1 </w:t>
            </w:r>
          </w:p>
        </w:tc>
        <w:tc>
          <w:tcPr>
            <w:tcW w:w="932" w:type="dxa"/>
            <w:tcBorders/>
            <w:vAlign w:val="center"/>
          </w:tcPr>
          <w:p>
            <w:pPr>
              <w:pStyle w:val="TableContents"/>
              <w:bidi w:val="0"/>
              <w:spacing w:before="0" w:after="283"/>
              <w:jc w:val="left"/>
              <w:rPr/>
            </w:pPr>
            <w:r>
              <w:rPr/>
              <w:t xml:space="preserve">25 </w:t>
            </w:r>
          </w:p>
        </w:tc>
        <w:tc>
          <w:tcPr>
            <w:tcW w:w="1039" w:type="dxa"/>
            <w:tcBorders/>
            <w:vAlign w:val="center"/>
          </w:tcPr>
          <w:p>
            <w:pPr>
              <w:pStyle w:val="TableContents"/>
              <w:bidi w:val="0"/>
              <w:spacing w:before="0" w:after="283"/>
              <w:jc w:val="left"/>
              <w:rPr/>
            </w:pPr>
            <w:r>
              <w:rPr/>
              <w:t xml:space="preserve">2010, 25. maaliskuuta </w:t>
            </w:r>
          </w:p>
        </w:tc>
        <w:tc>
          <w:tcPr>
            <w:tcW w:w="2002" w:type="dxa"/>
            <w:tcBorders/>
            <w:vAlign w:val="center"/>
          </w:tcPr>
          <w:p>
            <w:pPr>
              <w:pStyle w:val="TableContents"/>
              <w:bidi w:val="0"/>
              <w:spacing w:before="0" w:after="283"/>
              <w:jc w:val="left"/>
              <w:rPr/>
            </w:pPr>
            <w:r>
              <w:rPr/>
              <w:t xml:space="preserve">Pintamallinnus, pinta-analyysi ja objektien läpinäkyvyys esitellään. 15. lokakuuta 2010 AutoCAD 2011 for Mac julkaistiin. Ovat yhteensopivia ja tuettuja Microsoft Windows 7:n kanssa </w:t>
            </w:r>
          </w:p>
        </w:tc>
        <w:tc>
          <w:tcPr>
            <w:tcW w:w="4172"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2012 </w:t>
            </w:r>
          </w:p>
        </w:tc>
        <w:tc>
          <w:tcPr>
            <w:tcW w:w="902" w:type="dxa"/>
            <w:tcBorders/>
            <w:vAlign w:val="center"/>
          </w:tcPr>
          <w:p>
            <w:pPr>
              <w:pStyle w:val="TableContents"/>
              <w:bidi w:val="0"/>
              <w:spacing w:before="0" w:after="283"/>
              <w:jc w:val="left"/>
              <w:rPr/>
            </w:pPr>
            <w:r>
              <w:rPr/>
              <w:t xml:space="preserve">18.2 </w:t>
            </w:r>
          </w:p>
        </w:tc>
        <w:tc>
          <w:tcPr>
            <w:tcW w:w="932" w:type="dxa"/>
            <w:tcBorders/>
            <w:vAlign w:val="center"/>
          </w:tcPr>
          <w:p>
            <w:pPr>
              <w:pStyle w:val="TableContents"/>
              <w:bidi w:val="0"/>
              <w:spacing w:before="0" w:after="283"/>
              <w:jc w:val="left"/>
              <w:rPr/>
            </w:pPr>
            <w:r>
              <w:rPr/>
              <w:t xml:space="preserve">26 </w:t>
            </w:r>
          </w:p>
        </w:tc>
        <w:tc>
          <w:tcPr>
            <w:tcW w:w="1039" w:type="dxa"/>
            <w:tcBorders/>
            <w:vAlign w:val="center"/>
          </w:tcPr>
          <w:p>
            <w:pPr>
              <w:pStyle w:val="TableContents"/>
              <w:bidi w:val="0"/>
              <w:spacing w:before="0" w:after="283"/>
              <w:jc w:val="left"/>
              <w:rPr/>
            </w:pPr>
            <w:r>
              <w:rPr/>
              <w:t xml:space="preserve">2011, 22. maaliskuuta </w:t>
            </w:r>
          </w:p>
        </w:tc>
        <w:tc>
          <w:tcPr>
            <w:tcW w:w="2002" w:type="dxa"/>
            <w:tcBorders/>
            <w:vAlign w:val="center"/>
          </w:tcPr>
          <w:p>
            <w:pPr>
              <w:pStyle w:val="TableContents"/>
              <w:bidi w:val="0"/>
              <w:spacing w:before="0" w:after="283"/>
              <w:jc w:val="left"/>
              <w:rPr/>
            </w:pPr>
            <w:r>
              <w:rPr/>
              <w:t xml:space="preserve">Assosiatiivinen joukko, mallin dokumentointi, DGN-muokkaus. Monimutkaisten viivatyyppien tuki DGN-tiedostoissa on parantunut AutoCAD 2012:ssa. </w:t>
            </w:r>
          </w:p>
        </w:tc>
        <w:tc>
          <w:tcPr>
            <w:tcW w:w="4172"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2013 </w:t>
            </w:r>
          </w:p>
        </w:tc>
        <w:tc>
          <w:tcPr>
            <w:tcW w:w="902" w:type="dxa"/>
            <w:tcBorders/>
            <w:vAlign w:val="center"/>
          </w:tcPr>
          <w:p>
            <w:pPr>
              <w:pStyle w:val="TableContents"/>
              <w:bidi w:val="0"/>
              <w:spacing w:before="0" w:after="283"/>
              <w:jc w:val="left"/>
              <w:rPr/>
            </w:pPr>
            <w:r>
              <w:rPr/>
              <w:t xml:space="preserve">19.0 </w:t>
            </w:r>
          </w:p>
        </w:tc>
        <w:tc>
          <w:tcPr>
            <w:tcW w:w="932" w:type="dxa"/>
            <w:tcBorders/>
            <w:vAlign w:val="center"/>
          </w:tcPr>
          <w:p>
            <w:pPr>
              <w:pStyle w:val="TableContents"/>
              <w:bidi w:val="0"/>
              <w:spacing w:before="0" w:after="283"/>
              <w:jc w:val="left"/>
              <w:rPr/>
            </w:pPr>
            <w:r>
              <w:rPr/>
              <w:t xml:space="preserve">AC1027 </w:t>
            </w:r>
          </w:p>
        </w:tc>
        <w:tc>
          <w:tcPr>
            <w:tcW w:w="1039" w:type="dxa"/>
            <w:tcBorders/>
            <w:vAlign w:val="center"/>
          </w:tcPr>
          <w:p>
            <w:pPr>
              <w:pStyle w:val="TableContents"/>
              <w:bidi w:val="0"/>
              <w:spacing w:before="0" w:after="283"/>
              <w:jc w:val="left"/>
              <w:rPr/>
            </w:pPr>
            <w:r>
              <w:rPr/>
              <w:t xml:space="preserve">27 </w:t>
            </w:r>
          </w:p>
        </w:tc>
        <w:tc>
          <w:tcPr>
            <w:tcW w:w="2002" w:type="dxa"/>
            <w:tcBorders/>
            <w:vAlign w:val="center"/>
          </w:tcPr>
          <w:p>
            <w:pPr>
              <w:pStyle w:val="TableContents"/>
              <w:bidi w:val="0"/>
              <w:jc w:val="left"/>
              <w:rPr/>
            </w:pPr>
            <w:r>
              <w:rPr/>
              <w:t xml:space="preserve">Windows XP Vista </w:t>
            </w:r>
          </w:p>
          <w:p>
            <w:pPr>
              <w:pStyle w:val="TableContents"/>
              <w:bidi w:val="0"/>
              <w:jc w:val="left"/>
              <w:rPr/>
            </w:pPr>
            <w:r>
              <w:rPr/>
              <w:t xml:space="preserve">Windows 7 </w:t>
            </w:r>
          </w:p>
          <w:p>
            <w:pPr>
              <w:pStyle w:val="TableContents"/>
              <w:bidi w:val="0"/>
              <w:spacing w:before="0" w:after="283"/>
              <w:jc w:val="left"/>
              <w:rPr/>
            </w:pPr>
            <w:r>
              <w:rPr/>
              <w:t xml:space="preserve">Windows 8 </w:t>
            </w:r>
          </w:p>
        </w:tc>
        <w:tc>
          <w:tcPr>
            <w:tcW w:w="1857" w:type="dxa"/>
            <w:tcBorders/>
            <w:vAlign w:val="center"/>
          </w:tcPr>
          <w:p>
            <w:pPr>
              <w:pStyle w:val="TableContents"/>
              <w:bidi w:val="0"/>
              <w:spacing w:before="0" w:after="283"/>
              <w:jc w:val="left"/>
              <w:rPr/>
            </w:pPr>
            <w:r>
              <w:rPr/>
              <w:t xml:space="preserve">2012, maaliskuu 27 </w:t>
            </w:r>
          </w:p>
        </w:tc>
        <w:tc>
          <w:tcPr>
            <w:tcW w:w="2315" w:type="dxa"/>
            <w:tcBorders/>
            <w:vAlign w:val="center"/>
          </w:tcPr>
          <w:p>
            <w:pPr>
              <w:pStyle w:val="TableContents"/>
              <w:bidi w:val="0"/>
              <w:spacing w:before="0" w:after="283"/>
              <w:jc w:val="left"/>
              <w:rPr/>
            </w:pPr>
            <w:r>
              <w:rPr/>
              <w:t xml:space="preserve">DWG 2013-tiedostomuoto (AC1027) </w:t>
            </w:r>
          </w:p>
        </w:tc>
      </w:tr>
      <w:tr>
        <w:trPr/>
        <w:tc>
          <w:tcPr>
            <w:tcW w:w="1158" w:type="dxa"/>
            <w:tcBorders/>
            <w:vAlign w:val="center"/>
          </w:tcPr>
          <w:p>
            <w:pPr>
              <w:pStyle w:val="TableContents"/>
              <w:bidi w:val="0"/>
              <w:spacing w:before="0" w:after="283"/>
              <w:jc w:val="left"/>
              <w:rPr/>
            </w:pPr>
            <w:r>
              <w:rPr/>
              <w:t xml:space="preserve">AutoCAD 2014 </w:t>
            </w:r>
          </w:p>
        </w:tc>
        <w:tc>
          <w:tcPr>
            <w:tcW w:w="902" w:type="dxa"/>
            <w:tcBorders/>
            <w:vAlign w:val="center"/>
          </w:tcPr>
          <w:p>
            <w:pPr>
              <w:pStyle w:val="TableContents"/>
              <w:bidi w:val="0"/>
              <w:spacing w:before="0" w:after="283"/>
              <w:jc w:val="left"/>
              <w:rPr/>
            </w:pPr>
            <w:r>
              <w:rPr/>
              <w:t xml:space="preserve">19.1 </w:t>
            </w:r>
          </w:p>
        </w:tc>
        <w:tc>
          <w:tcPr>
            <w:tcW w:w="932" w:type="dxa"/>
            <w:tcBorders/>
            <w:vAlign w:val="center"/>
          </w:tcPr>
          <w:p>
            <w:pPr>
              <w:pStyle w:val="TableContents"/>
              <w:bidi w:val="0"/>
              <w:spacing w:before="0" w:after="283"/>
              <w:jc w:val="left"/>
              <w:rPr/>
            </w:pPr>
            <w:r>
              <w:rPr/>
              <w:t xml:space="preserve">28 </w:t>
            </w:r>
          </w:p>
        </w:tc>
        <w:tc>
          <w:tcPr>
            <w:tcW w:w="1039" w:type="dxa"/>
            <w:tcBorders/>
            <w:vAlign w:val="center"/>
          </w:tcPr>
          <w:p>
            <w:pPr>
              <w:pStyle w:val="TableContents"/>
              <w:bidi w:val="0"/>
              <w:spacing w:before="0" w:after="283"/>
              <w:jc w:val="left"/>
              <w:rPr/>
            </w:pPr>
            <w:r>
              <w:rPr/>
              <w:t xml:space="preserve">2013, 26. maaliskuuta </w:t>
            </w:r>
          </w:p>
        </w:tc>
        <w:tc>
          <w:tcPr>
            <w:tcW w:w="2002" w:type="dxa"/>
            <w:tcBorders/>
            <w:vAlign w:val="center"/>
          </w:tcPr>
          <w:p>
            <w:pPr>
              <w:pStyle w:val="TableContents"/>
              <w:bidi w:val="0"/>
              <w:spacing w:before="0" w:after="283"/>
              <w:jc w:val="left"/>
              <w:rPr/>
            </w:pPr>
            <w:r>
              <w:rPr/>
              <w:t xml:space="preserve">Tiedostovälilehdet, suunnittelun syöttö, todellisuuden kaappaus, Autodeskin live-kartat </w:t>
            </w:r>
          </w:p>
        </w:tc>
        <w:tc>
          <w:tcPr>
            <w:tcW w:w="4172"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2015 </w:t>
            </w:r>
          </w:p>
        </w:tc>
        <w:tc>
          <w:tcPr>
            <w:tcW w:w="902" w:type="dxa"/>
            <w:tcBorders/>
            <w:vAlign w:val="center"/>
          </w:tcPr>
          <w:p>
            <w:pPr>
              <w:pStyle w:val="TableContents"/>
              <w:bidi w:val="0"/>
              <w:spacing w:before="0" w:after="283"/>
              <w:jc w:val="left"/>
              <w:rPr/>
            </w:pPr>
            <w:r>
              <w:rPr/>
              <w:t xml:space="preserve">20.0 </w:t>
            </w:r>
          </w:p>
        </w:tc>
        <w:tc>
          <w:tcPr>
            <w:tcW w:w="932" w:type="dxa"/>
            <w:tcBorders/>
            <w:vAlign w:val="center"/>
          </w:tcPr>
          <w:p>
            <w:pPr>
              <w:pStyle w:val="TableContents"/>
              <w:bidi w:val="0"/>
              <w:spacing w:before="0" w:after="283"/>
              <w:jc w:val="left"/>
              <w:rPr/>
            </w:pPr>
            <w:r>
              <w:rPr/>
              <w:t xml:space="preserve">29 </w:t>
            </w:r>
          </w:p>
        </w:tc>
        <w:tc>
          <w:tcPr>
            <w:tcW w:w="1039" w:type="dxa"/>
            <w:tcBorders/>
            <w:vAlign w:val="center"/>
          </w:tcPr>
          <w:p>
            <w:pPr>
              <w:pStyle w:val="TableContents"/>
              <w:bidi w:val="0"/>
              <w:jc w:val="left"/>
              <w:rPr/>
            </w:pPr>
            <w:r>
              <w:rPr/>
              <w:t xml:space="preserve">Windows 7 </w:t>
            </w:r>
          </w:p>
          <w:p>
            <w:pPr>
              <w:pStyle w:val="TableContents"/>
              <w:bidi w:val="0"/>
              <w:jc w:val="left"/>
              <w:rPr/>
            </w:pPr>
            <w:r>
              <w:rPr/>
              <w:t xml:space="preserve">Windows 8 </w:t>
            </w:r>
          </w:p>
          <w:p>
            <w:pPr>
              <w:pStyle w:val="TableContents"/>
              <w:bidi w:val="0"/>
              <w:spacing w:before="0" w:after="283"/>
              <w:jc w:val="left"/>
              <w:rPr/>
            </w:pPr>
            <w:r>
              <w:rPr/>
              <w:t xml:space="preserve">Windows 8.1 </w:t>
            </w:r>
          </w:p>
        </w:tc>
        <w:tc>
          <w:tcPr>
            <w:tcW w:w="2002" w:type="dxa"/>
            <w:tcBorders/>
            <w:vAlign w:val="center"/>
          </w:tcPr>
          <w:p>
            <w:pPr>
              <w:pStyle w:val="TableContents"/>
              <w:bidi w:val="0"/>
              <w:spacing w:before="0" w:after="283"/>
              <w:jc w:val="left"/>
              <w:rPr/>
            </w:pPr>
            <w:r>
              <w:rPr/>
              <w:t xml:space="preserve">2014, maaliskuu 27 </w:t>
            </w:r>
          </w:p>
        </w:tc>
        <w:tc>
          <w:tcPr>
            <w:tcW w:w="1857" w:type="dxa"/>
            <w:tcBorders/>
            <w:vAlign w:val="center"/>
          </w:tcPr>
          <w:p>
            <w:pPr>
              <w:pStyle w:val="TableContents"/>
              <w:bidi w:val="0"/>
              <w:spacing w:before="0" w:after="283"/>
              <w:jc w:val="left"/>
              <w:rPr/>
            </w:pPr>
            <w:r>
              <w:rPr/>
              <w:t xml:space="preserve">Viivojen tasoitus (anti-aliasing), Windows 8.1 -tuki lisätty, Windows XP -tuki poistettu (ml. yhteensopivuustila). </w:t>
            </w:r>
          </w:p>
        </w:tc>
        <w:tc>
          <w:tcPr>
            <w:tcW w:w="2315"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2016 </w:t>
            </w:r>
          </w:p>
        </w:tc>
        <w:tc>
          <w:tcPr>
            <w:tcW w:w="902" w:type="dxa"/>
            <w:tcBorders/>
            <w:vAlign w:val="center"/>
          </w:tcPr>
          <w:p>
            <w:pPr>
              <w:pStyle w:val="TableContents"/>
              <w:bidi w:val="0"/>
              <w:spacing w:before="0" w:after="283"/>
              <w:jc w:val="left"/>
              <w:rPr/>
            </w:pPr>
            <w:r>
              <w:rPr/>
              <w:t xml:space="preserve">20.1 </w:t>
            </w:r>
          </w:p>
        </w:tc>
        <w:tc>
          <w:tcPr>
            <w:tcW w:w="932" w:type="dxa"/>
            <w:tcBorders/>
            <w:vAlign w:val="center"/>
          </w:tcPr>
          <w:p>
            <w:pPr>
              <w:pStyle w:val="TableContents"/>
              <w:bidi w:val="0"/>
              <w:spacing w:before="0" w:after="283"/>
              <w:jc w:val="left"/>
              <w:rPr/>
            </w:pPr>
            <w:r>
              <w:rPr/>
              <w:t xml:space="preserve">30 </w:t>
            </w:r>
          </w:p>
        </w:tc>
        <w:tc>
          <w:tcPr>
            <w:tcW w:w="1039" w:type="dxa"/>
            <w:tcBorders/>
            <w:vAlign w:val="center"/>
          </w:tcPr>
          <w:p>
            <w:pPr>
              <w:pStyle w:val="TableContents"/>
              <w:bidi w:val="0"/>
              <w:jc w:val="left"/>
              <w:rPr/>
            </w:pPr>
            <w:r>
              <w:rPr/>
              <w:t xml:space="preserve">Windows 7 SP1 </w:t>
            </w:r>
          </w:p>
          <w:p>
            <w:pPr>
              <w:pStyle w:val="TableContents"/>
              <w:bidi w:val="0"/>
              <w:jc w:val="left"/>
              <w:rPr/>
            </w:pPr>
            <w:r>
              <w:rPr/>
              <w:t xml:space="preserve">Windows 8.1 </w:t>
            </w:r>
          </w:p>
          <w:p>
            <w:pPr>
              <w:pStyle w:val="TableContents"/>
              <w:bidi w:val="0"/>
              <w:spacing w:before="0" w:after="283"/>
              <w:jc w:val="left"/>
              <w:rPr/>
            </w:pPr>
            <w:r>
              <w:rPr/>
              <w:t xml:space="preserve">Windows 10 </w:t>
            </w:r>
          </w:p>
        </w:tc>
        <w:tc>
          <w:tcPr>
            <w:tcW w:w="2002" w:type="dxa"/>
            <w:tcBorders/>
            <w:vAlign w:val="center"/>
          </w:tcPr>
          <w:p>
            <w:pPr>
              <w:pStyle w:val="TableContents"/>
              <w:bidi w:val="0"/>
              <w:spacing w:before="0" w:after="283"/>
              <w:jc w:val="left"/>
              <w:rPr/>
            </w:pPr>
            <w:r>
              <w:rPr/>
              <w:t xml:space="preserve">2015, 23. maaliskuuta </w:t>
            </w:r>
          </w:p>
        </w:tc>
        <w:tc>
          <w:tcPr>
            <w:tcW w:w="1857" w:type="dxa"/>
            <w:tcBorders/>
            <w:vAlign w:val="center"/>
          </w:tcPr>
          <w:p>
            <w:pPr>
              <w:pStyle w:val="TableContents"/>
              <w:bidi w:val="0"/>
              <w:spacing w:before="0" w:after="283"/>
              <w:jc w:val="left"/>
              <w:rPr/>
            </w:pPr>
            <w:r>
              <w:rPr/>
              <w:t xml:space="preserve">Kattavampi kanvaasi, monipuolisempi suunnittelukonteksti ja älykkäät uudet työkalut, kuten älykäs mitoitus, koordinointimalli ja parannetut PDF-tiedostot. </w:t>
            </w:r>
          </w:p>
        </w:tc>
        <w:tc>
          <w:tcPr>
            <w:tcW w:w="2315"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2017 </w:t>
            </w:r>
          </w:p>
        </w:tc>
        <w:tc>
          <w:tcPr>
            <w:tcW w:w="902" w:type="dxa"/>
            <w:tcBorders/>
            <w:vAlign w:val="center"/>
          </w:tcPr>
          <w:p>
            <w:pPr>
              <w:pStyle w:val="TableContents"/>
              <w:bidi w:val="0"/>
              <w:spacing w:before="0" w:after="283"/>
              <w:jc w:val="left"/>
              <w:rPr/>
            </w:pPr>
            <w:r>
              <w:rPr/>
              <w:t xml:space="preserve">21.0 </w:t>
            </w:r>
          </w:p>
        </w:tc>
        <w:tc>
          <w:tcPr>
            <w:tcW w:w="932" w:type="dxa"/>
            <w:tcBorders/>
            <w:vAlign w:val="center"/>
          </w:tcPr>
          <w:p>
            <w:pPr>
              <w:pStyle w:val="TableContents"/>
              <w:bidi w:val="0"/>
              <w:spacing w:before="0" w:after="283"/>
              <w:jc w:val="left"/>
              <w:rPr/>
            </w:pPr>
            <w:r>
              <w:rPr/>
              <w:t xml:space="preserve">31 </w:t>
            </w:r>
          </w:p>
        </w:tc>
        <w:tc>
          <w:tcPr>
            <w:tcW w:w="1039" w:type="dxa"/>
            <w:tcBorders/>
            <w:vAlign w:val="center"/>
          </w:tcPr>
          <w:p>
            <w:pPr>
              <w:pStyle w:val="TableContents"/>
              <w:bidi w:val="0"/>
              <w:spacing w:before="0" w:after="283"/>
              <w:jc w:val="left"/>
              <w:rPr/>
            </w:pPr>
            <w:r>
              <w:rPr/>
              <w:t xml:space="preserve">2016, 21. maaliskuuta </w:t>
            </w:r>
          </w:p>
        </w:tc>
        <w:tc>
          <w:tcPr>
            <w:tcW w:w="2002" w:type="dxa"/>
            <w:tcBorders/>
            <w:vAlign w:val="center"/>
          </w:tcPr>
          <w:p>
            <w:pPr>
              <w:pStyle w:val="TableContents"/>
              <w:bidi w:val="0"/>
              <w:spacing w:before="0" w:after="283"/>
              <w:jc w:val="left"/>
              <w:rPr/>
            </w:pPr>
            <w:r>
              <w:rPr/>
              <w:t xml:space="preserve">PDF-tuonti, assosiatiiviset keskipistemerkit ja keskilinjat, DirectX 11 -grafiikka </w:t>
            </w:r>
          </w:p>
        </w:tc>
        <w:tc>
          <w:tcPr>
            <w:tcW w:w="4172" w:type="dxa"/>
            <w:gridSpan w:val="2"/>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2018 </w:t>
            </w:r>
          </w:p>
        </w:tc>
        <w:tc>
          <w:tcPr>
            <w:tcW w:w="902" w:type="dxa"/>
            <w:tcBorders/>
            <w:vAlign w:val="center"/>
          </w:tcPr>
          <w:p>
            <w:pPr>
              <w:pStyle w:val="TableContents"/>
              <w:bidi w:val="0"/>
              <w:spacing w:before="0" w:after="283"/>
              <w:jc w:val="left"/>
              <w:rPr/>
            </w:pPr>
            <w:r>
              <w:rPr/>
              <w:t xml:space="preserve">22.0 </w:t>
            </w:r>
          </w:p>
        </w:tc>
        <w:tc>
          <w:tcPr>
            <w:tcW w:w="932" w:type="dxa"/>
            <w:tcBorders/>
            <w:vAlign w:val="center"/>
          </w:tcPr>
          <w:p>
            <w:pPr>
              <w:pStyle w:val="TableContents"/>
              <w:bidi w:val="0"/>
              <w:spacing w:before="0" w:after="283"/>
              <w:jc w:val="left"/>
              <w:rPr/>
            </w:pPr>
            <w:r>
              <w:rPr/>
              <w:t xml:space="preserve">AC1032 </w:t>
            </w:r>
          </w:p>
        </w:tc>
        <w:tc>
          <w:tcPr>
            <w:tcW w:w="1039" w:type="dxa"/>
            <w:tcBorders/>
            <w:vAlign w:val="center"/>
          </w:tcPr>
          <w:p>
            <w:pPr>
              <w:pStyle w:val="TableContents"/>
              <w:bidi w:val="0"/>
              <w:spacing w:before="0" w:after="283"/>
              <w:jc w:val="left"/>
              <w:rPr/>
            </w:pPr>
            <w:r>
              <w:rPr/>
              <w:t xml:space="preserve">32 </w:t>
            </w:r>
          </w:p>
        </w:tc>
        <w:tc>
          <w:tcPr>
            <w:tcW w:w="2002" w:type="dxa"/>
            <w:tcBorders/>
            <w:vAlign w:val="center"/>
          </w:tcPr>
          <w:p>
            <w:pPr>
              <w:pStyle w:val="TableContents"/>
              <w:bidi w:val="0"/>
              <w:spacing w:before="0" w:after="283"/>
              <w:jc w:val="left"/>
              <w:rPr/>
            </w:pPr>
            <w:r>
              <w:rPr/>
              <w:t xml:space="preserve">2017, 21. maaliskuuta </w:t>
            </w:r>
          </w:p>
        </w:tc>
        <w:tc>
          <w:tcPr>
            <w:tcW w:w="1857" w:type="dxa"/>
            <w:tcBorders/>
            <w:vAlign w:val="center"/>
          </w:tcPr>
          <w:p>
            <w:pPr>
              <w:pStyle w:val="TableContents"/>
              <w:bidi w:val="0"/>
              <w:spacing w:before="0" w:after="283"/>
              <w:jc w:val="left"/>
              <w:rPr/>
            </w:pPr>
            <w:r>
              <w:rPr/>
              <w:t xml:space="preserve">DWG 2018-tiedostomuoto ja Mac </w:t>
            </w:r>
          </w:p>
        </w:tc>
        <w:tc>
          <w:tcPr>
            <w:tcW w:w="2315" w:type="dxa"/>
            <w:tcBorders/>
          </w:tcPr>
          <w:p>
            <w:pPr>
              <w:pStyle w:val="TableContents"/>
              <w:bidi w:val="0"/>
              <w:spacing w:before="0" w:after="283"/>
              <w:jc w:val="left"/>
              <w:rPr>
                <w:sz w:val="4"/>
                <w:szCs w:val="4"/>
              </w:rPr>
            </w:pPr>
            <w:r>
              <w:rPr>
                <w:sz w:val="4"/>
                <w:szCs w:val="4"/>
              </w:rPr>
            </w:r>
          </w:p>
        </w:tc>
      </w:tr>
      <w:tr>
        <w:trPr/>
        <w:tc>
          <w:tcPr>
            <w:tcW w:w="1158" w:type="dxa"/>
            <w:tcBorders/>
            <w:vAlign w:val="center"/>
          </w:tcPr>
          <w:p>
            <w:pPr>
              <w:pStyle w:val="TableContents"/>
              <w:bidi w:val="0"/>
              <w:spacing w:before="0" w:after="283"/>
              <w:jc w:val="left"/>
              <w:rPr/>
            </w:pPr>
            <w:r>
              <w:rPr/>
              <w:t xml:space="preserve">AutoCAD 2019 </w:t>
            </w:r>
          </w:p>
        </w:tc>
        <w:tc>
          <w:tcPr>
            <w:tcW w:w="902" w:type="dxa"/>
            <w:tcBorders/>
            <w:vAlign w:val="center"/>
          </w:tcPr>
          <w:p>
            <w:pPr>
              <w:pStyle w:val="TableContents"/>
              <w:bidi w:val="0"/>
              <w:spacing w:before="0" w:after="283"/>
              <w:jc w:val="left"/>
              <w:rPr/>
            </w:pPr>
            <w:r>
              <w:rPr>
                <w:color w:val="A9A9A9"/>
              </w:rPr>
              <w:t xml:space="preserve">23.</w:t>
            </w:r>
            <w:r>
              <w:rPr/>
              <w:t xml:space="preserve">0 </w:t>
            </w:r>
          </w:p>
        </w:tc>
        <w:tc>
          <w:tcPr>
            <w:tcW w:w="932" w:type="dxa"/>
            <w:tcBorders/>
            <w:vAlign w:val="center"/>
          </w:tcPr>
          <w:p>
            <w:pPr>
              <w:pStyle w:val="TableContents"/>
              <w:bidi w:val="0"/>
              <w:spacing w:before="0" w:after="283"/>
              <w:jc w:val="left"/>
              <w:rPr/>
            </w:pPr>
            <w:r>
              <w:rPr/>
              <w:t xml:space="preserve">33 </w:t>
            </w:r>
          </w:p>
        </w:tc>
        <w:tc>
          <w:tcPr>
            <w:tcW w:w="1039" w:type="dxa"/>
            <w:tcBorders/>
            <w:vAlign w:val="center"/>
          </w:tcPr>
          <w:p>
            <w:pPr>
              <w:pStyle w:val="TableContents"/>
              <w:bidi w:val="0"/>
              <w:spacing w:before="0" w:after="283"/>
              <w:jc w:val="left"/>
              <w:rPr/>
            </w:pPr>
            <w:r>
              <w:rPr/>
              <w:t xml:space="preserve">2018, 22. maaliskuuta </w:t>
            </w:r>
          </w:p>
        </w:tc>
        <w:tc>
          <w:tcPr>
            <w:tcW w:w="2002" w:type="dxa"/>
            <w:tcBorders/>
            <w:vAlign w:val="center"/>
          </w:tcPr>
          <w:p>
            <w:pPr>
              <w:pStyle w:val="TableContents"/>
              <w:bidi w:val="0"/>
              <w:spacing w:before="0" w:after="283"/>
              <w:jc w:val="left"/>
              <w:rPr/>
            </w:pPr>
            <w:r>
              <w:rPr/>
              <w:t xml:space="preserve">Jaetut näkymät, DWG-vertailu, tallentaminen AutoCAD Webiin ja mobiililaitteisiin </w:t>
            </w:r>
          </w:p>
        </w:tc>
        <w:tc>
          <w:tcPr>
            <w:tcW w:w="4172"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uusin versio autocad-ohjelmistosta?</w:t>
      </w:r>
    </w:p>
    <w:p>
      <w:pPr>
        <w:pStyle w:val="TextBody"/>
        <w:bidi w:val="0"/>
        <w:jc w:val="left"/>
        <w:rPr>
          <w:b/>
          <w:u w:val="single"/>
          <w:shd w:val="clear" w:fill="FFFF00"/>
        </w:rPr>
      </w:pPr>
      <w:r>
        <w:rPr>
          <w:b/>
          <w:u w:val="single"/>
          <w:shd w:val="clear" w:fill="FFFF00"/>
        </w:rPr>
        <w:t xml:space="preserve">Asiakirjan numero 27237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Ranskalainen tutkimusmatkailija ja merenkulkija </w:t>
      </w:r>
      <w:r>
        <w:rPr>
          <w:color w:val="A9A9A9"/>
        </w:rPr>
        <w:t xml:space="preserve">Samuel de Champlain </w:t>
      </w:r>
      <w:r>
        <w:rPr/>
        <w:t xml:space="preserve">perusti Quebec Cityn vuonna </w:t>
      </w:r>
      <w:r>
        <w:rPr/>
        <w:t xml:space="preserve">1608 ja aloitti ranskalaisten siirtokuntien sarjan St. Lawrence-joen varrella, jolloin syntyi alue nimeltä "Le Canada".</w:t>
      </w:r>
      <w:r>
        <w:rPr/>
        <w:t xml:space="preserve"> Ennen ranskalaisten saapumista Quebec Cityksi tulevalla alueella sijaitsi pieni irokeesikylä nimeltä "Stadacona". Ranskalainen tutkimusmatkailija Jacques Cartier oli ensimmäinen eurooppalainen, joka nousi Pyhän Laurentiuksen lahdelle ja valloitti "Le Canada" -nimisen alueen Ranskalle (ja vastaperustetun "l'Acadin" - joka tunnetaan nykyään Nova Scotian maakuntana - lisäyksenä) luodakseen "Uudeksi Ranskaksi" kutsutun valtakunnan. Jacques Cartier ja hänen miehistönsä viettivät ankaran talven Stadaconan lähellä toisen matkansa aikana vuonna 1535. Sana ``Kebec'' on algonkinien sana, joka tarkoittaa ``joki kapenee''. Kun Champlain saapui tälle paikalle, irokeesiväestö oli kadonnut ja tilalle olivat tulleet innut ja algonkinit. Champlain ja hänen miehistönsä rakensivat puisen linnakkeen, jota he kutsuivat nimellä ``l'habitation'' vain muutaman päivän kuluessa saapumisestaan. Tämä varhainen linnoitus ja kauppapaikka on nykyään historiallinen kohde Old Quebecissä. Quebec Cityn merellinen sijainti ja Pyhän Laurentiuksen joen yli kohoavat kalliot tekivät siitä tärkeän paikan intiaanien ja ranskalaisten väliselle taloudelliselle vaihdolle. Vuonna 1620 Champlain rakensi Saint-Louis-linnoituksen Cape Diamondin huipulle, lähelle nykyistä Chateau Frontenacin paikkaa Upper Townissa. Quebec Cityn 400-vuotisjuhlaa vietettiin vuonna 2008, ja se on Pohjois-Amerikan vanhin kaupunki, jossa on ranskankielinen yhteisö.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ranskalainen tutkimusmatkailija, joka perusti Quebecin?</w:t>
      </w:r>
    </w:p>
    <w:p>
      <w:pPr>
        <w:pStyle w:val="TextBody"/>
        <w:bidi w:val="0"/>
        <w:jc w:val="left"/>
        <w:rPr>
          <w:b/>
          <w:u w:val="single"/>
          <w:shd w:val="clear" w:fill="FFFF00"/>
        </w:rPr>
      </w:pPr>
      <w:r>
        <w:rPr>
          <w:b/>
          <w:u w:val="single"/>
          <w:shd w:val="clear" w:fill="FFFF00"/>
        </w:rPr>
        <w:t xml:space="preserve">Asiakirjan numero 27238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Ahmed bin Saeed Al Maktoum </w:t>
      </w:r>
      <w:r>
        <w:rPr/>
        <w:t xml:space="preserve">Dubain korkeimman verokomitean puheenjohtaja </w:t>
      </w:r>
    </w:p>
    <w:p>
      <w:pPr>
        <w:pStyle w:val="TextBody"/>
        <w:bidi w:val="0"/>
        <w:spacing w:before="0" w:after="283"/>
        <w:jc w:val="left"/>
        <w:rPr/>
      </w:pPr>
      <w:r>
        <w:rPr/>
        <w:t xml:space="preserve">Dubain sheikki </w:t>
      </w:r>
    </w:p>
    <w:p>
      <w:pPr>
        <w:pStyle w:val="TextBody"/>
        <w:bidi w:val="0"/>
        <w:spacing w:before="0" w:after="283"/>
        <w:jc w:val="left"/>
        <w:rPr/>
      </w:pPr>
      <w:r>
        <w:rPr/>
        <w:t xml:space="preserve">Yhdistyneet arabiemiirikunnat 31,7 miljardia dollaria (huhtikuu 2011) Emirates Groupin, Dubai Worldin, Noor Bankin, DACC:n ja Noor Takaful -vakuutusyhtiön puheenjohtaja.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rikkain hallitsija?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95"/>
        <w:gridCol w:w="1472"/>
        <w:gridCol w:w="2021"/>
        <w:gridCol w:w="1431"/>
        <w:gridCol w:w="2592"/>
        <w:gridCol w:w="1994"/>
      </w:tblGrid>
      <w:tr>
        <w:trPr/>
        <w:tc>
          <w:tcPr>
            <w:tcW w:w="695" w:type="dxa"/>
            <w:tcBorders/>
            <w:vAlign w:val="center"/>
          </w:tcPr>
          <w:p>
            <w:pPr>
              <w:pStyle w:val="TableHeading"/>
              <w:suppressLineNumbers/>
              <w:bidi w:val="0"/>
              <w:spacing w:before="0" w:after="283"/>
              <w:jc w:val="center"/>
              <w:rPr/>
            </w:pPr>
            <w:r>
              <w:rPr/>
              <w:t xml:space="preserve">Sijoitus </w:t>
            </w:r>
          </w:p>
        </w:tc>
        <w:tc>
          <w:tcPr>
            <w:tcW w:w="1472" w:type="dxa"/>
            <w:tcBorders/>
            <w:vAlign w:val="center"/>
          </w:tcPr>
          <w:p>
            <w:pPr>
              <w:pStyle w:val="TableHeading"/>
              <w:suppressLineNumbers/>
              <w:bidi w:val="0"/>
              <w:spacing w:before="0" w:after="283"/>
              <w:jc w:val="center"/>
              <w:rPr/>
            </w:pPr>
            <w:r>
              <w:rPr/>
              <w:t xml:space="preserve">Nimi </w:t>
            </w:r>
          </w:p>
        </w:tc>
        <w:tc>
          <w:tcPr>
            <w:tcW w:w="2021" w:type="dxa"/>
            <w:tcBorders/>
            <w:vAlign w:val="center"/>
          </w:tcPr>
          <w:p>
            <w:pPr>
              <w:pStyle w:val="TableHeading"/>
              <w:suppressLineNumbers/>
              <w:bidi w:val="0"/>
              <w:spacing w:before="0" w:after="283"/>
              <w:jc w:val="center"/>
              <w:rPr/>
            </w:pPr>
            <w:r>
              <w:rPr/>
              <w:t xml:space="preserve">Otsikko </w:t>
            </w:r>
          </w:p>
        </w:tc>
        <w:tc>
          <w:tcPr>
            <w:tcW w:w="1431" w:type="dxa"/>
            <w:tcBorders/>
            <w:vAlign w:val="center"/>
          </w:tcPr>
          <w:p>
            <w:pPr>
              <w:pStyle w:val="TableHeading"/>
              <w:suppressLineNumbers/>
              <w:bidi w:val="0"/>
              <w:spacing w:before="0" w:after="283"/>
              <w:jc w:val="center"/>
              <w:rPr/>
            </w:pPr>
            <w:r>
              <w:rPr/>
              <w:t xml:space="preserve">Asuinpaikka </w:t>
            </w:r>
          </w:p>
        </w:tc>
        <w:tc>
          <w:tcPr>
            <w:tcW w:w="2592" w:type="dxa"/>
            <w:tcBorders/>
            <w:vAlign w:val="center"/>
          </w:tcPr>
          <w:p>
            <w:pPr>
              <w:pStyle w:val="TableHeading"/>
              <w:suppressLineNumbers/>
              <w:bidi w:val="0"/>
              <w:spacing w:before="0" w:after="283"/>
              <w:jc w:val="center"/>
              <w:rPr/>
            </w:pPr>
            <w:r>
              <w:rPr/>
              <w:t xml:space="preserve">Nettovarallisuus </w:t>
            </w:r>
          </w:p>
        </w:tc>
        <w:tc>
          <w:tcPr>
            <w:tcW w:w="1994" w:type="dxa"/>
            <w:tcBorders/>
            <w:vAlign w:val="center"/>
          </w:tcPr>
          <w:p>
            <w:pPr>
              <w:pStyle w:val="TableHeading"/>
              <w:suppressLineNumbers/>
              <w:bidi w:val="0"/>
              <w:spacing w:before="0" w:after="283"/>
              <w:jc w:val="center"/>
              <w:rPr/>
            </w:pPr>
            <w:r>
              <w:rPr/>
              <w:t xml:space="preserve">Varallisuuden lähde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Bhumibol Adulyadej </w:t>
            </w:r>
          </w:p>
        </w:tc>
        <w:tc>
          <w:tcPr>
            <w:tcW w:w="2021" w:type="dxa"/>
            <w:tcBorders/>
            <w:vAlign w:val="center"/>
          </w:tcPr>
          <w:p>
            <w:pPr>
              <w:pStyle w:val="TableContents"/>
              <w:bidi w:val="0"/>
              <w:spacing w:before="0" w:after="283"/>
              <w:jc w:val="left"/>
              <w:rPr/>
            </w:pPr>
            <w:r>
              <w:rPr/>
              <w:t xml:space="preserve">Thaimaan kuningas (kuollut 2016) </w:t>
            </w:r>
          </w:p>
        </w:tc>
        <w:tc>
          <w:tcPr>
            <w:tcW w:w="1431" w:type="dxa"/>
            <w:tcBorders/>
            <w:vAlign w:val="center"/>
          </w:tcPr>
          <w:p>
            <w:pPr>
              <w:pStyle w:val="TableContents"/>
              <w:bidi w:val="0"/>
              <w:spacing w:before="0" w:after="283"/>
              <w:jc w:val="left"/>
              <w:rPr/>
            </w:pPr>
            <w:r>
              <w:rPr/>
              <w:t xml:space="preserve">Thaimaa </w:t>
            </w:r>
          </w:p>
        </w:tc>
        <w:tc>
          <w:tcPr>
            <w:tcW w:w="2592" w:type="dxa"/>
            <w:tcBorders/>
            <w:vAlign w:val="center"/>
          </w:tcPr>
          <w:p>
            <w:pPr>
              <w:pStyle w:val="TableContents"/>
              <w:bidi w:val="0"/>
              <w:spacing w:before="0" w:after="283"/>
              <w:jc w:val="left"/>
              <w:rPr/>
            </w:pPr>
            <w:r>
              <w:rPr/>
              <w:t xml:space="preserve">7010300000000000000 ♠ 30,0 miljardia dollaria (huhtikuu 2011) </w:t>
            </w:r>
          </w:p>
        </w:tc>
        <w:tc>
          <w:tcPr>
            <w:tcW w:w="1994" w:type="dxa"/>
            <w:tcBorders/>
            <w:vAlign w:val="center"/>
          </w:tcPr>
          <w:p>
            <w:pPr>
              <w:pStyle w:val="TableContents"/>
              <w:bidi w:val="0"/>
              <w:spacing w:before="0" w:after="283"/>
              <w:jc w:val="left"/>
              <w:rPr/>
            </w:pPr>
            <w:r>
              <w:rPr/>
              <w:t xml:space="preserve">Kruunun omaisuuden toimistosta saadut sijoitukset.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Hassanal Bolkiah </w:t>
            </w:r>
          </w:p>
        </w:tc>
        <w:tc>
          <w:tcPr>
            <w:tcW w:w="2021" w:type="dxa"/>
            <w:tcBorders/>
            <w:vAlign w:val="center"/>
          </w:tcPr>
          <w:p>
            <w:pPr>
              <w:pStyle w:val="TableContents"/>
              <w:bidi w:val="0"/>
              <w:spacing w:before="0" w:after="283"/>
              <w:jc w:val="left"/>
              <w:rPr/>
            </w:pPr>
            <w:r>
              <w:rPr/>
              <w:t xml:space="preserve">Brunein sulttaani </w:t>
            </w:r>
          </w:p>
        </w:tc>
        <w:tc>
          <w:tcPr>
            <w:tcW w:w="1431" w:type="dxa"/>
            <w:tcBorders/>
            <w:vAlign w:val="center"/>
          </w:tcPr>
          <w:p>
            <w:pPr>
              <w:pStyle w:val="TableContents"/>
              <w:bidi w:val="0"/>
              <w:spacing w:before="0" w:after="283"/>
              <w:jc w:val="left"/>
              <w:rPr/>
            </w:pPr>
            <w:r>
              <w:rPr/>
              <w:t xml:space="preserve">Brunei </w:t>
            </w:r>
          </w:p>
        </w:tc>
        <w:tc>
          <w:tcPr>
            <w:tcW w:w="2592" w:type="dxa"/>
            <w:tcBorders/>
            <w:vAlign w:val="center"/>
          </w:tcPr>
          <w:p>
            <w:pPr>
              <w:pStyle w:val="TableContents"/>
              <w:bidi w:val="0"/>
              <w:spacing w:before="0" w:after="283"/>
              <w:jc w:val="left"/>
              <w:rPr/>
            </w:pPr>
            <w:r>
              <w:rPr/>
              <w:t xml:space="preserve">70102000000000000000000 ♠ 20,0 miljardia dollaria (huhtikuu 2011) </w:t>
            </w:r>
          </w:p>
        </w:tc>
        <w:tc>
          <w:tcPr>
            <w:tcW w:w="1994" w:type="dxa"/>
            <w:tcBorders/>
            <w:vAlign w:val="center"/>
          </w:tcPr>
          <w:p>
            <w:pPr>
              <w:pStyle w:val="TableContents"/>
              <w:bidi w:val="0"/>
              <w:spacing w:before="0" w:after="283"/>
              <w:jc w:val="left"/>
              <w:rPr/>
            </w:pPr>
            <w:r>
              <w:rPr/>
              <w:t xml:space="preserve">Öljy- ja kaasuteollisuuden voitot.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Abdullah bin Abdul Aziz Al Saud </w:t>
            </w:r>
          </w:p>
        </w:tc>
        <w:tc>
          <w:tcPr>
            <w:tcW w:w="2021" w:type="dxa"/>
            <w:tcBorders/>
            <w:vAlign w:val="center"/>
          </w:tcPr>
          <w:p>
            <w:pPr>
              <w:pStyle w:val="TableContents"/>
              <w:bidi w:val="0"/>
              <w:spacing w:before="0" w:after="283"/>
              <w:jc w:val="left"/>
              <w:rPr/>
            </w:pPr>
            <w:r>
              <w:rPr/>
              <w:t xml:space="preserve">Saudi-Arabian kuningas (kuollut 2015) </w:t>
            </w:r>
          </w:p>
        </w:tc>
        <w:tc>
          <w:tcPr>
            <w:tcW w:w="1431" w:type="dxa"/>
            <w:tcBorders/>
            <w:vAlign w:val="center"/>
          </w:tcPr>
          <w:p>
            <w:pPr>
              <w:pStyle w:val="TableContents"/>
              <w:bidi w:val="0"/>
              <w:spacing w:before="0" w:after="283"/>
              <w:jc w:val="left"/>
              <w:rPr/>
            </w:pPr>
            <w:r>
              <w:rPr/>
              <w:t xml:space="preserve">Saudi-Arabia </w:t>
            </w:r>
          </w:p>
        </w:tc>
        <w:tc>
          <w:tcPr>
            <w:tcW w:w="2592" w:type="dxa"/>
            <w:tcBorders/>
            <w:vAlign w:val="center"/>
          </w:tcPr>
          <w:p>
            <w:pPr>
              <w:pStyle w:val="TableContents"/>
              <w:bidi w:val="0"/>
              <w:spacing w:before="0" w:after="283"/>
              <w:jc w:val="left"/>
              <w:rPr/>
            </w:pPr>
            <w:r>
              <w:rPr/>
              <w:t xml:space="preserve">701018000000000000000 ♠ 18,0 miljardia dollaria (huhtikuu 2011) </w:t>
            </w:r>
          </w:p>
        </w:tc>
        <w:tc>
          <w:tcPr>
            <w:tcW w:w="1994" w:type="dxa"/>
            <w:tcBorders/>
            <w:vAlign w:val="center"/>
          </w:tcPr>
          <w:p>
            <w:pPr>
              <w:pStyle w:val="TableContents"/>
              <w:bidi w:val="0"/>
              <w:spacing w:before="0" w:after="283"/>
              <w:jc w:val="left"/>
              <w:rPr/>
            </w:pPr>
            <w:r>
              <w:rPr/>
              <w:t xml:space="preserve">Öljyteollisuuden voitot.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Prinssi Alwaleed Bin Talal Alsaud </w:t>
            </w:r>
          </w:p>
        </w:tc>
        <w:tc>
          <w:tcPr>
            <w:tcW w:w="2021" w:type="dxa"/>
            <w:tcBorders/>
            <w:vAlign w:val="center"/>
          </w:tcPr>
          <w:p>
            <w:pPr>
              <w:pStyle w:val="TableContents"/>
              <w:bidi w:val="0"/>
              <w:spacing w:before="0" w:after="283"/>
              <w:jc w:val="left"/>
              <w:rPr/>
            </w:pPr>
            <w:r>
              <w:rPr/>
              <w:t xml:space="preserve">Prinssi Alwaleed Bin Talal Alsaud </w:t>
            </w:r>
          </w:p>
        </w:tc>
        <w:tc>
          <w:tcPr>
            <w:tcW w:w="1431" w:type="dxa"/>
            <w:tcBorders/>
            <w:vAlign w:val="center"/>
          </w:tcPr>
          <w:p>
            <w:pPr>
              <w:pStyle w:val="TableContents"/>
              <w:bidi w:val="0"/>
              <w:spacing w:before="0" w:after="283"/>
              <w:jc w:val="left"/>
              <w:rPr/>
            </w:pPr>
            <w:r>
              <w:rPr/>
              <w:t xml:space="preserve">Saudi-Arabia </w:t>
            </w:r>
          </w:p>
        </w:tc>
        <w:tc>
          <w:tcPr>
            <w:tcW w:w="2592" w:type="dxa"/>
            <w:tcBorders/>
            <w:vAlign w:val="center"/>
          </w:tcPr>
          <w:p>
            <w:pPr>
              <w:pStyle w:val="TableContents"/>
              <w:bidi w:val="0"/>
              <w:spacing w:before="0" w:after="283"/>
              <w:jc w:val="left"/>
              <w:rPr/>
            </w:pPr>
            <w:r>
              <w:rPr/>
              <w:t xml:space="preserve">17,3 miljardia dollaria (helmikuu 2016) </w:t>
            </w:r>
          </w:p>
        </w:tc>
        <w:tc>
          <w:tcPr>
            <w:tcW w:w="1994" w:type="dxa"/>
            <w:tcBorders/>
            <w:vAlign w:val="center"/>
          </w:tcPr>
          <w:p>
            <w:pPr>
              <w:pStyle w:val="TableContents"/>
              <w:bidi w:val="0"/>
              <w:spacing w:before="0" w:after="283"/>
              <w:jc w:val="left"/>
              <w:rPr/>
            </w:pPr>
            <w:r>
              <w:rPr/>
              <w:t xml:space="preserve">Investoinnit, itse tehdyt </w:t>
            </w:r>
          </w:p>
        </w:tc>
      </w:tr>
      <w:tr>
        <w:trPr/>
        <w:tc>
          <w:tcPr>
            <w:tcW w:w="695"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Khalifa bin Zayed Al Nahyan </w:t>
            </w:r>
          </w:p>
        </w:tc>
        <w:tc>
          <w:tcPr>
            <w:tcW w:w="2021" w:type="dxa"/>
            <w:tcBorders/>
            <w:vAlign w:val="center"/>
          </w:tcPr>
          <w:p>
            <w:pPr>
              <w:pStyle w:val="TableContents"/>
              <w:bidi w:val="0"/>
              <w:spacing w:before="0" w:after="283"/>
              <w:jc w:val="left"/>
              <w:rPr/>
            </w:pPr>
            <w:r>
              <w:rPr/>
              <w:t xml:space="preserve">Yhdistyneiden arabiemiirikuntien presidentti Abu Dhabin emiiri </w:t>
            </w:r>
          </w:p>
        </w:tc>
        <w:tc>
          <w:tcPr>
            <w:tcW w:w="1431" w:type="dxa"/>
            <w:tcBorders/>
            <w:vAlign w:val="center"/>
          </w:tcPr>
          <w:p>
            <w:pPr>
              <w:pStyle w:val="TableContents"/>
              <w:bidi w:val="0"/>
              <w:spacing w:before="0" w:after="283"/>
              <w:jc w:val="left"/>
              <w:rPr/>
            </w:pPr>
            <w:r>
              <w:rPr/>
              <w:t xml:space="preserve">Yhdistyneet arabiemiirikunnat </w:t>
            </w:r>
          </w:p>
        </w:tc>
        <w:tc>
          <w:tcPr>
            <w:tcW w:w="2592" w:type="dxa"/>
            <w:tcBorders/>
            <w:vAlign w:val="center"/>
          </w:tcPr>
          <w:p>
            <w:pPr>
              <w:pStyle w:val="TableContents"/>
              <w:bidi w:val="0"/>
              <w:spacing w:before="0" w:after="283"/>
              <w:jc w:val="left"/>
              <w:rPr/>
            </w:pPr>
            <w:r>
              <w:rPr/>
              <w:t xml:space="preserve">70101500000000000000000 ♠ 15,0 miljardia dollaria (huhtikuu 2011) </w:t>
            </w:r>
          </w:p>
        </w:tc>
        <w:tc>
          <w:tcPr>
            <w:tcW w:w="1994" w:type="dxa"/>
            <w:tcBorders/>
            <w:vAlign w:val="center"/>
          </w:tcPr>
          <w:p>
            <w:pPr>
              <w:pStyle w:val="TableContents"/>
              <w:bidi w:val="0"/>
              <w:spacing w:before="0" w:after="283"/>
              <w:jc w:val="left"/>
              <w:rPr/>
            </w:pPr>
            <w:r>
              <w:rPr/>
              <w:t xml:space="preserve">Abu Dhabin investointiviranomaisen investoinnit. </w:t>
            </w:r>
          </w:p>
        </w:tc>
      </w:tr>
      <w:tr>
        <w:trPr/>
        <w:tc>
          <w:tcPr>
            <w:tcW w:w="695" w:type="dxa"/>
            <w:tcBorders/>
            <w:vAlign w:val="center"/>
          </w:tcPr>
          <w:p>
            <w:pPr>
              <w:pStyle w:val="TableContents"/>
              <w:bidi w:val="0"/>
              <w:spacing w:before="0" w:after="283"/>
              <w:jc w:val="left"/>
              <w:rPr/>
            </w:pPr>
            <w:r>
              <w:rPr/>
              <w:t xml:space="preserve">6 </w:t>
            </w:r>
          </w:p>
        </w:tc>
        <w:tc>
          <w:tcPr>
            <w:tcW w:w="1472" w:type="dxa"/>
            <w:tcBorders/>
            <w:vAlign w:val="center"/>
          </w:tcPr>
          <w:p>
            <w:pPr>
              <w:pStyle w:val="TableContents"/>
              <w:bidi w:val="0"/>
              <w:spacing w:before="0" w:after="283"/>
              <w:jc w:val="left"/>
              <w:rPr/>
            </w:pPr>
            <w:r>
              <w:rPr/>
              <w:t xml:space="preserve">Mohammed VI </w:t>
            </w:r>
          </w:p>
        </w:tc>
        <w:tc>
          <w:tcPr>
            <w:tcW w:w="2021" w:type="dxa"/>
            <w:tcBorders/>
            <w:vAlign w:val="center"/>
          </w:tcPr>
          <w:p>
            <w:pPr>
              <w:pStyle w:val="TableContents"/>
              <w:bidi w:val="0"/>
              <w:spacing w:before="0" w:after="283"/>
              <w:jc w:val="left"/>
              <w:rPr/>
            </w:pPr>
            <w:r>
              <w:rPr/>
              <w:t xml:space="preserve">Marokon kuningas </w:t>
            </w:r>
          </w:p>
        </w:tc>
        <w:tc>
          <w:tcPr>
            <w:tcW w:w="1431" w:type="dxa"/>
            <w:tcBorders/>
            <w:vAlign w:val="center"/>
          </w:tcPr>
          <w:p>
            <w:pPr>
              <w:pStyle w:val="TableContents"/>
              <w:bidi w:val="0"/>
              <w:spacing w:before="0" w:after="283"/>
              <w:jc w:val="left"/>
              <w:rPr/>
            </w:pPr>
            <w:r>
              <w:rPr/>
              <w:t xml:space="preserve">Marokko </w:t>
            </w:r>
          </w:p>
        </w:tc>
        <w:tc>
          <w:tcPr>
            <w:tcW w:w="2592" w:type="dxa"/>
            <w:tcBorders/>
            <w:vAlign w:val="center"/>
          </w:tcPr>
          <w:p>
            <w:pPr>
              <w:pStyle w:val="TableContents"/>
              <w:bidi w:val="0"/>
              <w:spacing w:before="0" w:after="283"/>
              <w:jc w:val="left"/>
              <w:rPr/>
            </w:pPr>
            <w:r>
              <w:rPr/>
              <w:t xml:space="preserve">7009570000000000000 ♠ 5,7 miljardia dollaria (2015) </w:t>
            </w:r>
          </w:p>
        </w:tc>
        <w:tc>
          <w:tcPr>
            <w:tcW w:w="1994" w:type="dxa"/>
            <w:tcBorders/>
            <w:vAlign w:val="center"/>
          </w:tcPr>
          <w:p>
            <w:pPr>
              <w:pStyle w:val="TableContents"/>
              <w:bidi w:val="0"/>
              <w:spacing w:before="0" w:after="283"/>
              <w:jc w:val="left"/>
              <w:rPr/>
            </w:pPr>
            <w:r>
              <w:rPr/>
              <w:t xml:space="preserve">Sijoitukset SNI:hen ja Siger Holdingsiin. </w:t>
            </w:r>
          </w:p>
        </w:tc>
      </w:tr>
      <w:tr>
        <w:trPr/>
        <w:tc>
          <w:tcPr>
            <w:tcW w:w="695" w:type="dxa"/>
            <w:tcBorders/>
            <w:vAlign w:val="center"/>
          </w:tcPr>
          <w:p>
            <w:pPr>
              <w:pStyle w:val="TableContents"/>
              <w:bidi w:val="0"/>
              <w:spacing w:before="0" w:after="283"/>
              <w:jc w:val="left"/>
              <w:rPr/>
            </w:pPr>
            <w:r>
              <w:rPr/>
              <w:t xml:space="preserve">7 </w:t>
            </w:r>
          </w:p>
        </w:tc>
        <w:tc>
          <w:tcPr>
            <w:tcW w:w="1472" w:type="dxa"/>
            <w:tcBorders/>
            <w:vAlign w:val="center"/>
          </w:tcPr>
          <w:p>
            <w:pPr>
              <w:pStyle w:val="TableContents"/>
              <w:bidi w:val="0"/>
              <w:spacing w:before="0" w:after="283"/>
              <w:jc w:val="left"/>
              <w:rPr/>
            </w:pPr>
            <w:r>
              <w:rPr/>
              <w:t xml:space="preserve">Mohammed bin Rashid Al Maktoum </w:t>
            </w:r>
          </w:p>
        </w:tc>
        <w:tc>
          <w:tcPr>
            <w:tcW w:w="2021" w:type="dxa"/>
            <w:tcBorders/>
            <w:vAlign w:val="center"/>
          </w:tcPr>
          <w:p>
            <w:pPr>
              <w:pStyle w:val="TableContents"/>
              <w:bidi w:val="0"/>
              <w:spacing w:before="0" w:after="283"/>
              <w:jc w:val="left"/>
              <w:rPr/>
            </w:pPr>
            <w:r>
              <w:rPr/>
              <w:t xml:space="preserve">Yhdistyneiden arabiemiirikuntien pääministeri Dubain sheikki emiiri </w:t>
            </w:r>
          </w:p>
        </w:tc>
        <w:tc>
          <w:tcPr>
            <w:tcW w:w="1431" w:type="dxa"/>
            <w:tcBorders/>
            <w:vAlign w:val="center"/>
          </w:tcPr>
          <w:p>
            <w:pPr>
              <w:pStyle w:val="TableContents"/>
              <w:bidi w:val="0"/>
              <w:spacing w:before="0" w:after="283"/>
              <w:jc w:val="left"/>
              <w:rPr/>
            </w:pPr>
            <w:r>
              <w:rPr/>
              <w:t xml:space="preserve">Yhdistyneet arabiemiirikunnat </w:t>
            </w:r>
          </w:p>
        </w:tc>
        <w:tc>
          <w:tcPr>
            <w:tcW w:w="2592" w:type="dxa"/>
            <w:tcBorders/>
            <w:vAlign w:val="center"/>
          </w:tcPr>
          <w:p>
            <w:pPr>
              <w:pStyle w:val="TableContents"/>
              <w:bidi w:val="0"/>
              <w:spacing w:before="0" w:after="283"/>
              <w:jc w:val="left"/>
              <w:rPr/>
            </w:pPr>
            <w:r>
              <w:rPr/>
              <w:t xml:space="preserve">7009450000000000000 ♠ </w:t>
            </w:r>
            <w:r>
              <w:rPr>
                <w:color w:val="A9A9A9"/>
              </w:rPr>
              <w:t xml:space="preserve">4,5 miljardia dollaria </w:t>
            </w:r>
            <w:r>
              <w:rPr/>
              <w:t xml:space="preserve">(huhtikuu 2011). </w:t>
            </w:r>
          </w:p>
        </w:tc>
        <w:tc>
          <w:tcPr>
            <w:tcW w:w="1994" w:type="dxa"/>
            <w:tcBorders/>
            <w:vAlign w:val="center"/>
          </w:tcPr>
          <w:p>
            <w:pPr>
              <w:pStyle w:val="TableContents"/>
              <w:bidi w:val="0"/>
              <w:spacing w:before="0" w:after="283"/>
              <w:jc w:val="left"/>
              <w:rPr/>
            </w:pPr>
            <w:r>
              <w:rPr/>
              <w:t xml:space="preserve">Dubai Holdingin enemmistöosuus ja Abu Dhabi Investment Authorityn sijoitukset. </w:t>
            </w:r>
          </w:p>
        </w:tc>
      </w:tr>
      <w:tr>
        <w:trPr/>
        <w:tc>
          <w:tcPr>
            <w:tcW w:w="695" w:type="dxa"/>
            <w:tcBorders/>
            <w:vAlign w:val="center"/>
          </w:tcPr>
          <w:p>
            <w:pPr>
              <w:pStyle w:val="TableContents"/>
              <w:bidi w:val="0"/>
              <w:spacing w:before="0" w:after="283"/>
              <w:jc w:val="left"/>
              <w:rPr/>
            </w:pPr>
            <w:r>
              <w:rPr/>
              <w:t xml:space="preserve">8 </w:t>
            </w:r>
          </w:p>
        </w:tc>
        <w:tc>
          <w:tcPr>
            <w:tcW w:w="1472" w:type="dxa"/>
            <w:tcBorders/>
            <w:vAlign w:val="center"/>
          </w:tcPr>
          <w:p>
            <w:pPr>
              <w:pStyle w:val="TableContents"/>
              <w:bidi w:val="0"/>
              <w:spacing w:before="0" w:after="283"/>
              <w:jc w:val="left"/>
              <w:rPr/>
            </w:pPr>
            <w:r>
              <w:rPr/>
              <w:t xml:space="preserve">Hans Adam II </w:t>
            </w:r>
          </w:p>
        </w:tc>
        <w:tc>
          <w:tcPr>
            <w:tcW w:w="2021" w:type="dxa"/>
            <w:tcBorders/>
            <w:vAlign w:val="center"/>
          </w:tcPr>
          <w:p>
            <w:pPr>
              <w:pStyle w:val="TableContents"/>
              <w:bidi w:val="0"/>
              <w:spacing w:before="0" w:after="283"/>
              <w:jc w:val="left"/>
              <w:rPr/>
            </w:pPr>
            <w:r>
              <w:rPr/>
              <w:t xml:space="preserve">Liechtensteinin prinssi </w:t>
            </w:r>
          </w:p>
        </w:tc>
        <w:tc>
          <w:tcPr>
            <w:tcW w:w="1431" w:type="dxa"/>
            <w:tcBorders/>
            <w:vAlign w:val="center"/>
          </w:tcPr>
          <w:p>
            <w:pPr>
              <w:pStyle w:val="TableContents"/>
              <w:bidi w:val="0"/>
              <w:spacing w:before="0" w:after="283"/>
              <w:jc w:val="left"/>
              <w:rPr/>
            </w:pPr>
            <w:r>
              <w:rPr/>
              <w:t xml:space="preserve">Liechtenstein </w:t>
            </w:r>
          </w:p>
        </w:tc>
        <w:tc>
          <w:tcPr>
            <w:tcW w:w="2592" w:type="dxa"/>
            <w:tcBorders/>
            <w:vAlign w:val="center"/>
          </w:tcPr>
          <w:p>
            <w:pPr>
              <w:pStyle w:val="TableContents"/>
              <w:bidi w:val="0"/>
              <w:spacing w:before="0" w:after="283"/>
              <w:jc w:val="left"/>
              <w:rPr/>
            </w:pPr>
            <w:r>
              <w:rPr/>
              <w:t xml:space="preserve">7009350000000000000 ♠ 3,5 miljardia dollaria (huhtikuu 2011). </w:t>
            </w:r>
          </w:p>
        </w:tc>
        <w:tc>
          <w:tcPr>
            <w:tcW w:w="1994" w:type="dxa"/>
            <w:tcBorders/>
            <w:vAlign w:val="center"/>
          </w:tcPr>
          <w:p>
            <w:pPr>
              <w:pStyle w:val="TableContents"/>
              <w:bidi w:val="0"/>
              <w:spacing w:before="0" w:after="283"/>
              <w:jc w:val="left"/>
              <w:rPr/>
            </w:pPr>
            <w:r>
              <w:rPr/>
              <w:t xml:space="preserve">Liechtensteinin ruhtinassäätiön omistukset. </w:t>
            </w:r>
          </w:p>
        </w:tc>
      </w:tr>
      <w:tr>
        <w:trPr/>
        <w:tc>
          <w:tcPr>
            <w:tcW w:w="695" w:type="dxa"/>
            <w:tcBorders/>
            <w:vAlign w:val="center"/>
          </w:tcPr>
          <w:p>
            <w:pPr>
              <w:pStyle w:val="TableContents"/>
              <w:bidi w:val="0"/>
              <w:spacing w:before="0" w:after="283"/>
              <w:jc w:val="left"/>
              <w:rPr/>
            </w:pPr>
            <w:r>
              <w:rPr/>
              <w:t xml:space="preserve">9 </w:t>
            </w:r>
          </w:p>
        </w:tc>
        <w:tc>
          <w:tcPr>
            <w:tcW w:w="1472" w:type="dxa"/>
            <w:tcBorders/>
            <w:vAlign w:val="center"/>
          </w:tcPr>
          <w:p>
            <w:pPr>
              <w:pStyle w:val="TableContents"/>
              <w:bidi w:val="0"/>
              <w:spacing w:before="0" w:after="283"/>
              <w:jc w:val="left"/>
              <w:rPr/>
            </w:pPr>
            <w:r>
              <w:rPr/>
              <w:t xml:space="preserve">Sultan bin Mohammed bin Saud Al Kabeer </w:t>
            </w:r>
          </w:p>
        </w:tc>
        <w:tc>
          <w:tcPr>
            <w:tcW w:w="2021" w:type="dxa"/>
            <w:tcBorders/>
            <w:vAlign w:val="center"/>
          </w:tcPr>
          <w:p>
            <w:pPr>
              <w:pStyle w:val="TableContents"/>
              <w:bidi w:val="0"/>
              <w:spacing w:before="0" w:after="283"/>
              <w:jc w:val="left"/>
              <w:rPr/>
            </w:pPr>
            <w:r>
              <w:rPr/>
              <w:t xml:space="preserve">Prinssi Sultan bin Mohammed bin Saud Al Kabeer </w:t>
            </w:r>
          </w:p>
        </w:tc>
        <w:tc>
          <w:tcPr>
            <w:tcW w:w="1431" w:type="dxa"/>
            <w:tcBorders/>
            <w:vAlign w:val="center"/>
          </w:tcPr>
          <w:p>
            <w:pPr>
              <w:pStyle w:val="TableContents"/>
              <w:bidi w:val="0"/>
              <w:spacing w:before="0" w:after="283"/>
              <w:jc w:val="left"/>
              <w:rPr/>
            </w:pPr>
            <w:r>
              <w:rPr/>
              <w:t xml:space="preserve">Saudi-Arabia </w:t>
            </w:r>
          </w:p>
        </w:tc>
        <w:tc>
          <w:tcPr>
            <w:tcW w:w="2592" w:type="dxa"/>
            <w:tcBorders/>
            <w:vAlign w:val="center"/>
          </w:tcPr>
          <w:p>
            <w:pPr>
              <w:pStyle w:val="TableContents"/>
              <w:bidi w:val="0"/>
              <w:spacing w:before="0" w:after="283"/>
              <w:jc w:val="left"/>
              <w:rPr/>
            </w:pPr>
            <w:r>
              <w:rPr/>
              <w:t xml:space="preserve">3,4 miljardia dollaria (helmikuu 2016) </w:t>
            </w:r>
          </w:p>
        </w:tc>
        <w:tc>
          <w:tcPr>
            <w:tcW w:w="1994" w:type="dxa"/>
            <w:tcBorders/>
            <w:vAlign w:val="center"/>
          </w:tcPr>
          <w:p>
            <w:pPr>
              <w:pStyle w:val="TableContents"/>
              <w:bidi w:val="0"/>
              <w:spacing w:before="0" w:after="283"/>
              <w:jc w:val="left"/>
              <w:rPr/>
            </w:pPr>
            <w:r>
              <w:rPr/>
              <w:t xml:space="preserve">Maidontuotanto </w:t>
            </w:r>
          </w:p>
        </w:tc>
      </w:tr>
      <w:tr>
        <w:trPr/>
        <w:tc>
          <w:tcPr>
            <w:tcW w:w="695" w:type="dxa"/>
            <w:tcBorders/>
            <w:vAlign w:val="center"/>
          </w:tcPr>
          <w:p>
            <w:pPr>
              <w:pStyle w:val="TableContents"/>
              <w:bidi w:val="0"/>
              <w:spacing w:before="0" w:after="283"/>
              <w:jc w:val="left"/>
              <w:rPr/>
            </w:pPr>
            <w:r>
              <w:rPr/>
              <w:t xml:space="preserve">10 </w:t>
            </w:r>
          </w:p>
        </w:tc>
        <w:tc>
          <w:tcPr>
            <w:tcW w:w="1472" w:type="dxa"/>
            <w:tcBorders/>
            <w:vAlign w:val="center"/>
          </w:tcPr>
          <w:p>
            <w:pPr>
              <w:pStyle w:val="TableContents"/>
              <w:bidi w:val="0"/>
              <w:spacing w:before="0" w:after="283"/>
              <w:jc w:val="left"/>
              <w:rPr/>
            </w:pPr>
            <w:r>
              <w:rPr/>
              <w:t xml:space="preserve">Hamad bin Khalifa Al Thani </w:t>
            </w:r>
          </w:p>
        </w:tc>
        <w:tc>
          <w:tcPr>
            <w:tcW w:w="2021" w:type="dxa"/>
            <w:tcBorders/>
            <w:vAlign w:val="center"/>
          </w:tcPr>
          <w:p>
            <w:pPr>
              <w:pStyle w:val="TableContents"/>
              <w:bidi w:val="0"/>
              <w:spacing w:before="0" w:after="283"/>
              <w:jc w:val="left"/>
              <w:rPr/>
            </w:pPr>
            <w:r>
              <w:rPr/>
              <w:t xml:space="preserve">Qatarin emiiri (vuodesta 2011 alkaen, luopui vallasta 2013). </w:t>
            </w:r>
          </w:p>
        </w:tc>
        <w:tc>
          <w:tcPr>
            <w:tcW w:w="1431" w:type="dxa"/>
            <w:tcBorders/>
            <w:vAlign w:val="center"/>
          </w:tcPr>
          <w:p>
            <w:pPr>
              <w:pStyle w:val="TableContents"/>
              <w:bidi w:val="0"/>
              <w:spacing w:before="0" w:after="283"/>
              <w:jc w:val="left"/>
              <w:rPr/>
            </w:pPr>
            <w:r>
              <w:rPr/>
              <w:t xml:space="preserve">Qatar </w:t>
            </w:r>
          </w:p>
        </w:tc>
        <w:tc>
          <w:tcPr>
            <w:tcW w:w="2592" w:type="dxa"/>
            <w:tcBorders/>
            <w:vAlign w:val="center"/>
          </w:tcPr>
          <w:p>
            <w:pPr>
              <w:pStyle w:val="TableContents"/>
              <w:bidi w:val="0"/>
              <w:spacing w:before="0" w:after="283"/>
              <w:jc w:val="left"/>
              <w:rPr/>
            </w:pPr>
            <w:r>
              <w:rPr/>
              <w:t xml:space="preserve">7009240000000000000 ♠ 2,4 miljardia dollaria (huhtikuu 2011) </w:t>
            </w:r>
          </w:p>
        </w:tc>
        <w:tc>
          <w:tcPr>
            <w:tcW w:w="1994" w:type="dxa"/>
            <w:tcBorders/>
            <w:vAlign w:val="center"/>
          </w:tcPr>
          <w:p>
            <w:pPr>
              <w:pStyle w:val="TableContents"/>
              <w:bidi w:val="0"/>
              <w:spacing w:before="0" w:after="283"/>
              <w:jc w:val="left"/>
              <w:rPr/>
            </w:pPr>
            <w:r>
              <w:rPr/>
              <w:t xml:space="preserve">Eri yrityksiltä. </w:t>
            </w:r>
          </w:p>
        </w:tc>
      </w:tr>
      <w:tr>
        <w:trPr/>
        <w:tc>
          <w:tcPr>
            <w:tcW w:w="695" w:type="dxa"/>
            <w:tcBorders/>
            <w:vAlign w:val="center"/>
          </w:tcPr>
          <w:p>
            <w:pPr>
              <w:pStyle w:val="TableContents"/>
              <w:bidi w:val="0"/>
              <w:spacing w:before="0" w:after="283"/>
              <w:jc w:val="left"/>
              <w:rPr/>
            </w:pPr>
            <w:r>
              <w:rPr/>
              <w:t xml:space="preserve">11 </w:t>
            </w:r>
          </w:p>
        </w:tc>
        <w:tc>
          <w:tcPr>
            <w:tcW w:w="1472" w:type="dxa"/>
            <w:tcBorders/>
            <w:vAlign w:val="center"/>
          </w:tcPr>
          <w:p>
            <w:pPr>
              <w:pStyle w:val="TableContents"/>
              <w:bidi w:val="0"/>
              <w:spacing w:before="0" w:after="283"/>
              <w:jc w:val="left"/>
              <w:rPr/>
            </w:pPr>
            <w:r>
              <w:rPr/>
              <w:t xml:space="preserve">Albert II </w:t>
            </w:r>
          </w:p>
        </w:tc>
        <w:tc>
          <w:tcPr>
            <w:tcW w:w="2021" w:type="dxa"/>
            <w:tcBorders/>
            <w:vAlign w:val="center"/>
          </w:tcPr>
          <w:p>
            <w:pPr>
              <w:pStyle w:val="TableContents"/>
              <w:bidi w:val="0"/>
              <w:spacing w:before="0" w:after="283"/>
              <w:jc w:val="left"/>
              <w:rPr/>
            </w:pPr>
            <w:r>
              <w:rPr/>
              <w:t xml:space="preserve">Monacon ruhtinas </w:t>
            </w:r>
          </w:p>
        </w:tc>
        <w:tc>
          <w:tcPr>
            <w:tcW w:w="1431" w:type="dxa"/>
            <w:tcBorders/>
            <w:vAlign w:val="center"/>
          </w:tcPr>
          <w:p>
            <w:pPr>
              <w:pStyle w:val="TableContents"/>
              <w:bidi w:val="0"/>
              <w:spacing w:before="0" w:after="283"/>
              <w:jc w:val="left"/>
              <w:rPr/>
            </w:pPr>
            <w:r>
              <w:rPr/>
              <w:t xml:space="preserve">Monaco </w:t>
            </w:r>
          </w:p>
        </w:tc>
        <w:tc>
          <w:tcPr>
            <w:tcW w:w="2592" w:type="dxa"/>
            <w:tcBorders/>
            <w:vAlign w:val="center"/>
          </w:tcPr>
          <w:p>
            <w:pPr>
              <w:pStyle w:val="TableContents"/>
              <w:bidi w:val="0"/>
              <w:spacing w:before="0" w:after="283"/>
              <w:jc w:val="left"/>
              <w:rPr/>
            </w:pPr>
            <w:r>
              <w:rPr/>
              <w:t xml:space="preserve">70091000000000000000000 ♠ 1,0 miljardia dollaria (huhtikuu 2011) </w:t>
            </w:r>
          </w:p>
        </w:tc>
        <w:tc>
          <w:tcPr>
            <w:tcW w:w="1994" w:type="dxa"/>
            <w:tcBorders/>
            <w:vAlign w:val="center"/>
          </w:tcPr>
          <w:p>
            <w:pPr>
              <w:pStyle w:val="TableContents"/>
              <w:bidi w:val="0"/>
              <w:spacing w:before="0" w:after="283"/>
              <w:jc w:val="left"/>
              <w:rPr/>
            </w:pPr>
            <w:r>
              <w:rPr/>
              <w:t xml:space="preserve">Erilaisia yrityksiä, kuten Société des bains de mer de Monaco ja kasinot. </w:t>
            </w:r>
          </w:p>
        </w:tc>
      </w:tr>
      <w:tr>
        <w:trPr/>
        <w:tc>
          <w:tcPr>
            <w:tcW w:w="695" w:type="dxa"/>
            <w:tcBorders/>
            <w:vAlign w:val="center"/>
          </w:tcPr>
          <w:p>
            <w:pPr>
              <w:pStyle w:val="TableContents"/>
              <w:bidi w:val="0"/>
              <w:spacing w:before="0" w:after="283"/>
              <w:jc w:val="left"/>
              <w:rPr/>
            </w:pPr>
            <w:r>
              <w:rPr/>
              <w:t xml:space="preserve">12 </w:t>
            </w:r>
          </w:p>
        </w:tc>
        <w:tc>
          <w:tcPr>
            <w:tcW w:w="1472" w:type="dxa"/>
            <w:tcBorders/>
            <w:vAlign w:val="center"/>
          </w:tcPr>
          <w:p>
            <w:pPr>
              <w:pStyle w:val="TableContents"/>
              <w:bidi w:val="0"/>
              <w:spacing w:before="0" w:after="283"/>
              <w:jc w:val="left"/>
              <w:rPr/>
            </w:pPr>
            <w:r>
              <w:rPr/>
              <w:t xml:space="preserve">Karim al-Hussayni </w:t>
            </w:r>
          </w:p>
        </w:tc>
        <w:tc>
          <w:tcPr>
            <w:tcW w:w="2021" w:type="dxa"/>
            <w:tcBorders/>
            <w:vAlign w:val="center"/>
          </w:tcPr>
          <w:p>
            <w:pPr>
              <w:pStyle w:val="TableContents"/>
              <w:bidi w:val="0"/>
              <w:spacing w:before="0" w:after="283"/>
              <w:jc w:val="left"/>
              <w:rPr/>
            </w:pPr>
            <w:r>
              <w:rPr/>
              <w:t xml:space="preserve">Aga Khan IV </w:t>
            </w:r>
          </w:p>
        </w:tc>
        <w:tc>
          <w:tcPr>
            <w:tcW w:w="1431" w:type="dxa"/>
            <w:tcBorders/>
            <w:vAlign w:val="center"/>
          </w:tcPr>
          <w:p>
            <w:pPr>
              <w:pStyle w:val="TableContents"/>
              <w:bidi w:val="0"/>
              <w:spacing w:before="0" w:after="283"/>
              <w:jc w:val="left"/>
              <w:rPr/>
            </w:pPr>
            <w:r>
              <w:rPr/>
              <w:t xml:space="preserve">Ranska </w:t>
            </w:r>
          </w:p>
        </w:tc>
        <w:tc>
          <w:tcPr>
            <w:tcW w:w="2592" w:type="dxa"/>
            <w:tcBorders/>
            <w:vAlign w:val="center"/>
          </w:tcPr>
          <w:p>
            <w:pPr>
              <w:pStyle w:val="TableContents"/>
              <w:bidi w:val="0"/>
              <w:spacing w:before="0" w:after="283"/>
              <w:jc w:val="left"/>
              <w:rPr/>
            </w:pPr>
            <w:r>
              <w:rPr/>
              <w:t xml:space="preserve">70088000000000000000000 ♠ 800 miljoonaa dollaria (heinäkuu 2010) </w:t>
            </w:r>
          </w:p>
        </w:tc>
        <w:tc>
          <w:tcPr>
            <w:tcW w:w="1994" w:type="dxa"/>
            <w:tcBorders/>
            <w:vAlign w:val="center"/>
          </w:tcPr>
          <w:p>
            <w:pPr>
              <w:pStyle w:val="TableContents"/>
              <w:bidi w:val="0"/>
              <w:spacing w:before="0" w:after="283"/>
              <w:jc w:val="left"/>
              <w:rPr/>
            </w:pPr>
            <w:r>
              <w:rPr/>
              <w:t xml:space="preserve">Eri yrityksiltä, muun muassa Aga Khan Development Network -verkostolta. </w:t>
            </w:r>
          </w:p>
        </w:tc>
      </w:tr>
      <w:tr>
        <w:trPr/>
        <w:tc>
          <w:tcPr>
            <w:tcW w:w="695" w:type="dxa"/>
            <w:tcBorders/>
            <w:vAlign w:val="center"/>
          </w:tcPr>
          <w:p>
            <w:pPr>
              <w:pStyle w:val="TableContents"/>
              <w:bidi w:val="0"/>
              <w:spacing w:before="0" w:after="283"/>
              <w:jc w:val="left"/>
              <w:rPr/>
            </w:pPr>
            <w:r>
              <w:rPr/>
              <w:t xml:space="preserve">13 </w:t>
            </w:r>
          </w:p>
        </w:tc>
        <w:tc>
          <w:tcPr>
            <w:tcW w:w="1472" w:type="dxa"/>
            <w:tcBorders/>
            <w:vAlign w:val="center"/>
          </w:tcPr>
          <w:p>
            <w:pPr>
              <w:pStyle w:val="TableContents"/>
              <w:bidi w:val="0"/>
              <w:spacing w:before="0" w:after="283"/>
              <w:jc w:val="left"/>
              <w:rPr/>
            </w:pPr>
            <w:r>
              <w:rPr/>
              <w:t xml:space="preserve">Qaboos bin Said al Said </w:t>
            </w:r>
          </w:p>
        </w:tc>
        <w:tc>
          <w:tcPr>
            <w:tcW w:w="2021" w:type="dxa"/>
            <w:tcBorders/>
            <w:vAlign w:val="center"/>
          </w:tcPr>
          <w:p>
            <w:pPr>
              <w:pStyle w:val="TableContents"/>
              <w:bidi w:val="0"/>
              <w:spacing w:before="0" w:after="283"/>
              <w:jc w:val="left"/>
              <w:rPr/>
            </w:pPr>
            <w:r>
              <w:rPr/>
              <w:t xml:space="preserve">Omanin sulttaani </w:t>
            </w:r>
          </w:p>
        </w:tc>
        <w:tc>
          <w:tcPr>
            <w:tcW w:w="1431" w:type="dxa"/>
            <w:tcBorders/>
            <w:vAlign w:val="center"/>
          </w:tcPr>
          <w:p>
            <w:pPr>
              <w:pStyle w:val="TableContents"/>
              <w:bidi w:val="0"/>
              <w:spacing w:before="0" w:after="283"/>
              <w:jc w:val="left"/>
              <w:rPr/>
            </w:pPr>
            <w:r>
              <w:rPr/>
              <w:t xml:space="preserve">Oman </w:t>
            </w:r>
          </w:p>
        </w:tc>
        <w:tc>
          <w:tcPr>
            <w:tcW w:w="2592" w:type="dxa"/>
            <w:tcBorders/>
            <w:vAlign w:val="center"/>
          </w:tcPr>
          <w:p>
            <w:pPr>
              <w:pStyle w:val="TableContents"/>
              <w:bidi w:val="0"/>
              <w:spacing w:before="0" w:after="283"/>
              <w:jc w:val="left"/>
              <w:rPr/>
            </w:pPr>
            <w:r>
              <w:rPr/>
              <w:t xml:space="preserve">70087000000000000000000 ♠ 700 miljoonaa dollaria (heinäkuu 2010) </w:t>
            </w:r>
          </w:p>
        </w:tc>
        <w:tc>
          <w:tcPr>
            <w:tcW w:w="1994" w:type="dxa"/>
            <w:tcBorders/>
            <w:vAlign w:val="center"/>
          </w:tcPr>
          <w:p>
            <w:pPr>
              <w:pStyle w:val="TableContents"/>
              <w:bidi w:val="0"/>
              <w:spacing w:before="0" w:after="283"/>
              <w:jc w:val="left"/>
              <w:rPr/>
            </w:pPr>
            <w:r>
              <w:rPr/>
              <w:t xml:space="preserve">Eri yrityksiltä. </w:t>
            </w:r>
          </w:p>
        </w:tc>
      </w:tr>
      <w:tr>
        <w:trPr/>
        <w:tc>
          <w:tcPr>
            <w:tcW w:w="695" w:type="dxa"/>
            <w:tcBorders/>
            <w:vAlign w:val="center"/>
          </w:tcPr>
          <w:p>
            <w:pPr>
              <w:pStyle w:val="TableContents"/>
              <w:bidi w:val="0"/>
              <w:spacing w:before="0" w:after="283"/>
              <w:jc w:val="left"/>
              <w:rPr/>
            </w:pPr>
            <w:r>
              <w:rPr/>
              <w:t xml:space="preserve">14 </w:t>
            </w:r>
          </w:p>
        </w:tc>
        <w:tc>
          <w:tcPr>
            <w:tcW w:w="1472" w:type="dxa"/>
            <w:tcBorders/>
            <w:vAlign w:val="center"/>
          </w:tcPr>
          <w:p>
            <w:pPr>
              <w:pStyle w:val="TableContents"/>
              <w:bidi w:val="0"/>
              <w:spacing w:before="0" w:after="283"/>
              <w:jc w:val="left"/>
              <w:rPr/>
            </w:pPr>
            <w:r>
              <w:rPr/>
              <w:t xml:space="preserve">Elisabet II </w:t>
            </w:r>
          </w:p>
        </w:tc>
        <w:tc>
          <w:tcPr>
            <w:tcW w:w="2021" w:type="dxa"/>
            <w:tcBorders/>
            <w:vAlign w:val="center"/>
          </w:tcPr>
          <w:p>
            <w:pPr>
              <w:pStyle w:val="TableContents"/>
              <w:bidi w:val="0"/>
              <w:spacing w:before="0" w:after="283"/>
              <w:jc w:val="left"/>
              <w:rPr/>
            </w:pPr>
            <w:r>
              <w:rPr/>
              <w:t xml:space="preserve">Yhdistyneen kuningaskunnan ja muiden kansainyhteisön valtakuntien kuningatar (jne...) </w:t>
            </w:r>
          </w:p>
        </w:tc>
        <w:tc>
          <w:tcPr>
            <w:tcW w:w="1431" w:type="dxa"/>
            <w:tcBorders/>
            <w:vAlign w:val="center"/>
          </w:tcPr>
          <w:p>
            <w:pPr>
              <w:pStyle w:val="TableContents"/>
              <w:bidi w:val="0"/>
              <w:spacing w:before="0" w:after="283"/>
              <w:jc w:val="left"/>
              <w:rPr/>
            </w:pPr>
            <w:r>
              <w:rPr/>
              <w:t xml:space="preserve">Yhdistynyt kuningaskunta </w:t>
            </w:r>
          </w:p>
        </w:tc>
        <w:tc>
          <w:tcPr>
            <w:tcW w:w="2592" w:type="dxa"/>
            <w:tcBorders/>
            <w:vAlign w:val="center"/>
          </w:tcPr>
          <w:p>
            <w:pPr>
              <w:pStyle w:val="TableContents"/>
              <w:bidi w:val="0"/>
              <w:spacing w:before="0" w:after="283"/>
              <w:jc w:val="left"/>
              <w:rPr/>
            </w:pPr>
            <w:r>
              <w:rPr/>
              <w:t xml:space="preserve">7008450000000000000 ♠ 450 miljoonaa dollaria (huhtikuu 2011). </w:t>
            </w:r>
          </w:p>
        </w:tc>
        <w:tc>
          <w:tcPr>
            <w:tcW w:w="1994" w:type="dxa"/>
            <w:tcBorders/>
            <w:vAlign w:val="center"/>
          </w:tcPr>
          <w:p>
            <w:pPr>
              <w:pStyle w:val="TableContents"/>
              <w:bidi w:val="0"/>
              <w:spacing w:before="0" w:after="283"/>
              <w:jc w:val="left"/>
              <w:rPr/>
            </w:pPr>
            <w:r>
              <w:rPr/>
              <w:t xml:space="preserve">Kiinteistöistä, koruista ja muusta omaisuudesta. Katso kohta Britannian kuningasperheen talous. </w:t>
            </w:r>
          </w:p>
        </w:tc>
      </w:tr>
      <w:tr>
        <w:trPr/>
        <w:tc>
          <w:tcPr>
            <w:tcW w:w="695" w:type="dxa"/>
            <w:tcBorders/>
            <w:vAlign w:val="center"/>
          </w:tcPr>
          <w:p>
            <w:pPr>
              <w:pStyle w:val="TableContents"/>
              <w:bidi w:val="0"/>
              <w:spacing w:before="0" w:after="283"/>
              <w:jc w:val="left"/>
              <w:rPr/>
            </w:pPr>
            <w:r>
              <w:rPr/>
              <w:t xml:space="preserve">15 </w:t>
            </w:r>
          </w:p>
        </w:tc>
        <w:tc>
          <w:tcPr>
            <w:tcW w:w="1472" w:type="dxa"/>
            <w:tcBorders/>
            <w:vAlign w:val="center"/>
          </w:tcPr>
          <w:p>
            <w:pPr>
              <w:pStyle w:val="TableContents"/>
              <w:bidi w:val="0"/>
              <w:spacing w:before="0" w:after="283"/>
              <w:jc w:val="left"/>
              <w:rPr/>
            </w:pPr>
            <w:r>
              <w:rPr/>
              <w:t xml:space="preserve">Sabah Al-Ahmad Al-Jaber Al-Sabah </w:t>
            </w:r>
          </w:p>
        </w:tc>
        <w:tc>
          <w:tcPr>
            <w:tcW w:w="2021" w:type="dxa"/>
            <w:tcBorders/>
            <w:vAlign w:val="center"/>
          </w:tcPr>
          <w:p>
            <w:pPr>
              <w:pStyle w:val="TableContents"/>
              <w:bidi w:val="0"/>
              <w:spacing w:before="0" w:after="283"/>
              <w:jc w:val="left"/>
              <w:rPr/>
            </w:pPr>
            <w:r>
              <w:rPr/>
              <w:t xml:space="preserve">Kuwaitin emiiri </w:t>
            </w:r>
          </w:p>
        </w:tc>
        <w:tc>
          <w:tcPr>
            <w:tcW w:w="1431" w:type="dxa"/>
            <w:tcBorders/>
            <w:vAlign w:val="center"/>
          </w:tcPr>
          <w:p>
            <w:pPr>
              <w:pStyle w:val="TableContents"/>
              <w:bidi w:val="0"/>
              <w:spacing w:before="0" w:after="283"/>
              <w:jc w:val="left"/>
              <w:rPr/>
            </w:pPr>
            <w:r>
              <w:rPr/>
              <w:t xml:space="preserve">Kuwait </w:t>
            </w:r>
          </w:p>
        </w:tc>
        <w:tc>
          <w:tcPr>
            <w:tcW w:w="2592" w:type="dxa"/>
            <w:tcBorders/>
            <w:vAlign w:val="center"/>
          </w:tcPr>
          <w:p>
            <w:pPr>
              <w:pStyle w:val="TableContents"/>
              <w:bidi w:val="0"/>
              <w:spacing w:before="0" w:after="283"/>
              <w:jc w:val="left"/>
              <w:rPr/>
            </w:pPr>
            <w:r>
              <w:rPr/>
              <w:t xml:space="preserve">7008350000000000000 ♠ 350 miljoonaa dollaria (heinäkuu 2010). </w:t>
            </w:r>
          </w:p>
        </w:tc>
        <w:tc>
          <w:tcPr>
            <w:tcW w:w="1994" w:type="dxa"/>
            <w:tcBorders/>
            <w:vAlign w:val="center"/>
          </w:tcPr>
          <w:p>
            <w:pPr>
              <w:pStyle w:val="TableContents"/>
              <w:bidi w:val="0"/>
              <w:spacing w:before="0" w:after="283"/>
              <w:jc w:val="left"/>
              <w:rPr/>
            </w:pPr>
            <w:r>
              <w:rPr/>
              <w:t xml:space="preserve">Eri yrityksiltä. </w:t>
            </w:r>
          </w:p>
        </w:tc>
      </w:tr>
      <w:tr>
        <w:trPr/>
        <w:tc>
          <w:tcPr>
            <w:tcW w:w="695" w:type="dxa"/>
            <w:tcBorders/>
            <w:vAlign w:val="center"/>
          </w:tcPr>
          <w:p>
            <w:pPr>
              <w:pStyle w:val="TableContents"/>
              <w:bidi w:val="0"/>
              <w:spacing w:before="0" w:after="283"/>
              <w:jc w:val="left"/>
              <w:rPr/>
            </w:pPr>
            <w:r>
              <w:rPr/>
              <w:t xml:space="preserve">16 </w:t>
            </w:r>
          </w:p>
        </w:tc>
        <w:tc>
          <w:tcPr>
            <w:tcW w:w="1472" w:type="dxa"/>
            <w:tcBorders/>
            <w:vAlign w:val="center"/>
          </w:tcPr>
          <w:p>
            <w:pPr>
              <w:pStyle w:val="TableContents"/>
              <w:bidi w:val="0"/>
              <w:spacing w:before="0" w:after="283"/>
              <w:jc w:val="left"/>
              <w:rPr/>
            </w:pPr>
            <w:r>
              <w:rPr/>
              <w:t xml:space="preserve">Beatrix </w:t>
            </w:r>
          </w:p>
        </w:tc>
        <w:tc>
          <w:tcPr>
            <w:tcW w:w="2021" w:type="dxa"/>
            <w:tcBorders/>
            <w:vAlign w:val="center"/>
          </w:tcPr>
          <w:p>
            <w:pPr>
              <w:pStyle w:val="TableContents"/>
              <w:bidi w:val="0"/>
              <w:spacing w:before="0" w:after="283"/>
              <w:jc w:val="left"/>
              <w:rPr/>
            </w:pPr>
            <w:r>
              <w:rPr/>
              <w:t xml:space="preserve">Alankomaiden kuningatar (vuodesta 2011 alkaen, luopui vallasta 2013). </w:t>
            </w:r>
          </w:p>
        </w:tc>
        <w:tc>
          <w:tcPr>
            <w:tcW w:w="1431" w:type="dxa"/>
            <w:tcBorders/>
            <w:vAlign w:val="center"/>
          </w:tcPr>
          <w:p>
            <w:pPr>
              <w:pStyle w:val="TableContents"/>
              <w:bidi w:val="0"/>
              <w:spacing w:before="0" w:after="283"/>
              <w:jc w:val="left"/>
              <w:rPr/>
            </w:pPr>
            <w:r>
              <w:rPr/>
              <w:t xml:space="preserve">Alankomaat </w:t>
            </w:r>
          </w:p>
        </w:tc>
        <w:tc>
          <w:tcPr>
            <w:tcW w:w="2592" w:type="dxa"/>
            <w:tcBorders/>
            <w:vAlign w:val="center"/>
          </w:tcPr>
          <w:p>
            <w:pPr>
              <w:pStyle w:val="TableContents"/>
              <w:bidi w:val="0"/>
              <w:spacing w:before="0" w:after="283"/>
              <w:jc w:val="left"/>
              <w:rPr/>
            </w:pPr>
            <w:r>
              <w:rPr/>
              <w:t xml:space="preserve">70082000000000000000000 ♠ 200 miljoonaa dollaria (huhtikuu 2011) </w:t>
            </w:r>
          </w:p>
        </w:tc>
        <w:tc>
          <w:tcPr>
            <w:tcW w:w="1994" w:type="dxa"/>
            <w:tcBorders/>
            <w:vAlign w:val="center"/>
          </w:tcPr>
          <w:p>
            <w:pPr>
              <w:pStyle w:val="TableContents"/>
              <w:bidi w:val="0"/>
              <w:spacing w:before="0" w:after="283"/>
              <w:jc w:val="left"/>
              <w:rPr/>
            </w:pPr>
            <w:r>
              <w:rPr/>
              <w:t xml:space="preserve">Osuudet Royal Dutch Shellissä. </w:t>
            </w:r>
          </w:p>
        </w:tc>
      </w:tr>
      <w:tr>
        <w:trPr/>
        <w:tc>
          <w:tcPr>
            <w:tcW w:w="695" w:type="dxa"/>
            <w:tcBorders/>
            <w:vAlign w:val="center"/>
          </w:tcPr>
          <w:p>
            <w:pPr>
              <w:pStyle w:val="TableContents"/>
              <w:bidi w:val="0"/>
              <w:spacing w:before="0" w:after="283"/>
              <w:jc w:val="left"/>
              <w:rPr/>
            </w:pPr>
            <w:r>
              <w:rPr/>
              <w:t xml:space="preserve">17 </w:t>
            </w:r>
          </w:p>
        </w:tc>
        <w:tc>
          <w:tcPr>
            <w:tcW w:w="1472" w:type="dxa"/>
            <w:tcBorders/>
            <w:vAlign w:val="center"/>
          </w:tcPr>
          <w:p>
            <w:pPr>
              <w:pStyle w:val="TableContents"/>
              <w:bidi w:val="0"/>
              <w:spacing w:before="0" w:after="283"/>
              <w:jc w:val="left"/>
              <w:rPr/>
            </w:pPr>
            <w:r>
              <w:rPr/>
              <w:t xml:space="preserve">Mswati III </w:t>
            </w:r>
          </w:p>
        </w:tc>
        <w:tc>
          <w:tcPr>
            <w:tcW w:w="2021" w:type="dxa"/>
            <w:tcBorders/>
            <w:vAlign w:val="center"/>
          </w:tcPr>
          <w:p>
            <w:pPr>
              <w:pStyle w:val="TableContents"/>
              <w:bidi w:val="0"/>
              <w:spacing w:before="0" w:after="283"/>
              <w:jc w:val="left"/>
              <w:rPr/>
            </w:pPr>
            <w:r>
              <w:rPr/>
              <w:t xml:space="preserve">Swazimaan kuningas </w:t>
            </w:r>
          </w:p>
        </w:tc>
        <w:tc>
          <w:tcPr>
            <w:tcW w:w="1431" w:type="dxa"/>
            <w:tcBorders/>
            <w:vAlign w:val="center"/>
          </w:tcPr>
          <w:p>
            <w:pPr>
              <w:pStyle w:val="TableContents"/>
              <w:bidi w:val="0"/>
              <w:spacing w:before="0" w:after="283"/>
              <w:jc w:val="left"/>
              <w:rPr/>
            </w:pPr>
            <w:r>
              <w:rPr/>
              <w:t xml:space="preserve">Swazimaa </w:t>
            </w:r>
          </w:p>
        </w:tc>
        <w:tc>
          <w:tcPr>
            <w:tcW w:w="2592" w:type="dxa"/>
            <w:tcBorders/>
            <w:vAlign w:val="center"/>
          </w:tcPr>
          <w:p>
            <w:pPr>
              <w:pStyle w:val="TableContents"/>
              <w:bidi w:val="0"/>
              <w:spacing w:before="0" w:after="283"/>
              <w:jc w:val="left"/>
              <w:rPr/>
            </w:pPr>
            <w:r>
              <w:rPr/>
              <w:t xml:space="preserve">70081000000000000000000 ♠ 100 miljoonaa dollaria (heinäkuu 2010) </w:t>
            </w:r>
          </w:p>
        </w:tc>
        <w:tc>
          <w:tcPr>
            <w:tcW w:w="1994" w:type="dxa"/>
            <w:tcBorders/>
            <w:vAlign w:val="center"/>
          </w:tcPr>
          <w:p>
            <w:pPr>
              <w:pStyle w:val="TableContents"/>
              <w:bidi w:val="0"/>
              <w:spacing w:before="0" w:after="283"/>
              <w:jc w:val="left"/>
              <w:rPr/>
            </w:pPr>
            <w:r>
              <w:rPr/>
              <w:t xml:space="preserve">Eri yrityksiltä.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Dubain hallitsija on arvokas?</w:t>
      </w:r>
    </w:p>
    <w:p>
      <w:pPr>
        <w:pStyle w:val="TextBody"/>
        <w:bidi w:val="0"/>
        <w:jc w:val="left"/>
        <w:rPr>
          <w:b/>
          <w:u w:val="single"/>
          <w:shd w:val="clear" w:fill="FFFF00"/>
        </w:rPr>
      </w:pPr>
      <w:r>
        <w:rPr>
          <w:b/>
          <w:u w:val="single"/>
          <w:shd w:val="clear" w:fill="FFFF00"/>
        </w:rPr>
        <w:t xml:space="preserve">Asiakirjan numero 27239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Takes Two'' on hittisingle, jonka </w:t>
      </w:r>
      <w:r>
        <w:rPr>
          <w:color w:val="A9A9A9"/>
        </w:rPr>
        <w:t xml:space="preserve">Marvin Gaye </w:t>
      </w:r>
      <w:r>
        <w:rPr/>
        <w:t xml:space="preserve">ja </w:t>
      </w:r>
      <w:r>
        <w:rPr>
          <w:color w:val="DCDCDC"/>
        </w:rPr>
        <w:t xml:space="preserve">Kim Weston </w:t>
      </w:r>
      <w:r>
        <w:rPr/>
        <w:t xml:space="preserve">levyttivät vuoden 1965 lopulla </w:t>
      </w:r>
      <w:r>
        <w:rPr/>
        <w:t xml:space="preserve">Motownin Tamla-levymerkille.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it takes two baby me and you</w:t>
      </w:r>
    </w:p>
    <w:p>
      <w:pPr>
        <w:pStyle w:val="TextBody"/>
        <w:bidi w:val="0"/>
        <w:jc w:val="left"/>
        <w:rPr>
          <w:b/>
          <w:u w:val="single"/>
          <w:shd w:val="clear" w:fill="FFFF00"/>
        </w:rPr>
      </w:pPr>
      <w:r>
        <w:rPr>
          <w:b/>
          <w:u w:val="single"/>
          <w:shd w:val="clear" w:fill="FFFF00"/>
        </w:rPr>
        <w:t xml:space="preserve">Asiakirjan numero 27240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Dwarka Sector 14 -metroasema sijaitsee </w:t>
      </w:r>
      <w:r>
        <w:rPr/>
        <w:t xml:space="preserve">Delhin metron sinisellä linjalla. Se on lähin metroasema National Law Universitylle, Delhille, joka on yksi Intian kansallisista oikeustieteellisistä oppilaitoksista, ja Guru Gobind Singh Indraprastha Universitylle, joka on NAAC:n A-hyväksymä yliopisto, joka on perustettu Delhin NCT:n hallituksen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guru gobind singh indraprastha university dwarka lähin metroasema</w:t>
      </w:r>
    </w:p>
    <w:p>
      <w:pPr>
        <w:pStyle w:val="TextBody"/>
        <w:bidi w:val="0"/>
        <w:jc w:val="left"/>
        <w:rPr>
          <w:b/>
          <w:u w:val="single"/>
          <w:shd w:val="clear" w:fill="FFFF00"/>
        </w:rPr>
      </w:pPr>
      <w:r>
        <w:rPr>
          <w:b/>
          <w:u w:val="single"/>
          <w:shd w:val="clear" w:fill="FFFF00"/>
        </w:rPr>
        <w:t xml:space="preserve">Asiakirjan numero 27241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Barbara Marie Nickerauer </w:t>
      </w:r>
      <w:r>
        <w:rPr/>
        <w:t xml:space="preserve">(10. joulukuuta 1928 - 5. lokakuuta 1976), joka tunnetaan paremmin nimellä Barbara Nichols, oli yhdysvaltalainen näyttelijä, joka näytteli usein räväkkiä tai koomisia rooleja elokuvissa 1950- ja 1960-luvuilla.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Mildrediä Jack Benny Show'ssa...</w:t>
      </w:r>
    </w:p>
    <w:p>
      <w:pPr>
        <w:pStyle w:val="TextBody"/>
        <w:bidi w:val="0"/>
        <w:jc w:val="left"/>
        <w:rPr>
          <w:b/>
          <w:u w:val="single"/>
          <w:shd w:val="clear" w:fill="FFFF00"/>
        </w:rPr>
      </w:pPr>
      <w:r>
        <w:rPr>
          <w:b/>
          <w:u w:val="single"/>
          <w:shd w:val="clear" w:fill="FFFF00"/>
        </w:rPr>
        <w:t xml:space="preserve">Asiakirjan numero 27242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Mother 3 oli julkaisunsa jälkeen kriittinen ja kaupallinen menestys. Kriitikot kehuivat yleisesti pelin grafiikkaa, musiikkia ja tarinaa, mutta katsoivat, että pelattavuus ei tarjonnut juurikaan uudistuksia roolipeligenreen. Peliä ei koskaan julkaistu Japanin ulkopuolella, vaikka Starmen.net-verkkoyhteisö julkaisi epävirallisen englanninkielisen fanikäännöksen lokakuussa 2008. </w:t>
      </w:r>
      <w:r>
        <w:rPr>
          <w:color w:val="A9A9A9"/>
        </w:rPr>
        <w:t xml:space="preserve">Joulukuun 17. päivänä </w:t>
      </w:r>
      <w:r>
        <w:rPr/>
        <w:t xml:space="preserve">2015 </w:t>
      </w:r>
      <w:r>
        <w:rPr/>
        <w:t xml:space="preserve">peli julkaistiin Japanin Virtual Consoleen Wii 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mother 3 julkaistaan amerikassa</w:t>
      </w:r>
    </w:p>
    <w:p>
      <w:pPr>
        <w:pStyle w:val="TextBody"/>
        <w:bidi w:val="0"/>
        <w:jc w:val="left"/>
        <w:rPr>
          <w:b/>
          <w:u w:val="single"/>
          <w:shd w:val="clear" w:fill="FFFF00"/>
        </w:rPr>
      </w:pPr>
      <w:r>
        <w:rPr>
          <w:b/>
          <w:u w:val="single"/>
          <w:shd w:val="clear" w:fill="FFFF00"/>
        </w:rPr>
        <w:t xml:space="preserve">Asiakirjan numero 27243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Luonnolliset steroidihormonit syntetisoidaan yleensä kolesterolista sukurauhasissa ja lisämunuaisissa. Nämä hormonimuodot ovat </w:t>
      </w:r>
      <w:r>
        <w:rPr>
          <w:color w:val="A9A9A9"/>
        </w:rPr>
        <w:t xml:space="preserve">lipidejä</w:t>
      </w:r>
      <w:r>
        <w:rPr/>
        <w:t xml:space="preserve">. Ne voivat läpäistä solukalvon, koska ne ovat rasvaliukoisia, ja sitten ne sitoutuvat steroidihormonireseptoreihin (jotka voivat olla ydin- tai sytosolireseptoreita steroidihormonista riippuen) aiheuttaakseen muutoksia solussa. Steroidihormonit kulkeutuvat yleensä veressä sitoutuneina erityisiin kantajaproteiineihin, kuten sukupuolihormoneja sitovaan globuliiniin tai kortikosteroidia sitovaan globuliiniin. Hormonit muunnetaan ja kataboloivat edelleen maksassa, muissa "perifeerisissä" kudoksissa ja kohdekudoksissa.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hormoni voi helposti läpäistä solukalvon?</w:t>
      </w:r>
    </w:p>
    <w:p>
      <w:pPr>
        <w:pStyle w:val="TextBody"/>
        <w:bidi w:val="0"/>
        <w:jc w:val="left"/>
        <w:rPr>
          <w:b/>
          <w:u w:val="single"/>
          <w:shd w:val="clear" w:fill="FFFF00"/>
        </w:rPr>
      </w:pPr>
      <w:r>
        <w:rPr>
          <w:b/>
          <w:u w:val="single"/>
          <w:shd w:val="clear" w:fill="FFFF00"/>
        </w:rPr>
        <w:t xml:space="preserve">Asiakirjan numero 27244</w:t>
      </w:r>
    </w:p>
    <w:p>
      <w:pPr>
        <w:pStyle w:val="TextBody"/>
        <w:bidi w:val="0"/>
        <w:jc w:val="left"/>
        <w:rPr>
          <w:b/>
          <w:shd w:val="clear" w:fill="FFFF00"/>
        </w:rPr>
      </w:pPr>
      <w:r>
        <w:rPr>
          <w:b/>
          <w:shd w:val="clear" w:fill="FFFF00"/>
        </w:rPr>
        <w:t xml:space="preserve">Tekstin numero 0</w:t>
      </w:r>
    </w:p>
    <w:p>
      <w:pPr>
        <w:pStyle w:val="TextBody"/>
        <w:numPr>
          <w:ilvl w:val="0"/>
          <w:numId w:val="67"/>
        </w:numPr>
        <w:tabs>
          <w:tab w:val="clear" w:pos="1134"/>
          <w:tab w:val="left" w:leader="none" w:pos="720"/>
        </w:tabs>
        <w:bidi w:val="0"/>
        <w:ind w:start="720" w:hanging="283"/>
        <w:jc w:val="left"/>
        <w:rPr/>
      </w:pPr>
      <w:r>
        <w:rPr/>
        <w:t xml:space="preserve">Kaarle V:tä esittää yhdessä Showtime-sarjan The Tudors jaksossa </w:t>
      </w:r>
      <w:r>
        <w:rPr>
          <w:color w:val="A9A9A9"/>
        </w:rPr>
        <w:t xml:space="preserve">Sebastian Armesto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Kaarlea, pyhää roomalaista keisaria Tudoreissa...</w:t>
      </w:r>
    </w:p>
    <w:p>
      <w:pPr>
        <w:pStyle w:val="TextBody"/>
        <w:bidi w:val="0"/>
        <w:jc w:val="left"/>
        <w:rPr>
          <w:b/>
          <w:u w:val="single"/>
          <w:shd w:val="clear" w:fill="FFFF00"/>
        </w:rPr>
      </w:pPr>
      <w:r>
        <w:rPr>
          <w:b/>
          <w:u w:val="single"/>
          <w:shd w:val="clear" w:fill="FFFF00"/>
        </w:rPr>
        <w:t xml:space="preserve">Asiakirjan numero 27245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Cullinanin sarjatuotannon odotetaan alkavan vuoden 2018 jälkipuoliskolla, ja ensimmäiset asiakastoimitukset tapahtuvat vuoden </w:t>
      </w:r>
      <w:r>
        <w:rPr>
          <w:color w:val="A9A9A9"/>
        </w:rPr>
        <w:t xml:space="preserve">2019 ensimmäisellä neljänneksellä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Rolls Royce Cullinan julkaistaan?</w:t>
      </w:r>
    </w:p>
    <w:p>
      <w:pPr>
        <w:pStyle w:val="TextBody"/>
        <w:bidi w:val="0"/>
        <w:jc w:val="left"/>
        <w:rPr>
          <w:b/>
          <w:u w:val="single"/>
          <w:shd w:val="clear" w:fill="FFFF00"/>
        </w:rPr>
      </w:pPr>
      <w:r>
        <w:rPr>
          <w:b/>
          <w:u w:val="single"/>
          <w:shd w:val="clear" w:fill="FFFF00"/>
        </w:rPr>
        <w:t xml:space="preserve">Asiakirjan numero 27246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singleistä, joiden listasijoitukset on valittu ja joissa näkyy julkaisuvuosi ja albumin nimi </w:t>
      </w:r>
    </w:p>
    <w:tbl>
      <w:tblPr>
        <w:tblW w:w="12121" w:type="dxa"/>
        <w:jc w:val="left"/>
        <w:tblInd w:w="0" w:type="dxa"/>
        <w:tblLayout w:type="fixed"/>
        <w:tblCellMar>
          <w:top w:w="28" w:type="dxa"/>
          <w:left w:w="28" w:type="dxa"/>
          <w:bottom w:w="28" w:type="dxa"/>
          <w:right w:w="28" w:type="dxa"/>
        </w:tblCellMar>
      </w:tblPr>
      <w:tblGrid>
        <w:gridCol w:w="931"/>
        <w:gridCol w:w="991"/>
        <w:gridCol w:w="1471"/>
        <w:gridCol w:w="811"/>
        <w:gridCol w:w="646"/>
        <w:gridCol w:w="541"/>
        <w:gridCol w:w="646"/>
        <w:gridCol w:w="451"/>
        <w:gridCol w:w="646"/>
        <w:gridCol w:w="466"/>
        <w:gridCol w:w="226"/>
        <w:gridCol w:w="1848"/>
        <w:gridCol w:w="1276"/>
        <w:gridCol w:w="1171"/>
      </w:tblGrid>
      <w:tr>
        <w:trPr/>
        <w:tc>
          <w:tcPr>
            <w:tcW w:w="931"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Vuosi Huippu listasijoitukset </w:t>
            </w:r>
          </w:p>
        </w:tc>
        <w:tc>
          <w:tcPr>
            <w:tcW w:w="1471" w:type="dxa"/>
            <w:tcBorders/>
            <w:vAlign w:val="center"/>
          </w:tcPr>
          <w:p>
            <w:pPr>
              <w:pStyle w:val="TableHeading"/>
              <w:suppressLineNumbers/>
              <w:bidi w:val="0"/>
              <w:spacing w:before="0" w:after="283"/>
              <w:jc w:val="center"/>
              <w:rPr/>
            </w:pPr>
            <w:r>
              <w:rPr/>
              <w:t xml:space="preserve">Sertifikaatit </w:t>
            </w:r>
          </w:p>
        </w:tc>
        <w:tc>
          <w:tcPr>
            <w:tcW w:w="811" w:type="dxa"/>
            <w:tcBorders/>
            <w:vAlign w:val="center"/>
          </w:tcPr>
          <w:p>
            <w:pPr>
              <w:pStyle w:val="TableHeading"/>
              <w:suppressLineNumbers/>
              <w:bidi w:val="0"/>
              <w:spacing w:before="0" w:after="283"/>
              <w:jc w:val="center"/>
              <w:rPr/>
            </w:pPr>
            <w:r>
              <w:rPr/>
              <w:t xml:space="preserve">Albumi </w:t>
            </w:r>
          </w:p>
        </w:tc>
        <w:tc>
          <w:tcPr>
            <w:tcW w:w="646" w:type="dxa"/>
            <w:tcBorders/>
          </w:tcPr>
          <w:p>
            <w:pPr>
              <w:pStyle w:val="TableContents"/>
              <w:bidi w:val="0"/>
              <w:spacing w:before="0" w:after="283"/>
              <w:jc w:val="left"/>
              <w:rPr>
                <w:sz w:val="4"/>
                <w:szCs w:val="4"/>
              </w:rPr>
            </w:pPr>
            <w:r>
              <w:rPr>
                <w:sz w:val="4"/>
                <w:szCs w:val="4"/>
              </w:rPr>
            </w:r>
          </w:p>
        </w:tc>
        <w:tc>
          <w:tcPr>
            <w:tcW w:w="54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51"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466" w:type="dxa"/>
            <w:tcBorders/>
          </w:tcPr>
          <w:p>
            <w:pPr>
              <w:pStyle w:val="TableContents"/>
              <w:bidi w:val="0"/>
              <w:spacing w:before="0" w:after="283"/>
              <w:jc w:val="left"/>
              <w:rPr>
                <w:sz w:val="4"/>
                <w:szCs w:val="4"/>
              </w:rPr>
            </w:pPr>
            <w:r>
              <w:rPr>
                <w:sz w:val="4"/>
                <w:szCs w:val="4"/>
              </w:rPr>
            </w:r>
          </w:p>
        </w:tc>
        <w:tc>
          <w:tcPr>
            <w:tcW w:w="22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US </w:t>
            </w:r>
          </w:p>
        </w:tc>
        <w:tc>
          <w:tcPr>
            <w:tcW w:w="991" w:type="dxa"/>
            <w:tcBorders/>
            <w:vAlign w:val="center"/>
          </w:tcPr>
          <w:p>
            <w:pPr>
              <w:pStyle w:val="TableHeading"/>
              <w:suppressLineNumbers/>
              <w:bidi w:val="0"/>
              <w:spacing w:before="0" w:after="283"/>
              <w:jc w:val="center"/>
              <w:rPr/>
            </w:pPr>
            <w:r>
              <w:rPr/>
              <w:t xml:space="preserve">YHDYSVALTAIN R&amp;B / HH </w:t>
            </w:r>
          </w:p>
        </w:tc>
        <w:tc>
          <w:tcPr>
            <w:tcW w:w="1471" w:type="dxa"/>
            <w:tcBorders/>
            <w:vAlign w:val="center"/>
          </w:tcPr>
          <w:p>
            <w:pPr>
              <w:pStyle w:val="TableHeading"/>
              <w:suppressLineNumbers/>
              <w:bidi w:val="0"/>
              <w:spacing w:before="0" w:after="283"/>
              <w:jc w:val="center"/>
              <w:rPr/>
            </w:pPr>
            <w:r>
              <w:rPr/>
              <w:t xml:space="preserve">US Kristus </w:t>
            </w:r>
          </w:p>
        </w:tc>
        <w:tc>
          <w:tcPr>
            <w:tcW w:w="811" w:type="dxa"/>
            <w:tcBorders/>
            <w:vAlign w:val="center"/>
          </w:tcPr>
          <w:p>
            <w:pPr>
              <w:pStyle w:val="TableHeading"/>
              <w:suppressLineNumbers/>
              <w:bidi w:val="0"/>
              <w:spacing w:before="0" w:after="283"/>
              <w:jc w:val="center"/>
              <w:rPr/>
            </w:pPr>
            <w:r>
              <w:rPr/>
              <w:t xml:space="preserve">AUS </w:t>
            </w:r>
          </w:p>
        </w:tc>
        <w:tc>
          <w:tcPr>
            <w:tcW w:w="646" w:type="dxa"/>
            <w:tcBorders/>
            <w:vAlign w:val="center"/>
          </w:tcPr>
          <w:p>
            <w:pPr>
              <w:pStyle w:val="TableHeading"/>
              <w:suppressLineNumbers/>
              <w:bidi w:val="0"/>
              <w:spacing w:before="0" w:after="283"/>
              <w:jc w:val="center"/>
              <w:rPr/>
            </w:pPr>
            <w:r>
              <w:rPr/>
              <w:t xml:space="preserve">CAN </w:t>
            </w:r>
          </w:p>
        </w:tc>
        <w:tc>
          <w:tcPr>
            <w:tcW w:w="541" w:type="dxa"/>
            <w:tcBorders/>
            <w:vAlign w:val="center"/>
          </w:tcPr>
          <w:p>
            <w:pPr>
              <w:pStyle w:val="TableHeading"/>
              <w:suppressLineNumbers/>
              <w:bidi w:val="0"/>
              <w:spacing w:before="0" w:after="283"/>
              <w:jc w:val="center"/>
              <w:rPr/>
            </w:pPr>
            <w:r>
              <w:rPr/>
              <w:t xml:space="preserve">IRE </w:t>
            </w:r>
          </w:p>
        </w:tc>
        <w:tc>
          <w:tcPr>
            <w:tcW w:w="646" w:type="dxa"/>
            <w:tcBorders/>
            <w:vAlign w:val="center"/>
          </w:tcPr>
          <w:p>
            <w:pPr>
              <w:pStyle w:val="TableHeading"/>
              <w:suppressLineNumbers/>
              <w:bidi w:val="0"/>
              <w:spacing w:before="0" w:after="283"/>
              <w:jc w:val="center"/>
              <w:rPr/>
            </w:pPr>
            <w:r>
              <w:rPr/>
              <w:t xml:space="preserve">NOR </w:t>
            </w:r>
          </w:p>
        </w:tc>
        <w:tc>
          <w:tcPr>
            <w:tcW w:w="451" w:type="dxa"/>
            <w:tcBorders/>
            <w:vAlign w:val="center"/>
          </w:tcPr>
          <w:p>
            <w:pPr>
              <w:pStyle w:val="TableHeading"/>
              <w:suppressLineNumbers/>
              <w:bidi w:val="0"/>
              <w:spacing w:before="0" w:after="283"/>
              <w:jc w:val="center"/>
              <w:rPr/>
            </w:pPr>
            <w:r>
              <w:rPr/>
              <w:t xml:space="preserve">NZ </w:t>
            </w:r>
          </w:p>
        </w:tc>
        <w:tc>
          <w:tcPr>
            <w:tcW w:w="646" w:type="dxa"/>
            <w:tcBorders/>
            <w:vAlign w:val="center"/>
          </w:tcPr>
          <w:p>
            <w:pPr>
              <w:pStyle w:val="TableHeading"/>
              <w:suppressLineNumbers/>
              <w:bidi w:val="0"/>
              <w:spacing w:before="0" w:after="283"/>
              <w:jc w:val="center"/>
              <w:rPr/>
            </w:pPr>
            <w:r>
              <w:rPr/>
              <w:t xml:space="preserve">SWE </w:t>
            </w:r>
          </w:p>
        </w:tc>
        <w:tc>
          <w:tcPr>
            <w:tcW w:w="466" w:type="dxa"/>
            <w:tcBorders/>
            <w:vAlign w:val="center"/>
          </w:tcPr>
          <w:p>
            <w:pPr>
              <w:pStyle w:val="TableHeading"/>
              <w:suppressLineNumbers/>
              <w:bidi w:val="0"/>
              <w:spacing w:before="0" w:after="283"/>
              <w:jc w:val="center"/>
              <w:rPr/>
            </w:pPr>
            <w:r>
              <w:rPr/>
              <w:t xml:space="preserve">UK </w:t>
            </w:r>
          </w:p>
        </w:tc>
        <w:tc>
          <w:tcPr>
            <w:tcW w:w="226" w:type="dxa"/>
            <w:tcBorders/>
          </w:tcPr>
          <w:p>
            <w:pPr>
              <w:pStyle w:val="TableContents"/>
              <w:bidi w:val="0"/>
              <w:spacing w:before="0" w:after="283"/>
              <w:jc w:val="left"/>
              <w:rPr>
                <w:sz w:val="4"/>
                <w:szCs w:val="4"/>
              </w:rPr>
            </w:pPr>
            <w:r>
              <w:rPr>
                <w:sz w:val="4"/>
                <w:szCs w:val="4"/>
              </w:rPr>
            </w:r>
          </w:p>
        </w:tc>
        <w:tc>
          <w:tcPr>
            <w:tcW w:w="1848" w:type="dxa"/>
            <w:tcBorders/>
          </w:tcPr>
          <w:p>
            <w:pPr>
              <w:pStyle w:val="TableContents"/>
              <w:bidi w:val="0"/>
              <w:spacing w:before="0" w:after="283"/>
              <w:jc w:val="left"/>
              <w:rPr>
                <w:sz w:val="4"/>
                <w:szCs w:val="4"/>
              </w:rPr>
            </w:pPr>
            <w:r>
              <w:rPr>
                <w:sz w:val="4"/>
                <w:szCs w:val="4"/>
              </w:rPr>
            </w:r>
          </w:p>
        </w:tc>
        <w:tc>
          <w:tcPr>
            <w:tcW w:w="127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``Intro'' </w:t>
            </w:r>
          </w:p>
        </w:tc>
        <w:tc>
          <w:tcPr>
            <w:tcW w:w="991" w:type="dxa"/>
            <w:tcBorders/>
            <w:vAlign w:val="center"/>
          </w:tcPr>
          <w:p>
            <w:pPr>
              <w:pStyle w:val="TableContents"/>
              <w:bidi w:val="0"/>
              <w:spacing w:before="0" w:after="283"/>
              <w:jc w:val="left"/>
              <w:rPr/>
            </w:pPr>
            <w:r>
              <w:rPr/>
              <w:t xml:space="preserve">2015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26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Kartano </w:t>
            </w:r>
          </w:p>
        </w:tc>
      </w:tr>
      <w:tr>
        <w:trPr/>
        <w:tc>
          <w:tcPr>
            <w:tcW w:w="931" w:type="dxa"/>
            <w:tcBorders/>
            <w:vAlign w:val="center"/>
          </w:tcPr>
          <w:p>
            <w:pPr>
              <w:pStyle w:val="TableHeading"/>
              <w:suppressLineNumbers/>
              <w:bidi w:val="0"/>
              <w:spacing w:before="0" w:after="283"/>
              <w:jc w:val="center"/>
              <w:rPr/>
            </w:pPr>
            <w:r>
              <w:rPr/>
              <w:t xml:space="preserve">"Odota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447" w:type="dxa"/>
            <w:gridSpan w:val="2"/>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``All I Have''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447" w:type="dxa"/>
            <w:gridSpan w:val="2"/>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``Intro 2'' </w:t>
            </w:r>
          </w:p>
        </w:tc>
        <w:tc>
          <w:tcPr>
            <w:tcW w:w="991" w:type="dxa"/>
            <w:tcBorders/>
            <w:vAlign w:val="center"/>
          </w:tcPr>
          <w:p>
            <w:pPr>
              <w:pStyle w:val="TableContents"/>
              <w:bidi w:val="0"/>
              <w:spacing w:before="0" w:after="283"/>
              <w:jc w:val="left"/>
              <w:rPr/>
            </w:pPr>
            <w:r>
              <w:rPr/>
              <w:t xml:space="preserve">2016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17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Terapiaistunto </w:t>
            </w:r>
          </w:p>
        </w:tc>
      </w:tr>
      <w:tr>
        <w:trPr/>
        <w:tc>
          <w:tcPr>
            <w:tcW w:w="931" w:type="dxa"/>
            <w:tcBorders/>
            <w:vAlign w:val="center"/>
          </w:tcPr>
          <w:p>
            <w:pPr>
              <w:pStyle w:val="TableHeading"/>
              <w:suppressLineNumbers/>
              <w:bidi w:val="0"/>
              <w:spacing w:before="0" w:after="283"/>
              <w:jc w:val="center"/>
              <w:rPr/>
            </w:pPr>
            <w:r>
              <w:rPr/>
              <w:t xml:space="preserve">``I Just Wanna Know''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447" w:type="dxa"/>
            <w:gridSpan w:val="2"/>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``Real''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16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447" w:type="dxa"/>
            <w:gridSpan w:val="2"/>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``Warm Up''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albumin ulkopuolinen single </w:t>
            </w:r>
          </w:p>
        </w:tc>
        <w:tc>
          <w:tcPr>
            <w:tcW w:w="1171"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``Outro'' </w:t>
            </w:r>
          </w:p>
        </w:tc>
        <w:tc>
          <w:tcPr>
            <w:tcW w:w="991" w:type="dxa"/>
            <w:tcBorders/>
            <w:vAlign w:val="center"/>
          </w:tcPr>
          <w:p>
            <w:pPr>
              <w:pStyle w:val="TableContents"/>
              <w:bidi w:val="0"/>
              <w:spacing w:before="0" w:after="283"/>
              <w:jc w:val="left"/>
              <w:rPr/>
            </w:pPr>
            <w:r>
              <w:rPr/>
              <w:t xml:space="preserve">2017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14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Havainto </w:t>
            </w:r>
          </w:p>
        </w:tc>
      </w:tr>
      <w:tr>
        <w:trPr/>
        <w:tc>
          <w:tcPr>
            <w:tcW w:w="931" w:type="dxa"/>
            <w:tcBorders/>
            <w:vAlign w:val="center"/>
          </w:tcPr>
          <w:p>
            <w:pPr>
              <w:pStyle w:val="TableHeading"/>
              <w:suppressLineNumbers/>
              <w:bidi w:val="0"/>
              <w:spacing w:before="0" w:after="283"/>
              <w:jc w:val="center"/>
              <w:rPr/>
            </w:pPr>
            <w:r>
              <w:rPr/>
              <w:t xml:space="preserve">"Vihreät valot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2447" w:type="dxa"/>
            <w:gridSpan w:val="2"/>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``Let You Down'' </w:t>
            </w:r>
          </w:p>
        </w:tc>
        <w:tc>
          <w:tcPr>
            <w:tcW w:w="991" w:type="dxa"/>
            <w:tcBorders/>
            <w:vAlign w:val="center"/>
          </w:tcPr>
          <w:p>
            <w:pPr>
              <w:pStyle w:val="TableContents"/>
              <w:bidi w:val="0"/>
              <w:spacing w:before="0" w:after="283"/>
              <w:jc w:val="left"/>
              <w:rPr/>
            </w:pPr>
            <w:r>
              <w:rPr/>
              <w:t xml:space="preserve">12 </w:t>
            </w:r>
          </w:p>
        </w:tc>
        <w:tc>
          <w:tcPr>
            <w:tcW w:w="1471" w:type="dxa"/>
            <w:tcBorders/>
            <w:vAlign w:val="center"/>
          </w:tcPr>
          <w:p>
            <w:pPr>
              <w:pStyle w:val="TableContents"/>
              <w:bidi w:val="0"/>
              <w:spacing w:before="0" w:after="283"/>
              <w:jc w:val="left"/>
              <w:rPr/>
            </w:pPr>
            <w:r>
              <w:rPr/>
              <w:t xml:space="preserve">6 </w:t>
            </w:r>
          </w:p>
        </w:tc>
        <w:tc>
          <w:tcPr>
            <w:tcW w:w="81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54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45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7 </w:t>
            </w:r>
          </w:p>
        </w:tc>
        <w:tc>
          <w:tcPr>
            <w:tcW w:w="466" w:type="dxa"/>
            <w:tcBorders/>
            <w:vAlign w:val="center"/>
          </w:tcPr>
          <w:p>
            <w:pPr>
              <w:pStyle w:val="TableContents"/>
              <w:bidi w:val="0"/>
              <w:spacing w:before="0" w:after="283"/>
              <w:jc w:val="left"/>
              <w:rPr>
                <w:sz w:val="4"/>
                <w:szCs w:val="4"/>
              </w:rPr>
            </w:pPr>
            <w:r>
              <w:rPr>
                <w:sz w:val="4"/>
                <w:szCs w:val="4"/>
              </w:rPr>
            </w:r>
          </w:p>
        </w:tc>
        <w:tc>
          <w:tcPr>
            <w:tcW w:w="226" w:type="dxa"/>
            <w:tcBorders/>
            <w:vAlign w:val="center"/>
          </w:tcPr>
          <w:p>
            <w:pPr>
              <w:pStyle w:val="TableContents"/>
              <w:bidi w:val="0"/>
              <w:spacing w:before="0" w:after="283"/>
              <w:jc w:val="left"/>
              <w:rPr/>
            </w:pPr>
            <w:r>
              <w:rPr/>
              <w:t xml:space="preserve">6 </w:t>
            </w:r>
          </w:p>
        </w:tc>
        <w:tc>
          <w:tcPr>
            <w:tcW w:w="1848" w:type="dxa"/>
            <w:tcBorders/>
            <w:vAlign w:val="center"/>
          </w:tcPr>
          <w:p>
            <w:pPr>
              <w:pStyle w:val="TableContents"/>
              <w:numPr>
                <w:ilvl w:val="0"/>
                <w:numId w:val="68"/>
              </w:numPr>
              <w:tabs>
                <w:tab w:val="clear" w:pos="1134"/>
                <w:tab w:val="left" w:leader="none" w:pos="707"/>
              </w:tabs>
              <w:bidi w:val="0"/>
              <w:spacing w:before="0" w:after="0"/>
              <w:ind w:start="707" w:hanging="283"/>
              <w:jc w:val="left"/>
              <w:rPr/>
            </w:pPr>
            <w:r>
              <w:rPr/>
              <w:t xml:space="preserve">RIAA: 3 × platina </w:t>
            </w:r>
          </w:p>
          <w:p>
            <w:pPr>
              <w:pStyle w:val="TableContents"/>
              <w:numPr>
                <w:ilvl w:val="0"/>
                <w:numId w:val="68"/>
              </w:numPr>
              <w:tabs>
                <w:tab w:val="clear" w:pos="1134"/>
                <w:tab w:val="left" w:leader="none" w:pos="707"/>
              </w:tabs>
              <w:bidi w:val="0"/>
              <w:spacing w:before="0" w:after="0"/>
              <w:ind w:start="707" w:hanging="283"/>
              <w:jc w:val="left"/>
              <w:rPr/>
            </w:pPr>
            <w:r>
              <w:rPr/>
              <w:t xml:space="preserve">ARIA: 3 × platina </w:t>
            </w:r>
          </w:p>
          <w:p>
            <w:pPr>
              <w:pStyle w:val="TableContents"/>
              <w:numPr>
                <w:ilvl w:val="0"/>
                <w:numId w:val="68"/>
              </w:numPr>
              <w:tabs>
                <w:tab w:val="clear" w:pos="1134"/>
                <w:tab w:val="left" w:leader="none" w:pos="707"/>
              </w:tabs>
              <w:bidi w:val="0"/>
              <w:spacing w:before="0" w:after="0"/>
              <w:ind w:start="707" w:hanging="283"/>
              <w:jc w:val="left"/>
              <w:rPr/>
            </w:pPr>
            <w:r>
              <w:rPr/>
              <w:t xml:space="preserve">BPI: Platina </w:t>
            </w:r>
          </w:p>
          <w:p>
            <w:pPr>
              <w:pStyle w:val="TableContents"/>
              <w:numPr>
                <w:ilvl w:val="0"/>
                <w:numId w:val="68"/>
              </w:numPr>
              <w:tabs>
                <w:tab w:val="clear" w:pos="1134"/>
                <w:tab w:val="left" w:leader="none" w:pos="707"/>
              </w:tabs>
              <w:bidi w:val="0"/>
              <w:spacing w:before="0" w:after="0"/>
              <w:ind w:start="707" w:hanging="283"/>
              <w:jc w:val="left"/>
              <w:rPr/>
            </w:pPr>
            <w:r>
              <w:rPr/>
              <w:t xml:space="preserve">GLF: 4 × platina </w:t>
            </w:r>
          </w:p>
          <w:p>
            <w:pPr>
              <w:pStyle w:val="TableContents"/>
              <w:numPr>
                <w:ilvl w:val="0"/>
                <w:numId w:val="68"/>
              </w:numPr>
              <w:tabs>
                <w:tab w:val="clear" w:pos="1134"/>
                <w:tab w:val="left" w:leader="none" w:pos="707"/>
              </w:tabs>
              <w:bidi w:val="0"/>
              <w:spacing w:before="0" w:after="0"/>
              <w:ind w:start="707" w:hanging="283"/>
              <w:jc w:val="left"/>
              <w:rPr/>
            </w:pPr>
            <w:r>
              <w:rPr/>
              <w:t xml:space="preserve">MC: 3 × platina </w:t>
            </w:r>
          </w:p>
          <w:p>
            <w:pPr>
              <w:pStyle w:val="TableContents"/>
              <w:numPr>
                <w:ilvl w:val="0"/>
                <w:numId w:val="68"/>
              </w:numPr>
              <w:tabs>
                <w:tab w:val="clear" w:pos="1134"/>
                <w:tab w:val="left" w:leader="none" w:pos="707"/>
              </w:tabs>
              <w:bidi w:val="0"/>
              <w:spacing w:before="0" w:after="283"/>
              <w:ind w:start="707" w:hanging="283"/>
              <w:jc w:val="left"/>
              <w:rPr/>
            </w:pPr>
            <w:r>
              <w:rPr/>
              <w:t xml:space="preserve">RMNZ: Platina </w:t>
            </w:r>
          </w:p>
        </w:tc>
        <w:tc>
          <w:tcPr>
            <w:tcW w:w="2447" w:type="dxa"/>
            <w:gridSpan w:val="2"/>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"Ei nimeä </w:t>
            </w:r>
          </w:p>
        </w:tc>
        <w:tc>
          <w:tcPr>
            <w:tcW w:w="991" w:type="dxa"/>
            <w:tcBorders/>
            <w:vAlign w:val="center"/>
          </w:tcPr>
          <w:p>
            <w:pPr>
              <w:pStyle w:val="TableContents"/>
              <w:bidi w:val="0"/>
              <w:spacing w:before="0" w:after="283"/>
              <w:jc w:val="left"/>
              <w:rPr/>
            </w:pPr>
            <w:r>
              <w:rPr/>
              <w:t xml:space="preserve">2018 </w:t>
            </w:r>
          </w:p>
        </w:tc>
        <w:tc>
          <w:tcPr>
            <w:tcW w:w="1471" w:type="dxa"/>
            <w:tcBorders/>
            <w:vAlign w:val="center"/>
          </w:tcPr>
          <w:p>
            <w:pPr>
              <w:pStyle w:val="TableContents"/>
              <w:bidi w:val="0"/>
              <w:spacing w:before="0" w:after="283"/>
              <w:jc w:val="left"/>
              <w:rPr/>
            </w:pPr>
            <w:r>
              <w:rPr/>
              <w:t xml:space="preserve">82 </w:t>
            </w:r>
          </w:p>
        </w:tc>
        <w:tc>
          <w:tcPr>
            <w:tcW w:w="81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pPr>
            <w:r>
              <w:rPr/>
              <w:t xml:space="preserve">-- </w:t>
            </w:r>
          </w:p>
        </w:tc>
        <w:tc>
          <w:tcPr>
            <w:tcW w:w="127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albumin ulkopuolinen single </w:t>
            </w:r>
          </w:p>
        </w:tc>
      </w:tr>
      <w:tr>
        <w:trPr/>
        <w:tc>
          <w:tcPr>
            <w:tcW w:w="931" w:type="dxa"/>
            <w:tcBorders/>
            <w:vAlign w:val="center"/>
          </w:tcPr>
          <w:p>
            <w:pPr>
              <w:pStyle w:val="TableHeading"/>
              <w:suppressLineNumbers/>
              <w:bidi w:val="0"/>
              <w:spacing w:before="0" w:after="283"/>
              <w:jc w:val="center"/>
              <w:rPr/>
            </w:pPr>
            <w:r>
              <w:rPr/>
              <w:t xml:space="preserve">``Lie'' </w:t>
            </w:r>
          </w:p>
        </w:tc>
        <w:tc>
          <w:tcPr>
            <w:tcW w:w="991" w:type="dxa"/>
            <w:tcBorders/>
            <w:vAlign w:val="center"/>
          </w:tcPr>
          <w:p>
            <w:pPr>
              <w:pStyle w:val="TableContents"/>
              <w:bidi w:val="0"/>
              <w:spacing w:before="0" w:after="283"/>
              <w:jc w:val="left"/>
              <w:rPr/>
            </w:pPr>
            <w:r>
              <w:rPr/>
              <w:t xml:space="preserve">90 </w:t>
            </w:r>
          </w:p>
        </w:tc>
        <w:tc>
          <w:tcPr>
            <w:tcW w:w="1471" w:type="dxa"/>
            <w:tcBorders/>
            <w:vAlign w:val="center"/>
          </w:tcPr>
          <w:p>
            <w:pPr>
              <w:pStyle w:val="TableContents"/>
              <w:bidi w:val="0"/>
              <w:spacing w:before="0" w:after="283"/>
              <w:jc w:val="left"/>
              <w:rPr/>
            </w:pPr>
            <w:r>
              <w:rPr/>
              <w:t xml:space="preserve">37 </w:t>
            </w:r>
          </w:p>
        </w:tc>
        <w:tc>
          <w:tcPr>
            <w:tcW w:w="81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numPr>
                <w:ilvl w:val="0"/>
                <w:numId w:val="69"/>
              </w:numPr>
              <w:tabs>
                <w:tab w:val="clear" w:pos="1134"/>
                <w:tab w:val="left" w:leader="none" w:pos="707"/>
              </w:tabs>
              <w:bidi w:val="0"/>
              <w:spacing w:before="0" w:after="283"/>
              <w:ind w:start="707" w:hanging="283"/>
              <w:jc w:val="left"/>
              <w:rPr/>
            </w:pPr>
            <w:r>
              <w:rPr/>
              <w:t xml:space="preserve">RIAA: Gold </w:t>
            </w:r>
          </w:p>
        </w:tc>
        <w:tc>
          <w:tcPr>
            <w:tcW w:w="1276" w:type="dxa"/>
            <w:tcBorders/>
            <w:vAlign w:val="center"/>
          </w:tcPr>
          <w:p>
            <w:pPr>
              <w:pStyle w:val="TableContents"/>
              <w:bidi w:val="0"/>
              <w:spacing w:before="0" w:after="283"/>
              <w:jc w:val="left"/>
              <w:rPr/>
            </w:pPr>
            <w:r>
              <w:rPr/>
              <w:t xml:space="preserve">Havainto </w:t>
            </w:r>
          </w:p>
        </w:tc>
        <w:tc>
          <w:tcPr>
            <w:tcW w:w="1171" w:type="dxa"/>
            <w:tcBorders/>
          </w:tcPr>
          <w:p>
            <w:pPr>
              <w:pStyle w:val="TableContents"/>
              <w:bidi w:val="0"/>
              <w:spacing w:before="0" w:after="283"/>
              <w:jc w:val="left"/>
              <w:rPr>
                <w:sz w:val="4"/>
                <w:szCs w:val="4"/>
              </w:rPr>
            </w:pPr>
            <w:r>
              <w:rPr>
                <w:sz w:val="4"/>
                <w:szCs w:val="4"/>
              </w:rPr>
            </w:r>
          </w:p>
        </w:tc>
      </w:tr>
      <w:tr>
        <w:trPr/>
        <w:tc>
          <w:tcPr>
            <w:tcW w:w="931" w:type="dxa"/>
            <w:tcBorders/>
            <w:vAlign w:val="center"/>
          </w:tcPr>
          <w:p>
            <w:pPr>
              <w:pStyle w:val="TableHeading"/>
              <w:suppressLineNumbers/>
              <w:bidi w:val="0"/>
              <w:spacing w:before="0" w:after="283"/>
              <w:jc w:val="center"/>
              <w:rPr/>
            </w:pPr>
            <w:r>
              <w:rPr/>
              <w:t xml:space="preserve">"Miksi </w:t>
            </w:r>
          </w:p>
        </w:tc>
        <w:tc>
          <w:tcPr>
            <w:tcW w:w="991" w:type="dxa"/>
            <w:tcBorders/>
            <w:vAlign w:val="center"/>
          </w:tcPr>
          <w:p>
            <w:pPr>
              <w:pStyle w:val="TableContents"/>
              <w:bidi w:val="0"/>
              <w:spacing w:before="0" w:after="283"/>
              <w:jc w:val="left"/>
              <w:rPr/>
            </w:pPr>
            <w:r>
              <w:rPr/>
              <w:t xml:space="preserve">-- </w:t>
            </w:r>
          </w:p>
        </w:tc>
        <w:tc>
          <w:tcPr>
            <w:tcW w:w="1471" w:type="dxa"/>
            <w:tcBorders/>
            <w:vAlign w:val="center"/>
          </w:tcPr>
          <w:p>
            <w:pPr>
              <w:pStyle w:val="TableContents"/>
              <w:bidi w:val="0"/>
              <w:spacing w:before="0" w:after="283"/>
              <w:jc w:val="left"/>
              <w:rPr/>
            </w:pPr>
            <w:r>
              <w:rPr/>
              <w:t xml:space="preserve">-- </w:t>
            </w:r>
          </w:p>
        </w:tc>
        <w:tc>
          <w:tcPr>
            <w:tcW w:w="81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4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51"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466" w:type="dxa"/>
            <w:tcBorders/>
            <w:vAlign w:val="center"/>
          </w:tcPr>
          <w:p>
            <w:pPr>
              <w:pStyle w:val="TableContents"/>
              <w:bidi w:val="0"/>
              <w:spacing w:before="0" w:after="283"/>
              <w:jc w:val="left"/>
              <w:rPr/>
            </w:pPr>
            <w:r>
              <w:rPr/>
              <w:t xml:space="preserve">-- </w:t>
            </w:r>
          </w:p>
        </w:tc>
        <w:tc>
          <w:tcPr>
            <w:tcW w:w="226" w:type="dxa"/>
            <w:tcBorders/>
            <w:vAlign w:val="center"/>
          </w:tcPr>
          <w:p>
            <w:pPr>
              <w:pStyle w:val="TableContents"/>
              <w:bidi w:val="0"/>
              <w:spacing w:before="0" w:after="283"/>
              <w:jc w:val="left"/>
              <w:rPr/>
            </w:pPr>
            <w:r>
              <w:rPr/>
              <w:t xml:space="preserve">-- </w:t>
            </w:r>
          </w:p>
        </w:tc>
        <w:tc>
          <w:tcPr>
            <w:tcW w:w="1848" w:type="dxa"/>
            <w:tcBorders/>
            <w:vAlign w:val="center"/>
          </w:tcPr>
          <w:p>
            <w:pPr>
              <w:pStyle w:val="TableContents"/>
              <w:bidi w:val="0"/>
              <w:spacing w:before="0" w:after="283"/>
              <w:jc w:val="left"/>
              <w:rPr>
                <w:sz w:val="4"/>
                <w:szCs w:val="4"/>
              </w:rPr>
            </w:pPr>
            <w:r>
              <w:rPr>
                <w:sz w:val="4"/>
                <w:szCs w:val="4"/>
              </w:rPr>
            </w:r>
          </w:p>
        </w:tc>
        <w:tc>
          <w:tcPr>
            <w:tcW w:w="1276" w:type="dxa"/>
            <w:tcBorders/>
            <w:vAlign w:val="center"/>
          </w:tcPr>
          <w:p>
            <w:pPr>
              <w:pStyle w:val="TableContents"/>
              <w:bidi w:val="0"/>
              <w:spacing w:before="0" w:after="283"/>
              <w:jc w:val="left"/>
              <w:rPr/>
            </w:pPr>
            <w:r>
              <w:rPr/>
              <w:t xml:space="preserve">albumin ulkopuolinen single ``--'' tarkoittaa julkaisuja, jotka eivät nousseet listoille tai joita ei julkaistu kyseisellä alueella. </w:t>
            </w:r>
          </w:p>
        </w:tc>
        <w:tc>
          <w:tcPr>
            <w:tcW w:w="117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nf:n kappale why ilmestyi?</w:t>
      </w:r>
    </w:p>
    <w:p>
      <w:pPr>
        <w:pStyle w:val="TextBody"/>
        <w:bidi w:val="0"/>
        <w:jc w:val="left"/>
        <w:rPr>
          <w:b/>
          <w:u w:val="single"/>
          <w:shd w:val="clear" w:fill="FFFF00"/>
        </w:rPr>
      </w:pPr>
      <w:r>
        <w:rPr>
          <w:b/>
          <w:u w:val="single"/>
          <w:shd w:val="clear" w:fill="FFFF00"/>
        </w:rPr>
        <w:t xml:space="preserve">Asiakirjan numero 27247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Kristillisen Raamatun Uuden testamentin osa on alun perin kirjoitettu kreikan kielellä, kuten suurin osa kirkosta ja tutkijoista uskoo, eikä se näin ollen ole käännös (huolimatta siitä, että osa viiteaineistosta on saattanut olla peräisin aramean kielestä). Kuten muutkin elävät kielet, kreikan kieli on kuitenkin kehittynyt ajan myötä. Siksi vuosisatojen kuluessa on tehty erilaisia käännöksiä</w:t>
      </w:r>
      <w:r>
        <w:rPr>
          <w:color w:val="A9A9A9"/>
        </w:rPr>
        <w:t xml:space="preserve">, jotta kreikkaa puhuvien olisi helpompi ymmärtää Pyhää Kirjoitusta</w:t>
      </w:r>
      <w:r>
        <w:rPr/>
        <w:t xml:space="preserve">. Vanhan testamentin, joka on kristillisen Raamatun toinen osa, käännöksiä on tehty vastaavista syistä.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vanhan testamentin kirjoitukset käännettiin kreikaksi?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tunnettu Raamatun kreikankielinen käännös on nimeltään Septuaginta (LXX; </w:t>
      </w:r>
      <w:r>
        <w:rPr>
          <w:color w:val="A9A9A9"/>
        </w:rPr>
        <w:t xml:space="preserve">3.-1. vuosisata eKr.</w:t>
      </w:r>
      <w:r>
        <w:rPr/>
        <w:t xml:space="preserve">).</w:t>
      </w:r>
      <w:r>
        <w:rPr/>
        <w:t xml:space="preserve"> LXX on kirjoitettu koinegreikaksi. Se sisältää hepreankielisen Raamatun, joka on käännetty hepreasta ja arameasta. Se sisältää myös useita muita asiakirjoja, joilla eri kristilliset kirkot katsovat olevan eritasoista arvovaltaa. Joidenkin näistä muista asiakirjoista uskotaan olevan alun perin kirjoitettu kreikaksi.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Vanha testamentti käännettiin kreikaksi?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heprealainen Raamattu käännettiin kreikaksi?</w:t>
      </w:r>
    </w:p>
    <w:p>
      <w:pPr>
        <w:pStyle w:val="TextBody"/>
        <w:bidi w:val="0"/>
        <w:jc w:val="left"/>
        <w:rPr>
          <w:b/>
          <w:u w:val="single"/>
          <w:shd w:val="clear" w:fill="FFFF00"/>
        </w:rPr>
      </w:pPr>
      <w:r>
        <w:rPr>
          <w:b/>
          <w:u w:val="single"/>
          <w:shd w:val="clear" w:fill="FFFF00"/>
        </w:rPr>
        <w:t xml:space="preserve">Asiakirjan numero 27248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Jackson Timothy Brundage </w:t>
      </w:r>
      <w:r>
        <w:rPr/>
        <w:t xml:space="preserve">(s. 21. tammikuuta 2001) on yhdysvaltalainen näyttelijä. Hänet tunnetaan parhaiten Jamie Scottin roolistaan CW:n One Tree Hill -sarjassa, jota hän esitti vuodesta 2008 sarjan päättymiseen vuonna 2012. Brundage oli mukana Scott Baion tähdittämässä Nick at Nite -komediasarjassa See Dad Run, joka kesti vuodesta 2012 vuoteen 2015. Hän oli Foon ensimmäinen ääni Nickelodeonin sarjassa Harvey Beaks ennen kuin hänet korvasi Tom Robinson. Hän on esiintynyt elokuvissa, televisiossa ja ääninäyttelijänä. Hän esitti Charlie Allan Smithiä elokuvassa Lime Salted Love. Hän myös äänesti Pabloa Einstein Pals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Jamie Scottia One Tree Hillissä...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näyttelijä, joka näytteli Jamiea One Tree Hillissä</w:t>
      </w:r>
    </w:p>
    <w:p>
      <w:pPr>
        <w:pStyle w:val="TextBody"/>
        <w:bidi w:val="0"/>
        <w:jc w:val="left"/>
        <w:rPr>
          <w:b/>
          <w:u w:val="single"/>
          <w:shd w:val="clear" w:fill="FFFF00"/>
        </w:rPr>
      </w:pPr>
      <w:r>
        <w:rPr>
          <w:b/>
          <w:u w:val="single"/>
          <w:shd w:val="clear" w:fill="FFFF00"/>
        </w:rPr>
        <w:t xml:space="preserve">Asiakirjan numero 27249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Floridan oikeusministerin 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4087" w:type="dxa"/>
        <w:jc w:val="left"/>
        <w:tblInd w:w="0" w:type="dxa"/>
        <w:tblLayout w:type="fixed"/>
        <w:tblCellMar>
          <w:top w:w="28" w:type="dxa"/>
          <w:left w:w="28" w:type="dxa"/>
          <w:bottom w:w="28" w:type="dxa"/>
          <w:right w:w="28" w:type="dxa"/>
        </w:tblCellMar>
      </w:tblPr>
      <w:tblGrid>
        <w:gridCol w:w="1081"/>
        <w:gridCol w:w="1591"/>
        <w:gridCol w:w="126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color w:val="A9A9A9"/>
              </w:rPr>
              <w:t xml:space="preserve">Ashley Moody </w:t>
            </w:r>
          </w:p>
        </w:tc>
        <w:tc>
          <w:tcPr>
            <w:tcW w:w="1261" w:type="dxa"/>
            <w:tcBorders/>
            <w:vAlign w:val="center"/>
          </w:tcPr>
          <w:p>
            <w:pPr>
              <w:pStyle w:val="TableContents"/>
              <w:bidi w:val="0"/>
              <w:spacing w:before="0" w:after="283"/>
              <w:jc w:val="left"/>
              <w:rPr/>
            </w:pPr>
            <w:r>
              <w:rPr>
                <w:color w:val="DCDCDC"/>
              </w:rPr>
              <w:t xml:space="preserve">Sean Shaw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591" w:type="dxa"/>
            <w:tcBorders/>
            <w:vAlign w:val="center"/>
          </w:tcPr>
          <w:p>
            <w:pPr>
              <w:pStyle w:val="TableContents"/>
              <w:bidi w:val="0"/>
              <w:spacing w:before="0" w:after="283"/>
              <w:jc w:val="left"/>
              <w:rPr/>
            </w:pPr>
            <w:r>
              <w:rPr/>
              <w:t xml:space="preserve">Tasavaltalainen </w:t>
            </w:r>
          </w:p>
        </w:tc>
        <w:tc>
          <w:tcPr>
            <w:tcW w:w="126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5912" w:type="dxa"/>
        <w:jc w:val="left"/>
        <w:tblInd w:w="0" w:type="dxa"/>
        <w:tblLayout w:type="fixed"/>
        <w:tblCellMar>
          <w:top w:w="28" w:type="dxa"/>
          <w:left w:w="28" w:type="dxa"/>
          <w:bottom w:w="28" w:type="dxa"/>
          <w:right w:w="28" w:type="dxa"/>
        </w:tblCellMar>
      </w:tblPr>
      <w:tblGrid>
        <w:gridCol w:w="3286"/>
        <w:gridCol w:w="2626"/>
      </w:tblGrid>
      <w:tr>
        <w:trPr/>
        <w:tc>
          <w:tcPr>
            <w:tcW w:w="3286" w:type="dxa"/>
            <w:tcBorders/>
            <w:vAlign w:val="center"/>
          </w:tcPr>
          <w:p>
            <w:pPr>
              <w:pStyle w:val="TableContents"/>
              <w:bidi w:val="0"/>
              <w:jc w:val="left"/>
              <w:rPr/>
            </w:pPr>
            <w:r>
              <w:rPr/>
              <w:t xml:space="preserve">Oikeusministeri ennen vaaleja </w:t>
            </w:r>
          </w:p>
          <w:p>
            <w:pPr>
              <w:pStyle w:val="TableContents"/>
              <w:bidi w:val="0"/>
              <w:spacing w:before="0" w:after="283"/>
              <w:jc w:val="left"/>
              <w:rPr/>
            </w:pPr>
            <w:r>
              <w:rPr/>
              <w:t xml:space="preserve">Pam Bondi republikaani </w:t>
            </w:r>
          </w:p>
        </w:tc>
        <w:tc>
          <w:tcPr>
            <w:tcW w:w="2626" w:type="dxa"/>
            <w:tcBorders/>
            <w:vAlign w:val="center"/>
          </w:tcPr>
          <w:p>
            <w:pPr>
              <w:pStyle w:val="TableContents"/>
              <w:bidi w:val="0"/>
              <w:jc w:val="left"/>
              <w:rPr/>
            </w:pPr>
            <w:r>
              <w:rPr/>
              <w:t xml:space="preserve">Valittu valtakunnansyyttäjä </w:t>
            </w:r>
          </w:p>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Floridan oikeusministeriksi vuonna 2018?</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Floridan oikeusministerin 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2014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2022 → </w:t>
            </w:r>
          </w:p>
        </w:tc>
      </w:tr>
    </w:tbl>
    <w:tbl>
      <w:tblPr>
        <w:tblW w:w="4087" w:type="dxa"/>
        <w:jc w:val="left"/>
        <w:tblInd w:w="0" w:type="dxa"/>
        <w:tblLayout w:type="fixed"/>
        <w:tblCellMar>
          <w:top w:w="28" w:type="dxa"/>
          <w:left w:w="28" w:type="dxa"/>
          <w:bottom w:w="28" w:type="dxa"/>
          <w:right w:w="28" w:type="dxa"/>
        </w:tblCellMar>
      </w:tblPr>
      <w:tblGrid>
        <w:gridCol w:w="1081"/>
        <w:gridCol w:w="1591"/>
        <w:gridCol w:w="1261"/>
        <w:gridCol w:w="154"/>
      </w:tblGrid>
      <w:tr>
        <w:trPr/>
        <w:tc>
          <w:tcPr>
            <w:tcW w:w="1081"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color w:val="A9A9A9"/>
              </w:rPr>
              <w:t xml:space="preserve">Ashley Moody </w:t>
            </w:r>
          </w:p>
        </w:tc>
        <w:tc>
          <w:tcPr>
            <w:tcW w:w="1261" w:type="dxa"/>
            <w:tcBorders/>
            <w:vAlign w:val="center"/>
          </w:tcPr>
          <w:p>
            <w:pPr>
              <w:pStyle w:val="TableContents"/>
              <w:bidi w:val="0"/>
              <w:spacing w:before="0" w:after="283"/>
              <w:jc w:val="left"/>
              <w:rPr/>
            </w:pPr>
            <w:r>
              <w:rPr/>
              <w:t xml:space="preserve">Sean Shaw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081" w:type="dxa"/>
            <w:tcBorders/>
            <w:vAlign w:val="center"/>
          </w:tcPr>
          <w:p>
            <w:pPr>
              <w:pStyle w:val="TableHeading"/>
              <w:suppressLineNumbers/>
              <w:bidi w:val="0"/>
              <w:spacing w:before="0" w:after="283"/>
              <w:jc w:val="center"/>
              <w:rPr/>
            </w:pPr>
            <w:r>
              <w:rPr/>
              <w:t xml:space="preserve">Puolue </w:t>
            </w:r>
          </w:p>
        </w:tc>
        <w:tc>
          <w:tcPr>
            <w:tcW w:w="1591" w:type="dxa"/>
            <w:tcBorders/>
            <w:vAlign w:val="center"/>
          </w:tcPr>
          <w:p>
            <w:pPr>
              <w:pStyle w:val="TableContents"/>
              <w:bidi w:val="0"/>
              <w:spacing w:before="0" w:after="283"/>
              <w:jc w:val="left"/>
              <w:rPr/>
            </w:pPr>
            <w:r>
              <w:rPr/>
              <w:t xml:space="preserve">Tasavaltalainen </w:t>
            </w:r>
          </w:p>
        </w:tc>
        <w:tc>
          <w:tcPr>
            <w:tcW w:w="1261" w:type="dxa"/>
            <w:tcBorders/>
            <w:vAlign w:val="center"/>
          </w:tcPr>
          <w:p>
            <w:pPr>
              <w:pStyle w:val="TableContents"/>
              <w:bidi w:val="0"/>
              <w:spacing w:before="0" w:after="283"/>
              <w:jc w:val="left"/>
              <w:rPr/>
            </w:pPr>
            <w:r>
              <w:rPr/>
              <w:t xml:space="preserve">Demokraattinen </w:t>
            </w:r>
          </w:p>
        </w:tc>
        <w:tc>
          <w:tcPr>
            <w:tcW w:w="154" w:type="dxa"/>
            <w:tcBorders/>
          </w:tcPr>
          <w:p>
            <w:pPr>
              <w:pStyle w:val="TableContents"/>
              <w:bidi w:val="0"/>
              <w:spacing w:before="0" w:after="283"/>
              <w:jc w:val="left"/>
              <w:rPr>
                <w:sz w:val="4"/>
                <w:szCs w:val="4"/>
              </w:rPr>
            </w:pPr>
            <w:r>
              <w:rPr>
                <w:sz w:val="4"/>
                <w:szCs w:val="4"/>
              </w:rPr>
            </w:r>
          </w:p>
        </w:tc>
      </w:tr>
    </w:tbl>
    <w:tbl>
      <w:tblPr>
        <w:tblW w:w="3050" w:type="dxa"/>
        <w:jc w:val="left"/>
        <w:tblInd w:w="0" w:type="dxa"/>
        <w:tblLayout w:type="fixed"/>
        <w:tblCellMar>
          <w:top w:w="28" w:type="dxa"/>
          <w:left w:w="28" w:type="dxa"/>
          <w:bottom w:w="28" w:type="dxa"/>
          <w:right w:w="28" w:type="dxa"/>
        </w:tblCellMar>
      </w:tblPr>
      <w:tblGrid>
        <w:gridCol w:w="2896"/>
        <w:gridCol w:w="154"/>
      </w:tblGrid>
      <w:tr>
        <w:trPr/>
        <w:tc>
          <w:tcPr>
            <w:tcW w:w="2896" w:type="dxa"/>
            <w:tcBorders/>
            <w:vAlign w:val="center"/>
          </w:tcPr>
          <w:p>
            <w:pPr>
              <w:pStyle w:val="TableContents"/>
              <w:bidi w:val="0"/>
              <w:jc w:val="left"/>
              <w:rPr/>
            </w:pPr>
            <w:r>
              <w:rPr/>
              <w:t xml:space="preserve">Nykyinen yleinen syyttäjä </w:t>
            </w:r>
          </w:p>
          <w:p>
            <w:pPr>
              <w:pStyle w:val="TableContents"/>
              <w:bidi w:val="0"/>
              <w:spacing w:before="0" w:after="283"/>
              <w:jc w:val="left"/>
              <w:rPr/>
            </w:pPr>
            <w:r>
              <w:rPr/>
              <w:t xml:space="preserve">Pam Bondi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republikaanien ehdokkaat Floridan osavaltion oikeusministeriksi</w:t>
      </w:r>
    </w:p>
    <w:p>
      <w:pPr>
        <w:pStyle w:val="TextBody"/>
        <w:bidi w:val="0"/>
        <w:jc w:val="left"/>
        <w:rPr>
          <w:b/>
          <w:u w:val="single"/>
          <w:shd w:val="clear" w:fill="FFFF00"/>
        </w:rPr>
      </w:pPr>
      <w:r>
        <w:rPr>
          <w:b/>
          <w:u w:val="single"/>
          <w:shd w:val="clear" w:fill="FFFF00"/>
        </w:rPr>
        <w:t xml:space="preserve">Asiakirjan numero 27250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IISc perustettiin vuonna </w:t>
      </w:r>
      <w:r>
        <w:rPr>
          <w:color w:val="A9A9A9"/>
        </w:rPr>
        <w:t xml:space="preserve">1909, </w:t>
      </w:r>
      <w:r>
        <w:rPr/>
        <w:t xml:space="preserve">sen ensimmäiseksi johtajaksi tuli Morris Travers, Sir William Ramsayn työtoveri jalokaasujen löytämisessä. Traversille tämä oli luonnollinen jatko hänen työstään instituutin hyväksi, sillä hän oli ollut mukana sen perustamisessa. Ensimmäinen intialainen johtaja oli Nobel-palkittu Sir C.V. Raman. Raman oli intialainen tiedealan Nobel-palkittu. Nykyinen johtaja on Anurag Kumar.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iisc sai nykyisen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tiedeinstituutti (IISc) on julkinen yliopisto, joka tarjoaa tutkimusta ja korkea-asteen koulutusta tieteen, tekniikan, suunnittelun ja johtamisen aloilla. Se sijaitsee </w:t>
      </w:r>
      <w:r>
        <w:rPr>
          <w:color w:val="A9A9A9"/>
        </w:rPr>
        <w:t xml:space="preserve">Bangaloren kaupungissa </w:t>
      </w:r>
      <w:r>
        <w:rPr/>
        <w:t xml:space="preserve">Intiassa, ja se perustettiin vuonna 1909 Jamsetji Tatan ja S.H. Sir Krishnaraja Wodeyar IV:n, Mysoren maharadžan, aktiivisella tuella. Se tunnetaan paikallisesti myös nimellä ``Tata Institute''. Se sai yliopiston aseman vuonna 1958.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Intian tiedeinstituutti?</w:t>
      </w:r>
    </w:p>
    <w:p>
      <w:pPr>
        <w:pStyle w:val="TextBody"/>
        <w:bidi w:val="0"/>
        <w:jc w:val="left"/>
        <w:rPr>
          <w:b/>
          <w:u w:val="single"/>
          <w:shd w:val="clear" w:fill="FFFF00"/>
        </w:rPr>
      </w:pPr>
      <w:r>
        <w:rPr>
          <w:b/>
          <w:u w:val="single"/>
          <w:shd w:val="clear" w:fill="FFFF00"/>
        </w:rPr>
        <w:t xml:space="preserve">Asiakirjan numero 27251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Douglas Rain </w:t>
      </w:r>
      <w:r>
        <w:rPr/>
        <w:t xml:space="preserve">(s. 13. maaliskuuta 1928) on kanadalainen näyttelijä ja kertoja. Vaikka hän on ensisijaisesti näyttelijä, hänet tunnetaan myös HAL 9000 -tietokoneen äänenä elokuvassa 2001: Avaruusodysseia (1968) ja sen jatko-osassa 2010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Halin ääntä vuonna 2001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Halin ääni elokuvassa 2001 Space Odyssey?</w:t>
      </w:r>
    </w:p>
    <w:p>
      <w:pPr>
        <w:pStyle w:val="TextBody"/>
        <w:bidi w:val="0"/>
        <w:jc w:val="left"/>
        <w:rPr>
          <w:b/>
          <w:u w:val="single"/>
          <w:shd w:val="clear" w:fill="FFFF00"/>
        </w:rPr>
      </w:pPr>
      <w:r>
        <w:rPr>
          <w:b/>
          <w:u w:val="single"/>
          <w:shd w:val="clear" w:fill="FFFF00"/>
        </w:rPr>
        <w:t xml:space="preserve">Asiakirjan numero 27252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1857 ranskalainen mikrobiologi </w:t>
      </w:r>
      <w:r>
        <w:rPr>
          <w:color w:val="A9A9A9"/>
        </w:rPr>
        <w:t xml:space="preserve">Louis Pasteur </w:t>
      </w:r>
      <w:r>
        <w:rPr/>
        <w:t xml:space="preserve">osoitti artikkelissaan "Mémoire sur la fermentation alcoolique", että alkoholikäyminen tapahtuu elävien hiivojen eikä kemiallisen katalyytin avulla.</w:t>
      </w:r>
      <w:r>
        <w:rPr/>
        <w:t xml:space="preserve"> Pasteur osoitti, että puhaltamalla happea hiivaliemeen solujen kasvua voitiin lisätä, mutta käyminen estyi - havainto, jota myöhemmin kutsuttiin ``Pasteurin vaikutukseksi''.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löytävät hiivan roolin käymisessä.</w:t>
      </w:r>
    </w:p>
    <w:p>
      <w:pPr>
        <w:pStyle w:val="TextBody"/>
        <w:bidi w:val="0"/>
        <w:jc w:val="left"/>
        <w:rPr>
          <w:b/>
          <w:u w:val="single"/>
          <w:shd w:val="clear" w:fill="FFFF00"/>
        </w:rPr>
      </w:pPr>
      <w:r>
        <w:rPr>
          <w:b/>
          <w:u w:val="single"/>
          <w:shd w:val="clear" w:fill="FFFF00"/>
        </w:rPr>
        <w:t xml:space="preserve">Asiakirjan numero 27253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Pojat ja tytöt pelaavat rengasleikkejä monissa osissa maailmaa, erityisesti esiteini-iässä. Alan Lomaxin, J.D. Elderin ja Bess Lomax Hawesin toimittamassa There's a Brown Girl in the Ring -teoksessa, joka on Itä-Karibian laululeikkejä käsittelevä antologia, esitetään, että rengasleikit ovat </w:t>
      </w:r>
      <w:r>
        <w:rPr>
          <w:color w:val="A9A9A9"/>
        </w:rPr>
        <w:t xml:space="preserve">lasten esiaste aikuisten seurustelulle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sanat ruskea tyttö kehässä merkitys</w:t>
      </w:r>
    </w:p>
    <w:p>
      <w:pPr>
        <w:pStyle w:val="TextBody"/>
        <w:bidi w:val="0"/>
        <w:jc w:val="left"/>
        <w:rPr>
          <w:b/>
          <w:u w:val="single"/>
          <w:shd w:val="clear" w:fill="FFFF00"/>
        </w:rPr>
      </w:pPr>
      <w:r>
        <w:rPr>
          <w:b/>
          <w:u w:val="single"/>
          <w:shd w:val="clear" w:fill="FFFF00"/>
        </w:rPr>
        <w:t xml:space="preserve">Asiakirjan numero 27254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Kosmetiikan tai sen ainesosien testaaminen eläinkokeilla kiellettiin Yhdistyneessä kuningaskunnassa vuonna </w:t>
      </w:r>
      <w:r>
        <w:rPr>
          <w:color w:val="A9A9A9"/>
        </w:rPr>
        <w:t xml:space="preserve">1998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eläinkokeet kosmetiikassa kiellettiin Yhdistyneessä kuningaskunnassa?</w:t>
      </w:r>
    </w:p>
    <w:p>
      <w:pPr>
        <w:pStyle w:val="TextBody"/>
        <w:bidi w:val="0"/>
        <w:jc w:val="left"/>
        <w:rPr>
          <w:b/>
          <w:u w:val="single"/>
          <w:shd w:val="clear" w:fill="FFFF00"/>
        </w:rPr>
      </w:pPr>
      <w:r>
        <w:rPr>
          <w:b/>
          <w:u w:val="single"/>
          <w:shd w:val="clear" w:fill="FFFF00"/>
        </w:rPr>
        <w:t xml:space="preserve">Asiakirjan numero 27255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Tamilikulttuurissa </w:t>
      </w:r>
      <w:r>
        <w:rPr>
          <w:color w:val="A9A9A9"/>
        </w:rPr>
        <w:t xml:space="preserve">nadaswaramia </w:t>
      </w:r>
      <w:r>
        <w:rPr/>
        <w:t xml:space="preserve">pidetään hyvin lupaavana, ja se on keskeinen soitin, jota soitetaan lähes kaikissa hinduhäissä ja eteläintialaisen perinteen temppeleissä. Se on osa soitinperhettä, joka tunnetaan nimellä mangala vadyam (kirjaimellisesti mangala (``tarmoisa''), vadya (``instrumentti'')). Instrumenttia soitetaan yleensä pareittain, ja sitä säestää rumpupari nimeltä thavil; sitä voidaan myös säestää samanlaisen oboen, ottun, rummutuksella.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soitinta soitetaan perinteisesti intialaisissa avioliitoissa?</w:t>
      </w:r>
    </w:p>
    <w:p>
      <w:pPr>
        <w:pStyle w:val="TextBody"/>
        <w:bidi w:val="0"/>
        <w:jc w:val="left"/>
        <w:rPr>
          <w:b/>
          <w:u w:val="single"/>
          <w:shd w:val="clear" w:fill="FFFF00"/>
        </w:rPr>
      </w:pPr>
      <w:r>
        <w:rPr>
          <w:b/>
          <w:u w:val="single"/>
          <w:shd w:val="clear" w:fill="FFFF00"/>
        </w:rPr>
        <w:t xml:space="preserve">Asiakirjan numero 27256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Silmänpohjan tulehduksen syynä on </w:t>
      </w:r>
      <w:r>
        <w:rPr>
          <w:color w:val="A9A9A9"/>
        </w:rPr>
        <w:t xml:space="preserve">yleensä Staphylococcus aureus </w:t>
      </w:r>
      <w:r>
        <w:rPr/>
        <w:t xml:space="preserve">-bakteerin</w:t>
      </w:r>
      <w:r>
        <w:rPr>
          <w:color w:val="A9A9A9"/>
        </w:rPr>
        <w:t xml:space="preserve"> aiheuttama bakteeri-infektio.</w:t>
      </w:r>
      <w:r>
        <w:rPr/>
        <w:t xml:space="preserve"> Sisäiset stygeet johtuvat meibomianrauhasen infektiosta, kun taas ulkoiset stygeet johtuvat Zeisin rauhasen infektiosta. Kalasioosi taas on tukkeutunut öljyrauhanen ilman infektiota. Ne ovat tyypillisesti silmäluomen keskellä, eivätkä ne ole kivuliaita.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silmätulehdukset tulevat</w:t>
      </w:r>
    </w:p>
    <w:p>
      <w:pPr>
        <w:pStyle w:val="TextBody"/>
        <w:bidi w:val="0"/>
        <w:jc w:val="left"/>
        <w:rPr>
          <w:b/>
          <w:u w:val="single"/>
          <w:shd w:val="clear" w:fill="FFFF00"/>
        </w:rPr>
      </w:pPr>
      <w:r>
        <w:rPr>
          <w:b/>
          <w:u w:val="single"/>
          <w:shd w:val="clear" w:fill="FFFF00"/>
        </w:rPr>
        <w:t xml:space="preserve">Asiakirjan numero 27257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Pork jowl (vaihtoehtoisesti jowl bacon tai, erityisesti Yhdysvaltojen eteläosissa, hog jowl) on savustettua ja savustettua </w:t>
      </w:r>
      <w:r>
        <w:rPr/>
        <w:t xml:space="preserve">sian </w:t>
      </w:r>
      <w:r>
        <w:rPr>
          <w:color w:val="A9A9A9"/>
        </w:rPr>
        <w:t xml:space="preserve">poskea.</w:t>
      </w:r>
      <w:r>
        <w:rPr/>
        <w:t xml:space="preserve"> Sian possunpoikanen on soul-ruoan peruselintarvike, mutta sitä käytetään myös Yhdysvaltojen ulkopuolella; savustamatonta italialaista muunnosta kutsutaan nimellä guanciale.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sian osasta possun poski on peräisin?</w:t>
      </w:r>
    </w:p>
    <w:p>
      <w:pPr>
        <w:pStyle w:val="TextBody"/>
        <w:bidi w:val="0"/>
        <w:jc w:val="left"/>
        <w:rPr>
          <w:b/>
          <w:u w:val="single"/>
          <w:shd w:val="clear" w:fill="FFFF00"/>
        </w:rPr>
      </w:pPr>
      <w:r>
        <w:rPr>
          <w:b/>
          <w:u w:val="single"/>
          <w:shd w:val="clear" w:fill="FFFF00"/>
        </w:rPr>
        <w:t xml:space="preserve">Asiakirjan numero 27258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Ohjelmaan kuuluu säännöllisesti Mornington Crescent -peliä edeltävä kuvitteellinen kirjeosio, joka alkaa puheenjohtajan kommenteilla (``Havaitsen tämän viikon postipussin painosta, että olemme saaneet hieman yli yhtään kirjettä'' ja ``Kirjeiden määrästä, joka sataa päällemme tällä viikolla, näen, että Scrabble-tehdas on jälleen räjähtänyt''). Joka viikko </w:t>
      </w:r>
      <w:r>
        <w:rPr/>
        <w:t xml:space="preserve">yksi ainoa kirje on aina "A </w:t>
      </w:r>
      <w:r>
        <w:rPr>
          <w:color w:val="A9A9A9"/>
        </w:rPr>
        <w:t xml:space="preserve">Mrs Trellis </w:t>
      </w:r>
      <w:r>
        <w:rPr/>
        <w:t xml:space="preserve">of North Wales", joka on yksi monista kehotuksista, jotka herättävät hurraa-huutoja yleisössä, jonka epäjohdonmukaiset kirjeet yleensä sekoittavat puheenjohtajan johonkin toiseen Radio 4:n juontajaan tai mediapersoonaan. "Hyvä Libby" (hän kirjoittaa), "miksi, oi miksi ... melkein kirjoitetaan YOYO", tai "hyvä herra Titchmarsh, älkää koskaan antako heidän kertoa teille, että koolla ei ole merkitystä. Tätini sanoi minulle niin, mutta sitten kaikki uudet tapettini putosivat pois.''.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Olen pahoillani, minulla ei ole aavistustakaan kirjeenvaihtaja Pohjois-Walesista...</w:t>
      </w:r>
    </w:p>
    <w:p>
      <w:pPr>
        <w:pStyle w:val="TextBody"/>
        <w:bidi w:val="0"/>
        <w:jc w:val="left"/>
        <w:rPr>
          <w:b/>
          <w:u w:val="single"/>
          <w:shd w:val="clear" w:fill="FFFF00"/>
        </w:rPr>
      </w:pPr>
      <w:r>
        <w:rPr>
          <w:b/>
          <w:u w:val="single"/>
          <w:shd w:val="clear" w:fill="FFFF00"/>
        </w:rPr>
        <w:t xml:space="preserve">Asiakirjan numero 27259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2016 National League Division Series -joukkueet </w:t>
      </w:r>
    </w:p>
    <w:tbl>
      <w:tblPr>
        <w:tblW w:w="6787" w:type="dxa"/>
        <w:jc w:val="left"/>
        <w:tblInd w:w="0" w:type="dxa"/>
        <w:tblLayout w:type="fixed"/>
        <w:tblCellMar>
          <w:top w:w="28" w:type="dxa"/>
          <w:left w:w="28" w:type="dxa"/>
          <w:bottom w:w="28" w:type="dxa"/>
          <w:right w:w="28" w:type="dxa"/>
        </w:tblCellMar>
      </w:tblPr>
      <w:tblGrid>
        <w:gridCol w:w="2671"/>
        <w:gridCol w:w="109"/>
        <w:gridCol w:w="1426"/>
        <w:gridCol w:w="2581"/>
      </w:tblGrid>
      <w:tr>
        <w:trPr/>
        <w:tc>
          <w:tcPr>
            <w:tcW w:w="2671"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Johtaja </w:t>
            </w:r>
          </w:p>
        </w:tc>
        <w:tc>
          <w:tcPr>
            <w:tcW w:w="2581" w:type="dxa"/>
            <w:tcBorders/>
            <w:vAlign w:val="center"/>
          </w:tcPr>
          <w:p>
            <w:pPr>
              <w:pStyle w:val="TableContents"/>
              <w:bidi w:val="0"/>
              <w:spacing w:before="0" w:after="283"/>
              <w:jc w:val="left"/>
              <w:rPr/>
            </w:pPr>
            <w:r>
              <w:rPr/>
              <w:t xml:space="preserve">Kausi </w:t>
            </w:r>
          </w:p>
        </w:tc>
      </w:tr>
      <w:tr>
        <w:trPr/>
        <w:tc>
          <w:tcPr>
            <w:tcW w:w="2671" w:type="dxa"/>
            <w:tcBorders/>
            <w:vAlign w:val="center"/>
          </w:tcPr>
          <w:p>
            <w:pPr>
              <w:pStyle w:val="TableHeading"/>
              <w:suppressLineNumbers/>
              <w:bidi w:val="0"/>
              <w:spacing w:before="0" w:after="283"/>
              <w:jc w:val="center"/>
              <w:rPr/>
            </w:pPr>
            <w:r>
              <w:rPr/>
              <w:t xml:space="preserve">Chicago Cubs (3)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Joe Maddon </w:t>
            </w:r>
          </w:p>
        </w:tc>
        <w:tc>
          <w:tcPr>
            <w:tcW w:w="2581" w:type="dxa"/>
            <w:tcBorders/>
            <w:vAlign w:val="center"/>
          </w:tcPr>
          <w:p>
            <w:pPr>
              <w:pStyle w:val="TableContents"/>
              <w:bidi w:val="0"/>
              <w:spacing w:before="0" w:after="283"/>
              <w:jc w:val="left"/>
              <w:rPr/>
            </w:pPr>
            <w:r>
              <w:rPr/>
              <w:t xml:space="preserve">103 -- 58,. 640, 17.5 GA </w:t>
            </w:r>
          </w:p>
        </w:tc>
      </w:tr>
      <w:tr>
        <w:trPr/>
        <w:tc>
          <w:tcPr>
            <w:tcW w:w="2671" w:type="dxa"/>
            <w:tcBorders/>
            <w:vAlign w:val="center"/>
          </w:tcPr>
          <w:p>
            <w:pPr>
              <w:pStyle w:val="TableHeading"/>
              <w:suppressLineNumbers/>
              <w:bidi w:val="0"/>
              <w:spacing w:before="0" w:after="283"/>
              <w:jc w:val="center"/>
              <w:rPr/>
            </w:pPr>
            <w:r>
              <w:rPr>
                <w:color w:val="A9A9A9"/>
              </w:rPr>
              <w:t xml:space="preserve">San Francisco Giants </w:t>
            </w:r>
            <w:r>
              <w:rPr/>
              <w:t xml:space="preserve">(1) </w:t>
            </w:r>
          </w:p>
        </w:tc>
        <w:tc>
          <w:tcPr>
            <w:tcW w:w="109"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Bruce Bochy </w:t>
            </w:r>
          </w:p>
        </w:tc>
        <w:tc>
          <w:tcPr>
            <w:tcW w:w="2581" w:type="dxa"/>
            <w:tcBorders/>
            <w:vAlign w:val="center"/>
          </w:tcPr>
          <w:p>
            <w:pPr>
              <w:pStyle w:val="TableContents"/>
              <w:bidi w:val="0"/>
              <w:spacing w:before="0" w:after="283"/>
              <w:jc w:val="left"/>
              <w:rPr/>
            </w:pPr>
            <w:r>
              <w:rPr/>
              <w:t xml:space="preserve">87 -- 75,. 537, 4 GB </w:t>
            </w:r>
          </w:p>
        </w:tc>
      </w:tr>
    </w:tbl>
    <w:p>
      <w:pPr>
        <w:pStyle w:val="TextBody"/>
        <w:bidi w:val="0"/>
        <w:spacing w:before="0" w:after="0"/>
        <w:jc w:val="left"/>
        <w:rPr/>
      </w:pPr>
      <w:r>
        <w:rPr/>
        <w:t xml:space="preserve">Päivämäärät 7.-11. lokakuuta Televisio FS1 (pelit 1, 3 ja 4) MLB Network (peli 2) TV-juontajat Matt Vasgersian, John Smoltz ja Ken Rosenthal (FS1) Bob Costas, John Smoltz ja Ken Rosenthal (MLBN) Radio ESPN Radiojuontajat Dan Shulman ja Aaron Boone Tuomarit John Hirschbeck (joukkueenjohtaja), Marvin Hudson, Mike Muchlinski, Alan Porter, Todd Tichenor ja Larry Vanover. Uusinta: Chris Conroy, Kerwin Danley, Gerry Davis, Adrian Johnson. Joukkueet </w:t>
      </w:r>
    </w:p>
    <w:tbl>
      <w:tblPr>
        <w:tblW w:w="6502" w:type="dxa"/>
        <w:jc w:val="left"/>
        <w:tblInd w:w="0" w:type="dxa"/>
        <w:tblLayout w:type="fixed"/>
        <w:tblCellMar>
          <w:top w:w="28" w:type="dxa"/>
          <w:left w:w="28" w:type="dxa"/>
          <w:bottom w:w="28" w:type="dxa"/>
          <w:right w:w="28" w:type="dxa"/>
        </w:tblCellMar>
      </w:tblPr>
      <w:tblGrid>
        <w:gridCol w:w="2761"/>
        <w:gridCol w:w="109"/>
        <w:gridCol w:w="1471"/>
        <w:gridCol w:w="2161"/>
      </w:tblGrid>
      <w:tr>
        <w:trPr/>
        <w:tc>
          <w:tcPr>
            <w:tcW w:w="2761" w:type="dxa"/>
            <w:tcBorders/>
            <w:vAlign w:val="center"/>
          </w:tcPr>
          <w:p>
            <w:pPr>
              <w:pStyle w:val="TableHeading"/>
              <w:suppressLineNumbers/>
              <w:bidi w:val="0"/>
              <w:spacing w:before="0" w:after="283"/>
              <w:jc w:val="center"/>
              <w:rPr/>
            </w:pPr>
            <w:r>
              <w:rPr/>
              <w:t xml:space="preserve">Joukkue (voitot)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Johtaja </w:t>
            </w:r>
          </w:p>
        </w:tc>
        <w:tc>
          <w:tcPr>
            <w:tcW w:w="2161" w:type="dxa"/>
            <w:tcBorders/>
            <w:vAlign w:val="center"/>
          </w:tcPr>
          <w:p>
            <w:pPr>
              <w:pStyle w:val="TableContents"/>
              <w:bidi w:val="0"/>
              <w:spacing w:before="0" w:after="283"/>
              <w:jc w:val="left"/>
              <w:rPr/>
            </w:pPr>
            <w:r>
              <w:rPr/>
              <w:t xml:space="preserve">Kausi </w:t>
            </w:r>
          </w:p>
        </w:tc>
      </w:tr>
      <w:tr>
        <w:trPr/>
        <w:tc>
          <w:tcPr>
            <w:tcW w:w="2761" w:type="dxa"/>
            <w:tcBorders/>
            <w:vAlign w:val="center"/>
          </w:tcPr>
          <w:p>
            <w:pPr>
              <w:pStyle w:val="TableHeading"/>
              <w:suppressLineNumbers/>
              <w:bidi w:val="0"/>
              <w:spacing w:before="0" w:after="283"/>
              <w:jc w:val="center"/>
              <w:rPr/>
            </w:pPr>
            <w:r>
              <w:rPr/>
              <w:t xml:space="preserve">Los Angeles Dodgers (3)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Dave Roberts </w:t>
            </w:r>
          </w:p>
        </w:tc>
        <w:tc>
          <w:tcPr>
            <w:tcW w:w="2161" w:type="dxa"/>
            <w:tcBorders/>
            <w:vAlign w:val="center"/>
          </w:tcPr>
          <w:p>
            <w:pPr>
              <w:pStyle w:val="TableContents"/>
              <w:bidi w:val="0"/>
              <w:spacing w:before="0" w:after="283"/>
              <w:jc w:val="left"/>
              <w:rPr/>
            </w:pPr>
            <w:r>
              <w:rPr/>
              <w:t xml:space="preserve">91 -- 71,. 562, 4 GA </w:t>
            </w:r>
          </w:p>
        </w:tc>
      </w:tr>
      <w:tr>
        <w:trPr/>
        <w:tc>
          <w:tcPr>
            <w:tcW w:w="2761" w:type="dxa"/>
            <w:tcBorders/>
            <w:vAlign w:val="center"/>
          </w:tcPr>
          <w:p>
            <w:pPr>
              <w:pStyle w:val="TableHeading"/>
              <w:suppressLineNumbers/>
              <w:bidi w:val="0"/>
              <w:spacing w:before="0" w:after="283"/>
              <w:jc w:val="center"/>
              <w:rPr/>
            </w:pPr>
            <w:r>
              <w:rPr/>
              <w:t xml:space="preserve">Washington Nationals (2) </w:t>
            </w:r>
          </w:p>
        </w:tc>
        <w:tc>
          <w:tcPr>
            <w:tcW w:w="109"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Dusty Baker </w:t>
            </w:r>
          </w:p>
        </w:tc>
        <w:tc>
          <w:tcPr>
            <w:tcW w:w="2161" w:type="dxa"/>
            <w:tcBorders/>
            <w:vAlign w:val="center"/>
          </w:tcPr>
          <w:p>
            <w:pPr>
              <w:pStyle w:val="TableContents"/>
              <w:bidi w:val="0"/>
              <w:spacing w:before="0" w:after="283"/>
              <w:jc w:val="left"/>
              <w:rPr/>
            </w:pPr>
            <w:r>
              <w:rPr/>
              <w:t xml:space="preserve">95 -- 67,. 586, 8 GA </w:t>
            </w:r>
          </w:p>
        </w:tc>
      </w:tr>
    </w:tbl>
    <w:p>
      <w:pPr>
        <w:pStyle w:val="TextBody"/>
        <w:bidi w:val="0"/>
        <w:spacing w:before="0" w:after="0"/>
        <w:jc w:val="left"/>
        <w:rPr/>
      </w:pPr>
      <w:r>
        <w:rPr/>
        <w:t xml:space="preserve">Päivämäärät 7.-13. lokakuuta Televisio FS1 (pelit 1 -- 2, 4 -- 5) MLB Network (peli 3) TV-juontajat Kenny Albert, Harold Reynolds, Tom Verducci ja Jon Paul Morosi (FS1) Bob Costas, Jim Kaat ja Jon Paul Morosi (MLBN) Radio ESPN Radiojuontajat Dave O'Brien ja Jim Bowden Tuomarit Dan Bellino, Manny González, Chris Guccione, Tom Hallion, Jeff Kellogg (joukkueenjohtaja) ja Ron Kulpa. Uusinta: Chris Conroy, Kerwin Danley, Gerry Davis, Adrian Johnson. NL:n Wild Card -peli San Francisco Giants voittaa New York Metsin 3 -- 0. </w:t>
      </w:r>
    </w:p>
    <w:tbl>
      <w:tblPr>
        <w:tblW w:w="2763" w:type="dxa"/>
        <w:jc w:val="left"/>
        <w:tblInd w:w="0" w:type="dxa"/>
        <w:tblLayout w:type="fixed"/>
        <w:tblCellMar>
          <w:top w:w="28" w:type="dxa"/>
          <w:left w:w="28" w:type="dxa"/>
          <w:bottom w:w="28" w:type="dxa"/>
          <w:right w:w="28" w:type="dxa"/>
        </w:tblCellMar>
      </w:tblPr>
      <w:tblGrid>
        <w:gridCol w:w="961"/>
        <w:gridCol w:w="811"/>
        <w:gridCol w:w="991"/>
      </w:tblGrid>
      <w:tr>
        <w:trPr/>
        <w:tc>
          <w:tcPr>
            <w:tcW w:w="961" w:type="dxa"/>
            <w:tcBorders/>
            <w:vAlign w:val="center"/>
          </w:tcPr>
          <w:p>
            <w:pPr>
              <w:pStyle w:val="TableContents"/>
              <w:bidi w:val="0"/>
              <w:spacing w:before="0" w:after="283"/>
              <w:jc w:val="left"/>
              <w:rPr/>
            </w:pPr>
            <w:r>
              <w:rPr/>
              <w:t xml:space="preserve">← </w:t>
            </w:r>
            <w:r>
              <w:rPr/>
              <w:t xml:space="preserve">2015 </w:t>
            </w:r>
          </w:p>
        </w:tc>
        <w:tc>
          <w:tcPr>
            <w:tcW w:w="811" w:type="dxa"/>
            <w:tcBorders/>
            <w:vAlign w:val="center"/>
          </w:tcPr>
          <w:p>
            <w:pPr>
              <w:pStyle w:val="TableContents"/>
              <w:bidi w:val="0"/>
              <w:spacing w:before="0" w:after="283"/>
              <w:jc w:val="left"/>
              <w:rPr/>
            </w:pPr>
            <w:r>
              <w:rPr/>
              <w:t xml:space="preserve">NLDS </w:t>
            </w:r>
          </w:p>
        </w:tc>
        <w:tc>
          <w:tcPr>
            <w:tcW w:w="991" w:type="dxa"/>
            <w:tcBorders/>
            <w:vAlign w:val="center"/>
          </w:tcPr>
          <w:p>
            <w:pPr>
              <w:pStyle w:val="TableContents"/>
              <w:bidi w:val="0"/>
              <w:spacing w:before="0" w:after="283"/>
              <w:jc w:val="left"/>
              <w:rPr/>
            </w:pPr>
            <w:r>
              <w:rPr/>
              <w:t xml:space="preserve">2017 → </w:t>
            </w:r>
          </w:p>
        </w:tc>
      </w:tr>
    </w:tbl>
    <w:p>
      <w:pPr>
        <w:pStyle w:val="TextBody"/>
        <w:bidi w:val="0"/>
        <w:spacing w:before="0" w:after="283"/>
        <w:jc w:val="left"/>
        <w:rPr/>
      </w:pPr>
      <w:r>
        <w:rPr/>
        <w:t xml:space="preserve">2016 NLCS 2016 World Series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Cubs pelasi pudotuspelien ensimmäisellä kierroksella vuonna 2016?</w:t>
      </w:r>
    </w:p>
    <w:p>
      <w:pPr>
        <w:pStyle w:val="TextBody"/>
        <w:bidi w:val="0"/>
        <w:jc w:val="left"/>
        <w:rPr>
          <w:b/>
          <w:u w:val="single"/>
          <w:shd w:val="clear" w:fill="FFFF00"/>
        </w:rPr>
      </w:pPr>
      <w:r>
        <w:rPr>
          <w:b/>
          <w:u w:val="single"/>
          <w:shd w:val="clear" w:fill="FFFF00"/>
        </w:rPr>
        <w:t xml:space="preserve">Asiakirjan numero 27260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81"/>
        <w:gridCol w:w="873"/>
        <w:gridCol w:w="1598"/>
        <w:gridCol w:w="1646"/>
        <w:gridCol w:w="1751"/>
        <w:gridCol w:w="1444"/>
        <w:gridCol w:w="789"/>
        <w:gridCol w:w="1223"/>
      </w:tblGrid>
      <w:tr>
        <w:trPr/>
        <w:tc>
          <w:tcPr>
            <w:tcW w:w="881" w:type="dxa"/>
            <w:tcBorders/>
            <w:vAlign w:val="center"/>
          </w:tcPr>
          <w:p>
            <w:pPr>
              <w:pStyle w:val="TableHeading"/>
              <w:suppressLineNumbers/>
              <w:bidi w:val="0"/>
              <w:spacing w:before="0" w:after="283"/>
              <w:jc w:val="center"/>
              <w:rPr/>
            </w:pPr>
            <w:r>
              <w:rPr/>
              <w:t xml:space="preserve">Ei. </w:t>
            </w:r>
          </w:p>
        </w:tc>
        <w:tc>
          <w:tcPr>
            <w:tcW w:w="873" w:type="dxa"/>
            <w:tcBorders/>
            <w:vAlign w:val="center"/>
          </w:tcPr>
          <w:p>
            <w:pPr>
              <w:pStyle w:val="TableHeading"/>
              <w:suppressLineNumbers/>
              <w:bidi w:val="0"/>
              <w:spacing w:before="0" w:after="283"/>
              <w:jc w:val="center"/>
              <w:rPr/>
            </w:pPr>
            <w:r>
              <w:rPr/>
              <w:t xml:space="preserve">Nro kauden aikana </w:t>
            </w:r>
          </w:p>
        </w:tc>
        <w:tc>
          <w:tcPr>
            <w:tcW w:w="1598" w:type="dxa"/>
            <w:tcBorders/>
            <w:vAlign w:val="center"/>
          </w:tcPr>
          <w:p>
            <w:pPr>
              <w:pStyle w:val="TableHeading"/>
              <w:suppressLineNumbers/>
              <w:bidi w:val="0"/>
              <w:spacing w:before="0" w:after="283"/>
              <w:jc w:val="center"/>
              <w:rPr/>
            </w:pPr>
            <w:r>
              <w:rPr/>
              <w:t xml:space="preserve">Otsikko </w:t>
            </w:r>
          </w:p>
        </w:tc>
        <w:tc>
          <w:tcPr>
            <w:tcW w:w="1646" w:type="dxa"/>
            <w:tcBorders/>
            <w:vAlign w:val="center"/>
          </w:tcPr>
          <w:p>
            <w:pPr>
              <w:pStyle w:val="TableHeading"/>
              <w:suppressLineNumbers/>
              <w:bidi w:val="0"/>
              <w:spacing w:before="0" w:after="283"/>
              <w:jc w:val="center"/>
              <w:rPr/>
            </w:pPr>
            <w:r>
              <w:rPr/>
              <w:t xml:space="preserve">Ohjaaja </w:t>
            </w:r>
          </w:p>
        </w:tc>
        <w:tc>
          <w:tcPr>
            <w:tcW w:w="1751" w:type="dxa"/>
            <w:tcBorders/>
            <w:vAlign w:val="center"/>
          </w:tcPr>
          <w:p>
            <w:pPr>
              <w:pStyle w:val="TableHeading"/>
              <w:suppressLineNumbers/>
              <w:bidi w:val="0"/>
              <w:spacing w:before="0" w:after="283"/>
              <w:jc w:val="center"/>
              <w:rPr/>
            </w:pPr>
            <w:r>
              <w:rPr/>
              <w:t xml:space="preserve">Kirjoittanut </w:t>
            </w:r>
          </w:p>
        </w:tc>
        <w:tc>
          <w:tcPr>
            <w:tcW w:w="1444" w:type="dxa"/>
            <w:tcBorders/>
            <w:vAlign w:val="center"/>
          </w:tcPr>
          <w:p>
            <w:pPr>
              <w:pStyle w:val="TableHeading"/>
              <w:suppressLineNumbers/>
              <w:bidi w:val="0"/>
              <w:spacing w:before="0" w:after="283"/>
              <w:jc w:val="center"/>
              <w:rPr/>
            </w:pPr>
            <w:r>
              <w:rPr/>
              <w:t xml:space="preserve">Alkuperäinen lähetyspäivä </w:t>
            </w:r>
          </w:p>
        </w:tc>
        <w:tc>
          <w:tcPr>
            <w:tcW w:w="789" w:type="dxa"/>
            <w:tcBorders/>
            <w:vAlign w:val="center"/>
          </w:tcPr>
          <w:p>
            <w:pPr>
              <w:pStyle w:val="TableHeading"/>
              <w:suppressLineNumbers/>
              <w:bidi w:val="0"/>
              <w:spacing w:before="0" w:after="283"/>
              <w:jc w:val="center"/>
              <w:rPr/>
            </w:pPr>
            <w:r>
              <w:rPr/>
              <w:t xml:space="preserve">Tuotteen koodi </w:t>
            </w:r>
          </w:p>
        </w:tc>
        <w:tc>
          <w:tcPr>
            <w:tcW w:w="1223" w:type="dxa"/>
            <w:tcBorders/>
            <w:vAlign w:val="center"/>
          </w:tcPr>
          <w:p>
            <w:pPr>
              <w:pStyle w:val="TableHeading"/>
              <w:suppressLineNumbers/>
              <w:bidi w:val="0"/>
              <w:spacing w:before="0" w:after="283"/>
              <w:jc w:val="center"/>
              <w:rPr/>
            </w:pPr>
            <w:r>
              <w:rPr/>
              <w:t xml:space="preserve">Yhdysvaltalaiset katsojat (miljoonaa) </w:t>
            </w:r>
          </w:p>
        </w:tc>
      </w:tr>
      <w:tr>
        <w:trPr/>
        <w:tc>
          <w:tcPr>
            <w:tcW w:w="881" w:type="dxa"/>
            <w:tcBorders/>
            <w:vAlign w:val="center"/>
          </w:tcPr>
          <w:p>
            <w:pPr>
              <w:pStyle w:val="TableHeading"/>
              <w:suppressLineNumbers/>
              <w:bidi w:val="0"/>
              <w:spacing w:before="0" w:after="283"/>
              <w:jc w:val="center"/>
              <w:rPr/>
            </w:pPr>
            <w:r>
              <w:rPr/>
              <w:t xml:space="preserve">265 </w:t>
            </w:r>
          </w:p>
        </w:tc>
        <w:tc>
          <w:tcPr>
            <w:tcW w:w="873"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"Kadonnut ja löydetty </w:t>
            </w:r>
          </w:p>
        </w:tc>
        <w:tc>
          <w:tcPr>
            <w:tcW w:w="1646" w:type="dxa"/>
            <w:tcBorders/>
            <w:vAlign w:val="center"/>
          </w:tcPr>
          <w:p>
            <w:pPr>
              <w:pStyle w:val="TableContents"/>
              <w:bidi w:val="0"/>
              <w:spacing w:before="0" w:after="283"/>
              <w:jc w:val="left"/>
              <w:rPr/>
            </w:pPr>
            <w:r>
              <w:rPr/>
              <w:t xml:space="preserve">Phil Sgriccia </w:t>
            </w:r>
          </w:p>
        </w:tc>
        <w:tc>
          <w:tcPr>
            <w:tcW w:w="1751" w:type="dxa"/>
            <w:tcBorders/>
            <w:vAlign w:val="center"/>
          </w:tcPr>
          <w:p>
            <w:pPr>
              <w:pStyle w:val="TableContents"/>
              <w:bidi w:val="0"/>
              <w:spacing w:before="0" w:after="283"/>
              <w:jc w:val="left"/>
              <w:rPr/>
            </w:pPr>
            <w:r>
              <w:rPr/>
              <w:t xml:space="preserve">Andrew Dabb </w:t>
            </w:r>
          </w:p>
        </w:tc>
        <w:tc>
          <w:tcPr>
            <w:tcW w:w="1444" w:type="dxa"/>
            <w:tcBorders/>
            <w:vAlign w:val="center"/>
          </w:tcPr>
          <w:p>
            <w:pPr>
              <w:pStyle w:val="TableContents"/>
              <w:bidi w:val="0"/>
              <w:spacing w:before="0" w:after="283"/>
              <w:jc w:val="left"/>
              <w:rPr/>
            </w:pPr>
            <w:r>
              <w:rPr/>
              <w:t xml:space="preserve">12. lokakuuta 2017 (2017-10-12) </w:t>
            </w:r>
          </w:p>
        </w:tc>
        <w:tc>
          <w:tcPr>
            <w:tcW w:w="789" w:type="dxa"/>
            <w:tcBorders/>
            <w:vAlign w:val="center"/>
          </w:tcPr>
          <w:p>
            <w:pPr>
              <w:pStyle w:val="TableContents"/>
              <w:bidi w:val="0"/>
              <w:spacing w:before="0" w:after="283"/>
              <w:jc w:val="left"/>
              <w:rPr/>
            </w:pPr>
            <w:r>
              <w:rPr/>
              <w:t xml:space="preserve">T13. 20551 </w:t>
            </w:r>
          </w:p>
        </w:tc>
        <w:tc>
          <w:tcPr>
            <w:tcW w:w="1223" w:type="dxa"/>
            <w:tcBorders/>
            <w:vAlign w:val="center"/>
          </w:tcPr>
          <w:p>
            <w:pPr>
              <w:pStyle w:val="TableContents"/>
              <w:bidi w:val="0"/>
              <w:spacing w:before="0" w:after="283"/>
              <w:jc w:val="left"/>
              <w:rPr/>
            </w:pPr>
            <w:r>
              <w:rPr/>
              <w:t xml:space="preserve">2.10 </w:t>
            </w:r>
          </w:p>
        </w:tc>
      </w:tr>
      <w:tr>
        <w:trPr/>
        <w:tc>
          <w:tcPr>
            <w:tcW w:w="881" w:type="dxa"/>
            <w:tcBorders/>
            <w:vAlign w:val="center"/>
          </w:tcPr>
          <w:p>
            <w:pPr>
              <w:pStyle w:val="TableHeading"/>
              <w:suppressLineNumbers/>
              <w:bidi w:val="0"/>
              <w:spacing w:before="0" w:after="283"/>
              <w:jc w:val="center"/>
              <w:rPr/>
            </w:pPr>
            <w:r>
              <w:rPr/>
              <w:t xml:space="preserve">266 </w:t>
            </w:r>
          </w:p>
        </w:tc>
        <w:tc>
          <w:tcPr>
            <w:tcW w:w="873"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"The Rising Son </w:t>
            </w:r>
          </w:p>
        </w:tc>
        <w:tc>
          <w:tcPr>
            <w:tcW w:w="1646" w:type="dxa"/>
            <w:tcBorders/>
            <w:vAlign w:val="center"/>
          </w:tcPr>
          <w:p>
            <w:pPr>
              <w:pStyle w:val="TableContents"/>
              <w:bidi w:val="0"/>
              <w:spacing w:before="0" w:after="283"/>
              <w:jc w:val="left"/>
              <w:rPr/>
            </w:pPr>
            <w:r>
              <w:rPr/>
              <w:t xml:space="preserve">Thomas J. Wright </w:t>
            </w:r>
          </w:p>
        </w:tc>
        <w:tc>
          <w:tcPr>
            <w:tcW w:w="1751" w:type="dxa"/>
            <w:tcBorders/>
            <w:vAlign w:val="center"/>
          </w:tcPr>
          <w:p>
            <w:pPr>
              <w:pStyle w:val="TableContents"/>
              <w:bidi w:val="0"/>
              <w:spacing w:before="0" w:after="283"/>
              <w:jc w:val="left"/>
              <w:rPr/>
            </w:pPr>
            <w:r>
              <w:rPr/>
              <w:t xml:space="preserve">Eugenie Ross-Leming &amp; Brad Buckner </w:t>
            </w:r>
          </w:p>
        </w:tc>
        <w:tc>
          <w:tcPr>
            <w:tcW w:w="1444" w:type="dxa"/>
            <w:tcBorders/>
            <w:vAlign w:val="center"/>
          </w:tcPr>
          <w:p>
            <w:pPr>
              <w:pStyle w:val="TableContents"/>
              <w:bidi w:val="0"/>
              <w:spacing w:before="0" w:after="283"/>
              <w:jc w:val="left"/>
              <w:rPr/>
            </w:pPr>
            <w:r>
              <w:rPr/>
              <w:t xml:space="preserve">19. lokakuuta 2017 (2017-10-19) </w:t>
            </w:r>
          </w:p>
        </w:tc>
        <w:tc>
          <w:tcPr>
            <w:tcW w:w="789" w:type="dxa"/>
            <w:tcBorders/>
            <w:vAlign w:val="center"/>
          </w:tcPr>
          <w:p>
            <w:pPr>
              <w:pStyle w:val="TableContents"/>
              <w:bidi w:val="0"/>
              <w:spacing w:before="0" w:after="283"/>
              <w:jc w:val="left"/>
              <w:rPr/>
            </w:pPr>
            <w:r>
              <w:rPr/>
              <w:t xml:space="preserve">T13. 20552 </w:t>
            </w:r>
          </w:p>
        </w:tc>
        <w:tc>
          <w:tcPr>
            <w:tcW w:w="1223" w:type="dxa"/>
            <w:tcBorders/>
            <w:vAlign w:val="center"/>
          </w:tcPr>
          <w:p>
            <w:pPr>
              <w:pStyle w:val="TableContents"/>
              <w:bidi w:val="0"/>
              <w:spacing w:before="0" w:after="283"/>
              <w:jc w:val="left"/>
              <w:rPr/>
            </w:pPr>
            <w:r>
              <w:rPr/>
              <w:t xml:space="preserve">1.90 </w:t>
            </w:r>
          </w:p>
        </w:tc>
      </w:tr>
      <w:tr>
        <w:trPr/>
        <w:tc>
          <w:tcPr>
            <w:tcW w:w="881" w:type="dxa"/>
            <w:tcBorders/>
            <w:vAlign w:val="center"/>
          </w:tcPr>
          <w:p>
            <w:pPr>
              <w:pStyle w:val="TableHeading"/>
              <w:suppressLineNumbers/>
              <w:bidi w:val="0"/>
              <w:spacing w:before="0" w:after="283"/>
              <w:jc w:val="center"/>
              <w:rPr/>
            </w:pPr>
            <w:r>
              <w:rPr/>
              <w:t xml:space="preserve">267 </w:t>
            </w:r>
          </w:p>
        </w:tc>
        <w:tc>
          <w:tcPr>
            <w:tcW w:w="873"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"Kärsivällisyyttä </w:t>
            </w:r>
          </w:p>
        </w:tc>
        <w:tc>
          <w:tcPr>
            <w:tcW w:w="1646" w:type="dxa"/>
            <w:tcBorders/>
            <w:vAlign w:val="center"/>
          </w:tcPr>
          <w:p>
            <w:pPr>
              <w:pStyle w:val="TableContents"/>
              <w:bidi w:val="0"/>
              <w:spacing w:before="0" w:after="283"/>
              <w:jc w:val="left"/>
              <w:rPr/>
            </w:pPr>
            <w:r>
              <w:rPr/>
              <w:t xml:space="preserve">Robert Singer </w:t>
            </w:r>
          </w:p>
        </w:tc>
        <w:tc>
          <w:tcPr>
            <w:tcW w:w="1751" w:type="dxa"/>
            <w:tcBorders/>
            <w:vAlign w:val="center"/>
          </w:tcPr>
          <w:p>
            <w:pPr>
              <w:pStyle w:val="TableContents"/>
              <w:bidi w:val="0"/>
              <w:spacing w:before="0" w:after="283"/>
              <w:jc w:val="left"/>
              <w:rPr/>
            </w:pPr>
            <w:r>
              <w:rPr/>
              <w:t xml:space="preserve">Robert Berens </w:t>
            </w:r>
          </w:p>
        </w:tc>
        <w:tc>
          <w:tcPr>
            <w:tcW w:w="1444" w:type="dxa"/>
            <w:tcBorders/>
            <w:vAlign w:val="center"/>
          </w:tcPr>
          <w:p>
            <w:pPr>
              <w:pStyle w:val="TableContents"/>
              <w:bidi w:val="0"/>
              <w:spacing w:before="0" w:after="283"/>
              <w:jc w:val="left"/>
              <w:rPr/>
            </w:pPr>
            <w:r>
              <w:rPr/>
              <w:t xml:space="preserve">26. lokakuuta 2017 (2017-10-26) </w:t>
            </w:r>
          </w:p>
        </w:tc>
        <w:tc>
          <w:tcPr>
            <w:tcW w:w="789" w:type="dxa"/>
            <w:tcBorders/>
            <w:vAlign w:val="center"/>
          </w:tcPr>
          <w:p>
            <w:pPr>
              <w:pStyle w:val="TableContents"/>
              <w:bidi w:val="0"/>
              <w:spacing w:before="0" w:after="283"/>
              <w:jc w:val="left"/>
              <w:rPr/>
            </w:pPr>
            <w:r>
              <w:rPr/>
              <w:t xml:space="preserve">T13. 20553 </w:t>
            </w:r>
          </w:p>
        </w:tc>
        <w:tc>
          <w:tcPr>
            <w:tcW w:w="1223" w:type="dxa"/>
            <w:tcBorders/>
            <w:vAlign w:val="center"/>
          </w:tcPr>
          <w:p>
            <w:pPr>
              <w:pStyle w:val="TableContents"/>
              <w:bidi w:val="0"/>
              <w:spacing w:before="0" w:after="283"/>
              <w:jc w:val="left"/>
              <w:rPr/>
            </w:pPr>
            <w:r>
              <w:rPr/>
              <w:t xml:space="preserve">1.93 </w:t>
            </w:r>
          </w:p>
        </w:tc>
      </w:tr>
      <w:tr>
        <w:trPr/>
        <w:tc>
          <w:tcPr>
            <w:tcW w:w="881" w:type="dxa"/>
            <w:tcBorders/>
            <w:vAlign w:val="center"/>
          </w:tcPr>
          <w:p>
            <w:pPr>
              <w:pStyle w:val="TableHeading"/>
              <w:suppressLineNumbers/>
              <w:bidi w:val="0"/>
              <w:spacing w:before="0" w:after="283"/>
              <w:jc w:val="center"/>
              <w:rPr/>
            </w:pPr>
            <w:r>
              <w:rPr/>
              <w:t xml:space="preserve">268 </w:t>
            </w:r>
          </w:p>
        </w:tc>
        <w:tc>
          <w:tcPr>
            <w:tcW w:w="873" w:type="dxa"/>
            <w:tcBorders/>
            <w:vAlign w:val="center"/>
          </w:tcPr>
          <w:p>
            <w:pPr>
              <w:pStyle w:val="TableContents"/>
              <w:bidi w:val="0"/>
              <w:spacing w:before="0" w:after="283"/>
              <w:jc w:val="left"/>
              <w:rPr>
                <w:sz w:val="4"/>
                <w:szCs w:val="4"/>
              </w:rPr>
            </w:pPr>
            <w:r>
              <w:rPr>
                <w:sz w:val="4"/>
                <w:szCs w:val="4"/>
              </w:rPr>
            </w:r>
          </w:p>
        </w:tc>
        <w:tc>
          <w:tcPr>
            <w:tcW w:w="1598" w:type="dxa"/>
            <w:tcBorders/>
            <w:vAlign w:val="center"/>
          </w:tcPr>
          <w:p>
            <w:pPr>
              <w:pStyle w:val="TableContents"/>
              <w:bidi w:val="0"/>
              <w:spacing w:before="0" w:after="283"/>
              <w:jc w:val="left"/>
              <w:rPr/>
            </w:pPr>
            <w:r>
              <w:rPr/>
              <w:t xml:space="preserve">"Suuri tyhjyys </w:t>
            </w:r>
          </w:p>
        </w:tc>
        <w:tc>
          <w:tcPr>
            <w:tcW w:w="1646" w:type="dxa"/>
            <w:tcBorders/>
            <w:vAlign w:val="center"/>
          </w:tcPr>
          <w:p>
            <w:pPr>
              <w:pStyle w:val="TableContents"/>
              <w:bidi w:val="0"/>
              <w:spacing w:before="0" w:after="283"/>
              <w:jc w:val="left"/>
              <w:rPr/>
            </w:pPr>
            <w:r>
              <w:rPr/>
              <w:t xml:space="preserve">John Badham </w:t>
            </w:r>
          </w:p>
        </w:tc>
        <w:tc>
          <w:tcPr>
            <w:tcW w:w="1751" w:type="dxa"/>
            <w:tcBorders/>
            <w:vAlign w:val="center"/>
          </w:tcPr>
          <w:p>
            <w:pPr>
              <w:pStyle w:val="TableContents"/>
              <w:bidi w:val="0"/>
              <w:spacing w:before="0" w:after="283"/>
              <w:jc w:val="left"/>
              <w:rPr/>
            </w:pPr>
            <w:r>
              <w:rPr/>
              <w:t xml:space="preserve">Meredith Glynn </w:t>
            </w:r>
          </w:p>
        </w:tc>
        <w:tc>
          <w:tcPr>
            <w:tcW w:w="1444" w:type="dxa"/>
            <w:tcBorders/>
            <w:vAlign w:val="center"/>
          </w:tcPr>
          <w:p>
            <w:pPr>
              <w:pStyle w:val="TableContents"/>
              <w:bidi w:val="0"/>
              <w:spacing w:before="0" w:after="283"/>
              <w:jc w:val="left"/>
              <w:rPr/>
            </w:pPr>
            <w:r>
              <w:rPr/>
              <w:t xml:space="preserve">2. marraskuuta 2017 (2017-11-02) </w:t>
            </w:r>
          </w:p>
        </w:tc>
        <w:tc>
          <w:tcPr>
            <w:tcW w:w="789" w:type="dxa"/>
            <w:tcBorders/>
            <w:vAlign w:val="center"/>
          </w:tcPr>
          <w:p>
            <w:pPr>
              <w:pStyle w:val="TableContents"/>
              <w:bidi w:val="0"/>
              <w:spacing w:before="0" w:after="283"/>
              <w:jc w:val="left"/>
              <w:rPr/>
            </w:pPr>
            <w:r>
              <w:rPr/>
              <w:t xml:space="preserve">T13. 20554 </w:t>
            </w:r>
          </w:p>
        </w:tc>
        <w:tc>
          <w:tcPr>
            <w:tcW w:w="1223" w:type="dxa"/>
            <w:tcBorders/>
            <w:vAlign w:val="center"/>
          </w:tcPr>
          <w:p>
            <w:pPr>
              <w:pStyle w:val="TableContents"/>
              <w:bidi w:val="0"/>
              <w:spacing w:before="0" w:after="283"/>
              <w:jc w:val="left"/>
              <w:rPr/>
            </w:pPr>
            <w:r>
              <w:rPr/>
              <w:t xml:space="preserve">1.82 </w:t>
            </w:r>
          </w:p>
        </w:tc>
      </w:tr>
      <w:tr>
        <w:trPr/>
        <w:tc>
          <w:tcPr>
            <w:tcW w:w="881" w:type="dxa"/>
            <w:tcBorders/>
            <w:vAlign w:val="center"/>
          </w:tcPr>
          <w:p>
            <w:pPr>
              <w:pStyle w:val="TableHeading"/>
              <w:suppressLineNumbers/>
              <w:bidi w:val="0"/>
              <w:spacing w:before="0" w:after="283"/>
              <w:jc w:val="center"/>
              <w:rPr/>
            </w:pPr>
            <w:r>
              <w:rPr/>
              <w:t xml:space="preserve">269 </w:t>
            </w:r>
          </w:p>
        </w:tc>
        <w:tc>
          <w:tcPr>
            <w:tcW w:w="873" w:type="dxa"/>
            <w:tcBorders/>
            <w:vAlign w:val="center"/>
          </w:tcPr>
          <w:p>
            <w:pPr>
              <w:pStyle w:val="TableContents"/>
              <w:bidi w:val="0"/>
              <w:spacing w:before="0" w:after="283"/>
              <w:jc w:val="left"/>
              <w:rPr/>
            </w:pPr>
            <w:r>
              <w:rPr/>
              <w:t xml:space="preserve">5 </w:t>
            </w:r>
          </w:p>
        </w:tc>
        <w:tc>
          <w:tcPr>
            <w:tcW w:w="1598" w:type="dxa"/>
            <w:tcBorders/>
            <w:vAlign w:val="center"/>
          </w:tcPr>
          <w:p>
            <w:pPr>
              <w:pStyle w:val="TableContents"/>
              <w:bidi w:val="0"/>
              <w:spacing w:before="0" w:after="283"/>
              <w:jc w:val="left"/>
              <w:rPr/>
            </w:pPr>
            <w:r>
              <w:rPr/>
              <w:t xml:space="preserve">"Edistynyt thanatologia </w:t>
            </w:r>
          </w:p>
        </w:tc>
        <w:tc>
          <w:tcPr>
            <w:tcW w:w="1646" w:type="dxa"/>
            <w:tcBorders/>
            <w:vAlign w:val="center"/>
          </w:tcPr>
          <w:p>
            <w:pPr>
              <w:pStyle w:val="TableContents"/>
              <w:bidi w:val="0"/>
              <w:spacing w:before="0" w:after="283"/>
              <w:jc w:val="left"/>
              <w:rPr/>
            </w:pPr>
            <w:r>
              <w:rPr/>
              <w:t xml:space="preserve">John Showalter </w:t>
            </w:r>
          </w:p>
        </w:tc>
        <w:tc>
          <w:tcPr>
            <w:tcW w:w="1751" w:type="dxa"/>
            <w:tcBorders/>
            <w:vAlign w:val="center"/>
          </w:tcPr>
          <w:p>
            <w:pPr>
              <w:pStyle w:val="TableContents"/>
              <w:bidi w:val="0"/>
              <w:spacing w:before="0" w:after="283"/>
              <w:jc w:val="left"/>
              <w:rPr/>
            </w:pPr>
            <w:r>
              <w:rPr/>
              <w:t xml:space="preserve">Steve Yockey </w:t>
            </w:r>
          </w:p>
        </w:tc>
        <w:tc>
          <w:tcPr>
            <w:tcW w:w="1444" w:type="dxa"/>
            <w:tcBorders/>
            <w:vAlign w:val="center"/>
          </w:tcPr>
          <w:p>
            <w:pPr>
              <w:pStyle w:val="TableContents"/>
              <w:bidi w:val="0"/>
              <w:spacing w:before="0" w:after="283"/>
              <w:jc w:val="left"/>
              <w:rPr/>
            </w:pPr>
            <w:r>
              <w:rPr/>
              <w:t xml:space="preserve">9. marraskuuta 2017 (2017-11-09) </w:t>
            </w:r>
          </w:p>
        </w:tc>
        <w:tc>
          <w:tcPr>
            <w:tcW w:w="789" w:type="dxa"/>
            <w:tcBorders/>
            <w:vAlign w:val="center"/>
          </w:tcPr>
          <w:p>
            <w:pPr>
              <w:pStyle w:val="TableContents"/>
              <w:bidi w:val="0"/>
              <w:spacing w:before="0" w:after="283"/>
              <w:jc w:val="left"/>
              <w:rPr/>
            </w:pPr>
            <w:r>
              <w:rPr/>
              <w:t xml:space="preserve">T13. 20555 </w:t>
            </w:r>
          </w:p>
        </w:tc>
        <w:tc>
          <w:tcPr>
            <w:tcW w:w="1223" w:type="dxa"/>
            <w:tcBorders/>
            <w:vAlign w:val="center"/>
          </w:tcPr>
          <w:p>
            <w:pPr>
              <w:pStyle w:val="TableContents"/>
              <w:bidi w:val="0"/>
              <w:spacing w:before="0" w:after="283"/>
              <w:jc w:val="left"/>
              <w:rPr/>
            </w:pPr>
            <w:r>
              <w:rPr/>
              <w:t xml:space="preserve">1.71 </w:t>
            </w:r>
          </w:p>
        </w:tc>
      </w:tr>
      <w:tr>
        <w:trPr/>
        <w:tc>
          <w:tcPr>
            <w:tcW w:w="881" w:type="dxa"/>
            <w:tcBorders/>
            <w:vAlign w:val="center"/>
          </w:tcPr>
          <w:p>
            <w:pPr>
              <w:pStyle w:val="TableHeading"/>
              <w:suppressLineNumbers/>
              <w:bidi w:val="0"/>
              <w:spacing w:before="0" w:after="283"/>
              <w:jc w:val="center"/>
              <w:rPr/>
            </w:pPr>
            <w:r>
              <w:rPr/>
              <w:t xml:space="preserve">270 </w:t>
            </w:r>
          </w:p>
        </w:tc>
        <w:tc>
          <w:tcPr>
            <w:tcW w:w="873" w:type="dxa"/>
            <w:tcBorders/>
            <w:vAlign w:val="center"/>
          </w:tcPr>
          <w:p>
            <w:pPr>
              <w:pStyle w:val="TableContents"/>
              <w:bidi w:val="0"/>
              <w:spacing w:before="0" w:after="283"/>
              <w:jc w:val="left"/>
              <w:rPr/>
            </w:pPr>
            <w:r>
              <w:rPr/>
              <w:t xml:space="preserve">6 </w:t>
            </w:r>
          </w:p>
        </w:tc>
        <w:tc>
          <w:tcPr>
            <w:tcW w:w="1598" w:type="dxa"/>
            <w:tcBorders/>
            <w:vAlign w:val="center"/>
          </w:tcPr>
          <w:p>
            <w:pPr>
              <w:pStyle w:val="TableContents"/>
              <w:bidi w:val="0"/>
              <w:spacing w:before="0" w:after="283"/>
              <w:jc w:val="left"/>
              <w:rPr/>
            </w:pPr>
            <w:r>
              <w:rPr/>
              <w:t xml:space="preserve">``Tombstone'' </w:t>
            </w:r>
          </w:p>
        </w:tc>
        <w:tc>
          <w:tcPr>
            <w:tcW w:w="1646" w:type="dxa"/>
            <w:tcBorders/>
            <w:vAlign w:val="center"/>
          </w:tcPr>
          <w:p>
            <w:pPr>
              <w:pStyle w:val="TableContents"/>
              <w:bidi w:val="0"/>
              <w:spacing w:before="0" w:after="283"/>
              <w:jc w:val="left"/>
              <w:rPr/>
            </w:pPr>
            <w:r>
              <w:rPr/>
              <w:t xml:space="preserve">Nina Lopez-Corrado </w:t>
            </w:r>
          </w:p>
        </w:tc>
        <w:tc>
          <w:tcPr>
            <w:tcW w:w="1751" w:type="dxa"/>
            <w:tcBorders/>
            <w:vAlign w:val="center"/>
          </w:tcPr>
          <w:p>
            <w:pPr>
              <w:pStyle w:val="TableContents"/>
              <w:bidi w:val="0"/>
              <w:spacing w:before="0" w:after="283"/>
              <w:jc w:val="left"/>
              <w:rPr/>
            </w:pPr>
            <w:r>
              <w:rPr/>
              <w:t xml:space="preserve">Davy Perez </w:t>
            </w:r>
          </w:p>
        </w:tc>
        <w:tc>
          <w:tcPr>
            <w:tcW w:w="1444" w:type="dxa"/>
            <w:tcBorders/>
            <w:vAlign w:val="center"/>
          </w:tcPr>
          <w:p>
            <w:pPr>
              <w:pStyle w:val="TableContents"/>
              <w:bidi w:val="0"/>
              <w:spacing w:before="0" w:after="283"/>
              <w:jc w:val="left"/>
              <w:rPr/>
            </w:pPr>
            <w:r>
              <w:rPr/>
              <w:t xml:space="preserve">16. marraskuuta 2017 (2017-11-16) </w:t>
            </w:r>
          </w:p>
        </w:tc>
        <w:tc>
          <w:tcPr>
            <w:tcW w:w="789" w:type="dxa"/>
            <w:tcBorders/>
            <w:vAlign w:val="center"/>
          </w:tcPr>
          <w:p>
            <w:pPr>
              <w:pStyle w:val="TableContents"/>
              <w:bidi w:val="0"/>
              <w:spacing w:before="0" w:after="283"/>
              <w:jc w:val="left"/>
              <w:rPr/>
            </w:pPr>
            <w:r>
              <w:rPr/>
              <w:t xml:space="preserve">T13. 20556 </w:t>
            </w:r>
          </w:p>
        </w:tc>
        <w:tc>
          <w:tcPr>
            <w:tcW w:w="1223" w:type="dxa"/>
            <w:tcBorders/>
            <w:vAlign w:val="center"/>
          </w:tcPr>
          <w:p>
            <w:pPr>
              <w:pStyle w:val="TableContents"/>
              <w:bidi w:val="0"/>
              <w:spacing w:before="0" w:after="283"/>
              <w:jc w:val="left"/>
              <w:rPr/>
            </w:pPr>
            <w:r>
              <w:rPr/>
              <w:t xml:space="preserve">1.89 </w:t>
            </w:r>
          </w:p>
        </w:tc>
      </w:tr>
      <w:tr>
        <w:trPr/>
        <w:tc>
          <w:tcPr>
            <w:tcW w:w="881" w:type="dxa"/>
            <w:tcBorders/>
            <w:vAlign w:val="center"/>
          </w:tcPr>
          <w:p>
            <w:pPr>
              <w:pStyle w:val="TableHeading"/>
              <w:suppressLineNumbers/>
              <w:bidi w:val="0"/>
              <w:spacing w:before="0" w:after="283"/>
              <w:jc w:val="center"/>
              <w:rPr/>
            </w:pPr>
            <w:r>
              <w:rPr/>
              <w:t xml:space="preserve">271 </w:t>
            </w:r>
          </w:p>
        </w:tc>
        <w:tc>
          <w:tcPr>
            <w:tcW w:w="873" w:type="dxa"/>
            <w:tcBorders/>
            <w:vAlign w:val="center"/>
          </w:tcPr>
          <w:p>
            <w:pPr>
              <w:pStyle w:val="TableContents"/>
              <w:bidi w:val="0"/>
              <w:spacing w:before="0" w:after="283"/>
              <w:jc w:val="left"/>
              <w:rPr/>
            </w:pPr>
            <w:r>
              <w:rPr/>
              <w:t xml:space="preserve">7 </w:t>
            </w:r>
          </w:p>
        </w:tc>
        <w:tc>
          <w:tcPr>
            <w:tcW w:w="1598" w:type="dxa"/>
            <w:tcBorders/>
            <w:vAlign w:val="center"/>
          </w:tcPr>
          <w:p>
            <w:pPr>
              <w:pStyle w:val="TableContents"/>
              <w:bidi w:val="0"/>
              <w:spacing w:before="0" w:after="283"/>
              <w:jc w:val="left"/>
              <w:rPr/>
            </w:pPr>
            <w:r>
              <w:rPr/>
              <w:t xml:space="preserve">"Maailmojen sota"... </w:t>
            </w:r>
          </w:p>
        </w:tc>
        <w:tc>
          <w:tcPr>
            <w:tcW w:w="1646" w:type="dxa"/>
            <w:tcBorders/>
            <w:vAlign w:val="center"/>
          </w:tcPr>
          <w:p>
            <w:pPr>
              <w:pStyle w:val="TableContents"/>
              <w:bidi w:val="0"/>
              <w:spacing w:before="0" w:after="283"/>
              <w:jc w:val="left"/>
              <w:rPr/>
            </w:pPr>
            <w:r>
              <w:rPr/>
              <w:t xml:space="preserve">Richard Speight, Jr. </w:t>
            </w:r>
          </w:p>
        </w:tc>
        <w:tc>
          <w:tcPr>
            <w:tcW w:w="1751" w:type="dxa"/>
            <w:tcBorders/>
            <w:vAlign w:val="center"/>
          </w:tcPr>
          <w:p>
            <w:pPr>
              <w:pStyle w:val="TableContents"/>
              <w:bidi w:val="0"/>
              <w:spacing w:before="0" w:after="283"/>
              <w:jc w:val="left"/>
              <w:rPr/>
            </w:pPr>
            <w:r>
              <w:rPr/>
              <w:t xml:space="preserve">Eugenie Ross-Leming &amp; Brad Buckner </w:t>
            </w:r>
          </w:p>
        </w:tc>
        <w:tc>
          <w:tcPr>
            <w:tcW w:w="1444" w:type="dxa"/>
            <w:tcBorders/>
            <w:vAlign w:val="center"/>
          </w:tcPr>
          <w:p>
            <w:pPr>
              <w:pStyle w:val="TableContents"/>
              <w:bidi w:val="0"/>
              <w:spacing w:before="0" w:after="283"/>
              <w:jc w:val="left"/>
              <w:rPr/>
            </w:pPr>
            <w:r>
              <w:rPr/>
              <w:t xml:space="preserve">23. marraskuuta 2017 (2017-11-23) </w:t>
            </w:r>
          </w:p>
        </w:tc>
        <w:tc>
          <w:tcPr>
            <w:tcW w:w="789" w:type="dxa"/>
            <w:tcBorders/>
            <w:vAlign w:val="center"/>
          </w:tcPr>
          <w:p>
            <w:pPr>
              <w:pStyle w:val="TableContents"/>
              <w:bidi w:val="0"/>
              <w:spacing w:before="0" w:after="283"/>
              <w:jc w:val="left"/>
              <w:rPr/>
            </w:pPr>
            <w:r>
              <w:rPr/>
              <w:t xml:space="preserve">T13. 20557 </w:t>
            </w:r>
          </w:p>
        </w:tc>
        <w:tc>
          <w:tcPr>
            <w:tcW w:w="1223" w:type="dxa"/>
            <w:tcBorders/>
            <w:vAlign w:val="center"/>
          </w:tcPr>
          <w:p>
            <w:pPr>
              <w:pStyle w:val="TableContents"/>
              <w:bidi w:val="0"/>
              <w:spacing w:before="0" w:after="283"/>
              <w:jc w:val="left"/>
              <w:rPr/>
            </w:pPr>
            <w:r>
              <w:rPr/>
              <w:t xml:space="preserve">1.24 </w:t>
            </w:r>
          </w:p>
        </w:tc>
      </w:tr>
      <w:tr>
        <w:trPr/>
        <w:tc>
          <w:tcPr>
            <w:tcW w:w="881" w:type="dxa"/>
            <w:tcBorders/>
            <w:vAlign w:val="center"/>
          </w:tcPr>
          <w:p>
            <w:pPr>
              <w:pStyle w:val="TableHeading"/>
              <w:suppressLineNumbers/>
              <w:bidi w:val="0"/>
              <w:spacing w:before="0" w:after="283"/>
              <w:jc w:val="center"/>
              <w:rPr/>
            </w:pPr>
            <w:r>
              <w:rPr/>
              <w:t xml:space="preserve">272 </w:t>
            </w:r>
          </w:p>
        </w:tc>
        <w:tc>
          <w:tcPr>
            <w:tcW w:w="873" w:type="dxa"/>
            <w:tcBorders/>
            <w:vAlign w:val="center"/>
          </w:tcPr>
          <w:p>
            <w:pPr>
              <w:pStyle w:val="TableContents"/>
              <w:bidi w:val="0"/>
              <w:spacing w:before="0" w:after="283"/>
              <w:jc w:val="left"/>
              <w:rPr/>
            </w:pPr>
            <w:r>
              <w:rPr/>
              <w:t xml:space="preserve">8 </w:t>
            </w:r>
          </w:p>
        </w:tc>
        <w:tc>
          <w:tcPr>
            <w:tcW w:w="1598" w:type="dxa"/>
            <w:tcBorders/>
            <w:vAlign w:val="center"/>
          </w:tcPr>
          <w:p>
            <w:pPr>
              <w:pStyle w:val="TableContents"/>
              <w:bidi w:val="0"/>
              <w:spacing w:before="0" w:after="283"/>
              <w:jc w:val="left"/>
              <w:rPr/>
            </w:pPr>
            <w:r>
              <w:rPr/>
              <w:t xml:space="preserve">"Skorpioni ja sammakko"... </w:t>
            </w:r>
          </w:p>
        </w:tc>
        <w:tc>
          <w:tcPr>
            <w:tcW w:w="1646" w:type="dxa"/>
            <w:tcBorders/>
            <w:vAlign w:val="center"/>
          </w:tcPr>
          <w:p>
            <w:pPr>
              <w:pStyle w:val="TableContents"/>
              <w:bidi w:val="0"/>
              <w:spacing w:before="0" w:after="283"/>
              <w:jc w:val="left"/>
              <w:rPr/>
            </w:pPr>
            <w:r>
              <w:rPr/>
              <w:t xml:space="preserve">Robert Singer </w:t>
            </w:r>
          </w:p>
        </w:tc>
        <w:tc>
          <w:tcPr>
            <w:tcW w:w="1751" w:type="dxa"/>
            <w:tcBorders/>
            <w:vAlign w:val="center"/>
          </w:tcPr>
          <w:p>
            <w:pPr>
              <w:pStyle w:val="TableContents"/>
              <w:bidi w:val="0"/>
              <w:spacing w:before="0" w:after="283"/>
              <w:jc w:val="left"/>
              <w:rPr/>
            </w:pPr>
            <w:r>
              <w:rPr/>
              <w:t xml:space="preserve">Meredith Glynn </w:t>
            </w:r>
          </w:p>
        </w:tc>
        <w:tc>
          <w:tcPr>
            <w:tcW w:w="1444" w:type="dxa"/>
            <w:tcBorders/>
            <w:vAlign w:val="center"/>
          </w:tcPr>
          <w:p>
            <w:pPr>
              <w:pStyle w:val="TableContents"/>
              <w:bidi w:val="0"/>
              <w:spacing w:before="0" w:after="283"/>
              <w:jc w:val="left"/>
              <w:rPr/>
            </w:pPr>
            <w:r>
              <w:rPr/>
              <w:t xml:space="preserve">30. marraskuuta 2017 (2017-11-30) </w:t>
            </w:r>
          </w:p>
        </w:tc>
        <w:tc>
          <w:tcPr>
            <w:tcW w:w="789" w:type="dxa"/>
            <w:tcBorders/>
            <w:vAlign w:val="center"/>
          </w:tcPr>
          <w:p>
            <w:pPr>
              <w:pStyle w:val="TableContents"/>
              <w:bidi w:val="0"/>
              <w:spacing w:before="0" w:after="283"/>
              <w:jc w:val="left"/>
              <w:rPr/>
            </w:pPr>
            <w:r>
              <w:rPr/>
              <w:t xml:space="preserve">T13. 20558 </w:t>
            </w:r>
          </w:p>
        </w:tc>
        <w:tc>
          <w:tcPr>
            <w:tcW w:w="1223" w:type="dxa"/>
            <w:tcBorders/>
            <w:vAlign w:val="center"/>
          </w:tcPr>
          <w:p>
            <w:pPr>
              <w:pStyle w:val="TableContents"/>
              <w:bidi w:val="0"/>
              <w:spacing w:before="0" w:after="283"/>
              <w:jc w:val="left"/>
              <w:rPr/>
            </w:pPr>
            <w:r>
              <w:rPr/>
              <w:t xml:space="preserve">1.73 </w:t>
            </w:r>
          </w:p>
        </w:tc>
      </w:tr>
      <w:tr>
        <w:trPr/>
        <w:tc>
          <w:tcPr>
            <w:tcW w:w="881" w:type="dxa"/>
            <w:tcBorders/>
            <w:vAlign w:val="center"/>
          </w:tcPr>
          <w:p>
            <w:pPr>
              <w:pStyle w:val="TableHeading"/>
              <w:suppressLineNumbers/>
              <w:bidi w:val="0"/>
              <w:spacing w:before="0" w:after="283"/>
              <w:jc w:val="center"/>
              <w:rPr/>
            </w:pPr>
            <w:r>
              <w:rPr/>
              <w:t xml:space="preserve">273 </w:t>
            </w:r>
          </w:p>
        </w:tc>
        <w:tc>
          <w:tcPr>
            <w:tcW w:w="873" w:type="dxa"/>
            <w:tcBorders/>
            <w:vAlign w:val="center"/>
          </w:tcPr>
          <w:p>
            <w:pPr>
              <w:pStyle w:val="TableContents"/>
              <w:bidi w:val="0"/>
              <w:spacing w:before="0" w:after="283"/>
              <w:jc w:val="left"/>
              <w:rPr/>
            </w:pPr>
            <w:r>
              <w:rPr/>
              <w:t xml:space="preserve">9 </w:t>
            </w:r>
          </w:p>
        </w:tc>
        <w:tc>
          <w:tcPr>
            <w:tcW w:w="1598" w:type="dxa"/>
            <w:tcBorders/>
            <w:vAlign w:val="center"/>
          </w:tcPr>
          <w:p>
            <w:pPr>
              <w:pStyle w:val="TableContents"/>
              <w:bidi w:val="0"/>
              <w:spacing w:before="0" w:after="283"/>
              <w:jc w:val="left"/>
              <w:rPr/>
            </w:pPr>
            <w:r>
              <w:rPr/>
              <w:t xml:space="preserve">"The Bad Place </w:t>
            </w:r>
          </w:p>
        </w:tc>
        <w:tc>
          <w:tcPr>
            <w:tcW w:w="1646" w:type="dxa"/>
            <w:tcBorders/>
            <w:vAlign w:val="center"/>
          </w:tcPr>
          <w:p>
            <w:pPr>
              <w:pStyle w:val="TableContents"/>
              <w:bidi w:val="0"/>
              <w:spacing w:before="0" w:after="283"/>
              <w:jc w:val="left"/>
              <w:rPr/>
            </w:pPr>
            <w:r>
              <w:rPr/>
              <w:t xml:space="preserve">Phil Sgriccia </w:t>
            </w:r>
          </w:p>
        </w:tc>
        <w:tc>
          <w:tcPr>
            <w:tcW w:w="1751" w:type="dxa"/>
            <w:tcBorders/>
            <w:vAlign w:val="center"/>
          </w:tcPr>
          <w:p>
            <w:pPr>
              <w:pStyle w:val="TableContents"/>
              <w:bidi w:val="0"/>
              <w:spacing w:before="0" w:after="283"/>
              <w:jc w:val="left"/>
              <w:rPr/>
            </w:pPr>
            <w:r>
              <w:rPr/>
              <w:t xml:space="preserve">Robert Berens </w:t>
            </w:r>
          </w:p>
        </w:tc>
        <w:tc>
          <w:tcPr>
            <w:tcW w:w="1444" w:type="dxa"/>
            <w:tcBorders/>
            <w:vAlign w:val="center"/>
          </w:tcPr>
          <w:p>
            <w:pPr>
              <w:pStyle w:val="TableContents"/>
              <w:bidi w:val="0"/>
              <w:spacing w:before="0" w:after="283"/>
              <w:jc w:val="left"/>
              <w:rPr/>
            </w:pPr>
            <w:r>
              <w:rPr/>
              <w:t xml:space="preserve">7. joulukuuta 2017 (2017-12-07) </w:t>
            </w:r>
          </w:p>
        </w:tc>
        <w:tc>
          <w:tcPr>
            <w:tcW w:w="789" w:type="dxa"/>
            <w:tcBorders/>
            <w:vAlign w:val="center"/>
          </w:tcPr>
          <w:p>
            <w:pPr>
              <w:pStyle w:val="TableContents"/>
              <w:bidi w:val="0"/>
              <w:spacing w:before="0" w:after="283"/>
              <w:jc w:val="left"/>
              <w:rPr/>
            </w:pPr>
            <w:r>
              <w:rPr/>
              <w:t xml:space="preserve">T13. 20559 </w:t>
            </w:r>
          </w:p>
        </w:tc>
        <w:tc>
          <w:tcPr>
            <w:tcW w:w="1223" w:type="dxa"/>
            <w:tcBorders/>
            <w:vAlign w:val="center"/>
          </w:tcPr>
          <w:p>
            <w:pPr>
              <w:pStyle w:val="TableContents"/>
              <w:bidi w:val="0"/>
              <w:spacing w:before="0" w:after="283"/>
              <w:jc w:val="left"/>
              <w:rPr/>
            </w:pPr>
            <w:r>
              <w:rPr/>
              <w:t xml:space="preserve">1.74 </w:t>
            </w:r>
          </w:p>
        </w:tc>
      </w:tr>
      <w:tr>
        <w:trPr/>
        <w:tc>
          <w:tcPr>
            <w:tcW w:w="881" w:type="dxa"/>
            <w:tcBorders/>
            <w:vAlign w:val="center"/>
          </w:tcPr>
          <w:p>
            <w:pPr>
              <w:pStyle w:val="TableHeading"/>
              <w:suppressLineNumbers/>
              <w:bidi w:val="0"/>
              <w:spacing w:before="0" w:after="283"/>
              <w:jc w:val="center"/>
              <w:rPr/>
            </w:pPr>
            <w:r>
              <w:rPr/>
              <w:t xml:space="preserve">274 </w:t>
            </w:r>
          </w:p>
        </w:tc>
        <w:tc>
          <w:tcPr>
            <w:tcW w:w="873" w:type="dxa"/>
            <w:tcBorders/>
            <w:vAlign w:val="center"/>
          </w:tcPr>
          <w:p>
            <w:pPr>
              <w:pStyle w:val="TableContents"/>
              <w:bidi w:val="0"/>
              <w:spacing w:before="0" w:after="283"/>
              <w:jc w:val="left"/>
              <w:rPr/>
            </w:pPr>
            <w:r>
              <w:rPr/>
              <w:t xml:space="preserve">10 </w:t>
            </w:r>
          </w:p>
        </w:tc>
        <w:tc>
          <w:tcPr>
            <w:tcW w:w="1598" w:type="dxa"/>
            <w:tcBorders/>
            <w:vAlign w:val="center"/>
          </w:tcPr>
          <w:p>
            <w:pPr>
              <w:pStyle w:val="TableContents"/>
              <w:bidi w:val="0"/>
              <w:spacing w:before="0" w:after="283"/>
              <w:jc w:val="left"/>
              <w:rPr/>
            </w:pPr>
            <w:r>
              <w:rPr/>
              <w:t xml:space="preserve">"Wayward Sisters </w:t>
            </w:r>
          </w:p>
        </w:tc>
        <w:tc>
          <w:tcPr>
            <w:tcW w:w="1646" w:type="dxa"/>
            <w:tcBorders/>
            <w:vAlign w:val="center"/>
          </w:tcPr>
          <w:p>
            <w:pPr>
              <w:pStyle w:val="TableContents"/>
              <w:bidi w:val="0"/>
              <w:spacing w:before="0" w:after="283"/>
              <w:jc w:val="left"/>
              <w:rPr/>
            </w:pPr>
            <w:r>
              <w:rPr/>
              <w:t xml:space="preserve">Phil Sgriccia </w:t>
            </w:r>
          </w:p>
        </w:tc>
        <w:tc>
          <w:tcPr>
            <w:tcW w:w="1751" w:type="dxa"/>
            <w:tcBorders/>
            <w:vAlign w:val="center"/>
          </w:tcPr>
          <w:p>
            <w:pPr>
              <w:pStyle w:val="TableContents"/>
              <w:bidi w:val="0"/>
              <w:spacing w:before="0" w:after="283"/>
              <w:jc w:val="left"/>
              <w:rPr/>
            </w:pPr>
            <w:r>
              <w:rPr/>
              <w:t xml:space="preserve">Robert Berens &amp; Andrew Dabb </w:t>
            </w:r>
          </w:p>
        </w:tc>
        <w:tc>
          <w:tcPr>
            <w:tcW w:w="1444" w:type="dxa"/>
            <w:tcBorders/>
            <w:vAlign w:val="center"/>
          </w:tcPr>
          <w:p>
            <w:pPr>
              <w:pStyle w:val="TableContents"/>
              <w:bidi w:val="0"/>
              <w:spacing w:before="0" w:after="283"/>
              <w:jc w:val="left"/>
              <w:rPr/>
            </w:pPr>
            <w:r>
              <w:rPr/>
              <w:t xml:space="preserve">18. tammikuuta 2018 (2018-01-18) </w:t>
            </w:r>
          </w:p>
        </w:tc>
        <w:tc>
          <w:tcPr>
            <w:tcW w:w="789" w:type="dxa"/>
            <w:tcBorders/>
            <w:vAlign w:val="center"/>
          </w:tcPr>
          <w:p>
            <w:pPr>
              <w:pStyle w:val="TableContents"/>
              <w:bidi w:val="0"/>
              <w:spacing w:before="0" w:after="283"/>
              <w:jc w:val="left"/>
              <w:rPr/>
            </w:pPr>
            <w:r>
              <w:rPr/>
              <w:t xml:space="preserve">T13. 20560 </w:t>
            </w:r>
          </w:p>
        </w:tc>
        <w:tc>
          <w:tcPr>
            <w:tcW w:w="1223" w:type="dxa"/>
            <w:tcBorders/>
            <w:vAlign w:val="center"/>
          </w:tcPr>
          <w:p>
            <w:pPr>
              <w:pStyle w:val="TableContents"/>
              <w:bidi w:val="0"/>
              <w:spacing w:before="0" w:after="283"/>
              <w:jc w:val="left"/>
              <w:rPr/>
            </w:pPr>
            <w:r>
              <w:rPr/>
              <w:t xml:space="preserve">1.85 </w:t>
            </w:r>
          </w:p>
        </w:tc>
      </w:tr>
      <w:tr>
        <w:trPr/>
        <w:tc>
          <w:tcPr>
            <w:tcW w:w="881" w:type="dxa"/>
            <w:tcBorders/>
            <w:vAlign w:val="center"/>
          </w:tcPr>
          <w:p>
            <w:pPr>
              <w:pStyle w:val="TableHeading"/>
              <w:suppressLineNumbers/>
              <w:bidi w:val="0"/>
              <w:spacing w:before="0" w:after="283"/>
              <w:jc w:val="center"/>
              <w:rPr/>
            </w:pPr>
            <w:r>
              <w:rPr/>
              <w:t xml:space="preserve">275 </w:t>
            </w:r>
          </w:p>
        </w:tc>
        <w:tc>
          <w:tcPr>
            <w:tcW w:w="873" w:type="dxa"/>
            <w:tcBorders/>
            <w:vAlign w:val="center"/>
          </w:tcPr>
          <w:p>
            <w:pPr>
              <w:pStyle w:val="TableContents"/>
              <w:bidi w:val="0"/>
              <w:spacing w:before="0" w:after="283"/>
              <w:jc w:val="left"/>
              <w:rPr/>
            </w:pPr>
            <w:r>
              <w:rPr/>
              <w:t xml:space="preserve">11 </w:t>
            </w:r>
          </w:p>
        </w:tc>
        <w:tc>
          <w:tcPr>
            <w:tcW w:w="1598" w:type="dxa"/>
            <w:tcBorders/>
            <w:vAlign w:val="center"/>
          </w:tcPr>
          <w:p>
            <w:pPr>
              <w:pStyle w:val="TableContents"/>
              <w:bidi w:val="0"/>
              <w:spacing w:before="0" w:after="283"/>
              <w:jc w:val="left"/>
              <w:rPr/>
            </w:pPr>
            <w:r>
              <w:rPr/>
              <w:t xml:space="preserve">``Breakdown'' </w:t>
            </w:r>
          </w:p>
        </w:tc>
        <w:tc>
          <w:tcPr>
            <w:tcW w:w="1646" w:type="dxa"/>
            <w:tcBorders/>
            <w:vAlign w:val="center"/>
          </w:tcPr>
          <w:p>
            <w:pPr>
              <w:pStyle w:val="TableContents"/>
              <w:bidi w:val="0"/>
              <w:spacing w:before="0" w:after="283"/>
              <w:jc w:val="left"/>
              <w:rPr/>
            </w:pPr>
            <w:r>
              <w:rPr/>
              <w:t xml:space="preserve">Amyn Kaderali </w:t>
            </w:r>
          </w:p>
        </w:tc>
        <w:tc>
          <w:tcPr>
            <w:tcW w:w="1751" w:type="dxa"/>
            <w:tcBorders/>
            <w:vAlign w:val="center"/>
          </w:tcPr>
          <w:p>
            <w:pPr>
              <w:pStyle w:val="TableContents"/>
              <w:bidi w:val="0"/>
              <w:spacing w:before="0" w:after="283"/>
              <w:jc w:val="left"/>
              <w:rPr/>
            </w:pPr>
            <w:r>
              <w:rPr/>
              <w:t xml:space="preserve">Davy Perez </w:t>
            </w:r>
          </w:p>
        </w:tc>
        <w:tc>
          <w:tcPr>
            <w:tcW w:w="1444" w:type="dxa"/>
            <w:tcBorders/>
            <w:vAlign w:val="center"/>
          </w:tcPr>
          <w:p>
            <w:pPr>
              <w:pStyle w:val="TableContents"/>
              <w:bidi w:val="0"/>
              <w:spacing w:before="0" w:after="283"/>
              <w:jc w:val="left"/>
              <w:rPr/>
            </w:pPr>
            <w:r>
              <w:rPr/>
              <w:t xml:space="preserve">25. tammikuuta 2018 (2018-01-25) </w:t>
            </w:r>
          </w:p>
        </w:tc>
        <w:tc>
          <w:tcPr>
            <w:tcW w:w="789" w:type="dxa"/>
            <w:tcBorders/>
            <w:vAlign w:val="center"/>
          </w:tcPr>
          <w:p>
            <w:pPr>
              <w:pStyle w:val="TableContents"/>
              <w:bidi w:val="0"/>
              <w:spacing w:before="0" w:after="283"/>
              <w:jc w:val="left"/>
              <w:rPr/>
            </w:pPr>
            <w:r>
              <w:rPr/>
              <w:t xml:space="preserve">T13. 20561 </w:t>
            </w:r>
          </w:p>
        </w:tc>
        <w:tc>
          <w:tcPr>
            <w:tcW w:w="1223" w:type="dxa"/>
            <w:tcBorders/>
            <w:vAlign w:val="center"/>
          </w:tcPr>
          <w:p>
            <w:pPr>
              <w:pStyle w:val="TableContents"/>
              <w:bidi w:val="0"/>
              <w:spacing w:before="0" w:after="283"/>
              <w:jc w:val="left"/>
              <w:rPr/>
            </w:pPr>
            <w:r>
              <w:rPr/>
              <w:t xml:space="preserve">TBD </w:t>
            </w:r>
          </w:p>
        </w:tc>
      </w:tr>
      <w:tr>
        <w:trPr/>
        <w:tc>
          <w:tcPr>
            <w:tcW w:w="881" w:type="dxa"/>
            <w:tcBorders/>
            <w:vAlign w:val="center"/>
          </w:tcPr>
          <w:p>
            <w:pPr>
              <w:pStyle w:val="TableHeading"/>
              <w:suppressLineNumbers/>
              <w:bidi w:val="0"/>
              <w:spacing w:before="0" w:after="283"/>
              <w:jc w:val="center"/>
              <w:rPr/>
            </w:pPr>
            <w:r>
              <w:rPr/>
              <w:t xml:space="preserve">276 </w:t>
            </w:r>
          </w:p>
        </w:tc>
        <w:tc>
          <w:tcPr>
            <w:tcW w:w="873" w:type="dxa"/>
            <w:tcBorders/>
            <w:vAlign w:val="center"/>
          </w:tcPr>
          <w:p>
            <w:pPr>
              <w:pStyle w:val="TableContents"/>
              <w:bidi w:val="0"/>
              <w:spacing w:before="0" w:after="283"/>
              <w:jc w:val="left"/>
              <w:rPr/>
            </w:pPr>
            <w:r>
              <w:rPr/>
              <w:t xml:space="preserve">12 </w:t>
            </w:r>
          </w:p>
        </w:tc>
        <w:tc>
          <w:tcPr>
            <w:tcW w:w="1598" w:type="dxa"/>
            <w:tcBorders/>
            <w:vAlign w:val="center"/>
          </w:tcPr>
          <w:p>
            <w:pPr>
              <w:pStyle w:val="TableContents"/>
              <w:bidi w:val="0"/>
              <w:spacing w:before="0" w:after="283"/>
              <w:jc w:val="left"/>
              <w:rPr/>
            </w:pPr>
            <w:r>
              <w:rPr/>
              <w:t xml:space="preserve">"Erilaisia ja erilaisia roistoja"... </w:t>
            </w:r>
          </w:p>
        </w:tc>
        <w:tc>
          <w:tcPr>
            <w:tcW w:w="1646" w:type="dxa"/>
            <w:tcBorders/>
            <w:vAlign w:val="center"/>
          </w:tcPr>
          <w:p>
            <w:pPr>
              <w:pStyle w:val="TableContents"/>
              <w:bidi w:val="0"/>
              <w:spacing w:before="0" w:after="283"/>
              <w:jc w:val="left"/>
              <w:rPr/>
            </w:pPr>
            <w:r>
              <w:rPr/>
              <w:t xml:space="preserve">Amanda Tapping </w:t>
            </w:r>
          </w:p>
        </w:tc>
        <w:tc>
          <w:tcPr>
            <w:tcW w:w="1751" w:type="dxa"/>
            <w:tcBorders/>
            <w:vAlign w:val="center"/>
          </w:tcPr>
          <w:p>
            <w:pPr>
              <w:pStyle w:val="TableContents"/>
              <w:bidi w:val="0"/>
              <w:spacing w:before="0" w:after="283"/>
              <w:jc w:val="left"/>
              <w:rPr/>
            </w:pPr>
            <w:r>
              <w:rPr/>
              <w:t xml:space="preserve">Steve Yockey </w:t>
            </w:r>
          </w:p>
        </w:tc>
        <w:tc>
          <w:tcPr>
            <w:tcW w:w="1444" w:type="dxa"/>
            <w:tcBorders/>
            <w:vAlign w:val="center"/>
          </w:tcPr>
          <w:p>
            <w:pPr>
              <w:pStyle w:val="TableContents"/>
              <w:bidi w:val="0"/>
              <w:spacing w:before="0" w:after="283"/>
              <w:jc w:val="left"/>
              <w:rPr/>
            </w:pPr>
            <w:r>
              <w:rPr>
                <w:color w:val="A9A9A9"/>
              </w:rPr>
              <w:t xml:space="preserve">1. helmikuuta 2018 </w:t>
            </w:r>
            <w:r>
              <w:rPr/>
              <w:t xml:space="preserve">(2018-02-01) </w:t>
            </w:r>
          </w:p>
        </w:tc>
        <w:tc>
          <w:tcPr>
            <w:tcW w:w="789" w:type="dxa"/>
            <w:tcBorders/>
            <w:vAlign w:val="center"/>
          </w:tcPr>
          <w:p>
            <w:pPr>
              <w:pStyle w:val="TableContents"/>
              <w:bidi w:val="0"/>
              <w:spacing w:before="0" w:after="283"/>
              <w:jc w:val="left"/>
              <w:rPr/>
            </w:pPr>
            <w:r>
              <w:rPr/>
              <w:t xml:space="preserve">T13. 20562 </w:t>
            </w:r>
          </w:p>
        </w:tc>
        <w:tc>
          <w:tcPr>
            <w:tcW w:w="1223" w:type="dxa"/>
            <w:tcBorders/>
            <w:vAlign w:val="center"/>
          </w:tcPr>
          <w:p>
            <w:pPr>
              <w:pStyle w:val="TableContents"/>
              <w:bidi w:val="0"/>
              <w:spacing w:before="0" w:after="283"/>
              <w:jc w:val="left"/>
              <w:rPr/>
            </w:pPr>
            <w:r>
              <w:rPr/>
              <w:t xml:space="preserve">TBD </w:t>
            </w:r>
          </w:p>
        </w:tc>
      </w:tr>
      <w:tr>
        <w:trPr/>
        <w:tc>
          <w:tcPr>
            <w:tcW w:w="881" w:type="dxa"/>
            <w:tcBorders/>
            <w:vAlign w:val="center"/>
          </w:tcPr>
          <w:p>
            <w:pPr>
              <w:pStyle w:val="TableHeading"/>
              <w:suppressLineNumbers/>
              <w:bidi w:val="0"/>
              <w:spacing w:before="0" w:after="283"/>
              <w:jc w:val="center"/>
              <w:rPr/>
            </w:pPr>
            <w:r>
              <w:rPr/>
              <w:t xml:space="preserve">277 </w:t>
            </w:r>
          </w:p>
        </w:tc>
        <w:tc>
          <w:tcPr>
            <w:tcW w:w="873" w:type="dxa"/>
            <w:tcBorders/>
            <w:vAlign w:val="center"/>
          </w:tcPr>
          <w:p>
            <w:pPr>
              <w:pStyle w:val="TableContents"/>
              <w:bidi w:val="0"/>
              <w:spacing w:before="0" w:after="283"/>
              <w:jc w:val="left"/>
              <w:rPr/>
            </w:pPr>
            <w:r>
              <w:rPr/>
              <w:t xml:space="preserve">13 </w:t>
            </w:r>
          </w:p>
        </w:tc>
        <w:tc>
          <w:tcPr>
            <w:tcW w:w="1598" w:type="dxa"/>
            <w:tcBorders/>
            <w:vAlign w:val="center"/>
          </w:tcPr>
          <w:p>
            <w:pPr>
              <w:pStyle w:val="TableContents"/>
              <w:bidi w:val="0"/>
              <w:spacing w:before="0" w:after="283"/>
              <w:jc w:val="left"/>
              <w:rPr/>
            </w:pPr>
            <w:r>
              <w:rPr/>
              <w:t xml:space="preserve">``Paholaisen kauppa'' </w:t>
            </w:r>
          </w:p>
        </w:tc>
        <w:tc>
          <w:tcPr>
            <w:tcW w:w="1646" w:type="dxa"/>
            <w:tcBorders/>
            <w:vAlign w:val="center"/>
          </w:tcPr>
          <w:p>
            <w:pPr>
              <w:pStyle w:val="TableContents"/>
              <w:bidi w:val="0"/>
              <w:spacing w:before="0" w:after="283"/>
              <w:jc w:val="left"/>
              <w:rPr/>
            </w:pPr>
            <w:r>
              <w:rPr/>
              <w:t xml:space="preserve">Eduardo Sánchez </w:t>
            </w:r>
          </w:p>
        </w:tc>
        <w:tc>
          <w:tcPr>
            <w:tcW w:w="1751" w:type="dxa"/>
            <w:tcBorders/>
            <w:vAlign w:val="center"/>
          </w:tcPr>
          <w:p>
            <w:pPr>
              <w:pStyle w:val="TableContents"/>
              <w:bidi w:val="0"/>
              <w:spacing w:before="0" w:after="283"/>
              <w:jc w:val="left"/>
              <w:rPr/>
            </w:pPr>
            <w:r>
              <w:rPr/>
              <w:t xml:space="preserve">Eugenie Ross-Leming &amp; Brad Buckner </w:t>
            </w:r>
          </w:p>
        </w:tc>
        <w:tc>
          <w:tcPr>
            <w:tcW w:w="1444" w:type="dxa"/>
            <w:tcBorders/>
            <w:vAlign w:val="center"/>
          </w:tcPr>
          <w:p>
            <w:pPr>
              <w:pStyle w:val="TableContents"/>
              <w:bidi w:val="0"/>
              <w:spacing w:before="0" w:after="283"/>
              <w:jc w:val="left"/>
              <w:rPr/>
            </w:pPr>
            <w:r>
              <w:rPr/>
              <w:t xml:space="preserve">8. helmikuuta 2018 (2018-02-08) </w:t>
            </w:r>
          </w:p>
        </w:tc>
        <w:tc>
          <w:tcPr>
            <w:tcW w:w="789" w:type="dxa"/>
            <w:tcBorders/>
            <w:vAlign w:val="center"/>
          </w:tcPr>
          <w:p>
            <w:pPr>
              <w:pStyle w:val="TableContents"/>
              <w:bidi w:val="0"/>
              <w:spacing w:before="0" w:after="283"/>
              <w:jc w:val="left"/>
              <w:rPr/>
            </w:pPr>
            <w:r>
              <w:rPr/>
              <w:t xml:space="preserve">T13. 20563 </w:t>
            </w:r>
          </w:p>
        </w:tc>
        <w:tc>
          <w:tcPr>
            <w:tcW w:w="1223" w:type="dxa"/>
            <w:tcBorders/>
            <w:vAlign w:val="center"/>
          </w:tcPr>
          <w:p>
            <w:pPr>
              <w:pStyle w:val="TableContents"/>
              <w:bidi w:val="0"/>
              <w:spacing w:before="0" w:after="283"/>
              <w:jc w:val="left"/>
              <w:rPr/>
            </w:pPr>
            <w:r>
              <w:rPr/>
              <w:t xml:space="preserve">TBD </w:t>
            </w:r>
          </w:p>
        </w:tc>
      </w:tr>
      <w:tr>
        <w:trPr/>
        <w:tc>
          <w:tcPr>
            <w:tcW w:w="881" w:type="dxa"/>
            <w:tcBorders/>
            <w:vAlign w:val="center"/>
          </w:tcPr>
          <w:p>
            <w:pPr>
              <w:pStyle w:val="TableHeading"/>
              <w:suppressLineNumbers/>
              <w:bidi w:val="0"/>
              <w:spacing w:before="0" w:after="283"/>
              <w:jc w:val="center"/>
              <w:rPr/>
            </w:pPr>
            <w:r>
              <w:rPr/>
              <w:t xml:space="preserve">278 </w:t>
            </w:r>
          </w:p>
        </w:tc>
        <w:tc>
          <w:tcPr>
            <w:tcW w:w="873" w:type="dxa"/>
            <w:tcBorders/>
            <w:vAlign w:val="center"/>
          </w:tcPr>
          <w:p>
            <w:pPr>
              <w:pStyle w:val="TableContents"/>
              <w:bidi w:val="0"/>
              <w:spacing w:before="0" w:after="283"/>
              <w:jc w:val="left"/>
              <w:rPr/>
            </w:pPr>
            <w:r>
              <w:rPr/>
              <w:t xml:space="preserve">14 </w:t>
            </w:r>
          </w:p>
        </w:tc>
        <w:tc>
          <w:tcPr>
            <w:tcW w:w="1598" w:type="dxa"/>
            <w:tcBorders/>
            <w:vAlign w:val="center"/>
          </w:tcPr>
          <w:p>
            <w:pPr>
              <w:pStyle w:val="TableContents"/>
              <w:bidi w:val="0"/>
              <w:spacing w:before="0" w:after="283"/>
              <w:jc w:val="left"/>
              <w:rPr/>
            </w:pPr>
            <w:r>
              <w:rPr/>
              <w:t xml:space="preserve">TBA </w:t>
            </w:r>
          </w:p>
        </w:tc>
        <w:tc>
          <w:tcPr>
            <w:tcW w:w="1646" w:type="dxa"/>
            <w:tcBorders/>
            <w:vAlign w:val="center"/>
          </w:tcPr>
          <w:p>
            <w:pPr>
              <w:pStyle w:val="TableContents"/>
              <w:bidi w:val="0"/>
              <w:spacing w:before="0" w:after="283"/>
              <w:jc w:val="left"/>
              <w:rPr/>
            </w:pPr>
            <w:r>
              <w:rPr/>
              <w:t xml:space="preserve">P.J. Pesce </w:t>
            </w:r>
          </w:p>
        </w:tc>
        <w:tc>
          <w:tcPr>
            <w:tcW w:w="1751" w:type="dxa"/>
            <w:tcBorders/>
            <w:vAlign w:val="center"/>
          </w:tcPr>
          <w:p>
            <w:pPr>
              <w:pStyle w:val="TableContents"/>
              <w:bidi w:val="0"/>
              <w:spacing w:before="0" w:after="283"/>
              <w:jc w:val="left"/>
              <w:rPr/>
            </w:pPr>
            <w:r>
              <w:rPr/>
              <w:t xml:space="preserve">Meredith Glynn </w:t>
            </w:r>
          </w:p>
        </w:tc>
        <w:tc>
          <w:tcPr>
            <w:tcW w:w="1444" w:type="dxa"/>
            <w:tcBorders/>
            <w:vAlign w:val="center"/>
          </w:tcPr>
          <w:p>
            <w:pPr>
              <w:pStyle w:val="TableContents"/>
              <w:bidi w:val="0"/>
              <w:spacing w:before="0" w:after="283"/>
              <w:jc w:val="left"/>
              <w:rPr/>
            </w:pPr>
            <w:r>
              <w:rPr/>
              <w:t xml:space="preserve">2018 (2018) </w:t>
            </w:r>
          </w:p>
        </w:tc>
        <w:tc>
          <w:tcPr>
            <w:tcW w:w="789" w:type="dxa"/>
            <w:tcBorders/>
            <w:vAlign w:val="center"/>
          </w:tcPr>
          <w:p>
            <w:pPr>
              <w:pStyle w:val="TableContents"/>
              <w:bidi w:val="0"/>
              <w:spacing w:before="0" w:after="283"/>
              <w:jc w:val="left"/>
              <w:rPr/>
            </w:pPr>
            <w:r>
              <w:rPr/>
              <w:t xml:space="preserve">T13. 20564 </w:t>
            </w:r>
          </w:p>
        </w:tc>
        <w:tc>
          <w:tcPr>
            <w:tcW w:w="122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uusi jakso supernatural lähetetään?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Nielsenin katsojaluvut </w:t>
      </w:r>
    </w:p>
    <w:tbl>
      <w:tblPr>
        <w:tblW w:w="9335" w:type="dxa"/>
        <w:jc w:val="left"/>
        <w:tblInd w:w="0" w:type="dxa"/>
        <w:tblLayout w:type="fixed"/>
        <w:tblCellMar>
          <w:top w:w="28" w:type="dxa"/>
          <w:left w:w="28" w:type="dxa"/>
          <w:bottom w:w="28" w:type="dxa"/>
          <w:right w:w="28" w:type="dxa"/>
        </w:tblCellMar>
      </w:tblPr>
      <w:tblGrid>
        <w:gridCol w:w="1246"/>
        <w:gridCol w:w="2821"/>
        <w:gridCol w:w="1066"/>
        <w:gridCol w:w="736"/>
        <w:gridCol w:w="3466"/>
      </w:tblGrid>
      <w:tr>
        <w:trPr/>
        <w:tc>
          <w:tcPr>
            <w:tcW w:w="1246" w:type="dxa"/>
            <w:tcBorders/>
            <w:vAlign w:val="center"/>
          </w:tcPr>
          <w:p>
            <w:pPr>
              <w:pStyle w:val="TableHeading"/>
              <w:suppressLineNumbers/>
              <w:bidi w:val="0"/>
              <w:spacing w:before="0" w:after="283"/>
              <w:jc w:val="center"/>
              <w:rPr/>
            </w:pPr>
            <w:r>
              <w:rPr/>
              <w:t xml:space="preserve">Ensiesitys </w:t>
            </w:r>
          </w:p>
        </w:tc>
        <w:tc>
          <w:tcPr>
            <w:tcW w:w="2821" w:type="dxa"/>
            <w:tcBorders/>
            <w:vAlign w:val="center"/>
          </w:tcPr>
          <w:p>
            <w:pPr>
              <w:pStyle w:val="TableHeading"/>
              <w:suppressLineNumbers/>
              <w:bidi w:val="0"/>
              <w:spacing w:before="0" w:after="283"/>
              <w:jc w:val="center"/>
              <w:rPr/>
            </w:pPr>
            <w:r>
              <w:rPr/>
              <w:t xml:space="preserve">Viimeksi esitetty </w:t>
            </w:r>
          </w:p>
        </w:tc>
        <w:tc>
          <w:tcPr>
            <w:tcW w:w="1066" w:type="dxa"/>
            <w:tcBorders/>
            <w:vAlign w:val="center"/>
          </w:tcPr>
          <w:p>
            <w:pPr>
              <w:pStyle w:val="TableHeading"/>
              <w:suppressLineNumbers/>
              <w:bidi w:val="0"/>
              <w:spacing w:before="0" w:after="283"/>
              <w:jc w:val="center"/>
              <w:rPr/>
            </w:pPr>
            <w:r>
              <w:rPr/>
              <w:t xml:space="preserve">Verkko </w:t>
            </w:r>
          </w:p>
        </w:tc>
        <w:tc>
          <w:tcPr>
            <w:tcW w:w="736" w:type="dxa"/>
            <w:tcBorders/>
            <w:vAlign w:val="center"/>
          </w:tcPr>
          <w:p>
            <w:pPr>
              <w:pStyle w:val="TableHeading"/>
              <w:suppressLineNumbers/>
              <w:bidi w:val="0"/>
              <w:spacing w:before="0" w:after="283"/>
              <w:jc w:val="center"/>
              <w:rPr/>
            </w:pPr>
            <w:r>
              <w:rPr/>
              <w:t xml:space="preserve">Sijoitus </w:t>
            </w:r>
          </w:p>
        </w:tc>
        <w:tc>
          <w:tcPr>
            <w:tcW w:w="3466" w:type="dxa"/>
            <w:tcBorders/>
            <w:vAlign w:val="center"/>
          </w:tcPr>
          <w:p>
            <w:pPr>
              <w:pStyle w:val="TableHeading"/>
              <w:suppressLineNumbers/>
              <w:bidi w:val="0"/>
              <w:spacing w:before="0" w:after="283"/>
              <w:jc w:val="center"/>
              <w:rPr/>
            </w:pPr>
            <w:r>
              <w:rPr/>
              <w:t xml:space="preserve">Keskimääräinen katsojamäärä (miljoonina) </w:t>
            </w:r>
          </w:p>
        </w:tc>
      </w:tr>
      <w:tr>
        <w:trPr/>
        <w:tc>
          <w:tcPr>
            <w:tcW w:w="1246" w:type="dxa"/>
            <w:tcBorders/>
            <w:vAlign w:val="center"/>
          </w:tcPr>
          <w:p>
            <w:pPr>
              <w:pStyle w:val="TableContents"/>
              <w:bidi w:val="0"/>
              <w:spacing w:before="0" w:after="283"/>
              <w:jc w:val="left"/>
              <w:rPr>
                <w:sz w:val="4"/>
                <w:szCs w:val="4"/>
              </w:rPr>
            </w:pPr>
            <w:r>
              <w:rPr>
                <w:sz w:val="4"/>
                <w:szCs w:val="4"/>
              </w:rPr>
              <w:t xml:space="preserve">22 13. syyskuuta 2005 (2005-09-13) </w:t>
            </w:r>
          </w:p>
        </w:tc>
        <w:tc>
          <w:tcPr>
            <w:tcW w:w="2821" w:type="dxa"/>
            <w:tcBorders/>
            <w:vAlign w:val="center"/>
          </w:tcPr>
          <w:p>
            <w:pPr>
              <w:pStyle w:val="TableContents"/>
              <w:bidi w:val="0"/>
              <w:spacing w:before="0" w:after="283"/>
              <w:jc w:val="left"/>
              <w:rPr/>
            </w:pPr>
            <w:r>
              <w:rPr/>
              <w:t xml:space="preserve">4. toukokuuta 2006 (2006-05-04) </w:t>
            </w:r>
          </w:p>
        </w:tc>
        <w:tc>
          <w:tcPr>
            <w:tcW w:w="1066" w:type="dxa"/>
            <w:tcBorders/>
            <w:vAlign w:val="center"/>
          </w:tcPr>
          <w:p>
            <w:pPr>
              <w:pStyle w:val="TableContents"/>
              <w:bidi w:val="0"/>
              <w:spacing w:before="0" w:after="283"/>
              <w:jc w:val="left"/>
              <w:rPr/>
            </w:pPr>
            <w:r>
              <w:rPr/>
              <w:t xml:space="preserve">Maailmanpankki </w:t>
            </w:r>
          </w:p>
        </w:tc>
        <w:tc>
          <w:tcPr>
            <w:tcW w:w="736" w:type="dxa"/>
            <w:tcBorders/>
            <w:vAlign w:val="center"/>
          </w:tcPr>
          <w:p>
            <w:pPr>
              <w:pStyle w:val="TableContents"/>
              <w:bidi w:val="0"/>
              <w:spacing w:before="0" w:after="283"/>
              <w:jc w:val="left"/>
              <w:rPr/>
            </w:pPr>
            <w:r>
              <w:rPr/>
              <w:t xml:space="preserve">165 </w:t>
            </w:r>
          </w:p>
        </w:tc>
        <w:tc>
          <w:tcPr>
            <w:tcW w:w="3466" w:type="dxa"/>
            <w:tcBorders/>
            <w:vAlign w:val="center"/>
          </w:tcPr>
          <w:p>
            <w:pPr>
              <w:pStyle w:val="TableContents"/>
              <w:bidi w:val="0"/>
              <w:spacing w:before="0" w:after="283"/>
              <w:jc w:val="left"/>
              <w:rPr/>
            </w:pPr>
            <w:r>
              <w:rPr/>
              <w:t xml:space="preserve">3.81 </w:t>
            </w:r>
          </w:p>
        </w:tc>
      </w:tr>
      <w:tr>
        <w:trPr/>
        <w:tc>
          <w:tcPr>
            <w:tcW w:w="1246" w:type="dxa"/>
            <w:tcBorders/>
            <w:vAlign w:val="center"/>
          </w:tcPr>
          <w:p>
            <w:pPr>
              <w:pStyle w:val="TableContents"/>
              <w:bidi w:val="0"/>
              <w:spacing w:before="0" w:after="283"/>
              <w:jc w:val="left"/>
              <w:rPr>
                <w:sz w:val="4"/>
                <w:szCs w:val="4"/>
              </w:rPr>
            </w:pPr>
            <w:r>
              <w:rPr>
                <w:sz w:val="4"/>
                <w:szCs w:val="4"/>
              </w:rPr>
              <w:t xml:space="preserve">22 28. syyskuuta 2006 (2006-09-28) </w:t>
            </w:r>
          </w:p>
        </w:tc>
        <w:tc>
          <w:tcPr>
            <w:tcW w:w="2821" w:type="dxa"/>
            <w:tcBorders/>
            <w:vAlign w:val="center"/>
          </w:tcPr>
          <w:p>
            <w:pPr>
              <w:pStyle w:val="TableContents"/>
              <w:bidi w:val="0"/>
              <w:spacing w:before="0" w:after="283"/>
              <w:jc w:val="left"/>
              <w:rPr/>
            </w:pPr>
            <w:r>
              <w:rPr/>
              <w:t xml:space="preserve">17. toukokuuta 2007 (2007-05-17) </w:t>
            </w:r>
          </w:p>
        </w:tc>
        <w:tc>
          <w:tcPr>
            <w:tcW w:w="1066" w:type="dxa"/>
            <w:tcBorders/>
            <w:vAlign w:val="center"/>
          </w:tcPr>
          <w:p>
            <w:pPr>
              <w:pStyle w:val="TableContents"/>
              <w:bidi w:val="0"/>
              <w:spacing w:before="0" w:after="283"/>
              <w:jc w:val="left"/>
              <w:rPr/>
            </w:pPr>
            <w:r>
              <w:rPr/>
              <w:t xml:space="preserve">CW </w:t>
            </w:r>
          </w:p>
        </w:tc>
        <w:tc>
          <w:tcPr>
            <w:tcW w:w="736" w:type="dxa"/>
            <w:tcBorders/>
            <w:vAlign w:val="center"/>
          </w:tcPr>
          <w:p>
            <w:pPr>
              <w:pStyle w:val="TableContents"/>
              <w:bidi w:val="0"/>
              <w:spacing w:before="0" w:after="283"/>
              <w:jc w:val="left"/>
              <w:rPr/>
            </w:pPr>
            <w:r>
              <w:rPr/>
              <w:t xml:space="preserve">216 </w:t>
            </w:r>
          </w:p>
        </w:tc>
        <w:tc>
          <w:tcPr>
            <w:tcW w:w="3466" w:type="dxa"/>
            <w:tcBorders/>
            <w:vAlign w:val="center"/>
          </w:tcPr>
          <w:p>
            <w:pPr>
              <w:pStyle w:val="TableContents"/>
              <w:bidi w:val="0"/>
              <w:spacing w:before="0" w:after="283"/>
              <w:jc w:val="left"/>
              <w:rPr/>
            </w:pPr>
            <w:r>
              <w:rPr/>
              <w:t xml:space="preserve">3.14 </w:t>
            </w:r>
          </w:p>
        </w:tc>
      </w:tr>
      <w:tr>
        <w:trPr/>
        <w:tc>
          <w:tcPr>
            <w:tcW w:w="1246" w:type="dxa"/>
            <w:tcBorders/>
            <w:vAlign w:val="center"/>
          </w:tcPr>
          <w:p>
            <w:pPr>
              <w:pStyle w:val="TableContents"/>
              <w:bidi w:val="0"/>
              <w:spacing w:before="0" w:after="283"/>
              <w:jc w:val="left"/>
              <w:rPr>
                <w:sz w:val="4"/>
                <w:szCs w:val="4"/>
              </w:rPr>
            </w:pPr>
            <w:r>
              <w:rPr>
                <w:sz w:val="4"/>
                <w:szCs w:val="4"/>
              </w:rPr>
              <w:t xml:space="preserve">16 lokakuuta 4, 2007 (2007-10-04) </w:t>
            </w:r>
          </w:p>
        </w:tc>
        <w:tc>
          <w:tcPr>
            <w:tcW w:w="2821" w:type="dxa"/>
            <w:tcBorders/>
            <w:vAlign w:val="center"/>
          </w:tcPr>
          <w:p>
            <w:pPr>
              <w:pStyle w:val="TableContents"/>
              <w:bidi w:val="0"/>
              <w:spacing w:before="0" w:after="283"/>
              <w:jc w:val="left"/>
              <w:rPr/>
            </w:pPr>
            <w:r>
              <w:rPr/>
              <w:t xml:space="preserve">15. toukokuuta 2008 (2008-05-15) </w:t>
            </w:r>
          </w:p>
        </w:tc>
        <w:tc>
          <w:tcPr>
            <w:tcW w:w="1066" w:type="dxa"/>
            <w:tcBorders/>
            <w:vAlign w:val="center"/>
          </w:tcPr>
          <w:p>
            <w:pPr>
              <w:pStyle w:val="TableContents"/>
              <w:bidi w:val="0"/>
              <w:spacing w:before="0" w:after="283"/>
              <w:jc w:val="left"/>
              <w:rPr/>
            </w:pPr>
            <w:r>
              <w:rPr/>
              <w:t xml:space="preserve">187 </w:t>
            </w:r>
          </w:p>
        </w:tc>
        <w:tc>
          <w:tcPr>
            <w:tcW w:w="736" w:type="dxa"/>
            <w:tcBorders/>
            <w:vAlign w:val="center"/>
          </w:tcPr>
          <w:p>
            <w:pPr>
              <w:pStyle w:val="TableContents"/>
              <w:bidi w:val="0"/>
              <w:spacing w:before="0" w:after="283"/>
              <w:jc w:val="left"/>
              <w:rPr/>
            </w:pPr>
            <w:r>
              <w:rPr/>
              <w:t xml:space="preserve">2.74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22 18. syyskuuta 2008 (2008-09-18) </w:t>
            </w:r>
          </w:p>
        </w:tc>
        <w:tc>
          <w:tcPr>
            <w:tcW w:w="2821" w:type="dxa"/>
            <w:tcBorders/>
            <w:vAlign w:val="center"/>
          </w:tcPr>
          <w:p>
            <w:pPr>
              <w:pStyle w:val="TableContents"/>
              <w:bidi w:val="0"/>
              <w:spacing w:before="0" w:after="283"/>
              <w:jc w:val="left"/>
              <w:rPr/>
            </w:pPr>
            <w:r>
              <w:rPr/>
              <w:t xml:space="preserve">14. toukokuuta 2009 (2009-05-14) </w:t>
            </w:r>
          </w:p>
        </w:tc>
        <w:tc>
          <w:tcPr>
            <w:tcW w:w="1066" w:type="dxa"/>
            <w:tcBorders/>
            <w:vAlign w:val="center"/>
          </w:tcPr>
          <w:p>
            <w:pPr>
              <w:pStyle w:val="TableContents"/>
              <w:bidi w:val="0"/>
              <w:spacing w:before="0" w:after="283"/>
              <w:jc w:val="left"/>
              <w:rPr/>
            </w:pPr>
            <w:r>
              <w:rPr/>
              <w:t xml:space="preserve">161 </w:t>
            </w:r>
          </w:p>
        </w:tc>
        <w:tc>
          <w:tcPr>
            <w:tcW w:w="736" w:type="dxa"/>
            <w:tcBorders/>
            <w:vAlign w:val="center"/>
          </w:tcPr>
          <w:p>
            <w:pPr>
              <w:pStyle w:val="TableContents"/>
              <w:bidi w:val="0"/>
              <w:spacing w:before="0" w:after="283"/>
              <w:jc w:val="left"/>
              <w:rPr/>
            </w:pPr>
            <w:r>
              <w:rPr/>
              <w:t xml:space="preserve">3.14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22 10. syyskuuta 2009 (2009-09-10) </w:t>
            </w:r>
          </w:p>
        </w:tc>
        <w:tc>
          <w:tcPr>
            <w:tcW w:w="2821" w:type="dxa"/>
            <w:tcBorders/>
            <w:vAlign w:val="center"/>
          </w:tcPr>
          <w:p>
            <w:pPr>
              <w:pStyle w:val="TableContents"/>
              <w:bidi w:val="0"/>
              <w:spacing w:before="0" w:after="283"/>
              <w:jc w:val="left"/>
              <w:rPr/>
            </w:pPr>
            <w:r>
              <w:rPr/>
              <w:t xml:space="preserve">13. toukokuuta 2010 (2010-05-13) </w:t>
            </w:r>
          </w:p>
        </w:tc>
        <w:tc>
          <w:tcPr>
            <w:tcW w:w="1066" w:type="dxa"/>
            <w:tcBorders/>
            <w:vAlign w:val="center"/>
          </w:tcPr>
          <w:p>
            <w:pPr>
              <w:pStyle w:val="TableContents"/>
              <w:bidi w:val="0"/>
              <w:spacing w:before="0" w:after="283"/>
              <w:jc w:val="left"/>
              <w:rPr/>
            </w:pPr>
            <w:r>
              <w:rPr/>
              <w:t xml:space="preserve">125 </w:t>
            </w:r>
          </w:p>
        </w:tc>
        <w:tc>
          <w:tcPr>
            <w:tcW w:w="736" w:type="dxa"/>
            <w:tcBorders/>
            <w:vAlign w:val="center"/>
          </w:tcPr>
          <w:p>
            <w:pPr>
              <w:pStyle w:val="TableContents"/>
              <w:bidi w:val="0"/>
              <w:spacing w:before="0" w:after="283"/>
              <w:jc w:val="left"/>
              <w:rPr/>
            </w:pPr>
            <w:r>
              <w:rPr/>
              <w:t xml:space="preserve">2.64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22 24. syyskuuta 2010 (2010-09-24) </w:t>
            </w:r>
          </w:p>
        </w:tc>
        <w:tc>
          <w:tcPr>
            <w:tcW w:w="2821" w:type="dxa"/>
            <w:tcBorders/>
            <w:vAlign w:val="center"/>
          </w:tcPr>
          <w:p>
            <w:pPr>
              <w:pStyle w:val="TableContents"/>
              <w:bidi w:val="0"/>
              <w:spacing w:before="0" w:after="283"/>
              <w:jc w:val="left"/>
              <w:rPr/>
            </w:pPr>
            <w:r>
              <w:rPr/>
              <w:t xml:space="preserve">20. toukokuuta 2011 (2011-05-20) </w:t>
            </w:r>
          </w:p>
        </w:tc>
        <w:tc>
          <w:tcPr>
            <w:tcW w:w="1066" w:type="dxa"/>
            <w:tcBorders/>
            <w:vAlign w:val="center"/>
          </w:tcPr>
          <w:p>
            <w:pPr>
              <w:pStyle w:val="TableContents"/>
              <w:bidi w:val="0"/>
              <w:spacing w:before="0" w:after="283"/>
              <w:jc w:val="left"/>
              <w:rPr/>
            </w:pPr>
            <w:r>
              <w:rPr/>
              <w:t xml:space="preserve">209 </w:t>
            </w:r>
          </w:p>
        </w:tc>
        <w:tc>
          <w:tcPr>
            <w:tcW w:w="736" w:type="dxa"/>
            <w:tcBorders/>
            <w:vAlign w:val="center"/>
          </w:tcPr>
          <w:p>
            <w:pPr>
              <w:pStyle w:val="TableContents"/>
              <w:bidi w:val="0"/>
              <w:spacing w:before="0" w:after="283"/>
              <w:jc w:val="left"/>
              <w:rPr/>
            </w:pPr>
            <w:r>
              <w:rPr/>
              <w:t xml:space="preserve">2.42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23 23. syyskuuta 2011 (2011-09-23) </w:t>
            </w:r>
          </w:p>
        </w:tc>
        <w:tc>
          <w:tcPr>
            <w:tcW w:w="2821" w:type="dxa"/>
            <w:tcBorders/>
            <w:vAlign w:val="center"/>
          </w:tcPr>
          <w:p>
            <w:pPr>
              <w:pStyle w:val="TableContents"/>
              <w:bidi w:val="0"/>
              <w:spacing w:before="0" w:after="283"/>
              <w:jc w:val="left"/>
              <w:rPr/>
            </w:pPr>
            <w:r>
              <w:rPr/>
              <w:t xml:space="preserve">18. toukokuuta 2012 (2012-05-18) </w:t>
            </w:r>
          </w:p>
        </w:tc>
        <w:tc>
          <w:tcPr>
            <w:tcW w:w="1066" w:type="dxa"/>
            <w:tcBorders/>
            <w:vAlign w:val="center"/>
          </w:tcPr>
          <w:p>
            <w:pPr>
              <w:pStyle w:val="TableContents"/>
              <w:bidi w:val="0"/>
              <w:spacing w:before="0" w:after="283"/>
              <w:jc w:val="left"/>
              <w:rPr/>
            </w:pPr>
            <w:r>
              <w:rPr/>
              <w:t xml:space="preserve">176 </w:t>
            </w:r>
          </w:p>
        </w:tc>
        <w:tc>
          <w:tcPr>
            <w:tcW w:w="736" w:type="dxa"/>
            <w:tcBorders/>
            <w:vAlign w:val="center"/>
          </w:tcPr>
          <w:p>
            <w:pPr>
              <w:pStyle w:val="TableContents"/>
              <w:bidi w:val="0"/>
              <w:spacing w:before="0" w:after="283"/>
              <w:jc w:val="left"/>
              <w:rPr/>
            </w:pPr>
            <w:r>
              <w:rPr/>
              <w:t xml:space="preserve">2.03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23 3. lokakuuta 2012 (2012-10-03) </w:t>
            </w:r>
          </w:p>
        </w:tc>
        <w:tc>
          <w:tcPr>
            <w:tcW w:w="2821" w:type="dxa"/>
            <w:tcBorders/>
            <w:vAlign w:val="center"/>
          </w:tcPr>
          <w:p>
            <w:pPr>
              <w:pStyle w:val="TableContents"/>
              <w:bidi w:val="0"/>
              <w:spacing w:before="0" w:after="283"/>
              <w:jc w:val="left"/>
              <w:rPr/>
            </w:pPr>
            <w:r>
              <w:rPr/>
              <w:t xml:space="preserve">15. toukokuuta 2013 (2013-05-15) </w:t>
            </w:r>
          </w:p>
        </w:tc>
        <w:tc>
          <w:tcPr>
            <w:tcW w:w="1066" w:type="dxa"/>
            <w:tcBorders/>
            <w:vAlign w:val="center"/>
          </w:tcPr>
          <w:p>
            <w:pPr>
              <w:pStyle w:val="TableContents"/>
              <w:bidi w:val="0"/>
              <w:spacing w:before="0" w:after="283"/>
              <w:jc w:val="left"/>
              <w:rPr/>
            </w:pPr>
            <w:r>
              <w:rPr/>
              <w:t xml:space="preserve">152 </w:t>
            </w:r>
          </w:p>
        </w:tc>
        <w:tc>
          <w:tcPr>
            <w:tcW w:w="736" w:type="dxa"/>
            <w:tcBorders/>
            <w:vAlign w:val="center"/>
          </w:tcPr>
          <w:p>
            <w:pPr>
              <w:pStyle w:val="TableContents"/>
              <w:bidi w:val="0"/>
              <w:spacing w:before="0" w:after="283"/>
              <w:jc w:val="left"/>
              <w:rPr/>
            </w:pPr>
            <w:r>
              <w:rPr/>
              <w:t xml:space="preserve">2.52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9 23 8. lokakuuta 2013 (2013-10-08) </w:t>
            </w:r>
          </w:p>
        </w:tc>
        <w:tc>
          <w:tcPr>
            <w:tcW w:w="2821" w:type="dxa"/>
            <w:tcBorders/>
            <w:vAlign w:val="center"/>
          </w:tcPr>
          <w:p>
            <w:pPr>
              <w:pStyle w:val="TableContents"/>
              <w:bidi w:val="0"/>
              <w:spacing w:before="0" w:after="283"/>
              <w:jc w:val="left"/>
              <w:rPr/>
            </w:pPr>
            <w:r>
              <w:rPr/>
              <w:t xml:space="preserve">20. toukokuuta 2014 (2014-05-20) </w:t>
            </w:r>
          </w:p>
        </w:tc>
        <w:tc>
          <w:tcPr>
            <w:tcW w:w="1066" w:type="dxa"/>
            <w:tcBorders/>
            <w:vAlign w:val="center"/>
          </w:tcPr>
          <w:p>
            <w:pPr>
              <w:pStyle w:val="TableContents"/>
              <w:bidi w:val="0"/>
              <w:spacing w:before="0" w:after="283"/>
              <w:jc w:val="left"/>
              <w:rPr/>
            </w:pPr>
            <w:r>
              <w:rPr/>
              <w:t xml:space="preserve">141 </w:t>
            </w:r>
          </w:p>
        </w:tc>
        <w:tc>
          <w:tcPr>
            <w:tcW w:w="736" w:type="dxa"/>
            <w:tcBorders/>
            <w:vAlign w:val="center"/>
          </w:tcPr>
          <w:p>
            <w:pPr>
              <w:pStyle w:val="TableContents"/>
              <w:bidi w:val="0"/>
              <w:spacing w:before="0" w:after="283"/>
              <w:jc w:val="left"/>
              <w:rPr/>
            </w:pPr>
            <w:r>
              <w:rPr/>
              <w:t xml:space="preserve">2.81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23 7. lokakuuta 2014 (2014-10-07) </w:t>
            </w:r>
          </w:p>
        </w:tc>
        <w:tc>
          <w:tcPr>
            <w:tcW w:w="2821" w:type="dxa"/>
            <w:tcBorders/>
            <w:vAlign w:val="center"/>
          </w:tcPr>
          <w:p>
            <w:pPr>
              <w:pStyle w:val="TableContents"/>
              <w:bidi w:val="0"/>
              <w:spacing w:before="0" w:after="283"/>
              <w:jc w:val="left"/>
              <w:rPr/>
            </w:pPr>
            <w:r>
              <w:rPr/>
              <w:t xml:space="preserve">20. toukokuuta 2015 (2015-05-20) </w:t>
            </w:r>
          </w:p>
        </w:tc>
        <w:tc>
          <w:tcPr>
            <w:tcW w:w="1066" w:type="dxa"/>
            <w:tcBorders/>
            <w:vAlign w:val="center"/>
          </w:tcPr>
          <w:p>
            <w:pPr>
              <w:pStyle w:val="TableContents"/>
              <w:bidi w:val="0"/>
              <w:spacing w:before="0" w:after="283"/>
              <w:jc w:val="left"/>
              <w:rPr/>
            </w:pPr>
            <w:r>
              <w:rPr/>
              <w:t xml:space="preserve">156 </w:t>
            </w:r>
          </w:p>
        </w:tc>
        <w:tc>
          <w:tcPr>
            <w:tcW w:w="736" w:type="dxa"/>
            <w:tcBorders/>
            <w:vAlign w:val="center"/>
          </w:tcPr>
          <w:p>
            <w:pPr>
              <w:pStyle w:val="TableContents"/>
              <w:bidi w:val="0"/>
              <w:spacing w:before="0" w:after="283"/>
              <w:jc w:val="left"/>
              <w:rPr/>
            </w:pPr>
            <w:r>
              <w:rPr/>
              <w:t xml:space="preserve">2.02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11 23 7. lokakuuta 2015 (2015-10-07) </w:t>
            </w:r>
          </w:p>
        </w:tc>
        <w:tc>
          <w:tcPr>
            <w:tcW w:w="2821" w:type="dxa"/>
            <w:tcBorders/>
            <w:vAlign w:val="center"/>
          </w:tcPr>
          <w:p>
            <w:pPr>
              <w:pStyle w:val="TableContents"/>
              <w:bidi w:val="0"/>
              <w:spacing w:before="0" w:after="283"/>
              <w:jc w:val="left"/>
              <w:rPr/>
            </w:pPr>
            <w:r>
              <w:rPr/>
              <w:t xml:space="preserve">toukokuu 25, 2016 (2016-05-25) </w:t>
            </w:r>
          </w:p>
        </w:tc>
        <w:tc>
          <w:tcPr>
            <w:tcW w:w="1066" w:type="dxa"/>
            <w:tcBorders/>
            <w:vAlign w:val="center"/>
          </w:tcPr>
          <w:p>
            <w:pPr>
              <w:pStyle w:val="TableContents"/>
              <w:bidi w:val="0"/>
              <w:spacing w:before="0" w:after="283"/>
              <w:jc w:val="left"/>
              <w:rPr/>
            </w:pPr>
            <w:r>
              <w:rPr/>
              <w:t xml:space="preserve">131 </w:t>
            </w:r>
          </w:p>
        </w:tc>
        <w:tc>
          <w:tcPr>
            <w:tcW w:w="736" w:type="dxa"/>
            <w:tcBorders/>
            <w:vAlign w:val="center"/>
          </w:tcPr>
          <w:p>
            <w:pPr>
              <w:pStyle w:val="TableContents"/>
              <w:bidi w:val="0"/>
              <w:spacing w:before="0" w:after="283"/>
              <w:jc w:val="left"/>
              <w:rPr/>
            </w:pPr>
            <w:r>
              <w:rPr/>
              <w:t xml:space="preserve">2.81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12 23 13. lokakuuta 2016 (2016-10-13) </w:t>
            </w:r>
          </w:p>
        </w:tc>
        <w:tc>
          <w:tcPr>
            <w:tcW w:w="2821" w:type="dxa"/>
            <w:tcBorders/>
            <w:vAlign w:val="center"/>
          </w:tcPr>
          <w:p>
            <w:pPr>
              <w:pStyle w:val="TableContents"/>
              <w:bidi w:val="0"/>
              <w:spacing w:before="0" w:after="283"/>
              <w:jc w:val="left"/>
              <w:rPr/>
            </w:pPr>
            <w:r>
              <w:rPr/>
              <w:t xml:space="preserve">18. toukokuuta 2017 (2017-05-18) </w:t>
            </w:r>
          </w:p>
        </w:tc>
        <w:tc>
          <w:tcPr>
            <w:tcW w:w="1066" w:type="dxa"/>
            <w:tcBorders/>
            <w:vAlign w:val="center"/>
          </w:tcPr>
          <w:p>
            <w:pPr>
              <w:pStyle w:val="TableContents"/>
              <w:bidi w:val="0"/>
              <w:spacing w:before="0" w:after="283"/>
              <w:jc w:val="left"/>
              <w:rPr/>
            </w:pPr>
            <w:r>
              <w:rPr/>
              <w:t xml:space="preserve">132 </w:t>
            </w:r>
          </w:p>
        </w:tc>
        <w:tc>
          <w:tcPr>
            <w:tcW w:w="736" w:type="dxa"/>
            <w:tcBorders/>
            <w:vAlign w:val="center"/>
          </w:tcPr>
          <w:p>
            <w:pPr>
              <w:pStyle w:val="TableContents"/>
              <w:bidi w:val="0"/>
              <w:spacing w:before="0" w:after="283"/>
              <w:jc w:val="left"/>
              <w:rPr/>
            </w:pPr>
            <w:r>
              <w:rPr/>
              <w:t xml:space="preserve">2.62 </w:t>
            </w:r>
          </w:p>
        </w:tc>
        <w:tc>
          <w:tcPr>
            <w:tcW w:w="346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13 23 </w:t>
            </w:r>
            <w:r>
              <w:rPr>
                <w:color w:val="A9A9A9"/>
                <w:sz w:val="4"/>
                <w:szCs w:val="4"/>
              </w:rPr>
              <w:t xml:space="preserve">12. lokakuuta 2017 </w:t>
            </w:r>
            <w:r>
              <w:rPr>
                <w:sz w:val="4"/>
                <w:szCs w:val="4"/>
              </w:rPr>
              <w:t xml:space="preserve">(2017-10-12) </w:t>
            </w:r>
          </w:p>
        </w:tc>
        <w:tc>
          <w:tcPr>
            <w:tcW w:w="2821" w:type="dxa"/>
            <w:tcBorders/>
            <w:vAlign w:val="center"/>
          </w:tcPr>
          <w:p>
            <w:pPr>
              <w:pStyle w:val="TableContents"/>
              <w:bidi w:val="0"/>
              <w:spacing w:before="0" w:after="283"/>
              <w:jc w:val="left"/>
              <w:rPr/>
            </w:pPr>
            <w:r>
              <w:rPr/>
              <w:t xml:space="preserve">TBA </w:t>
            </w:r>
          </w:p>
        </w:tc>
        <w:tc>
          <w:tcPr>
            <w:tcW w:w="1066" w:type="dxa"/>
            <w:tcBorders/>
            <w:vAlign w:val="center"/>
          </w:tcPr>
          <w:p>
            <w:pPr>
              <w:pStyle w:val="TableContents"/>
              <w:bidi w:val="0"/>
              <w:spacing w:before="0" w:after="283"/>
              <w:jc w:val="left"/>
              <w:rPr/>
            </w:pPr>
            <w:r>
              <w:rPr/>
              <w:t xml:space="preserve">TBA </w:t>
            </w:r>
          </w:p>
        </w:tc>
        <w:tc>
          <w:tcPr>
            <w:tcW w:w="736" w:type="dxa"/>
            <w:tcBorders/>
            <w:vAlign w:val="center"/>
          </w:tcPr>
          <w:p>
            <w:pPr>
              <w:pStyle w:val="TableContents"/>
              <w:bidi w:val="0"/>
              <w:spacing w:before="0" w:after="283"/>
              <w:jc w:val="left"/>
              <w:rPr/>
            </w:pPr>
            <w:r>
              <w:rPr/>
              <w:t xml:space="preserve">TBA </w:t>
            </w:r>
          </w:p>
        </w:tc>
        <w:tc>
          <w:tcPr>
            <w:tcW w:w="346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supernaturalin 13. kausi ilmestyi?</w:t>
      </w:r>
    </w:p>
    <w:p>
      <w:pPr>
        <w:pStyle w:val="TextBody"/>
        <w:bidi w:val="0"/>
        <w:jc w:val="left"/>
        <w:rPr>
          <w:b/>
          <w:u w:val="single"/>
          <w:shd w:val="clear" w:fill="FFFF00"/>
        </w:rPr>
      </w:pPr>
      <w:r>
        <w:rPr>
          <w:b/>
          <w:u w:val="single"/>
          <w:shd w:val="clear" w:fill="FFFF00"/>
        </w:rPr>
        <w:t xml:space="preserve">Asiakirjan numero 27261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Close Your Eyes'' on Bob McDillin kirjoittama kappale, jonka on levyttänyt yhdysvaltalainen kantriartisti </w:t>
      </w:r>
      <w:r>
        <w:rPr>
          <w:color w:val="A9A9A9"/>
        </w:rPr>
        <w:t xml:space="preserve">Keith Whitley</w:t>
      </w:r>
      <w:r>
        <w:rPr/>
        <w:t xml:space="preserve">. Se julkaistiin maaliskuussa 1988 kolmantena singlenä hänen samannimiseltä albumiltaan. Se oli korkeimmillaan ykkössijalla Yhdysvalloissa ja kakkossijalla Kanadassa. Lisäksi se oli Billboardin vuoden 1988 country-singlen ykkönen.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country-laulun Älä sulje silmiäsi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laulun dont close your eyes</w:t>
      </w:r>
    </w:p>
    <w:p>
      <w:pPr>
        <w:pStyle w:val="TextBody"/>
        <w:bidi w:val="0"/>
        <w:jc w:val="left"/>
        <w:rPr>
          <w:b/>
          <w:u w:val="single"/>
          <w:shd w:val="clear" w:fill="FFFF00"/>
        </w:rPr>
      </w:pPr>
      <w:r>
        <w:rPr>
          <w:b/>
          <w:u w:val="single"/>
          <w:shd w:val="clear" w:fill="FFFF00"/>
        </w:rPr>
        <w:t xml:space="preserve">Asiakirjan numero 27262</w:t>
      </w:r>
    </w:p>
    <w:p>
      <w:pPr>
        <w:pStyle w:val="TextBody"/>
        <w:bidi w:val="0"/>
        <w:jc w:val="left"/>
        <w:rPr>
          <w:b/>
          <w:shd w:val="clear" w:fill="FFFF00"/>
        </w:rPr>
      </w:pPr>
      <w:r>
        <w:rPr>
          <w:b/>
          <w:shd w:val="clear" w:fill="FFFF00"/>
        </w:rPr>
        <w:t xml:space="preserve">Tekstin numero 0</w:t>
      </w:r>
    </w:p>
    <w:p>
      <w:pPr>
        <w:pStyle w:val="TextBody"/>
        <w:numPr>
          <w:ilvl w:val="0"/>
          <w:numId w:val="70"/>
        </w:numPr>
        <w:tabs>
          <w:tab w:val="clear" w:pos="1134"/>
          <w:tab w:val="left" w:leader="none" w:pos="720"/>
        </w:tabs>
        <w:bidi w:val="0"/>
        <w:ind w:start="720" w:hanging="283"/>
        <w:jc w:val="left"/>
        <w:rPr/>
      </w:pPr>
      <w:r>
        <w:rPr>
          <w:color w:val="A9A9A9"/>
        </w:rPr>
        <w:t xml:space="preserve">1 000 000 dollarin palkkio </w:t>
      </w:r>
      <w:r>
        <w:rPr/>
        <w:t xml:space="preserve">(1920)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kuuluisa elokuva, jonka otsikossa on numero</w:t>
      </w:r>
    </w:p>
    <w:p>
      <w:pPr>
        <w:pStyle w:val="TextBody"/>
        <w:bidi w:val="0"/>
        <w:jc w:val="left"/>
        <w:rPr>
          <w:b/>
          <w:u w:val="single"/>
          <w:shd w:val="clear" w:fill="FFFF00"/>
        </w:rPr>
      </w:pPr>
      <w:r>
        <w:rPr>
          <w:b/>
          <w:u w:val="single"/>
          <w:shd w:val="clear" w:fill="FFFF00"/>
        </w:rPr>
        <w:t xml:space="preserve">Asiakirjan numero 27263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vuotta 1890 puolueiden sanomalehdet painoivat täytettyjä äänestyslippuja, joita puolueen työntekijät jakoivat vaalipäivänä, jotta äänestäjät saattoivat pudottaa ne suoraan vaaliuurnille. Kaikki osavaltiot korvasivat nämä äänestysliput salaisilla äänestyslippuilla vuoden </w:t>
      </w:r>
      <w:r>
        <w:rPr>
          <w:color w:val="DCDCDC"/>
        </w:rPr>
        <w:t xml:space="preserve">1890 </w:t>
      </w:r>
      <w:r>
        <w:rPr>
          <w:color w:val="A9A9A9"/>
        </w:rPr>
        <w:t xml:space="preserve">tienoilla, joita </w:t>
      </w:r>
      <w:r>
        <w:rPr/>
        <w:t xml:space="preserve">kutsutaan yleisesti "australialaisiksi äänestyslippuiksi".</w:t>
      </w:r>
      <w:r>
        <w:rPr/>
        <w:t xml:space="preserve"> Paikallishallinto painatti ne, ja niissä lueteltiin kaikki ehdokkaat puolueettomasti.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salainen äänestys otettiin käyttöön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salainen äänestys alkoi Amerikassa?</w:t>
      </w:r>
    </w:p>
    <w:p>
      <w:pPr>
        <w:pStyle w:val="TextBody"/>
        <w:bidi w:val="0"/>
        <w:jc w:val="left"/>
        <w:rPr>
          <w:b/>
          <w:u w:val="single"/>
          <w:shd w:val="clear" w:fill="FFFF00"/>
        </w:rPr>
      </w:pPr>
      <w:r>
        <w:rPr>
          <w:b/>
          <w:u w:val="single"/>
          <w:shd w:val="clear" w:fill="FFFF00"/>
        </w:rPr>
        <w:t xml:space="preserve">Asiakirjan numero 27264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1400-luvun lopulla </w:t>
      </w:r>
      <w:r>
        <w:rPr/>
        <w:t xml:space="preserve">kuitenkin se, mikä oli jäljellä saariranskan kielestä, oli muuttunut vahvasti anglisoiduksi: katso laki ranskaksi. Sitä kutsuttiin edelleen "norjankieliseksi ranskaksi" 1800-luvun loppuun asti, vaikka filologisesti siinä ei ollut mitään norjalaista.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ranskaa ei enää puhuttu Englannissa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Vilhelm Valloittaja johti Englannin normannien valloitusta vuonna 1066, hän, hänen aatelistonsa ja monet hänen seuraajansa Normandiasta, mutta myös Pohjois- ja Länsi-Ranskasta, puhuivat useita langues d'oïl -nimisiä kieliä (galloromanian pohjoisia variantteja). Yksi näistä kielistä oli vanhan norjan kieli, joka tunnetaan myös nimellä "vanha pohjoinen ranska". Muut kannattajat puhuivat picardin kielen tai länsiranskan lajikkeita. Tästä sekoituksesta kehittyi ainutlaatuinen saaristolaismurre, joka tunnetaan nykyään anglo-normanninkielisenä ranskana ja jota käytettiin yleisesti kirjallisiin ja lopulta hallinnollisiin tarkoituksiin </w:t>
      </w:r>
      <w:r>
        <w:rPr>
          <w:color w:val="A9A9A9"/>
        </w:rPr>
        <w:t xml:space="preserve">1200-luvulta 1400-luvulle</w:t>
      </w:r>
      <w:r>
        <w:rPr/>
        <w:t xml:space="preserve">. On vaikea tietää paljon siitä, mitä oikeastaan puhuttiin, koska murteesta tiedetään vain kirjoitettua kieltä, mutta on selvää, että anglo-normanti oli suurelta osin keskiaikaisen Englannin ylempien yhteiskuntakerrosten puhuma kieli.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 lakkasi olemasta Englannin virallinen kieli?</w:t>
      </w:r>
    </w:p>
    <w:p>
      <w:pPr>
        <w:pStyle w:val="TextBody"/>
        <w:bidi w:val="0"/>
        <w:jc w:val="left"/>
        <w:rPr>
          <w:b/>
          <w:u w:val="single"/>
          <w:shd w:val="clear" w:fill="FFFF00"/>
        </w:rPr>
      </w:pPr>
      <w:r>
        <w:rPr>
          <w:b/>
          <w:u w:val="single"/>
          <w:shd w:val="clear" w:fill="FFFF00"/>
        </w:rPr>
        <w:t xml:space="preserve">Asiakirjan numero 27265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Kingin raportti omistajaohjauksesta (King Report on Corporate Governance) on uraauurtava </w:t>
      </w:r>
      <w:r>
        <w:rPr>
          <w:color w:val="A9A9A9"/>
        </w:rPr>
        <w:t xml:space="preserve">opas Etelä-Afrikan yritysten hallintorakenteita ja toimintaa koskevista suuntaviivoista</w:t>
      </w:r>
      <w:r>
        <w:rPr/>
        <w:t xml:space="preserve">. Sen on julkaissut Kingin hallinto- ja ohjausjärjestelmää käsittelevä komitea. Kolme raporttia on julkaistu vuosina 1994 (King I), 2002 (King II) ja 2009 (King III), ja neljäs tarkistettu versio (</w:t>
      </w:r>
      <w:r>
        <w:rPr>
          <w:color w:val="DCDCDC"/>
        </w:rPr>
        <w:t xml:space="preserve">King IV) </w:t>
      </w:r>
      <w:r>
        <w:rPr/>
        <w:t xml:space="preserve">julkaistiin vuonna 2016. Institute of Directors in Southern Africa (IoDSA) omistaa Kingin raportin omistajaohjauksesta ja Kingin hallinnointi- ja ohjausjärjestelmää koskevan säännöstön tekijänoikeudet. Kingin raporttien noudattaminen on vaatimus Johannesburgin pörssissä noteeratuille yhtiöille. Kingin raportti omistajaohjauksesta (King Report on Corporate Governance) on mainittu ``tehokkaimmaksi yhteenvedoksi parhaista kansainvälisistä omistajaohjauskäytännöistä''.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King-koodin raporttien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säännöstö julkaistiin sa vuonna 2016 antamaan ohjeita omistajaohjauksesta ja hallinnoinnista</w:t>
      </w:r>
    </w:p>
    <w:p>
      <w:pPr>
        <w:pStyle w:val="TextBody"/>
        <w:bidi w:val="0"/>
        <w:jc w:val="left"/>
        <w:rPr>
          <w:b/>
          <w:u w:val="single"/>
          <w:shd w:val="clear" w:fill="FFFF00"/>
        </w:rPr>
      </w:pPr>
      <w:r>
        <w:rPr>
          <w:b/>
          <w:u w:val="single"/>
          <w:shd w:val="clear" w:fill="FFFF00"/>
        </w:rPr>
        <w:t xml:space="preserve">Asiakirjan numero 27266</w:t>
      </w:r>
    </w:p>
    <w:p>
      <w:pPr>
        <w:pStyle w:val="TextBody"/>
        <w:bidi w:val="0"/>
        <w:jc w:val="left"/>
        <w:rPr>
          <w:b/>
          <w:shd w:val="clear" w:fill="FFFF00"/>
        </w:rPr>
      </w:pPr>
      <w:r>
        <w:rPr>
          <w:b/>
          <w:shd w:val="clear" w:fill="FFFF00"/>
        </w:rPr>
        <w:t xml:space="preserve">Tekstin numero 0</w:t>
      </w:r>
    </w:p>
    <w:tbl>
      <w:tblPr>
        <w:tblW w:w="19639" w:type="dxa"/>
        <w:jc w:val="left"/>
        <w:tblInd w:w="0" w:type="dxa"/>
        <w:tblLayout w:type="fixed"/>
        <w:tblCellMar>
          <w:top w:w="28" w:type="dxa"/>
          <w:left w:w="28" w:type="dxa"/>
          <w:bottom w:w="28" w:type="dxa"/>
          <w:right w:w="28" w:type="dxa"/>
        </w:tblCellMar>
      </w:tblPr>
      <w:tblGrid>
        <w:gridCol w:w="1021"/>
        <w:gridCol w:w="1396"/>
        <w:gridCol w:w="1246"/>
        <w:gridCol w:w="1156"/>
        <w:gridCol w:w="976"/>
        <w:gridCol w:w="1171"/>
        <w:gridCol w:w="1096"/>
        <w:gridCol w:w="1051"/>
        <w:gridCol w:w="1201"/>
        <w:gridCol w:w="931"/>
        <w:gridCol w:w="1381"/>
        <w:gridCol w:w="1336"/>
        <w:gridCol w:w="1231"/>
        <w:gridCol w:w="1186"/>
        <w:gridCol w:w="526"/>
        <w:gridCol w:w="601"/>
        <w:gridCol w:w="766"/>
        <w:gridCol w:w="766"/>
        <w:gridCol w:w="601"/>
      </w:tblGrid>
      <w:tr>
        <w:trPr/>
        <w:tc>
          <w:tcPr>
            <w:tcW w:w="1021" w:type="dxa"/>
            <w:tcBorders/>
            <w:vAlign w:val="center"/>
          </w:tcPr>
          <w:p>
            <w:pPr>
              <w:pStyle w:val="TableHeading"/>
              <w:suppressLineNumbers/>
              <w:bidi w:val="0"/>
              <w:spacing w:before="0" w:after="283"/>
              <w:jc w:val="center"/>
              <w:rPr/>
            </w:pPr>
            <w:r>
              <w:rPr/>
              <w:t xml:space="preserve">Malli </w:t>
            </w:r>
          </w:p>
        </w:tc>
        <w:tc>
          <w:tcPr>
            <w:tcW w:w="1396" w:type="dxa"/>
            <w:tcBorders/>
            <w:vAlign w:val="center"/>
          </w:tcPr>
          <w:p>
            <w:pPr>
              <w:pStyle w:val="TableHeading"/>
              <w:bidi w:val="0"/>
              <w:spacing w:before="0" w:after="283"/>
              <w:rPr>
                <w:sz w:val="4"/>
                <w:szCs w:val="4"/>
              </w:rPr>
            </w:pPr>
            <w:r>
              <w:rPr>
                <w:sz w:val="4"/>
                <w:szCs w:val="4"/>
              </w:rPr>
            </w:r>
          </w:p>
        </w:tc>
        <w:tc>
          <w:tcPr>
            <w:tcW w:w="1246" w:type="dxa"/>
            <w:tcBorders/>
            <w:vAlign w:val="center"/>
          </w:tcPr>
          <w:p>
            <w:pPr>
              <w:pStyle w:val="TableHeading"/>
              <w:suppressLineNumbers/>
              <w:bidi w:val="0"/>
              <w:spacing w:before="0" w:after="283"/>
              <w:jc w:val="center"/>
              <w:rPr/>
            </w:pPr>
            <w:r>
              <w:rPr/>
              <w:t xml:space="preserve">Piirisarja </w:t>
            </w:r>
          </w:p>
        </w:tc>
        <w:tc>
          <w:tcPr>
            <w:tcW w:w="1156" w:type="dxa"/>
            <w:tcBorders/>
            <w:vAlign w:val="center"/>
          </w:tcPr>
          <w:p>
            <w:pPr>
              <w:pStyle w:val="TableHeading"/>
              <w:suppressLineNumbers/>
              <w:bidi w:val="0"/>
              <w:spacing w:before="0" w:after="283"/>
              <w:jc w:val="center"/>
              <w:rPr/>
            </w:pPr>
            <w:r>
              <w:rPr/>
              <w:t xml:space="preserve">Prosessori Muisti Video </w:t>
            </w:r>
          </w:p>
        </w:tc>
        <w:tc>
          <w:tcPr>
            <w:tcW w:w="976" w:type="dxa"/>
            <w:tcBorders/>
            <w:vAlign w:val="center"/>
          </w:tcPr>
          <w:p>
            <w:pPr>
              <w:pStyle w:val="TableHeading"/>
              <w:suppressLineNumbers/>
              <w:bidi w:val="0"/>
              <w:spacing w:before="0" w:after="283"/>
              <w:jc w:val="center"/>
              <w:rPr/>
            </w:pPr>
            <w:r>
              <w:rPr/>
              <w:t xml:space="preserve">Äänikoodekki </w:t>
            </w:r>
          </w:p>
        </w:tc>
        <w:tc>
          <w:tcPr>
            <w:tcW w:w="1171" w:type="dxa"/>
            <w:tcBorders/>
            <w:vAlign w:val="center"/>
          </w:tcPr>
          <w:p>
            <w:pPr>
              <w:pStyle w:val="TableHeading"/>
              <w:suppressLineNumbers/>
              <w:bidi w:val="0"/>
              <w:spacing w:before="0" w:after="283"/>
              <w:jc w:val="center"/>
              <w:rPr/>
            </w:pPr>
            <w:r>
              <w:rPr/>
              <w:t xml:space="preserve">Verkkokortti Näyttö Fyysinen </w:t>
            </w:r>
          </w:p>
        </w:tc>
        <w:tc>
          <w:tcPr>
            <w:tcW w:w="1096"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931"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Julkaistu </w:t>
            </w:r>
          </w:p>
        </w:tc>
        <w:tc>
          <w:tcPr>
            <w:tcW w:w="1396" w:type="dxa"/>
            <w:tcBorders/>
            <w:vAlign w:val="center"/>
          </w:tcPr>
          <w:p>
            <w:pPr>
              <w:pStyle w:val="TableHeading"/>
              <w:suppressLineNumbers/>
              <w:bidi w:val="0"/>
              <w:spacing w:before="0" w:after="283"/>
              <w:jc w:val="center"/>
              <w:rPr/>
            </w:pPr>
            <w:r>
              <w:rPr/>
              <w:t xml:space="preserve">Arkkitehtuuri </w:t>
            </w:r>
          </w:p>
        </w:tc>
        <w:tc>
          <w:tcPr>
            <w:tcW w:w="1246" w:type="dxa"/>
            <w:tcBorders/>
            <w:vAlign w:val="center"/>
          </w:tcPr>
          <w:p>
            <w:pPr>
              <w:pStyle w:val="TableHeading"/>
              <w:suppressLineNumbers/>
              <w:bidi w:val="0"/>
              <w:spacing w:before="0" w:after="283"/>
              <w:jc w:val="center"/>
              <w:rPr/>
            </w:pPr>
            <w:r>
              <w:rPr/>
              <w:t xml:space="preserve">Muistimoduulin pistorasia </w:t>
            </w:r>
          </w:p>
        </w:tc>
        <w:tc>
          <w:tcPr>
            <w:tcW w:w="1156" w:type="dxa"/>
            <w:tcBorders/>
            <w:vAlign w:val="center"/>
          </w:tcPr>
          <w:p>
            <w:pPr>
              <w:pStyle w:val="TableHeading"/>
              <w:suppressLineNumbers/>
              <w:bidi w:val="0"/>
              <w:spacing w:before="0" w:after="283"/>
              <w:jc w:val="center"/>
              <w:rPr/>
            </w:pPr>
            <w:r>
              <w:rPr/>
              <w:t xml:space="preserve">Maksimimuisti </w:t>
            </w:r>
          </w:p>
        </w:tc>
        <w:tc>
          <w:tcPr>
            <w:tcW w:w="976" w:type="dxa"/>
            <w:tcBorders/>
            <w:vAlign w:val="center"/>
          </w:tcPr>
          <w:p>
            <w:pPr>
              <w:pStyle w:val="TableHeading"/>
              <w:suppressLineNumbers/>
              <w:bidi w:val="0"/>
              <w:spacing w:before="0" w:after="283"/>
              <w:jc w:val="center"/>
              <w:rPr/>
            </w:pPr>
            <w:r>
              <w:rPr/>
              <w:t xml:space="preserve">Videon tyyppi </w:t>
            </w:r>
          </w:p>
        </w:tc>
        <w:tc>
          <w:tcPr>
            <w:tcW w:w="1171" w:type="dxa"/>
            <w:tcBorders/>
            <w:vAlign w:val="center"/>
          </w:tcPr>
          <w:p>
            <w:pPr>
              <w:pStyle w:val="TableHeading"/>
              <w:suppressLineNumbers/>
              <w:bidi w:val="0"/>
              <w:spacing w:before="0" w:after="283"/>
              <w:jc w:val="center"/>
              <w:rPr/>
            </w:pPr>
            <w:r>
              <w:rPr/>
              <w:t xml:space="preserve">Video-ohjain </w:t>
            </w:r>
          </w:p>
        </w:tc>
        <w:tc>
          <w:tcPr>
            <w:tcW w:w="1096" w:type="dxa"/>
            <w:tcBorders/>
            <w:vAlign w:val="center"/>
          </w:tcPr>
          <w:p>
            <w:pPr>
              <w:pStyle w:val="TableHeading"/>
              <w:suppressLineNumbers/>
              <w:bidi w:val="0"/>
              <w:spacing w:before="0" w:after="283"/>
              <w:jc w:val="center"/>
              <w:rPr/>
            </w:pPr>
            <w:r>
              <w:rPr/>
              <w:t xml:space="preserve">Videomuisti </w:t>
            </w:r>
          </w:p>
        </w:tc>
        <w:tc>
          <w:tcPr>
            <w:tcW w:w="1051" w:type="dxa"/>
            <w:tcBorders/>
            <w:vAlign w:val="center"/>
          </w:tcPr>
          <w:p>
            <w:pPr>
              <w:pStyle w:val="TableHeading"/>
              <w:suppressLineNumbers/>
              <w:bidi w:val="0"/>
              <w:spacing w:before="0" w:after="283"/>
              <w:jc w:val="center"/>
              <w:rPr/>
            </w:pPr>
            <w:r>
              <w:rPr/>
              <w:t xml:space="preserve">Tyyppi </w:t>
            </w:r>
          </w:p>
        </w:tc>
        <w:tc>
          <w:tcPr>
            <w:tcW w:w="1201" w:type="dxa"/>
            <w:tcBorders/>
            <w:vAlign w:val="center"/>
          </w:tcPr>
          <w:p>
            <w:pPr>
              <w:pStyle w:val="TableHeading"/>
              <w:suppressLineNumbers/>
              <w:bidi w:val="0"/>
              <w:spacing w:before="0" w:after="283"/>
              <w:jc w:val="center"/>
              <w:rPr/>
            </w:pPr>
            <w:r>
              <w:rPr/>
              <w:t xml:space="preserve">Enimmäisresoluutiot </w:t>
            </w:r>
          </w:p>
        </w:tc>
        <w:tc>
          <w:tcPr>
            <w:tcW w:w="931" w:type="dxa"/>
            <w:tcBorders/>
            <w:vAlign w:val="center"/>
          </w:tcPr>
          <w:p>
            <w:pPr>
              <w:pStyle w:val="TableHeading"/>
              <w:suppressLineNumbers/>
              <w:bidi w:val="0"/>
              <w:spacing w:before="0" w:after="283"/>
              <w:jc w:val="center"/>
              <w:rPr/>
            </w:pPr>
            <w:r>
              <w:rPr/>
              <w:t xml:space="preserve">Koko </w:t>
            </w:r>
          </w:p>
        </w:tc>
        <w:tc>
          <w:tcPr>
            <w:tcW w:w="1381" w:type="dxa"/>
            <w:tcBorders/>
            <w:vAlign w:val="center"/>
          </w:tcPr>
          <w:p>
            <w:pPr>
              <w:pStyle w:val="TableHeading"/>
              <w:suppressLineNumbers/>
              <w:bidi w:val="0"/>
              <w:spacing w:before="0" w:after="283"/>
              <w:jc w:val="center"/>
              <w:rPr/>
            </w:pPr>
            <w:r>
              <w:rPr/>
              <w:t xml:space="preserve">Korkeus (mm) </w:t>
            </w:r>
          </w:p>
        </w:tc>
        <w:tc>
          <w:tcPr>
            <w:tcW w:w="1336" w:type="dxa"/>
            <w:tcBorders/>
            <w:vAlign w:val="center"/>
          </w:tcPr>
          <w:p>
            <w:pPr>
              <w:pStyle w:val="TableHeading"/>
              <w:suppressLineNumbers/>
              <w:bidi w:val="0"/>
              <w:spacing w:before="0" w:after="283"/>
              <w:jc w:val="center"/>
              <w:rPr/>
            </w:pPr>
            <w:r>
              <w:rPr/>
              <w:t xml:space="preserve">Leveys (mm) </w:t>
            </w:r>
          </w:p>
        </w:tc>
        <w:tc>
          <w:tcPr>
            <w:tcW w:w="1231" w:type="dxa"/>
            <w:tcBorders/>
            <w:vAlign w:val="center"/>
          </w:tcPr>
          <w:p>
            <w:pPr>
              <w:pStyle w:val="TableHeading"/>
              <w:suppressLineNumbers/>
              <w:bidi w:val="0"/>
              <w:spacing w:before="0" w:after="283"/>
              <w:jc w:val="center"/>
              <w:rPr/>
            </w:pPr>
            <w:r>
              <w:rPr/>
              <w:t xml:space="preserve">Syvyys (mm) </w:t>
            </w:r>
          </w:p>
        </w:tc>
        <w:tc>
          <w:tcPr>
            <w:tcW w:w="1186" w:type="dxa"/>
            <w:tcBorders/>
            <w:vAlign w:val="center"/>
          </w:tcPr>
          <w:p>
            <w:pPr>
              <w:pStyle w:val="TableHeading"/>
              <w:suppressLineNumbers/>
              <w:bidi w:val="0"/>
              <w:spacing w:before="0" w:after="283"/>
              <w:jc w:val="center"/>
              <w:rPr/>
            </w:pPr>
            <w:r>
              <w:rPr/>
              <w:t xml:space="preserve">Paino </w:t>
            </w:r>
          </w:p>
        </w:tc>
        <w:tc>
          <w:tcPr>
            <w:tcW w:w="52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766" w:type="dxa"/>
            <w:tcBorders/>
          </w:tcPr>
          <w:p>
            <w:pPr>
              <w:pStyle w:val="TableContents"/>
              <w:bidi w:val="0"/>
              <w:spacing w:before="0" w:after="283"/>
              <w:jc w:val="left"/>
              <w:rPr>
                <w:sz w:val="4"/>
                <w:szCs w:val="4"/>
              </w:rPr>
            </w:pPr>
            <w:r>
              <w:rPr>
                <w:sz w:val="4"/>
                <w:szCs w:val="4"/>
              </w:rPr>
            </w:r>
          </w:p>
        </w:tc>
        <w:tc>
          <w:tcPr>
            <w:tcW w:w="601" w:type="dxa"/>
            <w:tcBorders/>
          </w:tcPr>
          <w:p>
            <w:pPr>
              <w:pStyle w:val="TableContents"/>
              <w:bidi w:val="0"/>
              <w:spacing w:before="0" w:after="283"/>
              <w:jc w:val="left"/>
              <w:rPr>
                <w:sz w:val="4"/>
                <w:szCs w:val="4"/>
              </w:rPr>
            </w:pPr>
            <w:r>
              <w:rPr>
                <w:sz w:val="4"/>
                <w:szCs w:val="4"/>
              </w:rPr>
            </w:r>
          </w:p>
        </w:tc>
      </w:tr>
      <w:tr>
        <w:trPr/>
        <w:tc>
          <w:tcPr>
            <w:tcW w:w="1021" w:type="dxa"/>
            <w:tcBorders/>
            <w:vAlign w:val="center"/>
          </w:tcPr>
          <w:p>
            <w:pPr>
              <w:pStyle w:val="TableHeading"/>
              <w:suppressLineNumbers/>
              <w:bidi w:val="0"/>
              <w:spacing w:before="0" w:after="283"/>
              <w:jc w:val="center"/>
              <w:rPr/>
            </w:pPr>
            <w:r>
              <w:rPr/>
              <w:t xml:space="preserve">E6540 </w:t>
            </w:r>
          </w:p>
        </w:tc>
        <w:tc>
          <w:tcPr>
            <w:tcW w:w="139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jc w:val="left"/>
              <w:rPr/>
            </w:pPr>
            <w:r>
              <w:rPr/>
              <w:t xml:space="preserve">Intel QM87 Express -piirisarja </w:t>
            </w:r>
          </w:p>
          <w:p>
            <w:pPr>
              <w:pStyle w:val="TableContents"/>
              <w:bidi w:val="0"/>
              <w:spacing w:before="0" w:after="283"/>
              <w:jc w:val="left"/>
              <w:rPr/>
            </w:pPr>
            <w:r>
              <w:rPr/>
              <w:t xml:space="preserve">Valinnainen Intel Rapid Start Technology (SSD vaaditaan) Valinnainen Intel Smart Response Technology (SSD vaaditaan) Valinnainen Intel Smart Connect Technology (SSD vaaditaan) </w:t>
            </w:r>
          </w:p>
        </w:tc>
        <w:tc>
          <w:tcPr>
            <w:tcW w:w="1156" w:type="dxa"/>
            <w:tcBorders/>
            <w:vAlign w:val="center"/>
          </w:tcPr>
          <w:p>
            <w:pPr>
              <w:pStyle w:val="TableContents"/>
              <w:bidi w:val="0"/>
              <w:spacing w:before="0" w:after="283"/>
              <w:jc w:val="left"/>
              <w:rPr/>
            </w:pPr>
            <w:r>
              <w:rPr/>
              <w:t xml:space="preserve">4. sukupolven Intel Core -prosessori enintään i7-4610M:ään asti </w:t>
            </w:r>
          </w:p>
        </w:tc>
        <w:tc>
          <w:tcPr>
            <w:tcW w:w="976" w:type="dxa"/>
            <w:tcBorders/>
            <w:vAlign w:val="center"/>
          </w:tcPr>
          <w:p>
            <w:pPr>
              <w:pStyle w:val="TableContents"/>
              <w:bidi w:val="0"/>
              <w:spacing w:before="0" w:after="283"/>
              <w:jc w:val="left"/>
              <w:rPr/>
            </w:pPr>
            <w:r>
              <w:rPr/>
              <w:t xml:space="preserve">Kaksikanavainen DDR3-muisti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16 GB </w:t>
            </w:r>
          </w:p>
        </w:tc>
        <w:tc>
          <w:tcPr>
            <w:tcW w:w="1051" w:type="dxa"/>
            <w:tcBorders/>
            <w:vAlign w:val="center"/>
          </w:tcPr>
          <w:p>
            <w:pPr>
              <w:pStyle w:val="TableContents"/>
              <w:bidi w:val="0"/>
              <w:jc w:val="left"/>
              <w:rPr/>
            </w:pPr>
            <w:r>
              <w:rPr/>
              <w:t xml:space="preserve">Integroitu Intel HD </w:t>
            </w:r>
          </w:p>
          <w:p>
            <w:pPr>
              <w:pStyle w:val="TableContents"/>
              <w:bidi w:val="0"/>
              <w:spacing w:before="0" w:after="283"/>
              <w:jc w:val="left"/>
              <w:rPr/>
            </w:pPr>
            <w:r>
              <w:rPr/>
              <w:t xml:space="preserve">Valinnainen 128-bittinen erillinen grafiikka </w:t>
            </w:r>
          </w:p>
        </w:tc>
        <w:tc>
          <w:tcPr>
            <w:tcW w:w="1201" w:type="dxa"/>
            <w:tcBorders/>
            <w:vAlign w:val="center"/>
          </w:tcPr>
          <w:p>
            <w:pPr>
              <w:pStyle w:val="TableContents"/>
              <w:bidi w:val="0"/>
              <w:spacing w:before="0" w:after="283"/>
              <w:jc w:val="left"/>
              <w:rPr/>
            </w:pPr>
            <w:r>
              <w:rPr/>
              <w:t xml:space="preserve">Intel HD Graphics 4600 tai AMD Radeon HD 8790M </w:t>
            </w:r>
          </w:p>
        </w:tc>
        <w:tc>
          <w:tcPr>
            <w:tcW w:w="931" w:type="dxa"/>
            <w:tcBorders/>
            <w:vAlign w:val="center"/>
          </w:tcPr>
          <w:p>
            <w:pPr>
              <w:pStyle w:val="TableContents"/>
              <w:bidi w:val="0"/>
              <w:spacing w:before="0" w:after="283"/>
              <w:jc w:val="left"/>
              <w:rPr/>
            </w:pPr>
            <w:r>
              <w:rPr/>
              <w:t xml:space="preserve">Jaettu tai 2048 Mt GDDR5 </w:t>
            </w:r>
          </w:p>
        </w:tc>
        <w:tc>
          <w:tcPr>
            <w:tcW w:w="1381" w:type="dxa"/>
            <w:tcBorders/>
            <w:vAlign w:val="center"/>
          </w:tcPr>
          <w:p>
            <w:pPr>
              <w:pStyle w:val="TableContents"/>
              <w:bidi w:val="0"/>
              <w:spacing w:before="0" w:after="283"/>
              <w:jc w:val="left"/>
              <w:rPr/>
            </w:pPr>
            <w:r>
              <w:rPr/>
              <w:t xml:space="preserve">IDT Integroitu HD-ääni </w:t>
            </w:r>
          </w:p>
        </w:tc>
        <w:tc>
          <w:tcPr>
            <w:tcW w:w="1336" w:type="dxa"/>
            <w:tcBorders/>
            <w:vAlign w:val="center"/>
          </w:tcPr>
          <w:p>
            <w:pPr>
              <w:pStyle w:val="TableContents"/>
              <w:bidi w:val="0"/>
              <w:jc w:val="left"/>
              <w:rPr/>
            </w:pPr>
            <w:r>
              <w:rPr/>
              <w:t xml:space="preserve">Intel Centrino Advanced-N 6235 + Bluetooth 4.0 </w:t>
            </w:r>
          </w:p>
          <w:p>
            <w:pPr>
              <w:pStyle w:val="TableContents"/>
              <w:bidi w:val="0"/>
              <w:spacing w:before="0" w:after="283"/>
              <w:jc w:val="left"/>
              <w:rPr/>
            </w:pPr>
            <w:r>
              <w:rPr/>
              <w:t xml:space="preserve">Intel Centrino Ultimate-N 6300 Dell Wireless 1506 (802.11 g/n 1x1) </w:t>
            </w:r>
          </w:p>
        </w:tc>
        <w:tc>
          <w:tcPr>
            <w:tcW w:w="1231" w:type="dxa"/>
            <w:tcBorders/>
            <w:vAlign w:val="center"/>
          </w:tcPr>
          <w:p>
            <w:pPr>
              <w:pStyle w:val="TableContents"/>
              <w:bidi w:val="0"/>
              <w:spacing w:before="0" w:after="283"/>
              <w:jc w:val="left"/>
              <w:rPr/>
            </w:pPr>
            <w:r>
              <w:rPr/>
              <w:t xml:space="preserve">Häikäisemätön LED </w:t>
            </w:r>
          </w:p>
        </w:tc>
        <w:tc>
          <w:tcPr>
            <w:tcW w:w="1186" w:type="dxa"/>
            <w:tcBorders/>
            <w:vAlign w:val="center"/>
          </w:tcPr>
          <w:p>
            <w:pPr>
              <w:pStyle w:val="TableContents"/>
              <w:bidi w:val="0"/>
              <w:jc w:val="left"/>
              <w:rPr/>
            </w:pPr>
            <w:r>
              <w:rPr/>
              <w:t xml:space="preserve">1366x768 </w:t>
            </w:r>
          </w:p>
          <w:p>
            <w:pPr>
              <w:pStyle w:val="TableContents"/>
              <w:bidi w:val="0"/>
              <w:spacing w:before="0" w:after="283"/>
              <w:jc w:val="left"/>
              <w:rPr/>
            </w:pPr>
            <w:r>
              <w:rPr/>
              <w:t xml:space="preserve">1920x1080 </w:t>
            </w:r>
          </w:p>
        </w:tc>
        <w:tc>
          <w:tcPr>
            <w:tcW w:w="526" w:type="dxa"/>
            <w:tcBorders/>
            <w:vAlign w:val="center"/>
          </w:tcPr>
          <w:p>
            <w:pPr>
              <w:pStyle w:val="TableContents"/>
              <w:bidi w:val="0"/>
              <w:spacing w:before="0" w:after="283"/>
              <w:jc w:val="left"/>
              <w:rPr/>
            </w:pPr>
            <w:r>
              <w:rPr/>
              <w:t xml:space="preserve">15.6 </w:t>
            </w:r>
          </w:p>
        </w:tc>
        <w:tc>
          <w:tcPr>
            <w:tcW w:w="601" w:type="dxa"/>
            <w:tcBorders/>
            <w:vAlign w:val="center"/>
          </w:tcPr>
          <w:p>
            <w:pPr>
              <w:pStyle w:val="TableContents"/>
              <w:bidi w:val="0"/>
              <w:spacing w:before="0" w:after="283"/>
              <w:jc w:val="left"/>
              <w:rPr/>
            </w:pPr>
            <w:r>
              <w:rPr/>
              <w:t xml:space="preserve">33.4 </w:t>
            </w:r>
          </w:p>
        </w:tc>
        <w:tc>
          <w:tcPr>
            <w:tcW w:w="766" w:type="dxa"/>
            <w:tcBorders/>
            <w:vAlign w:val="center"/>
          </w:tcPr>
          <w:p>
            <w:pPr>
              <w:pStyle w:val="TableContents"/>
              <w:bidi w:val="0"/>
              <w:spacing w:before="0" w:after="283"/>
              <w:jc w:val="left"/>
              <w:rPr/>
            </w:pPr>
            <w:r>
              <w:rPr/>
              <w:t xml:space="preserve">379.00 </w:t>
            </w:r>
          </w:p>
        </w:tc>
        <w:tc>
          <w:tcPr>
            <w:tcW w:w="766" w:type="dxa"/>
            <w:tcBorders/>
            <w:vAlign w:val="center"/>
          </w:tcPr>
          <w:p>
            <w:pPr>
              <w:pStyle w:val="TableContents"/>
              <w:bidi w:val="0"/>
              <w:spacing w:before="0" w:after="283"/>
              <w:jc w:val="left"/>
              <w:rPr/>
            </w:pPr>
            <w:r>
              <w:rPr/>
              <w:t xml:space="preserve">250.50 </w:t>
            </w:r>
          </w:p>
        </w:tc>
        <w:tc>
          <w:tcPr>
            <w:tcW w:w="601" w:type="dxa"/>
            <w:tcBorders/>
            <w:vAlign w:val="center"/>
          </w:tcPr>
          <w:p>
            <w:pPr>
              <w:pStyle w:val="TableContents"/>
              <w:bidi w:val="0"/>
              <w:spacing w:before="0" w:after="283"/>
              <w:jc w:val="left"/>
              <w:rPr/>
            </w:pPr>
            <w:r>
              <w:rPr/>
              <w:t xml:space="preserve">5.64 lbs </w:t>
            </w:r>
          </w:p>
        </w:tc>
      </w:tr>
      <w:tr>
        <w:trPr/>
        <w:tc>
          <w:tcPr>
            <w:tcW w:w="1021" w:type="dxa"/>
            <w:tcBorders/>
            <w:vAlign w:val="center"/>
          </w:tcPr>
          <w:p>
            <w:pPr>
              <w:pStyle w:val="TableHeading"/>
              <w:suppressLineNumbers/>
              <w:bidi w:val="0"/>
              <w:spacing w:before="0" w:after="283"/>
              <w:jc w:val="center"/>
              <w:rPr/>
            </w:pPr>
            <w:r>
              <w:rPr/>
              <w:t xml:space="preserve">E6530 </w:t>
            </w:r>
          </w:p>
        </w:tc>
        <w:tc>
          <w:tcPr>
            <w:tcW w:w="1396" w:type="dxa"/>
            <w:tcBorders/>
            <w:vAlign w:val="center"/>
          </w:tcPr>
          <w:p>
            <w:pPr>
              <w:pStyle w:val="TableContents"/>
              <w:bidi w:val="0"/>
              <w:spacing w:before="0" w:after="283"/>
              <w:jc w:val="left"/>
              <w:rPr/>
            </w:pPr>
            <w:r>
              <w:rPr/>
              <w:t xml:space="preserve">2012 </w:t>
            </w:r>
          </w:p>
        </w:tc>
        <w:tc>
          <w:tcPr>
            <w:tcW w:w="1246" w:type="dxa"/>
            <w:tcBorders/>
            <w:vAlign w:val="center"/>
          </w:tcPr>
          <w:p>
            <w:pPr>
              <w:pStyle w:val="TableContents"/>
              <w:bidi w:val="0"/>
              <w:jc w:val="left"/>
              <w:rPr/>
            </w:pPr>
            <w:r>
              <w:rPr/>
              <w:t xml:space="preserve">Intel QM77 Express -piirisarja </w:t>
            </w:r>
          </w:p>
          <w:p>
            <w:pPr>
              <w:pStyle w:val="TableContents"/>
              <w:bidi w:val="0"/>
              <w:spacing w:before="0" w:after="283"/>
              <w:jc w:val="left"/>
              <w:rPr/>
            </w:pPr>
            <w:r>
              <w:rPr/>
              <w:t xml:space="preserve">Valinnainen Intel Rapid Start -tekniikka (SSD tarvitaan) Valinnainen Intel Smart Connect -tekniikka (SSD tarvitaan) </w:t>
            </w:r>
          </w:p>
        </w:tc>
        <w:tc>
          <w:tcPr>
            <w:tcW w:w="1156" w:type="dxa"/>
            <w:tcBorders/>
            <w:vAlign w:val="center"/>
          </w:tcPr>
          <w:p>
            <w:pPr>
              <w:pStyle w:val="TableContents"/>
              <w:bidi w:val="0"/>
              <w:spacing w:before="0" w:after="283"/>
              <w:jc w:val="left"/>
              <w:rPr/>
            </w:pPr>
            <w:r>
              <w:rPr/>
              <w:t xml:space="preserve">Intel Core i3-, i5- ja i7-prosessorit jopa i7-37x0QM asti </w:t>
            </w:r>
          </w:p>
        </w:tc>
        <w:tc>
          <w:tcPr>
            <w:tcW w:w="976" w:type="dxa"/>
            <w:tcBorders/>
            <w:vAlign w:val="center"/>
          </w:tcPr>
          <w:p>
            <w:pPr>
              <w:pStyle w:val="TableContents"/>
              <w:bidi w:val="0"/>
              <w:spacing w:before="0" w:after="283"/>
              <w:jc w:val="left"/>
              <w:rPr/>
            </w:pPr>
            <w:r>
              <w:rPr/>
              <w:t xml:space="preserve">Kaksikanavainen DDR3-muisti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16 GB </w:t>
            </w:r>
          </w:p>
        </w:tc>
        <w:tc>
          <w:tcPr>
            <w:tcW w:w="1051" w:type="dxa"/>
            <w:tcBorders/>
            <w:vAlign w:val="center"/>
          </w:tcPr>
          <w:p>
            <w:pPr>
              <w:pStyle w:val="TableContents"/>
              <w:bidi w:val="0"/>
              <w:spacing w:before="0" w:after="283"/>
              <w:jc w:val="left"/>
              <w:rPr/>
            </w:pPr>
            <w:r>
              <w:rPr/>
              <w:t xml:space="preserve">Integroitu Intel HD tai NVIDIA Discrete Graphics -näytönohjain </w:t>
            </w:r>
          </w:p>
        </w:tc>
        <w:tc>
          <w:tcPr>
            <w:tcW w:w="1201" w:type="dxa"/>
            <w:tcBorders/>
            <w:vAlign w:val="center"/>
          </w:tcPr>
          <w:p>
            <w:pPr>
              <w:pStyle w:val="TableContents"/>
              <w:bidi w:val="0"/>
              <w:jc w:val="left"/>
              <w:rPr/>
            </w:pPr>
            <w:r>
              <w:rPr/>
              <w:t xml:space="preserve">Intel HD Graphics 3000 Intel Core i3:lle </w:t>
            </w:r>
          </w:p>
          <w:p>
            <w:pPr>
              <w:pStyle w:val="TableContents"/>
              <w:bidi w:val="0"/>
              <w:spacing w:before="0" w:after="283"/>
              <w:jc w:val="left"/>
              <w:rPr/>
            </w:pPr>
            <w:r>
              <w:rPr/>
              <w:t xml:space="preserve">Intel HD Graphics 4000 for Intel Core i3 / i5 / i7 3xxxM NVIDIA NVS 5200M </w:t>
            </w:r>
          </w:p>
        </w:tc>
        <w:tc>
          <w:tcPr>
            <w:tcW w:w="931" w:type="dxa"/>
            <w:tcBorders/>
            <w:vAlign w:val="center"/>
          </w:tcPr>
          <w:p>
            <w:pPr>
              <w:pStyle w:val="TableContents"/>
              <w:bidi w:val="0"/>
              <w:spacing w:before="0" w:after="283"/>
              <w:jc w:val="left"/>
              <w:rPr/>
            </w:pPr>
            <w:r>
              <w:rPr/>
              <w:t xml:space="preserve">Jaettu tai 1025 Mt GDDR5 </w:t>
            </w:r>
          </w:p>
        </w:tc>
        <w:tc>
          <w:tcPr>
            <w:tcW w:w="1381" w:type="dxa"/>
            <w:tcBorders/>
            <w:vAlign w:val="center"/>
          </w:tcPr>
          <w:p>
            <w:pPr>
              <w:pStyle w:val="TableContents"/>
              <w:bidi w:val="0"/>
              <w:spacing w:before="0" w:after="283"/>
              <w:jc w:val="left"/>
              <w:rPr/>
            </w:pPr>
            <w:r>
              <w:rPr/>
              <w:t xml:space="preserve">IDT Integroitu HD-ääni </w:t>
            </w:r>
          </w:p>
        </w:tc>
        <w:tc>
          <w:tcPr>
            <w:tcW w:w="1336" w:type="dxa"/>
            <w:tcBorders/>
            <w:vAlign w:val="center"/>
          </w:tcPr>
          <w:p>
            <w:pPr>
              <w:pStyle w:val="TableContents"/>
              <w:bidi w:val="0"/>
              <w:jc w:val="left"/>
              <w:rPr/>
            </w:pPr>
            <w:r>
              <w:rPr/>
              <w:t xml:space="preserve">Intel Centrino Advanced-N 6205, </w:t>
            </w:r>
          </w:p>
          <w:p>
            <w:pPr>
              <w:pStyle w:val="TableContents"/>
              <w:bidi w:val="0"/>
              <w:spacing w:before="0" w:after="283"/>
              <w:jc w:val="left"/>
              <w:rPr/>
            </w:pPr>
            <w:r>
              <w:rPr/>
              <w:t xml:space="preserve">Intel Centrino Advanced-N + WiMAX 62503, Intel Centrino Ultimate-N 6300, Dell Wireless 1504 (802.11 g/n 1x1), Dell Wireless 1540 (802.11 n 2x2). </w:t>
            </w:r>
          </w:p>
        </w:tc>
        <w:tc>
          <w:tcPr>
            <w:tcW w:w="1231" w:type="dxa"/>
            <w:tcBorders/>
            <w:vAlign w:val="center"/>
          </w:tcPr>
          <w:p>
            <w:pPr>
              <w:pStyle w:val="TableContents"/>
              <w:bidi w:val="0"/>
              <w:spacing w:before="0" w:after="283"/>
              <w:jc w:val="left"/>
              <w:rPr/>
            </w:pPr>
            <w:r>
              <w:rPr/>
              <w:t xml:space="preserve">Häikäisemätön LED </w:t>
            </w:r>
          </w:p>
        </w:tc>
        <w:tc>
          <w:tcPr>
            <w:tcW w:w="1186" w:type="dxa"/>
            <w:tcBorders/>
            <w:vAlign w:val="center"/>
          </w:tcPr>
          <w:p>
            <w:pPr>
              <w:pStyle w:val="TableContents"/>
              <w:bidi w:val="0"/>
              <w:spacing w:before="0" w:after="283"/>
              <w:jc w:val="left"/>
              <w:rPr/>
            </w:pPr>
            <w:r>
              <w:rPr/>
              <w:t xml:space="preserve">1366x768, 1600x900, 1920x1080. </w:t>
            </w:r>
          </w:p>
        </w:tc>
        <w:tc>
          <w:tcPr>
            <w:tcW w:w="526" w:type="dxa"/>
            <w:tcBorders/>
            <w:vAlign w:val="center"/>
          </w:tcPr>
          <w:p>
            <w:pPr>
              <w:pStyle w:val="TableContents"/>
              <w:bidi w:val="0"/>
              <w:spacing w:before="0" w:after="283"/>
              <w:jc w:val="left"/>
              <w:rPr/>
            </w:pPr>
            <w:r>
              <w:rPr/>
              <w:t xml:space="preserve">15.6 </w:t>
            </w:r>
          </w:p>
        </w:tc>
        <w:tc>
          <w:tcPr>
            <w:tcW w:w="601" w:type="dxa"/>
            <w:tcBorders/>
            <w:vAlign w:val="center"/>
          </w:tcPr>
          <w:p>
            <w:pPr>
              <w:pStyle w:val="TableContents"/>
              <w:bidi w:val="0"/>
              <w:spacing w:before="0" w:after="283"/>
              <w:jc w:val="left"/>
              <w:rPr/>
            </w:pPr>
            <w:r>
              <w:rPr/>
              <w:t xml:space="preserve">28.3-34.2 </w:t>
            </w:r>
          </w:p>
        </w:tc>
        <w:tc>
          <w:tcPr>
            <w:tcW w:w="766" w:type="dxa"/>
            <w:tcBorders/>
            <w:vAlign w:val="center"/>
          </w:tcPr>
          <w:p>
            <w:pPr>
              <w:pStyle w:val="TableContents"/>
              <w:bidi w:val="0"/>
              <w:spacing w:before="0" w:after="283"/>
              <w:jc w:val="left"/>
              <w:rPr/>
            </w:pPr>
            <w:r>
              <w:rPr/>
              <w:t xml:space="preserve">384.0 </w:t>
            </w:r>
          </w:p>
        </w:tc>
        <w:tc>
          <w:tcPr>
            <w:tcW w:w="766" w:type="dxa"/>
            <w:tcBorders/>
            <w:vAlign w:val="center"/>
          </w:tcPr>
          <w:p>
            <w:pPr>
              <w:pStyle w:val="TableContents"/>
              <w:bidi w:val="0"/>
              <w:spacing w:before="0" w:after="283"/>
              <w:jc w:val="left"/>
              <w:rPr/>
            </w:pPr>
            <w:r>
              <w:rPr/>
              <w:t xml:space="preserve">258.0 </w:t>
            </w:r>
          </w:p>
        </w:tc>
        <w:tc>
          <w:tcPr>
            <w:tcW w:w="601" w:type="dxa"/>
            <w:tcBorders/>
            <w:vAlign w:val="center"/>
          </w:tcPr>
          <w:p>
            <w:pPr>
              <w:pStyle w:val="TableContents"/>
              <w:bidi w:val="0"/>
              <w:spacing w:before="0" w:after="283"/>
              <w:jc w:val="left"/>
              <w:rPr/>
            </w:pPr>
            <w:r>
              <w:rPr/>
              <w:t xml:space="preserve">5,4 kiloa 4-kennon ja SSD-aseman kanssa </w:t>
            </w:r>
          </w:p>
        </w:tc>
      </w:tr>
      <w:tr>
        <w:trPr/>
        <w:tc>
          <w:tcPr>
            <w:tcW w:w="1021" w:type="dxa"/>
            <w:tcBorders/>
            <w:vAlign w:val="center"/>
          </w:tcPr>
          <w:p>
            <w:pPr>
              <w:pStyle w:val="TableHeading"/>
              <w:suppressLineNumbers/>
              <w:bidi w:val="0"/>
              <w:spacing w:before="0" w:after="283"/>
              <w:jc w:val="center"/>
              <w:rPr/>
            </w:pPr>
            <w:r>
              <w:rPr/>
              <w:t xml:space="preserve">E6520 </w:t>
            </w:r>
          </w:p>
        </w:tc>
        <w:tc>
          <w:tcPr>
            <w:tcW w:w="1396"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Intel QM67 Express -piirisarja </w:t>
            </w:r>
          </w:p>
        </w:tc>
        <w:tc>
          <w:tcPr>
            <w:tcW w:w="1156" w:type="dxa"/>
            <w:tcBorders/>
            <w:vAlign w:val="center"/>
          </w:tcPr>
          <w:p>
            <w:pPr>
              <w:pStyle w:val="TableContents"/>
              <w:bidi w:val="0"/>
              <w:spacing w:before="0" w:after="283"/>
              <w:jc w:val="left"/>
              <w:rPr/>
            </w:pPr>
            <w:r>
              <w:rPr/>
              <w:t xml:space="preserve">Intel Core i3, i5 ja i7 Dual Core- ja Quad Core -prosessorit </w:t>
            </w:r>
          </w:p>
        </w:tc>
        <w:tc>
          <w:tcPr>
            <w:tcW w:w="976" w:type="dxa"/>
            <w:tcBorders/>
            <w:vAlign w:val="center"/>
          </w:tcPr>
          <w:p>
            <w:pPr>
              <w:pStyle w:val="TableContents"/>
              <w:bidi w:val="0"/>
              <w:spacing w:before="0" w:after="283"/>
              <w:jc w:val="left"/>
              <w:rPr/>
            </w:pPr>
            <w:r>
              <w:rPr/>
              <w:t xml:space="preserve">Kaksikanavainen DDR3-muisti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tuettu, 16 GB toimii </w:t>
            </w:r>
          </w:p>
        </w:tc>
        <w:tc>
          <w:tcPr>
            <w:tcW w:w="1051" w:type="dxa"/>
            <w:tcBorders/>
            <w:vAlign w:val="center"/>
          </w:tcPr>
          <w:p>
            <w:pPr>
              <w:pStyle w:val="TableContents"/>
              <w:bidi w:val="0"/>
              <w:spacing w:before="0" w:after="283"/>
              <w:jc w:val="left"/>
              <w:rPr/>
            </w:pPr>
            <w:r>
              <w:rPr/>
              <w:t xml:space="preserve">Integroitu Intel HD ja NVIDIAn erilliset grafiikat </w:t>
            </w:r>
          </w:p>
        </w:tc>
        <w:tc>
          <w:tcPr>
            <w:tcW w:w="1201" w:type="dxa"/>
            <w:tcBorders/>
            <w:vAlign w:val="center"/>
          </w:tcPr>
          <w:p>
            <w:pPr>
              <w:pStyle w:val="TableContents"/>
              <w:bidi w:val="0"/>
              <w:spacing w:before="0" w:after="283"/>
              <w:jc w:val="left"/>
              <w:rPr/>
            </w:pPr>
            <w:r>
              <w:rPr/>
              <w:t xml:space="preserve">Intel HD Graphics 3000 ja NVIDIA NVSTM 4200M erillisgrafiikat </w:t>
            </w:r>
          </w:p>
        </w:tc>
        <w:tc>
          <w:tcPr>
            <w:tcW w:w="9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IDT Integroitu ääni </w:t>
            </w:r>
          </w:p>
        </w:tc>
        <w:tc>
          <w:tcPr>
            <w:tcW w:w="1336" w:type="dxa"/>
            <w:tcBorders/>
            <w:vAlign w:val="center"/>
          </w:tcPr>
          <w:p>
            <w:pPr>
              <w:pStyle w:val="TableContents"/>
              <w:bidi w:val="0"/>
              <w:jc w:val="left"/>
              <w:rPr/>
            </w:pPr>
            <w:r>
              <w:rPr/>
              <w:t xml:space="preserve">Intel Centrino Advanced-N 6205, Intel Centrino Ultimate-N 6300; Dell Wireless 1501. </w:t>
            </w:r>
          </w:p>
          <w:p>
            <w:pPr>
              <w:pStyle w:val="TableContents"/>
              <w:bidi w:val="0"/>
              <w:spacing w:before="0" w:after="283"/>
              <w:jc w:val="left"/>
              <w:rPr/>
            </w:pPr>
            <w:r>
              <w:rPr/>
              <w:t xml:space="preserve">(802.11 b / g / n 1x1); Dell Wireless 1530 (802.11 a / g / n 2x2). </w:t>
            </w:r>
          </w:p>
        </w:tc>
        <w:tc>
          <w:tcPr>
            <w:tcW w:w="1231" w:type="dxa"/>
            <w:tcBorders/>
            <w:vAlign w:val="center"/>
          </w:tcPr>
          <w:p>
            <w:pPr>
              <w:pStyle w:val="TableContents"/>
              <w:bidi w:val="0"/>
              <w:spacing w:before="0" w:after="283"/>
              <w:jc w:val="left"/>
              <w:rPr/>
            </w:pPr>
            <w:r>
              <w:rPr/>
              <w:t xml:space="preserve">Heijastamaton LED tai heijastamaton LED w / 2-sorminen monikosketuskosketusnäyttö </w:t>
            </w:r>
          </w:p>
        </w:tc>
        <w:tc>
          <w:tcPr>
            <w:tcW w:w="1186" w:type="dxa"/>
            <w:tcBorders/>
            <w:vAlign w:val="center"/>
          </w:tcPr>
          <w:p>
            <w:pPr>
              <w:pStyle w:val="TableContents"/>
              <w:bidi w:val="0"/>
              <w:spacing w:before="0" w:after="283"/>
              <w:jc w:val="left"/>
              <w:rPr/>
            </w:pPr>
            <w:r>
              <w:rPr/>
              <w:t xml:space="preserve">1366x768, 1600x900, 1920x1080. </w:t>
            </w:r>
          </w:p>
        </w:tc>
        <w:tc>
          <w:tcPr>
            <w:tcW w:w="526" w:type="dxa"/>
            <w:tcBorders/>
            <w:vAlign w:val="center"/>
          </w:tcPr>
          <w:p>
            <w:pPr>
              <w:pStyle w:val="TableContents"/>
              <w:bidi w:val="0"/>
              <w:spacing w:before="0" w:after="283"/>
              <w:jc w:val="left"/>
              <w:rPr/>
            </w:pPr>
            <w:r>
              <w:rPr/>
              <w:t xml:space="preserve">15.6 </w:t>
            </w:r>
          </w:p>
        </w:tc>
        <w:tc>
          <w:tcPr>
            <w:tcW w:w="601" w:type="dxa"/>
            <w:tcBorders/>
            <w:vAlign w:val="center"/>
          </w:tcPr>
          <w:p>
            <w:pPr>
              <w:pStyle w:val="TableContents"/>
              <w:bidi w:val="0"/>
              <w:spacing w:before="0" w:after="283"/>
              <w:jc w:val="left"/>
              <w:rPr/>
            </w:pPr>
            <w:r>
              <w:rPr/>
              <w:t xml:space="preserve">28.3-34.2 </w:t>
            </w:r>
          </w:p>
        </w:tc>
        <w:tc>
          <w:tcPr>
            <w:tcW w:w="766" w:type="dxa"/>
            <w:tcBorders/>
            <w:vAlign w:val="center"/>
          </w:tcPr>
          <w:p>
            <w:pPr>
              <w:pStyle w:val="TableContents"/>
              <w:bidi w:val="0"/>
              <w:spacing w:before="0" w:after="283"/>
              <w:jc w:val="left"/>
              <w:rPr/>
            </w:pPr>
            <w:r>
              <w:rPr/>
              <w:t xml:space="preserve">384.0 </w:t>
            </w:r>
          </w:p>
        </w:tc>
        <w:tc>
          <w:tcPr>
            <w:tcW w:w="766" w:type="dxa"/>
            <w:tcBorders/>
            <w:vAlign w:val="center"/>
          </w:tcPr>
          <w:p>
            <w:pPr>
              <w:pStyle w:val="TableContents"/>
              <w:bidi w:val="0"/>
              <w:spacing w:before="0" w:after="283"/>
              <w:jc w:val="left"/>
              <w:rPr/>
            </w:pPr>
            <w:r>
              <w:rPr/>
              <w:t xml:space="preserve">258.0 </w:t>
            </w:r>
          </w:p>
        </w:tc>
        <w:tc>
          <w:tcPr>
            <w:tcW w:w="601" w:type="dxa"/>
            <w:tcBorders/>
            <w:vAlign w:val="center"/>
          </w:tcPr>
          <w:p>
            <w:pPr>
              <w:pStyle w:val="TableContents"/>
              <w:bidi w:val="0"/>
              <w:spacing w:before="0" w:after="283"/>
              <w:jc w:val="left"/>
              <w:rPr/>
            </w:pPr>
            <w:r>
              <w:rPr/>
              <w:t xml:space="preserve">5.52 lbs 4-kennolla </w:t>
            </w:r>
          </w:p>
        </w:tc>
      </w:tr>
      <w:tr>
        <w:trPr/>
        <w:tc>
          <w:tcPr>
            <w:tcW w:w="1021" w:type="dxa"/>
            <w:tcBorders/>
            <w:vAlign w:val="center"/>
          </w:tcPr>
          <w:p>
            <w:pPr>
              <w:pStyle w:val="TableHeading"/>
              <w:suppressLineNumbers/>
              <w:bidi w:val="0"/>
              <w:spacing w:before="0" w:after="283"/>
              <w:jc w:val="center"/>
              <w:rPr/>
            </w:pPr>
            <w:r>
              <w:rPr/>
              <w:t xml:space="preserve">E6510 </w:t>
            </w:r>
          </w:p>
        </w:tc>
        <w:tc>
          <w:tcPr>
            <w:tcW w:w="139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Intel QM57 Express -piirisarja </w:t>
            </w:r>
          </w:p>
        </w:tc>
        <w:tc>
          <w:tcPr>
            <w:tcW w:w="1156" w:type="dxa"/>
            <w:tcBorders/>
            <w:vAlign w:val="center"/>
          </w:tcPr>
          <w:p>
            <w:pPr>
              <w:pStyle w:val="TableContents"/>
              <w:bidi w:val="0"/>
              <w:spacing w:before="0" w:after="283"/>
              <w:jc w:val="left"/>
              <w:rPr/>
            </w:pPr>
            <w:r>
              <w:rPr/>
              <w:t xml:space="preserve">Intel Core i5 560M, Core i7 620M, Core i7 720QM, Core i7 720QM </w:t>
            </w:r>
          </w:p>
        </w:tc>
        <w:tc>
          <w:tcPr>
            <w:tcW w:w="976" w:type="dxa"/>
            <w:tcBorders/>
            <w:vAlign w:val="center"/>
          </w:tcPr>
          <w:p>
            <w:pPr>
              <w:pStyle w:val="TableContents"/>
              <w:bidi w:val="0"/>
              <w:spacing w:before="0" w:after="283"/>
              <w:jc w:val="left"/>
              <w:rPr/>
            </w:pPr>
            <w:r>
              <w:rPr/>
              <w:t xml:space="preserve">Kaksikanavainen DDR3-muisti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w:t>
            </w:r>
          </w:p>
        </w:tc>
        <w:tc>
          <w:tcPr>
            <w:tcW w:w="1051" w:type="dxa"/>
            <w:tcBorders/>
            <w:vAlign w:val="center"/>
          </w:tcPr>
          <w:p>
            <w:pPr>
              <w:pStyle w:val="TableContents"/>
              <w:bidi w:val="0"/>
              <w:spacing w:before="0" w:after="283"/>
              <w:jc w:val="left"/>
              <w:rPr/>
            </w:pPr>
            <w:r>
              <w:rPr/>
              <w:t xml:space="preserve">Integroitu Intel tai NVIDIA NVS 3100M 512 Mt </w:t>
            </w:r>
          </w:p>
        </w:tc>
        <w:tc>
          <w:tcPr>
            <w:tcW w:w="1201" w:type="dxa"/>
            <w:tcBorders/>
            <w:vAlign w:val="center"/>
          </w:tcPr>
          <w:p>
            <w:pPr>
              <w:pStyle w:val="TableContents"/>
              <w:bidi w:val="0"/>
              <w:spacing w:before="0" w:after="283"/>
              <w:jc w:val="left"/>
              <w:rPr/>
            </w:pPr>
            <w:r>
              <w:rPr/>
              <w:t xml:space="preserve">NVIDIA Quadro NVS 160M tai Intel GMA 4500MHD </w:t>
            </w:r>
          </w:p>
        </w:tc>
        <w:tc>
          <w:tcPr>
            <w:tcW w:w="931" w:type="dxa"/>
            <w:tcBorders/>
            <w:vAlign w:val="center"/>
          </w:tcPr>
          <w:p>
            <w:pPr>
              <w:pStyle w:val="TableContents"/>
              <w:bidi w:val="0"/>
              <w:spacing w:before="0" w:after="283"/>
              <w:jc w:val="left"/>
              <w:rPr/>
            </w:pPr>
            <w:r>
              <w:rPr/>
              <w:t xml:space="preserve">512 Mt DDR3 tai jaettu </w:t>
            </w:r>
          </w:p>
        </w:tc>
        <w:tc>
          <w:tcPr>
            <w:tcW w:w="1381" w:type="dxa"/>
            <w:tcBorders/>
            <w:vAlign w:val="center"/>
          </w:tcPr>
          <w:p>
            <w:pPr>
              <w:pStyle w:val="TableContents"/>
              <w:bidi w:val="0"/>
              <w:spacing w:before="0" w:after="283"/>
              <w:jc w:val="left"/>
              <w:rPr/>
            </w:pPr>
            <w:r>
              <w:rPr/>
              <w:t xml:space="preserve">IDT Integroitu ääni </w:t>
            </w:r>
          </w:p>
        </w:tc>
        <w:tc>
          <w:tcPr>
            <w:tcW w:w="1336" w:type="dxa"/>
            <w:tcBorders/>
            <w:vAlign w:val="center"/>
          </w:tcPr>
          <w:p>
            <w:pPr>
              <w:pStyle w:val="TableContents"/>
              <w:bidi w:val="0"/>
              <w:jc w:val="left"/>
              <w:rPr/>
            </w:pPr>
            <w:r>
              <w:rPr/>
              <w:t xml:space="preserve">Dell Wireless 1397, </w:t>
            </w:r>
          </w:p>
          <w:p>
            <w:pPr>
              <w:pStyle w:val="TableContents"/>
              <w:bidi w:val="0"/>
              <w:spacing w:before="0" w:after="283"/>
              <w:jc w:val="left"/>
              <w:rPr/>
            </w:pPr>
            <w:r>
              <w:rPr/>
              <w:t xml:space="preserve">Dell Wireless 1510, Intel WiFi Link 5100, Intel WiFi Link 5300 </w:t>
            </w:r>
          </w:p>
        </w:tc>
        <w:tc>
          <w:tcPr>
            <w:tcW w:w="1231" w:type="dxa"/>
            <w:tcBorders/>
            <w:vAlign w:val="center"/>
          </w:tcPr>
          <w:p>
            <w:pPr>
              <w:pStyle w:val="TableContents"/>
              <w:bidi w:val="0"/>
              <w:spacing w:before="0" w:after="283"/>
              <w:jc w:val="left"/>
              <w:rPr/>
            </w:pPr>
            <w:r>
              <w:rPr/>
              <w:t xml:space="preserve">TFT LED taustavalaistu </w:t>
            </w:r>
          </w:p>
        </w:tc>
        <w:tc>
          <w:tcPr>
            <w:tcW w:w="1186" w:type="dxa"/>
            <w:tcBorders/>
            <w:vAlign w:val="center"/>
          </w:tcPr>
          <w:p>
            <w:pPr>
              <w:pStyle w:val="TableContents"/>
              <w:bidi w:val="0"/>
              <w:spacing w:before="0" w:after="283"/>
              <w:jc w:val="left"/>
              <w:rPr/>
            </w:pPr>
            <w:r>
              <w:rPr/>
              <w:t xml:space="preserve">1920x1080 </w:t>
            </w:r>
          </w:p>
        </w:tc>
        <w:tc>
          <w:tcPr>
            <w:tcW w:w="526" w:type="dxa"/>
            <w:tcBorders/>
            <w:vAlign w:val="center"/>
          </w:tcPr>
          <w:p>
            <w:pPr>
              <w:pStyle w:val="TableContents"/>
              <w:bidi w:val="0"/>
              <w:spacing w:before="0" w:after="283"/>
              <w:jc w:val="left"/>
              <w:rPr/>
            </w:pPr>
            <w:r>
              <w:rPr/>
              <w:t xml:space="preserve">15.6 </w:t>
            </w:r>
          </w:p>
        </w:tc>
        <w:tc>
          <w:tcPr>
            <w:tcW w:w="601" w:type="dxa"/>
            <w:tcBorders/>
            <w:vAlign w:val="center"/>
          </w:tcPr>
          <w:p>
            <w:pPr>
              <w:pStyle w:val="TableContents"/>
              <w:bidi w:val="0"/>
              <w:spacing w:before="0" w:after="283"/>
              <w:jc w:val="left"/>
              <w:rPr/>
            </w:pPr>
            <w:r>
              <w:rPr/>
              <w:t xml:space="preserve">27.4-33.3 </w:t>
            </w:r>
          </w:p>
        </w:tc>
        <w:tc>
          <w:tcPr>
            <w:tcW w:w="766" w:type="dxa"/>
            <w:tcBorders/>
            <w:vAlign w:val="center"/>
          </w:tcPr>
          <w:p>
            <w:pPr>
              <w:pStyle w:val="TableContents"/>
              <w:bidi w:val="0"/>
              <w:spacing w:before="0" w:after="283"/>
              <w:jc w:val="left"/>
              <w:rPr/>
            </w:pPr>
            <w:r>
              <w:rPr/>
              <w:t xml:space="preserve">358.0 </w:t>
            </w:r>
          </w:p>
        </w:tc>
        <w:tc>
          <w:tcPr>
            <w:tcW w:w="766" w:type="dxa"/>
            <w:tcBorders/>
            <w:vAlign w:val="center"/>
          </w:tcPr>
          <w:p>
            <w:pPr>
              <w:pStyle w:val="TableContents"/>
              <w:bidi w:val="0"/>
              <w:spacing w:before="0" w:after="283"/>
              <w:jc w:val="left"/>
              <w:rPr/>
            </w:pPr>
            <w:r>
              <w:rPr/>
              <w:t xml:space="preserve">257.0 </w:t>
            </w:r>
          </w:p>
        </w:tc>
        <w:tc>
          <w:tcPr>
            <w:tcW w:w="601" w:type="dxa"/>
            <w:tcBorders/>
            <w:vAlign w:val="center"/>
          </w:tcPr>
          <w:p>
            <w:pPr>
              <w:pStyle w:val="TableContents"/>
              <w:bidi w:val="0"/>
              <w:spacing w:before="0" w:after="283"/>
              <w:jc w:val="left"/>
              <w:rPr/>
            </w:pPr>
            <w:r>
              <w:rPr/>
              <w:t xml:space="preserve">5.53 lbs 6-kennolla </w:t>
            </w:r>
          </w:p>
        </w:tc>
      </w:tr>
      <w:tr>
        <w:trPr/>
        <w:tc>
          <w:tcPr>
            <w:tcW w:w="1021" w:type="dxa"/>
            <w:tcBorders/>
            <w:vAlign w:val="center"/>
          </w:tcPr>
          <w:p>
            <w:pPr>
              <w:pStyle w:val="TableHeading"/>
              <w:suppressLineNumbers/>
              <w:bidi w:val="0"/>
              <w:spacing w:before="0" w:after="283"/>
              <w:jc w:val="center"/>
              <w:rPr/>
            </w:pPr>
            <w:r>
              <w:rPr/>
              <w:t xml:space="preserve">E6500 </w:t>
            </w:r>
          </w:p>
        </w:tc>
        <w:tc>
          <w:tcPr>
            <w:tcW w:w="1396" w:type="dxa"/>
            <w:tcBorders/>
            <w:vAlign w:val="center"/>
          </w:tcPr>
          <w:p>
            <w:pPr>
              <w:pStyle w:val="TableContents"/>
              <w:bidi w:val="0"/>
              <w:spacing w:before="0" w:after="283"/>
              <w:jc w:val="left"/>
              <w:rPr/>
            </w:pPr>
            <w:r>
              <w:rPr/>
              <w:t xml:space="preserve">2009 </w:t>
            </w:r>
          </w:p>
        </w:tc>
        <w:tc>
          <w:tcPr>
            <w:tcW w:w="1246" w:type="dxa"/>
            <w:tcBorders/>
            <w:vAlign w:val="center"/>
          </w:tcPr>
          <w:p>
            <w:pPr>
              <w:pStyle w:val="TableContents"/>
              <w:bidi w:val="0"/>
              <w:spacing w:before="0" w:after="283"/>
              <w:jc w:val="left"/>
              <w:rPr/>
            </w:pPr>
            <w:r>
              <w:rPr/>
              <w:t xml:space="preserve">Intel GM45 / PM45 </w:t>
            </w:r>
          </w:p>
        </w:tc>
        <w:tc>
          <w:tcPr>
            <w:tcW w:w="1156" w:type="dxa"/>
            <w:tcBorders/>
            <w:vAlign w:val="center"/>
          </w:tcPr>
          <w:p>
            <w:pPr>
              <w:pStyle w:val="TableContents"/>
              <w:bidi w:val="0"/>
              <w:spacing w:before="0" w:after="283"/>
              <w:jc w:val="left"/>
              <w:rPr/>
            </w:pPr>
            <w:r>
              <w:rPr/>
              <w:t xml:space="preserve">Intel Core 2 Duo, enintään T9800 2,93 GHz:n kellotaajuudella. </w:t>
            </w:r>
          </w:p>
        </w:tc>
        <w:tc>
          <w:tcPr>
            <w:tcW w:w="976" w:type="dxa"/>
            <w:tcBorders/>
            <w:vAlign w:val="center"/>
          </w:tcPr>
          <w:p>
            <w:pPr>
              <w:pStyle w:val="TableContents"/>
              <w:bidi w:val="0"/>
              <w:spacing w:before="0" w:after="283"/>
              <w:jc w:val="left"/>
              <w:rPr/>
            </w:pPr>
            <w:r>
              <w:rPr/>
              <w:t xml:space="preserve">DDR2 SDRAM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w:t>
            </w:r>
          </w:p>
        </w:tc>
        <w:tc>
          <w:tcPr>
            <w:tcW w:w="1051" w:type="dxa"/>
            <w:tcBorders/>
            <w:vAlign w:val="center"/>
          </w:tcPr>
          <w:p>
            <w:pPr>
              <w:pStyle w:val="TableContents"/>
              <w:bidi w:val="0"/>
              <w:spacing w:before="0" w:after="283"/>
              <w:jc w:val="left"/>
              <w:rPr/>
            </w:pPr>
            <w:r>
              <w:rPr/>
              <w:t xml:space="preserve">Integroitu Intel tai NVIDIA Quadro </w:t>
            </w:r>
          </w:p>
        </w:tc>
        <w:tc>
          <w:tcPr>
            <w:tcW w:w="1201" w:type="dxa"/>
            <w:tcBorders/>
            <w:vAlign w:val="center"/>
          </w:tcPr>
          <w:p>
            <w:pPr>
              <w:pStyle w:val="TableContents"/>
              <w:bidi w:val="0"/>
              <w:spacing w:before="0" w:after="283"/>
              <w:jc w:val="left"/>
              <w:rPr/>
            </w:pPr>
            <w:r>
              <w:rPr/>
              <w:t xml:space="preserve">NVIDIA Quadro NVS 160M tai Intel GMA 4500MHD </w:t>
            </w:r>
          </w:p>
        </w:tc>
        <w:tc>
          <w:tcPr>
            <w:tcW w:w="931" w:type="dxa"/>
            <w:tcBorders/>
            <w:vAlign w:val="center"/>
          </w:tcPr>
          <w:p>
            <w:pPr>
              <w:pStyle w:val="TableContents"/>
              <w:bidi w:val="0"/>
              <w:spacing w:before="0" w:after="283"/>
              <w:jc w:val="left"/>
              <w:rPr/>
            </w:pPr>
            <w:r>
              <w:rPr/>
              <w:t xml:space="preserve">256 Mt tai jaettu </w:t>
            </w:r>
          </w:p>
        </w:tc>
        <w:tc>
          <w:tcPr>
            <w:tcW w:w="1381" w:type="dxa"/>
            <w:tcBorders/>
            <w:vAlign w:val="center"/>
          </w:tcPr>
          <w:p>
            <w:pPr>
              <w:pStyle w:val="TableContents"/>
              <w:bidi w:val="0"/>
              <w:spacing w:before="0" w:after="283"/>
              <w:jc w:val="left"/>
              <w:rPr/>
            </w:pPr>
            <w:r>
              <w:rPr/>
              <w:t xml:space="preserve">IDT Integroitu ääni </w:t>
            </w:r>
          </w:p>
        </w:tc>
        <w:tc>
          <w:tcPr>
            <w:tcW w:w="1336" w:type="dxa"/>
            <w:tcBorders/>
            <w:vAlign w:val="center"/>
          </w:tcPr>
          <w:p>
            <w:pPr>
              <w:pStyle w:val="TableContents"/>
              <w:bidi w:val="0"/>
              <w:jc w:val="left"/>
              <w:rPr/>
            </w:pPr>
            <w:r>
              <w:rPr/>
              <w:t xml:space="preserve">Dell Wireless 1397, </w:t>
            </w:r>
          </w:p>
          <w:p>
            <w:pPr>
              <w:pStyle w:val="TableContents"/>
              <w:bidi w:val="0"/>
              <w:spacing w:before="0" w:after="283"/>
              <w:jc w:val="left"/>
              <w:rPr/>
            </w:pPr>
            <w:r>
              <w:rPr/>
              <w:t xml:space="preserve">Dell Wireless 1510, Intel WiFi Link 5100, Intel WiFi Link 5300 </w:t>
            </w:r>
          </w:p>
        </w:tc>
        <w:tc>
          <w:tcPr>
            <w:tcW w:w="1231" w:type="dxa"/>
            <w:tcBorders/>
            <w:vAlign w:val="center"/>
          </w:tcPr>
          <w:p>
            <w:pPr>
              <w:pStyle w:val="TableContents"/>
              <w:bidi w:val="0"/>
              <w:spacing w:before="0" w:after="283"/>
              <w:jc w:val="left"/>
              <w:rPr/>
            </w:pPr>
            <w:r>
              <w:rPr/>
              <w:t xml:space="preserve">WUXGA TFT CCFL taustavalaistu </w:t>
            </w:r>
          </w:p>
        </w:tc>
        <w:tc>
          <w:tcPr>
            <w:tcW w:w="1186" w:type="dxa"/>
            <w:tcBorders/>
            <w:vAlign w:val="center"/>
          </w:tcPr>
          <w:p>
            <w:pPr>
              <w:pStyle w:val="TableContents"/>
              <w:bidi w:val="0"/>
              <w:spacing w:before="0" w:after="283"/>
              <w:jc w:val="left"/>
              <w:rPr/>
            </w:pPr>
            <w:r>
              <w:rPr/>
              <w:t xml:space="preserve">1920x1200 </w:t>
            </w:r>
          </w:p>
        </w:tc>
        <w:tc>
          <w:tcPr>
            <w:tcW w:w="526" w:type="dxa"/>
            <w:tcBorders/>
            <w:vAlign w:val="center"/>
          </w:tcPr>
          <w:p>
            <w:pPr>
              <w:pStyle w:val="TableContents"/>
              <w:bidi w:val="0"/>
              <w:spacing w:before="0" w:after="283"/>
              <w:jc w:val="left"/>
              <w:rPr/>
            </w:pPr>
            <w:r>
              <w:rPr/>
              <w:t xml:space="preserve">15.4 </w:t>
            </w:r>
          </w:p>
        </w:tc>
        <w:tc>
          <w:tcPr>
            <w:tcW w:w="601" w:type="dxa"/>
            <w:tcBorders/>
            <w:vAlign w:val="center"/>
          </w:tcPr>
          <w:p>
            <w:pPr>
              <w:pStyle w:val="TableContents"/>
              <w:bidi w:val="0"/>
              <w:spacing w:before="0" w:after="283"/>
              <w:jc w:val="left"/>
              <w:rPr/>
            </w:pPr>
            <w:r>
              <w:rPr/>
              <w:t xml:space="preserve">27.4-33.3 </w:t>
            </w:r>
          </w:p>
        </w:tc>
        <w:tc>
          <w:tcPr>
            <w:tcW w:w="766" w:type="dxa"/>
            <w:tcBorders/>
            <w:vAlign w:val="center"/>
          </w:tcPr>
          <w:p>
            <w:pPr>
              <w:pStyle w:val="TableContents"/>
              <w:bidi w:val="0"/>
              <w:spacing w:before="0" w:after="283"/>
              <w:jc w:val="left"/>
              <w:rPr/>
            </w:pPr>
            <w:r>
              <w:rPr/>
              <w:t xml:space="preserve">358.0 </w:t>
            </w:r>
          </w:p>
        </w:tc>
        <w:tc>
          <w:tcPr>
            <w:tcW w:w="766" w:type="dxa"/>
            <w:tcBorders/>
            <w:vAlign w:val="center"/>
          </w:tcPr>
          <w:p>
            <w:pPr>
              <w:pStyle w:val="TableContents"/>
              <w:bidi w:val="0"/>
              <w:spacing w:before="0" w:after="283"/>
              <w:jc w:val="left"/>
              <w:rPr/>
            </w:pPr>
            <w:r>
              <w:rPr/>
              <w:t xml:space="preserve">257.0 </w:t>
            </w:r>
          </w:p>
        </w:tc>
        <w:tc>
          <w:tcPr>
            <w:tcW w:w="601" w:type="dxa"/>
            <w:tcBorders/>
            <w:vAlign w:val="center"/>
          </w:tcPr>
          <w:p>
            <w:pPr>
              <w:pStyle w:val="TableContents"/>
              <w:bidi w:val="0"/>
              <w:spacing w:before="0" w:after="283"/>
              <w:jc w:val="left"/>
              <w:rPr/>
            </w:pPr>
            <w:r>
              <w:rPr/>
              <w:t xml:space="preserve">5.15 lbs 4-kennolla </w:t>
            </w:r>
          </w:p>
        </w:tc>
      </w:tr>
      <w:tr>
        <w:trPr/>
        <w:tc>
          <w:tcPr>
            <w:tcW w:w="1021" w:type="dxa"/>
            <w:tcBorders/>
            <w:vAlign w:val="center"/>
          </w:tcPr>
          <w:p>
            <w:pPr>
              <w:pStyle w:val="TableHeading"/>
              <w:suppressLineNumbers/>
              <w:bidi w:val="0"/>
              <w:spacing w:before="0" w:after="283"/>
              <w:jc w:val="center"/>
              <w:rPr/>
            </w:pPr>
            <w:r>
              <w:rPr/>
              <w:t xml:space="preserve">E7470 </w:t>
            </w:r>
          </w:p>
        </w:tc>
        <w:tc>
          <w:tcPr>
            <w:tcW w:w="1396"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t xml:space="preserve">Intel Skylake-Y Premium PCH </w:t>
            </w:r>
          </w:p>
        </w:tc>
        <w:tc>
          <w:tcPr>
            <w:tcW w:w="1156" w:type="dxa"/>
            <w:tcBorders/>
            <w:vAlign w:val="center"/>
          </w:tcPr>
          <w:p>
            <w:pPr>
              <w:pStyle w:val="TableContents"/>
              <w:bidi w:val="0"/>
              <w:spacing w:before="0" w:after="283"/>
              <w:jc w:val="left"/>
              <w:rPr/>
            </w:pPr>
            <w:r>
              <w:rPr/>
              <w:t xml:space="preserve">6. sukupolven Intel Core -prosessorit jopa i7-prosessoreihin asti </w:t>
            </w:r>
          </w:p>
        </w:tc>
        <w:tc>
          <w:tcPr>
            <w:tcW w:w="976" w:type="dxa"/>
            <w:tcBorders/>
            <w:vAlign w:val="center"/>
          </w:tcPr>
          <w:p>
            <w:pPr>
              <w:pStyle w:val="TableContents"/>
              <w:bidi w:val="0"/>
              <w:spacing w:before="0" w:after="283"/>
              <w:jc w:val="left"/>
              <w:rPr/>
            </w:pPr>
            <w:r>
              <w:rPr/>
              <w:t xml:space="preserve">Kaksikanavainen DDR4-muisti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16 GB </w:t>
            </w:r>
          </w:p>
        </w:tc>
        <w:tc>
          <w:tcPr>
            <w:tcW w:w="1051" w:type="dxa"/>
            <w:tcBorders/>
            <w:vAlign w:val="center"/>
          </w:tcPr>
          <w:p>
            <w:pPr>
              <w:pStyle w:val="TableContents"/>
              <w:bidi w:val="0"/>
              <w:jc w:val="left"/>
              <w:rPr/>
            </w:pPr>
            <w:r>
              <w:rPr/>
              <w:t xml:space="preserve">Integroitu Intel HD </w:t>
            </w:r>
          </w:p>
          <w:p>
            <w:pPr>
              <w:pStyle w:val="TableContents"/>
              <w:bidi w:val="0"/>
              <w:spacing w:before="0" w:after="283"/>
              <w:jc w:val="left"/>
              <w:rPr/>
            </w:pPr>
            <w:r>
              <w:rPr/>
              <w:t xml:space="preserve">Valinnainen 128-bittinen erillinen grafiikka </w:t>
            </w:r>
          </w:p>
        </w:tc>
        <w:tc>
          <w:tcPr>
            <w:tcW w:w="1201" w:type="dxa"/>
            <w:tcBorders/>
            <w:vAlign w:val="center"/>
          </w:tcPr>
          <w:p>
            <w:pPr>
              <w:pStyle w:val="TableContents"/>
              <w:bidi w:val="0"/>
              <w:spacing w:before="0" w:after="283"/>
              <w:jc w:val="left"/>
              <w:rPr/>
            </w:pPr>
            <w:r>
              <w:rPr/>
              <w:t xml:space="preserve">Intel HD Graphics 520 tai Intel HD Graphics 540 -näytönohjaimet </w:t>
            </w:r>
          </w:p>
        </w:tc>
        <w:tc>
          <w:tcPr>
            <w:tcW w:w="931" w:type="dxa"/>
            <w:tcBorders/>
            <w:vAlign w:val="center"/>
          </w:tcPr>
          <w:p>
            <w:pPr>
              <w:pStyle w:val="TableContents"/>
              <w:bidi w:val="0"/>
              <w:spacing w:before="0" w:after="283"/>
              <w:jc w:val="left"/>
              <w:rPr/>
            </w:pPr>
            <w:r>
              <w:rPr/>
              <w:t xml:space="preserve">Jaettu </w:t>
            </w:r>
          </w:p>
        </w:tc>
        <w:tc>
          <w:tcPr>
            <w:tcW w:w="1381" w:type="dxa"/>
            <w:tcBorders/>
            <w:vAlign w:val="center"/>
          </w:tcPr>
          <w:p>
            <w:pPr>
              <w:pStyle w:val="TableContents"/>
              <w:bidi w:val="0"/>
              <w:jc w:val="left"/>
              <w:rPr/>
            </w:pPr>
            <w:r>
              <w:rPr/>
              <w:t xml:space="preserve">Äänikortti </w:t>
            </w:r>
          </w:p>
          <w:p>
            <w:pPr>
              <w:pStyle w:val="TableContents"/>
              <w:bidi w:val="0"/>
              <w:spacing w:before="0" w:after="283"/>
              <w:jc w:val="left"/>
              <w:rPr/>
            </w:pPr>
            <w:r>
              <w:rPr/>
              <w:t xml:space="preserve">Intel Skylake-U / Y PCH-Realtek High Definition Audio </w:t>
            </w:r>
          </w:p>
        </w:tc>
        <w:tc>
          <w:tcPr>
            <w:tcW w:w="1336" w:type="dxa"/>
            <w:tcBorders/>
            <w:vAlign w:val="center"/>
          </w:tcPr>
          <w:p>
            <w:pPr>
              <w:pStyle w:val="TableContents"/>
              <w:bidi w:val="0"/>
              <w:spacing w:before="0" w:after="283"/>
              <w:jc w:val="left"/>
              <w:rPr/>
            </w:pPr>
            <w:r>
              <w:rPr/>
              <w:t xml:space="preserve">Intel Dual Band Wireless-AC 8260 + Bluetooth 4.2 </w:t>
            </w:r>
          </w:p>
        </w:tc>
        <w:tc>
          <w:tcPr>
            <w:tcW w:w="1231" w:type="dxa"/>
            <w:tcBorders/>
            <w:vAlign w:val="center"/>
          </w:tcPr>
          <w:p>
            <w:pPr>
              <w:pStyle w:val="TableContents"/>
              <w:bidi w:val="0"/>
              <w:jc w:val="left"/>
              <w:rPr/>
            </w:pPr>
            <w:r>
              <w:rPr/>
              <w:t xml:space="preserve">Häikäisemätön LED </w:t>
            </w:r>
          </w:p>
          <w:p>
            <w:pPr>
              <w:pStyle w:val="TableContents"/>
              <w:bidi w:val="0"/>
              <w:spacing w:before="0" w:after="283"/>
              <w:jc w:val="left"/>
              <w:rPr/>
            </w:pPr>
            <w:r>
              <w:rPr/>
              <w:t xml:space="preserve">tai LED w / 2-sorminen monikosketuskosketusnäyttö </w:t>
            </w:r>
          </w:p>
        </w:tc>
        <w:tc>
          <w:tcPr>
            <w:tcW w:w="1186" w:type="dxa"/>
            <w:tcBorders/>
            <w:vAlign w:val="center"/>
          </w:tcPr>
          <w:p>
            <w:pPr>
              <w:pStyle w:val="TableContents"/>
              <w:bidi w:val="0"/>
              <w:jc w:val="left"/>
              <w:rPr/>
            </w:pPr>
            <w:r>
              <w:rPr/>
              <w:t xml:space="preserve">1366x768, </w:t>
            </w:r>
          </w:p>
          <w:p>
            <w:pPr>
              <w:pStyle w:val="TableContents"/>
              <w:bidi w:val="0"/>
              <w:jc w:val="left"/>
              <w:rPr/>
            </w:pPr>
            <w:r>
              <w:rPr/>
              <w:t xml:space="preserve">1600x900, 1920x1080, </w:t>
            </w:r>
          </w:p>
          <w:p>
            <w:pPr>
              <w:pStyle w:val="TableContents"/>
              <w:bidi w:val="0"/>
              <w:spacing w:before="0" w:after="283"/>
              <w:jc w:val="left"/>
              <w:rPr/>
            </w:pPr>
            <w:r>
              <w:rPr/>
              <w:t xml:space="preserve">2560x1440 </w:t>
            </w:r>
          </w:p>
        </w:tc>
        <w:tc>
          <w:tcPr>
            <w:tcW w:w="526" w:type="dxa"/>
            <w:tcBorders/>
            <w:vAlign w:val="center"/>
          </w:tcPr>
          <w:p>
            <w:pPr>
              <w:pStyle w:val="TableContents"/>
              <w:bidi w:val="0"/>
              <w:spacing w:before="0" w:after="283"/>
              <w:jc w:val="left"/>
              <w:rPr/>
            </w:pPr>
            <w:r>
              <w:rPr/>
              <w:t xml:space="preserve">14.0 </w:t>
            </w:r>
          </w:p>
        </w:tc>
        <w:tc>
          <w:tcPr>
            <w:tcW w:w="601" w:type="dxa"/>
            <w:tcBorders/>
            <w:vAlign w:val="center"/>
          </w:tcPr>
          <w:p>
            <w:pPr>
              <w:pStyle w:val="TableContents"/>
              <w:bidi w:val="0"/>
              <w:spacing w:before="0" w:after="283"/>
              <w:jc w:val="left"/>
              <w:rPr/>
            </w:pPr>
            <w:r>
              <w:rPr/>
              <w:t xml:space="preserve">19.4 </w:t>
            </w:r>
          </w:p>
        </w:tc>
        <w:tc>
          <w:tcPr>
            <w:tcW w:w="766" w:type="dxa"/>
            <w:tcBorders/>
            <w:vAlign w:val="center"/>
          </w:tcPr>
          <w:p>
            <w:pPr>
              <w:pStyle w:val="TableContents"/>
              <w:bidi w:val="0"/>
              <w:spacing w:before="0" w:after="283"/>
              <w:jc w:val="left"/>
              <w:rPr/>
            </w:pPr>
            <w:r>
              <w:rPr/>
              <w:t xml:space="preserve">334.9 </w:t>
            </w:r>
          </w:p>
        </w:tc>
        <w:tc>
          <w:tcPr>
            <w:tcW w:w="766" w:type="dxa"/>
            <w:tcBorders/>
            <w:vAlign w:val="center"/>
          </w:tcPr>
          <w:p>
            <w:pPr>
              <w:pStyle w:val="TableContents"/>
              <w:bidi w:val="0"/>
              <w:spacing w:before="0" w:after="283"/>
              <w:jc w:val="left"/>
              <w:rPr/>
            </w:pPr>
            <w:r>
              <w:rPr/>
              <w:t xml:space="preserve">232.00 </w:t>
            </w:r>
          </w:p>
        </w:tc>
        <w:tc>
          <w:tcPr>
            <w:tcW w:w="601" w:type="dxa"/>
            <w:tcBorders/>
            <w:vAlign w:val="center"/>
          </w:tcPr>
          <w:p>
            <w:pPr>
              <w:pStyle w:val="TableContents"/>
              <w:bidi w:val="0"/>
              <w:spacing w:before="0" w:after="283"/>
              <w:jc w:val="left"/>
              <w:rPr/>
            </w:pPr>
            <w:r>
              <w:rPr/>
              <w:t xml:space="preserve">3.32 lbs </w:t>
            </w:r>
          </w:p>
        </w:tc>
      </w:tr>
      <w:tr>
        <w:trPr/>
        <w:tc>
          <w:tcPr>
            <w:tcW w:w="1021" w:type="dxa"/>
            <w:tcBorders/>
            <w:vAlign w:val="center"/>
          </w:tcPr>
          <w:p>
            <w:pPr>
              <w:pStyle w:val="TableHeading"/>
              <w:suppressLineNumbers/>
              <w:bidi w:val="0"/>
              <w:spacing w:before="0" w:after="283"/>
              <w:jc w:val="center"/>
              <w:rPr/>
            </w:pPr>
            <w:r>
              <w:rPr/>
              <w:t xml:space="preserve">E6440 </w:t>
            </w:r>
          </w:p>
        </w:tc>
        <w:tc>
          <w:tcPr>
            <w:tcW w:w="1396"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jc w:val="left"/>
              <w:rPr/>
            </w:pPr>
            <w:r>
              <w:rPr/>
              <w:t xml:space="preserve">Intel QM87 Express -piirisarja </w:t>
            </w:r>
          </w:p>
          <w:p>
            <w:pPr>
              <w:pStyle w:val="TableContents"/>
              <w:bidi w:val="0"/>
              <w:spacing w:before="0" w:after="283"/>
              <w:jc w:val="left"/>
              <w:rPr/>
            </w:pPr>
            <w:r>
              <w:rPr/>
              <w:t xml:space="preserve">Valinnainen Intel Rapid Start Technology (SSD vaaditaan) Valinnainen Intel Smart Response Technology (SSD vaaditaan) Valinnainen Intel Smart Connect Technology (SSD vaaditaan) </w:t>
            </w:r>
          </w:p>
        </w:tc>
        <w:tc>
          <w:tcPr>
            <w:tcW w:w="1156" w:type="dxa"/>
            <w:tcBorders/>
            <w:vAlign w:val="center"/>
          </w:tcPr>
          <w:p>
            <w:pPr>
              <w:pStyle w:val="TableContents"/>
              <w:bidi w:val="0"/>
              <w:spacing w:before="0" w:after="283"/>
              <w:jc w:val="left"/>
              <w:rPr/>
            </w:pPr>
            <w:r>
              <w:rPr/>
              <w:t xml:space="preserve">4. sukupolven Intel Core -prosessori enintään i7-4610M:ään asti </w:t>
            </w:r>
          </w:p>
        </w:tc>
        <w:tc>
          <w:tcPr>
            <w:tcW w:w="976" w:type="dxa"/>
            <w:tcBorders/>
            <w:vAlign w:val="center"/>
          </w:tcPr>
          <w:p>
            <w:pPr>
              <w:pStyle w:val="TableContents"/>
              <w:bidi w:val="0"/>
              <w:spacing w:before="0" w:after="283"/>
              <w:jc w:val="left"/>
              <w:rPr/>
            </w:pPr>
            <w:r>
              <w:rPr/>
              <w:t xml:space="preserve">Kaksikanavainen DDR3-muisti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16 GB </w:t>
            </w:r>
          </w:p>
        </w:tc>
        <w:tc>
          <w:tcPr>
            <w:tcW w:w="1051" w:type="dxa"/>
            <w:tcBorders/>
            <w:vAlign w:val="center"/>
          </w:tcPr>
          <w:p>
            <w:pPr>
              <w:pStyle w:val="TableContents"/>
              <w:bidi w:val="0"/>
              <w:jc w:val="left"/>
              <w:rPr/>
            </w:pPr>
            <w:r>
              <w:rPr/>
              <w:t xml:space="preserve">Integroitu Intel HD </w:t>
            </w:r>
          </w:p>
          <w:p>
            <w:pPr>
              <w:pStyle w:val="TableContents"/>
              <w:bidi w:val="0"/>
              <w:spacing w:before="0" w:after="283"/>
              <w:jc w:val="left"/>
              <w:rPr/>
            </w:pPr>
            <w:r>
              <w:rPr/>
              <w:t xml:space="preserve">Valinnainen 128-bittinen erillinen grafiikka </w:t>
            </w:r>
          </w:p>
        </w:tc>
        <w:tc>
          <w:tcPr>
            <w:tcW w:w="1201" w:type="dxa"/>
            <w:tcBorders/>
            <w:vAlign w:val="center"/>
          </w:tcPr>
          <w:p>
            <w:pPr>
              <w:pStyle w:val="TableContents"/>
              <w:bidi w:val="0"/>
              <w:spacing w:before="0" w:after="283"/>
              <w:jc w:val="left"/>
              <w:rPr/>
            </w:pPr>
            <w:r>
              <w:rPr/>
              <w:t xml:space="preserve">Intel HD Graphics 4600 tai AMD Radeon HD 8790M </w:t>
            </w:r>
          </w:p>
        </w:tc>
        <w:tc>
          <w:tcPr>
            <w:tcW w:w="931" w:type="dxa"/>
            <w:tcBorders/>
            <w:vAlign w:val="center"/>
          </w:tcPr>
          <w:p>
            <w:pPr>
              <w:pStyle w:val="TableContents"/>
              <w:bidi w:val="0"/>
              <w:spacing w:before="0" w:after="283"/>
              <w:jc w:val="left"/>
              <w:rPr/>
            </w:pPr>
            <w:r>
              <w:rPr/>
              <w:t xml:space="preserve">Jaettu tai 2048 Mt GDDR5 </w:t>
            </w:r>
          </w:p>
        </w:tc>
        <w:tc>
          <w:tcPr>
            <w:tcW w:w="1381" w:type="dxa"/>
            <w:tcBorders/>
            <w:vAlign w:val="center"/>
          </w:tcPr>
          <w:p>
            <w:pPr>
              <w:pStyle w:val="TableContents"/>
              <w:bidi w:val="0"/>
              <w:spacing w:before="0" w:after="283"/>
              <w:jc w:val="left"/>
              <w:rPr/>
            </w:pPr>
            <w:r>
              <w:rPr/>
              <w:t xml:space="preserve">IDT Integroitu HD-ääni </w:t>
            </w:r>
          </w:p>
        </w:tc>
        <w:tc>
          <w:tcPr>
            <w:tcW w:w="1336" w:type="dxa"/>
            <w:tcBorders/>
            <w:vAlign w:val="center"/>
          </w:tcPr>
          <w:p>
            <w:pPr>
              <w:pStyle w:val="TableContents"/>
              <w:bidi w:val="0"/>
              <w:jc w:val="left"/>
              <w:rPr/>
            </w:pPr>
            <w:r>
              <w:rPr/>
              <w:t xml:space="preserve">Intel Centrino Advanced-N 6235 + Bluetooth 4.0 </w:t>
            </w:r>
          </w:p>
          <w:p>
            <w:pPr>
              <w:pStyle w:val="TableContents"/>
              <w:bidi w:val="0"/>
              <w:spacing w:before="0" w:after="283"/>
              <w:jc w:val="left"/>
              <w:rPr/>
            </w:pPr>
            <w:r>
              <w:rPr/>
              <w:t xml:space="preserve">Intel Centrino Ultimate-N 6300 Dell Wireless 1506 (802.11 g/n 1x1) </w:t>
            </w:r>
          </w:p>
        </w:tc>
        <w:tc>
          <w:tcPr>
            <w:tcW w:w="1231" w:type="dxa"/>
            <w:tcBorders/>
            <w:vAlign w:val="center"/>
          </w:tcPr>
          <w:p>
            <w:pPr>
              <w:pStyle w:val="TableContents"/>
              <w:bidi w:val="0"/>
              <w:spacing w:before="0" w:after="283"/>
              <w:jc w:val="left"/>
              <w:rPr/>
            </w:pPr>
            <w:r>
              <w:rPr/>
              <w:t xml:space="preserve">Häikäisemätön LED </w:t>
            </w:r>
          </w:p>
        </w:tc>
        <w:tc>
          <w:tcPr>
            <w:tcW w:w="1186" w:type="dxa"/>
            <w:tcBorders/>
            <w:vAlign w:val="center"/>
          </w:tcPr>
          <w:p>
            <w:pPr>
              <w:pStyle w:val="TableContents"/>
              <w:bidi w:val="0"/>
              <w:jc w:val="left"/>
              <w:rPr/>
            </w:pPr>
            <w:r>
              <w:rPr/>
              <w:t xml:space="preserve">1366x768 </w:t>
            </w:r>
          </w:p>
          <w:p>
            <w:pPr>
              <w:pStyle w:val="TableContents"/>
              <w:bidi w:val="0"/>
              <w:spacing w:before="0" w:after="283"/>
              <w:jc w:val="left"/>
              <w:rPr/>
            </w:pPr>
            <w:r>
              <w:rPr/>
              <w:t xml:space="preserve">1600x900 1920x1080 </w:t>
            </w:r>
          </w:p>
        </w:tc>
        <w:tc>
          <w:tcPr>
            <w:tcW w:w="526" w:type="dxa"/>
            <w:tcBorders/>
            <w:vAlign w:val="center"/>
          </w:tcPr>
          <w:p>
            <w:pPr>
              <w:pStyle w:val="TableContents"/>
              <w:bidi w:val="0"/>
              <w:spacing w:before="0" w:after="283"/>
              <w:jc w:val="left"/>
              <w:rPr/>
            </w:pPr>
            <w:r>
              <w:rPr/>
              <w:t xml:space="preserve">14.0 </w:t>
            </w:r>
          </w:p>
        </w:tc>
        <w:tc>
          <w:tcPr>
            <w:tcW w:w="601" w:type="dxa"/>
            <w:tcBorders/>
            <w:vAlign w:val="center"/>
          </w:tcPr>
          <w:p>
            <w:pPr>
              <w:pStyle w:val="TableContents"/>
              <w:bidi w:val="0"/>
              <w:spacing w:before="0" w:after="283"/>
              <w:jc w:val="left"/>
              <w:rPr/>
            </w:pPr>
            <w:r>
              <w:rPr/>
              <w:t xml:space="preserve">31.8 </w:t>
            </w:r>
          </w:p>
        </w:tc>
        <w:tc>
          <w:tcPr>
            <w:tcW w:w="766" w:type="dxa"/>
            <w:tcBorders/>
            <w:vAlign w:val="center"/>
          </w:tcPr>
          <w:p>
            <w:pPr>
              <w:pStyle w:val="TableContents"/>
              <w:bidi w:val="0"/>
              <w:spacing w:before="0" w:after="283"/>
              <w:jc w:val="left"/>
              <w:rPr/>
            </w:pPr>
            <w:r>
              <w:rPr/>
              <w:t xml:space="preserve">338.00 </w:t>
            </w:r>
          </w:p>
        </w:tc>
        <w:tc>
          <w:tcPr>
            <w:tcW w:w="766" w:type="dxa"/>
            <w:tcBorders/>
            <w:vAlign w:val="center"/>
          </w:tcPr>
          <w:p>
            <w:pPr>
              <w:pStyle w:val="TableContents"/>
              <w:bidi w:val="0"/>
              <w:spacing w:before="0" w:after="283"/>
              <w:jc w:val="left"/>
              <w:rPr/>
            </w:pPr>
            <w:r>
              <w:rPr/>
              <w:t xml:space="preserve">232.60 </w:t>
            </w:r>
          </w:p>
        </w:tc>
        <w:tc>
          <w:tcPr>
            <w:tcW w:w="601" w:type="dxa"/>
            <w:tcBorders/>
            <w:vAlign w:val="center"/>
          </w:tcPr>
          <w:p>
            <w:pPr>
              <w:pStyle w:val="TableContents"/>
              <w:bidi w:val="0"/>
              <w:spacing w:before="0" w:after="283"/>
              <w:jc w:val="left"/>
              <w:rPr/>
            </w:pPr>
            <w:r>
              <w:rPr/>
              <w:t xml:space="preserve">4.68 lbs </w:t>
            </w:r>
          </w:p>
        </w:tc>
      </w:tr>
      <w:tr>
        <w:trPr/>
        <w:tc>
          <w:tcPr>
            <w:tcW w:w="1021" w:type="dxa"/>
            <w:tcBorders/>
            <w:vAlign w:val="center"/>
          </w:tcPr>
          <w:p>
            <w:pPr>
              <w:pStyle w:val="TableHeading"/>
              <w:suppressLineNumbers/>
              <w:bidi w:val="0"/>
              <w:spacing w:before="0" w:after="283"/>
              <w:jc w:val="center"/>
              <w:rPr/>
            </w:pPr>
            <w:r>
              <w:rPr/>
              <w:t xml:space="preserve">E6420 </w:t>
            </w:r>
          </w:p>
        </w:tc>
        <w:tc>
          <w:tcPr>
            <w:tcW w:w="1396"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Intelin QM67 Express -piirisarja </w:t>
            </w:r>
          </w:p>
        </w:tc>
        <w:tc>
          <w:tcPr>
            <w:tcW w:w="1156" w:type="dxa"/>
            <w:tcBorders/>
            <w:vAlign w:val="center"/>
          </w:tcPr>
          <w:p>
            <w:pPr>
              <w:pStyle w:val="TableContents"/>
              <w:bidi w:val="0"/>
              <w:spacing w:before="0" w:after="283"/>
              <w:jc w:val="left"/>
              <w:rPr/>
            </w:pPr>
            <w:r>
              <w:rPr/>
              <w:t xml:space="preserve">Intel Core i3, i5 ja i7 Dual Core- ja Quad Core -prosessorit </w:t>
            </w:r>
          </w:p>
        </w:tc>
        <w:tc>
          <w:tcPr>
            <w:tcW w:w="976" w:type="dxa"/>
            <w:tcBorders/>
            <w:vAlign w:val="center"/>
          </w:tcPr>
          <w:p>
            <w:pPr>
              <w:pStyle w:val="TableContents"/>
              <w:bidi w:val="0"/>
              <w:spacing w:before="0" w:after="283"/>
              <w:jc w:val="left"/>
              <w:rPr/>
            </w:pPr>
            <w:r>
              <w:rPr/>
              <w:t xml:space="preserve">DDR3 SDRAM (1333 MHz)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16 GB toimii </w:t>
            </w:r>
          </w:p>
        </w:tc>
        <w:tc>
          <w:tcPr>
            <w:tcW w:w="1051" w:type="dxa"/>
            <w:tcBorders/>
            <w:vAlign w:val="center"/>
          </w:tcPr>
          <w:p>
            <w:pPr>
              <w:pStyle w:val="TableContents"/>
              <w:bidi w:val="0"/>
              <w:spacing w:before="0" w:after="283"/>
              <w:jc w:val="left"/>
              <w:rPr/>
            </w:pPr>
            <w:r>
              <w:rPr/>
              <w:t xml:space="preserve">Integroitu Intel HD -tuoteperhe tai NVIDIA NVS 4200M 512 Mt </w:t>
            </w:r>
          </w:p>
        </w:tc>
        <w:tc>
          <w:tcPr>
            <w:tcW w:w="1201" w:type="dxa"/>
            <w:tcBorders/>
            <w:vAlign w:val="center"/>
          </w:tcPr>
          <w:p>
            <w:pPr>
              <w:pStyle w:val="TableContents"/>
              <w:bidi w:val="0"/>
              <w:spacing w:before="0" w:after="283"/>
              <w:jc w:val="left"/>
              <w:rPr/>
            </w:pPr>
            <w:r>
              <w:rPr/>
              <w:t xml:space="preserve">Intel HD Graphics 3000, NVIDIA NVSTM 4200M erilliset grafiikat </w:t>
            </w:r>
          </w:p>
        </w:tc>
        <w:tc>
          <w:tcPr>
            <w:tcW w:w="9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IDT Integroitu ääni </w:t>
            </w:r>
          </w:p>
        </w:tc>
        <w:tc>
          <w:tcPr>
            <w:tcW w:w="1336" w:type="dxa"/>
            <w:tcBorders/>
            <w:vAlign w:val="center"/>
          </w:tcPr>
          <w:p>
            <w:pPr>
              <w:pStyle w:val="TableContents"/>
              <w:bidi w:val="0"/>
              <w:jc w:val="left"/>
              <w:rPr/>
            </w:pPr>
            <w:r>
              <w:rPr/>
              <w:t xml:space="preserve">Intel Centrino Advanced-N 6205; Intel Centrino Advanced-N + WiMAX 625013; Intel Centrino Advanced-N + WiMAX 625013; Intel </w:t>
            </w:r>
          </w:p>
          <w:p>
            <w:pPr>
              <w:pStyle w:val="TableContents"/>
              <w:bidi w:val="0"/>
              <w:spacing w:before="0" w:after="283"/>
              <w:jc w:val="left"/>
              <w:rPr/>
            </w:pPr>
            <w:r>
              <w:rPr/>
              <w:t xml:space="preserve">Centrino Ultimate-N 6300; Dell Wireless 1501 (802.11 b / g / n 1x1); Dell Wireless 1530 (802.11 a / g / n 2x2) </w:t>
            </w:r>
          </w:p>
        </w:tc>
        <w:tc>
          <w:tcPr>
            <w:tcW w:w="1231" w:type="dxa"/>
            <w:tcBorders/>
            <w:vAlign w:val="center"/>
          </w:tcPr>
          <w:p>
            <w:pPr>
              <w:pStyle w:val="TableContents"/>
              <w:bidi w:val="0"/>
              <w:spacing w:before="0" w:after="283"/>
              <w:jc w:val="left"/>
              <w:rPr/>
            </w:pPr>
            <w:r>
              <w:rPr/>
              <w:t xml:space="preserve">Heijastamaton LED tai heijastamaton LED w / 2-sorminen monikosketuskosketusnäyttö </w:t>
            </w:r>
          </w:p>
        </w:tc>
        <w:tc>
          <w:tcPr>
            <w:tcW w:w="1186" w:type="dxa"/>
            <w:tcBorders/>
            <w:vAlign w:val="center"/>
          </w:tcPr>
          <w:p>
            <w:pPr>
              <w:pStyle w:val="TableContents"/>
              <w:bidi w:val="0"/>
              <w:spacing w:before="0" w:after="283"/>
              <w:jc w:val="left"/>
              <w:rPr/>
            </w:pPr>
            <w:r>
              <w:rPr/>
              <w:t xml:space="preserve">1366x768 tai 1600x900 </w:t>
            </w:r>
          </w:p>
        </w:tc>
        <w:tc>
          <w:tcPr>
            <w:tcW w:w="526" w:type="dxa"/>
            <w:tcBorders/>
            <w:vAlign w:val="center"/>
          </w:tcPr>
          <w:p>
            <w:pPr>
              <w:pStyle w:val="TableContents"/>
              <w:bidi w:val="0"/>
              <w:spacing w:before="0" w:after="283"/>
              <w:jc w:val="left"/>
              <w:rPr/>
            </w:pPr>
            <w:r>
              <w:rPr/>
              <w:t xml:space="preserve">14.0 </w:t>
            </w:r>
          </w:p>
        </w:tc>
        <w:tc>
          <w:tcPr>
            <w:tcW w:w="601" w:type="dxa"/>
            <w:tcBorders/>
            <w:vAlign w:val="center"/>
          </w:tcPr>
          <w:p>
            <w:pPr>
              <w:pStyle w:val="TableContents"/>
              <w:bidi w:val="0"/>
              <w:spacing w:before="0" w:after="283"/>
              <w:jc w:val="left"/>
              <w:rPr/>
            </w:pPr>
            <w:r>
              <w:rPr/>
              <w:t xml:space="preserve">26.9-32.4 </w:t>
            </w:r>
          </w:p>
        </w:tc>
        <w:tc>
          <w:tcPr>
            <w:tcW w:w="766" w:type="dxa"/>
            <w:tcBorders/>
            <w:vAlign w:val="center"/>
          </w:tcPr>
          <w:p>
            <w:pPr>
              <w:pStyle w:val="TableContents"/>
              <w:bidi w:val="0"/>
              <w:spacing w:before="0" w:after="283"/>
              <w:jc w:val="left"/>
              <w:rPr/>
            </w:pPr>
            <w:r>
              <w:rPr/>
              <w:t xml:space="preserve">352.0 </w:t>
            </w:r>
          </w:p>
        </w:tc>
        <w:tc>
          <w:tcPr>
            <w:tcW w:w="766" w:type="dxa"/>
            <w:tcBorders/>
            <w:vAlign w:val="center"/>
          </w:tcPr>
          <w:p>
            <w:pPr>
              <w:pStyle w:val="TableContents"/>
              <w:bidi w:val="0"/>
              <w:spacing w:before="0" w:after="283"/>
              <w:jc w:val="left"/>
              <w:rPr/>
            </w:pPr>
            <w:r>
              <w:rPr/>
              <w:t xml:space="preserve">241.0 </w:t>
            </w:r>
          </w:p>
        </w:tc>
        <w:tc>
          <w:tcPr>
            <w:tcW w:w="601" w:type="dxa"/>
            <w:tcBorders/>
            <w:vAlign w:val="center"/>
          </w:tcPr>
          <w:p>
            <w:pPr>
              <w:pStyle w:val="TableContents"/>
              <w:bidi w:val="0"/>
              <w:spacing w:before="0" w:after="283"/>
              <w:jc w:val="left"/>
              <w:rPr/>
            </w:pPr>
            <w:r>
              <w:rPr/>
              <w:t xml:space="preserve">4.56 lbs 4-kennolla </w:t>
            </w:r>
          </w:p>
        </w:tc>
      </w:tr>
      <w:tr>
        <w:trPr/>
        <w:tc>
          <w:tcPr>
            <w:tcW w:w="1021" w:type="dxa"/>
            <w:tcBorders/>
            <w:vAlign w:val="center"/>
          </w:tcPr>
          <w:p>
            <w:pPr>
              <w:pStyle w:val="TableHeading"/>
              <w:suppressLineNumbers/>
              <w:bidi w:val="0"/>
              <w:spacing w:before="0" w:after="283"/>
              <w:jc w:val="center"/>
              <w:rPr/>
            </w:pPr>
            <w:r>
              <w:rPr/>
              <w:t xml:space="preserve">E6410 </w:t>
            </w:r>
          </w:p>
        </w:tc>
        <w:tc>
          <w:tcPr>
            <w:tcW w:w="139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Intel QM57 Express -piirisarja </w:t>
            </w:r>
          </w:p>
        </w:tc>
        <w:tc>
          <w:tcPr>
            <w:tcW w:w="1156" w:type="dxa"/>
            <w:tcBorders/>
            <w:vAlign w:val="center"/>
          </w:tcPr>
          <w:p>
            <w:pPr>
              <w:pStyle w:val="TableContents"/>
              <w:bidi w:val="0"/>
              <w:spacing w:before="0" w:after="283"/>
              <w:jc w:val="left"/>
              <w:rPr/>
            </w:pPr>
            <w:r>
              <w:rPr/>
              <w:t xml:space="preserve">Intel Core i7-620M, Intel Core i5-540M, Intel Core i5-520M, Intel Core i5-520M </w:t>
            </w:r>
          </w:p>
        </w:tc>
        <w:tc>
          <w:tcPr>
            <w:tcW w:w="976" w:type="dxa"/>
            <w:tcBorders/>
            <w:vAlign w:val="center"/>
          </w:tcPr>
          <w:p>
            <w:pPr>
              <w:pStyle w:val="TableContents"/>
              <w:bidi w:val="0"/>
              <w:spacing w:before="0" w:after="283"/>
              <w:jc w:val="left"/>
              <w:rPr/>
            </w:pPr>
            <w:r>
              <w:rPr/>
              <w:t xml:space="preserve">Kaksikanavainen DDR3-muisti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w:t>
            </w:r>
          </w:p>
        </w:tc>
        <w:tc>
          <w:tcPr>
            <w:tcW w:w="1051" w:type="dxa"/>
            <w:tcBorders/>
            <w:vAlign w:val="center"/>
          </w:tcPr>
          <w:p>
            <w:pPr>
              <w:pStyle w:val="TableContents"/>
              <w:bidi w:val="0"/>
              <w:spacing w:before="0" w:after="283"/>
              <w:jc w:val="left"/>
              <w:rPr/>
            </w:pPr>
            <w:r>
              <w:rPr/>
              <w:t xml:space="preserve">Integroitu Intel tai NVIDIA NVS 3100M 512 Mt </w:t>
            </w:r>
          </w:p>
        </w:tc>
        <w:tc>
          <w:tcPr>
            <w:tcW w:w="1201" w:type="dxa"/>
            <w:tcBorders/>
            <w:vAlign w:val="center"/>
          </w:tcPr>
          <w:p>
            <w:pPr>
              <w:pStyle w:val="TableContents"/>
              <w:bidi w:val="0"/>
              <w:spacing w:before="0" w:after="283"/>
              <w:jc w:val="left"/>
              <w:rPr/>
            </w:pPr>
            <w:r>
              <w:rPr/>
              <w:t xml:space="preserve">NVIDIA Quadro NVS 3100M tai Intel HD Graphics -näytönohjaimet </w:t>
            </w:r>
          </w:p>
        </w:tc>
        <w:tc>
          <w:tcPr>
            <w:tcW w:w="931" w:type="dxa"/>
            <w:tcBorders/>
            <w:vAlign w:val="center"/>
          </w:tcPr>
          <w:p>
            <w:pPr>
              <w:pStyle w:val="TableContents"/>
              <w:bidi w:val="0"/>
              <w:spacing w:before="0" w:after="283"/>
              <w:jc w:val="left"/>
              <w:rPr/>
            </w:pPr>
            <w:r>
              <w:rPr/>
              <w:t xml:space="preserve">512 Mt DDR3 tai jaettu </w:t>
            </w:r>
          </w:p>
        </w:tc>
        <w:tc>
          <w:tcPr>
            <w:tcW w:w="1381" w:type="dxa"/>
            <w:tcBorders/>
            <w:vAlign w:val="center"/>
          </w:tcPr>
          <w:p>
            <w:pPr>
              <w:pStyle w:val="TableContents"/>
              <w:bidi w:val="0"/>
              <w:spacing w:before="0" w:after="283"/>
              <w:jc w:val="left"/>
              <w:rPr/>
            </w:pPr>
            <w:r>
              <w:rPr/>
              <w:t xml:space="preserve">IDT Integroitu ääni </w:t>
            </w:r>
          </w:p>
        </w:tc>
        <w:tc>
          <w:tcPr>
            <w:tcW w:w="1336" w:type="dxa"/>
            <w:tcBorders/>
            <w:vAlign w:val="center"/>
          </w:tcPr>
          <w:p>
            <w:pPr>
              <w:pStyle w:val="TableContents"/>
              <w:bidi w:val="0"/>
              <w:jc w:val="left"/>
              <w:rPr/>
            </w:pPr>
            <w:r>
              <w:rPr/>
              <w:t xml:space="preserve">Dell Wireless 1397, </w:t>
            </w:r>
          </w:p>
          <w:p>
            <w:pPr>
              <w:pStyle w:val="TableContents"/>
              <w:bidi w:val="0"/>
              <w:spacing w:before="0" w:after="283"/>
              <w:jc w:val="left"/>
              <w:rPr/>
            </w:pPr>
            <w:r>
              <w:rPr/>
              <w:t xml:space="preserve">Dell Wireless 1510, Intel WiFi Link 5100, Intel WiFi Link 5300 </w:t>
            </w:r>
          </w:p>
        </w:tc>
        <w:tc>
          <w:tcPr>
            <w:tcW w:w="1231" w:type="dxa"/>
            <w:tcBorders/>
            <w:vAlign w:val="center"/>
          </w:tcPr>
          <w:p>
            <w:pPr>
              <w:pStyle w:val="TableContents"/>
              <w:bidi w:val="0"/>
              <w:spacing w:before="0" w:after="283"/>
              <w:jc w:val="left"/>
              <w:rPr/>
            </w:pPr>
            <w:r>
              <w:rPr/>
              <w:t xml:space="preserve">WXGA tai WXGA+ TFT LED-taustavalaistu TFT-näyttö </w:t>
            </w:r>
          </w:p>
        </w:tc>
        <w:tc>
          <w:tcPr>
            <w:tcW w:w="1186" w:type="dxa"/>
            <w:tcBorders/>
            <w:vAlign w:val="center"/>
          </w:tcPr>
          <w:p>
            <w:pPr>
              <w:pStyle w:val="TableContents"/>
              <w:bidi w:val="0"/>
              <w:spacing w:before="0" w:after="283"/>
              <w:jc w:val="left"/>
              <w:rPr/>
            </w:pPr>
            <w:r>
              <w:rPr/>
              <w:t xml:space="preserve">1280x800 tai 1440x900 </w:t>
            </w:r>
          </w:p>
        </w:tc>
        <w:tc>
          <w:tcPr>
            <w:tcW w:w="526" w:type="dxa"/>
            <w:tcBorders/>
            <w:vAlign w:val="center"/>
          </w:tcPr>
          <w:p>
            <w:pPr>
              <w:pStyle w:val="TableContents"/>
              <w:bidi w:val="0"/>
              <w:spacing w:before="0" w:after="283"/>
              <w:jc w:val="left"/>
              <w:rPr/>
            </w:pPr>
            <w:r>
              <w:rPr/>
              <w:t xml:space="preserve">14.1 </w:t>
            </w:r>
          </w:p>
        </w:tc>
        <w:tc>
          <w:tcPr>
            <w:tcW w:w="601" w:type="dxa"/>
            <w:tcBorders/>
            <w:vAlign w:val="center"/>
          </w:tcPr>
          <w:p>
            <w:pPr>
              <w:pStyle w:val="TableContents"/>
              <w:bidi w:val="0"/>
              <w:spacing w:before="0" w:after="283"/>
              <w:jc w:val="left"/>
              <w:rPr/>
            </w:pPr>
            <w:r>
              <w:rPr/>
              <w:t xml:space="preserve">27.4-33.3 </w:t>
            </w:r>
          </w:p>
        </w:tc>
        <w:tc>
          <w:tcPr>
            <w:tcW w:w="766" w:type="dxa"/>
            <w:tcBorders/>
            <w:vAlign w:val="center"/>
          </w:tcPr>
          <w:p>
            <w:pPr>
              <w:pStyle w:val="TableContents"/>
              <w:bidi w:val="0"/>
              <w:spacing w:before="0" w:after="283"/>
              <w:jc w:val="left"/>
              <w:rPr/>
            </w:pPr>
            <w:r>
              <w:rPr/>
              <w:t xml:space="preserve">358.0 </w:t>
            </w:r>
          </w:p>
        </w:tc>
        <w:tc>
          <w:tcPr>
            <w:tcW w:w="766" w:type="dxa"/>
            <w:tcBorders/>
            <w:vAlign w:val="center"/>
          </w:tcPr>
          <w:p>
            <w:pPr>
              <w:pStyle w:val="TableContents"/>
              <w:bidi w:val="0"/>
              <w:spacing w:before="0" w:after="283"/>
              <w:jc w:val="left"/>
              <w:rPr/>
            </w:pPr>
            <w:r>
              <w:rPr/>
              <w:t xml:space="preserve">257.0 </w:t>
            </w:r>
          </w:p>
        </w:tc>
        <w:tc>
          <w:tcPr>
            <w:tcW w:w="601" w:type="dxa"/>
            <w:tcBorders/>
            <w:vAlign w:val="center"/>
          </w:tcPr>
          <w:p>
            <w:pPr>
              <w:pStyle w:val="TableContents"/>
              <w:bidi w:val="0"/>
              <w:spacing w:before="0" w:after="283"/>
              <w:jc w:val="left"/>
              <w:rPr/>
            </w:pPr>
            <w:r>
              <w:rPr/>
              <w:t xml:space="preserve">4,2 lbs 6-kennon kanssa </w:t>
            </w:r>
          </w:p>
        </w:tc>
      </w:tr>
      <w:tr>
        <w:trPr/>
        <w:tc>
          <w:tcPr>
            <w:tcW w:w="1021" w:type="dxa"/>
            <w:tcBorders/>
            <w:vAlign w:val="center"/>
          </w:tcPr>
          <w:p>
            <w:pPr>
              <w:pStyle w:val="TableHeading"/>
              <w:suppressLineNumbers/>
              <w:bidi w:val="0"/>
              <w:spacing w:before="0" w:after="283"/>
              <w:jc w:val="center"/>
              <w:rPr/>
            </w:pPr>
            <w:r>
              <w:rPr/>
              <w:t xml:space="preserve">E6400 </w:t>
            </w:r>
          </w:p>
        </w:tc>
        <w:tc>
          <w:tcPr>
            <w:tcW w:w="1396"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Intel GM45 / PM45 </w:t>
            </w:r>
          </w:p>
        </w:tc>
        <w:tc>
          <w:tcPr>
            <w:tcW w:w="1156" w:type="dxa"/>
            <w:tcBorders/>
            <w:vAlign w:val="center"/>
          </w:tcPr>
          <w:p>
            <w:pPr>
              <w:pStyle w:val="TableContents"/>
              <w:bidi w:val="0"/>
              <w:spacing w:before="0" w:after="283"/>
              <w:jc w:val="left"/>
              <w:rPr/>
            </w:pPr>
            <w:r>
              <w:rPr/>
              <w:t xml:space="preserve">Intel Core 2 Duo, enintään T9800 2,93 GHz:n kellotaajuudella. </w:t>
            </w:r>
          </w:p>
        </w:tc>
        <w:tc>
          <w:tcPr>
            <w:tcW w:w="976" w:type="dxa"/>
            <w:tcBorders/>
            <w:vAlign w:val="center"/>
          </w:tcPr>
          <w:p>
            <w:pPr>
              <w:pStyle w:val="TableContents"/>
              <w:bidi w:val="0"/>
              <w:spacing w:before="0" w:after="283"/>
              <w:jc w:val="left"/>
              <w:rPr/>
            </w:pPr>
            <w:r>
              <w:rPr/>
              <w:t xml:space="preserve">DDR2 SDRAM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w:t>
            </w:r>
          </w:p>
        </w:tc>
        <w:tc>
          <w:tcPr>
            <w:tcW w:w="1051" w:type="dxa"/>
            <w:tcBorders/>
            <w:vAlign w:val="center"/>
          </w:tcPr>
          <w:p>
            <w:pPr>
              <w:pStyle w:val="TableContents"/>
              <w:bidi w:val="0"/>
              <w:spacing w:before="0" w:after="283"/>
              <w:jc w:val="left"/>
              <w:rPr/>
            </w:pPr>
            <w:r>
              <w:rPr/>
              <w:t xml:space="preserve">Integroitu Intel tai NVIDIA Quadro </w:t>
            </w:r>
          </w:p>
        </w:tc>
        <w:tc>
          <w:tcPr>
            <w:tcW w:w="1201" w:type="dxa"/>
            <w:tcBorders/>
            <w:vAlign w:val="center"/>
          </w:tcPr>
          <w:p>
            <w:pPr>
              <w:pStyle w:val="TableContents"/>
              <w:bidi w:val="0"/>
              <w:spacing w:before="0" w:after="283"/>
              <w:jc w:val="left"/>
              <w:rPr/>
            </w:pPr>
            <w:r>
              <w:rPr/>
              <w:t xml:space="preserve">NVIDIA Quadro NVS 160M tai Intel GMA 4500MHD </w:t>
            </w:r>
          </w:p>
        </w:tc>
        <w:tc>
          <w:tcPr>
            <w:tcW w:w="931" w:type="dxa"/>
            <w:tcBorders/>
            <w:vAlign w:val="center"/>
          </w:tcPr>
          <w:p>
            <w:pPr>
              <w:pStyle w:val="TableContents"/>
              <w:bidi w:val="0"/>
              <w:spacing w:before="0" w:after="283"/>
              <w:jc w:val="left"/>
              <w:rPr/>
            </w:pPr>
            <w:r>
              <w:rPr/>
              <w:t xml:space="preserve">256 Mt tai jaettu </w:t>
            </w:r>
          </w:p>
        </w:tc>
        <w:tc>
          <w:tcPr>
            <w:tcW w:w="1381" w:type="dxa"/>
            <w:tcBorders/>
            <w:vAlign w:val="center"/>
          </w:tcPr>
          <w:p>
            <w:pPr>
              <w:pStyle w:val="TableContents"/>
              <w:bidi w:val="0"/>
              <w:spacing w:before="0" w:after="283"/>
              <w:jc w:val="left"/>
              <w:rPr/>
            </w:pPr>
            <w:r>
              <w:rPr/>
              <w:t xml:space="preserve">IDT Integroitu ääni </w:t>
            </w:r>
          </w:p>
        </w:tc>
        <w:tc>
          <w:tcPr>
            <w:tcW w:w="1336" w:type="dxa"/>
            <w:tcBorders/>
            <w:vAlign w:val="center"/>
          </w:tcPr>
          <w:p>
            <w:pPr>
              <w:pStyle w:val="TableContents"/>
              <w:bidi w:val="0"/>
              <w:jc w:val="left"/>
              <w:rPr/>
            </w:pPr>
            <w:r>
              <w:rPr/>
              <w:t xml:space="preserve">Dell Wireless 1397, </w:t>
            </w:r>
          </w:p>
          <w:p>
            <w:pPr>
              <w:pStyle w:val="TableContents"/>
              <w:bidi w:val="0"/>
              <w:spacing w:before="0" w:after="283"/>
              <w:jc w:val="left"/>
              <w:rPr/>
            </w:pPr>
            <w:r>
              <w:rPr/>
              <w:t xml:space="preserve">Dell Wireless 1510, Intel WiFi Link 5100, Intel WiFi Link 5300 </w:t>
            </w:r>
          </w:p>
        </w:tc>
        <w:tc>
          <w:tcPr>
            <w:tcW w:w="1231" w:type="dxa"/>
            <w:tcBorders/>
            <w:vAlign w:val="center"/>
          </w:tcPr>
          <w:p>
            <w:pPr>
              <w:pStyle w:val="TableContents"/>
              <w:bidi w:val="0"/>
              <w:spacing w:before="0" w:after="283"/>
              <w:jc w:val="left"/>
              <w:rPr/>
            </w:pPr>
            <w:r>
              <w:rPr/>
              <w:t xml:space="preserve">WXGA+ TFT LED-taustavalaistu </w:t>
            </w:r>
          </w:p>
        </w:tc>
        <w:tc>
          <w:tcPr>
            <w:tcW w:w="1186" w:type="dxa"/>
            <w:tcBorders/>
            <w:vAlign w:val="center"/>
          </w:tcPr>
          <w:p>
            <w:pPr>
              <w:pStyle w:val="TableContents"/>
              <w:bidi w:val="0"/>
              <w:spacing w:before="0" w:after="283"/>
              <w:jc w:val="left"/>
              <w:rPr/>
            </w:pPr>
            <w:r>
              <w:rPr/>
              <w:t xml:space="preserve">1280x800, 1440x900 </w:t>
            </w:r>
          </w:p>
        </w:tc>
        <w:tc>
          <w:tcPr>
            <w:tcW w:w="526" w:type="dxa"/>
            <w:tcBorders/>
            <w:vAlign w:val="center"/>
          </w:tcPr>
          <w:p>
            <w:pPr>
              <w:pStyle w:val="TableContents"/>
              <w:bidi w:val="0"/>
              <w:spacing w:before="0" w:after="283"/>
              <w:jc w:val="left"/>
              <w:rPr/>
            </w:pPr>
            <w:r>
              <w:rPr/>
              <w:t xml:space="preserve">14.1 </w:t>
            </w:r>
          </w:p>
        </w:tc>
        <w:tc>
          <w:tcPr>
            <w:tcW w:w="601" w:type="dxa"/>
            <w:tcBorders/>
            <w:vAlign w:val="center"/>
          </w:tcPr>
          <w:p>
            <w:pPr>
              <w:pStyle w:val="TableContents"/>
              <w:bidi w:val="0"/>
              <w:spacing w:before="0" w:after="283"/>
              <w:jc w:val="left"/>
              <w:rPr/>
            </w:pPr>
            <w:r>
              <w:rPr/>
              <w:t xml:space="preserve">25.4 -- 31 </w:t>
            </w:r>
          </w:p>
        </w:tc>
        <w:tc>
          <w:tcPr>
            <w:tcW w:w="766" w:type="dxa"/>
            <w:tcBorders/>
            <w:vAlign w:val="center"/>
          </w:tcPr>
          <w:p>
            <w:pPr>
              <w:pStyle w:val="TableContents"/>
              <w:bidi w:val="0"/>
              <w:spacing w:before="0" w:after="283"/>
              <w:jc w:val="left"/>
              <w:rPr/>
            </w:pPr>
            <w:r>
              <w:rPr/>
              <w:t xml:space="preserve">335.0 </w:t>
            </w:r>
          </w:p>
        </w:tc>
        <w:tc>
          <w:tcPr>
            <w:tcW w:w="766" w:type="dxa"/>
            <w:tcBorders/>
            <w:vAlign w:val="center"/>
          </w:tcPr>
          <w:p>
            <w:pPr>
              <w:pStyle w:val="TableContents"/>
              <w:bidi w:val="0"/>
              <w:spacing w:before="0" w:after="283"/>
              <w:jc w:val="left"/>
              <w:rPr/>
            </w:pPr>
            <w:r>
              <w:rPr/>
              <w:t xml:space="preserve">238.3 </w:t>
            </w:r>
          </w:p>
        </w:tc>
        <w:tc>
          <w:tcPr>
            <w:tcW w:w="601" w:type="dxa"/>
            <w:tcBorders/>
            <w:vAlign w:val="center"/>
          </w:tcPr>
          <w:p>
            <w:pPr>
              <w:pStyle w:val="TableContents"/>
              <w:bidi w:val="0"/>
              <w:spacing w:before="0" w:after="283"/>
              <w:jc w:val="left"/>
              <w:rPr/>
            </w:pPr>
            <w:r>
              <w:rPr/>
              <w:t xml:space="preserve">4,3 lbs 4-kennolla </w:t>
            </w:r>
          </w:p>
        </w:tc>
      </w:tr>
      <w:tr>
        <w:trPr/>
        <w:tc>
          <w:tcPr>
            <w:tcW w:w="1021" w:type="dxa"/>
            <w:tcBorders/>
            <w:vAlign w:val="center"/>
          </w:tcPr>
          <w:p>
            <w:pPr>
              <w:pStyle w:val="TableHeading"/>
              <w:suppressLineNumbers/>
              <w:bidi w:val="0"/>
              <w:spacing w:before="0" w:after="283"/>
              <w:jc w:val="center"/>
              <w:rPr/>
            </w:pPr>
            <w:r>
              <w:rPr/>
              <w:t xml:space="preserve">E6320 </w:t>
            </w:r>
          </w:p>
        </w:tc>
        <w:tc>
          <w:tcPr>
            <w:tcW w:w="1396"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Intel QM67 Express -piirisarja </w:t>
            </w:r>
          </w:p>
        </w:tc>
        <w:tc>
          <w:tcPr>
            <w:tcW w:w="1156" w:type="dxa"/>
            <w:tcBorders/>
            <w:vAlign w:val="center"/>
          </w:tcPr>
          <w:p>
            <w:pPr>
              <w:pStyle w:val="TableContents"/>
              <w:bidi w:val="0"/>
              <w:spacing w:before="0" w:after="283"/>
              <w:jc w:val="left"/>
              <w:rPr/>
            </w:pPr>
            <w:r>
              <w:rPr/>
              <w:t xml:space="preserve">Intel Core i3-, i5- ja i7-prosessorit i7-26x0M:ään asti </w:t>
            </w:r>
          </w:p>
        </w:tc>
        <w:tc>
          <w:tcPr>
            <w:tcW w:w="976" w:type="dxa"/>
            <w:tcBorders/>
            <w:vAlign w:val="center"/>
          </w:tcPr>
          <w:p>
            <w:pPr>
              <w:pStyle w:val="TableContents"/>
              <w:bidi w:val="0"/>
              <w:spacing w:before="0" w:after="283"/>
              <w:jc w:val="left"/>
              <w:rPr/>
            </w:pPr>
            <w:r>
              <w:rPr/>
              <w:t xml:space="preserve">DDR3 SDRAM (1333 MHz)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16 GB toimii </w:t>
            </w:r>
          </w:p>
        </w:tc>
        <w:tc>
          <w:tcPr>
            <w:tcW w:w="1051" w:type="dxa"/>
            <w:tcBorders/>
            <w:vAlign w:val="center"/>
          </w:tcPr>
          <w:p>
            <w:pPr>
              <w:pStyle w:val="TableContents"/>
              <w:bidi w:val="0"/>
              <w:spacing w:before="0" w:after="283"/>
              <w:jc w:val="left"/>
              <w:rPr/>
            </w:pPr>
            <w:r>
              <w:rPr/>
              <w:t xml:space="preserve">Integroitu Intel HD </w:t>
            </w:r>
          </w:p>
        </w:tc>
        <w:tc>
          <w:tcPr>
            <w:tcW w:w="1201" w:type="dxa"/>
            <w:tcBorders/>
            <w:vAlign w:val="center"/>
          </w:tcPr>
          <w:p>
            <w:pPr>
              <w:pStyle w:val="TableContents"/>
              <w:bidi w:val="0"/>
              <w:spacing w:before="0" w:after="283"/>
              <w:jc w:val="left"/>
              <w:rPr/>
            </w:pPr>
            <w:r>
              <w:rPr/>
              <w:t xml:space="preserve">Intel HD Graphics 3000 </w:t>
            </w:r>
          </w:p>
        </w:tc>
        <w:tc>
          <w:tcPr>
            <w:tcW w:w="9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IDT Integroitu ääni </w:t>
            </w:r>
          </w:p>
        </w:tc>
        <w:tc>
          <w:tcPr>
            <w:tcW w:w="1336" w:type="dxa"/>
            <w:tcBorders/>
            <w:vAlign w:val="center"/>
          </w:tcPr>
          <w:p>
            <w:pPr>
              <w:pStyle w:val="TableContents"/>
              <w:bidi w:val="0"/>
              <w:jc w:val="left"/>
              <w:rPr/>
            </w:pPr>
            <w:r>
              <w:rPr/>
              <w:t xml:space="preserve">Intel Centrino Advanced-N 6205; Intel Centrino Advanced-N + WiMAX 6250; Intel Centrino Advanced-N + WiMAX 6250. </w:t>
            </w:r>
          </w:p>
          <w:p>
            <w:pPr>
              <w:pStyle w:val="TableContents"/>
              <w:bidi w:val="0"/>
              <w:spacing w:before="0" w:after="283"/>
              <w:jc w:val="left"/>
              <w:rPr/>
            </w:pPr>
            <w:r>
              <w:rPr/>
              <w:t xml:space="preserve">Centrino Ultimate-N 6300; Dell Wireless 1501 (802.11 b / g / n 1x1); Dell Wireless 1530 (802.11 a / g / n 2x2) </w:t>
            </w:r>
          </w:p>
        </w:tc>
        <w:tc>
          <w:tcPr>
            <w:tcW w:w="1231" w:type="dxa"/>
            <w:tcBorders/>
            <w:vAlign w:val="center"/>
          </w:tcPr>
          <w:p>
            <w:pPr>
              <w:pStyle w:val="TableContents"/>
              <w:bidi w:val="0"/>
              <w:spacing w:before="0" w:after="283"/>
              <w:jc w:val="left"/>
              <w:rPr/>
            </w:pPr>
            <w:r>
              <w:rPr/>
              <w:t xml:space="preserve">Häikäisemätön LED </w:t>
            </w:r>
          </w:p>
        </w:tc>
        <w:tc>
          <w:tcPr>
            <w:tcW w:w="1186" w:type="dxa"/>
            <w:tcBorders/>
            <w:vAlign w:val="center"/>
          </w:tcPr>
          <w:p>
            <w:pPr>
              <w:pStyle w:val="TableContents"/>
              <w:bidi w:val="0"/>
              <w:spacing w:before="0" w:after="283"/>
              <w:jc w:val="left"/>
              <w:rPr/>
            </w:pPr>
            <w:r>
              <w:rPr/>
              <w:t xml:space="preserve">1366x768 </w:t>
            </w:r>
          </w:p>
        </w:tc>
        <w:tc>
          <w:tcPr>
            <w:tcW w:w="526" w:type="dxa"/>
            <w:tcBorders/>
            <w:vAlign w:val="center"/>
          </w:tcPr>
          <w:p>
            <w:pPr>
              <w:pStyle w:val="TableContents"/>
              <w:bidi w:val="0"/>
              <w:spacing w:before="0" w:after="283"/>
              <w:jc w:val="left"/>
              <w:rPr/>
            </w:pPr>
            <w:r>
              <w:rPr/>
              <w:t xml:space="preserve">13.3 </w:t>
            </w:r>
          </w:p>
        </w:tc>
        <w:tc>
          <w:tcPr>
            <w:tcW w:w="601" w:type="dxa"/>
            <w:tcBorders/>
            <w:vAlign w:val="center"/>
          </w:tcPr>
          <w:p>
            <w:pPr>
              <w:pStyle w:val="TableContents"/>
              <w:bidi w:val="0"/>
              <w:spacing w:before="0" w:after="283"/>
              <w:jc w:val="left"/>
              <w:rPr/>
            </w:pPr>
            <w:r>
              <w:rPr/>
              <w:t xml:space="preserve">25.4-30.1 </w:t>
            </w:r>
          </w:p>
        </w:tc>
        <w:tc>
          <w:tcPr>
            <w:tcW w:w="766" w:type="dxa"/>
            <w:tcBorders/>
            <w:vAlign w:val="center"/>
          </w:tcPr>
          <w:p>
            <w:pPr>
              <w:pStyle w:val="TableContents"/>
              <w:bidi w:val="0"/>
              <w:spacing w:before="0" w:after="283"/>
              <w:jc w:val="left"/>
              <w:rPr/>
            </w:pPr>
            <w:r>
              <w:rPr/>
              <w:t xml:space="preserve">335.0 </w:t>
            </w:r>
          </w:p>
        </w:tc>
        <w:tc>
          <w:tcPr>
            <w:tcW w:w="766" w:type="dxa"/>
            <w:tcBorders/>
            <w:vAlign w:val="center"/>
          </w:tcPr>
          <w:p>
            <w:pPr>
              <w:pStyle w:val="TableContents"/>
              <w:bidi w:val="0"/>
              <w:spacing w:before="0" w:after="283"/>
              <w:jc w:val="left"/>
              <w:rPr/>
            </w:pPr>
            <w:r>
              <w:rPr/>
              <w:t xml:space="preserve">223.3 </w:t>
            </w:r>
          </w:p>
        </w:tc>
        <w:tc>
          <w:tcPr>
            <w:tcW w:w="601" w:type="dxa"/>
            <w:tcBorders/>
            <w:vAlign w:val="center"/>
          </w:tcPr>
          <w:p>
            <w:pPr>
              <w:pStyle w:val="TableContents"/>
              <w:bidi w:val="0"/>
              <w:spacing w:before="0" w:after="283"/>
              <w:jc w:val="left"/>
              <w:rPr/>
            </w:pPr>
            <w:r>
              <w:rPr/>
              <w:t xml:space="preserve">3.64 lbs 3-kennon kanssa </w:t>
            </w:r>
          </w:p>
        </w:tc>
      </w:tr>
      <w:tr>
        <w:trPr/>
        <w:tc>
          <w:tcPr>
            <w:tcW w:w="1021" w:type="dxa"/>
            <w:tcBorders/>
            <w:vAlign w:val="center"/>
          </w:tcPr>
          <w:p>
            <w:pPr>
              <w:pStyle w:val="TableHeading"/>
              <w:suppressLineNumbers/>
              <w:bidi w:val="0"/>
              <w:spacing w:before="0" w:after="283"/>
              <w:jc w:val="center"/>
              <w:rPr/>
            </w:pPr>
            <w:r>
              <w:rPr/>
              <w:t xml:space="preserve">E6220 </w:t>
            </w:r>
          </w:p>
        </w:tc>
        <w:tc>
          <w:tcPr>
            <w:tcW w:w="1396"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Intel QM67 Express -piirisarja </w:t>
            </w:r>
          </w:p>
        </w:tc>
        <w:tc>
          <w:tcPr>
            <w:tcW w:w="1156" w:type="dxa"/>
            <w:tcBorders/>
            <w:vAlign w:val="center"/>
          </w:tcPr>
          <w:p>
            <w:pPr>
              <w:pStyle w:val="TableContents"/>
              <w:bidi w:val="0"/>
              <w:spacing w:before="0" w:after="283"/>
              <w:jc w:val="left"/>
              <w:rPr/>
            </w:pPr>
            <w:r>
              <w:rPr/>
              <w:t xml:space="preserve">Intel Core i3-, i5- ja i7-prosessorit i7-6x0M:ään asti </w:t>
            </w:r>
          </w:p>
        </w:tc>
        <w:tc>
          <w:tcPr>
            <w:tcW w:w="976" w:type="dxa"/>
            <w:tcBorders/>
            <w:vAlign w:val="center"/>
          </w:tcPr>
          <w:p>
            <w:pPr>
              <w:pStyle w:val="TableContents"/>
              <w:bidi w:val="0"/>
              <w:spacing w:before="0" w:after="283"/>
              <w:jc w:val="left"/>
              <w:rPr/>
            </w:pPr>
            <w:r>
              <w:rPr/>
              <w:t xml:space="preserve">DDR3 SDRAM (1333 MHz)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16 GB toimii </w:t>
            </w:r>
          </w:p>
        </w:tc>
        <w:tc>
          <w:tcPr>
            <w:tcW w:w="1051" w:type="dxa"/>
            <w:tcBorders/>
            <w:vAlign w:val="center"/>
          </w:tcPr>
          <w:p>
            <w:pPr>
              <w:pStyle w:val="TableContents"/>
              <w:bidi w:val="0"/>
              <w:spacing w:before="0" w:after="283"/>
              <w:jc w:val="left"/>
              <w:rPr/>
            </w:pPr>
            <w:r>
              <w:rPr/>
              <w:t xml:space="preserve">Integroitu Intel </w:t>
            </w:r>
          </w:p>
        </w:tc>
        <w:tc>
          <w:tcPr>
            <w:tcW w:w="1201" w:type="dxa"/>
            <w:tcBorders/>
            <w:vAlign w:val="center"/>
          </w:tcPr>
          <w:p>
            <w:pPr>
              <w:pStyle w:val="TableContents"/>
              <w:bidi w:val="0"/>
              <w:spacing w:before="0" w:after="283"/>
              <w:jc w:val="left"/>
              <w:rPr/>
            </w:pPr>
            <w:r>
              <w:rPr/>
              <w:t xml:space="preserve">Intel HD Graphics 3000 </w:t>
            </w:r>
          </w:p>
        </w:tc>
        <w:tc>
          <w:tcPr>
            <w:tcW w:w="9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jc w:val="left"/>
              <w:rPr/>
            </w:pPr>
            <w:r>
              <w:rPr/>
              <w:t xml:space="preserve">Intel Centrino Advanced-N 6205, </w:t>
            </w:r>
          </w:p>
          <w:p>
            <w:pPr>
              <w:pStyle w:val="TableContents"/>
              <w:bidi w:val="0"/>
              <w:spacing w:before="0" w:after="283"/>
              <w:jc w:val="left"/>
              <w:rPr/>
            </w:pPr>
            <w:r>
              <w:rPr/>
              <w:t xml:space="preserve">Intel Centrino Advanced-N + WiMAX 625013, Intel Centrino Ultimate-N 6300, Dell Wireless 1501 (802.11 b/g/n 1x1), Dell Wireless 1530 (802.11 a/g/n 2x2). </w:t>
            </w:r>
          </w:p>
        </w:tc>
        <w:tc>
          <w:tcPr>
            <w:tcW w:w="1231" w:type="dxa"/>
            <w:tcBorders/>
            <w:vAlign w:val="center"/>
          </w:tcPr>
          <w:p>
            <w:pPr>
              <w:pStyle w:val="TableContents"/>
              <w:bidi w:val="0"/>
              <w:spacing w:before="0" w:after="283"/>
              <w:jc w:val="left"/>
              <w:rPr/>
            </w:pPr>
            <w:r>
              <w:rPr/>
              <w:t xml:space="preserve">Häikäisemätön LED </w:t>
            </w:r>
          </w:p>
        </w:tc>
        <w:tc>
          <w:tcPr>
            <w:tcW w:w="1186" w:type="dxa"/>
            <w:tcBorders/>
            <w:vAlign w:val="center"/>
          </w:tcPr>
          <w:p>
            <w:pPr>
              <w:pStyle w:val="TableContents"/>
              <w:bidi w:val="0"/>
              <w:spacing w:before="0" w:after="283"/>
              <w:jc w:val="left"/>
              <w:rPr/>
            </w:pPr>
            <w:r>
              <w:rPr/>
              <w:t xml:space="preserve">1366x768 </w:t>
            </w:r>
          </w:p>
        </w:tc>
        <w:tc>
          <w:tcPr>
            <w:tcW w:w="526" w:type="dxa"/>
            <w:tcBorders/>
            <w:vAlign w:val="center"/>
          </w:tcPr>
          <w:p>
            <w:pPr>
              <w:pStyle w:val="TableContents"/>
              <w:bidi w:val="0"/>
              <w:spacing w:before="0" w:after="283"/>
              <w:jc w:val="left"/>
              <w:rPr/>
            </w:pPr>
            <w:r>
              <w:rPr/>
              <w:t xml:space="preserve">12.5 </w:t>
            </w:r>
          </w:p>
        </w:tc>
        <w:tc>
          <w:tcPr>
            <w:tcW w:w="601" w:type="dxa"/>
            <w:tcBorders/>
            <w:vAlign w:val="center"/>
          </w:tcPr>
          <w:p>
            <w:pPr>
              <w:pStyle w:val="TableContents"/>
              <w:bidi w:val="0"/>
              <w:spacing w:before="0" w:after="283"/>
              <w:jc w:val="left"/>
              <w:rPr/>
            </w:pPr>
            <w:r>
              <w:rPr/>
              <w:t xml:space="preserve">24.7 </w:t>
            </w:r>
          </w:p>
        </w:tc>
        <w:tc>
          <w:tcPr>
            <w:tcW w:w="766" w:type="dxa"/>
            <w:tcBorders/>
            <w:vAlign w:val="center"/>
          </w:tcPr>
          <w:p>
            <w:pPr>
              <w:pStyle w:val="TableContents"/>
              <w:bidi w:val="0"/>
              <w:spacing w:before="0" w:after="283"/>
              <w:jc w:val="left"/>
              <w:rPr/>
            </w:pPr>
            <w:r>
              <w:rPr/>
              <w:t xml:space="preserve">309 </w:t>
            </w:r>
          </w:p>
        </w:tc>
        <w:tc>
          <w:tcPr>
            <w:tcW w:w="766" w:type="dxa"/>
            <w:tcBorders/>
            <w:vAlign w:val="center"/>
          </w:tcPr>
          <w:p>
            <w:pPr>
              <w:pStyle w:val="TableContents"/>
              <w:bidi w:val="0"/>
              <w:spacing w:before="0" w:after="283"/>
              <w:jc w:val="left"/>
              <w:rPr/>
            </w:pPr>
            <w:r>
              <w:rPr/>
              <w:t xml:space="preserve">226 </w:t>
            </w:r>
          </w:p>
        </w:tc>
        <w:tc>
          <w:tcPr>
            <w:tcW w:w="601" w:type="dxa"/>
            <w:tcBorders/>
            <w:vAlign w:val="center"/>
          </w:tcPr>
          <w:p>
            <w:pPr>
              <w:pStyle w:val="TableContents"/>
              <w:bidi w:val="0"/>
              <w:spacing w:before="0" w:after="283"/>
              <w:jc w:val="left"/>
              <w:rPr/>
            </w:pPr>
            <w:r>
              <w:rPr/>
              <w:t xml:space="preserve">3.17 lbs 3-kennon kanssa </w:t>
            </w:r>
          </w:p>
        </w:tc>
      </w:tr>
      <w:tr>
        <w:trPr/>
        <w:tc>
          <w:tcPr>
            <w:tcW w:w="1021" w:type="dxa"/>
            <w:tcBorders/>
            <w:vAlign w:val="center"/>
          </w:tcPr>
          <w:p>
            <w:pPr>
              <w:pStyle w:val="TableHeading"/>
              <w:suppressLineNumbers/>
              <w:bidi w:val="0"/>
              <w:spacing w:before="0" w:after="283"/>
              <w:jc w:val="center"/>
              <w:rPr/>
            </w:pPr>
            <w:r>
              <w:rPr/>
              <w:t xml:space="preserve">E5510 </w:t>
            </w:r>
          </w:p>
        </w:tc>
        <w:tc>
          <w:tcPr>
            <w:tcW w:w="139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Mobiili Intel HM55 Express -piirisarja </w:t>
            </w:r>
          </w:p>
        </w:tc>
        <w:tc>
          <w:tcPr>
            <w:tcW w:w="1156" w:type="dxa"/>
            <w:tcBorders/>
            <w:vAlign w:val="center"/>
          </w:tcPr>
          <w:p>
            <w:pPr>
              <w:pStyle w:val="TableContents"/>
              <w:bidi w:val="0"/>
              <w:spacing w:before="0" w:after="283"/>
              <w:jc w:val="left"/>
              <w:rPr/>
            </w:pPr>
            <w:r>
              <w:rPr/>
              <w:t xml:space="preserve">Intel Core i5 540M, Core i7 620M, Core i7 720QM, Core i7 720QM </w:t>
            </w:r>
          </w:p>
        </w:tc>
        <w:tc>
          <w:tcPr>
            <w:tcW w:w="976" w:type="dxa"/>
            <w:tcBorders/>
            <w:vAlign w:val="center"/>
          </w:tcPr>
          <w:p>
            <w:pPr>
              <w:pStyle w:val="TableContents"/>
              <w:bidi w:val="0"/>
              <w:spacing w:before="0" w:after="283"/>
              <w:jc w:val="left"/>
              <w:rPr/>
            </w:pPr>
            <w:r>
              <w:rPr/>
              <w:t xml:space="preserve">Kaksikanavainen DDR3-muisti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w:t>
            </w:r>
          </w:p>
        </w:tc>
        <w:tc>
          <w:tcPr>
            <w:tcW w:w="1051" w:type="dxa"/>
            <w:tcBorders/>
            <w:vAlign w:val="center"/>
          </w:tcPr>
          <w:p>
            <w:pPr>
              <w:pStyle w:val="TableContents"/>
              <w:bidi w:val="0"/>
              <w:spacing w:before="0" w:after="283"/>
              <w:jc w:val="left"/>
              <w:rPr/>
            </w:pPr>
            <w:r>
              <w:rPr/>
              <w:t xml:space="preserve">Integroitu Intel </w:t>
            </w:r>
          </w:p>
        </w:tc>
        <w:tc>
          <w:tcPr>
            <w:tcW w:w="1201" w:type="dxa"/>
            <w:tcBorders/>
            <w:vAlign w:val="center"/>
          </w:tcPr>
          <w:p>
            <w:pPr>
              <w:pStyle w:val="TableContents"/>
              <w:bidi w:val="0"/>
              <w:spacing w:before="0" w:after="283"/>
              <w:jc w:val="left"/>
              <w:rPr/>
            </w:pPr>
            <w:r>
              <w:rPr/>
              <w:t xml:space="preserve">Intel HD Graphics </w:t>
            </w:r>
          </w:p>
        </w:tc>
        <w:tc>
          <w:tcPr>
            <w:tcW w:w="9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IDT Integroitu ääni </w:t>
            </w:r>
          </w:p>
        </w:tc>
        <w:tc>
          <w:tcPr>
            <w:tcW w:w="1336" w:type="dxa"/>
            <w:tcBorders/>
            <w:vAlign w:val="center"/>
          </w:tcPr>
          <w:p>
            <w:pPr>
              <w:pStyle w:val="TableContents"/>
              <w:bidi w:val="0"/>
              <w:jc w:val="left"/>
              <w:rPr/>
            </w:pPr>
            <w:r>
              <w:rPr/>
              <w:t xml:space="preserve">Dell Wireless 1501, </w:t>
            </w:r>
          </w:p>
          <w:p>
            <w:pPr>
              <w:pStyle w:val="TableContents"/>
              <w:bidi w:val="0"/>
              <w:spacing w:before="0" w:after="283"/>
              <w:jc w:val="left"/>
              <w:rPr/>
            </w:pPr>
            <w:r>
              <w:rPr/>
              <w:t xml:space="preserve">Dell Wireless 1510, Intel WiFi Link 6200, Intel WiFi Link 6250, Intel WiFi Link 6300, Intel WiFi Link 6300 </w:t>
            </w:r>
          </w:p>
        </w:tc>
        <w:tc>
          <w:tcPr>
            <w:tcW w:w="1231" w:type="dxa"/>
            <w:tcBorders/>
            <w:vAlign w:val="center"/>
          </w:tcPr>
          <w:p>
            <w:pPr>
              <w:pStyle w:val="TableContents"/>
              <w:bidi w:val="0"/>
              <w:spacing w:before="0" w:after="283"/>
              <w:jc w:val="left"/>
              <w:rPr/>
            </w:pPr>
            <w:r>
              <w:rPr/>
              <w:t xml:space="preserve">TFT LED taustavalaistu </w:t>
            </w:r>
          </w:p>
        </w:tc>
        <w:tc>
          <w:tcPr>
            <w:tcW w:w="1186" w:type="dxa"/>
            <w:tcBorders/>
            <w:vAlign w:val="center"/>
          </w:tcPr>
          <w:p>
            <w:pPr>
              <w:pStyle w:val="TableContents"/>
              <w:bidi w:val="0"/>
              <w:spacing w:before="0" w:after="283"/>
              <w:jc w:val="left"/>
              <w:rPr/>
            </w:pPr>
            <w:r>
              <w:rPr/>
              <w:t xml:space="preserve">1600x900 </w:t>
            </w:r>
          </w:p>
        </w:tc>
        <w:tc>
          <w:tcPr>
            <w:tcW w:w="526" w:type="dxa"/>
            <w:tcBorders/>
            <w:vAlign w:val="center"/>
          </w:tcPr>
          <w:p>
            <w:pPr>
              <w:pStyle w:val="TableContents"/>
              <w:bidi w:val="0"/>
              <w:spacing w:before="0" w:after="283"/>
              <w:jc w:val="left"/>
              <w:rPr/>
            </w:pPr>
            <w:r>
              <w:rPr/>
              <w:t xml:space="preserve">15.6 </w:t>
            </w:r>
          </w:p>
        </w:tc>
        <w:tc>
          <w:tcPr>
            <w:tcW w:w="601" w:type="dxa"/>
            <w:tcBorders/>
            <w:vAlign w:val="center"/>
          </w:tcPr>
          <w:p>
            <w:pPr>
              <w:pStyle w:val="TableContents"/>
              <w:bidi w:val="0"/>
              <w:spacing w:before="0" w:after="283"/>
              <w:jc w:val="left"/>
              <w:rPr/>
            </w:pPr>
            <w:r>
              <w:rPr/>
              <w:t xml:space="preserve">33.8 </w:t>
            </w:r>
          </w:p>
        </w:tc>
        <w:tc>
          <w:tcPr>
            <w:tcW w:w="766" w:type="dxa"/>
            <w:tcBorders/>
            <w:vAlign w:val="center"/>
          </w:tcPr>
          <w:p>
            <w:pPr>
              <w:pStyle w:val="TableContents"/>
              <w:bidi w:val="0"/>
              <w:spacing w:before="0" w:after="283"/>
              <w:jc w:val="left"/>
              <w:rPr/>
            </w:pPr>
            <w:r>
              <w:rPr/>
              <w:t xml:space="preserve">371.0 </w:t>
            </w:r>
          </w:p>
        </w:tc>
        <w:tc>
          <w:tcPr>
            <w:tcW w:w="766" w:type="dxa"/>
            <w:tcBorders/>
            <w:vAlign w:val="center"/>
          </w:tcPr>
          <w:p>
            <w:pPr>
              <w:pStyle w:val="TableContents"/>
              <w:bidi w:val="0"/>
              <w:spacing w:before="0" w:after="283"/>
              <w:jc w:val="left"/>
              <w:rPr/>
            </w:pPr>
            <w:r>
              <w:rPr/>
              <w:t xml:space="preserve">250.0 </w:t>
            </w:r>
          </w:p>
        </w:tc>
        <w:tc>
          <w:tcPr>
            <w:tcW w:w="601" w:type="dxa"/>
            <w:tcBorders/>
            <w:vAlign w:val="center"/>
          </w:tcPr>
          <w:p>
            <w:pPr>
              <w:pStyle w:val="TableContents"/>
              <w:bidi w:val="0"/>
              <w:spacing w:before="0" w:after="283"/>
              <w:jc w:val="left"/>
              <w:rPr/>
            </w:pPr>
            <w:r>
              <w:rPr/>
              <w:t xml:space="preserve">5.72 lbs 6-kennoisella </w:t>
            </w:r>
          </w:p>
        </w:tc>
      </w:tr>
      <w:tr>
        <w:trPr/>
        <w:tc>
          <w:tcPr>
            <w:tcW w:w="1021" w:type="dxa"/>
            <w:tcBorders/>
            <w:vAlign w:val="center"/>
          </w:tcPr>
          <w:p>
            <w:pPr>
              <w:pStyle w:val="TableHeading"/>
              <w:suppressLineNumbers/>
              <w:bidi w:val="0"/>
              <w:spacing w:before="0" w:after="283"/>
              <w:jc w:val="center"/>
              <w:rPr/>
            </w:pPr>
            <w:r>
              <w:rPr/>
              <w:t xml:space="preserve">E4300 </w:t>
            </w:r>
          </w:p>
        </w:tc>
        <w:tc>
          <w:tcPr>
            <w:tcW w:w="1396"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Intel GS45 Express -piirisarja </w:t>
            </w:r>
          </w:p>
        </w:tc>
        <w:tc>
          <w:tcPr>
            <w:tcW w:w="1156" w:type="dxa"/>
            <w:tcBorders/>
            <w:vAlign w:val="center"/>
          </w:tcPr>
          <w:p>
            <w:pPr>
              <w:pStyle w:val="TableContents"/>
              <w:bidi w:val="0"/>
              <w:spacing w:before="0" w:after="283"/>
              <w:jc w:val="left"/>
              <w:rPr/>
            </w:pPr>
            <w:r>
              <w:rPr/>
              <w:t xml:space="preserve">Intel Core 2 Duo Enintään SP9400 </w:t>
            </w:r>
          </w:p>
        </w:tc>
        <w:tc>
          <w:tcPr>
            <w:tcW w:w="976" w:type="dxa"/>
            <w:tcBorders/>
            <w:vAlign w:val="center"/>
          </w:tcPr>
          <w:p>
            <w:pPr>
              <w:pStyle w:val="TableContents"/>
              <w:bidi w:val="0"/>
              <w:spacing w:before="0" w:after="283"/>
              <w:jc w:val="left"/>
              <w:rPr/>
            </w:pPr>
            <w:r>
              <w:rPr/>
              <w:t xml:space="preserve">Kaksikanavainen DDR3-muisti </w:t>
            </w:r>
          </w:p>
        </w:tc>
        <w:tc>
          <w:tcPr>
            <w:tcW w:w="1171" w:type="dxa"/>
            <w:tcBorders/>
            <w:vAlign w:val="center"/>
          </w:tcPr>
          <w:p>
            <w:pPr>
              <w:pStyle w:val="TableContents"/>
              <w:bidi w:val="0"/>
              <w:spacing w:before="0" w:after="283"/>
              <w:jc w:val="left"/>
              <w:rPr/>
            </w:pPr>
            <w:r>
              <w:rPr/>
              <w:t xml:space="preserve">SO-DIMM </w:t>
            </w:r>
          </w:p>
        </w:tc>
        <w:tc>
          <w:tcPr>
            <w:tcW w:w="1096" w:type="dxa"/>
            <w:tcBorders/>
            <w:vAlign w:val="center"/>
          </w:tcPr>
          <w:p>
            <w:pPr>
              <w:pStyle w:val="TableContents"/>
              <w:bidi w:val="0"/>
              <w:spacing w:before="0" w:after="283"/>
              <w:jc w:val="left"/>
              <w:rPr/>
            </w:pPr>
            <w:r>
              <w:rPr/>
              <w:t xml:space="preserve">8 GB </w:t>
            </w:r>
          </w:p>
        </w:tc>
        <w:tc>
          <w:tcPr>
            <w:tcW w:w="1051" w:type="dxa"/>
            <w:tcBorders/>
            <w:vAlign w:val="center"/>
          </w:tcPr>
          <w:p>
            <w:pPr>
              <w:pStyle w:val="TableContents"/>
              <w:bidi w:val="0"/>
              <w:spacing w:before="0" w:after="283"/>
              <w:jc w:val="left"/>
              <w:rPr/>
            </w:pPr>
            <w:r>
              <w:rPr/>
              <w:t xml:space="preserve">Integroitu Intel </w:t>
            </w:r>
          </w:p>
        </w:tc>
        <w:tc>
          <w:tcPr>
            <w:tcW w:w="1201" w:type="dxa"/>
            <w:tcBorders/>
            <w:vAlign w:val="center"/>
          </w:tcPr>
          <w:p>
            <w:pPr>
              <w:pStyle w:val="TableContents"/>
              <w:bidi w:val="0"/>
              <w:spacing w:before="0" w:after="283"/>
              <w:jc w:val="left"/>
              <w:rPr/>
            </w:pPr>
            <w:r>
              <w:rPr/>
              <w:t xml:space="preserve">Mobiilikäyttöön tarkoitettu Intel Graphics Media Accelerator 4500MHD -grafiikkakiihdytin 4500MHD </w:t>
            </w:r>
          </w:p>
        </w:tc>
        <w:tc>
          <w:tcPr>
            <w:tcW w:w="931"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jc w:val="left"/>
              <w:rPr/>
            </w:pPr>
            <w:r>
              <w:rPr/>
              <w:t xml:space="preserve">Dell Wireless 1397 (802.11 g), </w:t>
            </w:r>
          </w:p>
          <w:p>
            <w:pPr>
              <w:pStyle w:val="TableContents"/>
              <w:bidi w:val="0"/>
              <w:spacing w:before="0" w:after="283"/>
              <w:jc w:val="left"/>
              <w:rPr/>
            </w:pPr>
            <w:r>
              <w:rPr/>
              <w:t xml:space="preserve">Dell Wireless 1510 (802.11 a / g / n 2x2), Intel WiFi Link 5100 (802.11 a / g / n (1x2)), Intel WiFi Link 5300 (802.11 a / g / n (3x3)) </w:t>
            </w:r>
          </w:p>
        </w:tc>
        <w:tc>
          <w:tcPr>
            <w:tcW w:w="1231" w:type="dxa"/>
            <w:tcBorders/>
            <w:vAlign w:val="center"/>
          </w:tcPr>
          <w:p>
            <w:pPr>
              <w:pStyle w:val="TableContents"/>
              <w:bidi w:val="0"/>
              <w:spacing w:before="0" w:after="283"/>
              <w:jc w:val="left"/>
              <w:rPr/>
            </w:pPr>
            <w:r>
              <w:rPr/>
              <w:t xml:space="preserve">TFT LED taustavalaistu </w:t>
            </w:r>
          </w:p>
        </w:tc>
        <w:tc>
          <w:tcPr>
            <w:tcW w:w="1186" w:type="dxa"/>
            <w:tcBorders/>
            <w:vAlign w:val="center"/>
          </w:tcPr>
          <w:p>
            <w:pPr>
              <w:pStyle w:val="TableContents"/>
              <w:bidi w:val="0"/>
              <w:spacing w:before="0" w:after="283"/>
              <w:jc w:val="left"/>
              <w:rPr/>
            </w:pPr>
            <w:r>
              <w:rPr/>
              <w:t xml:space="preserve">1280x800 </w:t>
            </w:r>
          </w:p>
        </w:tc>
        <w:tc>
          <w:tcPr>
            <w:tcW w:w="526" w:type="dxa"/>
            <w:tcBorders/>
            <w:vAlign w:val="center"/>
          </w:tcPr>
          <w:p>
            <w:pPr>
              <w:pStyle w:val="TableContents"/>
              <w:bidi w:val="0"/>
              <w:spacing w:before="0" w:after="283"/>
              <w:jc w:val="left"/>
              <w:rPr/>
            </w:pPr>
            <w:r>
              <w:rPr/>
              <w:t xml:space="preserve">13.3 </w:t>
            </w:r>
          </w:p>
        </w:tc>
        <w:tc>
          <w:tcPr>
            <w:tcW w:w="601" w:type="dxa"/>
            <w:tcBorders/>
            <w:vAlign w:val="center"/>
          </w:tcPr>
          <w:p>
            <w:pPr>
              <w:pStyle w:val="TableContents"/>
              <w:bidi w:val="0"/>
              <w:spacing w:before="0" w:after="283"/>
              <w:jc w:val="left"/>
              <w:rPr/>
            </w:pPr>
            <w:r>
              <w:rPr/>
              <w:t xml:space="preserve">25.4-29.0 </w:t>
            </w:r>
          </w:p>
        </w:tc>
        <w:tc>
          <w:tcPr>
            <w:tcW w:w="766" w:type="dxa"/>
            <w:tcBorders/>
            <w:vAlign w:val="center"/>
          </w:tcPr>
          <w:p>
            <w:pPr>
              <w:pStyle w:val="TableContents"/>
              <w:bidi w:val="0"/>
              <w:spacing w:before="0" w:after="283"/>
              <w:jc w:val="left"/>
              <w:rPr/>
            </w:pPr>
            <w:r>
              <w:rPr/>
              <w:t xml:space="preserve">310.0 </w:t>
            </w:r>
          </w:p>
        </w:tc>
        <w:tc>
          <w:tcPr>
            <w:tcW w:w="766" w:type="dxa"/>
            <w:tcBorders/>
            <w:vAlign w:val="center"/>
          </w:tcPr>
          <w:p>
            <w:pPr>
              <w:pStyle w:val="TableContents"/>
              <w:bidi w:val="0"/>
              <w:spacing w:before="0" w:after="283"/>
              <w:jc w:val="left"/>
              <w:rPr/>
            </w:pPr>
            <w:r>
              <w:rPr/>
              <w:t xml:space="preserve">217.4 </w:t>
            </w:r>
          </w:p>
        </w:tc>
        <w:tc>
          <w:tcPr>
            <w:tcW w:w="601" w:type="dxa"/>
            <w:tcBorders/>
            <w:vAlign w:val="center"/>
          </w:tcPr>
          <w:p>
            <w:pPr>
              <w:pStyle w:val="TableContents"/>
              <w:bidi w:val="0"/>
              <w:spacing w:before="0" w:after="283"/>
              <w:jc w:val="left"/>
              <w:rPr/>
            </w:pPr>
            <w:r>
              <w:rPr/>
              <w:t xml:space="preserve">3.3 lbs 3-kennolla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dell latitude e6540 tuli markkinoille?</w:t>
      </w:r>
    </w:p>
    <w:p>
      <w:pPr>
        <w:pStyle w:val="TextBody"/>
        <w:bidi w:val="0"/>
        <w:jc w:val="left"/>
        <w:rPr>
          <w:b/>
          <w:u w:val="single"/>
          <w:shd w:val="clear" w:fill="FFFF00"/>
        </w:rPr>
      </w:pPr>
      <w:r>
        <w:rPr>
          <w:b/>
          <w:u w:val="single"/>
          <w:shd w:val="clear" w:fill="FFFF00"/>
        </w:rPr>
        <w:t xml:space="preserve">Asiakirjan numero 27267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Sonny with a Chance on Steve Marmelin luoma amerikkalainen komediasarja, jota esitettiin Disney Channelilla kaksi kautta </w:t>
      </w:r>
      <w:r>
        <w:rPr>
          <w:color w:val="A9A9A9"/>
        </w:rPr>
        <w:t xml:space="preserve">8. helmikuuta 2009 </w:t>
      </w:r>
      <w:r>
        <w:rPr/>
        <w:t xml:space="preserve">- 2. tammikuuta 2011.</w:t>
      </w:r>
      <w:r>
        <w:rPr/>
        <w:t xml:space="preserve"> Sarjassa seurataan Demi Lovaton esittämän teini-ikäisen Sonny Munroen kokemuksia, kun hänestä tulee uusin hyväksytty näyttelijä hänen suosikkikomediansa So Random! live-televisio-ohjelmassa.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Sonny with a chance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Sonny with a Chance </w:t>
      </w:r>
    </w:p>
    <w:tbl>
      <w:tblPr>
        <w:tblW w:w="10082" w:type="dxa"/>
        <w:jc w:val="left"/>
        <w:tblInd w:w="0" w:type="dxa"/>
        <w:tblLayout w:type="fixed"/>
        <w:tblCellMar>
          <w:top w:w="28" w:type="dxa"/>
          <w:left w:w="28" w:type="dxa"/>
          <w:bottom w:w="28" w:type="dxa"/>
          <w:right w:w="28" w:type="dxa"/>
        </w:tblCellMar>
      </w:tblPr>
      <w:tblGrid>
        <w:gridCol w:w="2611"/>
        <w:gridCol w:w="7471"/>
      </w:tblGrid>
      <w:tr>
        <w:trPr/>
        <w:tc>
          <w:tcPr>
            <w:tcW w:w="2611" w:type="dxa"/>
            <w:tcBorders/>
            <w:vAlign w:val="center"/>
          </w:tcPr>
          <w:p>
            <w:pPr>
              <w:pStyle w:val="TableHeading"/>
              <w:suppressLineNumbers/>
              <w:bidi w:val="0"/>
              <w:spacing w:before="0" w:after="283"/>
              <w:jc w:val="center"/>
              <w:rPr/>
            </w:pPr>
            <w:r>
              <w:rPr/>
              <w:t xml:space="preserve">Luonut </w:t>
            </w:r>
          </w:p>
        </w:tc>
        <w:tc>
          <w:tcPr>
            <w:tcW w:w="7471" w:type="dxa"/>
            <w:tcBorders/>
            <w:vAlign w:val="center"/>
          </w:tcPr>
          <w:p>
            <w:pPr>
              <w:pStyle w:val="TableContents"/>
              <w:bidi w:val="0"/>
              <w:spacing w:before="0" w:after="283"/>
              <w:jc w:val="left"/>
              <w:rPr/>
            </w:pPr>
            <w:r>
              <w:rPr/>
              <w:t xml:space="preserve">Steve Marmel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7471"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Demi Lovato </w:t>
            </w:r>
          </w:p>
          <w:p>
            <w:pPr>
              <w:pStyle w:val="TableContents"/>
              <w:numPr>
                <w:ilvl w:val="0"/>
                <w:numId w:val="71"/>
              </w:numPr>
              <w:tabs>
                <w:tab w:val="clear" w:pos="1134"/>
                <w:tab w:val="left" w:leader="none" w:pos="707"/>
              </w:tabs>
              <w:bidi w:val="0"/>
              <w:spacing w:before="0" w:after="0"/>
              <w:ind w:start="707" w:hanging="283"/>
              <w:jc w:val="left"/>
              <w:rPr/>
            </w:pPr>
            <w:r>
              <w:rPr/>
              <w:t xml:space="preserve">Tiffany Thornton </w:t>
            </w:r>
          </w:p>
          <w:p>
            <w:pPr>
              <w:pStyle w:val="TableContents"/>
              <w:numPr>
                <w:ilvl w:val="0"/>
                <w:numId w:val="71"/>
              </w:numPr>
              <w:tabs>
                <w:tab w:val="clear" w:pos="1134"/>
                <w:tab w:val="left" w:leader="none" w:pos="707"/>
              </w:tabs>
              <w:bidi w:val="0"/>
              <w:spacing w:before="0" w:after="0"/>
              <w:ind w:start="707" w:hanging="283"/>
              <w:jc w:val="left"/>
              <w:rPr/>
            </w:pPr>
            <w:r>
              <w:rPr/>
              <w:t xml:space="preserve">Sterling Knight </w:t>
            </w:r>
          </w:p>
          <w:p>
            <w:pPr>
              <w:pStyle w:val="TableContents"/>
              <w:numPr>
                <w:ilvl w:val="0"/>
                <w:numId w:val="71"/>
              </w:numPr>
              <w:tabs>
                <w:tab w:val="clear" w:pos="1134"/>
                <w:tab w:val="left" w:leader="none" w:pos="707"/>
              </w:tabs>
              <w:bidi w:val="0"/>
              <w:spacing w:before="0" w:after="0"/>
              <w:ind w:start="707" w:hanging="283"/>
              <w:jc w:val="left"/>
              <w:rPr/>
            </w:pPr>
            <w:r>
              <w:rPr/>
              <w:t xml:space="preserve">Brandon Mychal Smith </w:t>
            </w:r>
          </w:p>
          <w:p>
            <w:pPr>
              <w:pStyle w:val="TableContents"/>
              <w:numPr>
                <w:ilvl w:val="0"/>
                <w:numId w:val="71"/>
              </w:numPr>
              <w:tabs>
                <w:tab w:val="clear" w:pos="1134"/>
                <w:tab w:val="left" w:leader="none" w:pos="707"/>
              </w:tabs>
              <w:bidi w:val="0"/>
              <w:spacing w:before="0" w:after="0"/>
              <w:ind w:start="707" w:hanging="283"/>
              <w:jc w:val="left"/>
              <w:rPr/>
            </w:pPr>
            <w:r>
              <w:rPr/>
              <w:t xml:space="preserve">Doug Brochu </w:t>
            </w:r>
          </w:p>
          <w:p>
            <w:pPr>
              <w:pStyle w:val="TableContents"/>
              <w:numPr>
                <w:ilvl w:val="0"/>
                <w:numId w:val="71"/>
              </w:numPr>
              <w:tabs>
                <w:tab w:val="clear" w:pos="1134"/>
                <w:tab w:val="left" w:leader="none" w:pos="707"/>
              </w:tabs>
              <w:bidi w:val="0"/>
              <w:spacing w:before="0" w:after="283"/>
              <w:ind w:start="707" w:hanging="283"/>
              <w:jc w:val="left"/>
              <w:rPr/>
            </w:pPr>
            <w:r>
              <w:rPr/>
              <w:t xml:space="preserve">Allisyn Ashley Arm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7471"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Jeanne Lurie </w:t>
            </w:r>
          </w:p>
          <w:p>
            <w:pPr>
              <w:pStyle w:val="TableContents"/>
              <w:numPr>
                <w:ilvl w:val="0"/>
                <w:numId w:val="72"/>
              </w:numPr>
              <w:tabs>
                <w:tab w:val="clear" w:pos="1134"/>
                <w:tab w:val="left" w:leader="none" w:pos="707"/>
              </w:tabs>
              <w:bidi w:val="0"/>
              <w:spacing w:before="0" w:after="0"/>
              <w:ind w:start="707" w:hanging="283"/>
              <w:jc w:val="left"/>
              <w:rPr/>
            </w:pPr>
            <w:r>
              <w:rPr/>
              <w:t xml:space="preserve">Aris Archontis </w:t>
            </w:r>
          </w:p>
          <w:p>
            <w:pPr>
              <w:pStyle w:val="TableContents"/>
              <w:numPr>
                <w:ilvl w:val="0"/>
                <w:numId w:val="72"/>
              </w:numPr>
              <w:tabs>
                <w:tab w:val="clear" w:pos="1134"/>
                <w:tab w:val="left" w:leader="none" w:pos="707"/>
              </w:tabs>
              <w:bidi w:val="0"/>
              <w:spacing w:before="0" w:after="283"/>
              <w:ind w:start="707" w:hanging="283"/>
              <w:jc w:val="left"/>
              <w:rPr/>
            </w:pPr>
            <w:r>
              <w:rPr/>
              <w:t xml:space="preserve">Chen Neeman </w:t>
            </w:r>
          </w:p>
        </w:tc>
      </w:tr>
      <w:tr>
        <w:trPr/>
        <w:tc>
          <w:tcPr>
            <w:tcW w:w="2611" w:type="dxa"/>
            <w:tcBorders/>
            <w:vAlign w:val="center"/>
          </w:tcPr>
          <w:p>
            <w:pPr>
              <w:pStyle w:val="TableHeading"/>
              <w:suppressLineNumbers/>
              <w:bidi w:val="0"/>
              <w:spacing w:before="0" w:after="283"/>
              <w:jc w:val="center"/>
              <w:rPr/>
            </w:pPr>
            <w:r>
              <w:rPr/>
              <w:t xml:space="preserve">Avausteema </w:t>
            </w:r>
          </w:p>
        </w:tc>
        <w:tc>
          <w:tcPr>
            <w:tcW w:w="7471" w:type="dxa"/>
            <w:tcBorders/>
            <w:vAlign w:val="center"/>
          </w:tcPr>
          <w:p>
            <w:pPr>
              <w:pStyle w:val="TableContents"/>
              <w:bidi w:val="0"/>
              <w:spacing w:before="0" w:after="283"/>
              <w:jc w:val="left"/>
              <w:rPr/>
            </w:pPr>
            <w:r>
              <w:rPr/>
              <w:t xml:space="preserve">``So Far, So Great'' Demi Lovato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7471" w:type="dxa"/>
            <w:tcBorders/>
            <w:vAlign w:val="center"/>
          </w:tcPr>
          <w:p>
            <w:pPr>
              <w:pStyle w:val="TableContents"/>
              <w:bidi w:val="0"/>
              <w:spacing w:before="0" w:after="283"/>
              <w:jc w:val="left"/>
              <w:rPr/>
            </w:pPr>
            <w:r>
              <w:rPr/>
              <w:t xml:space="preserve">Chris Alan Lee Scott Clausen Danny Jacob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747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7471"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7471"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7471" w:type="dxa"/>
            <w:tcBorders/>
            <w:vAlign w:val="center"/>
          </w:tcPr>
          <w:p>
            <w:pPr>
              <w:pStyle w:val="TableContents"/>
              <w:bidi w:val="0"/>
              <w:spacing w:before="0" w:after="283"/>
              <w:jc w:val="left"/>
              <w:rPr/>
            </w:pPr>
            <w:r>
              <w:rPr/>
              <w:t xml:space="preserve">47 (jaksoluettelo) Production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7471"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Brian Robbins </w:t>
            </w:r>
          </w:p>
          <w:p>
            <w:pPr>
              <w:pStyle w:val="TableContents"/>
              <w:numPr>
                <w:ilvl w:val="0"/>
                <w:numId w:val="73"/>
              </w:numPr>
              <w:tabs>
                <w:tab w:val="clear" w:pos="1134"/>
                <w:tab w:val="left" w:leader="none" w:pos="707"/>
              </w:tabs>
              <w:bidi w:val="0"/>
              <w:spacing w:before="0" w:after="0"/>
              <w:ind w:start="707" w:hanging="283"/>
              <w:jc w:val="left"/>
              <w:rPr/>
            </w:pPr>
            <w:r>
              <w:rPr/>
              <w:t xml:space="preserve">Sharla Sumpter Bridgett </w:t>
            </w:r>
          </w:p>
          <w:p>
            <w:pPr>
              <w:pStyle w:val="TableContents"/>
              <w:numPr>
                <w:ilvl w:val="0"/>
                <w:numId w:val="73"/>
              </w:numPr>
              <w:tabs>
                <w:tab w:val="clear" w:pos="1134"/>
                <w:tab w:val="left" w:leader="none" w:pos="707"/>
              </w:tabs>
              <w:bidi w:val="0"/>
              <w:spacing w:before="0" w:after="0"/>
              <w:ind w:start="707" w:hanging="283"/>
              <w:jc w:val="left"/>
              <w:rPr/>
            </w:pPr>
            <w:r>
              <w:rPr/>
              <w:t xml:space="preserve">Michael Feldman </w:t>
            </w:r>
          </w:p>
          <w:p>
            <w:pPr>
              <w:pStyle w:val="TableContents"/>
              <w:numPr>
                <w:ilvl w:val="0"/>
                <w:numId w:val="73"/>
              </w:numPr>
              <w:tabs>
                <w:tab w:val="clear" w:pos="1134"/>
                <w:tab w:val="left" w:leader="none" w:pos="707"/>
              </w:tabs>
              <w:bidi w:val="0"/>
              <w:spacing w:before="0" w:after="283"/>
              <w:ind w:start="707" w:hanging="283"/>
              <w:jc w:val="left"/>
              <w:rPr/>
            </w:pPr>
            <w:r>
              <w:rPr/>
              <w:t xml:space="preserve">Steve Marmel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7471" w:type="dxa"/>
            <w:tcBorders/>
            <w:vAlign w:val="center"/>
          </w:tcPr>
          <w:p>
            <w:pPr>
              <w:pStyle w:val="TableContents"/>
              <w:numPr>
                <w:ilvl w:val="0"/>
                <w:numId w:val="74"/>
              </w:numPr>
              <w:tabs>
                <w:tab w:val="clear" w:pos="1134"/>
                <w:tab w:val="left" w:leader="none" w:pos="707"/>
              </w:tabs>
              <w:bidi w:val="0"/>
              <w:spacing w:before="0" w:after="283"/>
              <w:ind w:start="707" w:hanging="283"/>
              <w:jc w:val="left"/>
              <w:rPr/>
            </w:pPr>
            <w:r>
              <w:rPr/>
              <w:t xml:space="preserve">Peter Gary Cox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7471"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NBC Studios </w:t>
            </w:r>
          </w:p>
          <w:p>
            <w:pPr>
              <w:pStyle w:val="TableContents"/>
              <w:numPr>
                <w:ilvl w:val="0"/>
                <w:numId w:val="75"/>
              </w:numPr>
              <w:tabs>
                <w:tab w:val="clear" w:pos="1134"/>
                <w:tab w:val="left" w:leader="none" w:pos="707"/>
              </w:tabs>
              <w:bidi w:val="0"/>
              <w:spacing w:before="0" w:after="0"/>
              <w:ind w:start="707" w:hanging="283"/>
              <w:jc w:val="left"/>
              <w:rPr/>
            </w:pPr>
            <w:r>
              <w:rPr/>
              <w:t xml:space="preserve">Burbank, Kalifornia (2009) </w:t>
            </w:r>
          </w:p>
          <w:p>
            <w:pPr>
              <w:pStyle w:val="TableContents"/>
              <w:numPr>
                <w:ilvl w:val="0"/>
                <w:numId w:val="75"/>
              </w:numPr>
              <w:tabs>
                <w:tab w:val="clear" w:pos="1134"/>
                <w:tab w:val="left" w:leader="none" w:pos="707"/>
              </w:tabs>
              <w:bidi w:val="0"/>
              <w:spacing w:before="0" w:after="0"/>
              <w:ind w:start="707" w:hanging="283"/>
              <w:jc w:val="left"/>
              <w:rPr/>
            </w:pPr>
            <w:r>
              <w:rPr/>
              <w:t xml:space="preserve">Hollywood Center Studios </w:t>
            </w:r>
          </w:p>
          <w:p>
            <w:pPr>
              <w:pStyle w:val="TableContents"/>
              <w:numPr>
                <w:ilvl w:val="0"/>
                <w:numId w:val="75"/>
              </w:numPr>
              <w:tabs>
                <w:tab w:val="clear" w:pos="1134"/>
                <w:tab w:val="left" w:leader="none" w:pos="707"/>
              </w:tabs>
              <w:bidi w:val="0"/>
              <w:spacing w:before="0" w:after="283"/>
              <w:ind w:start="707" w:hanging="283"/>
              <w:jc w:val="left"/>
              <w:rPr/>
            </w:pPr>
            <w:r>
              <w:rPr/>
              <w:t xml:space="preserve">Hollywood, Kalifornia (2010) </w:t>
            </w:r>
          </w:p>
        </w:tc>
      </w:tr>
      <w:tr>
        <w:trPr/>
        <w:tc>
          <w:tcPr>
            <w:tcW w:w="2611" w:type="dxa"/>
            <w:tcBorders/>
            <w:vAlign w:val="center"/>
          </w:tcPr>
          <w:p>
            <w:pPr>
              <w:pStyle w:val="TableHeading"/>
              <w:suppressLineNumbers/>
              <w:bidi w:val="0"/>
              <w:spacing w:before="0" w:after="283"/>
              <w:jc w:val="center"/>
              <w:rPr/>
            </w:pPr>
            <w:r>
              <w:rPr/>
              <w:t xml:space="preserve">Kamera-asetukset </w:t>
            </w:r>
          </w:p>
        </w:tc>
        <w:tc>
          <w:tcPr>
            <w:tcW w:w="7471" w:type="dxa"/>
            <w:tcBorders/>
            <w:vAlign w:val="center"/>
          </w:tcPr>
          <w:p>
            <w:pPr>
              <w:pStyle w:val="TableContents"/>
              <w:numPr>
                <w:ilvl w:val="0"/>
                <w:numId w:val="76"/>
              </w:numPr>
              <w:tabs>
                <w:tab w:val="clear" w:pos="1134"/>
                <w:tab w:val="left" w:leader="none" w:pos="707"/>
              </w:tabs>
              <w:bidi w:val="0"/>
              <w:spacing w:before="0" w:after="0"/>
              <w:ind w:start="707" w:hanging="283"/>
              <w:jc w:val="left"/>
              <w:rPr/>
            </w:pPr>
            <w:r>
              <w:rPr/>
              <w:t xml:space="preserve">Videonauha (filmattu); </w:t>
            </w:r>
          </w:p>
          <w:p>
            <w:pPr>
              <w:pStyle w:val="TableContents"/>
              <w:numPr>
                <w:ilvl w:val="0"/>
                <w:numId w:val="76"/>
              </w:numPr>
              <w:tabs>
                <w:tab w:val="clear" w:pos="1134"/>
                <w:tab w:val="left" w:leader="none" w:pos="707"/>
              </w:tabs>
              <w:bidi w:val="0"/>
              <w:spacing w:before="0" w:after="283"/>
              <w:ind w:start="707" w:hanging="283"/>
              <w:jc w:val="left"/>
              <w:rPr/>
            </w:pPr>
            <w:r>
              <w:rPr/>
              <w:t xml:space="preserve">Monikamera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7471"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Varsity Pictures </w:t>
            </w:r>
          </w:p>
          <w:p>
            <w:pPr>
              <w:pStyle w:val="TableContents"/>
              <w:numPr>
                <w:ilvl w:val="0"/>
                <w:numId w:val="77"/>
              </w:numPr>
              <w:tabs>
                <w:tab w:val="clear" w:pos="1134"/>
                <w:tab w:val="left" w:leader="none" w:pos="707"/>
              </w:tabs>
              <w:bidi w:val="0"/>
              <w:spacing w:before="0" w:after="283"/>
              <w:ind w:start="707" w:hanging="283"/>
              <w:jc w:val="left"/>
              <w:rPr/>
            </w:pPr>
            <w:r>
              <w:rPr/>
              <w:t xml:space="preserve">It's a Laugh Productions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7471" w:type="dxa"/>
            <w:tcBorders/>
            <w:vAlign w:val="center"/>
          </w:tcPr>
          <w:p>
            <w:pPr>
              <w:pStyle w:val="TableContents"/>
              <w:bidi w:val="0"/>
              <w:spacing w:before="0" w:after="283"/>
              <w:jc w:val="left"/>
              <w:rPr/>
            </w:pPr>
            <w:r>
              <w:rPr/>
              <w:t xml:space="preserve">Disney -- ABC Domestic Television Release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7471" w:type="dxa"/>
            <w:tcBorders/>
            <w:vAlign w:val="center"/>
          </w:tcPr>
          <w:p>
            <w:pPr>
              <w:pStyle w:val="TableContents"/>
              <w:bidi w:val="0"/>
              <w:spacing w:before="0" w:after="283"/>
              <w:jc w:val="left"/>
              <w:rPr/>
            </w:pPr>
            <w:r>
              <w:rPr/>
              <w:t xml:space="preserve">Disney Channel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7471" w:type="dxa"/>
            <w:tcBorders/>
            <w:vAlign w:val="center"/>
          </w:tcPr>
          <w:p>
            <w:pPr>
              <w:pStyle w:val="TableContents"/>
              <w:bidi w:val="0"/>
              <w:spacing w:before="0" w:after="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7471" w:type="dxa"/>
            <w:tcBorders/>
            <w:vAlign w:val="center"/>
          </w:tcPr>
          <w:p>
            <w:pPr>
              <w:pStyle w:val="TableContents"/>
              <w:bidi w:val="0"/>
              <w:spacing w:before="0" w:after="283"/>
              <w:jc w:val="left"/>
              <w:rPr/>
            </w:pPr>
            <w:r>
              <w:rPr>
                <w:color w:val="A9A9A9"/>
              </w:rPr>
              <w:t xml:space="preserve">8. helmikuuta 2009 </w:t>
            </w:r>
            <w:r>
              <w:rPr/>
              <w:t xml:space="preserve">(2009-02-08) -- 2. tammikuuta 2011 (2011-01-02) Kronologia </w:t>
            </w:r>
          </w:p>
        </w:tc>
      </w:tr>
      <w:tr>
        <w:trPr/>
        <w:tc>
          <w:tcPr>
            <w:tcW w:w="2611" w:type="dxa"/>
            <w:tcBorders/>
            <w:vAlign w:val="center"/>
          </w:tcPr>
          <w:p>
            <w:pPr>
              <w:pStyle w:val="TableHeading"/>
              <w:suppressLineNumbers/>
              <w:bidi w:val="0"/>
              <w:spacing w:before="0" w:after="283"/>
              <w:jc w:val="center"/>
              <w:rPr/>
            </w:pPr>
            <w:r>
              <w:rPr/>
              <w:t xml:space="preserve">Aiheeseen liittyvät esitykset </w:t>
            </w:r>
          </w:p>
        </w:tc>
        <w:tc>
          <w:tcPr>
            <w:tcW w:w="7471"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Niin satunnaista! </w:t>
            </w:r>
          </w:p>
          <w:p>
            <w:pPr>
              <w:pStyle w:val="TableContents"/>
              <w:numPr>
                <w:ilvl w:val="0"/>
                <w:numId w:val="78"/>
              </w:numPr>
              <w:tabs>
                <w:tab w:val="clear" w:pos="1134"/>
                <w:tab w:val="left" w:leader="none" w:pos="707"/>
              </w:tabs>
              <w:bidi w:val="0"/>
              <w:spacing w:before="0" w:after="283"/>
              <w:ind w:start="707" w:hanging="283"/>
              <w:jc w:val="left"/>
              <w:rPr/>
            </w:pPr>
            <w:r>
              <w:rPr/>
              <w:t xml:space="preserve">Mackenzie Falls Ulkoiset linkit 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Sonny with a chance tuli ensimmäisen kerran ilmoille</w:t>
      </w:r>
    </w:p>
    <w:p>
      <w:pPr>
        <w:pStyle w:val="TextBody"/>
        <w:bidi w:val="0"/>
        <w:jc w:val="left"/>
        <w:rPr>
          <w:b/>
          <w:u w:val="single"/>
          <w:shd w:val="clear" w:fill="FFFF00"/>
        </w:rPr>
      </w:pPr>
      <w:r>
        <w:rPr>
          <w:b/>
          <w:u w:val="single"/>
          <w:shd w:val="clear" w:fill="FFFF00"/>
        </w:rPr>
        <w:t xml:space="preserve">Asiakirjan numero 27268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Joy Luck Club on Amy Tanin vuonna 1989 kirjoittama romaani. Se keskittyy neljään </w:t>
      </w:r>
      <w:r>
        <w:rPr>
          <w:color w:val="A9A9A9"/>
        </w:rPr>
        <w:t xml:space="preserve">San Franciscossa</w:t>
      </w:r>
      <w:r>
        <w:rPr/>
        <w:t xml:space="preserve"> asuvaan kiinalaisamerikkalaiseen maahanmuuttajaperheeseen</w:t>
      </w:r>
      <w:r>
        <w:rPr/>
        <w:t xml:space="preserve">, jotka perustavat Joy Luck Club -nimisen kerhon, jossa pelataan kiinalaista mahjong-peliä rahasta ja samalla herkutellaan erilaisilla ruoilla. Kirjan rakenne muistuttaa hieman mahjong-peliä, ja neljä osaa on jaettu neljään osaan, jotka muodostavat kuusitoista lukua. Kolme äitiä ja neljä tytärtä (yksi äiti, Suyuan Woo, kuolee ennen romaanin alkua) kertovat tarinoita elämästään vinjettien muodossa. Jokaista osaa edeltää peliin liittyvä vertaus.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Joy Luck Club järjestettiin</w:t>
      </w:r>
    </w:p>
    <w:p>
      <w:pPr>
        <w:pStyle w:val="TextBody"/>
        <w:bidi w:val="0"/>
        <w:jc w:val="left"/>
        <w:rPr>
          <w:b/>
          <w:u w:val="single"/>
          <w:shd w:val="clear" w:fill="FFFF00"/>
        </w:rPr>
      </w:pPr>
      <w:r>
        <w:rPr>
          <w:b/>
          <w:u w:val="single"/>
          <w:shd w:val="clear" w:fill="FFFF00"/>
        </w:rPr>
        <w:t xml:space="preserve">Asiakirjan numero 27269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Kaksinkertaistumisaika </w:t>
      </w:r>
      <w:r>
        <w:rPr>
          <w:color w:val="A9A9A9"/>
        </w:rPr>
        <w:t xml:space="preserve">on aika, joka kuluu, kun jonkin suureen koko tai arvo kaksinkertaistuu. Sitä sovelletaan </w:t>
      </w:r>
      <w:r>
        <w:rPr>
          <w:color w:val="A9A9A9"/>
        </w:rPr>
        <w:t xml:space="preserve">väestönkasvuun, inflaatioon, luonnonvarojen louhintaan, tavaroiden kulutukseen, korkokorkoon, pahanlaatuisten kasvainten määrään ja moniin muihin asioihin, joilla on taipumus kasvaa ajan myötä</w:t>
      </w:r>
      <w:r>
        <w:rPr/>
        <w:t xml:space="preserve">. Kun suhteellinen kasvuvauhti (ei absoluuttinen kasvuvauhti) on vakio, määrä kasvaa eksponentiaalisesti ja sillä on vakio kaksinkertaistumisaika, joka voidaan laskea suoraan kasvuvauhdista.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väestön kaksinkertaistumisaika vuosina on seuraava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Kaksinkertaistumisaika T, kun kasvu on vakio r%. </w:t>
      </w:r>
    </w:p>
    <w:tbl>
      <w:tblPr>
        <w:tblW w:w="8497" w:type="dxa"/>
        <w:jc w:val="left"/>
        <w:tblInd w:w="0" w:type="dxa"/>
        <w:tblLayout w:type="fixed"/>
        <w:tblCellMar>
          <w:top w:w="28" w:type="dxa"/>
          <w:left w:w="28" w:type="dxa"/>
          <w:bottom w:w="28" w:type="dxa"/>
          <w:right w:w="28" w:type="dxa"/>
        </w:tblCellMar>
      </w:tblPr>
      <w:tblGrid>
        <w:gridCol w:w="1498"/>
        <w:gridCol w:w="1363"/>
        <w:gridCol w:w="1363"/>
        <w:gridCol w:w="1363"/>
        <w:gridCol w:w="1438"/>
        <w:gridCol w:w="1318"/>
        <w:gridCol w:w="154"/>
      </w:tblGrid>
      <w:tr>
        <w:trPr/>
        <w:tc>
          <w:tcPr>
            <w:tcW w:w="1498" w:type="dxa"/>
            <w:tcBorders/>
            <w:vAlign w:val="center"/>
          </w:tcPr>
          <w:tbl>
            <w:tblPr>
              <w:tblW w:w="1397" w:type="dxa"/>
              <w:jc w:val="left"/>
              <w:tblInd w:w="0" w:type="dxa"/>
              <w:tblLayout w:type="fixed"/>
              <w:tblCellMar>
                <w:top w:w="28" w:type="dxa"/>
                <w:left w:w="28" w:type="dxa"/>
                <w:bottom w:w="28" w:type="dxa"/>
                <w:right w:w="28" w:type="dxa"/>
              </w:tblCellMar>
            </w:tblPr>
            <w:tblGrid>
              <w:gridCol w:w="526"/>
              <w:gridCol w:w="871"/>
            </w:tblGrid>
            <w:tr>
              <w:trPr/>
              <w:tc>
                <w:tcPr>
                  <w:tcW w:w="526" w:type="dxa"/>
                  <w:tcBorders/>
                  <w:vAlign w:val="center"/>
                </w:tcPr>
                <w:p>
                  <w:pPr>
                    <w:pStyle w:val="TableHeading"/>
                    <w:suppressLineNumbers/>
                    <w:bidi w:val="0"/>
                    <w:spacing w:before="0" w:after="283"/>
                    <w:jc w:val="center"/>
                    <w:rPr/>
                  </w:pPr>
                  <w:r>
                    <w:rPr/>
                    <w:t xml:space="preserve">r% </w:t>
                  </w:r>
                </w:p>
              </w:tc>
              <w:tc>
                <w:tcPr>
                  <w:tcW w:w="871" w:type="dxa"/>
                  <w:tcBorders/>
                  <w:vAlign w:val="center"/>
                </w:tcPr>
                <w:p>
                  <w:pPr>
                    <w:pStyle w:val="TableHeading"/>
                    <w:bidi w:val="0"/>
                    <w:spacing w:before="0" w:after="283"/>
                    <w:rPr>
                      <w:sz w:val="4"/>
                      <w:szCs w:val="4"/>
                    </w:rPr>
                  </w:pPr>
                  <w:r>
                    <w:rPr>
                      <w:sz w:val="4"/>
                      <w:szCs w:val="4"/>
                    </w:rPr>
                  </w:r>
                </w:p>
              </w:tc>
            </w:tr>
            <w:tr>
              <w:trPr/>
              <w:tc>
                <w:tcPr>
                  <w:tcW w:w="526" w:type="dxa"/>
                  <w:tcBorders/>
                  <w:vAlign w:val="center"/>
                </w:tcPr>
                <w:p>
                  <w:pPr>
                    <w:pStyle w:val="TableContents"/>
                    <w:bidi w:val="0"/>
                    <w:spacing w:before="0" w:after="283"/>
                    <w:jc w:val="left"/>
                    <w:rPr/>
                  </w:pPr>
                  <w:r>
                    <w:rPr/>
                    <w:t xml:space="preserve">0.1 </w:t>
                  </w:r>
                </w:p>
              </w:tc>
              <w:tc>
                <w:tcPr>
                  <w:tcW w:w="871" w:type="dxa"/>
                  <w:tcBorders/>
                  <w:vAlign w:val="center"/>
                </w:tcPr>
                <w:p>
                  <w:pPr>
                    <w:pStyle w:val="TableContents"/>
                    <w:bidi w:val="0"/>
                    <w:spacing w:before="0" w:after="283"/>
                    <w:jc w:val="left"/>
                    <w:rPr/>
                  </w:pPr>
                  <w:r>
                    <w:rPr/>
                    <w:t xml:space="preserve">693.49 </w:t>
                  </w:r>
                </w:p>
              </w:tc>
            </w:tr>
            <w:tr>
              <w:trPr/>
              <w:tc>
                <w:tcPr>
                  <w:tcW w:w="526" w:type="dxa"/>
                  <w:tcBorders/>
                  <w:vAlign w:val="center"/>
                </w:tcPr>
                <w:p>
                  <w:pPr>
                    <w:pStyle w:val="TableContents"/>
                    <w:bidi w:val="0"/>
                    <w:spacing w:before="0" w:after="283"/>
                    <w:jc w:val="left"/>
                    <w:rPr/>
                  </w:pPr>
                  <w:r>
                    <w:rPr/>
                    <w:t xml:space="preserve">0.2 </w:t>
                  </w:r>
                </w:p>
              </w:tc>
              <w:tc>
                <w:tcPr>
                  <w:tcW w:w="871" w:type="dxa"/>
                  <w:tcBorders/>
                  <w:vAlign w:val="center"/>
                </w:tcPr>
                <w:p>
                  <w:pPr>
                    <w:pStyle w:val="TableContents"/>
                    <w:bidi w:val="0"/>
                    <w:spacing w:before="0" w:after="283"/>
                    <w:jc w:val="left"/>
                    <w:rPr/>
                  </w:pPr>
                  <w:r>
                    <w:rPr/>
                    <w:t xml:space="preserve">346.92 </w:t>
                  </w:r>
                </w:p>
              </w:tc>
            </w:tr>
            <w:tr>
              <w:trPr/>
              <w:tc>
                <w:tcPr>
                  <w:tcW w:w="526" w:type="dxa"/>
                  <w:tcBorders/>
                  <w:vAlign w:val="center"/>
                </w:tcPr>
                <w:p>
                  <w:pPr>
                    <w:pStyle w:val="TableContents"/>
                    <w:bidi w:val="0"/>
                    <w:spacing w:before="0" w:after="283"/>
                    <w:jc w:val="left"/>
                    <w:rPr/>
                  </w:pPr>
                  <w:r>
                    <w:rPr/>
                    <w:t xml:space="preserve">0.3 </w:t>
                  </w:r>
                </w:p>
              </w:tc>
              <w:tc>
                <w:tcPr>
                  <w:tcW w:w="871" w:type="dxa"/>
                  <w:tcBorders/>
                  <w:vAlign w:val="center"/>
                </w:tcPr>
                <w:p>
                  <w:pPr>
                    <w:pStyle w:val="TableContents"/>
                    <w:bidi w:val="0"/>
                    <w:spacing w:before="0" w:after="283"/>
                    <w:jc w:val="left"/>
                    <w:rPr/>
                  </w:pPr>
                  <w:r>
                    <w:rPr/>
                    <w:t xml:space="preserve">231.40 </w:t>
                  </w:r>
                </w:p>
              </w:tc>
            </w:tr>
            <w:tr>
              <w:trPr/>
              <w:tc>
                <w:tcPr>
                  <w:tcW w:w="526" w:type="dxa"/>
                  <w:tcBorders/>
                  <w:vAlign w:val="center"/>
                </w:tcPr>
                <w:p>
                  <w:pPr>
                    <w:pStyle w:val="TableContents"/>
                    <w:bidi w:val="0"/>
                    <w:spacing w:before="0" w:after="283"/>
                    <w:jc w:val="left"/>
                    <w:rPr/>
                  </w:pPr>
                  <w:r>
                    <w:rPr/>
                    <w:t xml:space="preserve">0.4 </w:t>
                  </w:r>
                </w:p>
              </w:tc>
              <w:tc>
                <w:tcPr>
                  <w:tcW w:w="871" w:type="dxa"/>
                  <w:tcBorders/>
                  <w:vAlign w:val="center"/>
                </w:tcPr>
                <w:p>
                  <w:pPr>
                    <w:pStyle w:val="TableContents"/>
                    <w:bidi w:val="0"/>
                    <w:spacing w:before="0" w:after="283"/>
                    <w:jc w:val="left"/>
                    <w:rPr/>
                  </w:pPr>
                  <w:r>
                    <w:rPr/>
                    <w:t xml:space="preserve">173.63 </w:t>
                  </w:r>
                </w:p>
              </w:tc>
            </w:tr>
            <w:tr>
              <w:trPr/>
              <w:tc>
                <w:tcPr>
                  <w:tcW w:w="526" w:type="dxa"/>
                  <w:tcBorders/>
                  <w:vAlign w:val="center"/>
                </w:tcPr>
                <w:p>
                  <w:pPr>
                    <w:pStyle w:val="TableContents"/>
                    <w:bidi w:val="0"/>
                    <w:spacing w:before="0" w:after="283"/>
                    <w:jc w:val="left"/>
                    <w:rPr/>
                  </w:pPr>
                  <w:r>
                    <w:rPr/>
                    <w:t xml:space="preserve">0.5 </w:t>
                  </w:r>
                </w:p>
              </w:tc>
              <w:tc>
                <w:tcPr>
                  <w:tcW w:w="871" w:type="dxa"/>
                  <w:tcBorders/>
                  <w:vAlign w:val="center"/>
                </w:tcPr>
                <w:p>
                  <w:pPr>
                    <w:pStyle w:val="TableContents"/>
                    <w:bidi w:val="0"/>
                    <w:spacing w:before="0" w:after="283"/>
                    <w:jc w:val="left"/>
                    <w:rPr/>
                  </w:pPr>
                  <w:r>
                    <w:rPr/>
                    <w:t xml:space="preserve">138.98 </w:t>
                  </w:r>
                </w:p>
              </w:tc>
            </w:tr>
            <w:tr>
              <w:trPr/>
              <w:tc>
                <w:tcPr>
                  <w:tcW w:w="526" w:type="dxa"/>
                  <w:tcBorders/>
                  <w:vAlign w:val="center"/>
                </w:tcPr>
                <w:p>
                  <w:pPr>
                    <w:pStyle w:val="TableContents"/>
                    <w:bidi w:val="0"/>
                    <w:spacing w:before="0" w:after="283"/>
                    <w:jc w:val="left"/>
                    <w:rPr/>
                  </w:pPr>
                  <w:r>
                    <w:rPr/>
                    <w:t xml:space="preserve">0.6 </w:t>
                  </w:r>
                </w:p>
              </w:tc>
              <w:tc>
                <w:tcPr>
                  <w:tcW w:w="871" w:type="dxa"/>
                  <w:tcBorders/>
                  <w:vAlign w:val="center"/>
                </w:tcPr>
                <w:p>
                  <w:pPr>
                    <w:pStyle w:val="TableContents"/>
                    <w:bidi w:val="0"/>
                    <w:spacing w:before="0" w:after="283"/>
                    <w:jc w:val="left"/>
                    <w:rPr/>
                  </w:pPr>
                  <w:r>
                    <w:rPr/>
                    <w:t xml:space="preserve">115.87 </w:t>
                  </w:r>
                </w:p>
              </w:tc>
            </w:tr>
            <w:tr>
              <w:trPr/>
              <w:tc>
                <w:tcPr>
                  <w:tcW w:w="526" w:type="dxa"/>
                  <w:tcBorders/>
                  <w:vAlign w:val="center"/>
                </w:tcPr>
                <w:p>
                  <w:pPr>
                    <w:pStyle w:val="TableContents"/>
                    <w:bidi w:val="0"/>
                    <w:spacing w:before="0" w:after="283"/>
                    <w:jc w:val="left"/>
                    <w:rPr/>
                  </w:pPr>
                  <w:r>
                    <w:rPr/>
                    <w:t xml:space="preserve">0.7 </w:t>
                  </w:r>
                </w:p>
              </w:tc>
              <w:tc>
                <w:tcPr>
                  <w:tcW w:w="871" w:type="dxa"/>
                  <w:tcBorders/>
                  <w:vAlign w:val="center"/>
                </w:tcPr>
                <w:p>
                  <w:pPr>
                    <w:pStyle w:val="TableContents"/>
                    <w:bidi w:val="0"/>
                    <w:spacing w:before="0" w:after="283"/>
                    <w:jc w:val="left"/>
                    <w:rPr/>
                  </w:pPr>
                  <w:r>
                    <w:rPr/>
                    <w:t xml:space="preserve">99.36 </w:t>
                  </w:r>
                </w:p>
              </w:tc>
            </w:tr>
            <w:tr>
              <w:trPr/>
              <w:tc>
                <w:tcPr>
                  <w:tcW w:w="526" w:type="dxa"/>
                  <w:tcBorders/>
                  <w:vAlign w:val="center"/>
                </w:tcPr>
                <w:p>
                  <w:pPr>
                    <w:pStyle w:val="TableContents"/>
                    <w:bidi w:val="0"/>
                    <w:spacing w:before="0" w:after="283"/>
                    <w:jc w:val="left"/>
                    <w:rPr/>
                  </w:pPr>
                  <w:r>
                    <w:rPr/>
                    <w:t xml:space="preserve">0.8 </w:t>
                  </w:r>
                </w:p>
              </w:tc>
              <w:tc>
                <w:tcPr>
                  <w:tcW w:w="871" w:type="dxa"/>
                  <w:tcBorders/>
                  <w:vAlign w:val="center"/>
                </w:tcPr>
                <w:p>
                  <w:pPr>
                    <w:pStyle w:val="TableContents"/>
                    <w:bidi w:val="0"/>
                    <w:spacing w:before="0" w:after="283"/>
                    <w:jc w:val="left"/>
                    <w:rPr/>
                  </w:pPr>
                  <w:r>
                    <w:rPr/>
                    <w:t xml:space="preserve">86.99 </w:t>
                  </w:r>
                </w:p>
              </w:tc>
            </w:tr>
            <w:tr>
              <w:trPr/>
              <w:tc>
                <w:tcPr>
                  <w:tcW w:w="526" w:type="dxa"/>
                  <w:tcBorders/>
                  <w:vAlign w:val="center"/>
                </w:tcPr>
                <w:p>
                  <w:pPr>
                    <w:pStyle w:val="TableContents"/>
                    <w:bidi w:val="0"/>
                    <w:spacing w:before="0" w:after="283"/>
                    <w:jc w:val="left"/>
                    <w:rPr/>
                  </w:pPr>
                  <w:r>
                    <w:rPr/>
                    <w:t xml:space="preserve">0.9 </w:t>
                  </w:r>
                </w:p>
              </w:tc>
              <w:tc>
                <w:tcPr>
                  <w:tcW w:w="871" w:type="dxa"/>
                  <w:tcBorders/>
                  <w:vAlign w:val="center"/>
                </w:tcPr>
                <w:p>
                  <w:pPr>
                    <w:pStyle w:val="TableContents"/>
                    <w:bidi w:val="0"/>
                    <w:spacing w:before="0" w:after="283"/>
                    <w:jc w:val="left"/>
                    <w:rPr/>
                  </w:pPr>
                  <w:r>
                    <w:rPr/>
                    <w:t xml:space="preserve">77.36 </w:t>
                  </w:r>
                </w:p>
              </w:tc>
            </w:tr>
            <w:tr>
              <w:trPr/>
              <w:tc>
                <w:tcPr>
                  <w:tcW w:w="526" w:type="dxa"/>
                  <w:tcBorders/>
                  <w:vAlign w:val="center"/>
                </w:tcPr>
                <w:p>
                  <w:pPr>
                    <w:pStyle w:val="TableContents"/>
                    <w:bidi w:val="0"/>
                    <w:spacing w:before="0" w:after="283"/>
                    <w:jc w:val="left"/>
                    <w:rPr/>
                  </w:pPr>
                  <w:r>
                    <w:rPr/>
                    <w:t xml:space="preserve">1.0 </w:t>
                  </w:r>
                </w:p>
              </w:tc>
              <w:tc>
                <w:tcPr>
                  <w:tcW w:w="871" w:type="dxa"/>
                  <w:tcBorders/>
                  <w:vAlign w:val="center"/>
                </w:tcPr>
                <w:p>
                  <w:pPr>
                    <w:pStyle w:val="TableContents"/>
                    <w:bidi w:val="0"/>
                    <w:spacing w:before="0" w:after="283"/>
                    <w:jc w:val="left"/>
                    <w:rPr/>
                  </w:pPr>
                  <w:r>
                    <w:rPr/>
                    <w:t xml:space="preserve">69.66 </w:t>
                  </w:r>
                </w:p>
              </w:tc>
            </w:tr>
          </w:tbl>
          <w:tbl>
            <w:tblPr>
              <w:tblW w:w="1277" w:type="dxa"/>
              <w:jc w:val="left"/>
              <w:tblInd w:w="0" w:type="dxa"/>
              <w:tblLayout w:type="fixed"/>
              <w:tblCellMar>
                <w:top w:w="28" w:type="dxa"/>
                <w:left w:w="28" w:type="dxa"/>
                <w:bottom w:w="28" w:type="dxa"/>
                <w:right w:w="28" w:type="dxa"/>
              </w:tblCellMar>
            </w:tblPr>
            <w:tblGrid>
              <w:gridCol w:w="526"/>
              <w:gridCol w:w="751"/>
            </w:tblGrid>
            <w:tr>
              <w:trPr/>
              <w:tc>
                <w:tcPr>
                  <w:tcW w:w="526" w:type="dxa"/>
                  <w:tcBorders/>
                  <w:vAlign w:val="center"/>
                </w:tcPr>
                <w:p>
                  <w:pPr>
                    <w:pStyle w:val="TableHeading"/>
                    <w:suppressLineNumbers/>
                    <w:bidi w:val="0"/>
                    <w:spacing w:before="0" w:after="283"/>
                    <w:jc w:val="center"/>
                    <w:rPr/>
                  </w:pPr>
                  <w:r>
                    <w:rPr/>
                    <w:t xml:space="preserve">r% </w:t>
                  </w:r>
                </w:p>
              </w:tc>
              <w:tc>
                <w:tcPr>
                  <w:tcW w:w="751" w:type="dxa"/>
                  <w:tcBorders/>
                  <w:vAlign w:val="center"/>
                </w:tcPr>
                <w:p>
                  <w:pPr>
                    <w:pStyle w:val="TableHeading"/>
                    <w:bidi w:val="0"/>
                    <w:spacing w:before="0" w:after="283"/>
                    <w:rPr>
                      <w:sz w:val="4"/>
                      <w:szCs w:val="4"/>
                    </w:rPr>
                  </w:pPr>
                  <w:r>
                    <w:rPr>
                      <w:sz w:val="4"/>
                      <w:szCs w:val="4"/>
                    </w:rPr>
                  </w:r>
                </w:p>
              </w:tc>
            </w:tr>
            <w:tr>
              <w:trPr/>
              <w:tc>
                <w:tcPr>
                  <w:tcW w:w="526" w:type="dxa"/>
                  <w:tcBorders/>
                  <w:vAlign w:val="center"/>
                </w:tcPr>
                <w:p>
                  <w:pPr>
                    <w:pStyle w:val="TableContents"/>
                    <w:bidi w:val="0"/>
                    <w:spacing w:before="0" w:after="283"/>
                    <w:jc w:val="left"/>
                    <w:rPr/>
                  </w:pPr>
                  <w:r>
                    <w:rPr/>
                    <w:t xml:space="preserve">1.1 </w:t>
                  </w:r>
                </w:p>
              </w:tc>
              <w:tc>
                <w:tcPr>
                  <w:tcW w:w="751" w:type="dxa"/>
                  <w:tcBorders/>
                  <w:vAlign w:val="center"/>
                </w:tcPr>
                <w:p>
                  <w:pPr>
                    <w:pStyle w:val="TableContents"/>
                    <w:bidi w:val="0"/>
                    <w:spacing w:before="0" w:after="283"/>
                    <w:jc w:val="left"/>
                    <w:rPr/>
                  </w:pPr>
                  <w:r>
                    <w:rPr/>
                    <w:t xml:space="preserve">63.36 </w:t>
                  </w:r>
                </w:p>
              </w:tc>
            </w:tr>
            <w:tr>
              <w:trPr/>
              <w:tc>
                <w:tcPr>
                  <w:tcW w:w="526" w:type="dxa"/>
                  <w:tcBorders/>
                  <w:vAlign w:val="center"/>
                </w:tcPr>
                <w:p>
                  <w:pPr>
                    <w:pStyle w:val="TableContents"/>
                    <w:bidi w:val="0"/>
                    <w:spacing w:before="0" w:after="283"/>
                    <w:jc w:val="left"/>
                    <w:rPr/>
                  </w:pPr>
                  <w:r>
                    <w:rPr/>
                    <w:t xml:space="preserve">1.2 </w:t>
                  </w:r>
                </w:p>
              </w:tc>
              <w:tc>
                <w:tcPr>
                  <w:tcW w:w="751" w:type="dxa"/>
                  <w:tcBorders/>
                  <w:vAlign w:val="center"/>
                </w:tcPr>
                <w:p>
                  <w:pPr>
                    <w:pStyle w:val="TableContents"/>
                    <w:bidi w:val="0"/>
                    <w:spacing w:before="0" w:after="283"/>
                    <w:jc w:val="left"/>
                    <w:rPr/>
                  </w:pPr>
                  <w:r>
                    <w:rPr/>
                    <w:t xml:space="preserve">58.11 </w:t>
                  </w:r>
                </w:p>
              </w:tc>
            </w:tr>
            <w:tr>
              <w:trPr/>
              <w:tc>
                <w:tcPr>
                  <w:tcW w:w="526" w:type="dxa"/>
                  <w:tcBorders/>
                  <w:vAlign w:val="center"/>
                </w:tcPr>
                <w:p>
                  <w:pPr>
                    <w:pStyle w:val="TableContents"/>
                    <w:bidi w:val="0"/>
                    <w:spacing w:before="0" w:after="283"/>
                    <w:jc w:val="left"/>
                    <w:rPr/>
                  </w:pPr>
                  <w:r>
                    <w:rPr/>
                    <w:t xml:space="preserve">1.3 </w:t>
                  </w:r>
                </w:p>
              </w:tc>
              <w:tc>
                <w:tcPr>
                  <w:tcW w:w="751" w:type="dxa"/>
                  <w:tcBorders/>
                  <w:vAlign w:val="center"/>
                </w:tcPr>
                <w:p>
                  <w:pPr>
                    <w:pStyle w:val="TableContents"/>
                    <w:bidi w:val="0"/>
                    <w:spacing w:before="0" w:after="283"/>
                    <w:jc w:val="left"/>
                    <w:rPr/>
                  </w:pPr>
                  <w:r>
                    <w:rPr/>
                    <w:t xml:space="preserve">53.66 </w:t>
                  </w:r>
                </w:p>
              </w:tc>
            </w:tr>
            <w:tr>
              <w:trPr/>
              <w:tc>
                <w:tcPr>
                  <w:tcW w:w="526" w:type="dxa"/>
                  <w:tcBorders/>
                  <w:vAlign w:val="center"/>
                </w:tcPr>
                <w:p>
                  <w:pPr>
                    <w:pStyle w:val="TableContents"/>
                    <w:bidi w:val="0"/>
                    <w:spacing w:before="0" w:after="283"/>
                    <w:jc w:val="left"/>
                    <w:rPr/>
                  </w:pPr>
                  <w:r>
                    <w:rPr/>
                    <w:t xml:space="preserve">1.4 </w:t>
                  </w:r>
                </w:p>
              </w:tc>
              <w:tc>
                <w:tcPr>
                  <w:tcW w:w="751" w:type="dxa"/>
                  <w:tcBorders/>
                  <w:vAlign w:val="center"/>
                </w:tcPr>
                <w:p>
                  <w:pPr>
                    <w:pStyle w:val="TableContents"/>
                    <w:bidi w:val="0"/>
                    <w:spacing w:before="0" w:after="283"/>
                    <w:jc w:val="left"/>
                    <w:rPr/>
                  </w:pPr>
                  <w:r>
                    <w:rPr/>
                    <w:t xml:space="preserve">49.86 </w:t>
                  </w:r>
                </w:p>
              </w:tc>
            </w:tr>
            <w:tr>
              <w:trPr/>
              <w:tc>
                <w:tcPr>
                  <w:tcW w:w="526" w:type="dxa"/>
                  <w:tcBorders/>
                  <w:vAlign w:val="center"/>
                </w:tcPr>
                <w:p>
                  <w:pPr>
                    <w:pStyle w:val="TableContents"/>
                    <w:bidi w:val="0"/>
                    <w:spacing w:before="0" w:after="283"/>
                    <w:jc w:val="left"/>
                    <w:rPr/>
                  </w:pPr>
                  <w:r>
                    <w:rPr/>
                    <w:t xml:space="preserve">1.5 </w:t>
                  </w:r>
                </w:p>
              </w:tc>
              <w:tc>
                <w:tcPr>
                  <w:tcW w:w="751" w:type="dxa"/>
                  <w:tcBorders/>
                  <w:vAlign w:val="center"/>
                </w:tcPr>
                <w:p>
                  <w:pPr>
                    <w:pStyle w:val="TableContents"/>
                    <w:bidi w:val="0"/>
                    <w:spacing w:before="0" w:after="283"/>
                    <w:jc w:val="left"/>
                    <w:rPr/>
                  </w:pPr>
                  <w:r>
                    <w:rPr/>
                    <w:t xml:space="preserve">46.56 </w:t>
                  </w:r>
                </w:p>
              </w:tc>
            </w:tr>
            <w:tr>
              <w:trPr/>
              <w:tc>
                <w:tcPr>
                  <w:tcW w:w="526" w:type="dxa"/>
                  <w:tcBorders/>
                  <w:vAlign w:val="center"/>
                </w:tcPr>
                <w:p>
                  <w:pPr>
                    <w:pStyle w:val="TableContents"/>
                    <w:bidi w:val="0"/>
                    <w:spacing w:before="0" w:after="283"/>
                    <w:jc w:val="left"/>
                    <w:rPr/>
                  </w:pPr>
                  <w:r>
                    <w:rPr/>
                    <w:t xml:space="preserve">1.6 </w:t>
                  </w:r>
                </w:p>
              </w:tc>
              <w:tc>
                <w:tcPr>
                  <w:tcW w:w="751" w:type="dxa"/>
                  <w:tcBorders/>
                  <w:vAlign w:val="center"/>
                </w:tcPr>
                <w:p>
                  <w:pPr>
                    <w:pStyle w:val="TableContents"/>
                    <w:bidi w:val="0"/>
                    <w:spacing w:before="0" w:after="283"/>
                    <w:jc w:val="left"/>
                    <w:rPr/>
                  </w:pPr>
                  <w:r>
                    <w:rPr/>
                    <w:t xml:space="preserve">43.67 </w:t>
                  </w:r>
                </w:p>
              </w:tc>
            </w:tr>
            <w:tr>
              <w:trPr/>
              <w:tc>
                <w:tcPr>
                  <w:tcW w:w="526" w:type="dxa"/>
                  <w:tcBorders/>
                  <w:vAlign w:val="center"/>
                </w:tcPr>
                <w:p>
                  <w:pPr>
                    <w:pStyle w:val="TableContents"/>
                    <w:bidi w:val="0"/>
                    <w:spacing w:before="0" w:after="283"/>
                    <w:jc w:val="left"/>
                    <w:rPr/>
                  </w:pPr>
                  <w:r>
                    <w:rPr/>
                    <w:t xml:space="preserve">1.7 </w:t>
                  </w:r>
                </w:p>
              </w:tc>
              <w:tc>
                <w:tcPr>
                  <w:tcW w:w="751" w:type="dxa"/>
                  <w:tcBorders/>
                  <w:vAlign w:val="center"/>
                </w:tcPr>
                <w:p>
                  <w:pPr>
                    <w:pStyle w:val="TableContents"/>
                    <w:bidi w:val="0"/>
                    <w:spacing w:before="0" w:after="283"/>
                    <w:jc w:val="left"/>
                    <w:rPr/>
                  </w:pPr>
                  <w:r>
                    <w:rPr/>
                    <w:t xml:space="preserve">41.12 </w:t>
                  </w:r>
                </w:p>
              </w:tc>
            </w:tr>
            <w:tr>
              <w:trPr/>
              <w:tc>
                <w:tcPr>
                  <w:tcW w:w="526" w:type="dxa"/>
                  <w:tcBorders/>
                  <w:vAlign w:val="center"/>
                </w:tcPr>
                <w:p>
                  <w:pPr>
                    <w:pStyle w:val="TableContents"/>
                    <w:bidi w:val="0"/>
                    <w:spacing w:before="0" w:after="283"/>
                    <w:jc w:val="left"/>
                    <w:rPr/>
                  </w:pPr>
                  <w:r>
                    <w:rPr/>
                    <w:t xml:space="preserve">1.8 </w:t>
                  </w:r>
                </w:p>
              </w:tc>
              <w:tc>
                <w:tcPr>
                  <w:tcW w:w="751" w:type="dxa"/>
                  <w:tcBorders/>
                  <w:vAlign w:val="center"/>
                </w:tcPr>
                <w:p>
                  <w:pPr>
                    <w:pStyle w:val="TableContents"/>
                    <w:bidi w:val="0"/>
                    <w:spacing w:before="0" w:after="283"/>
                    <w:jc w:val="left"/>
                    <w:rPr/>
                  </w:pPr>
                  <w:r>
                    <w:rPr/>
                    <w:t xml:space="preserve">38.85 </w:t>
                  </w:r>
                </w:p>
              </w:tc>
            </w:tr>
            <w:tr>
              <w:trPr/>
              <w:tc>
                <w:tcPr>
                  <w:tcW w:w="526" w:type="dxa"/>
                  <w:tcBorders/>
                  <w:vAlign w:val="center"/>
                </w:tcPr>
                <w:p>
                  <w:pPr>
                    <w:pStyle w:val="TableContents"/>
                    <w:bidi w:val="0"/>
                    <w:spacing w:before="0" w:after="283"/>
                    <w:jc w:val="left"/>
                    <w:rPr/>
                  </w:pPr>
                  <w:r>
                    <w:rPr/>
                    <w:t xml:space="preserve">1.9 </w:t>
                  </w:r>
                </w:p>
              </w:tc>
              <w:tc>
                <w:tcPr>
                  <w:tcW w:w="751" w:type="dxa"/>
                  <w:tcBorders/>
                  <w:vAlign w:val="center"/>
                </w:tcPr>
                <w:p>
                  <w:pPr>
                    <w:pStyle w:val="TableContents"/>
                    <w:bidi w:val="0"/>
                    <w:spacing w:before="0" w:after="283"/>
                    <w:jc w:val="left"/>
                    <w:rPr/>
                  </w:pPr>
                  <w:r>
                    <w:rPr/>
                    <w:t xml:space="preserve">36.83 </w:t>
                  </w:r>
                </w:p>
              </w:tc>
            </w:tr>
            <w:tr>
              <w:trPr/>
              <w:tc>
                <w:tcPr>
                  <w:tcW w:w="526" w:type="dxa"/>
                  <w:tcBorders/>
                  <w:vAlign w:val="center"/>
                </w:tcPr>
                <w:p>
                  <w:pPr>
                    <w:pStyle w:val="TableContents"/>
                    <w:bidi w:val="0"/>
                    <w:spacing w:before="0" w:after="283"/>
                    <w:jc w:val="left"/>
                    <w:rPr/>
                  </w:pPr>
                  <w:r>
                    <w:rPr/>
                    <w:t xml:space="preserve">2.0 </w:t>
                  </w:r>
                </w:p>
              </w:tc>
              <w:tc>
                <w:tcPr>
                  <w:tcW w:w="751" w:type="dxa"/>
                  <w:tcBorders/>
                  <w:vAlign w:val="center"/>
                </w:tcPr>
                <w:p>
                  <w:pPr>
                    <w:pStyle w:val="TableContents"/>
                    <w:bidi w:val="0"/>
                    <w:spacing w:before="0" w:after="283"/>
                    <w:jc w:val="left"/>
                    <w:rPr/>
                  </w:pPr>
                  <w:r>
                    <w:rPr/>
                    <w:t xml:space="preserve">35.00 </w:t>
                  </w:r>
                </w:p>
              </w:tc>
            </w:tr>
          </w:tbl>
          <w:p>
            <w:pPr>
              <w:pStyle w:val="TableContents"/>
              <w:bidi w:val="0"/>
              <w:spacing w:before="0" w:after="283"/>
              <w:jc w:val="left"/>
              <w:rPr/>
            </w:pPr>
            <w:r>
              <w:rPr/>
            </w:r>
          </w:p>
        </w:tc>
        <w:tc>
          <w:tcPr>
            <w:tcW w:w="1363" w:type="dxa"/>
            <w:tcBorders/>
            <w:vAlign w:val="center"/>
          </w:tcPr>
          <w:tbl>
            <w:tblPr>
              <w:tblW w:w="1277" w:type="dxa"/>
              <w:jc w:val="left"/>
              <w:tblInd w:w="0" w:type="dxa"/>
              <w:tblLayout w:type="fixed"/>
              <w:tblCellMar>
                <w:top w:w="28" w:type="dxa"/>
                <w:left w:w="28" w:type="dxa"/>
                <w:bottom w:w="28" w:type="dxa"/>
                <w:right w:w="28" w:type="dxa"/>
              </w:tblCellMar>
            </w:tblPr>
            <w:tblGrid>
              <w:gridCol w:w="526"/>
              <w:gridCol w:w="751"/>
            </w:tblGrid>
            <w:tr>
              <w:trPr/>
              <w:tc>
                <w:tcPr>
                  <w:tcW w:w="526" w:type="dxa"/>
                  <w:tcBorders/>
                  <w:vAlign w:val="center"/>
                </w:tcPr>
                <w:p>
                  <w:pPr>
                    <w:pStyle w:val="TableHeading"/>
                    <w:suppressLineNumbers/>
                    <w:bidi w:val="0"/>
                    <w:spacing w:before="0" w:after="283"/>
                    <w:jc w:val="center"/>
                    <w:rPr/>
                  </w:pPr>
                  <w:r>
                    <w:rPr/>
                    <w:t xml:space="preserve">r% </w:t>
                  </w:r>
                </w:p>
              </w:tc>
              <w:tc>
                <w:tcPr>
                  <w:tcW w:w="751" w:type="dxa"/>
                  <w:tcBorders/>
                  <w:vAlign w:val="center"/>
                </w:tcPr>
                <w:p>
                  <w:pPr>
                    <w:pStyle w:val="TableHeading"/>
                    <w:bidi w:val="0"/>
                    <w:spacing w:before="0" w:after="283"/>
                    <w:rPr>
                      <w:sz w:val="4"/>
                      <w:szCs w:val="4"/>
                    </w:rPr>
                  </w:pPr>
                  <w:r>
                    <w:rPr>
                      <w:sz w:val="4"/>
                      <w:szCs w:val="4"/>
                    </w:rPr>
                  </w:r>
                </w:p>
              </w:tc>
            </w:tr>
            <w:tr>
              <w:trPr/>
              <w:tc>
                <w:tcPr>
                  <w:tcW w:w="526" w:type="dxa"/>
                  <w:tcBorders/>
                  <w:vAlign w:val="center"/>
                </w:tcPr>
                <w:p>
                  <w:pPr>
                    <w:pStyle w:val="TableContents"/>
                    <w:bidi w:val="0"/>
                    <w:spacing w:before="0" w:after="283"/>
                    <w:jc w:val="left"/>
                    <w:rPr/>
                  </w:pPr>
                  <w:r>
                    <w:rPr/>
                    <w:t xml:space="preserve">2.1 </w:t>
                  </w:r>
                </w:p>
              </w:tc>
              <w:tc>
                <w:tcPr>
                  <w:tcW w:w="751" w:type="dxa"/>
                  <w:tcBorders/>
                  <w:vAlign w:val="center"/>
                </w:tcPr>
                <w:p>
                  <w:pPr>
                    <w:pStyle w:val="TableContents"/>
                    <w:bidi w:val="0"/>
                    <w:spacing w:before="0" w:after="283"/>
                    <w:jc w:val="left"/>
                    <w:rPr/>
                  </w:pPr>
                  <w:r>
                    <w:rPr/>
                    <w:t xml:space="preserve">33.35 </w:t>
                  </w:r>
                </w:p>
              </w:tc>
            </w:tr>
            <w:tr>
              <w:trPr/>
              <w:tc>
                <w:tcPr>
                  <w:tcW w:w="526" w:type="dxa"/>
                  <w:tcBorders/>
                  <w:vAlign w:val="center"/>
                </w:tcPr>
                <w:p>
                  <w:pPr>
                    <w:pStyle w:val="TableContents"/>
                    <w:bidi w:val="0"/>
                    <w:spacing w:before="0" w:after="283"/>
                    <w:jc w:val="left"/>
                    <w:rPr/>
                  </w:pPr>
                  <w:r>
                    <w:rPr/>
                    <w:t xml:space="preserve">2.2 </w:t>
                  </w:r>
                </w:p>
              </w:tc>
              <w:tc>
                <w:tcPr>
                  <w:tcW w:w="751" w:type="dxa"/>
                  <w:tcBorders/>
                  <w:vAlign w:val="center"/>
                </w:tcPr>
                <w:p>
                  <w:pPr>
                    <w:pStyle w:val="TableContents"/>
                    <w:bidi w:val="0"/>
                    <w:spacing w:before="0" w:after="283"/>
                    <w:jc w:val="left"/>
                    <w:rPr/>
                  </w:pPr>
                  <w:r>
                    <w:rPr/>
                    <w:t xml:space="preserve">31.85 </w:t>
                  </w:r>
                </w:p>
              </w:tc>
            </w:tr>
            <w:tr>
              <w:trPr/>
              <w:tc>
                <w:tcPr>
                  <w:tcW w:w="526" w:type="dxa"/>
                  <w:tcBorders/>
                  <w:vAlign w:val="center"/>
                </w:tcPr>
                <w:p>
                  <w:pPr>
                    <w:pStyle w:val="TableContents"/>
                    <w:bidi w:val="0"/>
                    <w:spacing w:before="0" w:after="283"/>
                    <w:jc w:val="left"/>
                    <w:rPr/>
                  </w:pPr>
                  <w:r>
                    <w:rPr/>
                    <w:t xml:space="preserve">2.3 </w:t>
                  </w:r>
                </w:p>
              </w:tc>
              <w:tc>
                <w:tcPr>
                  <w:tcW w:w="751" w:type="dxa"/>
                  <w:tcBorders/>
                  <w:vAlign w:val="center"/>
                </w:tcPr>
                <w:p>
                  <w:pPr>
                    <w:pStyle w:val="TableContents"/>
                    <w:bidi w:val="0"/>
                    <w:spacing w:before="0" w:after="283"/>
                    <w:jc w:val="left"/>
                    <w:rPr/>
                  </w:pPr>
                  <w:r>
                    <w:rPr/>
                    <w:t xml:space="preserve">30.48 </w:t>
                  </w:r>
                </w:p>
              </w:tc>
            </w:tr>
            <w:tr>
              <w:trPr/>
              <w:tc>
                <w:tcPr>
                  <w:tcW w:w="526" w:type="dxa"/>
                  <w:tcBorders/>
                  <w:vAlign w:val="center"/>
                </w:tcPr>
                <w:p>
                  <w:pPr>
                    <w:pStyle w:val="TableContents"/>
                    <w:bidi w:val="0"/>
                    <w:spacing w:before="0" w:after="283"/>
                    <w:jc w:val="left"/>
                    <w:rPr/>
                  </w:pPr>
                  <w:r>
                    <w:rPr/>
                    <w:t xml:space="preserve">2.4 </w:t>
                  </w:r>
                </w:p>
              </w:tc>
              <w:tc>
                <w:tcPr>
                  <w:tcW w:w="751" w:type="dxa"/>
                  <w:tcBorders/>
                  <w:vAlign w:val="center"/>
                </w:tcPr>
                <w:p>
                  <w:pPr>
                    <w:pStyle w:val="TableContents"/>
                    <w:bidi w:val="0"/>
                    <w:spacing w:before="0" w:after="283"/>
                    <w:jc w:val="left"/>
                    <w:rPr/>
                  </w:pPr>
                  <w:r>
                    <w:rPr/>
                    <w:t xml:space="preserve">29.23 </w:t>
                  </w:r>
                </w:p>
              </w:tc>
            </w:tr>
            <w:tr>
              <w:trPr/>
              <w:tc>
                <w:tcPr>
                  <w:tcW w:w="526" w:type="dxa"/>
                  <w:tcBorders/>
                  <w:vAlign w:val="center"/>
                </w:tcPr>
                <w:p>
                  <w:pPr>
                    <w:pStyle w:val="TableContents"/>
                    <w:bidi w:val="0"/>
                    <w:spacing w:before="0" w:after="283"/>
                    <w:jc w:val="left"/>
                    <w:rPr/>
                  </w:pPr>
                  <w:r>
                    <w:rPr/>
                    <w:t xml:space="preserve">2.5 </w:t>
                  </w:r>
                </w:p>
              </w:tc>
              <w:tc>
                <w:tcPr>
                  <w:tcW w:w="751" w:type="dxa"/>
                  <w:tcBorders/>
                  <w:vAlign w:val="center"/>
                </w:tcPr>
                <w:p>
                  <w:pPr>
                    <w:pStyle w:val="TableContents"/>
                    <w:bidi w:val="0"/>
                    <w:spacing w:before="0" w:after="283"/>
                    <w:jc w:val="left"/>
                    <w:rPr/>
                  </w:pPr>
                  <w:r>
                    <w:rPr/>
                    <w:t xml:space="preserve">28.07 </w:t>
                  </w:r>
                </w:p>
              </w:tc>
            </w:tr>
            <w:tr>
              <w:trPr/>
              <w:tc>
                <w:tcPr>
                  <w:tcW w:w="526" w:type="dxa"/>
                  <w:tcBorders/>
                  <w:vAlign w:val="center"/>
                </w:tcPr>
                <w:p>
                  <w:pPr>
                    <w:pStyle w:val="TableContents"/>
                    <w:bidi w:val="0"/>
                    <w:spacing w:before="0" w:after="283"/>
                    <w:jc w:val="left"/>
                    <w:rPr/>
                  </w:pPr>
                  <w:r>
                    <w:rPr/>
                    <w:t xml:space="preserve">2.6 </w:t>
                  </w:r>
                </w:p>
              </w:tc>
              <w:tc>
                <w:tcPr>
                  <w:tcW w:w="751" w:type="dxa"/>
                  <w:tcBorders/>
                  <w:vAlign w:val="center"/>
                </w:tcPr>
                <w:p>
                  <w:pPr>
                    <w:pStyle w:val="TableContents"/>
                    <w:bidi w:val="0"/>
                    <w:spacing w:before="0" w:after="283"/>
                    <w:jc w:val="left"/>
                    <w:rPr/>
                  </w:pPr>
                  <w:r>
                    <w:rPr/>
                    <w:t xml:space="preserve">27.00 </w:t>
                  </w:r>
                </w:p>
              </w:tc>
            </w:tr>
            <w:tr>
              <w:trPr/>
              <w:tc>
                <w:tcPr>
                  <w:tcW w:w="526" w:type="dxa"/>
                  <w:tcBorders/>
                  <w:vAlign w:val="center"/>
                </w:tcPr>
                <w:p>
                  <w:pPr>
                    <w:pStyle w:val="TableContents"/>
                    <w:bidi w:val="0"/>
                    <w:spacing w:before="0" w:after="283"/>
                    <w:jc w:val="left"/>
                    <w:rPr/>
                  </w:pPr>
                  <w:r>
                    <w:rPr/>
                    <w:t xml:space="preserve">2.7 </w:t>
                  </w:r>
                </w:p>
              </w:tc>
              <w:tc>
                <w:tcPr>
                  <w:tcW w:w="751" w:type="dxa"/>
                  <w:tcBorders/>
                  <w:vAlign w:val="center"/>
                </w:tcPr>
                <w:p>
                  <w:pPr>
                    <w:pStyle w:val="TableContents"/>
                    <w:bidi w:val="0"/>
                    <w:spacing w:before="0" w:after="283"/>
                    <w:jc w:val="left"/>
                    <w:rPr/>
                  </w:pPr>
                  <w:r>
                    <w:rPr/>
                    <w:t xml:space="preserve">26.02 </w:t>
                  </w:r>
                </w:p>
              </w:tc>
            </w:tr>
            <w:tr>
              <w:trPr/>
              <w:tc>
                <w:tcPr>
                  <w:tcW w:w="526" w:type="dxa"/>
                  <w:tcBorders/>
                  <w:vAlign w:val="center"/>
                </w:tcPr>
                <w:p>
                  <w:pPr>
                    <w:pStyle w:val="TableContents"/>
                    <w:bidi w:val="0"/>
                    <w:spacing w:before="0" w:after="283"/>
                    <w:jc w:val="left"/>
                    <w:rPr/>
                  </w:pPr>
                  <w:r>
                    <w:rPr/>
                    <w:t xml:space="preserve">2.8 </w:t>
                  </w:r>
                </w:p>
              </w:tc>
              <w:tc>
                <w:tcPr>
                  <w:tcW w:w="751" w:type="dxa"/>
                  <w:tcBorders/>
                  <w:vAlign w:val="center"/>
                </w:tcPr>
                <w:p>
                  <w:pPr>
                    <w:pStyle w:val="TableContents"/>
                    <w:bidi w:val="0"/>
                    <w:spacing w:before="0" w:after="283"/>
                    <w:jc w:val="left"/>
                    <w:rPr/>
                  </w:pPr>
                  <w:r>
                    <w:rPr/>
                    <w:t xml:space="preserve">25.10 </w:t>
                  </w:r>
                </w:p>
              </w:tc>
            </w:tr>
            <w:tr>
              <w:trPr/>
              <w:tc>
                <w:tcPr>
                  <w:tcW w:w="526" w:type="dxa"/>
                  <w:tcBorders/>
                  <w:vAlign w:val="center"/>
                </w:tcPr>
                <w:p>
                  <w:pPr>
                    <w:pStyle w:val="TableContents"/>
                    <w:bidi w:val="0"/>
                    <w:spacing w:before="0" w:after="283"/>
                    <w:jc w:val="left"/>
                    <w:rPr/>
                  </w:pPr>
                  <w:r>
                    <w:rPr/>
                    <w:t xml:space="preserve">2.9 </w:t>
                  </w:r>
                </w:p>
              </w:tc>
              <w:tc>
                <w:tcPr>
                  <w:tcW w:w="751" w:type="dxa"/>
                  <w:tcBorders/>
                  <w:vAlign w:val="center"/>
                </w:tcPr>
                <w:p>
                  <w:pPr>
                    <w:pStyle w:val="TableContents"/>
                    <w:bidi w:val="0"/>
                    <w:spacing w:before="0" w:after="283"/>
                    <w:jc w:val="left"/>
                    <w:rPr/>
                  </w:pPr>
                  <w:r>
                    <w:rPr/>
                    <w:t xml:space="preserve">24.25 </w:t>
                  </w:r>
                </w:p>
              </w:tc>
            </w:tr>
            <w:tr>
              <w:trPr/>
              <w:tc>
                <w:tcPr>
                  <w:tcW w:w="526" w:type="dxa"/>
                  <w:tcBorders/>
                  <w:vAlign w:val="center"/>
                </w:tcPr>
                <w:p>
                  <w:pPr>
                    <w:pStyle w:val="TableContents"/>
                    <w:bidi w:val="0"/>
                    <w:spacing w:before="0" w:after="283"/>
                    <w:jc w:val="left"/>
                    <w:rPr/>
                  </w:pPr>
                  <w:r>
                    <w:rPr/>
                    <w:t xml:space="preserve">3.0 </w:t>
                  </w:r>
                </w:p>
              </w:tc>
              <w:tc>
                <w:tcPr>
                  <w:tcW w:w="751" w:type="dxa"/>
                  <w:tcBorders/>
                  <w:vAlign w:val="center"/>
                </w:tcPr>
                <w:p>
                  <w:pPr>
                    <w:pStyle w:val="TableContents"/>
                    <w:bidi w:val="0"/>
                    <w:spacing w:before="0" w:after="283"/>
                    <w:jc w:val="left"/>
                    <w:rPr/>
                  </w:pPr>
                  <w:r>
                    <w:rPr/>
                    <w:t xml:space="preserve">23.45 </w:t>
                  </w:r>
                </w:p>
              </w:tc>
            </w:tr>
          </w:tbl>
          <w:p>
            <w:pPr>
              <w:pStyle w:val="TableContents"/>
              <w:bidi w:val="0"/>
              <w:spacing w:before="0" w:after="283"/>
              <w:jc w:val="left"/>
              <w:rPr/>
            </w:pPr>
            <w:r>
              <w:rPr/>
            </w:r>
          </w:p>
        </w:tc>
        <w:tc>
          <w:tcPr>
            <w:tcW w:w="1363" w:type="dxa"/>
            <w:tcBorders/>
            <w:vAlign w:val="center"/>
          </w:tcPr>
          <w:tbl>
            <w:tblPr>
              <w:tblW w:w="1277" w:type="dxa"/>
              <w:jc w:val="left"/>
              <w:tblInd w:w="0" w:type="dxa"/>
              <w:tblLayout w:type="fixed"/>
              <w:tblCellMar>
                <w:top w:w="28" w:type="dxa"/>
                <w:left w:w="28" w:type="dxa"/>
                <w:bottom w:w="28" w:type="dxa"/>
                <w:right w:w="28" w:type="dxa"/>
              </w:tblCellMar>
            </w:tblPr>
            <w:tblGrid>
              <w:gridCol w:w="526"/>
              <w:gridCol w:w="751"/>
            </w:tblGrid>
            <w:tr>
              <w:trPr/>
              <w:tc>
                <w:tcPr>
                  <w:tcW w:w="526" w:type="dxa"/>
                  <w:tcBorders/>
                  <w:vAlign w:val="center"/>
                </w:tcPr>
                <w:p>
                  <w:pPr>
                    <w:pStyle w:val="TableHeading"/>
                    <w:suppressLineNumbers/>
                    <w:bidi w:val="0"/>
                    <w:spacing w:before="0" w:after="283"/>
                    <w:jc w:val="center"/>
                    <w:rPr/>
                  </w:pPr>
                  <w:r>
                    <w:rPr/>
                    <w:t xml:space="preserve">r% </w:t>
                  </w:r>
                </w:p>
              </w:tc>
              <w:tc>
                <w:tcPr>
                  <w:tcW w:w="751" w:type="dxa"/>
                  <w:tcBorders/>
                  <w:vAlign w:val="center"/>
                </w:tcPr>
                <w:p>
                  <w:pPr>
                    <w:pStyle w:val="TableHeading"/>
                    <w:bidi w:val="0"/>
                    <w:spacing w:before="0" w:after="283"/>
                    <w:rPr>
                      <w:sz w:val="4"/>
                      <w:szCs w:val="4"/>
                    </w:rPr>
                  </w:pPr>
                  <w:r>
                    <w:rPr>
                      <w:sz w:val="4"/>
                      <w:szCs w:val="4"/>
                    </w:rPr>
                  </w:r>
                </w:p>
              </w:tc>
            </w:tr>
            <w:tr>
              <w:trPr/>
              <w:tc>
                <w:tcPr>
                  <w:tcW w:w="526" w:type="dxa"/>
                  <w:tcBorders/>
                  <w:vAlign w:val="center"/>
                </w:tcPr>
                <w:p>
                  <w:pPr>
                    <w:pStyle w:val="TableContents"/>
                    <w:bidi w:val="0"/>
                    <w:spacing w:before="0" w:after="283"/>
                    <w:jc w:val="left"/>
                    <w:rPr/>
                  </w:pPr>
                  <w:r>
                    <w:rPr/>
                    <w:t xml:space="preserve">3.1 </w:t>
                  </w:r>
                </w:p>
              </w:tc>
              <w:tc>
                <w:tcPr>
                  <w:tcW w:w="751" w:type="dxa"/>
                  <w:tcBorders/>
                  <w:vAlign w:val="center"/>
                </w:tcPr>
                <w:p>
                  <w:pPr>
                    <w:pStyle w:val="TableContents"/>
                    <w:bidi w:val="0"/>
                    <w:spacing w:before="0" w:after="283"/>
                    <w:jc w:val="left"/>
                    <w:rPr/>
                  </w:pPr>
                  <w:r>
                    <w:rPr/>
                    <w:t xml:space="preserve">22.70 </w:t>
                  </w:r>
                </w:p>
              </w:tc>
            </w:tr>
            <w:tr>
              <w:trPr/>
              <w:tc>
                <w:tcPr>
                  <w:tcW w:w="526" w:type="dxa"/>
                  <w:tcBorders/>
                  <w:vAlign w:val="center"/>
                </w:tcPr>
                <w:p>
                  <w:pPr>
                    <w:pStyle w:val="TableContents"/>
                    <w:bidi w:val="0"/>
                    <w:spacing w:before="0" w:after="283"/>
                    <w:jc w:val="left"/>
                    <w:rPr/>
                  </w:pPr>
                  <w:r>
                    <w:rPr/>
                    <w:t xml:space="preserve">3.2 </w:t>
                  </w:r>
                </w:p>
              </w:tc>
              <w:tc>
                <w:tcPr>
                  <w:tcW w:w="751" w:type="dxa"/>
                  <w:tcBorders/>
                  <w:vAlign w:val="center"/>
                </w:tcPr>
                <w:p>
                  <w:pPr>
                    <w:pStyle w:val="TableContents"/>
                    <w:bidi w:val="0"/>
                    <w:spacing w:before="0" w:after="283"/>
                    <w:jc w:val="left"/>
                    <w:rPr/>
                  </w:pPr>
                  <w:r>
                    <w:rPr/>
                    <w:t xml:space="preserve">22.01 </w:t>
                  </w:r>
                </w:p>
              </w:tc>
            </w:tr>
            <w:tr>
              <w:trPr/>
              <w:tc>
                <w:tcPr>
                  <w:tcW w:w="526" w:type="dxa"/>
                  <w:tcBorders/>
                  <w:vAlign w:val="center"/>
                </w:tcPr>
                <w:p>
                  <w:pPr>
                    <w:pStyle w:val="TableContents"/>
                    <w:bidi w:val="0"/>
                    <w:spacing w:before="0" w:after="283"/>
                    <w:jc w:val="left"/>
                    <w:rPr/>
                  </w:pPr>
                  <w:r>
                    <w:rPr/>
                    <w:t xml:space="preserve">3.3 </w:t>
                  </w:r>
                </w:p>
              </w:tc>
              <w:tc>
                <w:tcPr>
                  <w:tcW w:w="751" w:type="dxa"/>
                  <w:tcBorders/>
                  <w:vAlign w:val="center"/>
                </w:tcPr>
                <w:p>
                  <w:pPr>
                    <w:pStyle w:val="TableContents"/>
                    <w:bidi w:val="0"/>
                    <w:spacing w:before="0" w:after="283"/>
                    <w:jc w:val="left"/>
                    <w:rPr/>
                  </w:pPr>
                  <w:r>
                    <w:rPr/>
                    <w:t xml:space="preserve">21.35 </w:t>
                  </w:r>
                </w:p>
              </w:tc>
            </w:tr>
            <w:tr>
              <w:trPr/>
              <w:tc>
                <w:tcPr>
                  <w:tcW w:w="526" w:type="dxa"/>
                  <w:tcBorders/>
                  <w:vAlign w:val="center"/>
                </w:tcPr>
                <w:p>
                  <w:pPr>
                    <w:pStyle w:val="TableContents"/>
                    <w:bidi w:val="0"/>
                    <w:spacing w:before="0" w:after="283"/>
                    <w:jc w:val="left"/>
                    <w:rPr/>
                  </w:pPr>
                  <w:r>
                    <w:rPr/>
                    <w:t xml:space="preserve">3.4 </w:t>
                  </w:r>
                </w:p>
              </w:tc>
              <w:tc>
                <w:tcPr>
                  <w:tcW w:w="751" w:type="dxa"/>
                  <w:tcBorders/>
                  <w:vAlign w:val="center"/>
                </w:tcPr>
                <w:p>
                  <w:pPr>
                    <w:pStyle w:val="TableContents"/>
                    <w:bidi w:val="0"/>
                    <w:spacing w:before="0" w:after="283"/>
                    <w:jc w:val="left"/>
                    <w:rPr/>
                  </w:pPr>
                  <w:r>
                    <w:rPr/>
                    <w:t xml:space="preserve">20.73 </w:t>
                  </w:r>
                </w:p>
              </w:tc>
            </w:tr>
            <w:tr>
              <w:trPr/>
              <w:tc>
                <w:tcPr>
                  <w:tcW w:w="526" w:type="dxa"/>
                  <w:tcBorders/>
                  <w:vAlign w:val="center"/>
                </w:tcPr>
                <w:p>
                  <w:pPr>
                    <w:pStyle w:val="TableContents"/>
                    <w:bidi w:val="0"/>
                    <w:spacing w:before="0" w:after="283"/>
                    <w:jc w:val="left"/>
                    <w:rPr/>
                  </w:pPr>
                  <w:r>
                    <w:rPr/>
                    <w:t xml:space="preserve">3.5 </w:t>
                  </w:r>
                </w:p>
              </w:tc>
              <w:tc>
                <w:tcPr>
                  <w:tcW w:w="751" w:type="dxa"/>
                  <w:tcBorders/>
                  <w:vAlign w:val="center"/>
                </w:tcPr>
                <w:p>
                  <w:pPr>
                    <w:pStyle w:val="TableContents"/>
                    <w:bidi w:val="0"/>
                    <w:spacing w:before="0" w:after="283"/>
                    <w:jc w:val="left"/>
                    <w:rPr/>
                  </w:pPr>
                  <w:r>
                    <w:rPr>
                      <w:color w:val="A9A9A9"/>
                    </w:rPr>
                    <w:t xml:space="preserve">20.</w:t>
                  </w:r>
                  <w:r>
                    <w:rPr/>
                    <w:t xml:space="preserve">15 </w:t>
                  </w:r>
                </w:p>
              </w:tc>
            </w:tr>
            <w:tr>
              <w:trPr/>
              <w:tc>
                <w:tcPr>
                  <w:tcW w:w="526" w:type="dxa"/>
                  <w:tcBorders/>
                  <w:vAlign w:val="center"/>
                </w:tcPr>
                <w:p>
                  <w:pPr>
                    <w:pStyle w:val="TableContents"/>
                    <w:bidi w:val="0"/>
                    <w:spacing w:before="0" w:after="283"/>
                    <w:jc w:val="left"/>
                    <w:rPr/>
                  </w:pPr>
                  <w:r>
                    <w:rPr/>
                    <w:t xml:space="preserve">3.6 </w:t>
                  </w:r>
                </w:p>
              </w:tc>
              <w:tc>
                <w:tcPr>
                  <w:tcW w:w="751" w:type="dxa"/>
                  <w:tcBorders/>
                  <w:vAlign w:val="center"/>
                </w:tcPr>
                <w:p>
                  <w:pPr>
                    <w:pStyle w:val="TableContents"/>
                    <w:bidi w:val="0"/>
                    <w:spacing w:before="0" w:after="283"/>
                    <w:jc w:val="left"/>
                    <w:rPr/>
                  </w:pPr>
                  <w:r>
                    <w:rPr/>
                    <w:t xml:space="preserve">19.60 </w:t>
                  </w:r>
                </w:p>
              </w:tc>
            </w:tr>
            <w:tr>
              <w:trPr/>
              <w:tc>
                <w:tcPr>
                  <w:tcW w:w="526" w:type="dxa"/>
                  <w:tcBorders/>
                  <w:vAlign w:val="center"/>
                </w:tcPr>
                <w:p>
                  <w:pPr>
                    <w:pStyle w:val="TableContents"/>
                    <w:bidi w:val="0"/>
                    <w:spacing w:before="0" w:after="283"/>
                    <w:jc w:val="left"/>
                    <w:rPr/>
                  </w:pPr>
                  <w:r>
                    <w:rPr/>
                    <w:t xml:space="preserve">3.7 </w:t>
                  </w:r>
                </w:p>
              </w:tc>
              <w:tc>
                <w:tcPr>
                  <w:tcW w:w="751" w:type="dxa"/>
                  <w:tcBorders/>
                  <w:vAlign w:val="center"/>
                </w:tcPr>
                <w:p>
                  <w:pPr>
                    <w:pStyle w:val="TableContents"/>
                    <w:bidi w:val="0"/>
                    <w:spacing w:before="0" w:after="283"/>
                    <w:jc w:val="left"/>
                    <w:rPr/>
                  </w:pPr>
                  <w:r>
                    <w:rPr/>
                    <w:t xml:space="preserve">19.08 </w:t>
                  </w:r>
                </w:p>
              </w:tc>
            </w:tr>
            <w:tr>
              <w:trPr/>
              <w:tc>
                <w:tcPr>
                  <w:tcW w:w="526" w:type="dxa"/>
                  <w:tcBorders/>
                  <w:vAlign w:val="center"/>
                </w:tcPr>
                <w:p>
                  <w:pPr>
                    <w:pStyle w:val="TableContents"/>
                    <w:bidi w:val="0"/>
                    <w:spacing w:before="0" w:after="283"/>
                    <w:jc w:val="left"/>
                    <w:rPr/>
                  </w:pPr>
                  <w:r>
                    <w:rPr/>
                    <w:t xml:space="preserve">3.8 </w:t>
                  </w:r>
                </w:p>
              </w:tc>
              <w:tc>
                <w:tcPr>
                  <w:tcW w:w="751" w:type="dxa"/>
                  <w:tcBorders/>
                  <w:vAlign w:val="center"/>
                </w:tcPr>
                <w:p>
                  <w:pPr>
                    <w:pStyle w:val="TableContents"/>
                    <w:bidi w:val="0"/>
                    <w:spacing w:before="0" w:after="283"/>
                    <w:jc w:val="left"/>
                    <w:rPr/>
                  </w:pPr>
                  <w:r>
                    <w:rPr/>
                    <w:t xml:space="preserve">18.59 </w:t>
                  </w:r>
                </w:p>
              </w:tc>
            </w:tr>
            <w:tr>
              <w:trPr/>
              <w:tc>
                <w:tcPr>
                  <w:tcW w:w="526" w:type="dxa"/>
                  <w:tcBorders/>
                  <w:vAlign w:val="center"/>
                </w:tcPr>
                <w:p>
                  <w:pPr>
                    <w:pStyle w:val="TableContents"/>
                    <w:bidi w:val="0"/>
                    <w:spacing w:before="0" w:after="283"/>
                    <w:jc w:val="left"/>
                    <w:rPr/>
                  </w:pPr>
                  <w:r>
                    <w:rPr/>
                    <w:t xml:space="preserve">3.9 </w:t>
                  </w:r>
                </w:p>
              </w:tc>
              <w:tc>
                <w:tcPr>
                  <w:tcW w:w="751" w:type="dxa"/>
                  <w:tcBorders/>
                  <w:vAlign w:val="center"/>
                </w:tcPr>
                <w:p>
                  <w:pPr>
                    <w:pStyle w:val="TableContents"/>
                    <w:bidi w:val="0"/>
                    <w:spacing w:before="0" w:after="283"/>
                    <w:jc w:val="left"/>
                    <w:rPr/>
                  </w:pPr>
                  <w:r>
                    <w:rPr/>
                    <w:t xml:space="preserve">18.12 </w:t>
                  </w:r>
                </w:p>
              </w:tc>
            </w:tr>
            <w:tr>
              <w:trPr/>
              <w:tc>
                <w:tcPr>
                  <w:tcW w:w="526" w:type="dxa"/>
                  <w:tcBorders/>
                  <w:vAlign w:val="center"/>
                </w:tcPr>
                <w:p>
                  <w:pPr>
                    <w:pStyle w:val="TableContents"/>
                    <w:bidi w:val="0"/>
                    <w:spacing w:before="0" w:after="283"/>
                    <w:jc w:val="left"/>
                    <w:rPr/>
                  </w:pPr>
                  <w:r>
                    <w:rPr/>
                    <w:t xml:space="preserve">4.0 </w:t>
                  </w:r>
                </w:p>
              </w:tc>
              <w:tc>
                <w:tcPr>
                  <w:tcW w:w="751" w:type="dxa"/>
                  <w:tcBorders/>
                  <w:vAlign w:val="center"/>
                </w:tcPr>
                <w:p>
                  <w:pPr>
                    <w:pStyle w:val="TableContents"/>
                    <w:bidi w:val="0"/>
                    <w:spacing w:before="0" w:after="283"/>
                    <w:jc w:val="left"/>
                    <w:rPr/>
                  </w:pPr>
                  <w:r>
                    <w:rPr/>
                    <w:t xml:space="preserve">17.67 </w:t>
                  </w:r>
                </w:p>
              </w:tc>
            </w:tr>
          </w:tbl>
          <w:p>
            <w:pPr>
              <w:pStyle w:val="TableContents"/>
              <w:bidi w:val="0"/>
              <w:spacing w:before="0" w:after="283"/>
              <w:jc w:val="left"/>
              <w:rPr/>
            </w:pPr>
            <w:r>
              <w:rPr/>
            </w:r>
          </w:p>
        </w:tc>
        <w:tc>
          <w:tcPr>
            <w:tcW w:w="1363" w:type="dxa"/>
            <w:tcBorders/>
            <w:vAlign w:val="center"/>
          </w:tcPr>
          <w:tbl>
            <w:tblPr>
              <w:tblW w:w="1277" w:type="dxa"/>
              <w:jc w:val="left"/>
              <w:tblInd w:w="0" w:type="dxa"/>
              <w:tblLayout w:type="fixed"/>
              <w:tblCellMar>
                <w:top w:w="28" w:type="dxa"/>
                <w:left w:w="28" w:type="dxa"/>
                <w:bottom w:w="28" w:type="dxa"/>
                <w:right w:w="28" w:type="dxa"/>
              </w:tblCellMar>
            </w:tblPr>
            <w:tblGrid>
              <w:gridCol w:w="526"/>
              <w:gridCol w:w="751"/>
            </w:tblGrid>
            <w:tr>
              <w:trPr/>
              <w:tc>
                <w:tcPr>
                  <w:tcW w:w="526" w:type="dxa"/>
                  <w:tcBorders/>
                  <w:vAlign w:val="center"/>
                </w:tcPr>
                <w:p>
                  <w:pPr>
                    <w:pStyle w:val="TableHeading"/>
                    <w:suppressLineNumbers/>
                    <w:bidi w:val="0"/>
                    <w:spacing w:before="0" w:after="283"/>
                    <w:jc w:val="center"/>
                    <w:rPr/>
                  </w:pPr>
                  <w:r>
                    <w:rPr/>
                    <w:t xml:space="preserve">r% </w:t>
                  </w:r>
                </w:p>
              </w:tc>
              <w:tc>
                <w:tcPr>
                  <w:tcW w:w="751" w:type="dxa"/>
                  <w:tcBorders/>
                  <w:vAlign w:val="center"/>
                </w:tcPr>
                <w:p>
                  <w:pPr>
                    <w:pStyle w:val="TableHeading"/>
                    <w:bidi w:val="0"/>
                    <w:spacing w:before="0" w:after="283"/>
                    <w:rPr>
                      <w:sz w:val="4"/>
                      <w:szCs w:val="4"/>
                    </w:rPr>
                  </w:pPr>
                  <w:r>
                    <w:rPr>
                      <w:sz w:val="4"/>
                      <w:szCs w:val="4"/>
                    </w:rPr>
                  </w:r>
                </w:p>
              </w:tc>
            </w:tr>
            <w:tr>
              <w:trPr/>
              <w:tc>
                <w:tcPr>
                  <w:tcW w:w="526" w:type="dxa"/>
                  <w:tcBorders/>
                  <w:vAlign w:val="center"/>
                </w:tcPr>
                <w:p>
                  <w:pPr>
                    <w:pStyle w:val="TableContents"/>
                    <w:bidi w:val="0"/>
                    <w:spacing w:before="0" w:after="283"/>
                    <w:jc w:val="left"/>
                    <w:rPr/>
                  </w:pPr>
                  <w:r>
                    <w:rPr/>
                    <w:t xml:space="preserve">4.1 </w:t>
                  </w:r>
                </w:p>
              </w:tc>
              <w:tc>
                <w:tcPr>
                  <w:tcW w:w="751" w:type="dxa"/>
                  <w:tcBorders/>
                  <w:vAlign w:val="center"/>
                </w:tcPr>
                <w:p>
                  <w:pPr>
                    <w:pStyle w:val="TableContents"/>
                    <w:bidi w:val="0"/>
                    <w:spacing w:before="0" w:after="283"/>
                    <w:jc w:val="left"/>
                    <w:rPr/>
                  </w:pPr>
                  <w:r>
                    <w:rPr/>
                    <w:t xml:space="preserve">17.25 </w:t>
                  </w:r>
                </w:p>
              </w:tc>
            </w:tr>
            <w:tr>
              <w:trPr/>
              <w:tc>
                <w:tcPr>
                  <w:tcW w:w="526" w:type="dxa"/>
                  <w:tcBorders/>
                  <w:vAlign w:val="center"/>
                </w:tcPr>
                <w:p>
                  <w:pPr>
                    <w:pStyle w:val="TableContents"/>
                    <w:bidi w:val="0"/>
                    <w:spacing w:before="0" w:after="283"/>
                    <w:jc w:val="left"/>
                    <w:rPr/>
                  </w:pPr>
                  <w:r>
                    <w:rPr/>
                    <w:t xml:space="preserve">4.2 </w:t>
                  </w:r>
                </w:p>
              </w:tc>
              <w:tc>
                <w:tcPr>
                  <w:tcW w:w="751" w:type="dxa"/>
                  <w:tcBorders/>
                  <w:vAlign w:val="center"/>
                </w:tcPr>
                <w:p>
                  <w:pPr>
                    <w:pStyle w:val="TableContents"/>
                    <w:bidi w:val="0"/>
                    <w:spacing w:before="0" w:after="283"/>
                    <w:jc w:val="left"/>
                    <w:rPr/>
                  </w:pPr>
                  <w:r>
                    <w:rPr/>
                    <w:t xml:space="preserve">16.85 </w:t>
                  </w:r>
                </w:p>
              </w:tc>
            </w:tr>
            <w:tr>
              <w:trPr/>
              <w:tc>
                <w:tcPr>
                  <w:tcW w:w="526" w:type="dxa"/>
                  <w:tcBorders/>
                  <w:vAlign w:val="center"/>
                </w:tcPr>
                <w:p>
                  <w:pPr>
                    <w:pStyle w:val="TableContents"/>
                    <w:bidi w:val="0"/>
                    <w:spacing w:before="0" w:after="283"/>
                    <w:jc w:val="left"/>
                    <w:rPr/>
                  </w:pPr>
                  <w:r>
                    <w:rPr/>
                    <w:t xml:space="preserve">4.3 </w:t>
                  </w:r>
                </w:p>
              </w:tc>
              <w:tc>
                <w:tcPr>
                  <w:tcW w:w="751" w:type="dxa"/>
                  <w:tcBorders/>
                  <w:vAlign w:val="center"/>
                </w:tcPr>
                <w:p>
                  <w:pPr>
                    <w:pStyle w:val="TableContents"/>
                    <w:bidi w:val="0"/>
                    <w:spacing w:before="0" w:after="283"/>
                    <w:jc w:val="left"/>
                    <w:rPr/>
                  </w:pPr>
                  <w:r>
                    <w:rPr/>
                    <w:t xml:space="preserve">16.46 </w:t>
                  </w:r>
                </w:p>
              </w:tc>
            </w:tr>
            <w:tr>
              <w:trPr/>
              <w:tc>
                <w:tcPr>
                  <w:tcW w:w="526" w:type="dxa"/>
                  <w:tcBorders/>
                  <w:vAlign w:val="center"/>
                </w:tcPr>
                <w:p>
                  <w:pPr>
                    <w:pStyle w:val="TableContents"/>
                    <w:bidi w:val="0"/>
                    <w:spacing w:before="0" w:after="283"/>
                    <w:jc w:val="left"/>
                    <w:rPr/>
                  </w:pPr>
                  <w:r>
                    <w:rPr/>
                    <w:t xml:space="preserve">4.4 </w:t>
                  </w:r>
                </w:p>
              </w:tc>
              <w:tc>
                <w:tcPr>
                  <w:tcW w:w="751" w:type="dxa"/>
                  <w:tcBorders/>
                  <w:vAlign w:val="center"/>
                </w:tcPr>
                <w:p>
                  <w:pPr>
                    <w:pStyle w:val="TableContents"/>
                    <w:bidi w:val="0"/>
                    <w:spacing w:before="0" w:after="283"/>
                    <w:jc w:val="left"/>
                    <w:rPr/>
                  </w:pPr>
                  <w:r>
                    <w:rPr/>
                    <w:t xml:space="preserve">16.10 </w:t>
                  </w:r>
                </w:p>
              </w:tc>
            </w:tr>
            <w:tr>
              <w:trPr/>
              <w:tc>
                <w:tcPr>
                  <w:tcW w:w="526" w:type="dxa"/>
                  <w:tcBorders/>
                  <w:vAlign w:val="center"/>
                </w:tcPr>
                <w:p>
                  <w:pPr>
                    <w:pStyle w:val="TableContents"/>
                    <w:bidi w:val="0"/>
                    <w:spacing w:before="0" w:after="283"/>
                    <w:jc w:val="left"/>
                    <w:rPr/>
                  </w:pPr>
                  <w:r>
                    <w:rPr/>
                    <w:t xml:space="preserve">4.5 </w:t>
                  </w:r>
                </w:p>
              </w:tc>
              <w:tc>
                <w:tcPr>
                  <w:tcW w:w="751" w:type="dxa"/>
                  <w:tcBorders/>
                  <w:vAlign w:val="center"/>
                </w:tcPr>
                <w:p>
                  <w:pPr>
                    <w:pStyle w:val="TableContents"/>
                    <w:bidi w:val="0"/>
                    <w:spacing w:before="0" w:after="283"/>
                    <w:jc w:val="left"/>
                    <w:rPr/>
                  </w:pPr>
                  <w:r>
                    <w:rPr/>
                    <w:t xml:space="preserve">15.75 </w:t>
                  </w:r>
                </w:p>
              </w:tc>
            </w:tr>
            <w:tr>
              <w:trPr/>
              <w:tc>
                <w:tcPr>
                  <w:tcW w:w="526" w:type="dxa"/>
                  <w:tcBorders/>
                  <w:vAlign w:val="center"/>
                </w:tcPr>
                <w:p>
                  <w:pPr>
                    <w:pStyle w:val="TableContents"/>
                    <w:bidi w:val="0"/>
                    <w:spacing w:before="0" w:after="283"/>
                    <w:jc w:val="left"/>
                    <w:rPr/>
                  </w:pPr>
                  <w:r>
                    <w:rPr/>
                    <w:t xml:space="preserve">4.6 </w:t>
                  </w:r>
                </w:p>
              </w:tc>
              <w:tc>
                <w:tcPr>
                  <w:tcW w:w="751" w:type="dxa"/>
                  <w:tcBorders/>
                  <w:vAlign w:val="center"/>
                </w:tcPr>
                <w:p>
                  <w:pPr>
                    <w:pStyle w:val="TableContents"/>
                    <w:bidi w:val="0"/>
                    <w:spacing w:before="0" w:after="283"/>
                    <w:jc w:val="left"/>
                    <w:rPr/>
                  </w:pPr>
                  <w:r>
                    <w:rPr/>
                    <w:t xml:space="preserve">15.41 </w:t>
                  </w:r>
                </w:p>
              </w:tc>
            </w:tr>
            <w:tr>
              <w:trPr/>
              <w:tc>
                <w:tcPr>
                  <w:tcW w:w="526" w:type="dxa"/>
                  <w:tcBorders/>
                  <w:vAlign w:val="center"/>
                </w:tcPr>
                <w:p>
                  <w:pPr>
                    <w:pStyle w:val="TableContents"/>
                    <w:bidi w:val="0"/>
                    <w:spacing w:before="0" w:after="283"/>
                    <w:jc w:val="left"/>
                    <w:rPr/>
                  </w:pPr>
                  <w:r>
                    <w:rPr/>
                    <w:t xml:space="preserve">4.7 </w:t>
                  </w:r>
                </w:p>
              </w:tc>
              <w:tc>
                <w:tcPr>
                  <w:tcW w:w="751" w:type="dxa"/>
                  <w:tcBorders/>
                  <w:vAlign w:val="center"/>
                </w:tcPr>
                <w:p>
                  <w:pPr>
                    <w:pStyle w:val="TableContents"/>
                    <w:bidi w:val="0"/>
                    <w:spacing w:before="0" w:after="283"/>
                    <w:jc w:val="left"/>
                    <w:rPr/>
                  </w:pPr>
                  <w:r>
                    <w:rPr/>
                    <w:t xml:space="preserve">15.09 </w:t>
                  </w:r>
                </w:p>
              </w:tc>
            </w:tr>
            <w:tr>
              <w:trPr/>
              <w:tc>
                <w:tcPr>
                  <w:tcW w:w="526" w:type="dxa"/>
                  <w:tcBorders/>
                  <w:vAlign w:val="center"/>
                </w:tcPr>
                <w:p>
                  <w:pPr>
                    <w:pStyle w:val="TableContents"/>
                    <w:bidi w:val="0"/>
                    <w:spacing w:before="0" w:after="283"/>
                    <w:jc w:val="left"/>
                    <w:rPr/>
                  </w:pPr>
                  <w:r>
                    <w:rPr/>
                    <w:t xml:space="preserve">4.8 </w:t>
                  </w:r>
                </w:p>
              </w:tc>
              <w:tc>
                <w:tcPr>
                  <w:tcW w:w="751" w:type="dxa"/>
                  <w:tcBorders/>
                  <w:vAlign w:val="center"/>
                </w:tcPr>
                <w:p>
                  <w:pPr>
                    <w:pStyle w:val="TableContents"/>
                    <w:bidi w:val="0"/>
                    <w:spacing w:before="0" w:after="283"/>
                    <w:jc w:val="left"/>
                    <w:rPr/>
                  </w:pPr>
                  <w:r>
                    <w:rPr/>
                    <w:t xml:space="preserve">14.78 </w:t>
                  </w:r>
                </w:p>
              </w:tc>
            </w:tr>
            <w:tr>
              <w:trPr/>
              <w:tc>
                <w:tcPr>
                  <w:tcW w:w="526" w:type="dxa"/>
                  <w:tcBorders/>
                  <w:vAlign w:val="center"/>
                </w:tcPr>
                <w:p>
                  <w:pPr>
                    <w:pStyle w:val="TableContents"/>
                    <w:bidi w:val="0"/>
                    <w:spacing w:before="0" w:after="283"/>
                    <w:jc w:val="left"/>
                    <w:rPr/>
                  </w:pPr>
                  <w:r>
                    <w:rPr/>
                    <w:t xml:space="preserve">4.9 </w:t>
                  </w:r>
                </w:p>
              </w:tc>
              <w:tc>
                <w:tcPr>
                  <w:tcW w:w="751" w:type="dxa"/>
                  <w:tcBorders/>
                  <w:vAlign w:val="center"/>
                </w:tcPr>
                <w:p>
                  <w:pPr>
                    <w:pStyle w:val="TableContents"/>
                    <w:bidi w:val="0"/>
                    <w:spacing w:before="0" w:after="283"/>
                    <w:jc w:val="left"/>
                    <w:rPr/>
                  </w:pPr>
                  <w:r>
                    <w:rPr/>
                    <w:t xml:space="preserve">14.49 </w:t>
                  </w:r>
                </w:p>
              </w:tc>
            </w:tr>
            <w:tr>
              <w:trPr/>
              <w:tc>
                <w:tcPr>
                  <w:tcW w:w="526" w:type="dxa"/>
                  <w:tcBorders/>
                  <w:vAlign w:val="center"/>
                </w:tcPr>
                <w:p>
                  <w:pPr>
                    <w:pStyle w:val="TableContents"/>
                    <w:bidi w:val="0"/>
                    <w:spacing w:before="0" w:after="283"/>
                    <w:jc w:val="left"/>
                    <w:rPr/>
                  </w:pPr>
                  <w:r>
                    <w:rPr/>
                    <w:t xml:space="preserve">5.0 </w:t>
                  </w:r>
                </w:p>
              </w:tc>
              <w:tc>
                <w:tcPr>
                  <w:tcW w:w="751" w:type="dxa"/>
                  <w:tcBorders/>
                  <w:vAlign w:val="center"/>
                </w:tcPr>
                <w:p>
                  <w:pPr>
                    <w:pStyle w:val="TableContents"/>
                    <w:bidi w:val="0"/>
                    <w:spacing w:before="0" w:after="283"/>
                    <w:jc w:val="left"/>
                    <w:rPr/>
                  </w:pPr>
                  <w:r>
                    <w:rPr/>
                    <w:t xml:space="preserve">14.21 </w:t>
                  </w:r>
                </w:p>
              </w:tc>
            </w:tr>
          </w:tbl>
          <w:p>
            <w:pPr>
              <w:pStyle w:val="TableContents"/>
              <w:bidi w:val="0"/>
              <w:spacing w:before="0" w:after="283"/>
              <w:jc w:val="left"/>
              <w:rPr/>
            </w:pPr>
            <w:r>
              <w:rPr/>
            </w:r>
          </w:p>
        </w:tc>
        <w:tc>
          <w:tcPr>
            <w:tcW w:w="1438" w:type="dxa"/>
            <w:tcBorders/>
            <w:vAlign w:val="center"/>
          </w:tcPr>
          <w:tbl>
            <w:tblPr>
              <w:tblW w:w="1352" w:type="dxa"/>
              <w:jc w:val="left"/>
              <w:tblInd w:w="0" w:type="dxa"/>
              <w:tblLayout w:type="fixed"/>
              <w:tblCellMar>
                <w:top w:w="28" w:type="dxa"/>
                <w:left w:w="28" w:type="dxa"/>
                <w:bottom w:w="28" w:type="dxa"/>
                <w:right w:w="28" w:type="dxa"/>
              </w:tblCellMar>
            </w:tblPr>
            <w:tblGrid>
              <w:gridCol w:w="601"/>
              <w:gridCol w:w="751"/>
            </w:tblGrid>
            <w:tr>
              <w:trPr/>
              <w:tc>
                <w:tcPr>
                  <w:tcW w:w="601" w:type="dxa"/>
                  <w:tcBorders/>
                  <w:vAlign w:val="center"/>
                </w:tcPr>
                <w:p>
                  <w:pPr>
                    <w:pStyle w:val="TableHeading"/>
                    <w:suppressLineNumbers/>
                    <w:bidi w:val="0"/>
                    <w:spacing w:before="0" w:after="283"/>
                    <w:jc w:val="center"/>
                    <w:rPr/>
                  </w:pPr>
                  <w:r>
                    <w:rPr/>
                    <w:t xml:space="preserve">r% </w:t>
                  </w:r>
                </w:p>
              </w:tc>
              <w:tc>
                <w:tcPr>
                  <w:tcW w:w="751" w:type="dxa"/>
                  <w:tcBorders/>
                  <w:vAlign w:val="center"/>
                </w:tcPr>
                <w:p>
                  <w:pPr>
                    <w:pStyle w:val="TableHeading"/>
                    <w:bidi w:val="0"/>
                    <w:spacing w:before="0" w:after="283"/>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5.5 </w:t>
                  </w:r>
                </w:p>
              </w:tc>
              <w:tc>
                <w:tcPr>
                  <w:tcW w:w="751" w:type="dxa"/>
                  <w:tcBorders/>
                  <w:vAlign w:val="center"/>
                </w:tcPr>
                <w:p>
                  <w:pPr>
                    <w:pStyle w:val="TableContents"/>
                    <w:bidi w:val="0"/>
                    <w:spacing w:before="0" w:after="283"/>
                    <w:jc w:val="left"/>
                    <w:rPr/>
                  </w:pPr>
                  <w:r>
                    <w:rPr/>
                    <w:t xml:space="preserve">12.95 </w:t>
                  </w:r>
                </w:p>
              </w:tc>
            </w:tr>
            <w:tr>
              <w:trPr/>
              <w:tc>
                <w:tcPr>
                  <w:tcW w:w="601" w:type="dxa"/>
                  <w:tcBorders/>
                  <w:vAlign w:val="center"/>
                </w:tcPr>
                <w:p>
                  <w:pPr>
                    <w:pStyle w:val="TableContents"/>
                    <w:bidi w:val="0"/>
                    <w:spacing w:before="0" w:after="283"/>
                    <w:jc w:val="left"/>
                    <w:rPr/>
                  </w:pPr>
                  <w:r>
                    <w:rPr/>
                    <w:t xml:space="preserve">6.0 </w:t>
                  </w:r>
                </w:p>
              </w:tc>
              <w:tc>
                <w:tcPr>
                  <w:tcW w:w="751" w:type="dxa"/>
                  <w:tcBorders/>
                  <w:vAlign w:val="center"/>
                </w:tcPr>
                <w:p>
                  <w:pPr>
                    <w:pStyle w:val="TableContents"/>
                    <w:bidi w:val="0"/>
                    <w:spacing w:before="0" w:after="283"/>
                    <w:jc w:val="left"/>
                    <w:rPr/>
                  </w:pPr>
                  <w:r>
                    <w:rPr/>
                    <w:t xml:space="preserve">11.90 </w:t>
                  </w:r>
                </w:p>
              </w:tc>
            </w:tr>
            <w:tr>
              <w:trPr/>
              <w:tc>
                <w:tcPr>
                  <w:tcW w:w="601" w:type="dxa"/>
                  <w:tcBorders/>
                  <w:vAlign w:val="center"/>
                </w:tcPr>
                <w:p>
                  <w:pPr>
                    <w:pStyle w:val="TableContents"/>
                    <w:bidi w:val="0"/>
                    <w:spacing w:before="0" w:after="283"/>
                    <w:jc w:val="left"/>
                    <w:rPr/>
                  </w:pPr>
                  <w:r>
                    <w:rPr/>
                    <w:t xml:space="preserve">6.5 </w:t>
                  </w:r>
                </w:p>
              </w:tc>
              <w:tc>
                <w:tcPr>
                  <w:tcW w:w="751" w:type="dxa"/>
                  <w:tcBorders/>
                  <w:vAlign w:val="center"/>
                </w:tcPr>
                <w:p>
                  <w:pPr>
                    <w:pStyle w:val="TableContents"/>
                    <w:bidi w:val="0"/>
                    <w:spacing w:before="0" w:after="283"/>
                    <w:jc w:val="left"/>
                    <w:rPr/>
                  </w:pPr>
                  <w:r>
                    <w:rPr/>
                    <w:t xml:space="preserve">11.01 </w:t>
                  </w:r>
                </w:p>
              </w:tc>
            </w:tr>
            <w:tr>
              <w:trPr/>
              <w:tc>
                <w:tcPr>
                  <w:tcW w:w="601" w:type="dxa"/>
                  <w:tcBorders/>
                  <w:vAlign w:val="center"/>
                </w:tcPr>
                <w:p>
                  <w:pPr>
                    <w:pStyle w:val="TableContents"/>
                    <w:bidi w:val="0"/>
                    <w:spacing w:before="0" w:after="283"/>
                    <w:jc w:val="left"/>
                    <w:rPr/>
                  </w:pPr>
                  <w:r>
                    <w:rPr/>
                    <w:t xml:space="preserve">7.0 </w:t>
                  </w:r>
                </w:p>
              </w:tc>
              <w:tc>
                <w:tcPr>
                  <w:tcW w:w="751" w:type="dxa"/>
                  <w:tcBorders/>
                  <w:vAlign w:val="center"/>
                </w:tcPr>
                <w:p>
                  <w:pPr>
                    <w:pStyle w:val="TableContents"/>
                    <w:bidi w:val="0"/>
                    <w:spacing w:before="0" w:after="283"/>
                    <w:jc w:val="left"/>
                    <w:rPr/>
                  </w:pPr>
                  <w:r>
                    <w:rPr/>
                    <w:t xml:space="preserve">10.24 </w:t>
                  </w:r>
                </w:p>
              </w:tc>
            </w:tr>
            <w:tr>
              <w:trPr/>
              <w:tc>
                <w:tcPr>
                  <w:tcW w:w="601" w:type="dxa"/>
                  <w:tcBorders/>
                  <w:vAlign w:val="center"/>
                </w:tcPr>
                <w:p>
                  <w:pPr>
                    <w:pStyle w:val="TableContents"/>
                    <w:bidi w:val="0"/>
                    <w:spacing w:before="0" w:after="283"/>
                    <w:jc w:val="left"/>
                    <w:rPr/>
                  </w:pPr>
                  <w:r>
                    <w:rPr/>
                    <w:t xml:space="preserve">7.5 </w:t>
                  </w:r>
                </w:p>
              </w:tc>
              <w:tc>
                <w:tcPr>
                  <w:tcW w:w="751" w:type="dxa"/>
                  <w:tcBorders/>
                  <w:vAlign w:val="center"/>
                </w:tcPr>
                <w:p>
                  <w:pPr>
                    <w:pStyle w:val="TableContents"/>
                    <w:bidi w:val="0"/>
                    <w:spacing w:before="0" w:after="283"/>
                    <w:jc w:val="left"/>
                    <w:rPr/>
                  </w:pPr>
                  <w:r>
                    <w:rPr/>
                    <w:t xml:space="preserve">9.58 </w:t>
                  </w:r>
                </w:p>
              </w:tc>
            </w:tr>
            <w:tr>
              <w:trPr/>
              <w:tc>
                <w:tcPr>
                  <w:tcW w:w="601" w:type="dxa"/>
                  <w:tcBorders/>
                  <w:vAlign w:val="center"/>
                </w:tcPr>
                <w:p>
                  <w:pPr>
                    <w:pStyle w:val="TableContents"/>
                    <w:bidi w:val="0"/>
                    <w:spacing w:before="0" w:after="283"/>
                    <w:jc w:val="left"/>
                    <w:rPr/>
                  </w:pPr>
                  <w:r>
                    <w:rPr/>
                    <w:t xml:space="preserve">8.0 </w:t>
                  </w:r>
                </w:p>
              </w:tc>
              <w:tc>
                <w:tcPr>
                  <w:tcW w:w="751" w:type="dxa"/>
                  <w:tcBorders/>
                  <w:vAlign w:val="center"/>
                </w:tcPr>
                <w:p>
                  <w:pPr>
                    <w:pStyle w:val="TableContents"/>
                    <w:bidi w:val="0"/>
                    <w:spacing w:before="0" w:after="283"/>
                    <w:jc w:val="left"/>
                    <w:rPr/>
                  </w:pPr>
                  <w:r>
                    <w:rPr/>
                    <w:t xml:space="preserve">9.01 </w:t>
                  </w:r>
                </w:p>
              </w:tc>
            </w:tr>
            <w:tr>
              <w:trPr/>
              <w:tc>
                <w:tcPr>
                  <w:tcW w:w="601" w:type="dxa"/>
                  <w:tcBorders/>
                  <w:vAlign w:val="center"/>
                </w:tcPr>
                <w:p>
                  <w:pPr>
                    <w:pStyle w:val="TableContents"/>
                    <w:bidi w:val="0"/>
                    <w:spacing w:before="0" w:after="283"/>
                    <w:jc w:val="left"/>
                    <w:rPr/>
                  </w:pPr>
                  <w:r>
                    <w:rPr/>
                    <w:t xml:space="preserve">8.5 </w:t>
                  </w:r>
                </w:p>
              </w:tc>
              <w:tc>
                <w:tcPr>
                  <w:tcW w:w="751" w:type="dxa"/>
                  <w:tcBorders/>
                  <w:vAlign w:val="center"/>
                </w:tcPr>
                <w:p>
                  <w:pPr>
                    <w:pStyle w:val="TableContents"/>
                    <w:bidi w:val="0"/>
                    <w:spacing w:before="0" w:after="283"/>
                    <w:jc w:val="left"/>
                    <w:rPr/>
                  </w:pPr>
                  <w:r>
                    <w:rPr/>
                    <w:t xml:space="preserve">8.50 </w:t>
                  </w:r>
                </w:p>
              </w:tc>
            </w:tr>
            <w:tr>
              <w:trPr/>
              <w:tc>
                <w:tcPr>
                  <w:tcW w:w="601" w:type="dxa"/>
                  <w:tcBorders/>
                  <w:vAlign w:val="center"/>
                </w:tcPr>
                <w:p>
                  <w:pPr>
                    <w:pStyle w:val="TableContents"/>
                    <w:bidi w:val="0"/>
                    <w:spacing w:before="0" w:after="283"/>
                    <w:jc w:val="left"/>
                    <w:rPr/>
                  </w:pPr>
                  <w:r>
                    <w:rPr/>
                    <w:t xml:space="preserve">9.0 </w:t>
                  </w:r>
                </w:p>
              </w:tc>
              <w:tc>
                <w:tcPr>
                  <w:tcW w:w="751" w:type="dxa"/>
                  <w:tcBorders/>
                  <w:vAlign w:val="center"/>
                </w:tcPr>
                <w:p>
                  <w:pPr>
                    <w:pStyle w:val="TableContents"/>
                    <w:bidi w:val="0"/>
                    <w:spacing w:before="0" w:after="283"/>
                    <w:jc w:val="left"/>
                    <w:rPr/>
                  </w:pPr>
                  <w:r>
                    <w:rPr/>
                    <w:t xml:space="preserve">8.04 </w:t>
                  </w:r>
                </w:p>
              </w:tc>
            </w:tr>
            <w:tr>
              <w:trPr/>
              <w:tc>
                <w:tcPr>
                  <w:tcW w:w="601" w:type="dxa"/>
                  <w:tcBorders/>
                  <w:vAlign w:val="center"/>
                </w:tcPr>
                <w:p>
                  <w:pPr>
                    <w:pStyle w:val="TableContents"/>
                    <w:bidi w:val="0"/>
                    <w:spacing w:before="0" w:after="283"/>
                    <w:jc w:val="left"/>
                    <w:rPr/>
                  </w:pPr>
                  <w:r>
                    <w:rPr/>
                    <w:t xml:space="preserve">9.5 </w:t>
                  </w:r>
                </w:p>
              </w:tc>
              <w:tc>
                <w:tcPr>
                  <w:tcW w:w="751" w:type="dxa"/>
                  <w:tcBorders/>
                  <w:vAlign w:val="center"/>
                </w:tcPr>
                <w:p>
                  <w:pPr>
                    <w:pStyle w:val="TableContents"/>
                    <w:bidi w:val="0"/>
                    <w:spacing w:before="0" w:after="283"/>
                    <w:jc w:val="left"/>
                    <w:rPr/>
                  </w:pPr>
                  <w:r>
                    <w:rPr/>
                    <w:t xml:space="preserve">7.64 </w:t>
                  </w:r>
                </w:p>
              </w:tc>
            </w:tr>
            <w:tr>
              <w:trPr/>
              <w:tc>
                <w:tcPr>
                  <w:tcW w:w="601" w:type="dxa"/>
                  <w:tcBorders/>
                  <w:vAlign w:val="center"/>
                </w:tcPr>
                <w:p>
                  <w:pPr>
                    <w:pStyle w:val="TableContents"/>
                    <w:bidi w:val="0"/>
                    <w:spacing w:before="0" w:after="283"/>
                    <w:jc w:val="left"/>
                    <w:rPr/>
                  </w:pPr>
                  <w:r>
                    <w:rPr/>
                    <w:t xml:space="preserve">10.0 </w:t>
                  </w:r>
                </w:p>
              </w:tc>
              <w:tc>
                <w:tcPr>
                  <w:tcW w:w="751" w:type="dxa"/>
                  <w:tcBorders/>
                  <w:vAlign w:val="center"/>
                </w:tcPr>
                <w:p>
                  <w:pPr>
                    <w:pStyle w:val="TableContents"/>
                    <w:bidi w:val="0"/>
                    <w:spacing w:before="0" w:after="283"/>
                    <w:jc w:val="left"/>
                    <w:rPr/>
                  </w:pPr>
                  <w:r>
                    <w:rPr/>
                    <w:t xml:space="preserve">7.27 </w:t>
                  </w:r>
                </w:p>
              </w:tc>
            </w:tr>
          </w:tbl>
          <w:p>
            <w:pPr>
              <w:pStyle w:val="TableContents"/>
              <w:bidi w:val="0"/>
              <w:spacing w:before="0" w:after="283"/>
              <w:jc w:val="left"/>
              <w:rPr/>
            </w:pPr>
            <w:r>
              <w:rPr/>
            </w:r>
          </w:p>
        </w:tc>
        <w:tc>
          <w:tcPr>
            <w:tcW w:w="1318" w:type="dxa"/>
            <w:tcBorders/>
            <w:vAlign w:val="center"/>
          </w:tcPr>
          <w:tbl>
            <w:tblPr>
              <w:tblW w:w="1232" w:type="dxa"/>
              <w:jc w:val="left"/>
              <w:tblInd w:w="0" w:type="dxa"/>
              <w:tblLayout w:type="fixed"/>
              <w:tblCellMar>
                <w:top w:w="28" w:type="dxa"/>
                <w:left w:w="28" w:type="dxa"/>
                <w:bottom w:w="28" w:type="dxa"/>
                <w:right w:w="28" w:type="dxa"/>
              </w:tblCellMar>
            </w:tblPr>
            <w:tblGrid>
              <w:gridCol w:w="601"/>
              <w:gridCol w:w="631"/>
            </w:tblGrid>
            <w:tr>
              <w:trPr/>
              <w:tc>
                <w:tcPr>
                  <w:tcW w:w="601" w:type="dxa"/>
                  <w:tcBorders/>
                  <w:vAlign w:val="center"/>
                </w:tcPr>
                <w:p>
                  <w:pPr>
                    <w:pStyle w:val="TableHeading"/>
                    <w:suppressLineNumbers/>
                    <w:bidi w:val="0"/>
                    <w:spacing w:before="0" w:after="283"/>
                    <w:jc w:val="center"/>
                    <w:rPr/>
                  </w:pPr>
                  <w:r>
                    <w:rPr/>
                    <w:t xml:space="preserve">r% </w:t>
                  </w:r>
                </w:p>
              </w:tc>
              <w:tc>
                <w:tcPr>
                  <w:tcW w:w="631" w:type="dxa"/>
                  <w:tcBorders/>
                  <w:vAlign w:val="center"/>
                </w:tcPr>
                <w:p>
                  <w:pPr>
                    <w:pStyle w:val="TableHeading"/>
                    <w:bidi w:val="0"/>
                    <w:spacing w:before="0" w:after="283"/>
                    <w:rPr>
                      <w:sz w:val="4"/>
                      <w:szCs w:val="4"/>
                    </w:rPr>
                  </w:pPr>
                  <w:r>
                    <w:rPr>
                      <w:sz w:val="4"/>
                      <w:szCs w:val="4"/>
                    </w:rPr>
                  </w:r>
                </w:p>
              </w:tc>
            </w:tr>
            <w:tr>
              <w:trPr/>
              <w:tc>
                <w:tcPr>
                  <w:tcW w:w="601" w:type="dxa"/>
                  <w:tcBorders/>
                  <w:vAlign w:val="center"/>
                </w:tcPr>
                <w:p>
                  <w:pPr>
                    <w:pStyle w:val="TableContents"/>
                    <w:bidi w:val="0"/>
                    <w:spacing w:before="0" w:after="283"/>
                    <w:jc w:val="left"/>
                    <w:rPr/>
                  </w:pPr>
                  <w:r>
                    <w:rPr/>
                    <w:t xml:space="preserve">11.0 </w:t>
                  </w:r>
                </w:p>
              </w:tc>
              <w:tc>
                <w:tcPr>
                  <w:tcW w:w="631" w:type="dxa"/>
                  <w:tcBorders/>
                  <w:vAlign w:val="center"/>
                </w:tcPr>
                <w:p>
                  <w:pPr>
                    <w:pStyle w:val="TableContents"/>
                    <w:bidi w:val="0"/>
                    <w:spacing w:before="0" w:after="283"/>
                    <w:jc w:val="left"/>
                    <w:rPr/>
                  </w:pPr>
                  <w:r>
                    <w:rPr/>
                    <w:t xml:space="preserve">6.64 </w:t>
                  </w:r>
                </w:p>
              </w:tc>
            </w:tr>
            <w:tr>
              <w:trPr/>
              <w:tc>
                <w:tcPr>
                  <w:tcW w:w="601" w:type="dxa"/>
                  <w:tcBorders/>
                  <w:vAlign w:val="center"/>
                </w:tcPr>
                <w:p>
                  <w:pPr>
                    <w:pStyle w:val="TableContents"/>
                    <w:bidi w:val="0"/>
                    <w:spacing w:before="0" w:after="283"/>
                    <w:jc w:val="left"/>
                    <w:rPr/>
                  </w:pPr>
                  <w:r>
                    <w:rPr/>
                    <w:t xml:space="preserve">12.0 </w:t>
                  </w:r>
                </w:p>
              </w:tc>
              <w:tc>
                <w:tcPr>
                  <w:tcW w:w="631" w:type="dxa"/>
                  <w:tcBorders/>
                  <w:vAlign w:val="center"/>
                </w:tcPr>
                <w:p>
                  <w:pPr>
                    <w:pStyle w:val="TableContents"/>
                    <w:bidi w:val="0"/>
                    <w:spacing w:before="0" w:after="283"/>
                    <w:jc w:val="left"/>
                    <w:rPr/>
                  </w:pPr>
                  <w:r>
                    <w:rPr/>
                    <w:t xml:space="preserve">6.12 </w:t>
                  </w:r>
                </w:p>
              </w:tc>
            </w:tr>
            <w:tr>
              <w:trPr/>
              <w:tc>
                <w:tcPr>
                  <w:tcW w:w="601" w:type="dxa"/>
                  <w:tcBorders/>
                  <w:vAlign w:val="center"/>
                </w:tcPr>
                <w:p>
                  <w:pPr>
                    <w:pStyle w:val="TableContents"/>
                    <w:bidi w:val="0"/>
                    <w:spacing w:before="0" w:after="283"/>
                    <w:jc w:val="left"/>
                    <w:rPr/>
                  </w:pPr>
                  <w:r>
                    <w:rPr/>
                    <w:t xml:space="preserve">13.0 </w:t>
                  </w:r>
                </w:p>
              </w:tc>
              <w:tc>
                <w:tcPr>
                  <w:tcW w:w="631" w:type="dxa"/>
                  <w:tcBorders/>
                  <w:vAlign w:val="center"/>
                </w:tcPr>
                <w:p>
                  <w:pPr>
                    <w:pStyle w:val="TableContents"/>
                    <w:bidi w:val="0"/>
                    <w:spacing w:before="0" w:after="283"/>
                    <w:jc w:val="left"/>
                    <w:rPr/>
                  </w:pPr>
                  <w:r>
                    <w:rPr/>
                    <w:t xml:space="preserve">5.67 </w:t>
                  </w:r>
                </w:p>
              </w:tc>
            </w:tr>
            <w:tr>
              <w:trPr/>
              <w:tc>
                <w:tcPr>
                  <w:tcW w:w="601" w:type="dxa"/>
                  <w:tcBorders/>
                  <w:vAlign w:val="center"/>
                </w:tcPr>
                <w:p>
                  <w:pPr>
                    <w:pStyle w:val="TableContents"/>
                    <w:bidi w:val="0"/>
                    <w:spacing w:before="0" w:after="283"/>
                    <w:jc w:val="left"/>
                    <w:rPr/>
                  </w:pPr>
                  <w:r>
                    <w:rPr/>
                    <w:t xml:space="preserve">14.0 </w:t>
                  </w:r>
                </w:p>
              </w:tc>
              <w:tc>
                <w:tcPr>
                  <w:tcW w:w="631" w:type="dxa"/>
                  <w:tcBorders/>
                  <w:vAlign w:val="center"/>
                </w:tcPr>
                <w:p>
                  <w:pPr>
                    <w:pStyle w:val="TableContents"/>
                    <w:bidi w:val="0"/>
                    <w:spacing w:before="0" w:after="283"/>
                    <w:jc w:val="left"/>
                    <w:rPr/>
                  </w:pPr>
                  <w:r>
                    <w:rPr/>
                    <w:t xml:space="preserve">5.29 </w:t>
                  </w:r>
                </w:p>
              </w:tc>
            </w:tr>
            <w:tr>
              <w:trPr/>
              <w:tc>
                <w:tcPr>
                  <w:tcW w:w="601" w:type="dxa"/>
                  <w:tcBorders/>
                  <w:vAlign w:val="center"/>
                </w:tcPr>
                <w:p>
                  <w:pPr>
                    <w:pStyle w:val="TableContents"/>
                    <w:bidi w:val="0"/>
                    <w:spacing w:before="0" w:after="283"/>
                    <w:jc w:val="left"/>
                    <w:rPr/>
                  </w:pPr>
                  <w:r>
                    <w:rPr/>
                    <w:t xml:space="preserve">15.0 </w:t>
                  </w:r>
                </w:p>
              </w:tc>
              <w:tc>
                <w:tcPr>
                  <w:tcW w:w="631" w:type="dxa"/>
                  <w:tcBorders/>
                  <w:vAlign w:val="center"/>
                </w:tcPr>
                <w:p>
                  <w:pPr>
                    <w:pStyle w:val="TableContents"/>
                    <w:bidi w:val="0"/>
                    <w:spacing w:before="0" w:after="283"/>
                    <w:jc w:val="left"/>
                    <w:rPr/>
                  </w:pPr>
                  <w:r>
                    <w:rPr/>
                    <w:t xml:space="preserve">4.96 </w:t>
                  </w:r>
                </w:p>
              </w:tc>
            </w:tr>
            <w:tr>
              <w:trPr/>
              <w:tc>
                <w:tcPr>
                  <w:tcW w:w="601" w:type="dxa"/>
                  <w:tcBorders/>
                  <w:vAlign w:val="center"/>
                </w:tcPr>
                <w:p>
                  <w:pPr>
                    <w:pStyle w:val="TableContents"/>
                    <w:bidi w:val="0"/>
                    <w:spacing w:before="0" w:after="283"/>
                    <w:jc w:val="left"/>
                    <w:rPr/>
                  </w:pPr>
                  <w:r>
                    <w:rPr/>
                    <w:t xml:space="preserve">16.0 </w:t>
                  </w:r>
                </w:p>
              </w:tc>
              <w:tc>
                <w:tcPr>
                  <w:tcW w:w="631" w:type="dxa"/>
                  <w:tcBorders/>
                  <w:vAlign w:val="center"/>
                </w:tcPr>
                <w:p>
                  <w:pPr>
                    <w:pStyle w:val="TableContents"/>
                    <w:bidi w:val="0"/>
                    <w:spacing w:before="0" w:after="283"/>
                    <w:jc w:val="left"/>
                    <w:rPr/>
                  </w:pPr>
                  <w:r>
                    <w:rPr/>
                    <w:t xml:space="preserve">4.67 </w:t>
                  </w:r>
                </w:p>
              </w:tc>
            </w:tr>
            <w:tr>
              <w:trPr/>
              <w:tc>
                <w:tcPr>
                  <w:tcW w:w="601" w:type="dxa"/>
                  <w:tcBorders/>
                  <w:vAlign w:val="center"/>
                </w:tcPr>
                <w:p>
                  <w:pPr>
                    <w:pStyle w:val="TableContents"/>
                    <w:bidi w:val="0"/>
                    <w:spacing w:before="0" w:after="283"/>
                    <w:jc w:val="left"/>
                    <w:rPr/>
                  </w:pPr>
                  <w:r>
                    <w:rPr/>
                    <w:t xml:space="preserve">17.0 </w:t>
                  </w:r>
                </w:p>
              </w:tc>
              <w:tc>
                <w:tcPr>
                  <w:tcW w:w="631" w:type="dxa"/>
                  <w:tcBorders/>
                  <w:vAlign w:val="center"/>
                </w:tcPr>
                <w:p>
                  <w:pPr>
                    <w:pStyle w:val="TableContents"/>
                    <w:bidi w:val="0"/>
                    <w:spacing w:before="0" w:after="283"/>
                    <w:jc w:val="left"/>
                    <w:rPr/>
                  </w:pPr>
                  <w:r>
                    <w:rPr/>
                    <w:t xml:space="preserve">4.41 </w:t>
                  </w:r>
                </w:p>
              </w:tc>
            </w:tr>
            <w:tr>
              <w:trPr/>
              <w:tc>
                <w:tcPr>
                  <w:tcW w:w="601" w:type="dxa"/>
                  <w:tcBorders/>
                  <w:vAlign w:val="center"/>
                </w:tcPr>
                <w:p>
                  <w:pPr>
                    <w:pStyle w:val="TableContents"/>
                    <w:bidi w:val="0"/>
                    <w:spacing w:before="0" w:after="283"/>
                    <w:jc w:val="left"/>
                    <w:rPr/>
                  </w:pPr>
                  <w:r>
                    <w:rPr/>
                    <w:t xml:space="preserve">18.0 </w:t>
                  </w:r>
                </w:p>
              </w:tc>
              <w:tc>
                <w:tcPr>
                  <w:tcW w:w="631" w:type="dxa"/>
                  <w:tcBorders/>
                  <w:vAlign w:val="center"/>
                </w:tcPr>
                <w:p>
                  <w:pPr>
                    <w:pStyle w:val="TableContents"/>
                    <w:bidi w:val="0"/>
                    <w:spacing w:before="0" w:after="283"/>
                    <w:jc w:val="left"/>
                    <w:rPr/>
                  </w:pPr>
                  <w:r>
                    <w:rPr/>
                    <w:t xml:space="preserve">4.19 </w:t>
                  </w:r>
                </w:p>
              </w:tc>
            </w:tr>
            <w:tr>
              <w:trPr/>
              <w:tc>
                <w:tcPr>
                  <w:tcW w:w="601" w:type="dxa"/>
                  <w:tcBorders/>
                  <w:vAlign w:val="center"/>
                </w:tcPr>
                <w:p>
                  <w:pPr>
                    <w:pStyle w:val="TableContents"/>
                    <w:bidi w:val="0"/>
                    <w:spacing w:before="0" w:after="283"/>
                    <w:jc w:val="left"/>
                    <w:rPr/>
                  </w:pPr>
                  <w:r>
                    <w:rPr/>
                    <w:t xml:space="preserve">19.0 </w:t>
                  </w:r>
                </w:p>
              </w:tc>
              <w:tc>
                <w:tcPr>
                  <w:tcW w:w="631" w:type="dxa"/>
                  <w:tcBorders/>
                  <w:vAlign w:val="center"/>
                </w:tcPr>
                <w:p>
                  <w:pPr>
                    <w:pStyle w:val="TableContents"/>
                    <w:bidi w:val="0"/>
                    <w:spacing w:before="0" w:after="283"/>
                    <w:jc w:val="left"/>
                    <w:rPr/>
                  </w:pPr>
                  <w:r>
                    <w:rPr/>
                    <w:t xml:space="preserve">3.98 </w:t>
                  </w:r>
                </w:p>
              </w:tc>
            </w:tr>
            <w:tr>
              <w:trPr/>
              <w:tc>
                <w:tcPr>
                  <w:tcW w:w="601" w:type="dxa"/>
                  <w:tcBorders/>
                  <w:vAlign w:val="center"/>
                </w:tcPr>
                <w:p>
                  <w:pPr>
                    <w:pStyle w:val="TableContents"/>
                    <w:bidi w:val="0"/>
                    <w:spacing w:before="0" w:after="283"/>
                    <w:jc w:val="left"/>
                    <w:rPr/>
                  </w:pPr>
                  <w:r>
                    <w:rPr/>
                    <w:t xml:space="preserve">20.0 </w:t>
                  </w:r>
                </w:p>
              </w:tc>
              <w:tc>
                <w:tcPr>
                  <w:tcW w:w="631" w:type="dxa"/>
                  <w:tcBorders/>
                  <w:vAlign w:val="center"/>
                </w:tcPr>
                <w:p>
                  <w:pPr>
                    <w:pStyle w:val="TableContents"/>
                    <w:bidi w:val="0"/>
                    <w:spacing w:before="0" w:after="283"/>
                    <w:jc w:val="left"/>
                    <w:rPr/>
                  </w:pPr>
                  <w:r>
                    <w:rPr/>
                    <w:t xml:space="preserve">3.80 </w:t>
                  </w:r>
                </w:p>
              </w:tc>
            </w:tr>
          </w:tbl>
          <w:p>
            <w:pPr>
              <w:pStyle w:val="TableContents"/>
              <w:bidi w:val="0"/>
              <w:spacing w:before="0" w:after="283"/>
              <w:jc w:val="left"/>
              <w:rPr/>
            </w:pPr>
            <w:r>
              <w:rPr/>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 väestön kasvuvauhti on 3,5 vuodessa, kuinka monta vuotta on kaksinkertaistumisaika?</w:t>
      </w:r>
    </w:p>
    <w:p>
      <w:pPr>
        <w:pStyle w:val="TextBody"/>
        <w:bidi w:val="0"/>
        <w:jc w:val="left"/>
        <w:rPr>
          <w:b/>
          <w:u w:val="single"/>
          <w:shd w:val="clear" w:fill="FFFF00"/>
        </w:rPr>
      </w:pPr>
      <w:r>
        <w:rPr>
          <w:b/>
          <w:u w:val="single"/>
          <w:shd w:val="clear" w:fill="FFFF00"/>
        </w:rPr>
        <w:t xml:space="preserve">Asiakirjan numero 27270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tulee espanjankielisestä calderasta ja latinankielisestä caldaria-sanasta, joka tarkoittaa </w:t>
      </w:r>
      <w:r>
        <w:rPr>
          <w:color w:val="A9A9A9"/>
        </w:rPr>
        <w:t xml:space="preserve">``keittopataa</w:t>
      </w:r>
      <w:r>
        <w:rPr/>
        <w:t xml:space="preserve">''.</w:t>
      </w:r>
      <w:r>
        <w:rPr/>
        <w:t xml:space="preserve"> Joissakin teksteissä käytetään myös englanninkielistä termiä cauldron. Termi caldera tuli geologiseen sanastoon saksalaisen geologin Leopold von Buchin julkaistua muistelmansa Kanariansaarilla vuonna 1815 tekemästään vierailusta, jossa hän näki ensin Teneriffalla sijaitsevan Las Cañadas -kalderan, jossa Teide-monttu hallitsi maisemaa, ja sitten La Palmalla sijaitsevan Caldera de Taburienten kalderan.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geologinen termi caldera tulee espanjankielisestä sanasta caldera.</w:t>
      </w:r>
    </w:p>
    <w:p>
      <w:pPr>
        <w:pStyle w:val="TextBody"/>
        <w:bidi w:val="0"/>
        <w:jc w:val="left"/>
        <w:rPr>
          <w:b/>
          <w:u w:val="single"/>
          <w:shd w:val="clear" w:fill="FFFF00"/>
        </w:rPr>
      </w:pPr>
      <w:r>
        <w:rPr>
          <w:b/>
          <w:u w:val="single"/>
          <w:shd w:val="clear" w:fill="FFFF00"/>
        </w:rPr>
        <w:t xml:space="preserve">Asiakirjan numero 27271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Very Merry Daughter of the Bride kuvattiin </w:t>
      </w:r>
      <w:r>
        <w:rPr>
          <w:color w:val="A9A9A9"/>
        </w:rPr>
        <w:t xml:space="preserve">Calgaryssa, Albertassa, </w:t>
      </w:r>
      <w:r>
        <w:rPr/>
        <w:t xml:space="preserve">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oli hyvin iloinen morsiamen tytär kuvattu...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oli hyvin iloinen morsiamen tytär kuvattuna.</w:t>
      </w:r>
    </w:p>
    <w:p>
      <w:pPr>
        <w:pStyle w:val="TextBody"/>
        <w:bidi w:val="0"/>
        <w:jc w:val="left"/>
        <w:rPr>
          <w:b/>
          <w:u w:val="single"/>
          <w:shd w:val="clear" w:fill="FFFF00"/>
        </w:rPr>
      </w:pPr>
      <w:r>
        <w:rPr>
          <w:b/>
          <w:u w:val="single"/>
          <w:shd w:val="clear" w:fill="FFFF00"/>
        </w:rPr>
        <w:t xml:space="preserve">Asiakirjan numero 27272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Bhutanin kuningaskunta </w:t>
      </w:r>
      <w:r>
        <w:rPr/>
        <w:t xml:space="preserve">འབྲུག ་ རྒྱལ ་ ཁབ ་ </w:t>
      </w:r>
      <w:r>
        <w:rPr/>
        <w:t xml:space="preserve">(Dzongkha) Druk Gyal Khap Lippu Lipun tunnus Hymni: Druk tsendhen "Ukkosen lohikäärmeen valtakunta". </w:t>
      </w:r>
    </w:p>
    <w:tbl>
      <w:tblPr>
        <w:tblW w:w="10205" w:type="dxa"/>
        <w:jc w:val="left"/>
        <w:tblInd w:w="0" w:type="dxa"/>
        <w:tblLayout w:type="fixed"/>
        <w:tblCellMar>
          <w:top w:w="28" w:type="dxa"/>
          <w:left w:w="28" w:type="dxa"/>
          <w:bottom w:w="28" w:type="dxa"/>
          <w:right w:w="28" w:type="dxa"/>
        </w:tblCellMar>
      </w:tblPr>
      <w:tblGrid>
        <w:gridCol w:w="1843"/>
        <w:gridCol w:w="8362"/>
      </w:tblGrid>
      <w:tr>
        <w:trPr/>
        <w:tc>
          <w:tcPr>
            <w:tcW w:w="1843" w:type="dxa"/>
            <w:tcBorders/>
            <w:vAlign w:val="center"/>
          </w:tcPr>
          <w:p>
            <w:pPr>
              <w:pStyle w:val="TableHeading"/>
              <w:suppressLineNumbers/>
              <w:bidi w:val="0"/>
              <w:spacing w:before="0" w:after="283"/>
              <w:jc w:val="center"/>
              <w:rPr/>
            </w:pPr>
            <w:r>
              <w:rPr/>
              <w:t xml:space="preserve">Pääkaupunki ja suurin kaupunki </w:t>
            </w:r>
          </w:p>
        </w:tc>
        <w:tc>
          <w:tcPr>
            <w:tcW w:w="8362" w:type="dxa"/>
            <w:tcBorders/>
            <w:vAlign w:val="center"/>
          </w:tcPr>
          <w:p>
            <w:pPr>
              <w:pStyle w:val="TableContents"/>
              <w:bidi w:val="0"/>
              <w:spacing w:before="0" w:after="283"/>
              <w:jc w:val="left"/>
              <w:rPr/>
            </w:pPr>
            <w:r>
              <w:rPr/>
              <w:t xml:space="preserve">Thimphu 27° 28,0′ N 89° 38,5′ E </w:t>
            </w:r>
            <w:r>
              <w:rPr/>
              <w:t xml:space="preserve">/ </w:t>
            </w:r>
            <w:r>
              <w:rPr/>
              <w:t xml:space="preserve">27,4667° N 89,6417° E </w:t>
            </w:r>
            <w:r>
              <w:rPr/>
              <w:t xml:space="preserve">/ 27,4667; 89,6417 </w:t>
            </w:r>
          </w:p>
        </w:tc>
      </w:tr>
      <w:tr>
        <w:trPr/>
        <w:tc>
          <w:tcPr>
            <w:tcW w:w="1843" w:type="dxa"/>
            <w:tcBorders/>
            <w:vAlign w:val="center"/>
          </w:tcPr>
          <w:p>
            <w:pPr>
              <w:pStyle w:val="TableHeading"/>
              <w:suppressLineNumbers/>
              <w:bidi w:val="0"/>
              <w:spacing w:before="0" w:after="283"/>
              <w:jc w:val="center"/>
              <w:rPr/>
            </w:pPr>
            <w:r>
              <w:rPr/>
              <w:t xml:space="preserve">Viralliset kielet </w:t>
            </w:r>
          </w:p>
        </w:tc>
        <w:tc>
          <w:tcPr>
            <w:tcW w:w="8362" w:type="dxa"/>
            <w:tcBorders/>
            <w:vAlign w:val="center"/>
          </w:tcPr>
          <w:p>
            <w:pPr>
              <w:pStyle w:val="TableContents"/>
              <w:bidi w:val="0"/>
              <w:spacing w:before="0" w:after="283"/>
              <w:jc w:val="left"/>
              <w:rPr/>
            </w:pPr>
            <w:r>
              <w:rPr/>
              <w:t xml:space="preserve">Dzongkha </w:t>
            </w:r>
          </w:p>
        </w:tc>
      </w:tr>
      <w:tr>
        <w:trPr/>
        <w:tc>
          <w:tcPr>
            <w:tcW w:w="1843" w:type="dxa"/>
            <w:tcBorders/>
            <w:vAlign w:val="center"/>
          </w:tcPr>
          <w:p>
            <w:pPr>
              <w:pStyle w:val="TableHeading"/>
              <w:suppressLineNumbers/>
              <w:bidi w:val="0"/>
              <w:spacing w:before="0" w:after="283"/>
              <w:jc w:val="center"/>
              <w:rPr/>
            </w:pPr>
            <w:r>
              <w:rPr/>
              <w:t xml:space="preserve">Uskonto </w:t>
            </w:r>
          </w:p>
        </w:tc>
        <w:tc>
          <w:tcPr>
            <w:tcW w:w="8362" w:type="dxa"/>
            <w:tcBorders/>
            <w:vAlign w:val="center"/>
          </w:tcPr>
          <w:p>
            <w:pPr>
              <w:pStyle w:val="TableContents"/>
              <w:bidi w:val="0"/>
              <w:spacing w:before="0" w:after="283"/>
              <w:jc w:val="left"/>
              <w:rPr/>
            </w:pPr>
            <w:r>
              <w:rPr/>
              <w:t xml:space="preserve">Buddhalaisuus Hindulaisuus </w:t>
            </w:r>
          </w:p>
        </w:tc>
      </w:tr>
      <w:tr>
        <w:trPr/>
        <w:tc>
          <w:tcPr>
            <w:tcW w:w="1843" w:type="dxa"/>
            <w:tcBorders/>
            <w:vAlign w:val="center"/>
          </w:tcPr>
          <w:p>
            <w:pPr>
              <w:pStyle w:val="TableHeading"/>
              <w:suppressLineNumbers/>
              <w:bidi w:val="0"/>
              <w:spacing w:before="0" w:after="283"/>
              <w:jc w:val="center"/>
              <w:rPr/>
            </w:pPr>
            <w:r>
              <w:rPr/>
              <w:t xml:space="preserve">Demonyymi </w:t>
            </w:r>
          </w:p>
        </w:tc>
        <w:tc>
          <w:tcPr>
            <w:tcW w:w="8362" w:type="dxa"/>
            <w:tcBorders/>
            <w:vAlign w:val="center"/>
          </w:tcPr>
          <w:p>
            <w:pPr>
              <w:pStyle w:val="TableContents"/>
              <w:bidi w:val="0"/>
              <w:spacing w:before="0" w:after="283"/>
              <w:jc w:val="left"/>
              <w:rPr/>
            </w:pPr>
            <w:r>
              <w:rPr/>
              <w:t xml:space="preserve">Bhutanilainen </w:t>
            </w:r>
          </w:p>
        </w:tc>
      </w:tr>
      <w:tr>
        <w:trPr/>
        <w:tc>
          <w:tcPr>
            <w:tcW w:w="1843" w:type="dxa"/>
            <w:tcBorders/>
            <w:vAlign w:val="center"/>
          </w:tcPr>
          <w:p>
            <w:pPr>
              <w:pStyle w:val="TableHeading"/>
              <w:suppressLineNumbers/>
              <w:bidi w:val="0"/>
              <w:spacing w:before="0" w:after="283"/>
              <w:jc w:val="center"/>
              <w:rPr/>
            </w:pPr>
            <w:r>
              <w:rPr/>
              <w:t xml:space="preserve">Hallitus </w:t>
            </w:r>
          </w:p>
        </w:tc>
        <w:tc>
          <w:tcPr>
            <w:tcW w:w="8362" w:type="dxa"/>
            <w:tcBorders/>
            <w:vAlign w:val="center"/>
          </w:tcPr>
          <w:p>
            <w:pPr>
              <w:pStyle w:val="TableContents"/>
              <w:bidi w:val="0"/>
              <w:spacing w:before="0" w:after="283"/>
              <w:jc w:val="left"/>
              <w:rPr/>
            </w:pPr>
            <w:r>
              <w:rPr/>
              <w:t xml:space="preserve">Yhtenäinen parlamentaarinen perustuslaillinen monarkia </w:t>
            </w:r>
          </w:p>
        </w:tc>
      </w:tr>
      <w:tr>
        <w:trPr/>
        <w:tc>
          <w:tcPr>
            <w:tcW w:w="1843" w:type="dxa"/>
            <w:tcBorders/>
            <w:vAlign w:val="center"/>
          </w:tcPr>
          <w:p>
            <w:pPr>
              <w:pStyle w:val="TableHeading"/>
              <w:suppressLineNumbers/>
              <w:bidi w:val="0"/>
              <w:spacing w:before="0" w:after="283"/>
              <w:jc w:val="center"/>
              <w:rPr/>
            </w:pPr>
            <w:r>
              <w:rPr/>
              <w:t xml:space="preserve">Kuningas </w:t>
            </w:r>
          </w:p>
        </w:tc>
        <w:tc>
          <w:tcPr>
            <w:tcW w:w="8362" w:type="dxa"/>
            <w:tcBorders/>
            <w:vAlign w:val="center"/>
          </w:tcPr>
          <w:p>
            <w:pPr>
              <w:pStyle w:val="TableContents"/>
              <w:bidi w:val="0"/>
              <w:spacing w:before="0" w:after="283"/>
              <w:jc w:val="left"/>
              <w:rPr/>
            </w:pPr>
            <w:r>
              <w:rPr/>
              <w:t xml:space="preserve">Jigme Khesar Namgyel Wangchuck </w:t>
            </w:r>
          </w:p>
        </w:tc>
      </w:tr>
      <w:tr>
        <w:trPr/>
        <w:tc>
          <w:tcPr>
            <w:tcW w:w="1843" w:type="dxa"/>
            <w:tcBorders/>
            <w:vAlign w:val="center"/>
          </w:tcPr>
          <w:p>
            <w:pPr>
              <w:pStyle w:val="TableHeading"/>
              <w:suppressLineNumbers/>
              <w:bidi w:val="0"/>
              <w:spacing w:before="0" w:after="283"/>
              <w:jc w:val="center"/>
              <w:rPr/>
            </w:pPr>
            <w:r>
              <w:rPr/>
              <w:t xml:space="preserve">Pääministeri </w:t>
            </w:r>
          </w:p>
        </w:tc>
        <w:tc>
          <w:tcPr>
            <w:tcW w:w="8362" w:type="dxa"/>
            <w:tcBorders/>
            <w:vAlign w:val="center"/>
          </w:tcPr>
          <w:p>
            <w:pPr>
              <w:pStyle w:val="TableContents"/>
              <w:bidi w:val="0"/>
              <w:spacing w:before="0" w:after="283"/>
              <w:jc w:val="left"/>
              <w:rPr/>
            </w:pPr>
            <w:r>
              <w:rPr/>
              <w:t xml:space="preserve">Dasho Tshering Wangchuk (pääneuvonantajana) </w:t>
            </w:r>
          </w:p>
        </w:tc>
      </w:tr>
      <w:tr>
        <w:trPr/>
        <w:tc>
          <w:tcPr>
            <w:tcW w:w="1843" w:type="dxa"/>
            <w:tcBorders/>
            <w:vAlign w:val="center"/>
          </w:tcPr>
          <w:p>
            <w:pPr>
              <w:pStyle w:val="TableHeading"/>
              <w:suppressLineNumbers/>
              <w:bidi w:val="0"/>
              <w:spacing w:before="0" w:after="283"/>
              <w:jc w:val="center"/>
              <w:rPr/>
            </w:pPr>
            <w:r>
              <w:rPr/>
              <w:t xml:space="preserve">Lainsäätäjä </w:t>
            </w:r>
          </w:p>
        </w:tc>
        <w:tc>
          <w:tcPr>
            <w:tcW w:w="8362" w:type="dxa"/>
            <w:tcBorders/>
            <w:vAlign w:val="center"/>
          </w:tcPr>
          <w:p>
            <w:pPr>
              <w:pStyle w:val="TableContents"/>
              <w:bidi w:val="0"/>
              <w:spacing w:before="0" w:after="283"/>
              <w:jc w:val="left"/>
              <w:rPr/>
            </w:pPr>
            <w:r>
              <w:rPr/>
              <w:t xml:space="preserve">Parlamentti </w:t>
            </w:r>
          </w:p>
        </w:tc>
      </w:tr>
      <w:tr>
        <w:trPr/>
        <w:tc>
          <w:tcPr>
            <w:tcW w:w="1843" w:type="dxa"/>
            <w:tcBorders/>
            <w:vAlign w:val="center"/>
          </w:tcPr>
          <w:p>
            <w:pPr>
              <w:pStyle w:val="TableHeading"/>
              <w:suppressLineNumbers/>
              <w:bidi w:val="0"/>
              <w:spacing w:before="0" w:after="283"/>
              <w:jc w:val="center"/>
              <w:rPr/>
            </w:pPr>
            <w:r>
              <w:rPr/>
              <w:t xml:space="preserve">Ylähuone </w:t>
            </w:r>
          </w:p>
        </w:tc>
        <w:tc>
          <w:tcPr>
            <w:tcW w:w="8362" w:type="dxa"/>
            <w:tcBorders/>
            <w:vAlign w:val="center"/>
          </w:tcPr>
          <w:p>
            <w:pPr>
              <w:pStyle w:val="TableContents"/>
              <w:bidi w:val="0"/>
              <w:spacing w:before="0" w:after="283"/>
              <w:jc w:val="left"/>
              <w:rPr/>
            </w:pPr>
            <w:r>
              <w:rPr/>
              <w:t xml:space="preserve">Kansallinen neuvosto </w:t>
            </w:r>
          </w:p>
        </w:tc>
      </w:tr>
      <w:tr>
        <w:trPr/>
        <w:tc>
          <w:tcPr>
            <w:tcW w:w="1843" w:type="dxa"/>
            <w:tcBorders/>
            <w:vAlign w:val="center"/>
          </w:tcPr>
          <w:p>
            <w:pPr>
              <w:pStyle w:val="TableHeading"/>
              <w:suppressLineNumbers/>
              <w:bidi w:val="0"/>
              <w:spacing w:before="0" w:after="283"/>
              <w:jc w:val="center"/>
              <w:rPr/>
            </w:pPr>
            <w:r>
              <w:rPr/>
              <w:t xml:space="preserve">Alatalo </w:t>
            </w:r>
          </w:p>
        </w:tc>
        <w:tc>
          <w:tcPr>
            <w:tcW w:w="8362" w:type="dxa"/>
            <w:tcBorders/>
            <w:vAlign w:val="center"/>
          </w:tcPr>
          <w:p>
            <w:pPr>
              <w:pStyle w:val="TableContents"/>
              <w:bidi w:val="0"/>
              <w:spacing w:before="0" w:after="283"/>
              <w:jc w:val="left"/>
              <w:rPr/>
            </w:pPr>
            <w:r>
              <w:rPr/>
              <w:t xml:space="preserve">Kansalliskokouksen muodostaminen </w:t>
            </w:r>
          </w:p>
        </w:tc>
      </w:tr>
      <w:tr>
        <w:trPr/>
        <w:tc>
          <w:tcPr>
            <w:tcW w:w="1843" w:type="dxa"/>
            <w:tcBorders/>
            <w:vAlign w:val="center"/>
          </w:tcPr>
          <w:p>
            <w:pPr>
              <w:pStyle w:val="TableHeading"/>
              <w:suppressLineNumbers/>
              <w:bidi w:val="0"/>
              <w:spacing w:before="0" w:after="283"/>
              <w:jc w:val="center"/>
              <w:rPr/>
            </w:pPr>
            <w:r>
              <w:rPr/>
              <w:t xml:space="preserve">Bhutanin yhdistyminen </w:t>
            </w:r>
          </w:p>
        </w:tc>
        <w:tc>
          <w:tcPr>
            <w:tcW w:w="8362" w:type="dxa"/>
            <w:tcBorders/>
            <w:vAlign w:val="center"/>
          </w:tcPr>
          <w:p>
            <w:pPr>
              <w:pStyle w:val="TableContents"/>
              <w:bidi w:val="0"/>
              <w:spacing w:before="0" w:after="283"/>
              <w:jc w:val="left"/>
              <w:rPr/>
            </w:pPr>
            <w:r>
              <w:rPr/>
              <w:t xml:space="preserve">1616 -- 1634 </w:t>
            </w:r>
          </w:p>
        </w:tc>
      </w:tr>
      <w:tr>
        <w:trPr/>
        <w:tc>
          <w:tcPr>
            <w:tcW w:w="1843" w:type="dxa"/>
            <w:tcBorders/>
            <w:vAlign w:val="center"/>
          </w:tcPr>
          <w:p>
            <w:pPr>
              <w:pStyle w:val="TableHeading"/>
              <w:suppressLineNumbers/>
              <w:bidi w:val="0"/>
              <w:spacing w:before="0" w:after="283"/>
              <w:jc w:val="center"/>
              <w:rPr/>
            </w:pPr>
            <w:r>
              <w:rPr/>
              <w:t xml:space="preserve">Wangchuckin talo </w:t>
            </w:r>
          </w:p>
        </w:tc>
        <w:tc>
          <w:tcPr>
            <w:tcW w:w="8362" w:type="dxa"/>
            <w:tcBorders/>
            <w:vAlign w:val="center"/>
          </w:tcPr>
          <w:p>
            <w:pPr>
              <w:pStyle w:val="TableContents"/>
              <w:bidi w:val="0"/>
              <w:spacing w:before="0" w:after="283"/>
              <w:jc w:val="left"/>
              <w:rPr/>
            </w:pPr>
            <w:r>
              <w:rPr/>
              <w:t xml:space="preserve">17. joulukuuta 1907 </w:t>
            </w:r>
          </w:p>
        </w:tc>
      </w:tr>
      <w:tr>
        <w:trPr/>
        <w:tc>
          <w:tcPr>
            <w:tcW w:w="1843" w:type="dxa"/>
            <w:tcBorders/>
            <w:vAlign w:val="center"/>
          </w:tcPr>
          <w:p>
            <w:pPr>
              <w:pStyle w:val="TableHeading"/>
              <w:suppressLineNumbers/>
              <w:bidi w:val="0"/>
              <w:spacing w:before="0" w:after="283"/>
              <w:jc w:val="center"/>
              <w:rPr/>
            </w:pPr>
            <w:r>
              <w:rPr/>
              <w:t xml:space="preserve">Indo-Bhutan-sopimus </w:t>
            </w:r>
          </w:p>
        </w:tc>
        <w:tc>
          <w:tcPr>
            <w:tcW w:w="8362" w:type="dxa"/>
            <w:tcBorders/>
            <w:vAlign w:val="center"/>
          </w:tcPr>
          <w:p>
            <w:pPr>
              <w:pStyle w:val="TableContents"/>
              <w:bidi w:val="0"/>
              <w:spacing w:before="0" w:after="283"/>
              <w:jc w:val="left"/>
              <w:rPr/>
            </w:pPr>
            <w:r>
              <w:rPr/>
              <w:t xml:space="preserve">8. elokuuta 1949 </w:t>
            </w:r>
          </w:p>
        </w:tc>
      </w:tr>
      <w:tr>
        <w:trPr/>
        <w:tc>
          <w:tcPr>
            <w:tcW w:w="1843" w:type="dxa"/>
            <w:tcBorders/>
            <w:vAlign w:val="center"/>
          </w:tcPr>
          <w:p>
            <w:pPr>
              <w:pStyle w:val="TableHeading"/>
              <w:suppressLineNumbers/>
              <w:bidi w:val="0"/>
              <w:spacing w:before="0" w:after="283"/>
              <w:jc w:val="center"/>
              <w:rPr/>
            </w:pPr>
            <w:r>
              <w:rPr/>
              <w:t xml:space="preserve">YK:n jäsenyys </w:t>
            </w:r>
          </w:p>
        </w:tc>
        <w:tc>
          <w:tcPr>
            <w:tcW w:w="8362" w:type="dxa"/>
            <w:tcBorders/>
            <w:vAlign w:val="center"/>
          </w:tcPr>
          <w:p>
            <w:pPr>
              <w:pStyle w:val="TableContents"/>
              <w:bidi w:val="0"/>
              <w:spacing w:before="0" w:after="283"/>
              <w:jc w:val="left"/>
              <w:rPr/>
            </w:pPr>
            <w:r>
              <w:rPr/>
              <w:t xml:space="preserve">21. syyskuuta 1971 </w:t>
            </w:r>
          </w:p>
        </w:tc>
      </w:tr>
      <w:tr>
        <w:trPr/>
        <w:tc>
          <w:tcPr>
            <w:tcW w:w="1843" w:type="dxa"/>
            <w:tcBorders/>
            <w:vAlign w:val="center"/>
          </w:tcPr>
          <w:p>
            <w:pPr>
              <w:pStyle w:val="TableHeading"/>
              <w:suppressLineNumbers/>
              <w:bidi w:val="0"/>
              <w:spacing w:before="0" w:after="283"/>
              <w:jc w:val="center"/>
              <w:rPr/>
            </w:pPr>
            <w:r>
              <w:rPr/>
              <w:t xml:space="preserve">Demokraattinen perustuslaillinen monarkia </w:t>
            </w:r>
          </w:p>
        </w:tc>
        <w:tc>
          <w:tcPr>
            <w:tcW w:w="8362" w:type="dxa"/>
            <w:tcBorders/>
            <w:vAlign w:val="center"/>
          </w:tcPr>
          <w:p>
            <w:pPr>
              <w:pStyle w:val="TableContents"/>
              <w:bidi w:val="0"/>
              <w:spacing w:before="0" w:after="283"/>
              <w:jc w:val="left"/>
              <w:rPr/>
            </w:pPr>
            <w:r>
              <w:rPr/>
              <w:t xml:space="preserve">18. heinäkuuta 2008 Alue </w:t>
            </w:r>
          </w:p>
        </w:tc>
      </w:tr>
      <w:tr>
        <w:trPr/>
        <w:tc>
          <w:tcPr>
            <w:tcW w:w="1843" w:type="dxa"/>
            <w:tcBorders/>
            <w:vAlign w:val="center"/>
          </w:tcPr>
          <w:p>
            <w:pPr>
              <w:pStyle w:val="TableHeading"/>
              <w:suppressLineNumbers/>
              <w:bidi w:val="0"/>
              <w:spacing w:before="0" w:after="283"/>
              <w:jc w:val="center"/>
              <w:rPr/>
            </w:pPr>
            <w:r>
              <w:rPr/>
              <w:t xml:space="preserve">Yhteensä </w:t>
            </w:r>
          </w:p>
        </w:tc>
        <w:tc>
          <w:tcPr>
            <w:tcW w:w="8362" w:type="dxa"/>
            <w:tcBorders/>
            <w:vAlign w:val="center"/>
          </w:tcPr>
          <w:p>
            <w:pPr>
              <w:pStyle w:val="TableContents"/>
              <w:bidi w:val="0"/>
              <w:spacing w:before="0" w:after="283"/>
              <w:jc w:val="left"/>
              <w:rPr/>
            </w:pPr>
            <w:r>
              <w:rPr/>
              <w:t xml:space="preserve">38,394 km (14,824 sq mi) (133.) </w:t>
            </w:r>
          </w:p>
        </w:tc>
      </w:tr>
      <w:tr>
        <w:trPr/>
        <w:tc>
          <w:tcPr>
            <w:tcW w:w="1843" w:type="dxa"/>
            <w:tcBorders/>
            <w:vAlign w:val="center"/>
          </w:tcPr>
          <w:p>
            <w:pPr>
              <w:pStyle w:val="TableHeading"/>
              <w:suppressLineNumbers/>
              <w:bidi w:val="0"/>
              <w:spacing w:before="0" w:after="283"/>
              <w:jc w:val="center"/>
              <w:rPr/>
            </w:pPr>
            <w:r>
              <w:rPr/>
              <w:t xml:space="preserve">Vesi (%) </w:t>
            </w:r>
          </w:p>
        </w:tc>
        <w:tc>
          <w:tcPr>
            <w:tcW w:w="8362" w:type="dxa"/>
            <w:tcBorders/>
            <w:vAlign w:val="center"/>
          </w:tcPr>
          <w:p>
            <w:pPr>
              <w:pStyle w:val="TableContents"/>
              <w:bidi w:val="0"/>
              <w:spacing w:before="0" w:after="283"/>
              <w:jc w:val="left"/>
              <w:rPr>
                <w:sz w:val="4"/>
                <w:szCs w:val="4"/>
              </w:rPr>
            </w:pPr>
            <w:r>
              <w:rPr>
                <w:sz w:val="4"/>
                <w:szCs w:val="4"/>
              </w:rPr>
              <w:t xml:space="preserve">Väestö </w:t>
            </w:r>
          </w:p>
        </w:tc>
      </w:tr>
      <w:tr>
        <w:trPr/>
        <w:tc>
          <w:tcPr>
            <w:tcW w:w="1843" w:type="dxa"/>
            <w:tcBorders/>
            <w:vAlign w:val="center"/>
          </w:tcPr>
          <w:p>
            <w:pPr>
              <w:pStyle w:val="TableHeading"/>
              <w:suppressLineNumbers/>
              <w:bidi w:val="0"/>
              <w:spacing w:before="0" w:after="283"/>
              <w:jc w:val="center"/>
              <w:rPr/>
            </w:pPr>
            <w:r>
              <w:rPr/>
              <w:t xml:space="preserve">Arvio 2016 </w:t>
            </w:r>
          </w:p>
        </w:tc>
        <w:tc>
          <w:tcPr>
            <w:tcW w:w="8362" w:type="dxa"/>
            <w:tcBorders/>
            <w:vAlign w:val="center"/>
          </w:tcPr>
          <w:p>
            <w:pPr>
              <w:pStyle w:val="TableContents"/>
              <w:bidi w:val="0"/>
              <w:spacing w:before="0" w:after="283"/>
              <w:jc w:val="left"/>
              <w:rPr/>
            </w:pPr>
            <w:r>
              <w:rPr/>
              <w:t xml:space="preserve">797,765 (165.) </w:t>
            </w:r>
          </w:p>
        </w:tc>
      </w:tr>
      <w:tr>
        <w:trPr/>
        <w:tc>
          <w:tcPr>
            <w:tcW w:w="1843" w:type="dxa"/>
            <w:tcBorders/>
            <w:vAlign w:val="center"/>
          </w:tcPr>
          <w:p>
            <w:pPr>
              <w:pStyle w:val="TableHeading"/>
              <w:suppressLineNumbers/>
              <w:bidi w:val="0"/>
              <w:spacing w:before="0" w:after="283"/>
              <w:jc w:val="center"/>
              <w:rPr/>
            </w:pPr>
            <w:r>
              <w:rPr/>
              <w:t xml:space="preserve">Vuoden 2005 väestönlaskenta </w:t>
            </w:r>
          </w:p>
        </w:tc>
        <w:tc>
          <w:tcPr>
            <w:tcW w:w="8362" w:type="dxa"/>
            <w:tcBorders/>
            <w:vAlign w:val="center"/>
          </w:tcPr>
          <w:p>
            <w:pPr>
              <w:pStyle w:val="TableContents"/>
              <w:bidi w:val="0"/>
              <w:spacing w:before="0" w:after="283"/>
              <w:jc w:val="left"/>
              <w:rPr/>
            </w:pPr>
            <w:r>
              <w:rPr/>
              <w:t xml:space="preserve">634,982 </w:t>
            </w:r>
          </w:p>
        </w:tc>
      </w:tr>
      <w:tr>
        <w:trPr/>
        <w:tc>
          <w:tcPr>
            <w:tcW w:w="1843" w:type="dxa"/>
            <w:tcBorders/>
            <w:vAlign w:val="center"/>
          </w:tcPr>
          <w:p>
            <w:pPr>
              <w:pStyle w:val="TableHeading"/>
              <w:suppressLineNumbers/>
              <w:bidi w:val="0"/>
              <w:spacing w:before="0" w:after="283"/>
              <w:jc w:val="center"/>
              <w:rPr/>
            </w:pPr>
            <w:r>
              <w:rPr/>
              <w:t xml:space="preserve">Tiheys </w:t>
            </w:r>
          </w:p>
        </w:tc>
        <w:tc>
          <w:tcPr>
            <w:tcW w:w="8362" w:type="dxa"/>
            <w:tcBorders/>
            <w:vAlign w:val="center"/>
          </w:tcPr>
          <w:p>
            <w:pPr>
              <w:pStyle w:val="TableContents"/>
              <w:bidi w:val="0"/>
              <w:spacing w:before="0" w:after="283"/>
              <w:jc w:val="left"/>
              <w:rPr/>
            </w:pPr>
            <w:r>
              <w:rPr/>
              <w:t xml:space="preserve">19,3 / km (50,0 / sq mi) (196.) </w:t>
            </w:r>
          </w:p>
        </w:tc>
      </w:tr>
      <w:tr>
        <w:trPr/>
        <w:tc>
          <w:tcPr>
            <w:tcW w:w="1843" w:type="dxa"/>
            <w:tcBorders/>
            <w:vAlign w:val="center"/>
          </w:tcPr>
          <w:p>
            <w:pPr>
              <w:pStyle w:val="TableHeading"/>
              <w:suppressLineNumbers/>
              <w:bidi w:val="0"/>
              <w:spacing w:before="0" w:after="283"/>
              <w:jc w:val="center"/>
              <w:rPr/>
            </w:pPr>
            <w:r>
              <w:rPr/>
              <w:t xml:space="preserve">BKT (OSTOVOIMAPARITEETTI) </w:t>
            </w:r>
          </w:p>
        </w:tc>
        <w:tc>
          <w:tcPr>
            <w:tcW w:w="8362" w:type="dxa"/>
            <w:tcBorders/>
            <w:vAlign w:val="center"/>
          </w:tcPr>
          <w:p>
            <w:pPr>
              <w:pStyle w:val="TableContents"/>
              <w:bidi w:val="0"/>
              <w:spacing w:before="0" w:after="283"/>
              <w:jc w:val="left"/>
              <w:rPr/>
            </w:pPr>
            <w:r>
              <w:rPr/>
              <w:t xml:space="preserve">Vuoden 2018 arvio </w:t>
            </w:r>
          </w:p>
        </w:tc>
      </w:tr>
      <w:tr>
        <w:trPr/>
        <w:tc>
          <w:tcPr>
            <w:tcW w:w="1843" w:type="dxa"/>
            <w:tcBorders/>
            <w:vAlign w:val="center"/>
          </w:tcPr>
          <w:p>
            <w:pPr>
              <w:pStyle w:val="TableHeading"/>
              <w:suppressLineNumbers/>
              <w:bidi w:val="0"/>
              <w:spacing w:before="0" w:after="283"/>
              <w:jc w:val="center"/>
              <w:rPr/>
            </w:pPr>
            <w:r>
              <w:rPr/>
              <w:t xml:space="preserve">Yhteensä </w:t>
            </w:r>
          </w:p>
        </w:tc>
        <w:tc>
          <w:tcPr>
            <w:tcW w:w="8362" w:type="dxa"/>
            <w:tcBorders/>
            <w:vAlign w:val="center"/>
          </w:tcPr>
          <w:p>
            <w:pPr>
              <w:pStyle w:val="TableContents"/>
              <w:bidi w:val="0"/>
              <w:spacing w:before="0" w:after="283"/>
              <w:jc w:val="left"/>
              <w:rPr/>
            </w:pPr>
            <w:r>
              <w:rPr/>
              <w:t xml:space="preserve">7,701 miljardia dollaria </w:t>
            </w:r>
          </w:p>
        </w:tc>
      </w:tr>
      <w:tr>
        <w:trPr/>
        <w:tc>
          <w:tcPr>
            <w:tcW w:w="1843" w:type="dxa"/>
            <w:tcBorders/>
            <w:vAlign w:val="center"/>
          </w:tcPr>
          <w:p>
            <w:pPr>
              <w:pStyle w:val="TableHeading"/>
              <w:suppressLineNumbers/>
              <w:bidi w:val="0"/>
              <w:spacing w:before="0" w:after="283"/>
              <w:jc w:val="center"/>
              <w:rPr/>
            </w:pPr>
            <w:r>
              <w:rPr/>
              <w:t xml:space="preserve">Asukasta kohti </w:t>
            </w:r>
          </w:p>
        </w:tc>
        <w:tc>
          <w:tcPr>
            <w:tcW w:w="8362" w:type="dxa"/>
            <w:tcBorders/>
            <w:vAlign w:val="center"/>
          </w:tcPr>
          <w:p>
            <w:pPr>
              <w:pStyle w:val="TableContents"/>
              <w:bidi w:val="0"/>
              <w:spacing w:before="0" w:after="283"/>
              <w:jc w:val="left"/>
              <w:rPr/>
            </w:pPr>
            <w:r>
              <w:rPr/>
              <w:t xml:space="preserve">9 426 dollaria (115.) </w:t>
            </w:r>
          </w:p>
        </w:tc>
      </w:tr>
      <w:tr>
        <w:trPr/>
        <w:tc>
          <w:tcPr>
            <w:tcW w:w="1843" w:type="dxa"/>
            <w:tcBorders/>
            <w:vAlign w:val="center"/>
          </w:tcPr>
          <w:p>
            <w:pPr>
              <w:pStyle w:val="TableHeading"/>
              <w:suppressLineNumbers/>
              <w:bidi w:val="0"/>
              <w:spacing w:before="0" w:after="283"/>
              <w:jc w:val="center"/>
              <w:rPr/>
            </w:pPr>
            <w:r>
              <w:rPr/>
              <w:t xml:space="preserve">BKT (nimellinen) </w:t>
            </w:r>
          </w:p>
        </w:tc>
        <w:tc>
          <w:tcPr>
            <w:tcW w:w="8362" w:type="dxa"/>
            <w:tcBorders/>
            <w:vAlign w:val="center"/>
          </w:tcPr>
          <w:p>
            <w:pPr>
              <w:pStyle w:val="TableContents"/>
              <w:bidi w:val="0"/>
              <w:spacing w:before="0" w:after="283"/>
              <w:jc w:val="left"/>
              <w:rPr/>
            </w:pPr>
            <w:r>
              <w:rPr/>
              <w:t xml:space="preserve">Vuoden 2018 arvio </w:t>
            </w:r>
          </w:p>
        </w:tc>
      </w:tr>
      <w:tr>
        <w:trPr/>
        <w:tc>
          <w:tcPr>
            <w:tcW w:w="1843" w:type="dxa"/>
            <w:tcBorders/>
            <w:vAlign w:val="center"/>
          </w:tcPr>
          <w:p>
            <w:pPr>
              <w:pStyle w:val="TableHeading"/>
              <w:suppressLineNumbers/>
              <w:bidi w:val="0"/>
              <w:spacing w:before="0" w:after="283"/>
              <w:jc w:val="center"/>
              <w:rPr/>
            </w:pPr>
            <w:r>
              <w:rPr/>
              <w:t xml:space="preserve">Yhteensä </w:t>
            </w:r>
          </w:p>
        </w:tc>
        <w:tc>
          <w:tcPr>
            <w:tcW w:w="8362" w:type="dxa"/>
            <w:tcBorders/>
            <w:vAlign w:val="center"/>
          </w:tcPr>
          <w:p>
            <w:pPr>
              <w:pStyle w:val="TableContents"/>
              <w:bidi w:val="0"/>
              <w:spacing w:before="0" w:after="283"/>
              <w:jc w:val="left"/>
              <w:rPr/>
            </w:pPr>
            <w:r>
              <w:rPr/>
              <w:t xml:space="preserve">2,547 miljardia dollaria </w:t>
            </w:r>
          </w:p>
        </w:tc>
      </w:tr>
      <w:tr>
        <w:trPr/>
        <w:tc>
          <w:tcPr>
            <w:tcW w:w="1843" w:type="dxa"/>
            <w:tcBorders/>
            <w:vAlign w:val="center"/>
          </w:tcPr>
          <w:p>
            <w:pPr>
              <w:pStyle w:val="TableHeading"/>
              <w:suppressLineNumbers/>
              <w:bidi w:val="0"/>
              <w:spacing w:before="0" w:after="283"/>
              <w:jc w:val="center"/>
              <w:rPr/>
            </w:pPr>
            <w:r>
              <w:rPr/>
              <w:t xml:space="preserve">Asukasta kohti </w:t>
            </w:r>
          </w:p>
        </w:tc>
        <w:tc>
          <w:tcPr>
            <w:tcW w:w="8362" w:type="dxa"/>
            <w:tcBorders/>
            <w:vAlign w:val="center"/>
          </w:tcPr>
          <w:p>
            <w:pPr>
              <w:pStyle w:val="TableContents"/>
              <w:bidi w:val="0"/>
              <w:spacing w:before="0" w:after="283"/>
              <w:jc w:val="left"/>
              <w:rPr/>
            </w:pPr>
            <w:r>
              <w:rPr/>
              <w:t xml:space="preserve">3,117 dollaria (130.) </w:t>
            </w:r>
          </w:p>
        </w:tc>
      </w:tr>
      <w:tr>
        <w:trPr/>
        <w:tc>
          <w:tcPr>
            <w:tcW w:w="1843" w:type="dxa"/>
            <w:tcBorders/>
            <w:vAlign w:val="center"/>
          </w:tcPr>
          <w:p>
            <w:pPr>
              <w:pStyle w:val="TableHeading"/>
              <w:suppressLineNumbers/>
              <w:bidi w:val="0"/>
              <w:spacing w:before="0" w:after="283"/>
              <w:jc w:val="center"/>
              <w:rPr/>
            </w:pPr>
            <w:r>
              <w:rPr/>
              <w:t xml:space="preserve">Gini (2012) </w:t>
            </w:r>
          </w:p>
        </w:tc>
        <w:tc>
          <w:tcPr>
            <w:tcW w:w="8362" w:type="dxa"/>
            <w:tcBorders/>
            <w:vAlign w:val="center"/>
          </w:tcPr>
          <w:p>
            <w:pPr>
              <w:pStyle w:val="TableContents"/>
              <w:bidi w:val="0"/>
              <w:spacing w:before="0" w:after="283"/>
              <w:jc w:val="left"/>
              <w:rPr/>
            </w:pPr>
            <w:r>
              <w:rPr/>
              <w:t xml:space="preserve">38.7 keskikokoinen </w:t>
            </w:r>
          </w:p>
        </w:tc>
      </w:tr>
      <w:tr>
        <w:trPr/>
        <w:tc>
          <w:tcPr>
            <w:tcW w:w="1843" w:type="dxa"/>
            <w:tcBorders/>
            <w:vAlign w:val="center"/>
          </w:tcPr>
          <w:p>
            <w:pPr>
              <w:pStyle w:val="TableHeading"/>
              <w:suppressLineNumbers/>
              <w:bidi w:val="0"/>
              <w:spacing w:before="0" w:after="283"/>
              <w:jc w:val="center"/>
              <w:rPr/>
            </w:pPr>
            <w:r>
              <w:rPr/>
              <w:t xml:space="preserve">HDI (2017) </w:t>
            </w:r>
          </w:p>
        </w:tc>
        <w:tc>
          <w:tcPr>
            <w:tcW w:w="8362" w:type="dxa"/>
            <w:tcBorders/>
            <w:vAlign w:val="center"/>
          </w:tcPr>
          <w:p>
            <w:pPr>
              <w:pStyle w:val="TableContents"/>
              <w:bidi w:val="0"/>
              <w:spacing w:before="0" w:after="283"/>
              <w:jc w:val="left"/>
              <w:rPr/>
            </w:pPr>
            <w:r>
              <w:rPr/>
              <w:t xml:space="preserve">0,612 keskikokoinen 134. </w:t>
            </w:r>
          </w:p>
        </w:tc>
      </w:tr>
      <w:tr>
        <w:trPr/>
        <w:tc>
          <w:tcPr>
            <w:tcW w:w="1843" w:type="dxa"/>
            <w:tcBorders/>
            <w:vAlign w:val="center"/>
          </w:tcPr>
          <w:p>
            <w:pPr>
              <w:pStyle w:val="TableHeading"/>
              <w:suppressLineNumbers/>
              <w:bidi w:val="0"/>
              <w:spacing w:before="0" w:after="283"/>
              <w:jc w:val="center"/>
              <w:rPr/>
            </w:pPr>
            <w:r>
              <w:rPr/>
              <w:t xml:space="preserve">Valuutta </w:t>
            </w:r>
          </w:p>
        </w:tc>
        <w:tc>
          <w:tcPr>
            <w:tcW w:w="8362" w:type="dxa"/>
            <w:tcBorders/>
            <w:vAlign w:val="center"/>
          </w:tcPr>
          <w:p>
            <w:pPr>
              <w:pStyle w:val="TableContents"/>
              <w:bidi w:val="0"/>
              <w:spacing w:before="0" w:after="283"/>
              <w:jc w:val="left"/>
              <w:rPr/>
            </w:pPr>
            <w:r>
              <w:rPr/>
              <w:t xml:space="preserve">Ngultrum (BTN) </w:t>
            </w:r>
          </w:p>
        </w:tc>
      </w:tr>
      <w:tr>
        <w:trPr/>
        <w:tc>
          <w:tcPr>
            <w:tcW w:w="1843" w:type="dxa"/>
            <w:tcBorders/>
            <w:vAlign w:val="center"/>
          </w:tcPr>
          <w:p>
            <w:pPr>
              <w:pStyle w:val="TableHeading"/>
              <w:suppressLineNumbers/>
              <w:bidi w:val="0"/>
              <w:spacing w:before="0" w:after="283"/>
              <w:jc w:val="center"/>
              <w:rPr/>
            </w:pPr>
            <w:r>
              <w:rPr/>
              <w:t xml:space="preserve">Aikavyöhyke </w:t>
            </w:r>
          </w:p>
        </w:tc>
        <w:tc>
          <w:tcPr>
            <w:tcW w:w="8362" w:type="dxa"/>
            <w:tcBorders/>
            <w:vAlign w:val="center"/>
          </w:tcPr>
          <w:p>
            <w:pPr>
              <w:pStyle w:val="TableContents"/>
              <w:bidi w:val="0"/>
              <w:spacing w:before="0" w:after="283"/>
              <w:jc w:val="left"/>
              <w:rPr/>
            </w:pPr>
            <w:r>
              <w:rPr/>
              <w:t xml:space="preserve">UTC + 6 (BTT) </w:t>
            </w:r>
          </w:p>
        </w:tc>
      </w:tr>
      <w:tr>
        <w:trPr/>
        <w:tc>
          <w:tcPr>
            <w:tcW w:w="1843" w:type="dxa"/>
            <w:tcBorders/>
            <w:vAlign w:val="center"/>
          </w:tcPr>
          <w:p>
            <w:pPr>
              <w:pStyle w:val="TableHeading"/>
              <w:suppressLineNumbers/>
              <w:bidi w:val="0"/>
              <w:spacing w:before="0" w:after="283"/>
              <w:jc w:val="center"/>
              <w:rPr/>
            </w:pPr>
            <w:r>
              <w:rPr/>
              <w:t xml:space="preserve">Ajopuoli </w:t>
            </w:r>
          </w:p>
        </w:tc>
        <w:tc>
          <w:tcPr>
            <w:tcW w:w="8362" w:type="dxa"/>
            <w:tcBorders/>
            <w:vAlign w:val="center"/>
          </w:tcPr>
          <w:p>
            <w:pPr>
              <w:pStyle w:val="TableContents"/>
              <w:bidi w:val="0"/>
              <w:spacing w:before="0" w:after="283"/>
              <w:jc w:val="left"/>
              <w:rPr/>
            </w:pPr>
            <w:r>
              <w:rPr/>
              <w:t xml:space="preserve">vasen </w:t>
            </w:r>
          </w:p>
        </w:tc>
      </w:tr>
      <w:tr>
        <w:trPr/>
        <w:tc>
          <w:tcPr>
            <w:tcW w:w="1843" w:type="dxa"/>
            <w:tcBorders/>
            <w:vAlign w:val="center"/>
          </w:tcPr>
          <w:p>
            <w:pPr>
              <w:pStyle w:val="TableHeading"/>
              <w:suppressLineNumbers/>
              <w:bidi w:val="0"/>
              <w:spacing w:before="0" w:after="283"/>
              <w:jc w:val="center"/>
              <w:rPr/>
            </w:pPr>
            <w:r>
              <w:rPr/>
              <w:t xml:space="preserve">Kutsukoodi </w:t>
            </w:r>
          </w:p>
        </w:tc>
        <w:tc>
          <w:tcPr>
            <w:tcW w:w="8362" w:type="dxa"/>
            <w:tcBorders/>
            <w:vAlign w:val="center"/>
          </w:tcPr>
          <w:p>
            <w:pPr>
              <w:pStyle w:val="TableContents"/>
              <w:bidi w:val="0"/>
              <w:spacing w:before="0" w:after="283"/>
              <w:jc w:val="left"/>
              <w:rPr/>
            </w:pPr>
            <w:r>
              <w:rPr/>
              <w:t xml:space="preserve">+ 975 </w:t>
            </w:r>
          </w:p>
        </w:tc>
      </w:tr>
      <w:tr>
        <w:trPr/>
        <w:tc>
          <w:tcPr>
            <w:tcW w:w="1843" w:type="dxa"/>
            <w:tcBorders/>
            <w:vAlign w:val="center"/>
          </w:tcPr>
          <w:p>
            <w:pPr>
              <w:pStyle w:val="TableHeading"/>
              <w:suppressLineNumbers/>
              <w:bidi w:val="0"/>
              <w:spacing w:before="0" w:after="283"/>
              <w:jc w:val="center"/>
              <w:rPr/>
            </w:pPr>
            <w:r>
              <w:rPr/>
              <w:t xml:space="preserve">ISO 3166 -koodi </w:t>
            </w:r>
          </w:p>
        </w:tc>
        <w:tc>
          <w:tcPr>
            <w:tcW w:w="8362" w:type="dxa"/>
            <w:tcBorders/>
            <w:vAlign w:val="center"/>
          </w:tcPr>
          <w:p>
            <w:pPr>
              <w:pStyle w:val="TableContents"/>
              <w:bidi w:val="0"/>
              <w:spacing w:before="0" w:after="283"/>
              <w:jc w:val="left"/>
              <w:rPr/>
            </w:pPr>
            <w:r>
              <w:rPr/>
              <w:t xml:space="preserve">BT </w:t>
            </w:r>
          </w:p>
        </w:tc>
      </w:tr>
      <w:tr>
        <w:trPr/>
        <w:tc>
          <w:tcPr>
            <w:tcW w:w="1843" w:type="dxa"/>
            <w:tcBorders/>
            <w:vAlign w:val="center"/>
          </w:tcPr>
          <w:p>
            <w:pPr>
              <w:pStyle w:val="TableHeading"/>
              <w:suppressLineNumbers/>
              <w:bidi w:val="0"/>
              <w:spacing w:before="0" w:after="283"/>
              <w:jc w:val="center"/>
              <w:rPr/>
            </w:pPr>
            <w:r>
              <w:rPr/>
              <w:t xml:space="preserve">Internet TLD </w:t>
            </w:r>
          </w:p>
        </w:tc>
        <w:tc>
          <w:tcPr>
            <w:tcW w:w="8362" w:type="dxa"/>
            <w:tcBorders/>
            <w:vAlign w:val="center"/>
          </w:tcPr>
          <w:p>
            <w:pPr>
              <w:pStyle w:val="TableContents"/>
              <w:bidi w:val="0"/>
              <w:jc w:val="left"/>
              <w:rPr/>
            </w:pPr>
            <w:r>
              <w:rPr/>
              <w:t xml:space="preserve">. bt </w:t>
            </w:r>
          </w:p>
          <w:p>
            <w:pPr>
              <w:pStyle w:val="TextBody"/>
              <w:numPr>
                <w:ilvl w:val="0"/>
                <w:numId w:val="79"/>
              </w:numPr>
              <w:tabs>
                <w:tab w:val="clear" w:pos="1134"/>
                <w:tab w:val="left" w:leader="none" w:pos="707"/>
              </w:tabs>
              <w:bidi w:val="0"/>
              <w:ind w:start="707" w:hanging="283"/>
              <w:jc w:val="left"/>
              <w:rPr/>
            </w:pPr>
            <w:r>
              <w:rPr/>
              <w:t xml:space="preserve">Bhutanin väkiluku oli arvioitu noin miljoonan asukkaan luvun perusteella 1970-luvulla, kun maa oli liittynyt Yhdistyneisiin Kansakuntiin ja tarkat tilastot puuttuivat. Näin ollen käyttämällä 2,3 prosentin vuotuista kasvuvauhtia väestöarvio oli noin 2 miljoonaa vuonna 2000. Vuonna 2005 suoritettiin kansallinen väestönlaskenta, ja sen mukaan maan väkiluku oli 672 425. Tämän vuoksi Yhdistyneiden Kansakuntien väestöosasto alensi maan väestöarviota vuoden 2006 tarkistuksessa koko ajanjaksolle 1950-2050.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tunnetaan ukkosen lohikäärmeen maana?</w:t>
      </w:r>
    </w:p>
    <w:p>
      <w:pPr>
        <w:pStyle w:val="TextBody"/>
        <w:bidi w:val="0"/>
        <w:jc w:val="left"/>
        <w:rPr>
          <w:b/>
          <w:u w:val="single"/>
          <w:shd w:val="clear" w:fill="FFFF00"/>
        </w:rPr>
      </w:pPr>
      <w:r>
        <w:rPr>
          <w:b/>
          <w:u w:val="single"/>
          <w:shd w:val="clear" w:fill="FFFF00"/>
        </w:rPr>
        <w:t xml:space="preserve">Asiakirjan numero 27273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Presidents Race (joka tunnetaan sponsorointisyistä nimellä GEICO Presidents Race) on myynninedistämistapahtuma, joka järjestetään jokaisessa Washington Nationalsin kotiottelussa Nationals Parkissa ja aiemmin RFK Stadiumilla </w:t>
      </w:r>
      <w:r>
        <w:rPr>
          <w:color w:val="A9A9A9"/>
        </w:rPr>
        <w:t xml:space="preserve">jokaisen ottelun neljännen sisävuoron puolivälissä</w:t>
      </w:r>
      <w:r>
        <w:rPr/>
        <w:t xml:space="preserve">. Jos ottelu menee neljänteen jatkoerään (eli 13. vuoropariin), toinen kilpailu järjestetään kyseisen vuoroparin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presidentit juoksevat Nationals Parkissa</w:t>
      </w:r>
    </w:p>
    <w:p>
      <w:pPr>
        <w:pStyle w:val="TextBody"/>
        <w:bidi w:val="0"/>
        <w:jc w:val="left"/>
        <w:rPr>
          <w:b/>
          <w:u w:val="single"/>
          <w:shd w:val="clear" w:fill="FFFF00"/>
        </w:rPr>
      </w:pPr>
      <w:r>
        <w:rPr>
          <w:b/>
          <w:u w:val="single"/>
          <w:shd w:val="clear" w:fill="FFFF00"/>
        </w:rPr>
        <w:t xml:space="preserve">Asiakirjan numero 27274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York Jets -- New England Patriots </w:t>
      </w:r>
    </w:p>
    <w:tbl>
      <w:tblPr>
        <w:tblW w:w="3902" w:type="dxa"/>
        <w:jc w:val="left"/>
        <w:tblInd w:w="0" w:type="dxa"/>
        <w:tblLayout w:type="fixed"/>
        <w:tblCellMar>
          <w:top w:w="28" w:type="dxa"/>
          <w:left w:w="28" w:type="dxa"/>
          <w:bottom w:w="28" w:type="dxa"/>
          <w:right w:w="28" w:type="dxa"/>
        </w:tblCellMar>
      </w:tblPr>
      <w:tblGrid>
        <w:gridCol w:w="1606"/>
        <w:gridCol w:w="2296"/>
      </w:tblGrid>
      <w:tr>
        <w:trPr/>
        <w:tc>
          <w:tcPr>
            <w:tcW w:w="1606" w:type="dxa"/>
            <w:tcBorders/>
            <w:vAlign w:val="center"/>
          </w:tcPr>
          <w:p>
            <w:pPr>
              <w:pStyle w:val="TableContents"/>
              <w:bidi w:val="0"/>
              <w:spacing w:before="0" w:after="283"/>
              <w:jc w:val="left"/>
              <w:rPr/>
            </w:pPr>
            <w:r>
              <w:rPr/>
              <w:t xml:space="preserve">New York Jets </w:t>
            </w:r>
          </w:p>
        </w:tc>
        <w:tc>
          <w:tcPr>
            <w:tcW w:w="2296" w:type="dxa"/>
            <w:tcBorders/>
            <w:vAlign w:val="center"/>
          </w:tcPr>
          <w:p>
            <w:pPr>
              <w:pStyle w:val="TableContents"/>
              <w:bidi w:val="0"/>
              <w:spacing w:before="0" w:after="283"/>
              <w:jc w:val="left"/>
              <w:rPr/>
            </w:pPr>
            <w:r>
              <w:rPr/>
              <w:t xml:space="preserve">New England Patriots </w:t>
            </w:r>
          </w:p>
        </w:tc>
      </w:tr>
    </w:tbl>
    <w:p>
      <w:pPr>
        <w:pStyle w:val="TextBody"/>
        <w:bidi w:val="0"/>
        <w:spacing w:before="0" w:after="283"/>
        <w:jc w:val="left"/>
        <w:rPr/>
      </w:pPr>
      <w:r>
        <w:rPr/>
        <w:t xml:space="preserve">Ensimmäinen kohtaaminen 17. syyskuuta 1960 BOS 28, NYT 24 Viimeisin kohtaaminen 31. joulukuuta 2017 NE 26, NYJ 6 Tilastot Tapaamisia yhteensä 120 &lt; Mukaan lukien pudotuspelit &gt; Kaikkien aikojen sarja Patriots 62 -- 54 -- 1 Postseason tulokset </w:t>
      </w:r>
    </w:p>
    <w:p>
      <w:pPr>
        <w:pStyle w:val="TextBody"/>
        <w:bidi w:val="0"/>
        <w:spacing w:before="0" w:after="283"/>
        <w:jc w:val="left"/>
        <w:rPr/>
      </w:pPr>
      <w:r>
        <w:rPr/>
        <w:t xml:space="preserve">Patriots johtaa 2 -- 1 </w:t>
      </w:r>
    </w:p>
    <w:p>
      <w:pPr>
        <w:pStyle w:val="ListHeading"/>
        <w:bidi w:val="0"/>
        <w:spacing w:before="0" w:after="283"/>
        <w:jc w:val="left"/>
        <w:rPr/>
      </w:pPr>
      <w:r>
        <w:rPr/>
        <w:t xml:space="preserve">Viimeisin </w:t>
      </w:r>
    </w:p>
    <w:p>
      <w:pPr>
        <w:pStyle w:val="TextBody"/>
        <w:bidi w:val="0"/>
        <w:spacing w:before="0" w:after="283"/>
        <w:jc w:val="left"/>
        <w:rPr/>
      </w:pPr>
      <w:r>
        <w:rPr/>
        <w:t xml:space="preserve">16. tammikuuta 2011 NYJ 28, NE 21 Suurin voitto NE 56, NYJ 3 (1979) Pienin voitto NYT 21, BOS 20 (1961) NYJ 27, NE 26 (</w:t>
      </w:r>
      <w:r>
        <w:rPr>
          <w:color w:val="A9A9A9"/>
        </w:rPr>
        <w:t xml:space="preserve">1979</w:t>
      </w:r>
      <w:r>
        <w:rPr/>
        <w:t xml:space="preserve">) NE 14, NYJ 13 (1988) NYJ 27, NE 26 (</w:t>
      </w:r>
      <w:r>
        <w:rPr>
          <w:color w:val="DCDCDC"/>
        </w:rPr>
        <w:t xml:space="preserve">1989</w:t>
      </w:r>
      <w:r>
        <w:rPr/>
        <w:t xml:space="preserve">) NYJ 20, NE 19 (</w:t>
      </w:r>
      <w:r>
        <w:rPr>
          <w:color w:val="2F4F4F"/>
        </w:rPr>
        <w:t xml:space="preserve">2000</w:t>
      </w:r>
      <w:r>
        <w:rPr/>
        <w:t xml:space="preserve">) NE 17, NYJ 16 (</w:t>
      </w:r>
      <w:r>
        <w:rPr>
          <w:color w:val="556B2F"/>
        </w:rPr>
        <w:t xml:space="preserve">2014</w:t>
      </w:r>
      <w:r>
        <w:rPr/>
        <w:t xml:space="preserve">) Nykyinen voittoputki Patriots 4 Voitto (2016 -- nykyisin) Playoff- ja mestaruusmenestys </w:t>
      </w:r>
    </w:p>
    <w:p>
      <w:pPr>
        <w:pStyle w:val="TextBody"/>
        <w:bidi w:val="0"/>
        <w:spacing w:before="0" w:after="283"/>
        <w:jc w:val="left"/>
        <w:rPr/>
      </w:pPr>
      <w:r>
        <w:rPr/>
        <w:t xml:space="preserve">AFL-mestaruuskilpailut (1) </w:t>
      </w:r>
    </w:p>
    <w:p>
      <w:pPr>
        <w:pStyle w:val="TextBody"/>
        <w:numPr>
          <w:ilvl w:val="0"/>
          <w:numId w:val="80"/>
        </w:numPr>
        <w:tabs>
          <w:tab w:val="clear" w:pos="1134"/>
          <w:tab w:val="left" w:leader="none" w:pos="707"/>
        </w:tabs>
        <w:bidi w:val="0"/>
        <w:spacing w:before="0" w:after="0"/>
        <w:ind w:start="707" w:hanging="283"/>
        <w:jc w:val="left"/>
        <w:rPr/>
      </w:pPr>
      <w:r>
        <w:rPr/>
        <w:t xml:space="preserve">Jets (1) -- 1968 </w:t>
      </w:r>
    </w:p>
    <w:p>
      <w:pPr>
        <w:pStyle w:val="TextBody"/>
        <w:numPr>
          <w:ilvl w:val="0"/>
          <w:numId w:val="80"/>
        </w:numPr>
        <w:tabs>
          <w:tab w:val="clear" w:pos="1134"/>
          <w:tab w:val="left" w:leader="none" w:pos="707"/>
        </w:tabs>
        <w:bidi w:val="0"/>
        <w:ind w:start="707" w:hanging="283"/>
        <w:jc w:val="left"/>
        <w:rPr/>
      </w:pPr>
      <w:r>
        <w:rPr/>
        <w:t xml:space="preserve">Patriots (0) -- ei yhtään </w:t>
      </w:r>
    </w:p>
    <w:p>
      <w:pPr>
        <w:pStyle w:val="TextBody"/>
        <w:bidi w:val="0"/>
        <w:spacing w:before="0" w:after="283"/>
        <w:jc w:val="left"/>
        <w:rPr/>
      </w:pPr>
      <w:r>
        <w:rPr/>
        <w:t xml:space="preserve">Super Bowlin mestaruudet (6) </w:t>
      </w:r>
    </w:p>
    <w:p>
      <w:pPr>
        <w:pStyle w:val="TextBody"/>
        <w:numPr>
          <w:ilvl w:val="0"/>
          <w:numId w:val="81"/>
        </w:numPr>
        <w:tabs>
          <w:tab w:val="clear" w:pos="1134"/>
          <w:tab w:val="left" w:leader="none" w:pos="707"/>
        </w:tabs>
        <w:bidi w:val="0"/>
        <w:spacing w:before="0" w:after="0"/>
        <w:ind w:start="707" w:hanging="283"/>
        <w:jc w:val="left"/>
        <w:rPr/>
      </w:pPr>
      <w:r>
        <w:rPr/>
        <w:t xml:space="preserve">Jets (1) -- 1968 </w:t>
      </w:r>
    </w:p>
    <w:p>
      <w:pPr>
        <w:pStyle w:val="TextBody"/>
        <w:numPr>
          <w:ilvl w:val="0"/>
          <w:numId w:val="81"/>
        </w:numPr>
        <w:tabs>
          <w:tab w:val="clear" w:pos="1134"/>
          <w:tab w:val="left" w:leader="none" w:pos="707"/>
        </w:tabs>
        <w:bidi w:val="0"/>
        <w:ind w:start="707" w:hanging="283"/>
        <w:jc w:val="left"/>
        <w:rPr/>
      </w:pPr>
      <w:r>
        <w:rPr/>
        <w:t xml:space="preserve">Patriots (5) -- 2001, 2003, 2004, 2014, 2016 </w:t>
      </w:r>
    </w:p>
    <w:p>
      <w:pPr>
        <w:pStyle w:val="TextBody"/>
        <w:bidi w:val="0"/>
        <w:spacing w:before="0" w:after="283"/>
        <w:jc w:val="left"/>
        <w:rPr/>
      </w:pPr>
      <w:r>
        <w:rPr/>
        <w:t xml:space="preserve">Super Bowl -esiintymiset (10) </w:t>
      </w:r>
    </w:p>
    <w:p>
      <w:pPr>
        <w:pStyle w:val="TextBody"/>
        <w:numPr>
          <w:ilvl w:val="0"/>
          <w:numId w:val="82"/>
        </w:numPr>
        <w:tabs>
          <w:tab w:val="clear" w:pos="1134"/>
          <w:tab w:val="left" w:leader="none" w:pos="707"/>
        </w:tabs>
        <w:bidi w:val="0"/>
        <w:spacing w:before="0" w:after="0"/>
        <w:ind w:start="707" w:hanging="283"/>
        <w:jc w:val="left"/>
        <w:rPr/>
      </w:pPr>
      <w:r>
        <w:rPr/>
        <w:t xml:space="preserve">Jets (1) -- 1968 </w:t>
      </w:r>
    </w:p>
    <w:p>
      <w:pPr>
        <w:pStyle w:val="TextBody"/>
        <w:numPr>
          <w:ilvl w:val="0"/>
          <w:numId w:val="82"/>
        </w:numPr>
        <w:tabs>
          <w:tab w:val="clear" w:pos="1134"/>
          <w:tab w:val="left" w:leader="none" w:pos="707"/>
        </w:tabs>
        <w:bidi w:val="0"/>
        <w:ind w:start="707" w:hanging="283"/>
        <w:jc w:val="left"/>
        <w:rPr/>
      </w:pPr>
      <w:r>
        <w:rPr/>
        <w:t xml:space="preserve">Patriots (9) -- 1985, 1996, 2001, 2003, 2004, 2007, 2011, 2014 ja 2016 </w:t>
      </w:r>
    </w:p>
    <w:p>
      <w:pPr>
        <w:pStyle w:val="TextBody"/>
        <w:bidi w:val="0"/>
        <w:spacing w:before="0" w:after="283"/>
        <w:jc w:val="left"/>
        <w:rPr/>
      </w:pPr>
      <w:r>
        <w:rPr/>
        <w:t xml:space="preserve">AFL:n itäisen divisioonan mestaruudet (3) (1960 -- 1969) </w:t>
      </w:r>
    </w:p>
    <w:p>
      <w:pPr>
        <w:pStyle w:val="TextBody"/>
        <w:numPr>
          <w:ilvl w:val="0"/>
          <w:numId w:val="83"/>
        </w:numPr>
        <w:tabs>
          <w:tab w:val="clear" w:pos="1134"/>
          <w:tab w:val="left" w:leader="none" w:pos="707"/>
        </w:tabs>
        <w:bidi w:val="0"/>
        <w:spacing w:before="0" w:after="0"/>
        <w:ind w:start="707" w:hanging="283"/>
        <w:jc w:val="left"/>
        <w:rPr/>
      </w:pPr>
      <w:r>
        <w:rPr/>
        <w:t xml:space="preserve">Jets (2) -- 1968, 1969 </w:t>
      </w:r>
    </w:p>
    <w:p>
      <w:pPr>
        <w:pStyle w:val="TextBody"/>
        <w:numPr>
          <w:ilvl w:val="0"/>
          <w:numId w:val="83"/>
        </w:numPr>
        <w:tabs>
          <w:tab w:val="clear" w:pos="1134"/>
          <w:tab w:val="left" w:leader="none" w:pos="707"/>
        </w:tabs>
        <w:bidi w:val="0"/>
        <w:ind w:start="707" w:hanging="283"/>
        <w:jc w:val="left"/>
        <w:rPr/>
      </w:pPr>
      <w:r>
        <w:rPr/>
        <w:t xml:space="preserve">Patriootit (1) -- 1963 </w:t>
      </w:r>
    </w:p>
    <w:p>
      <w:pPr>
        <w:pStyle w:val="TextBody"/>
        <w:bidi w:val="0"/>
        <w:spacing w:before="0" w:after="283"/>
        <w:jc w:val="left"/>
        <w:rPr/>
      </w:pPr>
      <w:r>
        <w:rPr/>
        <w:t xml:space="preserve">AFC East Divisional Championships (20) (1970 -- nykyään) </w:t>
      </w:r>
    </w:p>
    <w:p>
      <w:pPr>
        <w:pStyle w:val="TextBody"/>
        <w:numPr>
          <w:ilvl w:val="0"/>
          <w:numId w:val="84"/>
        </w:numPr>
        <w:tabs>
          <w:tab w:val="clear" w:pos="1134"/>
          <w:tab w:val="left" w:leader="none" w:pos="707"/>
        </w:tabs>
        <w:bidi w:val="0"/>
        <w:spacing w:before="0" w:after="0"/>
        <w:ind w:start="707" w:hanging="283"/>
        <w:jc w:val="left"/>
        <w:rPr/>
      </w:pPr>
      <w:r>
        <w:rPr/>
        <w:t xml:space="preserve">Jets (2) -- 1998, 2002 </w:t>
      </w:r>
    </w:p>
    <w:p>
      <w:pPr>
        <w:pStyle w:val="TextBody"/>
        <w:numPr>
          <w:ilvl w:val="0"/>
          <w:numId w:val="84"/>
        </w:numPr>
        <w:tabs>
          <w:tab w:val="clear" w:pos="1134"/>
          <w:tab w:val="left" w:leader="none" w:pos="707"/>
        </w:tabs>
        <w:bidi w:val="0"/>
        <w:ind w:start="707" w:hanging="283"/>
        <w:jc w:val="left"/>
        <w:rPr/>
      </w:pPr>
      <w:r>
        <w:rPr/>
        <w:t xml:space="preserve">Patriots (18) -- 1978, 1986, 1996, 1997, 2001, 2003, 2004, 2005, 2006, 2007, 2009, 2010, 2011, 2012, 2013, 2014, 2015, 2016. </w:t>
      </w:r>
    </w:p>
    <w:p>
      <w:pPr>
        <w:pStyle w:val="TextBody"/>
        <w:bidi w:val="0"/>
        <w:spacing w:before="0" w:after="283"/>
        <w:jc w:val="left"/>
        <w:rPr/>
      </w:pPr>
      <w:r>
        <w:rPr/>
        <w:t xml:space="preserve">AFC Wild Card -paikat (14) (1970 -- nyt) </w:t>
      </w:r>
    </w:p>
    <w:p>
      <w:pPr>
        <w:pStyle w:val="TextBody"/>
        <w:numPr>
          <w:ilvl w:val="0"/>
          <w:numId w:val="85"/>
        </w:numPr>
        <w:tabs>
          <w:tab w:val="clear" w:pos="1134"/>
          <w:tab w:val="left" w:leader="none" w:pos="707"/>
        </w:tabs>
        <w:bidi w:val="0"/>
        <w:spacing w:before="0" w:after="0"/>
        <w:ind w:start="707" w:hanging="283"/>
        <w:jc w:val="left"/>
        <w:rPr/>
      </w:pPr>
      <w:r>
        <w:rPr/>
        <w:t xml:space="preserve">Jets (9) -- 1981, 1982, 1985, 1986, 1991, 2001, 2004, 2006, 2009, 2010, 2001, 2004, 2006, 2009, 2010. </w:t>
      </w:r>
    </w:p>
    <w:p>
      <w:pPr>
        <w:pStyle w:val="TextBody"/>
        <w:numPr>
          <w:ilvl w:val="0"/>
          <w:numId w:val="85"/>
        </w:numPr>
        <w:tabs>
          <w:tab w:val="clear" w:pos="1134"/>
          <w:tab w:val="left" w:leader="none" w:pos="707"/>
        </w:tabs>
        <w:bidi w:val="0"/>
        <w:ind w:start="707" w:hanging="283"/>
        <w:jc w:val="left"/>
        <w:rPr/>
      </w:pPr>
      <w:r>
        <w:rPr/>
        <w:t xml:space="preserve">Patriots (5) -- 1976, 1982, 1985, 1994, 1998 </w:t>
      </w:r>
    </w:p>
    <w:p>
      <w:pPr>
        <w:pStyle w:val="TextBody"/>
        <w:bidi w:val="0"/>
        <w:spacing w:before="0" w:after="283"/>
        <w:jc w:val="left"/>
        <w:rPr/>
      </w:pPr>
      <w:r>
        <w:rPr/>
        <w:t xml:space="preserve">: Jets ei ole koskaan voittanut AFC:n mestaruutta..: Patriots ei ole koskaan voittanut AFL:n 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Jets voitti Patriotsin pudotuspeleissä?</w:t>
      </w:r>
    </w:p>
    <w:p>
      <w:pPr>
        <w:pStyle w:val="TextBody"/>
        <w:bidi w:val="0"/>
        <w:jc w:val="left"/>
        <w:rPr>
          <w:b/>
          <w:u w:val="single"/>
          <w:shd w:val="clear" w:fill="FFFF00"/>
        </w:rPr>
      </w:pPr>
      <w:r>
        <w:rPr>
          <w:b/>
          <w:u w:val="single"/>
          <w:shd w:val="clear" w:fill="FFFF00"/>
        </w:rPr>
        <w:t xml:space="preserve">Asiakirjan numero 27275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1823 St. Louisin kauppias nimeltä </w:t>
      </w:r>
      <w:r>
        <w:rPr>
          <w:color w:val="A9A9A9"/>
        </w:rPr>
        <w:t xml:space="preserve">William Henry Ashley </w:t>
      </w:r>
      <w:r>
        <w:rPr/>
        <w:t xml:space="preserve">(joka aloitti kohtaamispaikkojen perustamisen) johti ryhmän Sweetwater-jokea ylös sen lähteelle, löysi solan uudelleen (katso edellinen kappale) ja vietti kesän sen läheisyydessä ansapyyntiä harjoittaen.</w:t>
      </w:r>
      <w:r>
        <w:rPr/>
        <w:t xml:space="preserve"> Hän palasi uudelleen vuonna 1824, tällä kertaa Great Salt Lakeen asti ja perusti sinne kauppa-aseman, jonka hän kolmen tuottoisan vuoden jälkeen myi Rocky Mountain Fur Companylle, jota johtivat William Sublette ja David Jackson.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South Passin Wyomingista vuonna 1823.</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1812 </w:t>
      </w:r>
      <w:r>
        <w:rPr>
          <w:color w:val="A9A9A9"/>
        </w:rPr>
        <w:t xml:space="preserve">Robert Stuart ja kuusi toveriaan Tyynenmeren turkisyhtiön </w:t>
      </w:r>
      <w:r>
        <w:rPr/>
        <w:t xml:space="preserve">(Astorian) </w:t>
      </w:r>
      <w:r>
        <w:rPr>
          <w:color w:val="A9A9A9"/>
        </w:rPr>
        <w:t xml:space="preserve">jäsenistä </w:t>
      </w:r>
      <w:r>
        <w:rPr/>
        <w:t xml:space="preserve">sattuivat ylittämään Kalliovuoret tässä kohdassa yrittäessään välttää intiaaneja pohjoisempana palatessaan Missourin St. Louisiin Oregonin Astoriasta. Vuonna 1856 Ramsay Crooks, yksi ryhmän jäsenistä, kirjoitti kirjeen, jossa hän kuvaili heidän matkaansa: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South Passin Oregonin maasta.</w:t>
      </w:r>
    </w:p>
    <w:p>
      <w:pPr>
        <w:pStyle w:val="TextBody"/>
        <w:bidi w:val="0"/>
        <w:jc w:val="left"/>
        <w:rPr>
          <w:b/>
          <w:u w:val="single"/>
          <w:shd w:val="clear" w:fill="FFFF00"/>
        </w:rPr>
      </w:pPr>
      <w:r>
        <w:rPr>
          <w:b/>
          <w:u w:val="single"/>
          <w:shd w:val="clear" w:fill="FFFF00"/>
        </w:rPr>
        <w:t xml:space="preserve">Asiakirjan numero 27276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Useissa jalkapallolajeissa eteenpäin syöttö on pallon heitto siihen suuntaan, johon hyökkäävä joukkue yrittää siirtyä, kohti puolustavan joukkueen maaliviivaa. Eteenpäin suuntautuva syöttö on yksi tärkeimmistä eroista gridiron-jalkapallon (amerikkalainen jalkapallo ja kanadalainen jalkapallo), jossa peli on laillista ja laajalle levinnyttä, ja </w:t>
      </w:r>
      <w:r>
        <w:rPr>
          <w:color w:val="A9A9A9"/>
        </w:rPr>
        <w:t xml:space="preserve">rugbyjalkapallon </w:t>
      </w:r>
      <w:r>
        <w:rPr/>
        <w:t xml:space="preserve">(union ja league) </w:t>
      </w:r>
      <w:r>
        <w:rPr/>
        <w:t xml:space="preserve">välillä, </w:t>
      </w:r>
      <w:r>
        <w:rPr/>
        <w:t xml:space="preserve">josta pohjoisamerikkalaiset pelit ovat kehittyneet ja jossa peli on laitonta.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pelissä jos syötät eteenpäin, se katsotaan virheeksi.</w:t>
      </w:r>
    </w:p>
    <w:p>
      <w:pPr>
        <w:pStyle w:val="TextBody"/>
        <w:bidi w:val="0"/>
        <w:jc w:val="left"/>
        <w:rPr>
          <w:b/>
          <w:u w:val="single"/>
          <w:shd w:val="clear" w:fill="FFFF00"/>
        </w:rPr>
      </w:pPr>
      <w:r>
        <w:rPr>
          <w:b/>
          <w:u w:val="single"/>
          <w:shd w:val="clear" w:fill="FFFF00"/>
        </w:rPr>
        <w:t xml:space="preserve">Asiakirjan numero 27277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Orlandon kansainvälinen lentoasema </w:t>
      </w:r>
      <w:r>
        <w:rPr/>
        <w:t xml:space="preserve">(IATA: MCO, ICAO: KMCO, FAA LID: MCO) on suuri julkinen lentoasema, joka sijaitsee 10 km kaakkoon Orlandon keskustasta Floridassa, Yhdysvalloissa. Vuonna 2017 MCO:lla käsiteltiin 44 611 265 matkustajaa, mikä tekee siitä Floridan osavaltion vilkkaimman lentoaseman ja Yhdysvaltojen yhdestoista vilkkaimman lentoaseman.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orlandon lentokentän nimi?</w:t>
      </w:r>
    </w:p>
    <w:p>
      <w:pPr>
        <w:pStyle w:val="TextBody"/>
        <w:bidi w:val="0"/>
        <w:jc w:val="left"/>
        <w:rPr>
          <w:b/>
          <w:u w:val="single"/>
          <w:shd w:val="clear" w:fill="FFFF00"/>
        </w:rPr>
      </w:pPr>
      <w:r>
        <w:rPr>
          <w:b/>
          <w:u w:val="single"/>
          <w:shd w:val="clear" w:fill="FFFF00"/>
        </w:rPr>
        <w:t xml:space="preserve">Asiakirjan numero 27278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Saatana</w:t>
      </w:r>
      <w:r>
        <w:rPr/>
        <w:t xml:space="preserve">, jota aiemmin kutsuttiin Luciferiksi, on runon ensimmäinen päähenkilö. Hän oli aikoinaan kaikista enkeleistä kaunein, ja hän on traaginen hahmo, joka kuuluisasti julistaa: "Parempi hallita helvetissä kuin palvella taivaassa". Epäonnistuneen kapinansa Jumalaa vastaan seurauksena hänet karkotetaan taivaasta ja tuomitaan helvettiin. Saatanan halu kapinoida luojaansa vastaan johtuu siitä, että hän ei halua alistua Jumalan ja hänen Poikansa alaisuuteen. Hän väittää, että enkelit ovat ``itsestään syntyneitä, itse kasvatettuja'', ja kiistää siten Jumalan auktoriteetin heitä kohtaan luojana.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on parempi hallita helvetissä kuin palvella taivaassa.</w:t>
      </w:r>
    </w:p>
    <w:p>
      <w:pPr>
        <w:pStyle w:val="TextBody"/>
        <w:bidi w:val="0"/>
        <w:jc w:val="left"/>
        <w:rPr>
          <w:b/>
          <w:u w:val="single"/>
          <w:shd w:val="clear" w:fill="FFFF00"/>
        </w:rPr>
      </w:pPr>
      <w:r>
        <w:rPr>
          <w:b/>
          <w:u w:val="single"/>
          <w:shd w:val="clear" w:fill="FFFF00"/>
        </w:rPr>
        <w:t xml:space="preserve">Asiakirjan numero 27279</w:t>
      </w:r>
    </w:p>
    <w:p>
      <w:pPr>
        <w:pStyle w:val="TextBody"/>
        <w:bidi w:val="0"/>
        <w:jc w:val="left"/>
        <w:rPr>
          <w:b/>
          <w:shd w:val="clear" w:fill="FFFF00"/>
        </w:rPr>
      </w:pPr>
      <w:r>
        <w:rPr>
          <w:b/>
          <w:shd w:val="clear" w:fill="FFFF00"/>
        </w:rPr>
        <w:t xml:space="preserve">Tekstin numero 0</w:t>
      </w:r>
    </w:p>
    <w:tbl>
      <w:tblPr>
        <w:tblW w:w="8735" w:type="dxa"/>
        <w:jc w:val="left"/>
        <w:tblInd w:w="0" w:type="dxa"/>
        <w:tblLayout w:type="fixed"/>
        <w:tblCellMar>
          <w:top w:w="28" w:type="dxa"/>
          <w:left w:w="28" w:type="dxa"/>
          <w:bottom w:w="28" w:type="dxa"/>
          <w:right w:w="28" w:type="dxa"/>
        </w:tblCellMar>
      </w:tblPr>
      <w:tblGrid>
        <w:gridCol w:w="1726"/>
        <w:gridCol w:w="1996"/>
        <w:gridCol w:w="2131"/>
        <w:gridCol w:w="2041"/>
        <w:gridCol w:w="841"/>
      </w:tblGrid>
      <w:tr>
        <w:trPr/>
        <w:tc>
          <w:tcPr>
            <w:tcW w:w="1726" w:type="dxa"/>
            <w:tcBorders/>
            <w:vAlign w:val="center"/>
          </w:tcPr>
          <w:p>
            <w:pPr>
              <w:pStyle w:val="TableHeading"/>
              <w:suppressLineNumbers/>
              <w:bidi w:val="0"/>
              <w:spacing w:before="0" w:after="283"/>
              <w:jc w:val="center"/>
              <w:rPr/>
            </w:pPr>
            <w:r>
              <w:rPr/>
              <w:t xml:space="preserve">Mohsin kovuus </w:t>
            </w:r>
          </w:p>
        </w:tc>
        <w:tc>
          <w:tcPr>
            <w:tcW w:w="1996" w:type="dxa"/>
            <w:tcBorders/>
            <w:vAlign w:val="center"/>
          </w:tcPr>
          <w:p>
            <w:pPr>
              <w:pStyle w:val="TableHeading"/>
              <w:suppressLineNumbers/>
              <w:bidi w:val="0"/>
              <w:spacing w:before="0" w:after="283"/>
              <w:jc w:val="center"/>
              <w:rPr/>
            </w:pPr>
            <w:r>
              <w:rPr/>
              <w:t xml:space="preserve">Mineraali </w:t>
            </w:r>
          </w:p>
        </w:tc>
        <w:tc>
          <w:tcPr>
            <w:tcW w:w="2131" w:type="dxa"/>
            <w:tcBorders/>
            <w:vAlign w:val="center"/>
          </w:tcPr>
          <w:p>
            <w:pPr>
              <w:pStyle w:val="TableHeading"/>
              <w:suppressLineNumbers/>
              <w:bidi w:val="0"/>
              <w:spacing w:before="0" w:after="283"/>
              <w:jc w:val="center"/>
              <w:rPr/>
            </w:pPr>
            <w:r>
              <w:rPr/>
              <w:t xml:space="preserve">Kemiallinen kaava </w:t>
            </w:r>
          </w:p>
        </w:tc>
        <w:tc>
          <w:tcPr>
            <w:tcW w:w="2041" w:type="dxa"/>
            <w:tcBorders/>
            <w:vAlign w:val="center"/>
          </w:tcPr>
          <w:p>
            <w:pPr>
              <w:pStyle w:val="TableHeading"/>
              <w:suppressLineNumbers/>
              <w:bidi w:val="0"/>
              <w:spacing w:before="0" w:after="283"/>
              <w:jc w:val="center"/>
              <w:rPr/>
            </w:pPr>
            <w:r>
              <w:rPr/>
              <w:t xml:space="preserve">Absoluuttinen kovuus </w:t>
            </w:r>
          </w:p>
        </w:tc>
        <w:tc>
          <w:tcPr>
            <w:tcW w:w="841" w:type="dxa"/>
            <w:tcBorders/>
            <w:vAlign w:val="center"/>
          </w:tcPr>
          <w:p>
            <w:pPr>
              <w:pStyle w:val="TableHeading"/>
              <w:suppressLineNumbers/>
              <w:bidi w:val="0"/>
              <w:spacing w:before="0" w:after="283"/>
              <w:jc w:val="center"/>
              <w:rPr/>
            </w:pPr>
            <w:r>
              <w:rPr/>
              <w:t xml:space="preserve">Kuva </w:t>
            </w:r>
          </w:p>
        </w:tc>
      </w:tr>
      <w:tr>
        <w:trPr/>
        <w:tc>
          <w:tcPr>
            <w:tcW w:w="1726"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Talkki </w:t>
            </w:r>
          </w:p>
        </w:tc>
        <w:tc>
          <w:tcPr>
            <w:tcW w:w="2131" w:type="dxa"/>
            <w:tcBorders/>
            <w:vAlign w:val="center"/>
          </w:tcPr>
          <w:p>
            <w:pPr>
              <w:pStyle w:val="TableContents"/>
              <w:bidi w:val="0"/>
              <w:spacing w:before="0" w:after="283"/>
              <w:jc w:val="left"/>
              <w:rPr/>
            </w:pPr>
            <w:r>
              <w:rPr/>
              <w:t xml:space="preserve">Mg Si O (OH) </w:t>
            </w:r>
          </w:p>
        </w:tc>
        <w:tc>
          <w:tcPr>
            <w:tcW w:w="204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Kipsi </w:t>
            </w:r>
          </w:p>
        </w:tc>
        <w:tc>
          <w:tcPr>
            <w:tcW w:w="2131" w:type="dxa"/>
            <w:tcBorders/>
            <w:vAlign w:val="center"/>
          </w:tcPr>
          <w:p>
            <w:pPr>
              <w:pStyle w:val="TableContents"/>
              <w:bidi w:val="0"/>
              <w:spacing w:before="0" w:after="283"/>
              <w:jc w:val="left"/>
              <w:rPr/>
            </w:pPr>
            <w:r>
              <w:rPr/>
              <w:t xml:space="preserve">CaSO 2H O </w:t>
            </w:r>
          </w:p>
        </w:tc>
        <w:tc>
          <w:tcPr>
            <w:tcW w:w="2041" w:type="dxa"/>
            <w:tcBorders/>
            <w:vAlign w:val="center"/>
          </w:tcPr>
          <w:p>
            <w:pPr>
              <w:pStyle w:val="TableContents"/>
              <w:bidi w:val="0"/>
              <w:spacing w:before="0" w:after="283"/>
              <w:jc w:val="left"/>
              <w:rPr>
                <w:sz w:val="4"/>
                <w:szCs w:val="4"/>
              </w:rPr>
            </w:pPr>
            <w:r>
              <w:rPr>
                <w:sz w:val="4"/>
                <w:szCs w:val="4"/>
              </w:rPr>
            </w:r>
          </w:p>
        </w:tc>
        <w:tc>
          <w:tcPr>
            <w:tcW w:w="84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Kalsiitti </w:t>
            </w:r>
          </w:p>
        </w:tc>
        <w:tc>
          <w:tcPr>
            <w:tcW w:w="2131" w:type="dxa"/>
            <w:tcBorders/>
            <w:vAlign w:val="center"/>
          </w:tcPr>
          <w:p>
            <w:pPr>
              <w:pStyle w:val="TableContents"/>
              <w:bidi w:val="0"/>
              <w:spacing w:before="0" w:after="283"/>
              <w:jc w:val="left"/>
              <w:rPr/>
            </w:pPr>
            <w:r>
              <w:rPr/>
              <w:t xml:space="preserve">CaCO </w:t>
            </w:r>
          </w:p>
        </w:tc>
        <w:tc>
          <w:tcPr>
            <w:tcW w:w="2041" w:type="dxa"/>
            <w:tcBorders/>
            <w:vAlign w:val="center"/>
          </w:tcPr>
          <w:p>
            <w:pPr>
              <w:pStyle w:val="TableContents"/>
              <w:bidi w:val="0"/>
              <w:spacing w:before="0" w:after="283"/>
              <w:jc w:val="left"/>
              <w:rPr/>
            </w:pPr>
            <w:r>
              <w:rPr/>
              <w:t xml:space="preserve">9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sz w:val="4"/>
                <w:szCs w:val="4"/>
              </w:rPr>
            </w:pPr>
            <w:r>
              <w:rPr>
                <w:sz w:val="4"/>
                <w:szCs w:val="4"/>
              </w:rPr>
            </w:r>
          </w:p>
        </w:tc>
        <w:tc>
          <w:tcPr>
            <w:tcW w:w="1996" w:type="dxa"/>
            <w:tcBorders/>
            <w:vAlign w:val="center"/>
          </w:tcPr>
          <w:p>
            <w:pPr>
              <w:pStyle w:val="TableContents"/>
              <w:bidi w:val="0"/>
              <w:spacing w:before="0" w:after="283"/>
              <w:jc w:val="left"/>
              <w:rPr/>
            </w:pPr>
            <w:r>
              <w:rPr/>
              <w:t xml:space="preserve">Fluoriitti </w:t>
            </w:r>
          </w:p>
        </w:tc>
        <w:tc>
          <w:tcPr>
            <w:tcW w:w="2131" w:type="dxa"/>
            <w:tcBorders/>
            <w:vAlign w:val="center"/>
          </w:tcPr>
          <w:p>
            <w:pPr>
              <w:pStyle w:val="TableContents"/>
              <w:bidi w:val="0"/>
              <w:spacing w:before="0" w:after="283"/>
              <w:jc w:val="left"/>
              <w:rPr/>
            </w:pPr>
            <w:r>
              <w:rPr/>
              <w:t xml:space="preserve">CaF </w:t>
            </w:r>
          </w:p>
        </w:tc>
        <w:tc>
          <w:tcPr>
            <w:tcW w:w="2041" w:type="dxa"/>
            <w:tcBorders/>
            <w:vAlign w:val="center"/>
          </w:tcPr>
          <w:p>
            <w:pPr>
              <w:pStyle w:val="TableContents"/>
              <w:bidi w:val="0"/>
              <w:spacing w:before="0" w:after="283"/>
              <w:jc w:val="left"/>
              <w:rPr/>
            </w:pPr>
            <w:r>
              <w:rPr/>
              <w:t xml:space="preserve">21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5 </w:t>
            </w:r>
          </w:p>
        </w:tc>
        <w:tc>
          <w:tcPr>
            <w:tcW w:w="1996" w:type="dxa"/>
            <w:tcBorders/>
            <w:vAlign w:val="center"/>
          </w:tcPr>
          <w:p>
            <w:pPr>
              <w:pStyle w:val="TableContents"/>
              <w:bidi w:val="0"/>
              <w:spacing w:before="0" w:after="283"/>
              <w:jc w:val="left"/>
              <w:rPr/>
            </w:pPr>
            <w:r>
              <w:rPr/>
              <w:t xml:space="preserve">Apatiitti </w:t>
            </w:r>
          </w:p>
        </w:tc>
        <w:tc>
          <w:tcPr>
            <w:tcW w:w="2131" w:type="dxa"/>
            <w:tcBorders/>
            <w:vAlign w:val="center"/>
          </w:tcPr>
          <w:p>
            <w:pPr>
              <w:pStyle w:val="TableContents"/>
              <w:bidi w:val="0"/>
              <w:spacing w:before="0" w:after="283"/>
              <w:jc w:val="left"/>
              <w:rPr/>
            </w:pPr>
            <w:r>
              <w:rPr/>
              <w:t xml:space="preserve">Ca (PO) (OH, Cl, F) </w:t>
            </w:r>
          </w:p>
        </w:tc>
        <w:tc>
          <w:tcPr>
            <w:tcW w:w="2041" w:type="dxa"/>
            <w:tcBorders/>
            <w:vAlign w:val="center"/>
          </w:tcPr>
          <w:p>
            <w:pPr>
              <w:pStyle w:val="TableContents"/>
              <w:bidi w:val="0"/>
              <w:spacing w:before="0" w:after="283"/>
              <w:jc w:val="left"/>
              <w:rPr/>
            </w:pPr>
            <w:r>
              <w:rPr/>
              <w:t xml:space="preserve">48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6 </w:t>
            </w:r>
          </w:p>
        </w:tc>
        <w:tc>
          <w:tcPr>
            <w:tcW w:w="1996" w:type="dxa"/>
            <w:tcBorders/>
            <w:vAlign w:val="center"/>
          </w:tcPr>
          <w:p>
            <w:pPr>
              <w:pStyle w:val="TableContents"/>
              <w:bidi w:val="0"/>
              <w:spacing w:before="0" w:after="283"/>
              <w:jc w:val="left"/>
              <w:rPr/>
            </w:pPr>
            <w:r>
              <w:rPr/>
              <w:t xml:space="preserve">Ortoklaasimaasälpä </w:t>
            </w:r>
          </w:p>
        </w:tc>
        <w:tc>
          <w:tcPr>
            <w:tcW w:w="2131" w:type="dxa"/>
            <w:tcBorders/>
            <w:vAlign w:val="center"/>
          </w:tcPr>
          <w:p>
            <w:pPr>
              <w:pStyle w:val="TableContents"/>
              <w:bidi w:val="0"/>
              <w:spacing w:before="0" w:after="283"/>
              <w:jc w:val="left"/>
              <w:rPr/>
            </w:pPr>
            <w:r>
              <w:rPr/>
              <w:t xml:space="preserve">KAlSi O </w:t>
            </w:r>
          </w:p>
        </w:tc>
        <w:tc>
          <w:tcPr>
            <w:tcW w:w="2041" w:type="dxa"/>
            <w:tcBorders/>
            <w:vAlign w:val="center"/>
          </w:tcPr>
          <w:p>
            <w:pPr>
              <w:pStyle w:val="TableContents"/>
              <w:bidi w:val="0"/>
              <w:spacing w:before="0" w:after="283"/>
              <w:jc w:val="left"/>
              <w:rPr/>
            </w:pPr>
            <w:r>
              <w:rPr/>
              <w:t xml:space="preserve">72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7 </w:t>
            </w:r>
          </w:p>
        </w:tc>
        <w:tc>
          <w:tcPr>
            <w:tcW w:w="1996" w:type="dxa"/>
            <w:tcBorders/>
            <w:vAlign w:val="center"/>
          </w:tcPr>
          <w:p>
            <w:pPr>
              <w:pStyle w:val="TableContents"/>
              <w:bidi w:val="0"/>
              <w:spacing w:before="0" w:after="283"/>
              <w:jc w:val="left"/>
              <w:rPr/>
            </w:pPr>
            <w:r>
              <w:rPr/>
              <w:t xml:space="preserve">Kvartsi </w:t>
            </w:r>
          </w:p>
        </w:tc>
        <w:tc>
          <w:tcPr>
            <w:tcW w:w="2131" w:type="dxa"/>
            <w:tcBorders/>
            <w:vAlign w:val="center"/>
          </w:tcPr>
          <w:p>
            <w:pPr>
              <w:pStyle w:val="TableContents"/>
              <w:bidi w:val="0"/>
              <w:spacing w:before="0" w:after="283"/>
              <w:jc w:val="left"/>
              <w:rPr/>
            </w:pPr>
            <w:r>
              <w:rPr/>
              <w:t xml:space="preserve">SiO </w:t>
            </w:r>
          </w:p>
        </w:tc>
        <w:tc>
          <w:tcPr>
            <w:tcW w:w="2041" w:type="dxa"/>
            <w:tcBorders/>
            <w:vAlign w:val="center"/>
          </w:tcPr>
          <w:p>
            <w:pPr>
              <w:pStyle w:val="TableContents"/>
              <w:bidi w:val="0"/>
              <w:spacing w:before="0" w:after="283"/>
              <w:jc w:val="left"/>
              <w:rPr/>
            </w:pPr>
            <w:r>
              <w:rPr/>
              <w:t xml:space="preserve">100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8 </w:t>
            </w:r>
          </w:p>
        </w:tc>
        <w:tc>
          <w:tcPr>
            <w:tcW w:w="1996" w:type="dxa"/>
            <w:tcBorders/>
            <w:vAlign w:val="center"/>
          </w:tcPr>
          <w:p>
            <w:pPr>
              <w:pStyle w:val="TableContents"/>
              <w:bidi w:val="0"/>
              <w:spacing w:before="0" w:after="283"/>
              <w:jc w:val="left"/>
              <w:rPr/>
            </w:pPr>
            <w:r>
              <w:rPr/>
              <w:t xml:space="preserve">Topaz </w:t>
            </w:r>
          </w:p>
        </w:tc>
        <w:tc>
          <w:tcPr>
            <w:tcW w:w="2131" w:type="dxa"/>
            <w:tcBorders/>
            <w:vAlign w:val="center"/>
          </w:tcPr>
          <w:p>
            <w:pPr>
              <w:pStyle w:val="TableContents"/>
              <w:bidi w:val="0"/>
              <w:spacing w:before="0" w:after="283"/>
              <w:jc w:val="left"/>
              <w:rPr/>
            </w:pPr>
            <w:r>
              <w:rPr/>
              <w:t xml:space="preserve">Al SiO (OH, F) </w:t>
            </w:r>
          </w:p>
        </w:tc>
        <w:tc>
          <w:tcPr>
            <w:tcW w:w="2041" w:type="dxa"/>
            <w:tcBorders/>
            <w:vAlign w:val="center"/>
          </w:tcPr>
          <w:p>
            <w:pPr>
              <w:pStyle w:val="TableContents"/>
              <w:bidi w:val="0"/>
              <w:spacing w:before="0" w:after="283"/>
              <w:jc w:val="left"/>
              <w:rPr/>
            </w:pPr>
            <w:r>
              <w:rPr/>
              <w:t xml:space="preserve">200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9 </w:t>
            </w:r>
          </w:p>
        </w:tc>
        <w:tc>
          <w:tcPr>
            <w:tcW w:w="1996" w:type="dxa"/>
            <w:tcBorders/>
            <w:vAlign w:val="center"/>
          </w:tcPr>
          <w:p>
            <w:pPr>
              <w:pStyle w:val="TableContents"/>
              <w:bidi w:val="0"/>
              <w:spacing w:before="0" w:after="283"/>
              <w:jc w:val="left"/>
              <w:rPr/>
            </w:pPr>
            <w:r>
              <w:rPr/>
              <w:t xml:space="preserve">Korundi </w:t>
            </w:r>
          </w:p>
        </w:tc>
        <w:tc>
          <w:tcPr>
            <w:tcW w:w="2131" w:type="dxa"/>
            <w:tcBorders/>
            <w:vAlign w:val="center"/>
          </w:tcPr>
          <w:p>
            <w:pPr>
              <w:pStyle w:val="TableContents"/>
              <w:bidi w:val="0"/>
              <w:spacing w:before="0" w:after="283"/>
              <w:jc w:val="left"/>
              <w:rPr/>
            </w:pPr>
            <w:r>
              <w:rPr/>
              <w:t xml:space="preserve">Al O </w:t>
            </w:r>
          </w:p>
        </w:tc>
        <w:tc>
          <w:tcPr>
            <w:tcW w:w="2041" w:type="dxa"/>
            <w:tcBorders/>
            <w:vAlign w:val="center"/>
          </w:tcPr>
          <w:p>
            <w:pPr>
              <w:pStyle w:val="TableContents"/>
              <w:bidi w:val="0"/>
              <w:spacing w:before="0" w:after="283"/>
              <w:jc w:val="left"/>
              <w:rPr/>
            </w:pPr>
            <w:r>
              <w:rPr/>
              <w:t xml:space="preserve">400 </w:t>
            </w:r>
          </w:p>
        </w:tc>
        <w:tc>
          <w:tcPr>
            <w:tcW w:w="841" w:type="dxa"/>
            <w:tcBorders/>
            <w:vAlign w:val="center"/>
          </w:tcPr>
          <w:p>
            <w:pPr>
              <w:pStyle w:val="TableContents"/>
              <w:bidi w:val="0"/>
              <w:spacing w:before="0" w:after="283"/>
              <w:jc w:val="left"/>
              <w:rPr>
                <w:sz w:val="4"/>
                <w:szCs w:val="4"/>
              </w:rPr>
            </w:pPr>
            <w:r>
              <w:rPr>
                <w:sz w:val="4"/>
                <w:szCs w:val="4"/>
              </w:rPr>
            </w:r>
          </w:p>
        </w:tc>
      </w:tr>
      <w:tr>
        <w:trPr/>
        <w:tc>
          <w:tcPr>
            <w:tcW w:w="1726" w:type="dxa"/>
            <w:tcBorders/>
            <w:vAlign w:val="center"/>
          </w:tcPr>
          <w:p>
            <w:pPr>
              <w:pStyle w:val="TableContents"/>
              <w:bidi w:val="0"/>
              <w:spacing w:before="0" w:after="283"/>
              <w:jc w:val="left"/>
              <w:rPr/>
            </w:pPr>
            <w:r>
              <w:rPr/>
              <w:t xml:space="preserve">10 </w:t>
            </w:r>
          </w:p>
        </w:tc>
        <w:tc>
          <w:tcPr>
            <w:tcW w:w="1996" w:type="dxa"/>
            <w:tcBorders/>
            <w:vAlign w:val="center"/>
          </w:tcPr>
          <w:p>
            <w:pPr>
              <w:pStyle w:val="TableContents"/>
              <w:bidi w:val="0"/>
              <w:spacing w:before="0" w:after="283"/>
              <w:jc w:val="left"/>
              <w:rPr/>
            </w:pPr>
            <w:r>
              <w:rPr/>
              <w:t xml:space="preserve">Timantti </w:t>
            </w:r>
          </w:p>
        </w:tc>
        <w:tc>
          <w:tcPr>
            <w:tcW w:w="2131" w:type="dxa"/>
            <w:tcBorders/>
            <w:vAlign w:val="center"/>
          </w:tcPr>
          <w:p>
            <w:pPr>
              <w:pStyle w:val="TableContents"/>
              <w:bidi w:val="0"/>
              <w:spacing w:before="0" w:after="283"/>
              <w:jc w:val="left"/>
              <w:rPr>
                <w:sz w:val="4"/>
                <w:szCs w:val="4"/>
              </w:rPr>
            </w:pPr>
            <w:r>
              <w:rPr>
                <w:sz w:val="4"/>
                <w:szCs w:val="4"/>
              </w:rPr>
            </w:r>
          </w:p>
        </w:tc>
        <w:tc>
          <w:tcPr>
            <w:tcW w:w="2041" w:type="dxa"/>
            <w:tcBorders/>
            <w:vAlign w:val="center"/>
          </w:tcPr>
          <w:p>
            <w:pPr>
              <w:pStyle w:val="TableContents"/>
              <w:bidi w:val="0"/>
              <w:spacing w:before="0" w:after="283"/>
              <w:jc w:val="left"/>
              <w:rPr/>
            </w:pPr>
            <w:r>
              <w:rPr/>
              <w:t xml:space="preserve">1500 </w:t>
            </w:r>
          </w:p>
        </w:tc>
        <w:tc>
          <w:tcPr>
            <w:tcW w:w="84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kvartsin kovuus Mohsin kovuusasteikon mukaan?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timanttien luokitus Mohsin kovuusasteikolla?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Mineraalien </w:t>
      </w:r>
      <w:r>
        <w:rPr>
          <w:color w:val="A9A9A9"/>
        </w:rPr>
        <w:t xml:space="preserve">Mohsin </w:t>
      </w:r>
      <w:r>
        <w:rPr/>
        <w:t xml:space="preserve">kovuusasteikko on kvalitatiivinen järjestysasteikko, joka kuvaa eri mineraalien naarmuuntumiskestävyyttä sen perusteella, kuinka hyvin kovempi materiaali pystyy naarmuttamaan pehmeämpää materiaalia. Saksalainen geologi ja mineralogi Friedrich Mohs loi sen vuonna 1812, ja se on yksi monista kovuuden määritelmistä materiaalitieteissä, joista osa on määrällisiä. Menetelmä, jossa kovuuden vertailu tehdään katsomalla, mitkä mineraalit pystyvät naarmuttamaan toisia mineraaleja, on kuitenkin hyvin vanha, sillä sen mainitsi jo Theofrastos noin 300 eaa. ilmestyneessä teoksessaan Kivet ja Plinius vanhempi noin 77 jKr. ilmestyneessä Naturalis Historia -teoksessaan. Vaikka Mohsin asteikko helpottaa huomattavasti mineraalien tunnistamista kentällä, se ei kuitenkaan kerro, miten hyvin kovat materiaalit toimivat teollisuudessa.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mineraalien kovuus mitataan ____ asteikolla.</w:t>
      </w:r>
    </w:p>
    <w:p>
      <w:pPr>
        <w:pStyle w:val="TextBody"/>
        <w:bidi w:val="0"/>
        <w:jc w:val="left"/>
        <w:rPr>
          <w:b/>
          <w:shd w:val="clear" w:fill="FFFF00"/>
        </w:rPr>
      </w:pPr>
      <w:r>
        <w:rPr>
          <w:b/>
          <w:shd w:val="clear" w:fill="FFFF00"/>
        </w:rPr>
        <w:t xml:space="preserve">Teksti numero 2</w:t>
      </w:r>
    </w:p>
    <w:tbl>
      <w:tblPr>
        <w:tblW w:w="9917" w:type="dxa"/>
        <w:jc w:val="left"/>
        <w:tblInd w:w="0" w:type="dxa"/>
        <w:tblLayout w:type="fixed"/>
        <w:tblCellMar>
          <w:top w:w="28" w:type="dxa"/>
          <w:left w:w="28" w:type="dxa"/>
          <w:bottom w:w="28" w:type="dxa"/>
          <w:right w:w="28" w:type="dxa"/>
        </w:tblCellMar>
      </w:tblPr>
      <w:tblGrid>
        <w:gridCol w:w="1141"/>
        <w:gridCol w:w="8776"/>
      </w:tblGrid>
      <w:tr>
        <w:trPr/>
        <w:tc>
          <w:tcPr>
            <w:tcW w:w="1141" w:type="dxa"/>
            <w:tcBorders/>
            <w:vAlign w:val="center"/>
          </w:tcPr>
          <w:p>
            <w:pPr>
              <w:pStyle w:val="TableHeading"/>
              <w:suppressLineNumbers/>
              <w:bidi w:val="0"/>
              <w:spacing w:before="0" w:after="283"/>
              <w:jc w:val="center"/>
              <w:rPr/>
            </w:pPr>
            <w:r>
              <w:rPr/>
              <w:t xml:space="preserve">Kovuus </w:t>
            </w:r>
          </w:p>
        </w:tc>
        <w:tc>
          <w:tcPr>
            <w:tcW w:w="8776" w:type="dxa"/>
            <w:tcBorders/>
            <w:vAlign w:val="center"/>
          </w:tcPr>
          <w:p>
            <w:pPr>
              <w:pStyle w:val="TableHeading"/>
              <w:suppressLineNumbers/>
              <w:bidi w:val="0"/>
              <w:spacing w:before="0" w:after="283"/>
              <w:jc w:val="center"/>
              <w:rPr/>
            </w:pPr>
            <w:r>
              <w:rPr/>
              <w:t xml:space="preserve">Aine tai mineraali </w:t>
            </w:r>
          </w:p>
        </w:tc>
      </w:tr>
      <w:tr>
        <w:trPr/>
        <w:tc>
          <w:tcPr>
            <w:tcW w:w="1141" w:type="dxa"/>
            <w:tcBorders/>
            <w:vAlign w:val="center"/>
          </w:tcPr>
          <w:p>
            <w:pPr>
              <w:pStyle w:val="TableContents"/>
              <w:bidi w:val="0"/>
              <w:spacing w:before="0" w:after="283"/>
              <w:jc w:val="left"/>
              <w:rPr/>
            </w:pPr>
            <w:r>
              <w:rPr/>
              <w:t xml:space="preserve">0.2 -- 0.3 </w:t>
            </w:r>
          </w:p>
        </w:tc>
        <w:tc>
          <w:tcPr>
            <w:tcW w:w="8776" w:type="dxa"/>
            <w:tcBorders/>
            <w:vAlign w:val="center"/>
          </w:tcPr>
          <w:p>
            <w:pPr>
              <w:pStyle w:val="TableContents"/>
              <w:bidi w:val="0"/>
              <w:spacing w:before="0" w:after="283"/>
              <w:jc w:val="left"/>
              <w:rPr/>
            </w:pPr>
            <w:r>
              <w:rPr/>
              <w:t xml:space="preserve">cesium, rubidium </w:t>
            </w:r>
          </w:p>
        </w:tc>
      </w:tr>
      <w:tr>
        <w:trPr/>
        <w:tc>
          <w:tcPr>
            <w:tcW w:w="1141" w:type="dxa"/>
            <w:tcBorders/>
            <w:vAlign w:val="center"/>
          </w:tcPr>
          <w:p>
            <w:pPr>
              <w:pStyle w:val="TableContents"/>
              <w:bidi w:val="0"/>
              <w:spacing w:before="0" w:after="283"/>
              <w:jc w:val="left"/>
              <w:rPr/>
            </w:pPr>
            <w:r>
              <w:rPr/>
              <w:t xml:space="preserve">0.5 -- 0.6 </w:t>
            </w:r>
          </w:p>
        </w:tc>
        <w:tc>
          <w:tcPr>
            <w:tcW w:w="8776" w:type="dxa"/>
            <w:tcBorders/>
            <w:vAlign w:val="center"/>
          </w:tcPr>
          <w:p>
            <w:pPr>
              <w:pStyle w:val="TableContents"/>
              <w:bidi w:val="0"/>
              <w:spacing w:before="0" w:after="283"/>
              <w:jc w:val="left"/>
              <w:rPr/>
            </w:pPr>
            <w:r>
              <w:rPr/>
              <w:t xml:space="preserve">litium, natrium, kalium ja kalium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8776" w:type="dxa"/>
            <w:tcBorders/>
            <w:vAlign w:val="center"/>
          </w:tcPr>
          <w:p>
            <w:pPr>
              <w:pStyle w:val="TableContents"/>
              <w:bidi w:val="0"/>
              <w:spacing w:before="0" w:after="283"/>
              <w:jc w:val="left"/>
              <w:rPr/>
            </w:pPr>
            <w:r>
              <w:rPr/>
              <w:t xml:space="preserve">talkki </w:t>
            </w:r>
          </w:p>
        </w:tc>
      </w:tr>
      <w:tr>
        <w:trPr/>
        <w:tc>
          <w:tcPr>
            <w:tcW w:w="1141" w:type="dxa"/>
            <w:tcBorders/>
            <w:vAlign w:val="center"/>
          </w:tcPr>
          <w:p>
            <w:pPr>
              <w:pStyle w:val="TableContents"/>
              <w:bidi w:val="0"/>
              <w:spacing w:before="0" w:after="283"/>
              <w:jc w:val="left"/>
              <w:rPr/>
            </w:pPr>
            <w:r>
              <w:rPr>
                <w:color w:val="A9A9A9"/>
              </w:rPr>
              <w:t xml:space="preserve">1.</w:t>
            </w:r>
            <w:r>
              <w:rPr/>
              <w:t xml:space="preserve">5 </w:t>
            </w:r>
          </w:p>
        </w:tc>
        <w:tc>
          <w:tcPr>
            <w:tcW w:w="8776" w:type="dxa"/>
            <w:tcBorders/>
            <w:vAlign w:val="center"/>
          </w:tcPr>
          <w:p>
            <w:pPr>
              <w:pStyle w:val="TableContents"/>
              <w:bidi w:val="0"/>
              <w:spacing w:before="0" w:after="283"/>
              <w:jc w:val="left"/>
              <w:rPr/>
            </w:pPr>
            <w:r>
              <w:rPr/>
              <w:t xml:space="preserve">gallium, strontium, indium, tina, barium, tallium, lyijy, grafiitti, jää.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8776" w:type="dxa"/>
            <w:tcBorders/>
            <w:vAlign w:val="center"/>
          </w:tcPr>
          <w:p>
            <w:pPr>
              <w:pStyle w:val="TableContents"/>
              <w:bidi w:val="0"/>
              <w:spacing w:before="0" w:after="283"/>
              <w:jc w:val="left"/>
              <w:rPr/>
            </w:pPr>
            <w:r>
              <w:rPr/>
              <w:t xml:space="preserve">heksagonaalinen boorinitridi, kalsium, seleeni, kadmium, rikki, telluuri, vismutti, kipsi. </w:t>
            </w:r>
          </w:p>
        </w:tc>
      </w:tr>
      <w:tr>
        <w:trPr/>
        <w:tc>
          <w:tcPr>
            <w:tcW w:w="1141" w:type="dxa"/>
            <w:tcBorders/>
            <w:vAlign w:val="center"/>
          </w:tcPr>
          <w:p>
            <w:pPr>
              <w:pStyle w:val="TableContents"/>
              <w:bidi w:val="0"/>
              <w:spacing w:before="0" w:after="283"/>
              <w:jc w:val="left"/>
              <w:rPr/>
            </w:pPr>
            <w:r>
              <w:rPr/>
              <w:t xml:space="preserve">2 -- 2.5 </w:t>
            </w:r>
          </w:p>
        </w:tc>
        <w:tc>
          <w:tcPr>
            <w:tcW w:w="8776" w:type="dxa"/>
            <w:tcBorders/>
            <w:vAlign w:val="center"/>
          </w:tcPr>
          <w:p>
            <w:pPr>
              <w:pStyle w:val="TableContents"/>
              <w:bidi w:val="0"/>
              <w:spacing w:before="0" w:after="283"/>
              <w:jc w:val="left"/>
              <w:rPr/>
            </w:pPr>
            <w:r>
              <w:rPr/>
              <w:t xml:space="preserve">haliitti (vuorisuola) </w:t>
            </w:r>
          </w:p>
        </w:tc>
      </w:tr>
      <w:tr>
        <w:trPr/>
        <w:tc>
          <w:tcPr>
            <w:tcW w:w="1141" w:type="dxa"/>
            <w:tcBorders/>
            <w:vAlign w:val="center"/>
          </w:tcPr>
          <w:p>
            <w:pPr>
              <w:pStyle w:val="TableContents"/>
              <w:bidi w:val="0"/>
              <w:spacing w:before="0" w:after="283"/>
              <w:jc w:val="left"/>
              <w:rPr/>
            </w:pPr>
            <w:r>
              <w:rPr/>
              <w:t xml:space="preserve">2.5 -- 3 </w:t>
            </w:r>
          </w:p>
        </w:tc>
        <w:tc>
          <w:tcPr>
            <w:tcW w:w="8776" w:type="dxa"/>
            <w:tcBorders/>
            <w:vAlign w:val="center"/>
          </w:tcPr>
          <w:p>
            <w:pPr>
              <w:pStyle w:val="TableContents"/>
              <w:bidi w:val="0"/>
              <w:spacing w:before="0" w:after="283"/>
              <w:jc w:val="left"/>
              <w:rPr/>
            </w:pPr>
            <w:r>
              <w:rPr/>
              <w:t xml:space="preserve">kulta, hopea, alumiini, sinkki, lantaani, cerium, Jet (ruskohiili).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8776" w:type="dxa"/>
            <w:tcBorders/>
            <w:vAlign w:val="center"/>
          </w:tcPr>
          <w:p>
            <w:pPr>
              <w:pStyle w:val="TableContents"/>
              <w:bidi w:val="0"/>
              <w:spacing w:before="0" w:after="283"/>
              <w:jc w:val="left"/>
              <w:rPr/>
            </w:pPr>
            <w:r>
              <w:rPr/>
              <w:t xml:space="preserve">kalsiitti, kupari, arseeni, antimoni, torium, hammasluu. </w:t>
            </w:r>
          </w:p>
        </w:tc>
      </w:tr>
      <w:tr>
        <w:trPr/>
        <w:tc>
          <w:tcPr>
            <w:tcW w:w="1141" w:type="dxa"/>
            <w:tcBorders/>
            <w:vAlign w:val="center"/>
          </w:tcPr>
          <w:p>
            <w:pPr>
              <w:pStyle w:val="TableContents"/>
              <w:bidi w:val="0"/>
              <w:spacing w:before="0" w:after="283"/>
              <w:jc w:val="left"/>
              <w:rPr/>
            </w:pPr>
            <w:r>
              <w:rPr/>
              <w:t xml:space="preserve">3.5 </w:t>
            </w:r>
          </w:p>
        </w:tc>
        <w:tc>
          <w:tcPr>
            <w:tcW w:w="8776" w:type="dxa"/>
            <w:tcBorders/>
            <w:vAlign w:val="center"/>
          </w:tcPr>
          <w:p>
            <w:pPr>
              <w:pStyle w:val="TableContents"/>
              <w:bidi w:val="0"/>
              <w:spacing w:before="0" w:after="283"/>
              <w:jc w:val="left"/>
              <w:rPr/>
            </w:pPr>
            <w:r>
              <w:rPr/>
              <w:t xml:space="preserve">platina </w:t>
            </w:r>
          </w:p>
        </w:tc>
      </w:tr>
      <w:tr>
        <w:trPr/>
        <w:tc>
          <w:tcPr>
            <w:tcW w:w="1141" w:type="dxa"/>
            <w:tcBorders/>
            <w:vAlign w:val="center"/>
          </w:tcPr>
          <w:p>
            <w:pPr>
              <w:pStyle w:val="TableContents"/>
              <w:bidi w:val="0"/>
              <w:spacing w:before="0" w:after="283"/>
              <w:jc w:val="left"/>
              <w:rPr>
                <w:sz w:val="4"/>
                <w:szCs w:val="4"/>
              </w:rPr>
            </w:pPr>
            <w:r>
              <w:rPr>
                <w:sz w:val="4"/>
                <w:szCs w:val="4"/>
              </w:rPr>
            </w:r>
          </w:p>
        </w:tc>
        <w:tc>
          <w:tcPr>
            <w:tcW w:w="8776" w:type="dxa"/>
            <w:tcBorders/>
            <w:vAlign w:val="center"/>
          </w:tcPr>
          <w:p>
            <w:pPr>
              <w:pStyle w:val="TableContents"/>
              <w:bidi w:val="0"/>
              <w:spacing w:before="0" w:after="283"/>
              <w:jc w:val="left"/>
              <w:rPr/>
            </w:pPr>
            <w:r>
              <w:rPr/>
              <w:t xml:space="preserve">fluoriitti, rauta, nikkeli </w:t>
            </w:r>
          </w:p>
        </w:tc>
      </w:tr>
      <w:tr>
        <w:trPr/>
        <w:tc>
          <w:tcPr>
            <w:tcW w:w="1141" w:type="dxa"/>
            <w:tcBorders/>
            <w:vAlign w:val="center"/>
          </w:tcPr>
          <w:p>
            <w:pPr>
              <w:pStyle w:val="TableContents"/>
              <w:bidi w:val="0"/>
              <w:spacing w:before="0" w:after="283"/>
              <w:jc w:val="left"/>
              <w:rPr/>
            </w:pPr>
            <w:r>
              <w:rPr/>
              <w:t xml:space="preserve">4 -- 4.5 </w:t>
            </w:r>
          </w:p>
        </w:tc>
        <w:tc>
          <w:tcPr>
            <w:tcW w:w="8776" w:type="dxa"/>
            <w:tcBorders/>
            <w:vAlign w:val="center"/>
          </w:tcPr>
          <w:p>
            <w:pPr>
              <w:pStyle w:val="TableContents"/>
              <w:bidi w:val="0"/>
              <w:spacing w:before="0" w:after="283"/>
              <w:jc w:val="left"/>
              <w:rPr/>
            </w:pPr>
            <w:r>
              <w:rPr/>
              <w:t xml:space="preserve">teräs </w:t>
            </w:r>
          </w:p>
        </w:tc>
      </w:tr>
      <w:tr>
        <w:trPr/>
        <w:tc>
          <w:tcPr>
            <w:tcW w:w="1141" w:type="dxa"/>
            <w:tcBorders/>
            <w:vAlign w:val="center"/>
          </w:tcPr>
          <w:p>
            <w:pPr>
              <w:pStyle w:val="TableContents"/>
              <w:bidi w:val="0"/>
              <w:spacing w:before="0" w:after="283"/>
              <w:jc w:val="left"/>
              <w:rPr/>
            </w:pPr>
            <w:r>
              <w:rPr/>
              <w:t xml:space="preserve">5 </w:t>
            </w:r>
          </w:p>
        </w:tc>
        <w:tc>
          <w:tcPr>
            <w:tcW w:w="8776" w:type="dxa"/>
            <w:tcBorders/>
            <w:vAlign w:val="center"/>
          </w:tcPr>
          <w:p>
            <w:pPr>
              <w:pStyle w:val="TableContents"/>
              <w:bidi w:val="0"/>
              <w:spacing w:before="0" w:after="283"/>
              <w:jc w:val="left"/>
              <w:rPr/>
            </w:pPr>
            <w:r>
              <w:rPr/>
              <w:t xml:space="preserve">apatiitti (hammaskiille), zirkonium, palladium, obsidiaani (vulkaaninen lasi). </w:t>
            </w:r>
          </w:p>
        </w:tc>
      </w:tr>
      <w:tr>
        <w:trPr/>
        <w:tc>
          <w:tcPr>
            <w:tcW w:w="1141" w:type="dxa"/>
            <w:tcBorders/>
            <w:vAlign w:val="center"/>
          </w:tcPr>
          <w:p>
            <w:pPr>
              <w:pStyle w:val="TableContents"/>
              <w:bidi w:val="0"/>
              <w:spacing w:before="0" w:after="283"/>
              <w:jc w:val="left"/>
              <w:rPr/>
            </w:pPr>
            <w:r>
              <w:rPr/>
              <w:t xml:space="preserve">5.5 </w:t>
            </w:r>
          </w:p>
        </w:tc>
        <w:tc>
          <w:tcPr>
            <w:tcW w:w="8776" w:type="dxa"/>
            <w:tcBorders/>
            <w:vAlign w:val="center"/>
          </w:tcPr>
          <w:p>
            <w:pPr>
              <w:pStyle w:val="TableContents"/>
              <w:bidi w:val="0"/>
              <w:spacing w:before="0" w:after="283"/>
              <w:jc w:val="left"/>
              <w:rPr/>
            </w:pPr>
            <w:r>
              <w:rPr/>
              <w:t xml:space="preserve">beryllium, molybdeeni, hafnium, lasi, koboltti </w:t>
            </w:r>
          </w:p>
        </w:tc>
      </w:tr>
      <w:tr>
        <w:trPr/>
        <w:tc>
          <w:tcPr>
            <w:tcW w:w="1141" w:type="dxa"/>
            <w:tcBorders/>
            <w:vAlign w:val="center"/>
          </w:tcPr>
          <w:p>
            <w:pPr>
              <w:pStyle w:val="TableContents"/>
              <w:bidi w:val="0"/>
              <w:spacing w:before="0" w:after="283"/>
              <w:jc w:val="left"/>
              <w:rPr/>
            </w:pPr>
            <w:r>
              <w:rPr/>
              <w:t xml:space="preserve">6 </w:t>
            </w:r>
          </w:p>
        </w:tc>
        <w:tc>
          <w:tcPr>
            <w:tcW w:w="8776" w:type="dxa"/>
            <w:tcBorders/>
            <w:vAlign w:val="center"/>
          </w:tcPr>
          <w:p>
            <w:pPr>
              <w:pStyle w:val="TableContents"/>
              <w:bidi w:val="0"/>
              <w:spacing w:before="0" w:after="283"/>
              <w:jc w:val="left"/>
              <w:rPr/>
            </w:pPr>
            <w:r>
              <w:rPr/>
              <w:t xml:space="preserve">ortoklaasi, titaani, mangaani, germanium, niobium, rodium, uraani, uraani </w:t>
            </w:r>
          </w:p>
        </w:tc>
      </w:tr>
      <w:tr>
        <w:trPr/>
        <w:tc>
          <w:tcPr>
            <w:tcW w:w="1141" w:type="dxa"/>
            <w:tcBorders/>
            <w:vAlign w:val="center"/>
          </w:tcPr>
          <w:p>
            <w:pPr>
              <w:pStyle w:val="TableContents"/>
              <w:bidi w:val="0"/>
              <w:spacing w:before="0" w:after="283"/>
              <w:jc w:val="left"/>
              <w:rPr/>
            </w:pPr>
            <w:r>
              <w:rPr/>
              <w:t xml:space="preserve">6 -- 7 </w:t>
            </w:r>
          </w:p>
        </w:tc>
        <w:tc>
          <w:tcPr>
            <w:tcW w:w="8776" w:type="dxa"/>
            <w:tcBorders/>
            <w:vAlign w:val="center"/>
          </w:tcPr>
          <w:p>
            <w:pPr>
              <w:pStyle w:val="TableContents"/>
              <w:bidi w:val="0"/>
              <w:spacing w:before="0" w:after="283"/>
              <w:jc w:val="left"/>
              <w:rPr/>
            </w:pPr>
            <w:r>
              <w:rPr/>
              <w:t xml:space="preserve">sulatettu kvartsi, rautapyriitti, pii, rutenium, iridium, tantaali, opaali, peridootti, tansaniitti, jade. </w:t>
            </w:r>
          </w:p>
        </w:tc>
      </w:tr>
      <w:tr>
        <w:trPr/>
        <w:tc>
          <w:tcPr>
            <w:tcW w:w="1141" w:type="dxa"/>
            <w:tcBorders/>
            <w:vAlign w:val="center"/>
          </w:tcPr>
          <w:p>
            <w:pPr>
              <w:pStyle w:val="TableContents"/>
              <w:bidi w:val="0"/>
              <w:spacing w:before="0" w:after="283"/>
              <w:jc w:val="left"/>
              <w:rPr/>
            </w:pPr>
            <w:r>
              <w:rPr/>
              <w:t xml:space="preserve">7 </w:t>
            </w:r>
          </w:p>
        </w:tc>
        <w:tc>
          <w:tcPr>
            <w:tcW w:w="8776" w:type="dxa"/>
            <w:tcBorders/>
            <w:vAlign w:val="center"/>
          </w:tcPr>
          <w:p>
            <w:pPr>
              <w:pStyle w:val="TableContents"/>
              <w:bidi w:val="0"/>
              <w:spacing w:before="0" w:after="283"/>
              <w:jc w:val="left"/>
              <w:rPr/>
            </w:pPr>
            <w:r>
              <w:rPr/>
              <w:t xml:space="preserve">osmium, kvartsi, renium, vanadiini, vanadiini </w:t>
            </w:r>
          </w:p>
        </w:tc>
      </w:tr>
      <w:tr>
        <w:trPr/>
        <w:tc>
          <w:tcPr>
            <w:tcW w:w="1141" w:type="dxa"/>
            <w:tcBorders/>
            <w:vAlign w:val="center"/>
          </w:tcPr>
          <w:p>
            <w:pPr>
              <w:pStyle w:val="TableContents"/>
              <w:bidi w:val="0"/>
              <w:spacing w:before="0" w:after="283"/>
              <w:jc w:val="left"/>
              <w:rPr/>
            </w:pPr>
            <w:r>
              <w:rPr/>
              <w:t xml:space="preserve">7.5 -- 8 </w:t>
            </w:r>
          </w:p>
        </w:tc>
        <w:tc>
          <w:tcPr>
            <w:tcW w:w="8776" w:type="dxa"/>
            <w:tcBorders/>
            <w:vAlign w:val="center"/>
          </w:tcPr>
          <w:p>
            <w:pPr>
              <w:pStyle w:val="TableContents"/>
              <w:bidi w:val="0"/>
              <w:spacing w:before="0" w:after="283"/>
              <w:jc w:val="left"/>
              <w:rPr/>
            </w:pPr>
            <w:r>
              <w:rPr/>
              <w:t xml:space="preserve">smaragdi, karkaistu teräs, volframi, spinelli. </w:t>
            </w:r>
          </w:p>
        </w:tc>
      </w:tr>
      <w:tr>
        <w:trPr/>
        <w:tc>
          <w:tcPr>
            <w:tcW w:w="1141" w:type="dxa"/>
            <w:tcBorders/>
            <w:vAlign w:val="center"/>
          </w:tcPr>
          <w:p>
            <w:pPr>
              <w:pStyle w:val="TableContents"/>
              <w:bidi w:val="0"/>
              <w:spacing w:before="0" w:after="283"/>
              <w:jc w:val="left"/>
              <w:rPr/>
            </w:pPr>
            <w:r>
              <w:rPr/>
              <w:t xml:space="preserve">8 </w:t>
            </w:r>
          </w:p>
        </w:tc>
        <w:tc>
          <w:tcPr>
            <w:tcW w:w="8776" w:type="dxa"/>
            <w:tcBorders/>
            <w:vAlign w:val="center"/>
          </w:tcPr>
          <w:p>
            <w:pPr>
              <w:pStyle w:val="TableContents"/>
              <w:bidi w:val="0"/>
              <w:spacing w:before="0" w:after="283"/>
              <w:jc w:val="left"/>
              <w:rPr/>
            </w:pPr>
            <w:r>
              <w:rPr/>
              <w:t xml:space="preserve">topaasi, kuutiometriä zirkonia </w:t>
            </w:r>
          </w:p>
        </w:tc>
      </w:tr>
      <w:tr>
        <w:trPr/>
        <w:tc>
          <w:tcPr>
            <w:tcW w:w="1141" w:type="dxa"/>
            <w:tcBorders/>
            <w:vAlign w:val="center"/>
          </w:tcPr>
          <w:p>
            <w:pPr>
              <w:pStyle w:val="TableContents"/>
              <w:bidi w:val="0"/>
              <w:spacing w:before="0" w:after="283"/>
              <w:jc w:val="left"/>
              <w:rPr/>
            </w:pPr>
            <w:r>
              <w:rPr/>
              <w:t xml:space="preserve">8.5 </w:t>
            </w:r>
          </w:p>
        </w:tc>
        <w:tc>
          <w:tcPr>
            <w:tcW w:w="8776" w:type="dxa"/>
            <w:tcBorders/>
            <w:vAlign w:val="center"/>
          </w:tcPr>
          <w:p>
            <w:pPr>
              <w:pStyle w:val="TableContents"/>
              <w:bidi w:val="0"/>
              <w:spacing w:before="0" w:after="283"/>
              <w:jc w:val="left"/>
              <w:rPr/>
            </w:pPr>
            <w:r>
              <w:rPr/>
              <w:t xml:space="preserve">krysoberylli, kromi, piidinitridi, tantaalikarbidi. </w:t>
            </w:r>
          </w:p>
        </w:tc>
      </w:tr>
      <w:tr>
        <w:trPr/>
        <w:tc>
          <w:tcPr>
            <w:tcW w:w="1141" w:type="dxa"/>
            <w:tcBorders/>
            <w:vAlign w:val="center"/>
          </w:tcPr>
          <w:p>
            <w:pPr>
              <w:pStyle w:val="TableContents"/>
              <w:bidi w:val="0"/>
              <w:spacing w:before="0" w:after="283"/>
              <w:jc w:val="left"/>
              <w:rPr/>
            </w:pPr>
            <w:r>
              <w:rPr/>
              <w:t xml:space="preserve">9 </w:t>
            </w:r>
          </w:p>
        </w:tc>
        <w:tc>
          <w:tcPr>
            <w:tcW w:w="8776" w:type="dxa"/>
            <w:tcBorders/>
            <w:vAlign w:val="center"/>
          </w:tcPr>
          <w:p>
            <w:pPr>
              <w:pStyle w:val="TableContents"/>
              <w:bidi w:val="0"/>
              <w:spacing w:before="0" w:after="283"/>
              <w:jc w:val="left"/>
              <w:rPr/>
            </w:pPr>
            <w:r>
              <w:rPr/>
              <w:t xml:space="preserve">korundi, volframikarbidi, titaaninitridi </w:t>
            </w:r>
          </w:p>
        </w:tc>
      </w:tr>
      <w:tr>
        <w:trPr/>
        <w:tc>
          <w:tcPr>
            <w:tcW w:w="1141" w:type="dxa"/>
            <w:tcBorders/>
            <w:vAlign w:val="center"/>
          </w:tcPr>
          <w:p>
            <w:pPr>
              <w:pStyle w:val="TableContents"/>
              <w:bidi w:val="0"/>
              <w:spacing w:before="0" w:after="283"/>
              <w:jc w:val="left"/>
              <w:rPr/>
            </w:pPr>
            <w:r>
              <w:rPr/>
              <w:t xml:space="preserve">9 -- 9.5 </w:t>
            </w:r>
          </w:p>
        </w:tc>
        <w:tc>
          <w:tcPr>
            <w:tcW w:w="8776" w:type="dxa"/>
            <w:tcBorders/>
            <w:vAlign w:val="center"/>
          </w:tcPr>
          <w:p>
            <w:pPr>
              <w:pStyle w:val="TableContents"/>
              <w:bidi w:val="0"/>
              <w:spacing w:before="0" w:after="283"/>
              <w:jc w:val="left"/>
              <w:rPr/>
            </w:pPr>
            <w:r>
              <w:rPr/>
              <w:t xml:space="preserve">piikarbidi (karborundi), titaanikarbidi </w:t>
            </w:r>
          </w:p>
        </w:tc>
      </w:tr>
      <w:tr>
        <w:trPr/>
        <w:tc>
          <w:tcPr>
            <w:tcW w:w="1141" w:type="dxa"/>
            <w:tcBorders/>
            <w:vAlign w:val="center"/>
          </w:tcPr>
          <w:p>
            <w:pPr>
              <w:pStyle w:val="TableContents"/>
              <w:bidi w:val="0"/>
              <w:spacing w:before="0" w:after="283"/>
              <w:jc w:val="left"/>
              <w:rPr/>
            </w:pPr>
            <w:r>
              <w:rPr/>
              <w:t xml:space="preserve">9.5 -- 10 </w:t>
            </w:r>
          </w:p>
        </w:tc>
        <w:tc>
          <w:tcPr>
            <w:tcW w:w="8776" w:type="dxa"/>
            <w:tcBorders/>
            <w:vAlign w:val="center"/>
          </w:tcPr>
          <w:p>
            <w:pPr>
              <w:pStyle w:val="TableContents"/>
              <w:bidi w:val="0"/>
              <w:spacing w:before="0" w:after="283"/>
              <w:jc w:val="left"/>
              <w:rPr/>
            </w:pPr>
            <w:r>
              <w:rPr/>
              <w:t xml:space="preserve">boori, boorinitridi, reniumdiboridi (a-akseli), stishoviitti, titaanidiboridi. </w:t>
            </w:r>
          </w:p>
        </w:tc>
      </w:tr>
      <w:tr>
        <w:trPr/>
        <w:tc>
          <w:tcPr>
            <w:tcW w:w="1141" w:type="dxa"/>
            <w:tcBorders/>
            <w:vAlign w:val="center"/>
          </w:tcPr>
          <w:p>
            <w:pPr>
              <w:pStyle w:val="TableContents"/>
              <w:bidi w:val="0"/>
              <w:spacing w:before="0" w:after="283"/>
              <w:jc w:val="left"/>
              <w:rPr/>
            </w:pPr>
            <w:r>
              <w:rPr/>
              <w:t xml:space="preserve">10 </w:t>
            </w:r>
          </w:p>
        </w:tc>
        <w:tc>
          <w:tcPr>
            <w:tcW w:w="8776" w:type="dxa"/>
            <w:tcBorders/>
            <w:vAlign w:val="center"/>
          </w:tcPr>
          <w:p>
            <w:pPr>
              <w:pStyle w:val="TableContents"/>
              <w:bidi w:val="0"/>
              <w:spacing w:before="0" w:after="283"/>
              <w:jc w:val="left"/>
              <w:rPr/>
            </w:pPr>
            <w:r>
              <w:rPr/>
              <w:t xml:space="preserve">timantti, carbonado </w:t>
            </w:r>
          </w:p>
        </w:tc>
      </w:tr>
      <w:tr>
        <w:trPr/>
        <w:tc>
          <w:tcPr>
            <w:tcW w:w="1141" w:type="dxa"/>
            <w:tcBorders/>
            <w:vAlign w:val="center"/>
          </w:tcPr>
          <w:p>
            <w:pPr>
              <w:pStyle w:val="TableContents"/>
              <w:bidi w:val="0"/>
              <w:spacing w:before="0" w:after="283"/>
              <w:jc w:val="left"/>
              <w:rPr/>
            </w:pPr>
            <w:r>
              <w:rPr/>
              <w:t xml:space="preserve">&gt; 11 </w:t>
            </w:r>
          </w:p>
        </w:tc>
        <w:tc>
          <w:tcPr>
            <w:tcW w:w="8776" w:type="dxa"/>
            <w:tcBorders/>
            <w:vAlign w:val="center"/>
          </w:tcPr>
          <w:p>
            <w:pPr>
              <w:pStyle w:val="TableContents"/>
              <w:bidi w:val="0"/>
              <w:spacing w:before="0" w:after="283"/>
              <w:jc w:val="left"/>
              <w:rPr/>
            </w:pPr>
            <w:r>
              <w:rPr/>
              <w:t xml:space="preserve">nanokiteinen timantti (hyperdiamantti, ultrakova fulleriitti), reniumdiboridi (c-akselilla).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kovaa grafiitti on Mohsin asteikolla?</w:t>
      </w:r>
    </w:p>
    <w:p>
      <w:pPr>
        <w:pStyle w:val="TextBody"/>
        <w:bidi w:val="0"/>
        <w:jc w:val="left"/>
        <w:rPr>
          <w:b/>
          <w:u w:val="single"/>
          <w:shd w:val="clear" w:fill="FFFF00"/>
        </w:rPr>
      </w:pPr>
      <w:r>
        <w:rPr>
          <w:b/>
          <w:u w:val="single"/>
          <w:shd w:val="clear" w:fill="FFFF00"/>
        </w:rPr>
        <w:t xml:space="preserve">Asiakirjan numero 27280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Juhlapäivä kestää </w:t>
      </w:r>
      <w:r>
        <w:rPr/>
        <w:t xml:space="preserve">Israelissa </w:t>
      </w:r>
      <w:r>
        <w:rPr>
          <w:color w:val="A9A9A9"/>
        </w:rPr>
        <w:t xml:space="preserve">seitsemän </w:t>
      </w:r>
      <w:r>
        <w:rPr/>
        <w:t xml:space="preserve">päivää ja diasporassa kahdeksan päivää.</w:t>
      </w:r>
      <w:r>
        <w:rPr/>
        <w:t xml:space="preserve"> Ensimmäinen päivä (ja toinen päivä diasporassa) on sapatin kaltainen vapaapäivä, jolloin työ on kielletty. Sitä seuraavat välipäivät, joita kutsutaan Chol Hamoediksi ja jolloin tietyt työt ovat sallittuja. Festivaali päättyy toiseen sapatin kaltaiseen juhlapäivään nimeltä Shemini Atzeret (yksi päivä Israelissa, kaksi päivää diasporassa, jossa toinen päivä on nimeltään Simchat Torah). Shemini Atzeret on sama kuin Sukkotin kahdeksas päivä Israelin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on ilmestysmajojen juhla?</w:t>
      </w:r>
    </w:p>
    <w:p>
      <w:pPr>
        <w:pStyle w:val="TextBody"/>
        <w:bidi w:val="0"/>
        <w:jc w:val="left"/>
        <w:rPr>
          <w:b/>
          <w:u w:val="single"/>
          <w:shd w:val="clear" w:fill="FFFF00"/>
        </w:rPr>
      </w:pPr>
      <w:r>
        <w:rPr>
          <w:b/>
          <w:u w:val="single"/>
          <w:shd w:val="clear" w:fill="FFFF00"/>
        </w:rPr>
        <w:t xml:space="preserve">Asiakirjan numero 27281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Seminolesin yleisurheiluosastolla on 20 joukkuetta. Joukkueet ovat voittaneet yhteensä </w:t>
      </w:r>
      <w:r>
        <w:rPr>
          <w:color w:val="A9A9A9"/>
        </w:rPr>
        <w:t xml:space="preserve">18 </w:t>
      </w:r>
      <w:r>
        <w:rPr/>
        <w:t xml:space="preserve">kansallista joukkuemestaruutta ja yli 100 konferenssimestaruutta sekä lukuisia yksittäisiä kansallisia ja konferenssimestaruuksia.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kansallista mestaruutta kaikissa urheilulajeissa Floridan osavaltiolla on?</w:t>
      </w:r>
    </w:p>
    <w:p>
      <w:pPr>
        <w:pStyle w:val="TextBody"/>
        <w:bidi w:val="0"/>
        <w:jc w:val="left"/>
        <w:rPr>
          <w:b/>
          <w:u w:val="single"/>
          <w:shd w:val="clear" w:fill="FFFF00"/>
        </w:rPr>
      </w:pPr>
      <w:r>
        <w:rPr>
          <w:b/>
          <w:u w:val="single"/>
          <w:shd w:val="clear" w:fill="FFFF00"/>
        </w:rPr>
        <w:t xml:space="preserve">Asiakirjan numero 27282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Magnetokemia </w:t>
      </w:r>
      <w:r>
        <w:rPr/>
        <w:t xml:space="preserve">tutkii kemiallisten yhdisteiden magneettisia ominaisuuksia. Magneettiset ominaisuudet johtuvat yhdisteen sisältämien elektronien spinistä ja kiertoratojen kulmamomentista. Yhdisteet ovat diamagneettisia, kun ne eivät sisällä parittomia elektroneja. Molekyyliyhdisteet, jotka sisältävät yhden tai useamman parittoman elektronin, ovat paramagneettisia. Paramagnetismin suuruus ilmaistaan efektiivisenä magneettimomenttina μ. Ensimmäisen rivin siirtymämetalleilla μ:n suuruus on ensimmäisessä approksimaatiossa yksinkertainen funktio parittomien elektronien lukumäärästä, spin-only-kaava. Yleensä spin-kiertokytkentä aiheuttaa sen, että μ poikkeaa spin-only-kaavasta. Raskaampien siirtymämetallien, lantanidien ja aktinidien osalta spin-kiertokytkentää ei voida jättää huomiotta. Vaihtovuorovaikutusta voi esiintyä klustereissa ja äärettömissä ristikoissa, mikä johtaa ferromagnetismiin, antiferromagnetismiin tai ferrimagnetismiin yksittäisten spinien suhteellisesta suuntautumisesta riippuen.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orbitaalien kulmamomentin vaimeneminen siirtymämetallikomplekseissa</w:t>
      </w:r>
    </w:p>
    <w:p>
      <w:pPr>
        <w:pStyle w:val="TextBody"/>
        <w:bidi w:val="0"/>
        <w:jc w:val="left"/>
        <w:rPr>
          <w:b/>
          <w:u w:val="single"/>
          <w:shd w:val="clear" w:fill="FFFF00"/>
        </w:rPr>
      </w:pPr>
      <w:r>
        <w:rPr>
          <w:b/>
          <w:u w:val="single"/>
          <w:shd w:val="clear" w:fill="FFFF00"/>
        </w:rPr>
        <w:t xml:space="preserve">Asiakirjan numero 27283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Donna Douglas </w:t>
      </w:r>
      <w:r>
        <w:rPr>
          <w:color w:val="DCDCDC"/>
        </w:rPr>
        <w:t xml:space="preserve">(syntynyt Doris Ione Smith</w:t>
      </w:r>
      <w:r>
        <w:rPr/>
        <w:t xml:space="preserve">; 26. syyskuuta 1932 - 1. tammikuuta 2015) oli yhdysvaltalainen näyttelijä ja laulaja, joka tunnettiin roolistaan Elly May Clampettina CBS:n The Beverly Hillbillies -sarjassa (1962 - 1971). Näyttelijänuransa jälkeen Douglasista tuli kiinteistönvälittäjä, gospel-laulaja, inspiroiva puhuja ja lasten- ja aikuisten kirjojen kirjoittaja.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Ellie Maeta Beverly Hillbilliesissä...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Elly May Clampettia tv-sarjassa Beverly Hillbillies...</w:t>
      </w:r>
    </w:p>
    <w:p>
      <w:pPr>
        <w:pStyle w:val="TextBody"/>
        <w:bidi w:val="0"/>
        <w:jc w:val="left"/>
        <w:rPr>
          <w:b/>
          <w:u w:val="single"/>
          <w:shd w:val="clear" w:fill="FFFF00"/>
        </w:rPr>
      </w:pPr>
      <w:r>
        <w:rPr>
          <w:b/>
          <w:u w:val="single"/>
          <w:shd w:val="clear" w:fill="FFFF00"/>
        </w:rPr>
        <w:t xml:space="preserve">Asiakirjan numero 27284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Kyynelpisaratatuointi tai kyyneltatuointi on symbolinen kyynel-tatuointi, joka on sijoitettu silmän alle. Tatuoinnilla voi olla erilaisia merkityksiä: </w:t>
      </w:r>
      <w:r>
        <w:rPr>
          <w:color w:val="A9A9A9"/>
        </w:rPr>
        <w:t xml:space="preserve">se voi merkitä, että käyttäjä on tappanut jonkun tai viettänyt aikaa vankilassa; että käyttäjä raiskattiin vankilassa ollessaan ja että rikoksentekijä ja hänen rikoskumppaninsa tatuoivat kyynelpisaran silmän alle, tai se voi olla osoitus perheenjäsenen tai jengitoverin menetyksestä. Joskus vain tatuoinnin käyttäjä tietää tatuoinnin tarkan merkityksen. Tatuoinnin merkitys voi myös muuttua sen mukaan, onko kyynel tyhjä vai täynnä mustetta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merkitys kyynelpisara tatuoinnit silmien alla</w:t>
      </w:r>
    </w:p>
    <w:p>
      <w:pPr>
        <w:pStyle w:val="TextBody"/>
        <w:bidi w:val="0"/>
        <w:jc w:val="left"/>
        <w:rPr>
          <w:b/>
          <w:u w:val="single"/>
          <w:shd w:val="clear" w:fill="FFFF00"/>
        </w:rPr>
      </w:pPr>
      <w:r>
        <w:rPr>
          <w:b/>
          <w:u w:val="single"/>
          <w:shd w:val="clear" w:fill="FFFF00"/>
        </w:rPr>
        <w:t xml:space="preserve">Asiakirjan numero 27285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Suuntanumero 845 on puhelinnumero, joka sijaitsee </w:t>
      </w:r>
      <w:r>
        <w:rPr>
          <w:color w:val="A9A9A9"/>
        </w:rPr>
        <w:t xml:space="preserve">Hudson Valleyn alueella New Yorkin osavaltiossa Yhdysvalloissa</w:t>
      </w:r>
      <w:r>
        <w:rPr/>
        <w:t xml:space="preserve">. 845 palvelee Rocklandin, Putnamin, Orangen ja Ulsterin piirikuntia sekä osia Dutchessin ja Sullivanin, Delawaren, Greenen ja Columbian piirikunnista. Suuntanumero 845 luotiin 5. kesäkuuta 2000 suurimmasta osasta suuntanumeroa 914, joka jäi Westchesterin piirikunnalle. Se on ainoa suuntanumero, joka palvelee yhteisöjä sekä New Yorkin osavaltion pohjois- että pohjoisosissa.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845 Yhdysvalloissa?</w:t>
      </w:r>
    </w:p>
    <w:p>
      <w:pPr>
        <w:pStyle w:val="TextBody"/>
        <w:bidi w:val="0"/>
        <w:jc w:val="left"/>
        <w:rPr>
          <w:b/>
          <w:u w:val="single"/>
          <w:shd w:val="clear" w:fill="FFFF00"/>
        </w:rPr>
      </w:pPr>
      <w:r>
        <w:rPr>
          <w:b/>
          <w:u w:val="single"/>
          <w:shd w:val="clear" w:fill="FFFF00"/>
        </w:rPr>
        <w:t xml:space="preserve">Asiakirjan numero 27286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Tethering eli phone-as-modem (PAM) tarkoittaa </w:t>
      </w:r>
      <w:r>
        <w:rPr>
          <w:color w:val="A9A9A9"/>
        </w:rPr>
        <w:t xml:space="preserve">mobiililaitteen internetyhteyden jakamista muiden liitettyjen tietokoneiden kanssa</w:t>
      </w:r>
      <w:r>
        <w:rPr/>
        <w:t xml:space="preserve">. Mobiililaitteen ja muiden laitteiden välinen yhteys voidaan muodostaa langattoman lähiverkon (Wi-Fi) tai Bluetoothin kautta tai fyysisesti kaapelilla, esimerkiksi USB:n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tetheringin merkitys androidissa?</w:t>
      </w:r>
    </w:p>
    <w:p>
      <w:pPr>
        <w:pStyle w:val="TextBody"/>
        <w:bidi w:val="0"/>
        <w:jc w:val="left"/>
        <w:rPr>
          <w:b/>
          <w:u w:val="single"/>
          <w:shd w:val="clear" w:fill="FFFF00"/>
        </w:rPr>
      </w:pPr>
      <w:r>
        <w:rPr>
          <w:b/>
          <w:u w:val="single"/>
          <w:shd w:val="clear" w:fill="FFFF00"/>
        </w:rPr>
        <w:t xml:space="preserve">Asiakirjan numero 27287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Guy Williams </w:t>
      </w:r>
      <w:r>
        <w:rPr/>
        <w:t xml:space="preserve">näytteli professori John Robinsonia, astrofysiikan ja geologian asiantuntijaa, joka johti Jupiter 2 -avaruusalusta, joka otti perheensä mukaan matkalle Alfa Centauri -tähtijärjestelmän kolonisoimiseksi.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John Robinsonia Lost in Space -ohjelmassa...</w:t>
      </w:r>
    </w:p>
    <w:p>
      <w:pPr>
        <w:pStyle w:val="TextBody"/>
        <w:bidi w:val="0"/>
        <w:jc w:val="left"/>
        <w:rPr>
          <w:b/>
          <w:u w:val="single"/>
          <w:shd w:val="clear" w:fill="FFFF00"/>
        </w:rPr>
      </w:pPr>
      <w:r>
        <w:rPr>
          <w:b/>
          <w:u w:val="single"/>
          <w:shd w:val="clear" w:fill="FFFF00"/>
        </w:rPr>
        <w:t xml:space="preserve">Asiakirjan numero 27288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Siitepölykori eli corbicula </w:t>
      </w:r>
      <w:r>
        <w:rPr/>
        <w:t xml:space="preserve">(monikko corbiculae) on osa tiettyjen mehiläislajien takajalkojen sääriluuta. Ne käyttävät rakennetta kerätessään siitepölyä ja palauttaessaan sen pesään tai pesään. Muilla mehiläislajeilla on sen sijaan scopae.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mehiläiset kantavat siitepölyä kehossaan?</w:t>
      </w:r>
    </w:p>
    <w:p>
      <w:pPr>
        <w:pStyle w:val="TextBody"/>
        <w:bidi w:val="0"/>
        <w:jc w:val="left"/>
        <w:rPr>
          <w:b/>
          <w:u w:val="single"/>
          <w:shd w:val="clear" w:fill="FFFF00"/>
        </w:rPr>
      </w:pPr>
      <w:r>
        <w:rPr>
          <w:b/>
          <w:u w:val="single"/>
          <w:shd w:val="clear" w:fill="FFFF00"/>
        </w:rPr>
        <w:t xml:space="preserve">Asiakirjan numero 27289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Rupnarayan-joki on </w:t>
      </w:r>
      <w:r>
        <w:rPr/>
        <w:t xml:space="preserve">joki Intiassa. Se alkaa Dhaleswarina (Dhalkisor) Chhota Nagpur -tasangon juurella Purulian kaupungin koillispuolella. Sen jälkeen se kulkee mutkittelevasti kaakkoon Bankuran kaupungin ohi, jossa se tunnetaan nimellä Dwarakeswar-joki. Lähellä Ghatalin kaupunkia se yhtyy Shilabati-jokeen, jossa se saa nimen Rupnarayan. Lopuksi se yhtyy Hooglijokeen. Se on kuuluisa siinä elävistä Hilsa-kaloista, joita käytetään bengalilaisessa keittiössä. Se on tunnettu myös West Bengal Power Development Corporation Limitedin (WBPDCL) lämpövoimalaitoksesta, joka on rakennettu sen rannalle Kolaghatiin Länsi-Bengalissa. Joki virtaa myös Bagnanin läpi Howrahin piirikunnassa.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Shilabatin ja Dwarakeswarin yhdistetty virtaus tunnetaan nimellä</w:t>
      </w:r>
    </w:p>
    <w:p>
      <w:pPr>
        <w:pStyle w:val="TextBody"/>
        <w:bidi w:val="0"/>
        <w:jc w:val="left"/>
        <w:rPr>
          <w:b/>
          <w:u w:val="single"/>
          <w:shd w:val="clear" w:fill="FFFF00"/>
        </w:rPr>
      </w:pPr>
      <w:r>
        <w:rPr>
          <w:b/>
          <w:u w:val="single"/>
          <w:shd w:val="clear" w:fill="FFFF00"/>
        </w:rPr>
        <w:t xml:space="preserve">Asiakirjan numero 27290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8"/>
        <w:gridCol w:w="777"/>
        <w:gridCol w:w="977"/>
        <w:gridCol w:w="976"/>
        <w:gridCol w:w="684"/>
        <w:gridCol w:w="5973"/>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977" w:type="dxa"/>
            <w:tcBorders/>
            <w:vAlign w:val="center"/>
          </w:tcPr>
          <w:p>
            <w:pPr>
              <w:pStyle w:val="TableHeading"/>
              <w:suppressLineNumbers/>
              <w:bidi w:val="0"/>
              <w:spacing w:before="0" w:after="283"/>
              <w:jc w:val="center"/>
              <w:rPr/>
            </w:pPr>
            <w:r>
              <w:rPr/>
              <w:t xml:space="preserve">Otsikko </w:t>
            </w:r>
          </w:p>
        </w:tc>
        <w:tc>
          <w:tcPr>
            <w:tcW w:w="976"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5973"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149 </w:t>
            </w:r>
          </w:p>
        </w:tc>
        <w:tc>
          <w:tcPr>
            <w:tcW w:w="777" w:type="dxa"/>
            <w:tcBorders/>
            <w:vAlign w:val="center"/>
          </w:tcPr>
          <w:p>
            <w:pPr>
              <w:pStyle w:val="TableContents"/>
              <w:bidi w:val="0"/>
              <w:spacing w:before="0" w:after="283"/>
              <w:jc w:val="left"/>
              <w:rPr>
                <w:sz w:val="4"/>
                <w:szCs w:val="4"/>
              </w:rPr>
            </w:pPr>
            <w:r>
              <w:rPr>
                <w:sz w:val="4"/>
                <w:szCs w:val="4"/>
              </w:rPr>
            </w:r>
          </w:p>
        </w:tc>
        <w:tc>
          <w:tcPr>
            <w:tcW w:w="977" w:type="dxa"/>
            <w:tcBorders/>
            <w:vAlign w:val="center"/>
          </w:tcPr>
          <w:p>
            <w:pPr>
              <w:pStyle w:val="TableContents"/>
              <w:bidi w:val="0"/>
              <w:spacing w:before="0" w:after="283"/>
              <w:jc w:val="left"/>
              <w:rPr/>
            </w:pPr>
            <w:r>
              <w:rPr/>
              <w:t xml:space="preserve">"Viikko 1: Season Premiere'' </w:t>
            </w:r>
          </w:p>
        </w:tc>
        <w:tc>
          <w:tcPr>
            <w:tcW w:w="976" w:type="dxa"/>
            <w:tcBorders/>
            <w:vAlign w:val="center"/>
          </w:tcPr>
          <w:p>
            <w:pPr>
              <w:pStyle w:val="TableContents"/>
              <w:bidi w:val="0"/>
              <w:spacing w:before="0" w:after="283"/>
              <w:jc w:val="left"/>
              <w:rPr/>
            </w:pPr>
            <w:r>
              <w:rPr/>
              <w:t xml:space="preserve">28. toukokuuta 2018 (2018-05-28) </w:t>
            </w:r>
          </w:p>
        </w:tc>
        <w:tc>
          <w:tcPr>
            <w:tcW w:w="684" w:type="dxa"/>
            <w:tcBorders/>
            <w:vAlign w:val="center"/>
          </w:tcPr>
          <w:p>
            <w:pPr>
              <w:pStyle w:val="TableContents"/>
              <w:bidi w:val="0"/>
              <w:spacing w:before="0" w:after="283"/>
              <w:jc w:val="left"/>
              <w:rPr/>
            </w:pPr>
            <w:r>
              <w:rPr/>
              <w:t xml:space="preserve">1401 </w:t>
            </w:r>
          </w:p>
        </w:tc>
        <w:tc>
          <w:tcPr>
            <w:tcW w:w="5973" w:type="dxa"/>
            <w:tcBorders/>
            <w:vAlign w:val="center"/>
          </w:tcPr>
          <w:p>
            <w:pPr>
              <w:pStyle w:val="TableContents"/>
              <w:bidi w:val="0"/>
              <w:spacing w:before="0" w:after="283"/>
              <w:jc w:val="left"/>
              <w:rPr/>
            </w:pPr>
            <w:r>
              <w:rPr/>
              <w:t xml:space="preserve">5.50 Becca saapuu poikamieskartanoon ja tapaa kolme entistä poikamiestyttöä: Kaitlyn Bristowe, JoJo Fletcher ja Rachel Lindsay, jotka antavat mielipiteitään ja neuvojaan rakkauden löytämisestä. JoJo polttaa salviaa puhdistaakseen talon ikävistä muistoista. Myöhemmin samana iltana Becca tapaa kaksikymmentäkahdeksan miestä, kun limusiinit saapuvat. Colton tuo juhlapopperin aloittaakseen juhlat poksahtaen; Jean Blanc puhuu Beccalle ranskaa; Connor tarjoaa sormusta ja matkii kosintaa Beccan kuuluisalla lauseella; Mike pitää kädessään suurta pahvia Arie Luyendyk Jr. jotta hän näkee Beccan onnellisena muiden miesten kanssa; Garrett ajaa tila-autolla, joka on täynnä vaippakasseja, turvaistuimia ja jalkapalloa osoittaakseen, että hän olisi kuuma isä; Blake esittelee härän; Trent ilmestyy ruumisautosta; David pukeutuu kanapukuun ja Chris esittelee kirkkokuororyhmän laulamaan Beccalle gospel-laulun. Kun he ovat kaikki sisällä, Clay näyttää Beccalle savisarjan, jotta tämä muistaisi hänen nimensä. Christon, entinen Harlem Globetrotter, pelaa koripalloa Beccan kanssa ja tekee slam dunkeja hyppäämällä hänen päänsä yli. Pojat innostuvat ja pelaavat poimintapeliä. Garrett vie Beccan kalastamaan uima-altaaseen, mikä muistuttaa häntä siitä, miten hän kasvoi kalastamaan isänsä kanssa. Becca tunnistaa Jaken erääksi ihmiseksi, jonka hän on tavannut useita kertoja Minneapolisissa asuessaan. Becca keskustelee miehen kanssa kahden kesken, ja koska hän ei luota miehen motiiveihin, hän lähettää hänet kotiin. Chris ja Chase ovat tuttuja ja asuvat samassa osavaltiossa, ja Chris saa tietää, että yksi Chasen entisistä tyttöystävistä on sitä mieltä, ettei Chase ole ohjelmassa oikeista syistä. Becca puhuu molempien miesten kanssa yrittäen selvittää tilannetta. Garrett saa ensivaikutelman ruusun. Ruususeremoniassa Chase, Christian, Darius, Grant, Joe ja Kamil lähetetään kotiin. </w:t>
            </w:r>
          </w:p>
        </w:tc>
      </w:tr>
      <w:tr>
        <w:trPr/>
        <w:tc>
          <w:tcPr>
            <w:tcW w:w="818" w:type="dxa"/>
            <w:tcBorders/>
            <w:vAlign w:val="center"/>
          </w:tcPr>
          <w:p>
            <w:pPr>
              <w:pStyle w:val="TableHeading"/>
              <w:suppressLineNumbers/>
              <w:bidi w:val="0"/>
              <w:spacing w:before="0" w:after="283"/>
              <w:jc w:val="center"/>
              <w:rPr/>
            </w:pPr>
            <w:r>
              <w:rPr/>
              <w:t xml:space="preserve">150 </w:t>
            </w:r>
          </w:p>
        </w:tc>
        <w:tc>
          <w:tcPr>
            <w:tcW w:w="777" w:type="dxa"/>
            <w:tcBorders/>
            <w:vAlign w:val="center"/>
          </w:tcPr>
          <w:p>
            <w:pPr>
              <w:pStyle w:val="TableContents"/>
              <w:bidi w:val="0"/>
              <w:spacing w:before="0" w:after="283"/>
              <w:jc w:val="left"/>
              <w:rPr>
                <w:sz w:val="4"/>
                <w:szCs w:val="4"/>
              </w:rPr>
            </w:pPr>
            <w:r>
              <w:rPr>
                <w:sz w:val="4"/>
                <w:szCs w:val="4"/>
              </w:rPr>
            </w:r>
          </w:p>
        </w:tc>
        <w:tc>
          <w:tcPr>
            <w:tcW w:w="977" w:type="dxa"/>
            <w:tcBorders/>
            <w:vAlign w:val="center"/>
          </w:tcPr>
          <w:p>
            <w:pPr>
              <w:pStyle w:val="TableContents"/>
              <w:bidi w:val="0"/>
              <w:spacing w:before="0" w:after="283"/>
              <w:jc w:val="left"/>
              <w:rPr/>
            </w:pPr>
            <w:r>
              <w:rPr/>
              <w:t xml:space="preserve">"Viikko 2 </w:t>
            </w:r>
          </w:p>
        </w:tc>
        <w:tc>
          <w:tcPr>
            <w:tcW w:w="976" w:type="dxa"/>
            <w:tcBorders/>
            <w:vAlign w:val="center"/>
          </w:tcPr>
          <w:p>
            <w:pPr>
              <w:pStyle w:val="TableContents"/>
              <w:bidi w:val="0"/>
              <w:spacing w:before="0" w:after="283"/>
              <w:jc w:val="left"/>
              <w:rPr/>
            </w:pPr>
            <w:r>
              <w:rPr/>
              <w:t xml:space="preserve">4. kesäkuuta 2018 (2018-06-04) </w:t>
            </w:r>
          </w:p>
        </w:tc>
        <w:tc>
          <w:tcPr>
            <w:tcW w:w="684" w:type="dxa"/>
            <w:tcBorders/>
            <w:vAlign w:val="center"/>
          </w:tcPr>
          <w:p>
            <w:pPr>
              <w:pStyle w:val="TableContents"/>
              <w:bidi w:val="0"/>
              <w:spacing w:before="0" w:after="283"/>
              <w:jc w:val="left"/>
              <w:rPr/>
            </w:pPr>
            <w:r>
              <w:rPr/>
              <w:t xml:space="preserve">1402 </w:t>
            </w:r>
          </w:p>
        </w:tc>
        <w:tc>
          <w:tcPr>
            <w:tcW w:w="5973" w:type="dxa"/>
            <w:tcBorders/>
            <w:vAlign w:val="center"/>
          </w:tcPr>
          <w:p>
            <w:pPr>
              <w:pStyle w:val="TableContents"/>
              <w:bidi w:val="0"/>
              <w:spacing w:before="0" w:after="283"/>
              <w:jc w:val="left"/>
              <w:rPr/>
            </w:pPr>
            <w:r>
              <w:rPr/>
              <w:t xml:space="preserve">5.81 Kahdeksan miestä valitaan ensimmäisille ryhmätreffeille, ja he matkustavat Malibun Saddlerock Ranchille tapaamaan Beccaa. Becca käskee heidän vaihtaa smokit päälle ja he kilpailevat hääaiheisessa estejuoksussa, jota isännöi Bachelorette-pariskunta Rachel Lindsay ja Bryan Abasolo. Estejuoksu sisältää häät-aiheisia tapahtumia, kuten Slippery Slope, Get Over Your Exes, Ball and Chain ja Eating Cake with no hands. Lincoln voittaa haasteen ja ottaa kuvan Beccan kanssa alttarilla. Jälkibileissä Lincoln tuo kuvakehyksensä ja esittelee sitä muiden poikien edessä, ja Connor kokee hierovansa voittoa heidän kasvoilleen. Riita kärjistyy, kunnes Connor heittää Lincolnin valokuvan altaaseen ja rikkoo sen lasin. Lincoln kertoo asiasta Beccalle, joka puolestaan kertoo Connorille, ettei hän etsi henkilöä, joka ei pysty hallitsemaan tunteitaan. Connor pyytää anteeksi ja toivoo voivansa todistaa Beccalle, ettei ole sellainen. Jean Blanc saa ryhmätreffiruusun. Heti treffien jälkeen Colton ja Jason juoruilevat Lincolnin draamasta. Blake saa kauden ensimmäiset kahdenkeskiset treffit, ja hän ja Becca matkustavat hylättyyn varastoon. Chris Harrison kertoo heille, että he joutuvat käsittelemään Beccan menneisyyttä The Bachelorista. Sisällä heille näytetään erilaisia esineitä, jotka muistuttavat Beccan menneisyydestä Arien kanssa, kuten kilpa-auto, samppanjaa, akvaario, parvi roikkuvia sydämiä, ruokasalin kattaus, useita televisiomonitoreja, joissa näytetään Beccan kosinta Arien kanssa, ja sohva, jolla Arie jätti hänet. Lil Jon ilmestyy paikalle ja räppää kappaleen samalla, kun Becca ja Blake tuhoavat kaiken. Ruokailun aikana Blake paljastaa, että hänkin on joutunut sokeaksi jonkun rakastamansa ihmisen takia. Becca tuntee yhteyden heidän välillään ja Blake saa ruusun. Toisilla ryhmätreffeillä kymmenen miestä menee koulun liikuntasaliin pelaamaan polttopalloa yläasteikäisten kanssa. Treffien toisessa osassa he jakautuvat trampoliinistadionilla kahteen viiden hengen joukkueeseen ja taistelevat tuntemattomien ihmisten edessä. Chris Harrison ja Fred Willard toimivat tuomareina, ja Leo osoittaa esimerkillisiä polttopallotaitoja. Jälkibileissä Colton paljastaa Beccalle, että hän oli hiljattain puhunut / seurustellut Tia Boothin kanssa viimeisimmästä The Bachelor -kaudesta ennen tähän ohjelmaan tulemista. Becca ei osaa päättää, mitä mieltä hän on tilanteesta. Wills saa ryhmätreffiruusun. Cocktailbileissä Jordan riisuu suurimman osan vaatteistaan, kävelee muiden poikien luokse ja tulee keskeyttämään Beccan ja Davidin keskustelun. David on järkyttynyt ja väittää, että Jordan on ollut epäkunnioittava häntä ja Beccaa kohtaan. Connor antaa Beccan heittää kuvan itsestään altaaseen saadakseen uuden alun. Becca ja Colton keskustelevat jälleen ja Becca tekee selväksi, ettei ole vieläkään päättänyt. Ruususeremoniassa Alex, Rickey ja Trent lähetettiin kotiin. Colton saa jäädä. </w:t>
            </w:r>
          </w:p>
        </w:tc>
      </w:tr>
      <w:tr>
        <w:trPr/>
        <w:tc>
          <w:tcPr>
            <w:tcW w:w="818" w:type="dxa"/>
            <w:tcBorders/>
            <w:vAlign w:val="center"/>
          </w:tcPr>
          <w:p>
            <w:pPr>
              <w:pStyle w:val="TableHeading"/>
              <w:suppressLineNumbers/>
              <w:bidi w:val="0"/>
              <w:spacing w:before="0" w:after="283"/>
              <w:jc w:val="center"/>
              <w:rPr/>
            </w:pPr>
            <w:r>
              <w:rPr/>
              <w:t xml:space="preserve">151 </w:t>
            </w:r>
          </w:p>
        </w:tc>
        <w:tc>
          <w:tcPr>
            <w:tcW w:w="777" w:type="dxa"/>
            <w:tcBorders/>
            <w:vAlign w:val="center"/>
          </w:tcPr>
          <w:p>
            <w:pPr>
              <w:pStyle w:val="TableContents"/>
              <w:bidi w:val="0"/>
              <w:spacing w:before="0" w:after="283"/>
              <w:jc w:val="left"/>
              <w:rPr>
                <w:sz w:val="4"/>
                <w:szCs w:val="4"/>
              </w:rPr>
            </w:pPr>
            <w:r>
              <w:rPr>
                <w:sz w:val="4"/>
                <w:szCs w:val="4"/>
              </w:rPr>
            </w:r>
          </w:p>
        </w:tc>
        <w:tc>
          <w:tcPr>
            <w:tcW w:w="977" w:type="dxa"/>
            <w:tcBorders/>
            <w:vAlign w:val="center"/>
          </w:tcPr>
          <w:p>
            <w:pPr>
              <w:pStyle w:val="TableContents"/>
              <w:bidi w:val="0"/>
              <w:spacing w:before="0" w:after="283"/>
              <w:jc w:val="left"/>
              <w:rPr/>
            </w:pPr>
            <w:r>
              <w:rPr/>
              <w:t xml:space="preserve">``Viikko 3'' </w:t>
            </w:r>
          </w:p>
        </w:tc>
        <w:tc>
          <w:tcPr>
            <w:tcW w:w="976" w:type="dxa"/>
            <w:tcBorders/>
            <w:vAlign w:val="center"/>
          </w:tcPr>
          <w:p>
            <w:pPr>
              <w:pStyle w:val="TableContents"/>
              <w:bidi w:val="0"/>
              <w:spacing w:before="0" w:after="283"/>
              <w:jc w:val="left"/>
              <w:rPr/>
            </w:pPr>
            <w:r>
              <w:rPr/>
              <w:t xml:space="preserve">11. kesäkuuta 2018 (2018-06-11) </w:t>
            </w:r>
          </w:p>
        </w:tc>
        <w:tc>
          <w:tcPr>
            <w:tcW w:w="684" w:type="dxa"/>
            <w:tcBorders/>
            <w:vAlign w:val="center"/>
          </w:tcPr>
          <w:p>
            <w:pPr>
              <w:pStyle w:val="TableContents"/>
              <w:bidi w:val="0"/>
              <w:spacing w:before="0" w:after="283"/>
              <w:jc w:val="left"/>
              <w:rPr/>
            </w:pPr>
            <w:r>
              <w:rPr/>
              <w:t xml:space="preserve">1403 </w:t>
            </w:r>
          </w:p>
        </w:tc>
        <w:tc>
          <w:tcPr>
            <w:tcW w:w="5973" w:type="dxa"/>
            <w:tcBorders/>
            <w:vAlign w:val="center"/>
          </w:tcPr>
          <w:p>
            <w:pPr>
              <w:pStyle w:val="TableContents"/>
              <w:bidi w:val="0"/>
              <w:spacing w:before="0" w:after="283"/>
              <w:jc w:val="left"/>
              <w:rPr/>
            </w:pPr>
            <w:r>
              <w:rPr/>
              <w:t xml:space="preserve">5.49 David ja Jordan aloittavat jakson riitelemällä, ja draama jatkuu heidän välillään. Ennen ryhmätreffien alkua Colton ilmaisee helpotuksensa ruusun saamisesta ja toivoo, ettei hänen aiempi suhteensa Tiian kanssa haittaa hänen ja Beccan suhdetta. Hän ja viisi muuta miestä lähtevät ryhmätreffeille kylpylään Beccan muiden The Bachelor -kilpailijoiden kanssa: Tia, Caroline Lunny, Bekah Martinez, Seinne Fleming ja Kendall Long. Miehet "työskentelevät" kylpylähoitajina hemmotellakseen Beccaa ja hänen ystäviään, ja sitten on naisten vuoro hoitaa miehet. Becca kertoo Tialle huolensa Coltonista. Hän on huolissaan siitä, että Colton todella ilmoittautui ohjelmaan toivoen, että Tia valittaisiin poikamiestytöksi. Jälkibileissä Jordan paljastaa muille miehille, että hänellä on 4 000 Tinder-ottelua. David kertoo tästä Beccalle, joka uskoo, ettei Jordan ole mukana oikeista syistä. Hän ilmaisee vihansa Jordanille muiden miesten kuullen. Jordan riitelee Davidin kanssa tämän aikeista. Colton saa ryhmätreffiruusun. Chris lähtee kahdenkeskisille treffeille, hän ja Becca matkustavat Capitol Recordsin studiolle, jossa he tapaavat laulaja-lauluntekijä Richard Marxin, joka pyytää heitä kirjoittamaan rakkauslaulun heidän tähänastisesta suhteestaan, mutta Chrisillä on vaikeuksia ilmaista tunteitaan. Illallisen aikana Chris kertoo Beccalle perheongelmistaan, että hänen vanhempansa erosivat, kun hän oli lapsi, ja paljastaa kirjoittaneensa muutama vuosi sitten vieraantuneelle isälleen kirjeen, jota ei koskaan kuitattu. Chris saa ruusun ja Marx laulaa ``Right Here Waiting'' serenadin pariskunnalle. Yhtäkkiä David joutuu sairaalaan. Seuraavana päivänä Chris Harrison kertoo Beccalle, että David on tehohoidossa vakavien vammojen kanssa pudottuaan ylimmästä punkasta. Muut miehet ilmaisevat huolensa. Kymmenen miestä matkustaa Ventura Collegen kentälle jalkapallo-ottelutreffeille, joita kutsutaan ``The Becca Bowl''. Legends Football Leaguen pelaajat Malissa Miles ja Dina Karkowski valmentavat miehiä kahdessa viiden hengen joukkueessa, kun taas Harrison ja Keyshawn Johnson antavat selostusta. Clay, kokenut jalkapalloilija, johtaa joukkueensa voittoon, mutta paha kaatuminen saa hänet joutumaan sairaalaan. Jälkibileissä Clay liittyy muiden poikien seuraan vasen käsi kipsissä, hän antaa Beccalle suukon ja saa ryhmätreffiruusun. Cocktailjuhlissa Connor näyttää Beccalle, miten baseballia pelataan. Sitten Clay tekee vaikean päätöksen, että hänen ranteensa on leikattava ja hänen on siksi jätettävä kilpailu. Ruususeremoniaa ei tämän vuoksi järjestetty. </w:t>
            </w:r>
          </w:p>
        </w:tc>
      </w:tr>
      <w:tr>
        <w:trPr/>
        <w:tc>
          <w:tcPr>
            <w:tcW w:w="818" w:type="dxa"/>
            <w:tcBorders/>
            <w:vAlign w:val="center"/>
          </w:tcPr>
          <w:p>
            <w:pPr>
              <w:pStyle w:val="TableHeading"/>
              <w:suppressLineNumbers/>
              <w:bidi w:val="0"/>
              <w:spacing w:before="0" w:after="283"/>
              <w:jc w:val="center"/>
              <w:rPr/>
            </w:pPr>
            <w:r>
              <w:rPr/>
              <w:t xml:space="preserve">152 </w:t>
            </w:r>
          </w:p>
        </w:tc>
        <w:tc>
          <w:tcPr>
            <w:tcW w:w="777" w:type="dxa"/>
            <w:tcBorders/>
            <w:vAlign w:val="center"/>
          </w:tcPr>
          <w:p>
            <w:pPr>
              <w:pStyle w:val="TableContents"/>
              <w:bidi w:val="0"/>
              <w:spacing w:before="0" w:after="283"/>
              <w:jc w:val="left"/>
              <w:rPr>
                <w:sz w:val="4"/>
                <w:szCs w:val="4"/>
              </w:rPr>
            </w:pPr>
            <w:r>
              <w:rPr>
                <w:sz w:val="4"/>
                <w:szCs w:val="4"/>
              </w:rPr>
            </w:r>
          </w:p>
        </w:tc>
        <w:tc>
          <w:tcPr>
            <w:tcW w:w="977" w:type="dxa"/>
            <w:tcBorders/>
            <w:vAlign w:val="center"/>
          </w:tcPr>
          <w:p>
            <w:pPr>
              <w:pStyle w:val="TableContents"/>
              <w:bidi w:val="0"/>
              <w:spacing w:before="0" w:after="283"/>
              <w:jc w:val="left"/>
              <w:rPr/>
            </w:pPr>
            <w:r>
              <w:rPr/>
              <w:t xml:space="preserve">"Viikko 4 </w:t>
            </w:r>
          </w:p>
        </w:tc>
        <w:tc>
          <w:tcPr>
            <w:tcW w:w="976" w:type="dxa"/>
            <w:tcBorders/>
            <w:vAlign w:val="center"/>
          </w:tcPr>
          <w:p>
            <w:pPr>
              <w:pStyle w:val="TableContents"/>
              <w:bidi w:val="0"/>
              <w:spacing w:before="0" w:after="283"/>
              <w:jc w:val="left"/>
              <w:rPr/>
            </w:pPr>
            <w:r>
              <w:rPr/>
              <w:t xml:space="preserve">18. kesäkuuta 2018 (2018-06-18) </w:t>
            </w:r>
          </w:p>
        </w:tc>
        <w:tc>
          <w:tcPr>
            <w:tcW w:w="684" w:type="dxa"/>
            <w:tcBorders/>
            <w:vAlign w:val="center"/>
          </w:tcPr>
          <w:p>
            <w:pPr>
              <w:pStyle w:val="TableContents"/>
              <w:bidi w:val="0"/>
              <w:spacing w:before="0" w:after="283"/>
              <w:jc w:val="left"/>
              <w:rPr/>
            </w:pPr>
            <w:r>
              <w:rPr/>
              <w:t xml:space="preserve">1404 </w:t>
            </w:r>
          </w:p>
        </w:tc>
        <w:tc>
          <w:tcPr>
            <w:tcW w:w="5973" w:type="dxa"/>
            <w:tcBorders/>
            <w:vAlign w:val="center"/>
          </w:tcPr>
          <w:p>
            <w:pPr>
              <w:pStyle w:val="TableContents"/>
              <w:bidi w:val="0"/>
              <w:spacing w:before="0" w:after="283"/>
              <w:jc w:val="left"/>
              <w:rPr/>
            </w:pPr>
            <w:r>
              <w:rPr/>
              <w:t xml:space="preserve">5.70 Becca jatkaa edellisviikon cocktailkutsuilla ja antaa Jordanille vitsinä upeat kultaiset bokserihousut. David palaa kartanoon kaatumisensa jäljiltä kasvot murtuneina ja kertoo Beccalle, miltä hänestä tuntuu. Becca antaa hänelle ruusun cocktailbileiden aikana, joten hän voi mennä lepäämään ja jättää ruususeremonian väliin. Ruususeremoniassa Mike ja Ryan lähetetään kotiin. Becca ilmoittaa pian jäljelle jääneille pojille, että he lähtevät Park Cityyn, Utahiin. Garrett lähtee Beccan kanssa kahden kesken tutustumaan Park Cityyn vierailemalla vilkkaalla kadulla sijaitsevissa kaupoissa, joissa he sovittivat alpakkahattuja ja tekivät kombucha-shotteja. Kun he pääsevät Utah Olympic Parkiin hiihtohissillä, olympiaurheilijat Valerie Fleming ja Shauna Rohbock ovat siellä näyttämässä heille, miten kelkkailua ajetaan. Illallisen aikana Garrett kertoo Beccalle vaikeasta menneisyydestään ja paljastaa, että hän on eronnut ja hänen ex-vaimonsa kävi hänelle hyvin väkivaltaiseksi. Garrett saa ruusun ja he käyvät Granger Smithin konsertissa. Kolmetoista miestä lähtee Wasatch Mountain State Parkiin ryhmätreffeille, jossa he tapaavat Beccan kanssa osallistuakseen metsurikilpailuun nimeltä Becca's Big Lumberjack Bash. He tapaavat metsuriasiantuntijat Kendallin ja Billyn, jotka opastavat miehiä metsuritaitojen harjoittelussa. He muodostavat kaksi joukkuetta ja luovat kilpailun, jossa on viisi lajia: kirveenheitto, tukin kääntäminen, sahaaminen, tukin pyörittäminen ja pylväskiipeily. Blakella on laaja ulkoilukokemus, ja hän hallitsee varmasti kaikkia lajeja Punaisen joukkueen puolesta, mutta Sininen joukkue voittaa Johnin sinetöityä voiton. Jälkibileissä Jordan pukeutuu kultaisiin bokserishortseihinsa pelleilläkseen, mutta se ärsyttää Coltonia, ja he riitelevät hänen kypsymättömyydestään. Jean Blanc antaa Beccalle lahjaksi hänelle räätälöidyn hajuveden, ja he suutelevat. Lincolnin ja Beccan kahdenkeskisen ajan aikana Jean Blanc keskeyttää ja pyytää lisää aikaa. Tämän jälkeen hän kertoo rakastuvansa Beccaan, mutta Becca tekee selväksi, ettei hän vielä tunne samoin häntä kohtaan. Kun he kävelevät ulkona, Jean Blanc kyseenalaistaa Beccan paniikin, ja kun Becca kertoo hänelle, ettei vastaa hänen rakkauden tunteisiinsa, Jean Blanc peruu sanansa. Beccan mielestä hän sanoi vain sen, mitä hän luuli Beccan haluavan kuulla, ja Jean Blanc lähetetään kotiin, koska Becca pitää häntä epärehellisenä. Becca hermostuu ja varoittaa muita miehiä, että hän vaatii rehellisyyttä. Becca ei jaa ruusua näiden ryhmätapaamisten aikana. Wills saa kahdenkeskisen tapaamisen Beccan kanssa, jossa he ajavat moottorikelkalla Thousand Peaks Parkin läpi. Wills kertoo Beccalle tarinansa siitä, että hänellä oli aiempi tunteikas suhde, ja hän saa ruusun. Cocktail-tilaisuus perutaan, koska Becca tuntee tietävänsä, mitä haluaa tehdä, ja sen sijaan järjestetään ruususeremonia. Christon ja Nick lähetetään kotiin. Jordan jää ja pelkää, että hän ja David jatkavat riitelyä, ja vannoo tekevänsä Beccan kanssa vahvan liikkeen ensi viikolla. Becca kertoo miehille, että he lähtevät Las Vegasiin. </w:t>
            </w:r>
          </w:p>
        </w:tc>
      </w:tr>
      <w:tr>
        <w:trPr/>
        <w:tc>
          <w:tcPr>
            <w:tcW w:w="818" w:type="dxa"/>
            <w:tcBorders/>
            <w:vAlign w:val="center"/>
          </w:tcPr>
          <w:p>
            <w:pPr>
              <w:pStyle w:val="TableHeading"/>
              <w:suppressLineNumbers/>
              <w:bidi w:val="0"/>
              <w:spacing w:before="0" w:after="283"/>
              <w:jc w:val="center"/>
              <w:rPr/>
            </w:pPr>
            <w:r>
              <w:rPr/>
              <w:t xml:space="preserve">153 </w:t>
            </w:r>
          </w:p>
        </w:tc>
        <w:tc>
          <w:tcPr>
            <w:tcW w:w="777" w:type="dxa"/>
            <w:tcBorders/>
            <w:vAlign w:val="center"/>
          </w:tcPr>
          <w:p>
            <w:pPr>
              <w:pStyle w:val="TableContents"/>
              <w:bidi w:val="0"/>
              <w:spacing w:before="0" w:after="283"/>
              <w:jc w:val="left"/>
              <w:rPr/>
            </w:pPr>
            <w:r>
              <w:rPr/>
              <w:t xml:space="preserve">5 </w:t>
            </w:r>
          </w:p>
        </w:tc>
        <w:tc>
          <w:tcPr>
            <w:tcW w:w="977" w:type="dxa"/>
            <w:tcBorders/>
            <w:vAlign w:val="center"/>
          </w:tcPr>
          <w:p>
            <w:pPr>
              <w:pStyle w:val="TableContents"/>
              <w:bidi w:val="0"/>
              <w:spacing w:before="0" w:after="283"/>
              <w:jc w:val="left"/>
              <w:rPr/>
            </w:pPr>
            <w:r>
              <w:rPr/>
              <w:t xml:space="preserve">"Viikko 5 </w:t>
            </w:r>
          </w:p>
        </w:tc>
        <w:tc>
          <w:tcPr>
            <w:tcW w:w="976" w:type="dxa"/>
            <w:tcBorders/>
            <w:vAlign w:val="center"/>
          </w:tcPr>
          <w:p>
            <w:pPr>
              <w:pStyle w:val="TableContents"/>
              <w:bidi w:val="0"/>
              <w:spacing w:before="0" w:after="283"/>
              <w:jc w:val="left"/>
              <w:rPr/>
            </w:pPr>
            <w:r>
              <w:rPr/>
              <w:t xml:space="preserve">25. kesäkuuta 2018 (2018-06-25) </w:t>
            </w:r>
          </w:p>
        </w:tc>
        <w:tc>
          <w:tcPr>
            <w:tcW w:w="684" w:type="dxa"/>
            <w:tcBorders/>
            <w:vAlign w:val="center"/>
          </w:tcPr>
          <w:p>
            <w:pPr>
              <w:pStyle w:val="TableContents"/>
              <w:bidi w:val="0"/>
              <w:spacing w:before="0" w:after="283"/>
              <w:jc w:val="left"/>
              <w:rPr/>
            </w:pPr>
            <w:r>
              <w:rPr/>
              <w:t xml:space="preserve">1405 </w:t>
            </w:r>
          </w:p>
        </w:tc>
        <w:tc>
          <w:tcPr>
            <w:tcW w:w="5973" w:type="dxa"/>
            <w:tcBorders/>
            <w:vAlign w:val="center"/>
          </w:tcPr>
          <w:p>
            <w:pPr>
              <w:pStyle w:val="TableContents"/>
              <w:bidi w:val="0"/>
              <w:spacing w:before="0" w:after="283"/>
              <w:jc w:val="left"/>
              <w:rPr/>
            </w:pPr>
            <w:r>
              <w:rPr/>
              <w:t xml:space="preserve">5.78 Kaksitoista jäljellä olevaa miestä saapuu Las Vegasiin. Colton saa Beccan kanssa kahdenkeskiset treffit, joilla he ratsastavat kamelisafarilla, kunnes pääsevät porealtaaseen. He rentoutuvat ja suutelevat. Colton kertoo Beccalle, että hän on päässyt eteenpäin tilanteestaan Tiian kanssa ja avautuu myös edellisestä suhteestaan, ja hän saa ruusun. Yhdeksän miestä matkustaa Casa de Shenandoahin kartanoon, jossa he tapaavat itse ``Mr. Las Vegas'' Wayne Newtonin, joka opastaa heidät talossaan. Newton tuo vaimonsa Kathleenin tapaamaan Bachelorettea ja miehiä. Newton pyytää miehiä kirjoittamaan laulun, jossa hän muuttaa tunnetun kappaleensa ``Danke Schoen'' sanoja. Chris on hulvaton ja innostunut säveltämästään kappaleesta, joka on samanlainen kuin hänen kahdenkeskisillä treffeillään viikolla kolme. Miehet joutuvat esiintymään lavalla Newtonin ja itse Beccan kanssa. John suhtautuu positiivisesti laululahjakkuuteensa. T-Mobile Arenalla järjestetyissä jälkibileissä Chris ei yritä saada aikaa Beccan kanssa, koska hän on hyvin luottavainen esitykseensä, eikä lopulta saa mitään, kun Blake saa paljon aikaa Beccan kanssa. Blake kertoo rakastuvansa Beccaan, ja he jakavat intohimoisen suudelman. Hän saa ryhmätreffiruusun. David ja Jordan saavat kahdenkeskiset treffit ja tapaavat Beccan Valley of Fire State Parkissa. Kilpailijat eivät ole kovin vaikuttuneita. David kertoo Beccalle, kuinka Jordan katseli muita naisia hotellissa ja kasinolla. Jordan puhuu Beccalle kasinomaisuudestaan, mutta Becca asettaa hänet vastakkain Davidin kommenteista, joiden mukaan Jordan sanoi tyytyvänsä Beccaan. Kun Jordan palaa takaisin, hän ja David aloittavat kiivaan riidan. Becca lähettää Davidin kotiin, mutta kertoo Jordanille, ettei hän ole vielä ansainnut ruusua. Illallisella Jordan on vain tyytyväinen puhuessaan mallikeikoistaan, ja Becca huomaa, ettei hänellä ole mitään yhteyttä Jordaniin, ja lähettää hänet kotiin. Cocktailtilaisuudessa Chris keskeyttää Beccan ja Willsin keskustellakseen siitä, että hänen mielestään Becca on hänelle enemmän aikaa velkaa, mistä Becca on eri mieltä. Wills palaa hetkeä myöhemmin ja pyytää Chrisiä poistumaan ja antaa hänen jatkaa keskustelua Beccan kanssa. Ruususeremoniassa John putoaa pois. Sen jälkeen Becca ja jäljellä olevat miehet matkustavat Richmondiin, Virginiaan. </w:t>
            </w:r>
          </w:p>
        </w:tc>
      </w:tr>
      <w:tr>
        <w:trPr/>
        <w:tc>
          <w:tcPr>
            <w:tcW w:w="818" w:type="dxa"/>
            <w:tcBorders/>
            <w:vAlign w:val="center"/>
          </w:tcPr>
          <w:p>
            <w:pPr>
              <w:pStyle w:val="TableHeading"/>
              <w:suppressLineNumbers/>
              <w:bidi w:val="0"/>
              <w:spacing w:before="0" w:after="283"/>
              <w:jc w:val="center"/>
              <w:rPr/>
            </w:pPr>
            <w:r>
              <w:rPr/>
              <w:t xml:space="preserve">154 </w:t>
            </w:r>
          </w:p>
        </w:tc>
        <w:tc>
          <w:tcPr>
            <w:tcW w:w="777" w:type="dxa"/>
            <w:tcBorders/>
            <w:vAlign w:val="center"/>
          </w:tcPr>
          <w:p>
            <w:pPr>
              <w:pStyle w:val="TableContents"/>
              <w:bidi w:val="0"/>
              <w:spacing w:before="0" w:after="283"/>
              <w:jc w:val="left"/>
              <w:rPr/>
            </w:pPr>
            <w:r>
              <w:rPr/>
              <w:t xml:space="preserve">6 </w:t>
            </w:r>
          </w:p>
        </w:tc>
        <w:tc>
          <w:tcPr>
            <w:tcW w:w="977" w:type="dxa"/>
            <w:tcBorders/>
            <w:vAlign w:val="center"/>
          </w:tcPr>
          <w:p>
            <w:pPr>
              <w:pStyle w:val="TableContents"/>
              <w:bidi w:val="0"/>
              <w:spacing w:before="0" w:after="283"/>
              <w:jc w:val="left"/>
              <w:rPr/>
            </w:pPr>
            <w:r>
              <w:rPr/>
              <w:t xml:space="preserve">"Viikko 6 </w:t>
            </w:r>
          </w:p>
        </w:tc>
        <w:tc>
          <w:tcPr>
            <w:tcW w:w="976" w:type="dxa"/>
            <w:tcBorders/>
            <w:vAlign w:val="center"/>
          </w:tcPr>
          <w:p>
            <w:pPr>
              <w:pStyle w:val="TableContents"/>
              <w:bidi w:val="0"/>
              <w:spacing w:before="0" w:after="283"/>
              <w:jc w:val="left"/>
              <w:rPr/>
            </w:pPr>
            <w:r>
              <w:rPr/>
              <w:t xml:space="preserve">2. heinäkuuta 2018 (2018-07-02) </w:t>
            </w:r>
          </w:p>
        </w:tc>
        <w:tc>
          <w:tcPr>
            <w:tcW w:w="684" w:type="dxa"/>
            <w:tcBorders/>
            <w:vAlign w:val="center"/>
          </w:tcPr>
          <w:p>
            <w:pPr>
              <w:pStyle w:val="TableContents"/>
              <w:bidi w:val="0"/>
              <w:spacing w:before="0" w:after="283"/>
              <w:jc w:val="left"/>
              <w:rPr/>
            </w:pPr>
            <w:r>
              <w:rPr/>
              <w:t xml:space="preserve">1406 </w:t>
            </w:r>
          </w:p>
        </w:tc>
        <w:tc>
          <w:tcPr>
            <w:tcW w:w="5973" w:type="dxa"/>
            <w:tcBorders/>
            <w:vAlign w:val="center"/>
          </w:tcPr>
          <w:p>
            <w:pPr>
              <w:pStyle w:val="TableContents"/>
              <w:bidi w:val="0"/>
              <w:spacing w:before="0" w:after="283"/>
              <w:jc w:val="left"/>
              <w:rPr/>
            </w:pPr>
            <w:r>
              <w:rPr/>
              <w:t xml:space="preserve">5.30 Yhdeksän kaveria matkusti viikoksi Richmondiin, Virginiaan. Becca tapaa Chris Harrisonin antaakseen debriefingin tulevista treffeistä. Ennen ensimmäisten treffien alkua Chris ja Lincoln alkoivat kinastella, mikä aiheutti riitaa toisilleen. Jason sai hänen yksi-on-one päivämäärä tutkia nähtävyyksiä historiallisia maamerkkejä Downtown Richmond (St. John's Episcopal Church ja Edgar Allan Poe Museum), jossa he pysähtyivät Veil Brewing Company, Jason yllättynyt nähdä hänen ystävänsä yli. Illallisen aikana Jasonilla oli murtava tarina, kun hänen Alzheimerin tautia sairastava isoäitinsä Becca antoi hänelle ruusun. Seitsemän miestä otti ryhmätreffeille pukeutuneena pukuihin käydä Virginia State Capitol tavata imitaattorit George Washington ja Abraham Lincoln, jossa he ilmoittivat heille väittelyn nimeltä ``Beccalection''. Harrison ja Becca ovat tuomareina yhdessä imitaattoripresidenttien kanssa. Virginian kuvernööri Ralph Northam esiintyy yleisön jäsenenä. Chris oli todella epärehellinen yleisöä kohtaan, Lincoln kutsui häntä ``pahanlaatuiseksi ja aggressiiviseksi'', muisteli väittelystä. Sekä Chris että Lincoln tekisivät paljon erimielisyyksiä. Jälkibileissä Becca pyysi kavereita antamaan draaman, Lincoln soitti yli, joka ei tehnyt tapahtua hänen ylimielisyydestään Chrisiä kohtaan. Kun Chris näkyy Becca, hän tunsi ottaa hieman epäilyksiä ja konfrontaa Lincoln jälleen kerran. Colton saa ryhmätreffit ruusu. Leo sai hänen yksi-on-one ja lensi yksityisellä lentokoneella läpi ilmakierros Virginia ja he laskeutuivat Chesapeake jossa he näkivät satoja ostereita ympäri Chesapeake Bay tarttua niitä ja shuck, hän ja Becca antoi maljan metsästys ostereita. Illallinen tapahtui Old City Hall, Leo ja Becca jutteli yhdessä hänen suhteestaan isänsä kanssa, jotka ovat hyvin lähellä ja oli idolized häntä lapsena. Leo sai ruusun ja osallistui julkiseen konserttiin Carpenter-teatterissa, jossa lavalla oli Morgan Evansin single ``Kiss Somebody''. Pian päivämäärän jälkeen, Chris tuli tapaamaan Beccaa, jossa hän ei ole onneton ja puhuu hänen kanssaan hänen hotellihuoneessaan, Becca kertoo hänelle hänen ailahtelevainen ja manipuloiva käytös, aiheuttaa taipumus yli hänen kysymyksiä ja Becca lähetti hänet kotiin. Jäljellä olevat miehet tiesivät, että olisi cocktail-juhlat Dover Hall, mutta Harrison osoitti cocktail-juhlat ei koskaan tapahdu ja sai suoraan ruususeremoniaan. Seremoniassa Connor ja Lincoln lähetettiin kotiin. Sitten Becca ilmoitti jäljellä olevien miesten lähtevän Bahamalle. </w:t>
            </w:r>
          </w:p>
        </w:tc>
      </w:tr>
      <w:tr>
        <w:trPr/>
        <w:tc>
          <w:tcPr>
            <w:tcW w:w="818" w:type="dxa"/>
            <w:tcBorders/>
            <w:vAlign w:val="center"/>
          </w:tcPr>
          <w:p>
            <w:pPr>
              <w:pStyle w:val="TableHeading"/>
              <w:suppressLineNumbers/>
              <w:bidi w:val="0"/>
              <w:spacing w:before="0" w:after="283"/>
              <w:jc w:val="center"/>
              <w:rPr/>
            </w:pPr>
            <w:r>
              <w:rPr/>
              <w:t xml:space="preserve">155 </w:t>
            </w:r>
          </w:p>
        </w:tc>
        <w:tc>
          <w:tcPr>
            <w:tcW w:w="777" w:type="dxa"/>
            <w:tcBorders/>
            <w:vAlign w:val="center"/>
          </w:tcPr>
          <w:p>
            <w:pPr>
              <w:pStyle w:val="TableContents"/>
              <w:bidi w:val="0"/>
              <w:spacing w:before="0" w:after="283"/>
              <w:jc w:val="left"/>
              <w:rPr/>
            </w:pPr>
            <w:r>
              <w:rPr/>
              <w:t xml:space="preserve">7 </w:t>
            </w:r>
          </w:p>
        </w:tc>
        <w:tc>
          <w:tcPr>
            <w:tcW w:w="977" w:type="dxa"/>
            <w:tcBorders/>
            <w:vAlign w:val="center"/>
          </w:tcPr>
          <w:p>
            <w:pPr>
              <w:pStyle w:val="TableContents"/>
              <w:bidi w:val="0"/>
              <w:spacing w:before="0" w:after="283"/>
              <w:jc w:val="left"/>
              <w:rPr/>
            </w:pPr>
            <w:r>
              <w:rPr/>
              <w:t xml:space="preserve">"Viikko 7 </w:t>
            </w:r>
          </w:p>
        </w:tc>
        <w:tc>
          <w:tcPr>
            <w:tcW w:w="976" w:type="dxa"/>
            <w:tcBorders/>
            <w:vAlign w:val="center"/>
          </w:tcPr>
          <w:p>
            <w:pPr>
              <w:pStyle w:val="TableContents"/>
              <w:bidi w:val="0"/>
              <w:spacing w:before="0" w:after="283"/>
              <w:jc w:val="left"/>
              <w:rPr/>
            </w:pPr>
            <w:r>
              <w:rPr/>
              <w:t xml:space="preserve">9. heinäkuuta 2018 (2018-07-09) </w:t>
            </w:r>
          </w:p>
        </w:tc>
        <w:tc>
          <w:tcPr>
            <w:tcW w:w="684" w:type="dxa"/>
            <w:tcBorders/>
            <w:vAlign w:val="center"/>
          </w:tcPr>
          <w:p>
            <w:pPr>
              <w:pStyle w:val="TableContents"/>
              <w:bidi w:val="0"/>
              <w:spacing w:before="0" w:after="283"/>
              <w:jc w:val="left"/>
              <w:rPr/>
            </w:pPr>
            <w:r>
              <w:rPr/>
              <w:t xml:space="preserve">1407 </w:t>
            </w:r>
          </w:p>
        </w:tc>
        <w:tc>
          <w:tcPr>
            <w:tcW w:w="5973" w:type="dxa"/>
            <w:tcBorders/>
            <w:vAlign w:val="center"/>
          </w:tcPr>
          <w:p>
            <w:pPr>
              <w:pStyle w:val="TableContents"/>
              <w:bidi w:val="0"/>
              <w:spacing w:before="0" w:after="283"/>
              <w:jc w:val="left"/>
              <w:rPr/>
            </w:pPr>
            <w:r>
              <w:rPr/>
              <w:t xml:space="preserve">5.68 Miehet ovat saapuneet Baha Mar -hotelliin Nassaussa, ja Becca saa Chris Harrisonin kanssa tavanomaisen treffejä edeltävän keskustelun. Colton saa kahdenkeskisen treffinsä ratsastamalla katamaraanin läpi, jossa paikallinen mies näki heidät odottamassa heidän venettään saadakseen nilviäisen alas alla olevaan mereen. Colton paljastaa Beccalle olevansa neitsyt ja kertoo kokemuksistaan urheilullisessa ympäristössä. Becca poistuu hetkeksi illalliselta kerätäkseen ajatuksiaan, mutta lopulta antaa Colton saa ruusun. Garrett saa toisen kahdenkeskisen tapaamisen, jossa hän matkustaa Beccan kanssa vesitasolla Bahamalle. Takaisin hotellilla Blake alkaa huolestua siitä, kuinka paljon aikaa on kulunut hänen edellisestä kahdenkeskisestä tapaamisestaan. Garrett ilmaisee tunteensa Beccalle, jolle hän selittää, että Becca on juuri sitä, mitä hän etsii kumppaniltaan; Garrett saa ruusun. Blake saa viimeiset kahdenkeskiset treffit, joissa hän ja Becca kuuntelevat Baha Menin eri kappaleita ja tanssivat yhdessä. Sitten he keskustelevat rannalla, jossa Blake paljastaa, että hänen vanhempansa erosivat, kun hän oli lukiossa, koska hänen äidillään oli suhde. Blake ilmaisee myös olevansa hermostunut ja ahdistunut, koska kilpailussa on muitakin miehiä. Becca rauhoittelee häntä ja antaa hänelle ruusun. Wills, Jason ja Leo menevät ryhmätreffeille, joilla he ajoivat veneellä yksityiselle saarelle ja pelaavat lentopalloa Beccan kanssa. Becca keskustelee Leon kanssa, joka on huolissaan suhteestaan Beccaan. Heillä molemmilla on erilaisia tulevaisuudenkuvia; Becca lähettää hänet kotiin ja vie Willsin ja Jasonin illalliselle. Becca päättää lopulta, että hänellä on vahvempi yhteys Jasoniin, ja antaa tälle ryhmätreffiruusun, mikä lähettää Willsin itkien kotiin. </w:t>
            </w:r>
          </w:p>
        </w:tc>
      </w:tr>
      <w:tr>
        <w:trPr/>
        <w:tc>
          <w:tcPr>
            <w:tcW w:w="818" w:type="dxa"/>
            <w:tcBorders/>
            <w:vAlign w:val="center"/>
          </w:tcPr>
          <w:p>
            <w:pPr>
              <w:pStyle w:val="TableHeading"/>
              <w:suppressLineNumbers/>
              <w:bidi w:val="0"/>
              <w:spacing w:before="0" w:after="283"/>
              <w:jc w:val="center"/>
              <w:rPr/>
            </w:pPr>
            <w:r>
              <w:rPr/>
              <w:t xml:space="preserve">156 </w:t>
            </w:r>
          </w:p>
        </w:tc>
        <w:tc>
          <w:tcPr>
            <w:tcW w:w="777" w:type="dxa"/>
            <w:tcBorders/>
            <w:vAlign w:val="center"/>
          </w:tcPr>
          <w:p>
            <w:pPr>
              <w:pStyle w:val="TableContents"/>
              <w:bidi w:val="0"/>
              <w:spacing w:before="0" w:after="283"/>
              <w:jc w:val="left"/>
              <w:rPr/>
            </w:pPr>
            <w:r>
              <w:rPr/>
              <w:t xml:space="preserve">8 </w:t>
            </w:r>
          </w:p>
        </w:tc>
        <w:tc>
          <w:tcPr>
            <w:tcW w:w="977" w:type="dxa"/>
            <w:tcBorders/>
            <w:vAlign w:val="center"/>
          </w:tcPr>
          <w:p>
            <w:pPr>
              <w:pStyle w:val="TableContents"/>
              <w:bidi w:val="0"/>
              <w:spacing w:before="0" w:after="283"/>
              <w:jc w:val="left"/>
              <w:rPr/>
            </w:pPr>
            <w:r>
              <w:rPr/>
              <w:t xml:space="preserve">"Viikko 8 </w:t>
            </w:r>
          </w:p>
        </w:tc>
        <w:tc>
          <w:tcPr>
            <w:tcW w:w="976" w:type="dxa"/>
            <w:tcBorders/>
            <w:vAlign w:val="center"/>
          </w:tcPr>
          <w:p>
            <w:pPr>
              <w:pStyle w:val="TableContents"/>
              <w:bidi w:val="0"/>
              <w:spacing w:before="0" w:after="283"/>
              <w:jc w:val="left"/>
              <w:rPr/>
            </w:pPr>
            <w:r>
              <w:rPr/>
              <w:t xml:space="preserve">16. heinäkuuta 2018 (2018-07-16) </w:t>
            </w:r>
          </w:p>
        </w:tc>
        <w:tc>
          <w:tcPr>
            <w:tcW w:w="684" w:type="dxa"/>
            <w:tcBorders/>
            <w:vAlign w:val="center"/>
          </w:tcPr>
          <w:p>
            <w:pPr>
              <w:pStyle w:val="TableContents"/>
              <w:bidi w:val="0"/>
              <w:spacing w:before="0" w:after="283"/>
              <w:jc w:val="left"/>
              <w:rPr/>
            </w:pPr>
            <w:r>
              <w:rPr/>
              <w:t xml:space="preserve">1408 </w:t>
            </w:r>
          </w:p>
        </w:tc>
        <w:tc>
          <w:tcPr>
            <w:tcW w:w="5973" w:type="dxa"/>
            <w:tcBorders/>
            <w:vAlign w:val="center"/>
          </w:tcPr>
          <w:p>
            <w:pPr>
              <w:pStyle w:val="TableContents"/>
              <w:bidi w:val="0"/>
              <w:spacing w:before="0" w:after="283"/>
              <w:jc w:val="left"/>
              <w:rPr/>
            </w:pPr>
            <w:r>
              <w:rPr/>
              <w:t xml:space="preserve">6.31 Becca vierailee Garrettin kotikaupungissa Kalifornian Mantecassa hänen perheensä maatilalla, ja he istuttavat tomaatteja mutaiselle pellolle. Sitten Becca tapaa Garrettin perheen, Hän on hyvin läheinen isosiskonsa kanssa ja Becca kertoo mielipiteensä Garrettin edellisestä suhteesta. Becca menee seuraavaksi Jasonin kotikaupunkiin Buffaloon, New Yorkiin he matkustivat Anchor Bariin syömään lautasellisen Buffalon siipiä, sen jälkeen he pelasivat yhdessä jääkiekkoa HarborCenterissä. Jason pohtii veljensä avioliittoa ja sitä, miten se vaikuttaisi hänen ajatuksiinsa avioliitosta. Jasonin äiti puhuu Beccan kanssa poikansa suhteen rohkeudesta. Seuraavaksi Blake on kotikaupungissaan Baileyssa, Coloradossa, hän vie Beccan vanhaan lukioonsa, Platte Canyon High Schooliin, jossa hän esittelee Beccalle koko koulun, mukaan lukien koulun yleisurheilukentän, he näkevät seinälle ripustetun lukiokuvansa. Blake kertoo sitten Beccalle kouluammuskelusta, joka tapahtui hänen käydessään lukiota ja joka muokkasi hänen elämänkatsomustaan. Sitten Betty Who esiintyy koulun auditoriossa. Myöhemmin Becca tapaa Blaken perheen, jonka äiti kertoo Blaken olevan syvästi rakastunut Beccaan. Seuraavaksi Becca matkustaa Coltonin kotikaupunkiin Parkeriin, Coloradoon, he menevät Coloradon lastensairaalaan Auroraan, Coloradoon, ja viettävät vapaaehtoisena aikaa kahden kystistä fibroosia sairastavan lapsen kanssa. Kun Becca tapaa Coltonin suurperheen, hän kertoo äidilleen neitsyydestään ja Coltonin isä herättää huolen siitä, että hänen päättäväisyytensä joutuisi koetukselle. Los Angelesissa Becca tapaa jälleen vanhoja ystäviään The Bachelorssa,jotta hän voi antaa heille yhteenvedon jokaisesta vierailusta, Tia antaa Beccan kanssa kahdenkeskisen keskustelun Coltonin mahdollisuudesta. Ruususeremonian alussa Colton kysyy Chris Harrisonilta Fantasy-sviiteistä ja siitä, mitä niihin kuuluu. Tämän jälkeen Becca sulkee Coltonin pois. Becca ilmoittaa, että jäljellä olevat miehet lähtevät Thaimaan Chiang Maihin. </w:t>
            </w:r>
          </w:p>
        </w:tc>
      </w:tr>
      <w:tr>
        <w:trPr/>
        <w:tc>
          <w:tcPr>
            <w:tcW w:w="818" w:type="dxa"/>
            <w:tcBorders/>
            <w:vAlign w:val="center"/>
          </w:tcPr>
          <w:p>
            <w:pPr>
              <w:pStyle w:val="TableHeading"/>
              <w:suppressLineNumbers/>
              <w:bidi w:val="0"/>
              <w:spacing w:before="0" w:after="283"/>
              <w:jc w:val="center"/>
              <w:rPr/>
            </w:pPr>
            <w:r>
              <w:rPr/>
              <w:t xml:space="preserve">157 </w:t>
            </w:r>
          </w:p>
        </w:tc>
        <w:tc>
          <w:tcPr>
            <w:tcW w:w="777" w:type="dxa"/>
            <w:tcBorders/>
            <w:vAlign w:val="center"/>
          </w:tcPr>
          <w:p>
            <w:pPr>
              <w:pStyle w:val="TableContents"/>
              <w:bidi w:val="0"/>
              <w:spacing w:before="0" w:after="283"/>
              <w:jc w:val="left"/>
              <w:rPr/>
            </w:pPr>
            <w:r>
              <w:rPr/>
              <w:t xml:space="preserve">9 </w:t>
            </w:r>
          </w:p>
        </w:tc>
        <w:tc>
          <w:tcPr>
            <w:tcW w:w="977" w:type="dxa"/>
            <w:tcBorders/>
            <w:vAlign w:val="center"/>
          </w:tcPr>
          <w:p>
            <w:pPr>
              <w:pStyle w:val="TableContents"/>
              <w:bidi w:val="0"/>
              <w:spacing w:before="0" w:after="283"/>
              <w:jc w:val="left"/>
              <w:rPr/>
            </w:pPr>
            <w:r>
              <w:rPr/>
              <w:t xml:space="preserve">"Viikko 9 </w:t>
            </w:r>
          </w:p>
        </w:tc>
        <w:tc>
          <w:tcPr>
            <w:tcW w:w="976" w:type="dxa"/>
            <w:tcBorders/>
            <w:vAlign w:val="center"/>
          </w:tcPr>
          <w:p>
            <w:pPr>
              <w:pStyle w:val="TableContents"/>
              <w:bidi w:val="0"/>
              <w:spacing w:before="0" w:after="283"/>
              <w:jc w:val="left"/>
              <w:rPr/>
            </w:pPr>
            <w:r>
              <w:rPr/>
              <w:t xml:space="preserve">23. heinäkuuta 2018 (2018-07-23) </w:t>
            </w:r>
          </w:p>
        </w:tc>
        <w:tc>
          <w:tcPr>
            <w:tcW w:w="684" w:type="dxa"/>
            <w:tcBorders/>
            <w:vAlign w:val="center"/>
          </w:tcPr>
          <w:p>
            <w:pPr>
              <w:pStyle w:val="TableContents"/>
              <w:bidi w:val="0"/>
              <w:spacing w:before="0" w:after="283"/>
              <w:jc w:val="left"/>
              <w:rPr/>
            </w:pPr>
            <w:r>
              <w:rPr/>
              <w:t xml:space="preserve">1409 </w:t>
            </w:r>
          </w:p>
        </w:tc>
        <w:tc>
          <w:tcPr>
            <w:tcW w:w="5973" w:type="dxa"/>
            <w:tcBorders/>
            <w:vAlign w:val="center"/>
          </w:tcPr>
          <w:p>
            <w:pPr>
              <w:pStyle w:val="TableContents"/>
              <w:bidi w:val="0"/>
              <w:spacing w:before="0" w:after="283"/>
              <w:jc w:val="left"/>
              <w:rPr/>
            </w:pPr>
            <w:r>
              <w:rPr/>
              <w:t xml:space="preserve">5.91 Becca saapuu Chiang Maihin aloittaakseen kolmen miehen yön yli kestävät treffit. Blake päivämäärä alkoi vaellus portaat muinaisen temppelin kuin he soittaa temppelin kello kunnes päästä läpi sisällä temppelin siunattu näiden buddhalaisten munkkien ja kertoo merkitystä rehellisyys, kärsivällisyys ja antaa paremman suhteen. Blake kertoi tarinansa Beccalle menneestä suhteestaan ja saa kutsun fantasiasviittiin. Jasonin treffit tutustuvat Beccan kanssa kaupungin maamerkkeihin, erityisesti sunnuntaimarkkinoille, jossa he syövät sirkkoja katuruokakojuista. Kun he kävelevät temppeliin, Becca antaa lausunnon tulevaisuudesta, mutta haluaa sitten ottaa sen takaisin. Beccan ripittäytyessä hän alkaa kyseenalaistaa tulevaisuuttaan Jasonin kanssa. Illallisen aikana Jason kertoo Beccalle, että hänen perheensä hyväksyy hänet. Tämän jälkeen Beccalta kysytään, miltä hänestä tuntuu. Becca kävelee pois keräämään ajatuksiaan, kun hän palaa takaisin, hän kertoo Jasonille, että hänen ja hänen suhteensa ei ole yhtä pitkällä kuin Blaken ja Garrettin. Jason kieltäytyi fantasiasviitistä ja hänet lähetettiin kotiin, Becca alkaa nyyhkyttää ja on sydämensä kyllyydestä murtunut, kun hänelle muistutetaan hänen menneestä sydänsuruistaan Arien kanssa Bachelorin aikana. Garrett ratsasti bambulautalla jokeen Beccan kanssa. Becca kyselee Garrettilta hänen rakkauselämästään, että hän joutuisi valmistautumaan toiseen kihlaukseen, hän kävi läpi pahimpia tapojaan, Becca saa aloitettua keskustelun Garrettista ja teki onneksi, että hänen perheensä rakasti häntä kotikaupungin treffien aikana. Garrett sai myös fantasiasviitin kutsun. Ruususeremonian päivänä Jason käveli tapaamaan Beccaa hänen hotellihuoneessaan ja hän on ahdistuneena yllättynyt, he puhuvat toisilleen, jossa Jason lahjoittaa Beccalle leikekirjan ennen lähtöä. Garrett ja Blake saavat ruusut seremonian aikana. </w:t>
            </w:r>
          </w:p>
        </w:tc>
      </w:tr>
      <w:tr>
        <w:trPr/>
        <w:tc>
          <w:tcPr>
            <w:tcW w:w="818" w:type="dxa"/>
            <w:tcBorders/>
            <w:vAlign w:val="center"/>
          </w:tcPr>
          <w:p>
            <w:pPr>
              <w:pStyle w:val="TableHeading"/>
              <w:suppressLineNumbers/>
              <w:bidi w:val="0"/>
              <w:spacing w:before="0" w:after="283"/>
              <w:jc w:val="center"/>
              <w:rPr/>
            </w:pPr>
            <w:r>
              <w:rPr/>
              <w:t xml:space="preserve">158 </w:t>
            </w:r>
          </w:p>
        </w:tc>
        <w:tc>
          <w:tcPr>
            <w:tcW w:w="777" w:type="dxa"/>
            <w:tcBorders/>
            <w:vAlign w:val="center"/>
          </w:tcPr>
          <w:p>
            <w:pPr>
              <w:pStyle w:val="TableContents"/>
              <w:bidi w:val="0"/>
              <w:spacing w:before="0" w:after="283"/>
              <w:jc w:val="left"/>
              <w:rPr/>
            </w:pPr>
            <w:r>
              <w:rPr/>
              <w:t xml:space="preserve">10 </w:t>
            </w:r>
          </w:p>
        </w:tc>
        <w:tc>
          <w:tcPr>
            <w:tcW w:w="977" w:type="dxa"/>
            <w:tcBorders/>
            <w:vAlign w:val="center"/>
          </w:tcPr>
          <w:p>
            <w:pPr>
              <w:pStyle w:val="TableContents"/>
              <w:bidi w:val="0"/>
              <w:spacing w:before="0" w:after="283"/>
              <w:jc w:val="left"/>
              <w:rPr/>
            </w:pPr>
            <w:r>
              <w:rPr/>
              <w:t xml:space="preserve">"Miehet kertovat kaiken </w:t>
            </w:r>
          </w:p>
        </w:tc>
        <w:tc>
          <w:tcPr>
            <w:tcW w:w="976" w:type="dxa"/>
            <w:tcBorders/>
            <w:vAlign w:val="center"/>
          </w:tcPr>
          <w:p>
            <w:pPr>
              <w:pStyle w:val="TableContents"/>
              <w:bidi w:val="0"/>
              <w:spacing w:before="0" w:after="283"/>
              <w:jc w:val="left"/>
              <w:rPr/>
            </w:pPr>
            <w:r>
              <w:rPr/>
              <w:t xml:space="preserve">30. heinäkuuta 2018 (2018-07-30) </w:t>
            </w:r>
          </w:p>
        </w:tc>
        <w:tc>
          <w:tcPr>
            <w:tcW w:w="684" w:type="dxa"/>
            <w:tcBorders/>
            <w:vAlign w:val="center"/>
          </w:tcPr>
          <w:p>
            <w:pPr>
              <w:pStyle w:val="TableContents"/>
              <w:bidi w:val="0"/>
              <w:spacing w:before="0" w:after="283"/>
              <w:jc w:val="left"/>
              <w:rPr/>
            </w:pPr>
            <w:r>
              <w:rPr/>
              <w:t xml:space="preserve">N / A </w:t>
            </w:r>
          </w:p>
        </w:tc>
        <w:tc>
          <w:tcPr>
            <w:tcW w:w="5973" w:type="dxa"/>
            <w:tcBorders/>
            <w:vAlign w:val="center"/>
          </w:tcPr>
          <w:p>
            <w:pPr>
              <w:pStyle w:val="TableContents"/>
              <w:bidi w:val="0"/>
              <w:spacing w:before="0" w:after="283"/>
              <w:jc w:val="left"/>
              <w:rPr/>
            </w:pPr>
            <w:r>
              <w:rPr/>
              <w:t xml:space="preserve">5.47 Seitsemäntoista pudonnutta miestä oli yleisön joukossa. Useat kilpailijat puhuivat elämästään kilpailun jälkeen, Jordan alkoi tehdä syytöksiä ja kiistellä miehiä, Christian kohtasi hänet, joka seisoi yli antaa head-to-head vastaan toisiaan vastaan, ja loukkasi Kamil hänen töykeä sitkeys. Joe, joka sai eliminoitu yönä yksi, tuli erittäin suosittu, koska show, jota pidetään fanien suosikki, hän kertoi, että on edelleen sinkku ja reagoi hänen sosiaalisen median olinpaikkaa, että fanit eivät varmasti kerro hänelle. Hän on ilmoittanut, että hän on Bachelor in Paradise. Wills näkyy yllään ruudullinen puku ja punaiset saappaat, joka tekee hänen muotitajunsa vastustamaton. Colton tuli läpi hänen tarinansa siitä, että hän vietti aikaa Tian kanssa ennen The Bachelor lähetettiin, että ei puhu yhdessä sen jälkeen, kun hänen poistamisensa show ja hän kertoi Chris Harrisonille hänen neitsyytensä. Jason menee seuraavaksi, että on hyvä keskustelu, miten hänen veljensä tekisi hänestä moraalinen tuki LGBT-yhteisön kanssa. Becca myöhemmin liittyy miesten kanssa keskustelemaan asioista käsitellä, Chris puhui hänelle hänen järkyttävästä poistumisesta Richmondissa, Becca antoi hänelle anteeksipyynnön, kun kirkon gospelkuoro yllätti yleisön, jossa he laulavat laulun. Sitten, bloopers näytetään, että suurin osa on kaverit ovat törmäsi kattokruunu kymmeniä kertoja, Becca yritti saada kiinni riikinkukko Las Vegasissa päivämäärä ja Harrison näkee 12-vuotias tyttö katsomassa Beccalection väittely Richmondissa, Harrison pyysi häntä oppimaan Amerikan historiaa tulevaisuudessa. </w:t>
            </w:r>
          </w:p>
        </w:tc>
      </w:tr>
      <w:tr>
        <w:trPr/>
        <w:tc>
          <w:tcPr>
            <w:tcW w:w="818" w:type="dxa"/>
            <w:tcBorders/>
            <w:vAlign w:val="center"/>
          </w:tcPr>
          <w:p>
            <w:pPr>
              <w:pStyle w:val="TableHeading"/>
              <w:suppressLineNumbers/>
              <w:bidi w:val="0"/>
              <w:spacing w:before="0" w:after="283"/>
              <w:jc w:val="center"/>
              <w:rPr/>
            </w:pPr>
            <w:r>
              <w:rPr/>
              <w:t xml:space="preserve">159 </w:t>
            </w:r>
          </w:p>
        </w:tc>
        <w:tc>
          <w:tcPr>
            <w:tcW w:w="777" w:type="dxa"/>
            <w:tcBorders/>
            <w:vAlign w:val="center"/>
          </w:tcPr>
          <w:p>
            <w:pPr>
              <w:pStyle w:val="TableContents"/>
              <w:bidi w:val="0"/>
              <w:spacing w:before="0" w:after="283"/>
              <w:jc w:val="left"/>
              <w:rPr/>
            </w:pPr>
            <w:r>
              <w:rPr/>
              <w:t xml:space="preserve">11 </w:t>
            </w:r>
          </w:p>
        </w:tc>
        <w:tc>
          <w:tcPr>
            <w:tcW w:w="977" w:type="dxa"/>
            <w:tcBorders/>
            <w:vAlign w:val="center"/>
          </w:tcPr>
          <w:p>
            <w:pPr>
              <w:pStyle w:val="TableContents"/>
              <w:bidi w:val="0"/>
              <w:spacing w:before="0" w:after="283"/>
              <w:jc w:val="left"/>
              <w:rPr/>
            </w:pPr>
            <w:r>
              <w:rPr/>
              <w:t xml:space="preserve">``Viikko 10: Kausi 14 finaali'' </w:t>
            </w:r>
          </w:p>
        </w:tc>
        <w:tc>
          <w:tcPr>
            <w:tcW w:w="976" w:type="dxa"/>
            <w:tcBorders/>
            <w:vAlign w:val="center"/>
          </w:tcPr>
          <w:p>
            <w:pPr>
              <w:pStyle w:val="TableContents"/>
              <w:bidi w:val="0"/>
              <w:spacing w:before="0" w:after="283"/>
              <w:jc w:val="left"/>
              <w:rPr/>
            </w:pPr>
            <w:r>
              <w:rPr/>
              <w:t xml:space="preserve">6. elokuuta 2018 (2018-08-06) </w:t>
            </w:r>
          </w:p>
        </w:tc>
        <w:tc>
          <w:tcPr>
            <w:tcW w:w="684" w:type="dxa"/>
            <w:tcBorders/>
            <w:vAlign w:val="center"/>
          </w:tcPr>
          <w:p>
            <w:pPr>
              <w:pStyle w:val="TableContents"/>
              <w:bidi w:val="0"/>
              <w:spacing w:before="0" w:after="283"/>
              <w:jc w:val="left"/>
              <w:rPr/>
            </w:pPr>
            <w:r>
              <w:rPr/>
              <w:t xml:space="preserve">1410 </w:t>
            </w:r>
          </w:p>
        </w:tc>
        <w:tc>
          <w:tcPr>
            <w:tcW w:w="5973" w:type="dxa"/>
            <w:tcBorders/>
            <w:vAlign w:val="center"/>
          </w:tcPr>
          <w:p>
            <w:pPr>
              <w:pStyle w:val="TableContents"/>
              <w:bidi w:val="0"/>
              <w:spacing w:before="0" w:after="283"/>
              <w:jc w:val="left"/>
              <w:rPr/>
            </w:pPr>
            <w:r>
              <w:rPr/>
              <w:t xml:space="preserve">6.71 Kahdella viimeisellä kilpailijalla on mahdollisuus tavata Beccan perhe Malediiveilla sijaitsevalla Villingilin saarella. Molemmat miehet tekevät vaikutuksen perheeseen. Beccan sisko huomauttaa, että hänestä tuntuu kuin hän olisi tuntenut Garrettin, sillä hän on hyvin avoin ja vieraanvarainen. Myös Blake hurmaa perheen. Viimeisillä päivämäärillä Garrett otti veneajelulla Beccan kanssa ympäri keskellä Intian valtamerta, joka ulottuu päiväntasaajan yli, kun he sukelsivat yhdessä meren alla delfiinien kanssa, ja ne ilmaistiin tunteita, kun Becca ja Garrett totesivat, että on aloitettava parempi elämä, ihmetteli, että hänen isänsä olisi ylpeä hänestä täydellisenä aviomiehenä. Blake yllätti Beccan pyöräilemään ympäri saarta ja pulahtamaan rannalla yhdessä. Kun he 've menossa ympäri, asiat melko oikeudenmukainen Blake, kun hän esittelee lahja leikekirja, miten he aloittivat matkan. Beccan sisko kirjoittaa Beccalle kirjeen, jossa hän kertoo, kuinka ylpeä hän on Beccasta ja siitä, että Becca seuraa sydäntään. Becca on tehnyt päätöksensä siitä, kuka saisi viimeisen ruusun. Ensimmäisenä veneestä nousee Blake, joka alkaa kertoa Beccalle, kuinka paljon hän rakastaa tätä ja haluaa viettää elämänsä tämän kanssa. Becca pysäyttää hänet ja kertoo hänelle, että se on ohi. He hyvästelevät, ja Blake alkaa itkeä, koska hän on nyt sinkku. Kun Garrett tuli rannalle, hän kosi Beccaa polvillaan, Becca hyväksyy hänen kosintansa. Kosinnan aikana Becca kertoo Garrettille rakastavansa häntä ja olevansa rakastunut häneen. Kihloissa oleva pari esiintyy julkisesti ja kertoo, miten heillä menee seuraavaan askeleeseen kohti yhteisen elämän aloittamista. Garrett puhui loukkaavista ja epärehellisistä viesteistään Instagramissa, että se, mitä hän ``tykkäsi'', ei kuvasta sitä, kuka hän on, ja hän ymmärtää, miten tämä voi loukata jotakuta, ja pyysi anteeksi. Chris yllättää ennen häämatkaa Thaimaan-matkalla. Ennen lähtöä he saivat ilmaisen Costcon käyntikortin ensimmäisille treffeilleen kihlaparina ja he saivat myös lahjaksi tila-auton studion ulkopuolella.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The Bachelorettea on ollut tällä kaudella?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8"/>
        <w:gridCol w:w="777"/>
        <w:gridCol w:w="975"/>
        <w:gridCol w:w="975"/>
        <w:gridCol w:w="685"/>
        <w:gridCol w:w="5975"/>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975" w:type="dxa"/>
            <w:tcBorders/>
            <w:vAlign w:val="center"/>
          </w:tcPr>
          <w:p>
            <w:pPr>
              <w:pStyle w:val="TableHeading"/>
              <w:suppressLineNumbers/>
              <w:bidi w:val="0"/>
              <w:spacing w:before="0" w:after="283"/>
              <w:jc w:val="center"/>
              <w:rPr/>
            </w:pPr>
            <w:r>
              <w:rPr/>
              <w:t xml:space="preserve">Otsikko </w:t>
            </w:r>
          </w:p>
        </w:tc>
        <w:tc>
          <w:tcPr>
            <w:tcW w:w="975"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5975"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149 </w:t>
            </w:r>
          </w:p>
        </w:tc>
        <w:tc>
          <w:tcPr>
            <w:tcW w:w="777"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"Viikko 1: Season Premiere'' </w:t>
            </w:r>
          </w:p>
        </w:tc>
        <w:tc>
          <w:tcPr>
            <w:tcW w:w="975" w:type="dxa"/>
            <w:tcBorders/>
            <w:vAlign w:val="center"/>
          </w:tcPr>
          <w:p>
            <w:pPr>
              <w:pStyle w:val="TableContents"/>
              <w:bidi w:val="0"/>
              <w:spacing w:before="0" w:after="283"/>
              <w:jc w:val="left"/>
              <w:rPr/>
            </w:pPr>
            <w:r>
              <w:rPr/>
              <w:t xml:space="preserve">28. toukokuuta 2018 (2018-05-28) </w:t>
            </w:r>
          </w:p>
        </w:tc>
        <w:tc>
          <w:tcPr>
            <w:tcW w:w="685" w:type="dxa"/>
            <w:tcBorders/>
            <w:vAlign w:val="center"/>
          </w:tcPr>
          <w:p>
            <w:pPr>
              <w:pStyle w:val="TableContents"/>
              <w:bidi w:val="0"/>
              <w:spacing w:before="0" w:after="283"/>
              <w:jc w:val="left"/>
              <w:rPr/>
            </w:pPr>
            <w:r>
              <w:rPr/>
              <w:t xml:space="preserve">1401 </w:t>
            </w:r>
          </w:p>
        </w:tc>
        <w:tc>
          <w:tcPr>
            <w:tcW w:w="5975" w:type="dxa"/>
            <w:tcBorders/>
            <w:vAlign w:val="center"/>
          </w:tcPr>
          <w:p>
            <w:pPr>
              <w:pStyle w:val="TableContents"/>
              <w:bidi w:val="0"/>
              <w:spacing w:before="0" w:after="283"/>
              <w:jc w:val="left"/>
              <w:rPr/>
            </w:pPr>
            <w:r>
              <w:rPr/>
              <w:t xml:space="preserve">5.50 Becca saapuu poikamieskartanoon ja tapaa kolme entistä poikamiestyttöä: Kaitlyn Bristowe, JoJo Fletcher ja Rachel Lindsay, jotka antavat mielipiteitään ja neuvojaan rakkauden löytämisestä. JoJo polttaa salviaa puhdistaakseen talon ikävistä muistoista. Myöhemmin samana iltana Becca tapaa kaksikymmentäkahdeksan miestä, kun limusiinit saapuvat. Colton tuo juhlapopperin aloittaakseen asiat poksahtaen; Jean Blanc puhuu Beccalle ranskaa; Connor tarjoaa sormusta ja matkii kosintaa Beccan kuuluisalla lauseella; Mike pitää kädessään Arie Luyendyk Jr:n suurta pahvia, jotta hän näkee Beccan onnellisena muiden miesten kanssa; Garrett ajaa tila-autolla, joka on täynnä vaippakasseja, turvaistuimia ja jalkapalloa; Blake esittelee härän; Trent ilmestyy ruumisautosta; David pukeutuu kanapukuun ja Chris esittelee kirkkokuororyhmän laulamaan gospel-laulua Beccalle. Kun he ovat kaikki sisällä, Clay näyttää Beccalle savisarjan, jotta tämä muistaisi hänen nimensä. Christon, entinen Harlem Globetrotter, pelaa koripalloa Beccan kanssa ja tekee slam dunkeja hyppäämällä hänen päänsä yli. Pojat innostuvat ja pelaavat poimintapeliä. Garrett vie Beccan kalastamaan uima-altaaseen, mikä muistuttaa häntä siitä, miten hän kasvoi kalastamaan isänsä kanssa. Becca tunnistaa Jaken erääksi ihmiseksi, jonka hän on tavannut useita kertoja Minneapolisissa asuessaan. Becca keskustelee miehen kanssa kahden kesken, ja koska hän ei luota miehen motiiveihin, hän lähettää hänet kotiin. Chris ja Chase ovat tuttuja ja asuvat samassa osavaltiossa, ja Chris saa tietää, että yksi Chasen entisistä tyttöystävistä on sitä mieltä, ettei Chase ole ohjelmassa oikeista syistä. Becca puhuu molempien miesten kanssa yrittäen selvittää tilannetta. Garrett saa ensivaikutelman ruusun. Ruususeremoniassa Chase, Christian, Darius, Grant, Joe ja Kamil lähetetään kotiin. </w:t>
            </w:r>
          </w:p>
        </w:tc>
      </w:tr>
      <w:tr>
        <w:trPr/>
        <w:tc>
          <w:tcPr>
            <w:tcW w:w="818" w:type="dxa"/>
            <w:tcBorders/>
            <w:vAlign w:val="center"/>
          </w:tcPr>
          <w:p>
            <w:pPr>
              <w:pStyle w:val="TableHeading"/>
              <w:suppressLineNumbers/>
              <w:bidi w:val="0"/>
              <w:spacing w:before="0" w:after="283"/>
              <w:jc w:val="center"/>
              <w:rPr/>
            </w:pPr>
            <w:r>
              <w:rPr/>
              <w:t xml:space="preserve">150 </w:t>
            </w:r>
          </w:p>
        </w:tc>
        <w:tc>
          <w:tcPr>
            <w:tcW w:w="777"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"Viikko 2 </w:t>
            </w:r>
          </w:p>
        </w:tc>
        <w:tc>
          <w:tcPr>
            <w:tcW w:w="975" w:type="dxa"/>
            <w:tcBorders/>
            <w:vAlign w:val="center"/>
          </w:tcPr>
          <w:p>
            <w:pPr>
              <w:pStyle w:val="TableContents"/>
              <w:bidi w:val="0"/>
              <w:spacing w:before="0" w:after="283"/>
              <w:jc w:val="left"/>
              <w:rPr/>
            </w:pPr>
            <w:r>
              <w:rPr/>
              <w:t xml:space="preserve">4. kesäkuuta 2018 (2018-06-04) </w:t>
            </w:r>
          </w:p>
        </w:tc>
        <w:tc>
          <w:tcPr>
            <w:tcW w:w="685" w:type="dxa"/>
            <w:tcBorders/>
            <w:vAlign w:val="center"/>
          </w:tcPr>
          <w:p>
            <w:pPr>
              <w:pStyle w:val="TableContents"/>
              <w:bidi w:val="0"/>
              <w:spacing w:before="0" w:after="283"/>
              <w:jc w:val="left"/>
              <w:rPr/>
            </w:pPr>
            <w:r>
              <w:rPr/>
              <w:t xml:space="preserve">1402 </w:t>
            </w:r>
          </w:p>
        </w:tc>
        <w:tc>
          <w:tcPr>
            <w:tcW w:w="5975" w:type="dxa"/>
            <w:tcBorders/>
            <w:vAlign w:val="center"/>
          </w:tcPr>
          <w:p>
            <w:pPr>
              <w:pStyle w:val="TableContents"/>
              <w:bidi w:val="0"/>
              <w:spacing w:before="0" w:after="283"/>
              <w:jc w:val="left"/>
              <w:rPr/>
            </w:pPr>
            <w:r>
              <w:rPr/>
              <w:t xml:space="preserve">5.81 Kahdeksan miestä valitaan ensimmäisille ryhmätreffeille, ja he matkustavat Malibun Saddlerock Ranchille tapaamaan Beccaa. Becca käskee heidän vaihtaa smokit päälle ja he kilpailevat hääaiheisessa estejuoksussa, jota isännöi Bachelorette-pariskunta Rachel Lindsay ja Bryan Abasolo. Estejuoksu sisältää häät-aiheisia tapahtumia, kuten Slippery Slope, Get Over Your Exes, Ball and Chain ja Eating Cake with no hands. Lincoln voittaa haasteen ja ottaa kuvan Beccan kanssa alttarilla. Jälkibileissä Lincoln tuo kuvakehyksensä ja näyttää sitä muiden poikien edessä, ja Connor kokee hierovansa voittoa heidän kasvoilleen. Riita kärjistyy, kunnes Connor heittää Lincolnin valokuvan altaaseen ja rikkoo sen lasin. Lincoln kertoo asiasta Beccalle, joka puolestaan kertoo Connorille, ettei hän etsi henkilöä, joka ei pysty hallitsemaan tunteitaan. Connor pyytää anteeksi ja toivoo voivansa todistaa Beccalle, ettei hän ole sellainen. Jean Blanc saa ryhmätreffiruusun. Heti treffien jälkeen Colton ja Jason juoruilevat Lincolnin draamasta. Blake saa kauden ensimmäiset kahdenkeskiset treffit, ja hän ja Becca matkustavat hylättyyn varastoon. Chris Harrison kertoo heille, että he joutuvat käsittelemään Beccan menneisyyttä The Bachelorista. Sisällä heille näytetään erilaisia esineitä, jotka muistuttavat Beccan menneisyydestä Arien kanssa, kuten kilpa-auto, samppanjaa, akvaario, parvi roikkuvia sydämiä, ruokasalin kattaus, useita televisiomonitoreja, joissa näytetään Beccan kosinta Arien kanssa, ja sohva, jolla Arie jätti hänet. Lil Jon ilmestyy paikalle ja räppää kappaleen samalla, kun Becca ja Blake tuhoavat kaiken. Ruokailun aikana Blake paljastaa, että hänkin on joutunut sokeaksi jonkun rakastamansa ihmisen vuoksi. Becca tuntee yhteyden heidän välillään ja Blake saa ruusun. Toisilla ryhmätreffeillä kymmenen miestä menee koulun liikuntasaliin pelaamaan polttopalloa yläasteikäisten kanssa. Treffien toisessa osassa he jakautuvat trampoliinistadionilla kahteen viiden hengen joukkueeseen ja taistelevat tuntemattomien ihmisten edessä. Chris Harrison ja Fred Willard toimivat tuomareina, ja Leo osoittaa esimerkillisiä polttopallotaitoja. Jälkibileissä Colton paljastaa Beccalle, että hän oli hiljattain puhunut / seurustellut Tia Boothin kanssa viimeisimmästä The Bachelor -kaudesta ennen tähän ohjelmaan tulemista. Becca ei osaa päättää, mitä mieltä hän on tilanteesta. Wills saa ryhmätreffiruusun. Cocktailbileissä Jordan riisuu suurimman osan vaatteistaan, kävelee muiden poikien luokse ja tulee keskeyttämään Beccan ja Davidin keskustelun. David on järkyttynyt ja väittää, että Jordan ei ole kunnioittanut häntä ja Beccaa. Connor antaa Beccan heittää kuvan itsestään altaaseen saadakseen uuden alun. Becca ja Colton keskustelevat jälleen ja Becca tekee selväksi, ettei ole vieläkään päättänyt. Ruususeremoniassa Alex, Rickey ja Trent lähetettiin kotiin. Colton saa jäädä. </w:t>
            </w:r>
          </w:p>
        </w:tc>
      </w:tr>
      <w:tr>
        <w:trPr/>
        <w:tc>
          <w:tcPr>
            <w:tcW w:w="818" w:type="dxa"/>
            <w:tcBorders/>
            <w:vAlign w:val="center"/>
          </w:tcPr>
          <w:p>
            <w:pPr>
              <w:pStyle w:val="TableHeading"/>
              <w:suppressLineNumbers/>
              <w:bidi w:val="0"/>
              <w:spacing w:before="0" w:after="283"/>
              <w:jc w:val="center"/>
              <w:rPr/>
            </w:pPr>
            <w:r>
              <w:rPr/>
              <w:t xml:space="preserve">151 </w:t>
            </w:r>
          </w:p>
        </w:tc>
        <w:tc>
          <w:tcPr>
            <w:tcW w:w="777"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``Viikko 3'' </w:t>
            </w:r>
          </w:p>
        </w:tc>
        <w:tc>
          <w:tcPr>
            <w:tcW w:w="975" w:type="dxa"/>
            <w:tcBorders/>
            <w:vAlign w:val="center"/>
          </w:tcPr>
          <w:p>
            <w:pPr>
              <w:pStyle w:val="TableContents"/>
              <w:bidi w:val="0"/>
              <w:spacing w:before="0" w:after="283"/>
              <w:jc w:val="left"/>
              <w:rPr/>
            </w:pPr>
            <w:r>
              <w:rPr/>
              <w:t xml:space="preserve">11. kesäkuuta 2018 (2018-06-11) </w:t>
            </w:r>
          </w:p>
        </w:tc>
        <w:tc>
          <w:tcPr>
            <w:tcW w:w="685" w:type="dxa"/>
            <w:tcBorders/>
            <w:vAlign w:val="center"/>
          </w:tcPr>
          <w:p>
            <w:pPr>
              <w:pStyle w:val="TableContents"/>
              <w:bidi w:val="0"/>
              <w:spacing w:before="0" w:after="283"/>
              <w:jc w:val="left"/>
              <w:rPr/>
            </w:pPr>
            <w:r>
              <w:rPr/>
              <w:t xml:space="preserve">1403 </w:t>
            </w:r>
          </w:p>
        </w:tc>
        <w:tc>
          <w:tcPr>
            <w:tcW w:w="5975" w:type="dxa"/>
            <w:tcBorders/>
            <w:vAlign w:val="center"/>
          </w:tcPr>
          <w:p>
            <w:pPr>
              <w:pStyle w:val="TableContents"/>
              <w:bidi w:val="0"/>
              <w:spacing w:before="0" w:after="283"/>
              <w:jc w:val="left"/>
              <w:rPr/>
            </w:pPr>
            <w:r>
              <w:rPr/>
              <w:t xml:space="preserve">5.49 David ja Jordan aloittavat jakson riitelemällä, ja draama jatkuu heidän välillään. Ennen ryhmätreffien alkua Colton ilmaisee helpotuksensa ruusun saamisesta ja toivoo, ettei hänen aiempi suhteensa Tiian kanssa haittaa hänen ja Beccan suhdetta. Hän ja viisi muuta miestä lähtevät ryhmätreffeille kylpylään Beccan muiden The Bachelor -kilpailijoiden kanssa: Tia, Caroline Lunny, Bekah Martinez, Seinne Fleming ja Kendall Long. Miehet "työskentelevät" kylpylähoitajina hemmotellakseen Beccaa ja hänen ystäviään, ja sitten on naisten vuoro hoitaa miehet. Becca kertoo Tialle huolensa Coltonista. Hän on huolissaan siitä, että Colton todella ilmoittautui ohjelmaan toivoen, että Tia valittaisiin poikamiestytöksi. Jälkibileissä Jordan paljastaa muille miehille, että hänellä on 4 000 Tinder-ottelua. David kertoo tästä Beccalle, joka uskoo, ettei Jordan ole mukana oikeista syistä. Hän ilmaisee vihansa Jordanille muiden miesten kuullen. Jordan riitelee Davidin kanssa tämän aikeista. Colton saa ryhmätreffiruusun. Chris lähtee kahdenkeskisille treffeille, hän ja Becca matkustavat Capitol Recordsin studiolle, jossa he tapaavat lauluntekijä Richard Marxin, joka pyytää heitä kirjoittamaan rakkauslaulun heidän tähänastisesta suhteestaan, mutta Chrisillä on vaikeuksia ilmaista tunteitaan. Illallisen aikana Chris kertoo Beccalle perheongelmistaan, että hänen vanhempansa erosivat, kun hän oli lapsi, ja paljastaa kirjoittaneensa muutama vuosi sitten vieraantuneelle isälleen kirjeen, jota ei koskaan kuitattu. Chris saa ruusun ja Marx laulaa ``Right Here Waiting'' serenadin pariskunnalle. Yhtäkkiä David joutuu sairaalaan. Seuraavana päivänä Chris Harrison kertoo Beccalle, että David on tehohoidossa vakavien vammojen kanssa pudottuaan ylimmästä punkasta. Muut miehet ilmaisevat huolensa. Kymmenen miestä matkustaa Ventura Collegen kentälle jalkapallo-ottelutreffeille, joita kutsutaan ``The Becca Bowl''. Legends Football Leaguen pelaajat Malissa Miles ja Dina Karkowski valmentavat miehiä kahdessa viiden hengen joukkueessa, kun taas Harrison ja Keyshawn Johnson antavat selostusta. Clay, kokenut jalkapalloilija, johtaa joukkueensa voittoon, mutta paha kaatuminen saa hänet joutumaan sairaalaan. Jälkibileissä Clay liittyy muiden poikien seuraan vasen käsi kipsissä, hän antaa Beccalle suukon ja saa ryhmätreffiruusun. Cocktailjuhlissa Connor näyttää Beccalle, miten baseballia pelataan. Sitten </w:t>
            </w:r>
            <w:r>
              <w:rPr>
                <w:color w:val="A9A9A9"/>
              </w:rPr>
              <w:t xml:space="preserve">Clay </w:t>
            </w:r>
            <w:r>
              <w:rPr/>
              <w:t xml:space="preserve">tekee vaikean päätöksen, että hänen ranteensa on leikattava ja hänen on siksi jätettävä kilpailu. Ruususeremoniaa ei tämän vuoksi järjestetty. </w:t>
            </w:r>
          </w:p>
        </w:tc>
      </w:tr>
      <w:tr>
        <w:trPr/>
        <w:tc>
          <w:tcPr>
            <w:tcW w:w="818" w:type="dxa"/>
            <w:tcBorders/>
            <w:vAlign w:val="center"/>
          </w:tcPr>
          <w:p>
            <w:pPr>
              <w:pStyle w:val="TableHeading"/>
              <w:suppressLineNumbers/>
              <w:bidi w:val="0"/>
              <w:spacing w:before="0" w:after="283"/>
              <w:jc w:val="center"/>
              <w:rPr/>
            </w:pPr>
            <w:r>
              <w:rPr/>
              <w:t xml:space="preserve">152 </w:t>
            </w:r>
          </w:p>
        </w:tc>
        <w:tc>
          <w:tcPr>
            <w:tcW w:w="777" w:type="dxa"/>
            <w:tcBorders/>
            <w:vAlign w:val="center"/>
          </w:tcPr>
          <w:p>
            <w:pPr>
              <w:pStyle w:val="TableContents"/>
              <w:bidi w:val="0"/>
              <w:spacing w:before="0" w:after="283"/>
              <w:jc w:val="left"/>
              <w:rPr>
                <w:sz w:val="4"/>
                <w:szCs w:val="4"/>
              </w:rPr>
            </w:pPr>
            <w:r>
              <w:rPr>
                <w:sz w:val="4"/>
                <w:szCs w:val="4"/>
              </w:rPr>
            </w:r>
          </w:p>
        </w:tc>
        <w:tc>
          <w:tcPr>
            <w:tcW w:w="975" w:type="dxa"/>
            <w:tcBorders/>
            <w:vAlign w:val="center"/>
          </w:tcPr>
          <w:p>
            <w:pPr>
              <w:pStyle w:val="TableContents"/>
              <w:bidi w:val="0"/>
              <w:spacing w:before="0" w:after="283"/>
              <w:jc w:val="left"/>
              <w:rPr/>
            </w:pPr>
            <w:r>
              <w:rPr/>
              <w:t xml:space="preserve">"Viikko 4 </w:t>
            </w:r>
          </w:p>
        </w:tc>
        <w:tc>
          <w:tcPr>
            <w:tcW w:w="975" w:type="dxa"/>
            <w:tcBorders/>
            <w:vAlign w:val="center"/>
          </w:tcPr>
          <w:p>
            <w:pPr>
              <w:pStyle w:val="TableContents"/>
              <w:bidi w:val="0"/>
              <w:spacing w:before="0" w:after="283"/>
              <w:jc w:val="left"/>
              <w:rPr/>
            </w:pPr>
            <w:r>
              <w:rPr/>
              <w:t xml:space="preserve">18. kesäkuuta 2018 (2018-06-18) </w:t>
            </w:r>
          </w:p>
        </w:tc>
        <w:tc>
          <w:tcPr>
            <w:tcW w:w="685" w:type="dxa"/>
            <w:tcBorders/>
            <w:vAlign w:val="center"/>
          </w:tcPr>
          <w:p>
            <w:pPr>
              <w:pStyle w:val="TableContents"/>
              <w:bidi w:val="0"/>
              <w:spacing w:before="0" w:after="283"/>
              <w:jc w:val="left"/>
              <w:rPr/>
            </w:pPr>
            <w:r>
              <w:rPr/>
              <w:t xml:space="preserve">1404 </w:t>
            </w:r>
          </w:p>
        </w:tc>
        <w:tc>
          <w:tcPr>
            <w:tcW w:w="5975" w:type="dxa"/>
            <w:tcBorders/>
            <w:vAlign w:val="center"/>
          </w:tcPr>
          <w:p>
            <w:pPr>
              <w:pStyle w:val="TableContents"/>
              <w:bidi w:val="0"/>
              <w:spacing w:before="0" w:after="283"/>
              <w:jc w:val="left"/>
              <w:rPr/>
            </w:pPr>
            <w:r>
              <w:rPr/>
              <w:t xml:space="preserve">5.70 Becca jatkaa edellisviikon cocktailkutsuilla ja antaa Jordanille vitsinä upeat kultaiset bokserihousut. David palaa kartanoon kaatumisensa jäljiltä kasvot murtuneina ja kertoo Beccalle, miltä hänestä tuntuu. Becca antaa hänelle ruusun cocktailjuhlien aikana, joten hän voi mennä lepäämään ja jättää ruususeremonian väliin. Ruususeremoniassa Mike ja Ryan lähetetään kotiin. Becca ilmoittaa pian jäljelle jääneille pojille, että he lähtevät Park Cityyn, Utahiin. Garrett lähtee Beccan kanssa kahden kesken tutustumaan Park Cityyn vierailemalla vilkkaalla kadulla sijaitsevissa kaupoissa, joissa he sovittivat alpakkahattuja ja tekivät kombucha-shotteja. Kun he pääsevät Utah Olympic Parkiin hiihtohissillä, olympiaurheilijat Valerie Fleming ja Shauna Rohbock ovat siellä näyttämässä heille, miten bobilla ajetaan. Illallisen aikana Garrett kertoo Beccalle vaikeasta menneisyydestään ja paljastaa, että hän on eronnut ja että hänen ex-vaimostaan tuli hänelle hyvin väkivaltainen. Garrett saa ruusun ja he käyvät Granger Smithin konsertissa. Kolmetoista miestä lähtevät Wasatch Mountain State Parkiin ryhmätreffeille, jossa he tapaavat Beccan kanssa osallistuakseen metsurikilpailuun nimeltä Becca's Big Lumberjack Bash. He tapaavat metsuriasiantuntijat Kendallin ja Billyn, jotka opastavat miehiä metsuritaitojen harjoittelussa. He muodostavat kaksi joukkuetta ja luovat kilpailun, jossa on viisi lajia: kirveenheitto, tukin kääntäminen, sahaaminen, tukin pyörittäminen ja pylväskiipeily. Blakella on laaja ulkoilukokemus, ja hän hallitsee varmasti kaikkia lajeja Punaisen joukkueen puolesta, mutta Sininen joukkue voittaa Johnin sinetöityä voiton. Jälkibileissä Jordan pukeutuu kultaisiin bokserishortseihinsa pelleilläkseen, mutta se ärsyttää Coltonia, ja he riitelevät hänen kypsymättömyydestään. Jean Blanc antaa Beccalle lahjaksi hänelle räätälöidyn hajuveden, ja he suutelevat. Lincolnin ja Beccan kahdenkeskisen ajan aikana Jean Blanc keskeyttää ja pyytää lisää aikaa. Tämän jälkeen hän kertoo rakastuvansa Beccaan, mutta Becca tekee selväksi, ettei hän vielä tunne samoin häntä kohtaan. Kun he kävelevät ulkona, Jean Blanc kyseenalaistaa Beccan paniikin, ja kun Becca kertoo hänelle, ettei vastaa hänen rakkauden tunteisiinsa, Jean Blanc ottaa sanansa takaisin. Beccan mielestä hän sanoi vain sen, mitä hän luuli Beccan haluavan kuulla, ja Jean Blanc lähetetään kotiin, koska Becca pitää häntä epärehellisenä. Becca hermostuu ja varoittaa muita miehiä, että hän vaatii rehellisyyttä. Wills saa Beccan kanssa kahdenkeskisen tapaamisen, jossa he ajavat moottorikelkalla Thousand Peaks Parkin läpi. Wills kertoo Beccalle tarinansa, jonka mukaan hänellä oli aiempi tunteikas suhde, ja hän saa ruusun. Cocktail-tilaisuus perutaan, koska Becca tuntee tietävänsä, mitä haluaa tehdä, ja sen sijaan järjestetään ruususeremonia. Christon ja Nick lähetetään kotiin. Jordan jää ja pelkää, että hän ja David jatkavat riitelyä, ja vannoo tekevänsä Beccan kanssa vahvan liikkeen ensi viikolla. Becca kertoo miehille, että he lähtevät Las Vegasiin. </w:t>
            </w:r>
          </w:p>
        </w:tc>
      </w:tr>
      <w:tr>
        <w:trPr/>
        <w:tc>
          <w:tcPr>
            <w:tcW w:w="818" w:type="dxa"/>
            <w:tcBorders/>
            <w:vAlign w:val="center"/>
          </w:tcPr>
          <w:p>
            <w:pPr>
              <w:pStyle w:val="TableHeading"/>
              <w:suppressLineNumbers/>
              <w:bidi w:val="0"/>
              <w:spacing w:before="0" w:after="283"/>
              <w:jc w:val="center"/>
              <w:rPr/>
            </w:pPr>
            <w:r>
              <w:rPr/>
              <w:t xml:space="preserve">153 </w:t>
            </w:r>
          </w:p>
        </w:tc>
        <w:tc>
          <w:tcPr>
            <w:tcW w:w="777" w:type="dxa"/>
            <w:tcBorders/>
            <w:vAlign w:val="center"/>
          </w:tcPr>
          <w:p>
            <w:pPr>
              <w:pStyle w:val="TableContents"/>
              <w:bidi w:val="0"/>
              <w:spacing w:before="0" w:after="283"/>
              <w:jc w:val="left"/>
              <w:rPr/>
            </w:pPr>
            <w:r>
              <w:rPr/>
              <w:t xml:space="preserve">5 </w:t>
            </w:r>
          </w:p>
        </w:tc>
        <w:tc>
          <w:tcPr>
            <w:tcW w:w="975" w:type="dxa"/>
            <w:tcBorders/>
            <w:vAlign w:val="center"/>
          </w:tcPr>
          <w:p>
            <w:pPr>
              <w:pStyle w:val="TableContents"/>
              <w:bidi w:val="0"/>
              <w:spacing w:before="0" w:after="283"/>
              <w:jc w:val="left"/>
              <w:rPr/>
            </w:pPr>
            <w:r>
              <w:rPr/>
              <w:t xml:space="preserve">"Viikko 5 </w:t>
            </w:r>
          </w:p>
        </w:tc>
        <w:tc>
          <w:tcPr>
            <w:tcW w:w="975" w:type="dxa"/>
            <w:tcBorders/>
            <w:vAlign w:val="center"/>
          </w:tcPr>
          <w:p>
            <w:pPr>
              <w:pStyle w:val="TableContents"/>
              <w:bidi w:val="0"/>
              <w:spacing w:before="0" w:after="283"/>
              <w:jc w:val="left"/>
              <w:rPr/>
            </w:pPr>
            <w:r>
              <w:rPr/>
              <w:t xml:space="preserve">25. kesäkuuta 2018 (2018-06-25) </w:t>
            </w:r>
          </w:p>
        </w:tc>
        <w:tc>
          <w:tcPr>
            <w:tcW w:w="685" w:type="dxa"/>
            <w:tcBorders/>
            <w:vAlign w:val="center"/>
          </w:tcPr>
          <w:p>
            <w:pPr>
              <w:pStyle w:val="TableContents"/>
              <w:bidi w:val="0"/>
              <w:spacing w:before="0" w:after="283"/>
              <w:jc w:val="left"/>
              <w:rPr/>
            </w:pPr>
            <w:r>
              <w:rPr/>
              <w:t xml:space="preserve">1405 </w:t>
            </w:r>
          </w:p>
        </w:tc>
        <w:tc>
          <w:tcPr>
            <w:tcW w:w="5975" w:type="dxa"/>
            <w:tcBorders/>
            <w:vAlign w:val="center"/>
          </w:tcPr>
          <w:p>
            <w:pPr>
              <w:pStyle w:val="TableContents"/>
              <w:bidi w:val="0"/>
              <w:spacing w:before="0" w:after="283"/>
              <w:jc w:val="left"/>
              <w:rPr/>
            </w:pPr>
            <w:r>
              <w:rPr/>
              <w:t xml:space="preserve">5.78 Kaksitoista jäljellä olevaa miestä saapuu Las Vegasiin. Colton saa Beccan kanssa kahdenkeskiset treffit, joilla he ratsastavat kamelisafarilla, kunnes pääsevät porealtaaseen. He rentoutuvat ja suutelevat. Colton kertoo Beccalle, että hän on päässyt eteenpäin tilanteestaan Tiian kanssa ja avautuu myös edellisestä suhteestaan, ja hän saa ruusun. Yhdeksän miestä matkustaa Casa de Shenandoahin kartanoon, jossa he tapaavat itse ``Mr. Las Vegas'' Wayne Newtonin, joka opastaa heidät talossaan. Newton tuo vaimonsa Kathleenin tapaamaan Bachelorettea ja miehiä. Newton pyytää miehiä kirjoittamaan laulun, jossa hän muuttaa tunnetun kappaleensa ``Danke Schoen'' sanoja. Chris on hulvaton ja innostunut säveltämästään kappaleesta, joka on samanlainen kuin hänen kahdenkeskisillä treffeillään viikolla kolme. Miehet joutuvat esiintymään lavalla Newtonin ja itse Beccan kanssa. John suhtautuu positiivisesti laululahjakkuuteensa. T-Mobile Arenalla järjestetyissä jälkibileissä Chris ei yritä saada aikaa Beccan kanssa, koska hän on hyvin luottavainen esitykseensä, eikä lopulta saa mitään, kun Blake saa paljon aikaa Beccan kanssa. Blake kertoo rakastuvansa Beccaan, ja he jakavat intohimoisen suudelman. Hän saa ryhmätreffiruusun. David ja Jordan saavat kahdenkeskiset treffit ja tapaavat Beccan Valley of Fire State Parkissa. Kilpailijat eivät ole kovin vaikuttuneita. Jordan puhuu Beccalle kasinomaisuudestaan, mutta Becca asettaa hänet vastakkain Davidin kommenttien vuoksi, joiden mukaan Jordan sanoi tyytyvänsä Beccaan. Kun Jordan palaa takaisin, hän ja David aloittavat kiivaan riidan. Becca lähettää Davidin kotiin, mutta kertoo Jordanille, ettei hän ole vielä ansainnut ruusua. Illallisella Jordan on vain tyytyväinen puhuessaan mallikeikoistaan, ja Becca huomaa, ettei hänellä ole mitään yhteyttä Jordaniin, ja lähettää hänet kotiin. Cocktailtilaisuudessa Chris keskeyttää Beccan ja Willsin keskustellakseen siitä, että hänen mielestään Becca on hänelle enemmän aikaa velkaa, mistä Becca on eri mieltä. Wills palaa hetkeä myöhemmin ja pyytää Chrisiä poistumaan ja antaa hänen jatkaa keskustelua Beccan kanssa. Ruususeremoniassa John putoaa pois. Sen jälkeen Becca ja jäljellä olevat miehet matkustavat Richmondiin, Virginiaan. </w:t>
            </w:r>
          </w:p>
        </w:tc>
      </w:tr>
      <w:tr>
        <w:trPr/>
        <w:tc>
          <w:tcPr>
            <w:tcW w:w="818" w:type="dxa"/>
            <w:tcBorders/>
            <w:vAlign w:val="center"/>
          </w:tcPr>
          <w:p>
            <w:pPr>
              <w:pStyle w:val="TableHeading"/>
              <w:suppressLineNumbers/>
              <w:bidi w:val="0"/>
              <w:spacing w:before="0" w:after="283"/>
              <w:jc w:val="center"/>
              <w:rPr/>
            </w:pPr>
            <w:r>
              <w:rPr/>
              <w:t xml:space="preserve">154 </w:t>
            </w:r>
          </w:p>
        </w:tc>
        <w:tc>
          <w:tcPr>
            <w:tcW w:w="777" w:type="dxa"/>
            <w:tcBorders/>
            <w:vAlign w:val="center"/>
          </w:tcPr>
          <w:p>
            <w:pPr>
              <w:pStyle w:val="TableContents"/>
              <w:bidi w:val="0"/>
              <w:spacing w:before="0" w:after="283"/>
              <w:jc w:val="left"/>
              <w:rPr/>
            </w:pPr>
            <w:r>
              <w:rPr/>
              <w:t xml:space="preserve">6 </w:t>
            </w:r>
          </w:p>
        </w:tc>
        <w:tc>
          <w:tcPr>
            <w:tcW w:w="975" w:type="dxa"/>
            <w:tcBorders/>
            <w:vAlign w:val="center"/>
          </w:tcPr>
          <w:p>
            <w:pPr>
              <w:pStyle w:val="TableContents"/>
              <w:bidi w:val="0"/>
              <w:spacing w:before="0" w:after="283"/>
              <w:jc w:val="left"/>
              <w:rPr/>
            </w:pPr>
            <w:r>
              <w:rPr/>
              <w:t xml:space="preserve">"Viikko 6 </w:t>
            </w:r>
          </w:p>
        </w:tc>
        <w:tc>
          <w:tcPr>
            <w:tcW w:w="975" w:type="dxa"/>
            <w:tcBorders/>
            <w:vAlign w:val="center"/>
          </w:tcPr>
          <w:p>
            <w:pPr>
              <w:pStyle w:val="TableContents"/>
              <w:bidi w:val="0"/>
              <w:spacing w:before="0" w:after="283"/>
              <w:jc w:val="left"/>
              <w:rPr/>
            </w:pPr>
            <w:r>
              <w:rPr/>
              <w:t xml:space="preserve">2. heinäkuuta 2018 (2018-07-02) </w:t>
            </w:r>
          </w:p>
        </w:tc>
        <w:tc>
          <w:tcPr>
            <w:tcW w:w="685" w:type="dxa"/>
            <w:tcBorders/>
            <w:vAlign w:val="center"/>
          </w:tcPr>
          <w:p>
            <w:pPr>
              <w:pStyle w:val="TableContents"/>
              <w:bidi w:val="0"/>
              <w:spacing w:before="0" w:after="283"/>
              <w:jc w:val="left"/>
              <w:rPr/>
            </w:pPr>
            <w:r>
              <w:rPr/>
              <w:t xml:space="preserve">1406 </w:t>
            </w:r>
          </w:p>
        </w:tc>
        <w:tc>
          <w:tcPr>
            <w:tcW w:w="5975" w:type="dxa"/>
            <w:tcBorders/>
            <w:vAlign w:val="center"/>
          </w:tcPr>
          <w:p>
            <w:pPr>
              <w:pStyle w:val="TableContents"/>
              <w:bidi w:val="0"/>
              <w:spacing w:before="0" w:after="283"/>
              <w:jc w:val="left"/>
              <w:rPr/>
            </w:pPr>
            <w:r>
              <w:rPr/>
              <w:t xml:space="preserve">5.30 Yhdeksän kaveria matkusti viikoksi Richmondiin, Virginiaan. Becca tapaa Chris Harrisonin antaakseen debriefingin tulevista treffeistä. Ennen ensimmäisten treffien alkua Chris ja Lincoln alkoivat kinastella, mikä aiheutti riitaa toisilleen. Jason sai hänen yksi-on-one päivämäärä tutkia nähtävyyksiä historiallisia maamerkkejä Downtown Richmond (St. John's Episcopal Church ja Edgar Allan Poe Museum), jossa he pysähtyivät Veil Brewing Company, Jason yllättynyt nähdä hänen ystävänsä yli. Illallisen aikana Jasonilla oli murtava tarina, kun hänen Alzheimerin tautia sairastava isoäitinsä Becca antoi hänelle ruusun. Seitsemän miestä otti ryhmätreffeille pukeutuneena pukuihin käydä Virginia State Capitol tavata imitaattorit George Washington ja Abraham Lincoln, jossa he ilmoittivat heille väittelyn nimeltä ``Beccalection''. Harrison ja Becca ovat tuomareina yhdessä imitaattoripresidenttien kanssa. Virginian kuvernööri Ralph Northam esiintyy yleisön jäsenenä. Chris oli todella epärehellinen yleisöä kohtaan, Lincoln kutsui häntä ``pahanlaatuiseksi ja aggressiiviseksi'', muisteli väittelystä. Sekä Chris että Lincoln tekisivät paljon erimielisyyksiä. Jälkibileissä Becca pyysi kavereita antamaan draaman, Lincoln soitti yli, joka ei tehnyt tapahtua hänen ylimielisyydestään Chrisiä kohtaan. Kun Chris näkyy Becca, hän tunsi ottaa hieman epäilyksiä ja konfrontaa Lincoln jälleen kerran. Colton saa ryhmätreffit ruusu. Leo sai hänen yksi-on-one ja lensi yksityisellä lentokoneella läpi ilmakierros Virginia ja he laskeutuivat Chesapeake jossa he näkivät satoja ostereita ympäri Chesapeake Bay tarttua niitä ja shuck, hän ja Becca antoi maljan metsästys ostereita. Illallinen tapahtui Old City Hall, Leo ja Becca jutteli yhdessä hänen suhteestaan isänsä kanssa, jotka ovat hyvin lähellä ja oli idolized häntä lapsena. Leo sai ruusun ja osallistui julkiseen konserttiin Carpenter-teatterissa, jossa lavalla oli Morgan Evansin single ``Kiss Somebody''. Pian päivämäärän jälkeen, Chris tuli tapaamaan Beccaa, jossa hän ei ole onneton ja puhuu hänelle hänen hotellihuoneessaan, Becca kertoo hänelle hänen ailahtelevainen ja manipulatiivinen käyttäytyminen, aiheuttaa taipumus yli hänen kysymyksiä ja Becca lähetti hänet kotiin. Jäljellä olevat miehet tiesivät, että olisi cocktail-juhla Dover Hall, mutta Harrison osoitti cocktail-juhlaa ei koskaan tapahdu ja sai suoraan ruususeremoniaan. Seremoniassa Connor ja Lincoln lähetettiin kotiin. Sitten Becca ilmoitti jäljellä olevien miesten lähtevän Bahamalle. </w:t>
            </w:r>
          </w:p>
        </w:tc>
      </w:tr>
      <w:tr>
        <w:trPr/>
        <w:tc>
          <w:tcPr>
            <w:tcW w:w="818" w:type="dxa"/>
            <w:tcBorders/>
            <w:vAlign w:val="center"/>
          </w:tcPr>
          <w:p>
            <w:pPr>
              <w:pStyle w:val="TableHeading"/>
              <w:suppressLineNumbers/>
              <w:bidi w:val="0"/>
              <w:spacing w:before="0" w:after="283"/>
              <w:jc w:val="center"/>
              <w:rPr/>
            </w:pPr>
            <w:r>
              <w:rPr/>
              <w:t xml:space="preserve">155 </w:t>
            </w:r>
          </w:p>
        </w:tc>
        <w:tc>
          <w:tcPr>
            <w:tcW w:w="777" w:type="dxa"/>
            <w:tcBorders/>
            <w:vAlign w:val="center"/>
          </w:tcPr>
          <w:p>
            <w:pPr>
              <w:pStyle w:val="TableContents"/>
              <w:bidi w:val="0"/>
              <w:spacing w:before="0" w:after="283"/>
              <w:jc w:val="left"/>
              <w:rPr/>
            </w:pPr>
            <w:r>
              <w:rPr/>
              <w:t xml:space="preserve">7 </w:t>
            </w:r>
          </w:p>
        </w:tc>
        <w:tc>
          <w:tcPr>
            <w:tcW w:w="975" w:type="dxa"/>
            <w:tcBorders/>
            <w:vAlign w:val="center"/>
          </w:tcPr>
          <w:p>
            <w:pPr>
              <w:pStyle w:val="TableContents"/>
              <w:bidi w:val="0"/>
              <w:spacing w:before="0" w:after="283"/>
              <w:jc w:val="left"/>
              <w:rPr/>
            </w:pPr>
            <w:r>
              <w:rPr/>
              <w:t xml:space="preserve">"Viikko 7 </w:t>
            </w:r>
          </w:p>
        </w:tc>
        <w:tc>
          <w:tcPr>
            <w:tcW w:w="975" w:type="dxa"/>
            <w:tcBorders/>
            <w:vAlign w:val="center"/>
          </w:tcPr>
          <w:p>
            <w:pPr>
              <w:pStyle w:val="TableContents"/>
              <w:bidi w:val="0"/>
              <w:spacing w:before="0" w:after="283"/>
              <w:jc w:val="left"/>
              <w:rPr/>
            </w:pPr>
            <w:r>
              <w:rPr/>
              <w:t xml:space="preserve">9. heinäkuuta 2018 (2018-07-09) </w:t>
            </w:r>
          </w:p>
        </w:tc>
        <w:tc>
          <w:tcPr>
            <w:tcW w:w="685" w:type="dxa"/>
            <w:tcBorders/>
            <w:vAlign w:val="center"/>
          </w:tcPr>
          <w:p>
            <w:pPr>
              <w:pStyle w:val="TableContents"/>
              <w:bidi w:val="0"/>
              <w:spacing w:before="0" w:after="283"/>
              <w:jc w:val="left"/>
              <w:rPr/>
            </w:pPr>
            <w:r>
              <w:rPr/>
              <w:t xml:space="preserve">1407 </w:t>
            </w:r>
          </w:p>
        </w:tc>
        <w:tc>
          <w:tcPr>
            <w:tcW w:w="5975" w:type="dxa"/>
            <w:tcBorders/>
            <w:vAlign w:val="center"/>
          </w:tcPr>
          <w:p>
            <w:pPr>
              <w:pStyle w:val="TableContents"/>
              <w:bidi w:val="0"/>
              <w:spacing w:before="0" w:after="283"/>
              <w:jc w:val="left"/>
              <w:rPr/>
            </w:pPr>
            <w:r>
              <w:rPr/>
              <w:t xml:space="preserve">5.68 Miehet ovat saapuneet Baha Mar -hotelliin Nassaussa, ja Becca saa Chris Harrisonin kanssa tavanomaisen treffejä edeltävän keskustelun. Colton saa kahdenkeskisen treffinsä ratsastamalla katamaraanin läpi, jossa paikallinen mies näki heidät odottamassa heidän venettään saadakseen nilviäisen alas alla olevaan mereen. Colton paljastaa Beccalle olevansa neitsyt ja kertoo kokemuksistaan urheilullisessa ympäristössä. Becca poistuu hetkeksi illalliselta hetkeksi, mutta lopulta antaa Colton saa ruusun. Garrett saa toisen kaksinpelin, jossa hän lähtee Beccan kanssa vesilentokoneella tutustumaan Bahamaan. Garrett ilmaisee tunteitaan Beccalle, jolle hän selittää, että Becca on juuri sellainen kuin hän etsii kumppaniltaan; Garrett saa ruusun. Blake saa viimeiset kahdenkeskiset treffit, joilla hän ja Becca kuuntelevat Baha Menin eri kappaleita ja tanssivat yhdessä. Sitten he keskustelevat rannalla, jossa Blake paljastaa, että hänen vanhempansa erosivat, kun hän oli lukiossa, koska hänen äidillään oli suhde. Becca rauhoittelee häntä ja antaa hänelle ruusun. Wills, Jason ja Leo menevät ryhmätreffeille, jossa he ajavat veneellä yksityiselle saarelle ja pelaavat lentopalloa Beccan kanssa. Becca keskustelee Leon kanssa, joka on huolissaan suhteestaan Beccaan. Heillä molemmilla on erilaisia tulevaisuudenkuvia; Becca lähettää hänet kotiin ja vie Willsin ja Jasonin illalliselle. Becca päättää lopulta, että hänellä on vahvempi yhteys Jasoniin, ja antaa tälle ryhmätreffiruusun, mikä lähettää Willsin itkien kotiin. </w:t>
            </w:r>
          </w:p>
        </w:tc>
      </w:tr>
      <w:tr>
        <w:trPr/>
        <w:tc>
          <w:tcPr>
            <w:tcW w:w="818" w:type="dxa"/>
            <w:tcBorders/>
            <w:vAlign w:val="center"/>
          </w:tcPr>
          <w:p>
            <w:pPr>
              <w:pStyle w:val="TableHeading"/>
              <w:suppressLineNumbers/>
              <w:bidi w:val="0"/>
              <w:spacing w:before="0" w:after="283"/>
              <w:jc w:val="center"/>
              <w:rPr/>
            </w:pPr>
            <w:r>
              <w:rPr/>
              <w:t xml:space="preserve">156 </w:t>
            </w:r>
          </w:p>
        </w:tc>
        <w:tc>
          <w:tcPr>
            <w:tcW w:w="777" w:type="dxa"/>
            <w:tcBorders/>
            <w:vAlign w:val="center"/>
          </w:tcPr>
          <w:p>
            <w:pPr>
              <w:pStyle w:val="TableContents"/>
              <w:bidi w:val="0"/>
              <w:spacing w:before="0" w:after="283"/>
              <w:jc w:val="left"/>
              <w:rPr/>
            </w:pPr>
            <w:r>
              <w:rPr/>
              <w:t xml:space="preserve">8 </w:t>
            </w:r>
          </w:p>
        </w:tc>
        <w:tc>
          <w:tcPr>
            <w:tcW w:w="975" w:type="dxa"/>
            <w:tcBorders/>
            <w:vAlign w:val="center"/>
          </w:tcPr>
          <w:p>
            <w:pPr>
              <w:pStyle w:val="TableContents"/>
              <w:bidi w:val="0"/>
              <w:spacing w:before="0" w:after="283"/>
              <w:jc w:val="left"/>
              <w:rPr/>
            </w:pPr>
            <w:r>
              <w:rPr/>
              <w:t xml:space="preserve">"Viikko 8 </w:t>
            </w:r>
          </w:p>
        </w:tc>
        <w:tc>
          <w:tcPr>
            <w:tcW w:w="975" w:type="dxa"/>
            <w:tcBorders/>
            <w:vAlign w:val="center"/>
          </w:tcPr>
          <w:p>
            <w:pPr>
              <w:pStyle w:val="TableContents"/>
              <w:bidi w:val="0"/>
              <w:spacing w:before="0" w:after="283"/>
              <w:jc w:val="left"/>
              <w:rPr/>
            </w:pPr>
            <w:r>
              <w:rPr/>
              <w:t xml:space="preserve">16. heinäkuuta 2018 (2018-07-16) </w:t>
            </w:r>
          </w:p>
        </w:tc>
        <w:tc>
          <w:tcPr>
            <w:tcW w:w="685" w:type="dxa"/>
            <w:tcBorders/>
            <w:vAlign w:val="center"/>
          </w:tcPr>
          <w:p>
            <w:pPr>
              <w:pStyle w:val="TableContents"/>
              <w:bidi w:val="0"/>
              <w:spacing w:before="0" w:after="283"/>
              <w:jc w:val="left"/>
              <w:rPr/>
            </w:pPr>
            <w:r>
              <w:rPr/>
              <w:t xml:space="preserve">1408 </w:t>
            </w:r>
          </w:p>
        </w:tc>
        <w:tc>
          <w:tcPr>
            <w:tcW w:w="5975"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157 </w:t>
            </w:r>
          </w:p>
        </w:tc>
        <w:tc>
          <w:tcPr>
            <w:tcW w:w="777" w:type="dxa"/>
            <w:tcBorders/>
            <w:vAlign w:val="center"/>
          </w:tcPr>
          <w:p>
            <w:pPr>
              <w:pStyle w:val="TableContents"/>
              <w:bidi w:val="0"/>
              <w:spacing w:before="0" w:after="283"/>
              <w:jc w:val="left"/>
              <w:rPr/>
            </w:pPr>
            <w:r>
              <w:rPr/>
              <w:t xml:space="preserve">9 </w:t>
            </w:r>
          </w:p>
        </w:tc>
        <w:tc>
          <w:tcPr>
            <w:tcW w:w="975" w:type="dxa"/>
            <w:tcBorders/>
            <w:vAlign w:val="center"/>
          </w:tcPr>
          <w:p>
            <w:pPr>
              <w:pStyle w:val="TableContents"/>
              <w:bidi w:val="0"/>
              <w:spacing w:before="0" w:after="283"/>
              <w:jc w:val="left"/>
              <w:rPr/>
            </w:pPr>
            <w:r>
              <w:rPr/>
              <w:t xml:space="preserve">"Viikko 9 </w:t>
            </w:r>
          </w:p>
        </w:tc>
        <w:tc>
          <w:tcPr>
            <w:tcW w:w="975" w:type="dxa"/>
            <w:tcBorders/>
            <w:vAlign w:val="center"/>
          </w:tcPr>
          <w:p>
            <w:pPr>
              <w:pStyle w:val="TableContents"/>
              <w:bidi w:val="0"/>
              <w:spacing w:before="0" w:after="283"/>
              <w:jc w:val="left"/>
              <w:rPr/>
            </w:pPr>
            <w:r>
              <w:rPr/>
              <w:t xml:space="preserve">23. heinäkuuta 2018 (2018-07-23) </w:t>
            </w:r>
          </w:p>
        </w:tc>
        <w:tc>
          <w:tcPr>
            <w:tcW w:w="685" w:type="dxa"/>
            <w:tcBorders/>
            <w:vAlign w:val="center"/>
          </w:tcPr>
          <w:p>
            <w:pPr>
              <w:pStyle w:val="TableContents"/>
              <w:bidi w:val="0"/>
              <w:spacing w:before="0" w:after="283"/>
              <w:jc w:val="left"/>
              <w:rPr/>
            </w:pPr>
            <w:r>
              <w:rPr/>
              <w:t xml:space="preserve">1409 </w:t>
            </w:r>
          </w:p>
        </w:tc>
        <w:tc>
          <w:tcPr>
            <w:tcW w:w="597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menee kotiin Bachelorette kausi 14 jakso 3</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8"/>
        <w:gridCol w:w="777"/>
        <w:gridCol w:w="977"/>
        <w:gridCol w:w="976"/>
        <w:gridCol w:w="684"/>
        <w:gridCol w:w="5973"/>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977" w:type="dxa"/>
            <w:tcBorders/>
            <w:vAlign w:val="center"/>
          </w:tcPr>
          <w:p>
            <w:pPr>
              <w:pStyle w:val="TableHeading"/>
              <w:suppressLineNumbers/>
              <w:bidi w:val="0"/>
              <w:spacing w:before="0" w:after="283"/>
              <w:jc w:val="center"/>
              <w:rPr/>
            </w:pPr>
            <w:r>
              <w:rPr/>
              <w:t xml:space="preserve">Otsikko </w:t>
            </w:r>
          </w:p>
        </w:tc>
        <w:tc>
          <w:tcPr>
            <w:tcW w:w="976"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5973"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149 </w:t>
            </w:r>
          </w:p>
        </w:tc>
        <w:tc>
          <w:tcPr>
            <w:tcW w:w="777" w:type="dxa"/>
            <w:tcBorders/>
            <w:vAlign w:val="center"/>
          </w:tcPr>
          <w:p>
            <w:pPr>
              <w:pStyle w:val="TableContents"/>
              <w:bidi w:val="0"/>
              <w:spacing w:before="0" w:after="283"/>
              <w:jc w:val="left"/>
              <w:rPr>
                <w:sz w:val="4"/>
                <w:szCs w:val="4"/>
              </w:rPr>
            </w:pPr>
            <w:r>
              <w:rPr>
                <w:sz w:val="4"/>
                <w:szCs w:val="4"/>
              </w:rPr>
            </w:r>
          </w:p>
        </w:tc>
        <w:tc>
          <w:tcPr>
            <w:tcW w:w="977" w:type="dxa"/>
            <w:tcBorders/>
            <w:vAlign w:val="center"/>
          </w:tcPr>
          <w:p>
            <w:pPr>
              <w:pStyle w:val="TableContents"/>
              <w:bidi w:val="0"/>
              <w:spacing w:before="0" w:after="283"/>
              <w:jc w:val="left"/>
              <w:rPr/>
            </w:pPr>
            <w:r>
              <w:rPr/>
              <w:t xml:space="preserve">"Viikko 1: Season Premiere'' </w:t>
            </w:r>
          </w:p>
        </w:tc>
        <w:tc>
          <w:tcPr>
            <w:tcW w:w="976" w:type="dxa"/>
            <w:tcBorders/>
            <w:vAlign w:val="center"/>
          </w:tcPr>
          <w:p>
            <w:pPr>
              <w:pStyle w:val="TableContents"/>
              <w:bidi w:val="0"/>
              <w:spacing w:before="0" w:after="283"/>
              <w:jc w:val="left"/>
              <w:rPr/>
            </w:pPr>
            <w:r>
              <w:rPr/>
              <w:t xml:space="preserve">28. toukokuuta 2018 (2018-05-28) </w:t>
            </w:r>
          </w:p>
        </w:tc>
        <w:tc>
          <w:tcPr>
            <w:tcW w:w="684" w:type="dxa"/>
            <w:tcBorders/>
            <w:vAlign w:val="center"/>
          </w:tcPr>
          <w:p>
            <w:pPr>
              <w:pStyle w:val="TableContents"/>
              <w:bidi w:val="0"/>
              <w:spacing w:before="0" w:after="283"/>
              <w:jc w:val="left"/>
              <w:rPr/>
            </w:pPr>
            <w:r>
              <w:rPr/>
              <w:t xml:space="preserve">1401 </w:t>
            </w:r>
          </w:p>
        </w:tc>
        <w:tc>
          <w:tcPr>
            <w:tcW w:w="5973" w:type="dxa"/>
            <w:tcBorders/>
            <w:vAlign w:val="center"/>
          </w:tcPr>
          <w:p>
            <w:pPr>
              <w:pStyle w:val="TableContents"/>
              <w:bidi w:val="0"/>
              <w:spacing w:before="0" w:after="283"/>
              <w:jc w:val="left"/>
              <w:rPr/>
            </w:pPr>
            <w:r>
              <w:rPr/>
              <w:t xml:space="preserve">5.50 Becca saapuu poikamieskartanoon ja tapaa kolme entistä poikamiestyttöä: Kaitlyn Bristowe, JoJo Fletcher ja Rachel Lindsay, jotka antavat mielipiteitään ja neuvojaan rakkauden löytämisestä. JoJo polttaa salviaa puhdistaakseen talon ikävistä muistoista. Myöhemmin samana iltana Becca tapaa kaksikymmentäkahdeksan miestä, kun limusiinit saapuvat. Colton tuo juhlapopperin aloittaakseen juhlat poksahtaen; Jean Blanc puhuu Beccalle ranskaa; Connor tarjoaa sormusta ja matkii kosintaa Beccan kuuluisalla lauseella; Mike pitää kädessään suurta pahvia Arie Luyendyk Jr. jotta hän näkee Beccan onnellisena muiden miesten kanssa; Alden ajaa tila-autolla, joka on täynnä vaippakasseja, turvaistuimia ja jalkapalloa osoittaakseen, että hän olisi kuuma isä; Blake esittelee härän; Trent ilmestyy ruumisautosta; David pukeutuu kanapukuun ja Chris esittelee kirkkokuororyhmän laulamaan Beccalle gospel-laulun. Kun he ovat kaikki sisällä, Cristian näyttää Beccalle savisarjan, jotta tämä muistaisi hänen nimensä. Christon, entinen Harlem Globetrotter, pelaa koripalloa Beccan kanssa ja tekee slam dunkeja hyppäämällä hänen päänsä yli. Pojat innostuvat ja pelaavat noutopeliä. Alden vie Beccan kalastamaan uima-altaaseen ja muistuttaa häntä siitä, miten hän kasvoi isänsä kanssa kalassa. Becca tunnistaa Jaken erääksi ihmiseksi, jonka hän on tavannut useita kertoja Minneapolisissa asuessaan. Becca keskustelee miehen kanssa kahden kesken, ja koska hän ei luota miehen motiiveihin, hän lähettää hänet kotiin. Chris ja Chase ovat tuttuja ja asuvat samassa osavaltiossa, ja Chris saa tietää, että yksi Chasen entisistä tyttöystävistä on sitä mieltä, ettei Chase ole ohjelmassa oikeista syistä. Becca puhuu molempien miesten kanssa yrittäen selvittää tilannetta. Alden saa ensivaikutelman ruusun. Ruususeremoniassa Chase, Christian, Sanchez, Grant, Joe ja Kamil lähetetään kotiin. </w:t>
            </w:r>
          </w:p>
        </w:tc>
      </w:tr>
      <w:tr>
        <w:trPr/>
        <w:tc>
          <w:tcPr>
            <w:tcW w:w="818" w:type="dxa"/>
            <w:tcBorders/>
            <w:vAlign w:val="center"/>
          </w:tcPr>
          <w:p>
            <w:pPr>
              <w:pStyle w:val="TableHeading"/>
              <w:suppressLineNumbers/>
              <w:bidi w:val="0"/>
              <w:spacing w:before="0" w:after="283"/>
              <w:jc w:val="center"/>
              <w:rPr/>
            </w:pPr>
            <w:r>
              <w:rPr/>
              <w:t xml:space="preserve">150 </w:t>
            </w:r>
          </w:p>
        </w:tc>
        <w:tc>
          <w:tcPr>
            <w:tcW w:w="777" w:type="dxa"/>
            <w:tcBorders/>
            <w:vAlign w:val="center"/>
          </w:tcPr>
          <w:p>
            <w:pPr>
              <w:pStyle w:val="TableContents"/>
              <w:bidi w:val="0"/>
              <w:spacing w:before="0" w:after="283"/>
              <w:jc w:val="left"/>
              <w:rPr>
                <w:sz w:val="4"/>
                <w:szCs w:val="4"/>
              </w:rPr>
            </w:pPr>
            <w:r>
              <w:rPr>
                <w:sz w:val="4"/>
                <w:szCs w:val="4"/>
              </w:rPr>
            </w:r>
          </w:p>
        </w:tc>
        <w:tc>
          <w:tcPr>
            <w:tcW w:w="977" w:type="dxa"/>
            <w:tcBorders/>
            <w:vAlign w:val="center"/>
          </w:tcPr>
          <w:p>
            <w:pPr>
              <w:pStyle w:val="TableContents"/>
              <w:bidi w:val="0"/>
              <w:spacing w:before="0" w:after="283"/>
              <w:jc w:val="left"/>
              <w:rPr/>
            </w:pPr>
            <w:r>
              <w:rPr/>
              <w:t xml:space="preserve">"Viikko 2 </w:t>
            </w:r>
          </w:p>
        </w:tc>
        <w:tc>
          <w:tcPr>
            <w:tcW w:w="976" w:type="dxa"/>
            <w:tcBorders/>
            <w:vAlign w:val="center"/>
          </w:tcPr>
          <w:p>
            <w:pPr>
              <w:pStyle w:val="TableContents"/>
              <w:bidi w:val="0"/>
              <w:spacing w:before="0" w:after="283"/>
              <w:jc w:val="left"/>
              <w:rPr/>
            </w:pPr>
            <w:r>
              <w:rPr/>
              <w:t xml:space="preserve">4. kesäkuuta 2018 (2018-06-04) </w:t>
            </w:r>
          </w:p>
        </w:tc>
        <w:tc>
          <w:tcPr>
            <w:tcW w:w="684" w:type="dxa"/>
            <w:tcBorders/>
            <w:vAlign w:val="center"/>
          </w:tcPr>
          <w:p>
            <w:pPr>
              <w:pStyle w:val="TableContents"/>
              <w:bidi w:val="0"/>
              <w:spacing w:before="0" w:after="283"/>
              <w:jc w:val="left"/>
              <w:rPr/>
            </w:pPr>
            <w:r>
              <w:rPr/>
              <w:t xml:space="preserve">1402 </w:t>
            </w:r>
          </w:p>
        </w:tc>
        <w:tc>
          <w:tcPr>
            <w:tcW w:w="5973" w:type="dxa"/>
            <w:tcBorders/>
            <w:vAlign w:val="center"/>
          </w:tcPr>
          <w:p>
            <w:pPr>
              <w:pStyle w:val="TableContents"/>
              <w:bidi w:val="0"/>
              <w:spacing w:before="0" w:after="283"/>
              <w:jc w:val="left"/>
              <w:rPr/>
            </w:pPr>
            <w:r>
              <w:rPr/>
              <w:t xml:space="preserve">5.81 Kahdeksan miestä valitaan ensimmäisille ryhmätreffeille, ja he matkustavat Malibun Saddlerock Ranchille tapaamaan Beccaa. Becca käskee heidän vaihtaa smokit päälle ja he kilpailevat hääaiheisessa estejuoksussa, jota isännöi Bachelorette-pariskunta Rachel Lindsay ja Bryan Abasolo. Estejuoksu sisältää häät-aiheisia tapahtumia, kuten Slippery Slope, Get Over Your Exes, Ball and Chain ja Eating Cake with no hands. Lincoln voittaa haasteen ja ottaa kuvan Beccan kanssa alttarilla. Jälkibileissä Lincoln tuo kuvakehyksensä ja näyttää sitä muiden poikien edessä, ja Connor kokee hierovansa voittoa heidän kasvoilleen. Riita kärjistyy, kunnes Connor heittää Lincolnin valokuvan altaaseen ja rikkoo sen lasin. Lincoln kertoo asiasta Beccalle, joka puolestaan kertoo Connorille, ettei hän etsi henkilöä, joka ei pysty hallitsemaan tunteitaan. Connor pyytää anteeksi ja toivoo voivansa todistaa Beccalle, ettei hän ole sellainen. Jean Blanc saa ryhmätreffiruusun. Heti treffien jälkeen Colton ja Trey juoruilevat Lincolnin draamasta. Blake saa kauden ensimmäiset kahdenkeskiset treffit, ja hän ja Becca matkustavat hylättyyn varastoon. Chris Harrison kertoo heille, että he joutuvat käsittelemään Beccan menneisyyttä The Bachelorista. Sisällä heille näytetään erilaisia esineitä, jotka muistuttavat Beccan menneisyydestä Arien kanssa, kuten kilpa-auto, samppanjaa, akvaario, parvi roikkuvia sydämiä, ruokasalin kattaus, useita televisiomonitoreja, joissa näytetään Beccan kosinta Arien kanssa, ja sohva, jolla Arie jätti hänet. Lil Jon ilmestyy paikalle ja räppää kappaleen samalla, kun Becca ja Blake tuhoavat kaiken. Ruokailun aikana Blake paljastaa, että hänkin on joutunut sokeaksi jonkun rakastamansa ihmisen vuoksi. Becca tuntee yhteyden heidän välillään ja Blake saa ruusun. Toisilla ryhmätreffeillä kymmenen miestä menee koulun liikuntasaliin pelaamaan polttopalloa yläasteikäisten kanssa. Treffien toisessa osassa he jakautuvat trampoliinistadionilla kahteen viiden hengen joukkueeseen ja taistelevat tuntemattomien ihmisten edessä. Chris Harrison ja Fred Willard toimivat tuomareina, ja Beck osoittaa esimerkillisiä polttopallotaitoja. Jälkibileissä Colton paljastaa Beccalle, että hän oli hiljattain puhunut / seurustellut Tia Boothin kanssa viimeisimmästä The Bachelor -kaudesta ennen tähän ohjelmaan tulemista. Becca ei osaa päättää, mitä mieltä hän on tilanteesta. Wills saa ryhmätreffiruusun. Cocktailbileissä James riisuu suurimman osan vaatteistaan, kävelee muiden poikien luokse ja tulee keskeyttämään Beccan ja Davidin keskustelun. David on järkyttynyt ja väittää, että James ei ole kunnioittanut häntä ja Beccaa. Connor antaa Beccan heittää kuvan itsestään altaaseen saadakseen uuden alun. Becca ja Colton keskustelevat jälleen ja Becca tekee selväksi, ettei ole vieläkään päättänyt. Ruususeremoniassa Alex, Rickey ja Trent lähetettiin kotiin. Colton saa jäädä. </w:t>
            </w:r>
          </w:p>
        </w:tc>
      </w:tr>
      <w:tr>
        <w:trPr/>
        <w:tc>
          <w:tcPr>
            <w:tcW w:w="818" w:type="dxa"/>
            <w:tcBorders/>
            <w:vAlign w:val="center"/>
          </w:tcPr>
          <w:p>
            <w:pPr>
              <w:pStyle w:val="TableHeading"/>
              <w:suppressLineNumbers/>
              <w:bidi w:val="0"/>
              <w:spacing w:before="0" w:after="283"/>
              <w:jc w:val="center"/>
              <w:rPr/>
            </w:pPr>
            <w:r>
              <w:rPr/>
              <w:t xml:space="preserve">151 </w:t>
            </w:r>
          </w:p>
        </w:tc>
        <w:tc>
          <w:tcPr>
            <w:tcW w:w="777" w:type="dxa"/>
            <w:tcBorders/>
            <w:vAlign w:val="center"/>
          </w:tcPr>
          <w:p>
            <w:pPr>
              <w:pStyle w:val="TableContents"/>
              <w:bidi w:val="0"/>
              <w:spacing w:before="0" w:after="283"/>
              <w:jc w:val="left"/>
              <w:rPr>
                <w:sz w:val="4"/>
                <w:szCs w:val="4"/>
              </w:rPr>
            </w:pPr>
            <w:r>
              <w:rPr>
                <w:sz w:val="4"/>
                <w:szCs w:val="4"/>
              </w:rPr>
            </w:r>
          </w:p>
        </w:tc>
        <w:tc>
          <w:tcPr>
            <w:tcW w:w="977" w:type="dxa"/>
            <w:tcBorders/>
            <w:vAlign w:val="center"/>
          </w:tcPr>
          <w:p>
            <w:pPr>
              <w:pStyle w:val="TableContents"/>
              <w:bidi w:val="0"/>
              <w:spacing w:before="0" w:after="283"/>
              <w:jc w:val="left"/>
              <w:rPr/>
            </w:pPr>
            <w:r>
              <w:rPr/>
              <w:t xml:space="preserve">``Viikko 3'' </w:t>
            </w:r>
          </w:p>
        </w:tc>
        <w:tc>
          <w:tcPr>
            <w:tcW w:w="976" w:type="dxa"/>
            <w:tcBorders/>
            <w:vAlign w:val="center"/>
          </w:tcPr>
          <w:p>
            <w:pPr>
              <w:pStyle w:val="TableContents"/>
              <w:bidi w:val="0"/>
              <w:spacing w:before="0" w:after="283"/>
              <w:jc w:val="left"/>
              <w:rPr/>
            </w:pPr>
            <w:r>
              <w:rPr/>
              <w:t xml:space="preserve">11. kesäkuuta 2018 (2018-06-11) </w:t>
            </w:r>
          </w:p>
        </w:tc>
        <w:tc>
          <w:tcPr>
            <w:tcW w:w="684" w:type="dxa"/>
            <w:tcBorders/>
            <w:vAlign w:val="center"/>
          </w:tcPr>
          <w:p>
            <w:pPr>
              <w:pStyle w:val="TableContents"/>
              <w:bidi w:val="0"/>
              <w:spacing w:before="0" w:after="283"/>
              <w:jc w:val="left"/>
              <w:rPr/>
            </w:pPr>
            <w:r>
              <w:rPr/>
              <w:t xml:space="preserve">1403 </w:t>
            </w:r>
          </w:p>
        </w:tc>
        <w:tc>
          <w:tcPr>
            <w:tcW w:w="5973" w:type="dxa"/>
            <w:tcBorders/>
            <w:vAlign w:val="center"/>
          </w:tcPr>
          <w:p>
            <w:pPr>
              <w:pStyle w:val="TableContents"/>
              <w:bidi w:val="0"/>
              <w:spacing w:before="0" w:after="283"/>
              <w:jc w:val="left"/>
              <w:rPr/>
            </w:pPr>
            <w:r>
              <w:rPr/>
              <w:t xml:space="preserve">5.49 David ja James aloittavat jakson riitelemällä, ja draama jatkuu heidän välillään. Ennen ryhmätreffien alkua Colton ilmaisee helpotuksensa ruusun saamisesta ja toivoo, ettei hänen aiempi suhteensa Tiian kanssa haittaa hänen ja Beccan suhdetta. Hän ja viisi muuta miestä lähtevät ryhmätreffeille kylpylään Beccan muiden The Bachelor -kilpailijoiden kanssa: Tia, Caroline Lunny, Bekah Martinez, Monica Winkle ja Kendall Long. Miehet "työskentelevät" kylpylähoitajina hemmotellakseen Beccaa ja hänen ystäviään, ja sitten on naisten vuoro hoitaa miehet. Becca kertoo Tialle huolensa Coltonista. Hän on huolissaan siitä, että Colton todella ilmoittautui ohjelmaan toivoen, että Tia valittaisiin poikamiestytöksi. Jälkibileissä James paljastaa muille miehille, että hänellä on 4 000 Tinder-ottelua. David kertoo tästä Beccalle, joka uskoo, ettei James ole mukana oikeista syistä. Hän ilmaisee vihansa Jamesille muiden miesten edessä. James riitelee Davidin kanssa aikeistaan. Colton saa ryhmätreffiruusun. Chris lähtee kahdenkeskisille treffeille, hän ja Becca matkustavat Capitol Recordsin studiolle, jossa he tapaavat laulaja-lauluntekijä Richard Marxin, joka pyytää heitä kirjoittamaan rakkauslaulun heidän tähänastisesta suhteestaan, mutta Chrisillä on vaikeuksia ilmaista tunteitaan. Illallisen aikana Chris kertoo Beccalle perheongelmistaan, että hänen vanhempansa erosivat, kun hän oli lapsi, ja paljastaa kirjoittaneensa muutama vuosi sitten vieraantuneelle isälleen kirjeen, jota ei koskaan kuitattu. Chris saa ruusun ja Marx laulaa ``Right Here Waiting'' serenadin pariskunnalle. Yhtäkkiä David joutuu sairaalaan. Seuraavana päivänä Chris Harrison kertoo Beccalle, että David on tehohoidossa vakavien vammojen kanssa pudottuaan ylimmästä punkasta. Muut miehet ilmaisevat huolensa. Kymmenen miestä matkustaa Ventura Collegen kentälle jalkapallo-ottelutreffeille, joita kutsutaan ``The Becca Bowl''. Legends Football Leaguen pelaajat Malissa Miles ja Dina Karkowski valmentavat miehiä kahdessa viiden hengen joukkueessa, kun taas Harrison ja Keyshawn Johnson antavat selostusta. Cristian, kokenut jalkapalloilija, johdattaa joukkueensa voittoon, mutta paha kaatuminen saa hänet joutumaan sairaalaan. Jälkibileissä Cristian liittyy muiden poikien joukkoon vasen käsi kipsissä, hän antaa Beccalle suukon ja saa ryhmätreffiruusun. Cocktailjuhlissa Connor näyttää Beccalle, miten baseballia pelataan. Sitten Cristian tekee vaikean päätöksen, että hänen ranteensa on leikattava ja hänen on siksi jätettävä kilpailu. Ruususeremoniaa ei tämän vuoksi järjestetty. </w:t>
            </w:r>
          </w:p>
        </w:tc>
      </w:tr>
      <w:tr>
        <w:trPr/>
        <w:tc>
          <w:tcPr>
            <w:tcW w:w="818" w:type="dxa"/>
            <w:tcBorders/>
            <w:vAlign w:val="center"/>
          </w:tcPr>
          <w:p>
            <w:pPr>
              <w:pStyle w:val="TableHeading"/>
              <w:suppressLineNumbers/>
              <w:bidi w:val="0"/>
              <w:spacing w:before="0" w:after="283"/>
              <w:jc w:val="center"/>
              <w:rPr/>
            </w:pPr>
            <w:r>
              <w:rPr/>
              <w:t xml:space="preserve">152 </w:t>
            </w:r>
          </w:p>
        </w:tc>
        <w:tc>
          <w:tcPr>
            <w:tcW w:w="777" w:type="dxa"/>
            <w:tcBorders/>
            <w:vAlign w:val="center"/>
          </w:tcPr>
          <w:p>
            <w:pPr>
              <w:pStyle w:val="TableContents"/>
              <w:bidi w:val="0"/>
              <w:spacing w:before="0" w:after="283"/>
              <w:jc w:val="left"/>
              <w:rPr>
                <w:sz w:val="4"/>
                <w:szCs w:val="4"/>
              </w:rPr>
            </w:pPr>
            <w:r>
              <w:rPr>
                <w:sz w:val="4"/>
                <w:szCs w:val="4"/>
              </w:rPr>
            </w:r>
          </w:p>
        </w:tc>
        <w:tc>
          <w:tcPr>
            <w:tcW w:w="977" w:type="dxa"/>
            <w:tcBorders/>
            <w:vAlign w:val="center"/>
          </w:tcPr>
          <w:p>
            <w:pPr>
              <w:pStyle w:val="TableContents"/>
              <w:bidi w:val="0"/>
              <w:spacing w:before="0" w:after="283"/>
              <w:jc w:val="left"/>
              <w:rPr/>
            </w:pPr>
            <w:r>
              <w:rPr/>
              <w:t xml:space="preserve">"Viikko 4 </w:t>
            </w:r>
          </w:p>
        </w:tc>
        <w:tc>
          <w:tcPr>
            <w:tcW w:w="976" w:type="dxa"/>
            <w:tcBorders/>
            <w:vAlign w:val="center"/>
          </w:tcPr>
          <w:p>
            <w:pPr>
              <w:pStyle w:val="TableContents"/>
              <w:bidi w:val="0"/>
              <w:spacing w:before="0" w:after="283"/>
              <w:jc w:val="left"/>
              <w:rPr/>
            </w:pPr>
            <w:r>
              <w:rPr/>
              <w:t xml:space="preserve">18. kesäkuuta 2018 (2018-06-18) </w:t>
            </w:r>
          </w:p>
        </w:tc>
        <w:tc>
          <w:tcPr>
            <w:tcW w:w="684" w:type="dxa"/>
            <w:tcBorders/>
            <w:vAlign w:val="center"/>
          </w:tcPr>
          <w:p>
            <w:pPr>
              <w:pStyle w:val="TableContents"/>
              <w:bidi w:val="0"/>
              <w:spacing w:before="0" w:after="283"/>
              <w:jc w:val="left"/>
              <w:rPr/>
            </w:pPr>
            <w:r>
              <w:rPr/>
              <w:t xml:space="preserve">1404 </w:t>
            </w:r>
          </w:p>
        </w:tc>
        <w:tc>
          <w:tcPr>
            <w:tcW w:w="5973" w:type="dxa"/>
            <w:tcBorders/>
            <w:vAlign w:val="center"/>
          </w:tcPr>
          <w:p>
            <w:pPr>
              <w:pStyle w:val="TableContents"/>
              <w:bidi w:val="0"/>
              <w:spacing w:before="0" w:after="283"/>
              <w:jc w:val="left"/>
              <w:rPr/>
            </w:pPr>
            <w:r>
              <w:rPr/>
              <w:t xml:space="preserve">5.70 Edellisviikon cocktailkutsuilla Becca antaa Jamesille vitsinä upeat kultaiset bokserihousut. David palaa kartanoon kaatumisensa jäljiltä kasvot murtuneina ja kertoo Beccalle, miltä hänestä tuntuu. Becca antaa hänelle ruusun cocktailbileiden aikana, joten hän voi mennä lepäämään ja jättää ruususeremonian väliin. Ruususeremoniassa Mike ja Ryan lähetetään kotiin. Becca ilmoittaa pian jäljelle jääneille pojille, että he lähtevät Park Cityyn, Utahiin. Alden lähtee Beccan kanssa kahden kesken tutustumaan Park Cityyn vierailemalla vilkkaalla kadulla sijaitsevissa kaupoissa, joissa he sovittivat alpakkahattuja ja tekivät kombucha-shotteja. Kun he pääsevät Utahin olympiapuistoon hiihtohissillä, olympiaurheilijat Valerie Fleming ja Shauna Rohbock ovat paikalla näyttämässä heille, miten kelkkailua ajetaan. Illallisen aikana Alden kertoo Beccalle vaikeasta menneisyydestään ja paljastaa, että hän on eronnut ja hänen ex-vaimonsa tuli hyvin väkivaltaiseksi häntä kohtaan. Alden saa ruusun ja he käyvät Granger Smithin konsertissa. Kolmetoista miestä lähtevät Wasatch Mountain State Parkiin ryhmätreffeille, jossa he tapaavat Beccan kanssa osallistuakseen metsurikilpailuun nimeltä Becca's Big Lumberjack Bash. He tapaavat metsuriasiantuntijat Kendallin ja Billyn, jotka opastavat miehiä metsuritaitojen harjoittelussa. He muodostavat kaksi joukkuetta ja luovat kilpailun, jossa on viisi lajia: kirveenheitto, tukin kääntäminen, sahaaminen, tukin pyörittäminen ja pylväskiipeily. Blakella on laaja ulkoilukokemus, ja hän hallitsee varmasti kaikkia lajeja Punaisen joukkueen puolesta, mutta Sininen joukkue voittaa Johnin sinetöityä voiton. Jälkibileissä James pukeutuu kultaisiin bokserishortseihinsa pelleilläkseen, mutta se ärsyttää Coltonia, ja he riitelevät hänen kypsymättömyydestään. Jean Blanc antaa Beccalle lahjaksi hänelle räätälöidyn hajuveden, ja he suutelevat. Lincolnin ja Beccan kahdenkeskisen ajan aikana Jean Blanc keskeyttää ja pyytää lisää aikaa. Tämän jälkeen hän kertoo rakastuvansa Beccaan, mutta Becca tekee selväksi, ettei hän vielä tunne samoin häntä kohtaan. Kun he kävelevät ulkona, Jean Blanc kyseenalaistaa Beccan paniikin, ja kun Becca kertoo hänelle, ettei vastaa hänen rakkauden tunteisiinsa, Jean Blanc ottaa sanansa takaisin. Beccan mielestä hän sanoi vain sen, mitä Becca luuli Beccan haluavan kuulla, ja Jean Blanc lähetetään kotiin, koska Becca pitää häntä epärehellisenä. Becca hermostuu ja varoittaa muita miehiä, että hän vaatii rehellisyyttä. Becca ei jaa ruusua näiden ryhmätapaamisten aikana. Wills saa kahdenkeskisen tapaamisen Beccan kanssa, jossa he ajavat moottorikelkalla Thousand Peaks Parkin läpi. Wills kertoo Beccalle tarinansa siitä, että hänellä oli aiempi tunteikas suhde, ja hän saa ruusun. Cocktail-tilaisuus perutaan, koska Becca tuntee tietävänsä, mitä haluaa tehdä, ja sen sijaan järjestetään ruususeremonia. Christon ja Nick lähetetään kotiin. James jää ja pelkää, että hän ja David jatkavat riitelyä, ja vannoo tekevänsä Beccan kanssa vahvan liikkeen ensi viikolla. Becca kertoo miehille, että he lähtevät Las Vegasiin. </w:t>
            </w:r>
          </w:p>
        </w:tc>
      </w:tr>
      <w:tr>
        <w:trPr/>
        <w:tc>
          <w:tcPr>
            <w:tcW w:w="818" w:type="dxa"/>
            <w:tcBorders/>
            <w:vAlign w:val="center"/>
          </w:tcPr>
          <w:p>
            <w:pPr>
              <w:pStyle w:val="TableHeading"/>
              <w:suppressLineNumbers/>
              <w:bidi w:val="0"/>
              <w:spacing w:before="0" w:after="283"/>
              <w:jc w:val="center"/>
              <w:rPr/>
            </w:pPr>
            <w:r>
              <w:rPr/>
              <w:t xml:space="preserve">153 </w:t>
            </w:r>
          </w:p>
        </w:tc>
        <w:tc>
          <w:tcPr>
            <w:tcW w:w="777" w:type="dxa"/>
            <w:tcBorders/>
            <w:vAlign w:val="center"/>
          </w:tcPr>
          <w:p>
            <w:pPr>
              <w:pStyle w:val="TableContents"/>
              <w:bidi w:val="0"/>
              <w:spacing w:before="0" w:after="283"/>
              <w:jc w:val="left"/>
              <w:rPr/>
            </w:pPr>
            <w:r>
              <w:rPr/>
              <w:t xml:space="preserve">5 </w:t>
            </w:r>
          </w:p>
        </w:tc>
        <w:tc>
          <w:tcPr>
            <w:tcW w:w="977" w:type="dxa"/>
            <w:tcBorders/>
            <w:vAlign w:val="center"/>
          </w:tcPr>
          <w:p>
            <w:pPr>
              <w:pStyle w:val="TableContents"/>
              <w:bidi w:val="0"/>
              <w:spacing w:before="0" w:after="283"/>
              <w:jc w:val="left"/>
              <w:rPr/>
            </w:pPr>
            <w:r>
              <w:rPr/>
              <w:t xml:space="preserve">"Viikko 5 </w:t>
            </w:r>
          </w:p>
        </w:tc>
        <w:tc>
          <w:tcPr>
            <w:tcW w:w="976" w:type="dxa"/>
            <w:tcBorders/>
            <w:vAlign w:val="center"/>
          </w:tcPr>
          <w:p>
            <w:pPr>
              <w:pStyle w:val="TableContents"/>
              <w:bidi w:val="0"/>
              <w:spacing w:before="0" w:after="283"/>
              <w:jc w:val="left"/>
              <w:rPr/>
            </w:pPr>
            <w:r>
              <w:rPr/>
              <w:t xml:space="preserve">25. kesäkuuta 2018 (2018-06-25) </w:t>
            </w:r>
          </w:p>
        </w:tc>
        <w:tc>
          <w:tcPr>
            <w:tcW w:w="684" w:type="dxa"/>
            <w:tcBorders/>
            <w:vAlign w:val="center"/>
          </w:tcPr>
          <w:p>
            <w:pPr>
              <w:pStyle w:val="TableContents"/>
              <w:bidi w:val="0"/>
              <w:spacing w:before="0" w:after="283"/>
              <w:jc w:val="left"/>
              <w:rPr/>
            </w:pPr>
            <w:r>
              <w:rPr/>
              <w:t xml:space="preserve">1405 </w:t>
            </w:r>
          </w:p>
        </w:tc>
        <w:tc>
          <w:tcPr>
            <w:tcW w:w="5973" w:type="dxa"/>
            <w:tcBorders/>
            <w:vAlign w:val="center"/>
          </w:tcPr>
          <w:p>
            <w:pPr>
              <w:pStyle w:val="TableContents"/>
              <w:bidi w:val="0"/>
              <w:spacing w:before="0" w:after="283"/>
              <w:jc w:val="left"/>
              <w:rPr/>
            </w:pPr>
            <w:r>
              <w:rPr/>
              <w:t xml:space="preserve">5.78 Kaksitoista jäljellä olevaa miestä saapuu Las Vegasiin. Coltong saa Beccan kanssa kahdenkeskiset treffit, joilla he ratsastavat kamelisafarilla, kunnes pääsevät porealtaaseen. He rentoutuvat ja suutelevat. Colton kertoo Beccalle, että hän on päässyt eteenpäin tilanteestaan Tiian kanssa ja avautuu myös edellisestä suhteestaan, ja hän saa ruusun. Yhdeksän miestä matkustaa Casa de Shenandoahin kartanoon, jossa he tapaavat itse ``Mr. Las Vegas'' Wayne Newtonin, joka opastaa heidät talossaan. Newton tuo vaimonsa Kathleenin tapaamaan Bachelorettea ja miehiä. Newton pyytää miehiä kirjoittamaan laulun, jossa hän muuttaa tunnetun kappaleensa ``Danke Schoen'' sanoja. Chris on hulvaton ja innostunut säveltämästään kappaleesta, joka on samanlainen kuin hänen kahdenkeskisillä treffeillään viikolla kolme. Miehet joutuvat esiintymään lavalla Newtonin ja itse Beccan kanssa. John suhtautuu positiivisesti laululahjakkuuteensa. T-Mobile Arenalla järjestetyissä jälkibileissä Chris ei yritä saada aikaa Beccan kanssa, koska hän on hyvin luottavainen esitykseensä, eikä lopulta saa mitään, kun Blake saa paljon aikaa Beccan kanssa. Blake kertoo rakastuvansa Beccaan, ja he jakavat intohimoisen suudelman. Hän saa ryhmätreffiruusun. David ja James saavat kahdenkeskiset treffit ja tapaavat Beccan Valley of Fire State Parkissa. Kilpailijat eivät ole kovin vaikuttuneita. David kertoo Beccalle, kuinka James katseli muita naisia hotellissa ja kasinolla. James puhuu Beccalle kasinomaisuudestaan, mutta Becca asettaa hänet vastakkain Davidin kommenttien vuoksi, joiden mukaan James sanoi tyytyvänsä Beccaan. Kun James palaa takaisin, hän ja David aloittavat kiivaan riidan. Becca lähettää Davidin kotiin, mutta kertoo Jamesille, ettei hän ole vielä ansainnut ruusua. Illallisella James on vain tyytyväinen puhuessaan mallikeikoistaan, ja Becca huomaa, ettei hänellä ole mitään yhteyttä Jamesiin, ja lähettää hänet kotiin. Cocktailtilaisuudessa Chris keskeyttää Beccan ja Willsin keskustellakseen siitä, että hänen mielestään Becca on Beccalle enemmän aikaa velkaa, mistä Becca on eri mieltä. Wills palaa hetkeä myöhemmin ja pyytää Chrisiä poistumaan ja antaa hänen jatkaa keskustelua Beccan kanssa. Ruususeremoniassa John putoaa pois. Sen jälkeen Becca ja jäljellä olevat miehet matkustavat Richmondiin, Virginiaan. </w:t>
            </w:r>
          </w:p>
        </w:tc>
      </w:tr>
      <w:tr>
        <w:trPr/>
        <w:tc>
          <w:tcPr>
            <w:tcW w:w="818" w:type="dxa"/>
            <w:tcBorders/>
            <w:vAlign w:val="center"/>
          </w:tcPr>
          <w:p>
            <w:pPr>
              <w:pStyle w:val="TableHeading"/>
              <w:suppressLineNumbers/>
              <w:bidi w:val="0"/>
              <w:spacing w:before="0" w:after="283"/>
              <w:jc w:val="center"/>
              <w:rPr/>
            </w:pPr>
            <w:r>
              <w:rPr/>
              <w:t xml:space="preserve">154 </w:t>
            </w:r>
          </w:p>
        </w:tc>
        <w:tc>
          <w:tcPr>
            <w:tcW w:w="777" w:type="dxa"/>
            <w:tcBorders/>
            <w:vAlign w:val="center"/>
          </w:tcPr>
          <w:p>
            <w:pPr>
              <w:pStyle w:val="TableContents"/>
              <w:bidi w:val="0"/>
              <w:spacing w:before="0" w:after="283"/>
              <w:jc w:val="left"/>
              <w:rPr/>
            </w:pPr>
            <w:r>
              <w:rPr/>
              <w:t xml:space="preserve">6 </w:t>
            </w:r>
          </w:p>
        </w:tc>
        <w:tc>
          <w:tcPr>
            <w:tcW w:w="977" w:type="dxa"/>
            <w:tcBorders/>
            <w:vAlign w:val="center"/>
          </w:tcPr>
          <w:p>
            <w:pPr>
              <w:pStyle w:val="TableContents"/>
              <w:bidi w:val="0"/>
              <w:spacing w:before="0" w:after="283"/>
              <w:jc w:val="left"/>
              <w:rPr/>
            </w:pPr>
            <w:r>
              <w:rPr/>
              <w:t xml:space="preserve">"Viikko 6 </w:t>
            </w:r>
          </w:p>
        </w:tc>
        <w:tc>
          <w:tcPr>
            <w:tcW w:w="976" w:type="dxa"/>
            <w:tcBorders/>
            <w:vAlign w:val="center"/>
          </w:tcPr>
          <w:p>
            <w:pPr>
              <w:pStyle w:val="TableContents"/>
              <w:bidi w:val="0"/>
              <w:spacing w:before="0" w:after="283"/>
              <w:jc w:val="left"/>
              <w:rPr/>
            </w:pPr>
            <w:r>
              <w:rPr/>
              <w:t xml:space="preserve">2. heinäkuuta 2018 (2018-07-02) </w:t>
            </w:r>
          </w:p>
        </w:tc>
        <w:tc>
          <w:tcPr>
            <w:tcW w:w="684" w:type="dxa"/>
            <w:tcBorders/>
            <w:vAlign w:val="center"/>
          </w:tcPr>
          <w:p>
            <w:pPr>
              <w:pStyle w:val="TableContents"/>
              <w:bidi w:val="0"/>
              <w:spacing w:before="0" w:after="283"/>
              <w:jc w:val="left"/>
              <w:rPr/>
            </w:pPr>
            <w:r>
              <w:rPr/>
              <w:t xml:space="preserve">1406 </w:t>
            </w:r>
          </w:p>
        </w:tc>
        <w:tc>
          <w:tcPr>
            <w:tcW w:w="5973" w:type="dxa"/>
            <w:tcBorders/>
            <w:vAlign w:val="center"/>
          </w:tcPr>
          <w:p>
            <w:pPr>
              <w:pStyle w:val="TableContents"/>
              <w:bidi w:val="0"/>
              <w:spacing w:before="0" w:after="283"/>
              <w:jc w:val="left"/>
              <w:rPr/>
            </w:pPr>
            <w:r>
              <w:rPr/>
              <w:t xml:space="preserve">5.30 Yhdeksän kaveria matkusti viikoksi Richmondiin, Virginiaan. Becca tapaa Chris Harrisonin antaakseen debriefingin tulevista treffeistä. Ennen ensimmäisten treffien alkua Chris ja Lincoln alkoivat kinastella, mikä aiheutti riitaa toisilleen. Trey sai hänen yksi-on-one päivämäärä tutkia nähtävyyksiä historiallisia maamerkkejä Downtown Richmond (St. John's Episcopal Church ja Edgar Allan Poe Museum), jossa he pysähtyivät Veil Brewing Company, Trey yllättynyt nähdä hänen ystävänsä yli. Illallisen aikana Trey oli hänen rikkova tarina, kun hänen isoäitinsä, joka oli Alzheimerin tauti, Becca antoi ruusun hänelle. Seitsemän miestä otti ryhmätreffeille pukeutuneena pukuihin vierailla Virginia State Capitol tavata imitaattorit George Washington ja Abraham Lincoln, jossa he ilmoittivat heille väittelyn nimeltä ``Beccalection''. Harrison ja Becca ovat tuomareina yhdessä imitaattoripresidenttien kanssa. Virginian kuvernööri Ralph Northam esiintyy yleisön jäsenenä. Chris oli todella epärehellinen yleisöä kohtaan, Lincoln kutsui häntä ``pahanlaatuiseksi ja aggressiiviseksi'', muisteli väittelystä. Sekä Chris että Lincoln tekisivät paljon erimielisyyksiä. Jälkibileissä Becca pyysi kavereita antamaan draaman, Lincoln soitti yli, joka ei tehnyt tapahtua hänen ylimielisyydestään Chrisiä kohtaan. Kun Chris näkyy Beccalle, hän tunsi, että hänellä oli hieman epäilyksiä ja hän asettaa Lincolnin jälleen kerran vastakkain. Colton saa ryhmätreffit ruusu. Leo sai hänen yksi-on-one ja lensi yksityisellä lentokoneella läpi ilmakierros Virginia ja he laskeutuivat Chesapeake jossa he näkivät satoja ostereita ympäri Chesapeake Bay tarttua niitä ja shuck, hän ja Becca antoi maljan metsästys ostereita. Illallinen tapahtui Old City Hall, Leo ja Becca jutteli yhdessä hänen suhteestaan isänsä kanssa, jotka ovat hyvin lähellä ja oli idolized häntä lapsena. Leo sai ruusun ja osallistui julkiseen konserttiin Carpenter-teatterissa, jossa lavalla oli Morgan Evansin single ``Kiss Somebody''. Pian päivämäärän jälkeen, Chris tuli tapaamaan Beccaa, jossa hän ei ole onneton ja puhuu hänelle hänen hotellihuoneessaan, Becca kertoo hänelle hänen ailahtelevainen ja manipuloiva käyttäytyminen, aiheuttaa taipumus yli hänen kysymyksiään ja Becca lähetti hänet kotiin. Jäljellä olevat miehet tiesivät, että olisi cocktail-juhla Dover Hall, mutta Harrison osoitti cocktail-juhlaa ei koskaan tapahdu ja sai suoraan ruususeremoniaan. Seremoniassa Connor ja Lincoln lähetettiin kotiin. Sitten Becca ilmoitti jäljellä olevien miesten lähtevän Bahamalle. </w:t>
            </w:r>
          </w:p>
        </w:tc>
      </w:tr>
      <w:tr>
        <w:trPr/>
        <w:tc>
          <w:tcPr>
            <w:tcW w:w="818" w:type="dxa"/>
            <w:tcBorders/>
            <w:vAlign w:val="center"/>
          </w:tcPr>
          <w:p>
            <w:pPr>
              <w:pStyle w:val="TableHeading"/>
              <w:suppressLineNumbers/>
              <w:bidi w:val="0"/>
              <w:spacing w:before="0" w:after="283"/>
              <w:jc w:val="center"/>
              <w:rPr/>
            </w:pPr>
            <w:r>
              <w:rPr/>
              <w:t xml:space="preserve">155 </w:t>
            </w:r>
          </w:p>
        </w:tc>
        <w:tc>
          <w:tcPr>
            <w:tcW w:w="777" w:type="dxa"/>
            <w:tcBorders/>
            <w:vAlign w:val="center"/>
          </w:tcPr>
          <w:p>
            <w:pPr>
              <w:pStyle w:val="TableContents"/>
              <w:bidi w:val="0"/>
              <w:spacing w:before="0" w:after="283"/>
              <w:jc w:val="left"/>
              <w:rPr/>
            </w:pPr>
            <w:r>
              <w:rPr/>
              <w:t xml:space="preserve">7 </w:t>
            </w:r>
          </w:p>
        </w:tc>
        <w:tc>
          <w:tcPr>
            <w:tcW w:w="977" w:type="dxa"/>
            <w:tcBorders/>
            <w:vAlign w:val="center"/>
          </w:tcPr>
          <w:p>
            <w:pPr>
              <w:pStyle w:val="TableContents"/>
              <w:bidi w:val="0"/>
              <w:spacing w:before="0" w:after="283"/>
              <w:jc w:val="left"/>
              <w:rPr/>
            </w:pPr>
            <w:r>
              <w:rPr/>
              <w:t xml:space="preserve">"Viikko 7 </w:t>
            </w:r>
          </w:p>
        </w:tc>
        <w:tc>
          <w:tcPr>
            <w:tcW w:w="976" w:type="dxa"/>
            <w:tcBorders/>
            <w:vAlign w:val="center"/>
          </w:tcPr>
          <w:p>
            <w:pPr>
              <w:pStyle w:val="TableContents"/>
              <w:bidi w:val="0"/>
              <w:spacing w:before="0" w:after="283"/>
              <w:jc w:val="left"/>
              <w:rPr/>
            </w:pPr>
            <w:r>
              <w:rPr/>
              <w:t xml:space="preserve">9. heinäkuuta 2018 (2018-07-09) </w:t>
            </w:r>
          </w:p>
        </w:tc>
        <w:tc>
          <w:tcPr>
            <w:tcW w:w="684" w:type="dxa"/>
            <w:tcBorders/>
            <w:vAlign w:val="center"/>
          </w:tcPr>
          <w:p>
            <w:pPr>
              <w:pStyle w:val="TableContents"/>
              <w:bidi w:val="0"/>
              <w:spacing w:before="0" w:after="283"/>
              <w:jc w:val="left"/>
              <w:rPr/>
            </w:pPr>
            <w:r>
              <w:rPr/>
              <w:t xml:space="preserve">1407 </w:t>
            </w:r>
          </w:p>
        </w:tc>
        <w:tc>
          <w:tcPr>
            <w:tcW w:w="5973" w:type="dxa"/>
            <w:tcBorders/>
            <w:vAlign w:val="center"/>
          </w:tcPr>
          <w:p>
            <w:pPr>
              <w:pStyle w:val="TableContents"/>
              <w:bidi w:val="0"/>
              <w:spacing w:before="0" w:after="283"/>
              <w:jc w:val="left"/>
              <w:rPr/>
            </w:pPr>
            <w:r>
              <w:rPr/>
              <w:t xml:space="preserve">5.68 Miehet ovat saapuneet Baha Mar -hotelliin Nassaussa, ja Becca pääsee Chris Harrisonin kanssa keskustelemaan tavanomaisesta treffejä edeltävästä toiminnasta. Colton saa kahdenkeskisen treffinsä ratsastamalla katamaraanin läpi, jossa paikallinen mies näki heidät odottamassa heidän venettään saadakseen nilviäisen alas alla olevaan mereen. Colton paljastaa Beccalle olevansa neitsyt ja kertoo kokemuksistaan urheilullisessa ympäristössä. Becca poistuu hetkeksi illalliselta kerätäkseen ajatuksiaan, mutta lopulta antaa Colton saa ruusun. Alden saa toisen kahdenkeskisen tapaamisen, jossa hän matkustaa Beccan kanssa vesitasolla Bahamalle. Takaisin hotellilla Blake alkaa huolestua siitä, kuinka paljon aikaa on kulunut hänen edellisestä kahdenkeskisestä tapaamisestaan. Alden ilmaisee tunteensa Beccalle ja selittää tälle, että Alden on juuri sitä, mitä hän etsii kumppaniltaan; Alden saa ruusun. Blake saa viimeiset kahdenkeskiset treffit, joissa hän ja Becca kuuntelevat Baha Menin eri kappaleita ja tanssivat yhdessä. Sitten he keskustelevat rannalla, jossa Blake paljastaa, että hänen vanhempansa erosivat, kun hän oli lukiossa, koska hänen äidillään oli suhde. Blake ilmaisee myös olevansa hermostunut ja ahdistunut, koska kilpailussa on muitakin miehiä. Becca rauhoittelee häntä ja antaa hänelle ruusun. Wills, Trey ja Beck menevät ryhmätreffeille, joilla he ajoivat veneellä yksityiselle saarelle ja pelaavat lentopalloa Beccan kanssa. Becca keskustelee Leon kanssa, joka on huolissaan suhteestaan Beccaan. Heillä molemmilla on erilaisia tulevaisuudenkuvia; Becca lähettää hänet kotiin ja vie Willsin ja Treyn illalliselle. Becca päättää lopulta, että hänellä on vahvempi yhteys Treyyn, ja antaa hänelle ryhmätreffiruusun, mikä lähettää Willsin itkien kotiin. </w:t>
            </w:r>
          </w:p>
        </w:tc>
      </w:tr>
      <w:tr>
        <w:trPr/>
        <w:tc>
          <w:tcPr>
            <w:tcW w:w="818" w:type="dxa"/>
            <w:tcBorders/>
            <w:vAlign w:val="center"/>
          </w:tcPr>
          <w:p>
            <w:pPr>
              <w:pStyle w:val="TableHeading"/>
              <w:suppressLineNumbers/>
              <w:bidi w:val="0"/>
              <w:spacing w:before="0" w:after="283"/>
              <w:jc w:val="center"/>
              <w:rPr/>
            </w:pPr>
            <w:r>
              <w:rPr/>
              <w:t xml:space="preserve">156 </w:t>
            </w:r>
          </w:p>
        </w:tc>
        <w:tc>
          <w:tcPr>
            <w:tcW w:w="777" w:type="dxa"/>
            <w:tcBorders/>
            <w:vAlign w:val="center"/>
          </w:tcPr>
          <w:p>
            <w:pPr>
              <w:pStyle w:val="TableContents"/>
              <w:bidi w:val="0"/>
              <w:spacing w:before="0" w:after="283"/>
              <w:jc w:val="left"/>
              <w:rPr/>
            </w:pPr>
            <w:r>
              <w:rPr/>
              <w:t xml:space="preserve">8 </w:t>
            </w:r>
          </w:p>
        </w:tc>
        <w:tc>
          <w:tcPr>
            <w:tcW w:w="977" w:type="dxa"/>
            <w:tcBorders/>
            <w:vAlign w:val="center"/>
          </w:tcPr>
          <w:p>
            <w:pPr>
              <w:pStyle w:val="TableContents"/>
              <w:bidi w:val="0"/>
              <w:spacing w:before="0" w:after="283"/>
              <w:jc w:val="left"/>
              <w:rPr/>
            </w:pPr>
            <w:r>
              <w:rPr/>
              <w:t xml:space="preserve">"Viikko 8 </w:t>
            </w:r>
          </w:p>
        </w:tc>
        <w:tc>
          <w:tcPr>
            <w:tcW w:w="976" w:type="dxa"/>
            <w:tcBorders/>
            <w:vAlign w:val="center"/>
          </w:tcPr>
          <w:p>
            <w:pPr>
              <w:pStyle w:val="TableContents"/>
              <w:bidi w:val="0"/>
              <w:spacing w:before="0" w:after="283"/>
              <w:jc w:val="left"/>
              <w:rPr/>
            </w:pPr>
            <w:r>
              <w:rPr/>
              <w:t xml:space="preserve">16. heinäkuuta 2018 (2018-07-16) </w:t>
            </w:r>
          </w:p>
        </w:tc>
        <w:tc>
          <w:tcPr>
            <w:tcW w:w="684" w:type="dxa"/>
            <w:tcBorders/>
            <w:vAlign w:val="center"/>
          </w:tcPr>
          <w:p>
            <w:pPr>
              <w:pStyle w:val="TableContents"/>
              <w:bidi w:val="0"/>
              <w:spacing w:before="0" w:after="283"/>
              <w:jc w:val="left"/>
              <w:rPr/>
            </w:pPr>
            <w:r>
              <w:rPr/>
              <w:t xml:space="preserve">1408 </w:t>
            </w:r>
          </w:p>
        </w:tc>
        <w:tc>
          <w:tcPr>
            <w:tcW w:w="5973" w:type="dxa"/>
            <w:tcBorders/>
            <w:vAlign w:val="center"/>
          </w:tcPr>
          <w:p>
            <w:pPr>
              <w:pStyle w:val="TableContents"/>
              <w:bidi w:val="0"/>
              <w:spacing w:before="0" w:after="283"/>
              <w:jc w:val="left"/>
              <w:rPr/>
            </w:pPr>
            <w:r>
              <w:rPr/>
              <w:t xml:space="preserve">6.31 Becca vierailee Garrettin kotikaupungissa Kalifornian Mantecassa hänen perheensä maatilalla, ja he istuttavat tomaatteja mutaiselle pellolle. Sitten Becca tapaa Garrettin perheen, Hän on hyvin läheinen isosiskonsa kanssa ja Becca kertoo mielipiteensä Garrettin edellisestä suhteesta. Becca menee seuraavaksi Jasonin kotikaupunkiin Buffaloon, New Yorkiin he matkustivat Anchor Bariin syömään lautasellisen Buffalon siipiä, sen jälkeen he pelasivat yhdessä jääkiekkoa HarborCenterissä. Jason pohtii veljensä avioliittoa ja sitä, miten se vaikuttaisi hänen ajatuksiinsa avioliitosta. Jasonin äiti puhuu Beccan kanssa poikansa suhteen rohkeudesta. Seuraavaksi Blake on kotikaupungissaan Baileyssa, Coloradossa, hän vie Beccan vanhaan lukioonsa, Platte Canyon High Schooliin, jossa hän esittelee Beccalle koko koulun, mukaan lukien koulun yleisurheilukentän, he näkevät seinälle ripustetun lukiokuvansa. Blake kertoo sitten Beccalle kouluammuskelusta, joka tapahtui hänen käydessään lukiota ja joka muokkasi hänen elämänkatsomustaan. Sitten Betty Who esiintyy koulun auditoriossa. Myöhemmin Becca tapaa Blaken perheen, jonka äiti kertoo Blaken olevan syvästi rakastunut Beccaan. Seuraavaksi Becca matkustaa Coltonin kotikaupunkiin Parkeriin, Coloradoon, he menevät Coloradon lastensairaalaan Auroraan, Coloradoon, ja viettävät vapaaehtoisena aikaa kahden kystistä fibroosia sairastavan lapsen kanssa. Kun Becca tapaa Coltonin suurperheen, hän kertoo äidilleen neitsyydestään ja Coltonin isä herättää huolen siitä, että hänen päättäväisyytensä joutuisi koetukselle. Los Angelesissa Becca tapaa jälleen vanhoja ystäviään The Bachelorssa,jotta hän voi antaa heille yhteenvedon jokaisesta vierailusta, Tia antaa Beccan kanssa kahdenkeskisen keskustelun Coltonin mahdollisuudesta. Ruususeremonian alussa Colton kysyy Chris Harrisonilta Fantasiasviiteistä ja siitä, mitä niihin kuuluu. Tämän jälkeen Becca sulkee Coltonin pois. Becca ilmoittaa, että jäljellä olevat miehet lähtevät Thaimaan Chiang Maihin. </w:t>
            </w:r>
          </w:p>
        </w:tc>
      </w:tr>
      <w:tr>
        <w:trPr/>
        <w:tc>
          <w:tcPr>
            <w:tcW w:w="818" w:type="dxa"/>
            <w:tcBorders/>
            <w:vAlign w:val="center"/>
          </w:tcPr>
          <w:p>
            <w:pPr>
              <w:pStyle w:val="TableHeading"/>
              <w:suppressLineNumbers/>
              <w:bidi w:val="0"/>
              <w:spacing w:before="0" w:after="283"/>
              <w:jc w:val="center"/>
              <w:rPr/>
            </w:pPr>
            <w:r>
              <w:rPr/>
              <w:t xml:space="preserve">157 </w:t>
            </w:r>
          </w:p>
        </w:tc>
        <w:tc>
          <w:tcPr>
            <w:tcW w:w="777" w:type="dxa"/>
            <w:tcBorders/>
            <w:vAlign w:val="center"/>
          </w:tcPr>
          <w:p>
            <w:pPr>
              <w:pStyle w:val="TableContents"/>
              <w:bidi w:val="0"/>
              <w:spacing w:before="0" w:after="283"/>
              <w:jc w:val="left"/>
              <w:rPr/>
            </w:pPr>
            <w:r>
              <w:rPr/>
              <w:t xml:space="preserve">9 </w:t>
            </w:r>
          </w:p>
        </w:tc>
        <w:tc>
          <w:tcPr>
            <w:tcW w:w="977" w:type="dxa"/>
            <w:tcBorders/>
            <w:vAlign w:val="center"/>
          </w:tcPr>
          <w:p>
            <w:pPr>
              <w:pStyle w:val="TableContents"/>
              <w:bidi w:val="0"/>
              <w:spacing w:before="0" w:after="283"/>
              <w:jc w:val="left"/>
              <w:rPr/>
            </w:pPr>
            <w:r>
              <w:rPr/>
              <w:t xml:space="preserve">"Viikko 9 </w:t>
            </w:r>
          </w:p>
        </w:tc>
        <w:tc>
          <w:tcPr>
            <w:tcW w:w="976" w:type="dxa"/>
            <w:tcBorders/>
            <w:vAlign w:val="center"/>
          </w:tcPr>
          <w:p>
            <w:pPr>
              <w:pStyle w:val="TableContents"/>
              <w:bidi w:val="0"/>
              <w:spacing w:before="0" w:after="283"/>
              <w:jc w:val="left"/>
              <w:rPr/>
            </w:pPr>
            <w:r>
              <w:rPr/>
              <w:t xml:space="preserve">23. heinäkuuta 2018 (2018-07-23) </w:t>
            </w:r>
          </w:p>
        </w:tc>
        <w:tc>
          <w:tcPr>
            <w:tcW w:w="684" w:type="dxa"/>
            <w:tcBorders/>
            <w:vAlign w:val="center"/>
          </w:tcPr>
          <w:p>
            <w:pPr>
              <w:pStyle w:val="TableContents"/>
              <w:bidi w:val="0"/>
              <w:spacing w:before="0" w:after="283"/>
              <w:jc w:val="left"/>
              <w:rPr/>
            </w:pPr>
            <w:r>
              <w:rPr/>
              <w:t xml:space="preserve">1409 </w:t>
            </w:r>
          </w:p>
        </w:tc>
        <w:tc>
          <w:tcPr>
            <w:tcW w:w="5973" w:type="dxa"/>
            <w:tcBorders/>
            <w:vAlign w:val="center"/>
          </w:tcPr>
          <w:p>
            <w:pPr>
              <w:pStyle w:val="TableContents"/>
              <w:bidi w:val="0"/>
              <w:spacing w:before="0" w:after="283"/>
              <w:jc w:val="left"/>
              <w:rPr/>
            </w:pPr>
            <w:r>
              <w:rPr/>
              <w:t xml:space="preserve">5.91 Becca saapuu Chiang Maihin aloittaakseen kolmen miehen yön yli kestävät treffit. Blake päivämäärä alkoi vaellus portaat muinaisen temppelin kuin he soittaa temppelin kello kunnes päästä läpi sisällä temppelin siunattu näiden buddhalaisten munkkien ja kertoo merkitystä rehellisyys, kärsivällisyys ja antaa paremman suhteen. Blake kertoi tarinansa Beccalle menneestä suhteestaan ja saa fantasiasviitin kutsun. Treyn treffit tutustuvat kaupungin maamerkkeihin Beccan kanssa, erityisesti sunnuntaimarkkinoille, jossa he syövät sirkkoja katuruokakojuista. Kun he kävelevät temppeliin, Becca antaa lausunnon tulevaisuudesta, mutta haluaa sitten ottaa sen takaisin. Beccan ripittäytyessä hän alkaa kyseenalaistaa tulevaisuuttaan Jasonin kanssa. Illallisen aikana Trey kertoo Beccalle, että hänen perheensä hyväksyy hänet. Tämän jälkeen Beccalta kysytään, miltä hänestä tuntuu. Becca lähtee keräämään ajatuksiaan, kun hän palaa takaisin, hän kertoo Treylle, että hänen suhteensa ei ole yhtä pitkällä kuin Blaken ja Aldenin. Trey kieltäytyi fantasiasviitistä ja hänet lähetettiin kotiin, Becca alkaa nyyhkyttää ja on sydämensä kyllyydestä murtunut, että hänelle muistutetaan hänen menneestä sydänsurustaan Arien kanssa The Bachelorin aikana. Alden ajoi bambulautalla jokeen Beccan kanssa. Becca kyselee Aldenilta hänen rakkauselämästään, että hän joutuisi valmistautumaan toiseen kihlaukseen, hän kävi läpi pahimpia tapojaan, Becca saa Aldenin aloittamaan keskustelun ja teki onneksi, että hänen perheensä rakasti häntä kotikaupungin treffien aikana. Alden sai myös fantasiasviitin kutsun. Ruususeremonian päivänä Trey käveli tapaamaan Beccaa hotellihuoneessaan ja hän on ahdistuneena yllättynyt, he puhuvat toisilleen, jossa Trey lahjoittaa Beccalle leikekirjan ennen lähtöä. Alden ja Blake saavat ruusut seremonian aikana. </w:t>
            </w:r>
          </w:p>
        </w:tc>
      </w:tr>
      <w:tr>
        <w:trPr/>
        <w:tc>
          <w:tcPr>
            <w:tcW w:w="818" w:type="dxa"/>
            <w:tcBorders/>
            <w:vAlign w:val="center"/>
          </w:tcPr>
          <w:p>
            <w:pPr>
              <w:pStyle w:val="TableHeading"/>
              <w:suppressLineNumbers/>
              <w:bidi w:val="0"/>
              <w:spacing w:before="0" w:after="283"/>
              <w:jc w:val="center"/>
              <w:rPr/>
            </w:pPr>
            <w:r>
              <w:rPr/>
              <w:t xml:space="preserve">158 </w:t>
            </w:r>
          </w:p>
        </w:tc>
        <w:tc>
          <w:tcPr>
            <w:tcW w:w="777" w:type="dxa"/>
            <w:tcBorders/>
            <w:vAlign w:val="center"/>
          </w:tcPr>
          <w:p>
            <w:pPr>
              <w:pStyle w:val="TableContents"/>
              <w:bidi w:val="0"/>
              <w:spacing w:before="0" w:after="283"/>
              <w:jc w:val="left"/>
              <w:rPr/>
            </w:pPr>
            <w:r>
              <w:rPr/>
              <w:t xml:space="preserve">10 </w:t>
            </w:r>
          </w:p>
        </w:tc>
        <w:tc>
          <w:tcPr>
            <w:tcW w:w="977" w:type="dxa"/>
            <w:tcBorders/>
            <w:vAlign w:val="center"/>
          </w:tcPr>
          <w:p>
            <w:pPr>
              <w:pStyle w:val="TableContents"/>
              <w:bidi w:val="0"/>
              <w:spacing w:before="0" w:after="283"/>
              <w:jc w:val="left"/>
              <w:rPr/>
            </w:pPr>
            <w:r>
              <w:rPr/>
              <w:t xml:space="preserve">"Miehet kertovat kaiken </w:t>
            </w:r>
          </w:p>
        </w:tc>
        <w:tc>
          <w:tcPr>
            <w:tcW w:w="976" w:type="dxa"/>
            <w:tcBorders/>
            <w:vAlign w:val="center"/>
          </w:tcPr>
          <w:p>
            <w:pPr>
              <w:pStyle w:val="TableContents"/>
              <w:bidi w:val="0"/>
              <w:spacing w:before="0" w:after="283"/>
              <w:jc w:val="left"/>
              <w:rPr/>
            </w:pPr>
            <w:r>
              <w:rPr/>
              <w:t xml:space="preserve">30. heinäkuuta 2018 (2018-07-30) </w:t>
            </w:r>
          </w:p>
        </w:tc>
        <w:tc>
          <w:tcPr>
            <w:tcW w:w="684" w:type="dxa"/>
            <w:tcBorders/>
            <w:vAlign w:val="center"/>
          </w:tcPr>
          <w:p>
            <w:pPr>
              <w:pStyle w:val="TableContents"/>
              <w:bidi w:val="0"/>
              <w:spacing w:before="0" w:after="283"/>
              <w:jc w:val="left"/>
              <w:rPr/>
            </w:pPr>
            <w:r>
              <w:rPr/>
              <w:t xml:space="preserve">N / A </w:t>
            </w:r>
          </w:p>
        </w:tc>
        <w:tc>
          <w:tcPr>
            <w:tcW w:w="5973" w:type="dxa"/>
            <w:tcBorders/>
            <w:vAlign w:val="center"/>
          </w:tcPr>
          <w:p>
            <w:pPr>
              <w:pStyle w:val="TableContents"/>
              <w:bidi w:val="0"/>
              <w:spacing w:before="0" w:after="283"/>
              <w:jc w:val="left"/>
              <w:rPr/>
            </w:pPr>
            <w:r>
              <w:rPr/>
              <w:t xml:space="preserve">5.47 Seitsemäntoista pudonnutta miestä oli yleisön joukossa. Useat kilpailijat puhuivat elämästään kilpailun jälkeen, James alkoi tehdä syytös ja bicker miesten, Christian kohtasi hänet, joka seisoi yli antaa head-to-head vastaan toisiaan vastaan, ja loukkasi Kamil hänen töykeä sitkeys. Joe, joka sai eliminoitu yönä yksi, tuli erittäin suosittu, koska show, jota pidetään fanien suosikki, hän kertoi, että on edelleen sinkku ja reagoi hänen sosiaalisen median olinpaikkaa, että fanit eivät varmasti kerro hänelle. Hän on ilmoittanut, että hän on Bachelor in Paradise. Wills näkyy yllään ruudullinen puku ja punaiset saappaat, joka tekee hänen muotitajunsa vastustamaton. Colton tuli läpi hänen tarinansa siitä, että hän vietti aikaa Tian kanssa ennen The Bachelor lähetettiin, että ei puhu yhdessä sen jälkeen, kun hänen poistamisensa show ja hän kertoi Chris Harrisonille hänen neitsyytensä. Trey menee seuraavaksi, että on hyvä keskustelu, miten hänen veljensä tekisi hänestä moraalinen tuki LGBT-yhteisön kanssa. Becca myöhemmin liittyy miesten kanssa keskustelemaan asioista käsitellä, Chris puhui hänelle hänen järkyttävä poistuminen Richmondissa, Becca antoi hänelle anteeksipyynnön, kun kirkon gospelkuoro yllätti yleisön, jossa he laulavat laulun. Sitten, bloopers näytetään, että suurin osa on kaverit ovat törmäsi kattokruunu kymmeniä kertoja, Becca yritti saada kiinni riikinkukko Las Vegasissa päivämäärä ja Harrison näkee 12-vuotias tyttö katsomassa Beccalection väittely Richmondissa, Harrison pyysi häntä oppimaan Amerikan historiaa tulevaisuudessa. </w:t>
            </w:r>
          </w:p>
        </w:tc>
      </w:tr>
      <w:tr>
        <w:trPr/>
        <w:tc>
          <w:tcPr>
            <w:tcW w:w="818" w:type="dxa"/>
            <w:tcBorders/>
            <w:vAlign w:val="center"/>
          </w:tcPr>
          <w:p>
            <w:pPr>
              <w:pStyle w:val="TableHeading"/>
              <w:suppressLineNumbers/>
              <w:bidi w:val="0"/>
              <w:spacing w:before="0" w:after="283"/>
              <w:jc w:val="center"/>
              <w:rPr/>
            </w:pPr>
            <w:r>
              <w:rPr/>
              <w:t xml:space="preserve">159 </w:t>
            </w:r>
          </w:p>
        </w:tc>
        <w:tc>
          <w:tcPr>
            <w:tcW w:w="777" w:type="dxa"/>
            <w:tcBorders/>
            <w:vAlign w:val="center"/>
          </w:tcPr>
          <w:p>
            <w:pPr>
              <w:pStyle w:val="TableContents"/>
              <w:bidi w:val="0"/>
              <w:spacing w:before="0" w:after="283"/>
              <w:jc w:val="left"/>
              <w:rPr/>
            </w:pPr>
            <w:r>
              <w:rPr/>
              <w:t xml:space="preserve">11 </w:t>
            </w:r>
          </w:p>
        </w:tc>
        <w:tc>
          <w:tcPr>
            <w:tcW w:w="977" w:type="dxa"/>
            <w:tcBorders/>
            <w:vAlign w:val="center"/>
          </w:tcPr>
          <w:p>
            <w:pPr>
              <w:pStyle w:val="TableContents"/>
              <w:bidi w:val="0"/>
              <w:spacing w:before="0" w:after="283"/>
              <w:jc w:val="left"/>
              <w:rPr/>
            </w:pPr>
            <w:r>
              <w:rPr/>
              <w:t xml:space="preserve">``Viikko 10: Kausi 14 finaali'' </w:t>
            </w:r>
          </w:p>
        </w:tc>
        <w:tc>
          <w:tcPr>
            <w:tcW w:w="976" w:type="dxa"/>
            <w:tcBorders/>
            <w:vAlign w:val="center"/>
          </w:tcPr>
          <w:p>
            <w:pPr>
              <w:pStyle w:val="TableContents"/>
              <w:bidi w:val="0"/>
              <w:spacing w:before="0" w:after="283"/>
              <w:jc w:val="left"/>
              <w:rPr/>
            </w:pPr>
            <w:r>
              <w:rPr>
                <w:color w:val="A9A9A9"/>
              </w:rPr>
              <w:t xml:space="preserve">6. elokuuta 2018 </w:t>
            </w:r>
            <w:r>
              <w:rPr/>
              <w:t xml:space="preserve">(2018-08-06) </w:t>
            </w:r>
          </w:p>
        </w:tc>
        <w:tc>
          <w:tcPr>
            <w:tcW w:w="684" w:type="dxa"/>
            <w:tcBorders/>
            <w:vAlign w:val="center"/>
          </w:tcPr>
          <w:p>
            <w:pPr>
              <w:pStyle w:val="TableContents"/>
              <w:bidi w:val="0"/>
              <w:spacing w:before="0" w:after="283"/>
              <w:jc w:val="left"/>
              <w:rPr/>
            </w:pPr>
            <w:r>
              <w:rPr/>
              <w:t xml:space="preserve">1410 </w:t>
            </w:r>
          </w:p>
        </w:tc>
        <w:tc>
          <w:tcPr>
            <w:tcW w:w="5973" w:type="dxa"/>
            <w:tcBorders/>
            <w:vAlign w:val="center"/>
          </w:tcPr>
          <w:p>
            <w:pPr>
              <w:pStyle w:val="TableContents"/>
              <w:bidi w:val="0"/>
              <w:spacing w:before="0" w:after="283"/>
              <w:jc w:val="left"/>
              <w:rPr/>
            </w:pPr>
            <w:r>
              <w:rPr/>
              <w:t xml:space="preserve">6.71 Kahdella viimeisellä kilpailijalla on mahdollisuus tavata Beccan perhe Malediiveilla sijaitsevalla Villingilin saarella. Molemmat miehet tekevät vaikutuksen perheeseen. Beccan sisko huomauttaa, että tuntuu kuin hän olisi tuntenut Aldenin, sillä hän on hyvin avoin ja vieraanvarainen. Myös Blake hurmaa perheen. Viimeisillä päivämäärillä Alden otti veneajelulla Beccan kanssa ympäri Intian valtameren keskellä päiväntasaajan yli, kun he sukelsivat yhdessä meren alla delfiinien kanssa, ja he ilmaisivat tunteita, kun Becca ja Alden totesivat, että heillä on aloittaa parempi elämä, ihmetteli, että hänen isänsä olisi ylpeä hänestä täydellisenä aviomiehenä. Blake yllätti Beccan pyöräilemään ympäri saarta ja pulahtamaan rannalla yhdessä. Kun he 've menossa ympäri, asiat melko oikeudenmukainen Blake, kun hän esittelee lahja leikekirjan miten he aloittivat matkan. Beccan sisko kirjoittaa Beccalle kirjeen, jossa hän kertoo, kuinka ylpeä hän on Beccasta ja siitä, että Becca seuraa sydäntään. Becca on tehnyt päätöksensä siitä, kuka saisi viimeisen ruusun. Ensimmäisenä veneestä nousee Blake, joka alkaa kertoa Beccalle, kuinka paljon hän rakastaa tätä ja haluaa viettää elämänsä tämän kanssa. Becca pysäyttää hänet ja kertoo hänelle, että se on ohi. He hyvästelevät, ja Blake alkaa itkeä, koska hän on nyt sinkku. Kun Alden tuli rannalle, hän kosii Beccaa polvillaan, Becca hyväksyy hänen kosintansa. Kosinnan aikana Becca kertoo Aldenille rakastavansa häntä ja olevansa rakastunut häneen. Kihloissa oleva pari esiintyy julkisesti ja kertoo, miten heillä menee seuraavaan askeleeseen kohti yhteisen elämän aloittamista. Alden puhui loukkaavista ja epärehellisistä viesteistään Instagramissa, että se, mitä hän ``tykkäsi'', ei kuvasta sitä, kuka hän on, ja hän ymmärtää, miten tämä voi loukata jotakuta, ja pyysi anteeksi. Chris yllättää ennen kuherruskuukautta matkalla Thaimaahan. Ennen lähtöä he saivat ilmaisen Costcon käyntikortin ensimmäisille treffeilleen kihlaparina ja he saivat myös lahjaksi tila-auton studion ulkopuolella.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Bachelorette -kauden finaali näytetään?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Elokuvaa kuvattiin Richmondissa, Virginiassa </w:t>
      </w:r>
      <w:r>
        <w:rPr>
          <w:color w:val="A9A9A9"/>
        </w:rPr>
        <w:t xml:space="preserve">6.-9. huhtikuuta </w:t>
      </w:r>
      <w:r>
        <w:rPr/>
        <w:t xml:space="preserve">Lombardy Streetillä, Virginia State Capitolissa, Edgar Allan Poe Museumissa, Veil Brewing Companyssa ja Carpenter-teatterissa.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Bacheloretten nykyinen kausi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alkoivat kuvata Bachelorette 2018</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Kahdella viimeisellä kilpailijalla on mahdollisuus tavata Beccan perhe </w:t>
      </w:r>
      <w:r>
        <w:rPr>
          <w:color w:val="DCDCDC"/>
        </w:rPr>
        <w:t xml:space="preserve">Malediiveilla sijaitsevalla </w:t>
      </w:r>
      <w:r>
        <w:rPr>
          <w:color w:val="A9A9A9"/>
        </w:rPr>
        <w:t xml:space="preserve">Villingilin saarella</w:t>
      </w:r>
      <w:r>
        <w:rPr/>
        <w:t xml:space="preserve">. Molemmat miehet tekevät vaikutuksen perheeseen. Beccan sisko huomauttaa, että tuntuu kuin hän olisi tuntenut Garrettin, sillä hän on hyvin avoin ja vieraanvarainen. Myös Blake hurmaa perheen. Viimeisillä päivämäärillä Garrett otti veneajelulla Beccan kanssa ympäri keskellä Intian valtamerta, joka ulottuu päiväntasaajan yli, kun he sukelsivat yhdessä meren alla delfiinien kanssa, ja ne ilmaistiin tunteita, kun Becca ja Garrett totesivat, että on aloitettava parempi elämä, ihmetteli, että hänen isänsä olisi ylpeä hänestä täydellisenä aviomiehenä. Blake yllätti Beccan pyöräilemään ympäri saarta ja pulahtamaan rannalla yhdessä. Kun he 've menossa ympäri, asiat melko oikeudenmukainen Blake, kun hän esittelee lahja leikekirjan miten he aloittivat matkan. Beccan sisko kirjoittaa Beccalle kirjeen, jossa hän kertoo, kuinka ylpeä hän on Beccasta ja siitä, että Becca seuraa sydäntään. Becca on tehnyt päätöksensä siitä, kuka saisi viimeisen ruusun. Ensimmäisenä veneestä nousee Blake, joka alkaa kertoa Beccalle, kuinka paljon hän rakastaa tätä ja haluaa viettää elämänsä tämän kanssa. Becca pysäyttää hänet ja kertoo hänelle, että se on ohi. He hyvästelevät, ja Blake alkaa itkeä, koska hän on nyt sinkku. Kun Garrett tuli rannalle, hän kosi Beccaa polvillaan, Becca hyväksyy hänen kosintansa. Kosinnan aikana Becca kertoo Garrettille rakastavansa häntä ja olevansa rakastunut häneen. Kihloissa oleva pari esiintyy julkisesti ja kertoo, miten heillä menee seuraavaan askeleeseen kohti yhteisen elämän aloittamista. Alden puhui loukkaavista ja epärehellisistä viesteistään Instagramissa, että se, mitä hän ``tykkäsi'', ei kuvasta sitä, kuka hän on, ja hän ymmärtää, miten tämä voi loukata jotakuta, ja pyysi anteeksi. Chris yllättää ennen kuherruskuukautta matkalla Thaimaahan. Ennen lähtöä he saivat ilmaisen Costco-käyntikortin ensimmäisille treffeilleen kihlaparina ja he saivat myös lahjaksi tila-auton studion ulkopuolella.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vuoden 2018 viimeinen jakso The Bachelorettea?</w:t>
      </w:r>
    </w:p>
    <w:p>
      <w:pPr>
        <w:pStyle w:val="TextBody"/>
        <w:bidi w:val="0"/>
        <w:jc w:val="left"/>
        <w:rPr>
          <w:b/>
          <w:u w:val="single"/>
          <w:shd w:val="clear" w:fill="FFFF00"/>
        </w:rPr>
      </w:pPr>
      <w:r>
        <w:rPr>
          <w:b/>
          <w:u w:val="single"/>
          <w:shd w:val="clear" w:fill="FFFF00"/>
        </w:rPr>
        <w:t xml:space="preserve">Asiakirjan numero 27291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Elmer Bernsteinin säveltämän ja Ernie Sheldonin sanoittaman nimikappaleen esitti </w:t>
      </w:r>
      <w:r>
        <w:rPr>
          <w:color w:val="A9A9A9"/>
        </w:rPr>
        <w:t xml:space="preserve">Glenn Yarbrough </w:t>
      </w:r>
      <w:r>
        <w:rPr/>
        <w:t xml:space="preserve">alkuteksteissä. Yarbrough'n äänitys nousi Billboard Hot 100 -listalla sijalle 12 ja Easy Listening -listalla sijalle 2. Nimikappaleen instrumentaaliversiota käytetään joissakin elokuvaversioissa.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elokuvassa baby the rain must fall...</w:t>
      </w:r>
    </w:p>
    <w:p>
      <w:pPr>
        <w:pStyle w:val="TextBody"/>
        <w:bidi w:val="0"/>
        <w:jc w:val="left"/>
        <w:rPr>
          <w:b/>
          <w:shd w:val="clear" w:fill="FFFF00"/>
        </w:rPr>
      </w:pPr>
      <w:r>
        <w:rPr>
          <w:b/>
          <w:shd w:val="clear" w:fill="FFFF00"/>
        </w:rPr>
        <w:t xml:space="preserve">Teksti numero 1</w:t>
      </w:r>
    </w:p>
    <w:p>
      <w:pPr>
        <w:pStyle w:val="TextBody"/>
        <w:numPr>
          <w:ilvl w:val="0"/>
          <w:numId w:val="86"/>
        </w:numPr>
        <w:tabs>
          <w:tab w:val="clear" w:pos="1134"/>
          <w:tab w:val="left" w:leader="none" w:pos="720"/>
        </w:tabs>
        <w:bidi w:val="0"/>
        <w:ind w:start="720" w:hanging="283"/>
        <w:jc w:val="left"/>
        <w:rPr/>
      </w:pPr>
      <w:r>
        <w:rPr>
          <w:color w:val="A9A9A9"/>
        </w:rPr>
        <w:t xml:space="preserve">Billy Strange lauloi </w:t>
      </w:r>
      <w:r>
        <w:rPr/>
        <w:t xml:space="preserve">Steve McQueenille.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Steve McQueenille elokuvassa Baby the rain must fall? - Kuka lauloi Steve McQueenille elokuvassa Baby the rain must fall?</w:t>
      </w:r>
    </w:p>
    <w:p>
      <w:pPr>
        <w:pStyle w:val="TextBody"/>
        <w:bidi w:val="0"/>
        <w:jc w:val="left"/>
        <w:rPr>
          <w:b/>
          <w:shd w:val="clear" w:fill="FFFF00"/>
        </w:rPr>
      </w:pPr>
      <w:r>
        <w:rPr>
          <w:b/>
          <w:shd w:val="clear" w:fill="FFFF00"/>
        </w:rPr>
        <w:t xml:space="preserve">Teksti numero 2</w:t>
      </w:r>
    </w:p>
    <w:p>
      <w:pPr>
        <w:pStyle w:val="TextBody"/>
        <w:numPr>
          <w:ilvl w:val="0"/>
          <w:numId w:val="87"/>
        </w:numPr>
        <w:tabs>
          <w:tab w:val="clear" w:pos="1134"/>
          <w:tab w:val="left" w:leader="none" w:pos="720"/>
        </w:tabs>
        <w:bidi w:val="0"/>
        <w:ind w:start="720" w:hanging="283"/>
        <w:jc w:val="left"/>
        <w:rPr/>
      </w:pPr>
      <w:r>
        <w:rPr>
          <w:color w:val="A9A9A9"/>
        </w:rPr>
        <w:t xml:space="preserve">Kimberly Block </w:t>
      </w:r>
      <w:r>
        <w:rPr/>
        <w:t xml:space="preserve">Margaret Rose Thomasina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Margaret Rosea elokuvassa Baby the rain must fall...</w:t>
      </w:r>
    </w:p>
    <w:p>
      <w:pPr>
        <w:pStyle w:val="TextBody"/>
        <w:bidi w:val="0"/>
        <w:jc w:val="left"/>
        <w:rPr>
          <w:b/>
          <w:u w:val="single"/>
          <w:shd w:val="clear" w:fill="FFFF00"/>
        </w:rPr>
      </w:pPr>
      <w:r>
        <w:rPr>
          <w:b/>
          <w:u w:val="single"/>
          <w:shd w:val="clear" w:fill="FFFF00"/>
        </w:rPr>
        <w:t xml:space="preserve">Asiakirjan numero 27292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Catch Me If You Can on yhdysvaltalainen elämäkerrallinen rikoselokuva vuodelta 2002, jonka on ohjannut ja tuottanut Steven Spielberg Jeff Nathansonin käsikirjoituksen pohjalta. Elokuva perustuu </w:t>
      </w:r>
      <w:r>
        <w:rPr>
          <w:color w:val="A9A9A9"/>
        </w:rPr>
        <w:t xml:space="preserve">Frank Abagnalen </w:t>
      </w:r>
      <w:r>
        <w:rPr/>
        <w:t xml:space="preserve">elämään, </w:t>
      </w:r>
      <w:r>
        <w:rPr/>
        <w:t xml:space="preserve">joka ennen 19-vuotissyntymäpäiväänsä teki miljoonien dollarien arvoisia huijauksia esiintymällä Pan American World Airwaysin lentäjänä, georgialaisena lääkärinä ja louisianalaisena syyttäjänä. Hänen pääasiallinen rikoksensa oli shekkipetos; hänestä tuli niin kokenut, että FBI kääntyi lopulta hänen puoleensa saadakseen apua muiden shekkiväärentäjien kiinniottamisessa. Elokuvan pääosissa nähdään Leonardo DiCaprio ja Tom Hanks, sivuosissa Christopher Walken, Martin Sheen ja Nathalie Baye.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catch me if you can based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keneen perustuu elokuva catch me if you can?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elokuva "Ota minut kiinni, jos voit" perustuu keneen...</w:t>
      </w:r>
    </w:p>
    <w:p>
      <w:pPr>
        <w:pStyle w:val="TextBody"/>
        <w:bidi w:val="0"/>
        <w:jc w:val="left"/>
        <w:rPr>
          <w:b/>
          <w:u w:val="single"/>
          <w:shd w:val="clear" w:fill="FFFF00"/>
        </w:rPr>
      </w:pPr>
      <w:r>
        <w:rPr>
          <w:b/>
          <w:u w:val="single"/>
          <w:shd w:val="clear" w:fill="FFFF00"/>
        </w:rPr>
        <w:t xml:space="preserve">Asiakirjan numero 27293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 Thanegi kertoo, että Mranma-nimen ensimmäinen käyttö maasta löytyy 91 cm:n korkuisesta kivikirjoituksesta, joka on päivätty 597 ME (perinteinen burmalainen kalenteri) tai </w:t>
      </w:r>
      <w:r>
        <w:rPr>
          <w:color w:val="A9A9A9"/>
        </w:rPr>
        <w:t xml:space="preserve">1235 </w:t>
      </w:r>
      <w:r>
        <w:rPr/>
        <w:t xml:space="preserve">CE. Kivi on peräisin Baganin kuninkaan Htilominlon (Nadaungmya) pojan Kyaswan (1234-1250) valtakaudelta. Se on kirjoitettu varhaisella burmalaisella kirjoitusasulla. Vaikka kiven etupuolen keskiosa on vaurioitunut, paremmin suojatun kääntöpuolen ensimmäisellä rivillä lukee selvästi </w:t>
      </w:r>
      <w:r>
        <w:rPr/>
        <w:t xml:space="preserve">မြန်မာပြည် </w:t>
      </w:r>
      <w:r>
        <w:rPr/>
        <w:t xml:space="preserve">(``Mranman kuningaskunta''). Kirjoitus tunnetaan nimellä "Yadana Kon Htan -kirjoitus". Tällä hetkellä se on Baganissa arkeologisen osaston kokoelmassa kivenä numero 43.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Burman nimi muutettiin Myanmariksi?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Maan hallitus muutti virallisen englanninkielisen nimen Burman liitosta Myanmarin liitoksi vuonna </w:t>
      </w:r>
      <w:r>
        <w:rPr>
          <w:color w:val="A9A9A9"/>
        </w:rPr>
        <w:t xml:space="preserve">1989 </w:t>
      </w:r>
      <w:r>
        <w:rPr/>
        <w:t xml:space="preserve">ja vielä myöhemmin Myanmarin liiton tasavallaksi, josta on sittemmin syntynyt kiistoja ja ristiriitaisia adoptiotapauksia.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Burma muutti nimensä Myanmariksi?</w:t>
      </w:r>
    </w:p>
    <w:p>
      <w:pPr>
        <w:pStyle w:val="TextBody"/>
        <w:bidi w:val="0"/>
        <w:jc w:val="left"/>
        <w:rPr>
          <w:b/>
          <w:u w:val="single"/>
          <w:shd w:val="clear" w:fill="FFFF00"/>
        </w:rPr>
      </w:pPr>
      <w:r>
        <w:rPr>
          <w:b/>
          <w:u w:val="single"/>
          <w:shd w:val="clear" w:fill="FFFF00"/>
        </w:rPr>
        <w:t xml:space="preserve">Asiakirjan numero 27294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Blues (joka tunnettiin aiemmin nimellä Auckland Blues vuoteen 2000 asti) on Uuden-Seelannin Aucklandissa sijaitseva ammattilaisjoukkue, joka pelaa Super Rugby -kilpailussa. Uuden-Seelannin neljän muun Super Rugbyn alueellisen seuran tavoin NZRU perusti Bluesin vuonna 1996. Blues on yksi Super Rugbyn historian menestyneimmistä joukkueista, ja se voitti kilpailun molemmilla ensimmäisillä kausillaan 1996 ja 1997 sekä uudelleen vuonna </w:t>
      </w:r>
      <w:r>
        <w:rPr>
          <w:color w:val="A9A9A9"/>
        </w:rPr>
        <w:t xml:space="preserve">2003</w:t>
      </w:r>
      <w:r>
        <w:rPr/>
        <w:t xml:space="preserve">. Lisäksi joukkue oli finaalissa vuonna 1998 ja välierissä vuosina 2007 ja 2011. Joukkueen kapteenina toimii James Parsons ja valmentajana Tana Umaga.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blues voitti viimeksi super rugbyn?</w:t>
      </w:r>
    </w:p>
    <w:p>
      <w:pPr>
        <w:pStyle w:val="TextBody"/>
        <w:bidi w:val="0"/>
        <w:jc w:val="left"/>
        <w:rPr>
          <w:b/>
          <w:u w:val="single"/>
          <w:shd w:val="clear" w:fill="FFFF00"/>
        </w:rPr>
      </w:pPr>
      <w:r>
        <w:rPr>
          <w:b/>
          <w:u w:val="single"/>
          <w:shd w:val="clear" w:fill="FFFF00"/>
        </w:rPr>
        <w:t xml:space="preserve">Asiakirjan numero 27295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Slapstick on huumorityyli, </w:t>
      </w:r>
      <w:r>
        <w:rPr>
          <w:color w:val="A9A9A9"/>
        </w:rPr>
        <w:t xml:space="preserve">johon liittyy liioiteltua fyysistä toimintaa</w:t>
      </w:r>
      <w:r>
        <w:rPr/>
        <w:t xml:space="preserve">, joka ylittää normaalin fyysisen komiikan rajat. Termi juontaa juurensa 1500-luvun Italiassa Commedia dell'arte -nimellä tunnetun laajan fyysisen komiikan tyylin aikana kehitetystä välineestä. Slap stick" koostuu kahdesta ohuesta, yhdestä pitkästä kepistä halkaisemalla tehdystä ohuesta puulastasta, jotka iskiessään toista näyttelijää tuottavat "slap" -äänen, jonka voimakkuus on vähäinen, mutta äänekäs - ja koominen - ääni. Fyysinen läpsäisykeppi on edelleen keskeinen osa perinteisen ja suositun Punch and Judy -nukketeatteriesityksen juonta.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slapstick on komedian tai koomisen liiketoiminnan muoto, joka</w:t>
      </w:r>
    </w:p>
    <w:p>
      <w:pPr>
        <w:pStyle w:val="TextBody"/>
        <w:bidi w:val="0"/>
        <w:jc w:val="left"/>
        <w:rPr>
          <w:b/>
          <w:u w:val="single"/>
          <w:shd w:val="clear" w:fill="FFFF00"/>
        </w:rPr>
      </w:pPr>
      <w:r>
        <w:rPr>
          <w:b/>
          <w:u w:val="single"/>
          <w:shd w:val="clear" w:fill="FFFF00"/>
        </w:rPr>
        <w:t xml:space="preserve">Asiakirjan numero 27296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Camping World Bowl on vuosittainen collegejalkapallon kulho-ottelu, joka pelataan </w:t>
      </w:r>
      <w:r>
        <w:rPr>
          <w:color w:val="A9A9A9"/>
        </w:rPr>
        <w:t xml:space="preserve">Orlandossa, Floridassa, Camping World Stadiumilla</w:t>
      </w:r>
      <w:r>
        <w:rPr/>
        <w:t xml:space="preserve">. Bowlin järjestää Florida Citrus Sports, voittoa tavoittelematon ryhmä, joka järjestää myös Citrus Bowlin ja Florida Classicin.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camping world bowl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camping world bowl -peli</w:t>
      </w:r>
    </w:p>
    <w:p>
      <w:pPr>
        <w:pStyle w:val="TextBody"/>
        <w:bidi w:val="0"/>
        <w:jc w:val="left"/>
        <w:rPr>
          <w:b/>
          <w:u w:val="single"/>
          <w:shd w:val="clear" w:fill="FFFF00"/>
        </w:rPr>
      </w:pPr>
      <w:r>
        <w:rPr>
          <w:b/>
          <w:u w:val="single"/>
          <w:shd w:val="clear" w:fill="FFFF00"/>
        </w:rPr>
        <w:t xml:space="preserve">Asiakirjan numero 27297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632"/>
        <w:gridCol w:w="2252"/>
        <w:gridCol w:w="2490"/>
        <w:gridCol w:w="2831"/>
      </w:tblGrid>
      <w:tr>
        <w:trPr/>
        <w:tc>
          <w:tcPr>
            <w:tcW w:w="2632" w:type="dxa"/>
            <w:tcBorders/>
            <w:vAlign w:val="center"/>
          </w:tcPr>
          <w:p>
            <w:pPr>
              <w:pStyle w:val="TableHeading"/>
              <w:suppressLineNumbers/>
              <w:bidi w:val="0"/>
              <w:spacing w:before="0" w:after="283"/>
              <w:jc w:val="center"/>
              <w:rPr/>
            </w:pPr>
            <w:r>
              <w:rPr/>
              <w:t xml:space="preserve">Otsikko </w:t>
            </w:r>
          </w:p>
        </w:tc>
        <w:tc>
          <w:tcPr>
            <w:tcW w:w="2252" w:type="dxa"/>
            <w:tcBorders/>
            <w:vAlign w:val="center"/>
          </w:tcPr>
          <w:p>
            <w:pPr>
              <w:pStyle w:val="TableHeading"/>
              <w:suppressLineNumbers/>
              <w:bidi w:val="0"/>
              <w:spacing w:before="0" w:after="283"/>
              <w:jc w:val="center"/>
              <w:rPr/>
            </w:pPr>
            <w:r>
              <w:rPr/>
              <w:t xml:space="preserve">Julkaisupäivä </w:t>
            </w:r>
          </w:p>
        </w:tc>
        <w:tc>
          <w:tcPr>
            <w:tcW w:w="2490" w:type="dxa"/>
            <w:tcBorders/>
            <w:vAlign w:val="center"/>
          </w:tcPr>
          <w:p>
            <w:pPr>
              <w:pStyle w:val="TableHeading"/>
              <w:suppressLineNumbers/>
              <w:bidi w:val="0"/>
              <w:spacing w:before="0" w:after="283"/>
              <w:jc w:val="center"/>
              <w:rPr/>
            </w:pPr>
            <w:r>
              <w:rPr/>
              <w:t xml:space="preserve">ISBN </w:t>
            </w:r>
          </w:p>
        </w:tc>
        <w:tc>
          <w:tcPr>
            <w:tcW w:w="2831" w:type="dxa"/>
            <w:tcBorders/>
            <w:vAlign w:val="center"/>
          </w:tcPr>
          <w:p>
            <w:pPr>
              <w:pStyle w:val="TableHeading"/>
              <w:suppressLineNumbers/>
              <w:bidi w:val="0"/>
              <w:spacing w:before="0" w:after="283"/>
              <w:jc w:val="center"/>
              <w:rPr/>
            </w:pPr>
            <w:r>
              <w:rPr/>
              <w:t xml:space="preserve">Julkaisija </w:t>
            </w:r>
          </w:p>
        </w:tc>
      </w:tr>
      <w:tr>
        <w:trPr/>
        <w:tc>
          <w:tcPr>
            <w:tcW w:w="2632" w:type="dxa"/>
            <w:tcBorders/>
            <w:vAlign w:val="center"/>
          </w:tcPr>
          <w:p>
            <w:pPr>
              <w:pStyle w:val="TableContents"/>
              <w:bidi w:val="0"/>
              <w:spacing w:before="0" w:after="283"/>
              <w:jc w:val="left"/>
              <w:rPr/>
            </w:pPr>
            <w:r>
              <w:rPr/>
              <w:t xml:space="preserve">Lisää lisää tyttöjä!: Nate-sarjakuvat: Awesome Big Nate Comics </w:t>
            </w:r>
          </w:p>
        </w:tc>
        <w:tc>
          <w:tcPr>
            <w:tcW w:w="2252" w:type="dxa"/>
            <w:tcBorders/>
            <w:vAlign w:val="center"/>
          </w:tcPr>
          <w:p>
            <w:pPr>
              <w:pStyle w:val="TableContents"/>
              <w:bidi w:val="0"/>
              <w:spacing w:before="0" w:after="283"/>
              <w:jc w:val="left"/>
              <w:rPr/>
            </w:pPr>
            <w:r>
              <w:rPr/>
              <w:t xml:space="preserve">7. tammikuuta 1992 </w:t>
            </w:r>
          </w:p>
        </w:tc>
        <w:tc>
          <w:tcPr>
            <w:tcW w:w="2490" w:type="dxa"/>
            <w:tcBorders/>
            <w:vAlign w:val="center"/>
          </w:tcPr>
          <w:p>
            <w:pPr>
              <w:pStyle w:val="TableContents"/>
              <w:bidi w:val="0"/>
              <w:spacing w:before="0" w:after="283"/>
              <w:jc w:val="left"/>
              <w:rPr/>
            </w:pPr>
            <w:r>
              <w:rPr/>
              <w:t xml:space="preserve">ISBN 0-88687-682-6 </w:t>
            </w:r>
          </w:p>
        </w:tc>
        <w:tc>
          <w:tcPr>
            <w:tcW w:w="2831" w:type="dxa"/>
            <w:tcBorders/>
            <w:vAlign w:val="center"/>
          </w:tcPr>
          <w:p>
            <w:pPr>
              <w:pStyle w:val="TableContents"/>
              <w:bidi w:val="0"/>
              <w:spacing w:before="0" w:after="283"/>
              <w:jc w:val="left"/>
              <w:rPr/>
            </w:pPr>
            <w:r>
              <w:rPr/>
              <w:t xml:space="preserve">Topper Books </w:t>
            </w:r>
          </w:p>
        </w:tc>
      </w:tr>
      <w:tr>
        <w:trPr/>
        <w:tc>
          <w:tcPr>
            <w:tcW w:w="2632" w:type="dxa"/>
            <w:tcBorders/>
            <w:vAlign w:val="center"/>
          </w:tcPr>
          <w:p>
            <w:pPr>
              <w:pStyle w:val="TableContents"/>
              <w:bidi w:val="0"/>
              <w:spacing w:before="0" w:after="283"/>
              <w:jc w:val="left"/>
              <w:rPr/>
            </w:pPr>
            <w:r>
              <w:rPr/>
              <w:t xml:space="preserve">Big Nate: Nate: Tämä tuoli on minun. </w:t>
            </w:r>
          </w:p>
        </w:tc>
        <w:tc>
          <w:tcPr>
            <w:tcW w:w="2252" w:type="dxa"/>
            <w:tcBorders/>
            <w:vAlign w:val="center"/>
          </w:tcPr>
          <w:p>
            <w:pPr>
              <w:pStyle w:val="TableContents"/>
              <w:bidi w:val="0"/>
              <w:spacing w:before="0" w:after="283"/>
              <w:jc w:val="left"/>
              <w:rPr/>
            </w:pPr>
            <w:r>
              <w:rPr/>
              <w:t xml:space="preserve">2001 (11. kesäkuuta 2013 uusi e-kirjapainos) </w:t>
            </w:r>
          </w:p>
        </w:tc>
        <w:tc>
          <w:tcPr>
            <w:tcW w:w="2490" w:type="dxa"/>
            <w:tcBorders/>
            <w:vAlign w:val="center"/>
          </w:tcPr>
          <w:p>
            <w:pPr>
              <w:pStyle w:val="TableContents"/>
              <w:bidi w:val="0"/>
              <w:spacing w:before="0" w:after="283"/>
              <w:jc w:val="left"/>
              <w:rPr/>
            </w:pPr>
            <w:r>
              <w:rPr/>
              <w:t xml:space="preserve">TBA (uusi e-kirjapainos) </w:t>
            </w:r>
          </w:p>
        </w:tc>
        <w:tc>
          <w:tcPr>
            <w:tcW w:w="2831" w:type="dxa"/>
            <w:tcBorders/>
            <w:vAlign w:val="center"/>
          </w:tcPr>
          <w:p>
            <w:pPr>
              <w:pStyle w:val="TableContents"/>
              <w:bidi w:val="0"/>
              <w:spacing w:before="0" w:after="283"/>
              <w:jc w:val="left"/>
              <w:rPr/>
            </w:pPr>
            <w:r>
              <w:rPr/>
              <w:t xml:space="preserve">Andrews McMeel Publishing (uusi e-kirjapainos) </w:t>
            </w:r>
          </w:p>
        </w:tc>
      </w:tr>
      <w:tr>
        <w:trPr/>
        <w:tc>
          <w:tcPr>
            <w:tcW w:w="2632" w:type="dxa"/>
            <w:tcBorders/>
            <w:vAlign w:val="center"/>
          </w:tcPr>
          <w:p>
            <w:pPr>
              <w:pStyle w:val="TableContents"/>
              <w:bidi w:val="0"/>
              <w:spacing w:before="0" w:after="283"/>
              <w:jc w:val="left"/>
              <w:rPr/>
            </w:pPr>
            <w:r>
              <w:rPr/>
              <w:t xml:space="preserve">Big Nate: Nate: Rukoile paloharjoituksen puolesta </w:t>
            </w:r>
          </w:p>
        </w:tc>
        <w:tc>
          <w:tcPr>
            <w:tcW w:w="2252" w:type="dxa"/>
            <w:tcBorders/>
            <w:vAlign w:val="center"/>
          </w:tcPr>
          <w:p>
            <w:pPr>
              <w:pStyle w:val="TableContents"/>
              <w:bidi w:val="0"/>
              <w:spacing w:before="0" w:after="283"/>
              <w:jc w:val="left"/>
              <w:rPr/>
            </w:pPr>
            <w:r>
              <w:rPr/>
              <w:t xml:space="preserve">2001 (11. kesäkuuta 2013 uusi e-kirjapainos) </w:t>
            </w:r>
          </w:p>
        </w:tc>
        <w:tc>
          <w:tcPr>
            <w:tcW w:w="2490" w:type="dxa"/>
            <w:tcBorders/>
            <w:vAlign w:val="center"/>
          </w:tcPr>
          <w:p>
            <w:pPr>
              <w:pStyle w:val="TableContents"/>
              <w:bidi w:val="0"/>
              <w:spacing w:before="0" w:after="283"/>
              <w:jc w:val="left"/>
              <w:rPr/>
            </w:pPr>
            <w:r>
              <w:rPr/>
              <w:t xml:space="preserve">TBA (uusi e-kirjapainos) </w:t>
            </w:r>
          </w:p>
        </w:tc>
        <w:tc>
          <w:tcPr>
            <w:tcW w:w="2831" w:type="dxa"/>
            <w:tcBorders/>
            <w:vAlign w:val="center"/>
          </w:tcPr>
          <w:p>
            <w:pPr>
              <w:pStyle w:val="TableContents"/>
              <w:bidi w:val="0"/>
              <w:spacing w:before="0" w:after="283"/>
              <w:jc w:val="left"/>
              <w:rPr/>
            </w:pPr>
            <w:r>
              <w:rPr/>
              <w:t xml:space="preserve">Andrews McMeel Publishing (uusi e-kirjapainos) </w:t>
            </w:r>
          </w:p>
        </w:tc>
      </w:tr>
      <w:tr>
        <w:trPr/>
        <w:tc>
          <w:tcPr>
            <w:tcW w:w="2632" w:type="dxa"/>
            <w:tcBorders/>
            <w:vAlign w:val="center"/>
          </w:tcPr>
          <w:p>
            <w:pPr>
              <w:pStyle w:val="TableContents"/>
              <w:bidi w:val="0"/>
              <w:spacing w:before="0" w:after="283"/>
              <w:jc w:val="left"/>
              <w:rPr/>
            </w:pPr>
            <w:r>
              <w:rPr/>
              <w:t xml:space="preserve">Big Nate: tekee roiskeita </w:t>
            </w:r>
          </w:p>
        </w:tc>
        <w:tc>
          <w:tcPr>
            <w:tcW w:w="2252" w:type="dxa"/>
            <w:tcBorders/>
            <w:vAlign w:val="center"/>
          </w:tcPr>
          <w:p>
            <w:pPr>
              <w:pStyle w:val="TableContents"/>
              <w:bidi w:val="0"/>
              <w:spacing w:before="0" w:after="283"/>
              <w:jc w:val="left"/>
              <w:rPr/>
            </w:pPr>
            <w:r>
              <w:rPr/>
              <w:t xml:space="preserve">2001 (11. kesäkuuta 2013 uusi e-kirjapainos) </w:t>
            </w:r>
          </w:p>
        </w:tc>
        <w:tc>
          <w:tcPr>
            <w:tcW w:w="2490" w:type="dxa"/>
            <w:tcBorders/>
            <w:vAlign w:val="center"/>
          </w:tcPr>
          <w:p>
            <w:pPr>
              <w:pStyle w:val="TableContents"/>
              <w:bidi w:val="0"/>
              <w:spacing w:before="0" w:after="283"/>
              <w:jc w:val="left"/>
              <w:rPr/>
            </w:pPr>
            <w:r>
              <w:rPr/>
              <w:t xml:space="preserve">TBA (uusi e-kirjapainos) </w:t>
            </w:r>
          </w:p>
        </w:tc>
        <w:tc>
          <w:tcPr>
            <w:tcW w:w="2831" w:type="dxa"/>
            <w:tcBorders/>
            <w:vAlign w:val="center"/>
          </w:tcPr>
          <w:p>
            <w:pPr>
              <w:pStyle w:val="TableContents"/>
              <w:bidi w:val="0"/>
              <w:spacing w:before="0" w:after="283"/>
              <w:jc w:val="left"/>
              <w:rPr/>
            </w:pPr>
            <w:r>
              <w:rPr/>
              <w:t xml:space="preserve">Andrews McMeel Publishing (uusi e-kirjapainos) </w:t>
            </w:r>
          </w:p>
        </w:tc>
      </w:tr>
      <w:tr>
        <w:trPr/>
        <w:tc>
          <w:tcPr>
            <w:tcW w:w="2632" w:type="dxa"/>
            <w:tcBorders/>
            <w:vAlign w:val="center"/>
          </w:tcPr>
          <w:p>
            <w:pPr>
              <w:pStyle w:val="TableContents"/>
              <w:bidi w:val="0"/>
              <w:spacing w:before="0" w:after="283"/>
              <w:jc w:val="left"/>
              <w:rPr/>
            </w:pPr>
            <w:r>
              <w:rPr/>
              <w:t xml:space="preserve">Haistan pop-kyselyn!: Iso Nate-kirja </w:t>
            </w:r>
          </w:p>
        </w:tc>
        <w:tc>
          <w:tcPr>
            <w:tcW w:w="2252" w:type="dxa"/>
            <w:tcBorders/>
            <w:vAlign w:val="center"/>
          </w:tcPr>
          <w:p>
            <w:pPr>
              <w:pStyle w:val="TableContents"/>
              <w:bidi w:val="0"/>
              <w:spacing w:before="0" w:after="283"/>
              <w:jc w:val="left"/>
              <w:rPr/>
            </w:pPr>
            <w:r>
              <w:rPr/>
              <w:t xml:space="preserve">7. kesäkuuta 2008 (11. kesäkuuta 2013 uusi e-kirjapainos). </w:t>
            </w:r>
          </w:p>
        </w:tc>
        <w:tc>
          <w:tcPr>
            <w:tcW w:w="2490" w:type="dxa"/>
            <w:tcBorders/>
            <w:vAlign w:val="center"/>
          </w:tcPr>
          <w:p>
            <w:pPr>
              <w:pStyle w:val="TableContents"/>
              <w:bidi w:val="0"/>
              <w:spacing w:before="0" w:after="283"/>
              <w:jc w:val="left"/>
              <w:rPr/>
            </w:pPr>
            <w:r>
              <w:rPr/>
              <w:t xml:space="preserve">ISBN 0-615-19719-1 (Alkuperäinen versio, uusi e-kirjapainos TBA). </w:t>
            </w:r>
          </w:p>
        </w:tc>
        <w:tc>
          <w:tcPr>
            <w:tcW w:w="2831" w:type="dxa"/>
            <w:tcBorders/>
            <w:vAlign w:val="center"/>
          </w:tcPr>
          <w:p>
            <w:pPr>
              <w:pStyle w:val="TableContents"/>
              <w:bidi w:val="0"/>
              <w:spacing w:before="0" w:after="283"/>
              <w:jc w:val="left"/>
              <w:rPr/>
            </w:pPr>
            <w:r>
              <w:rPr/>
              <w:t xml:space="preserve">United Media (Andrews McMeel Publishing uutta e-kirjapainosta varten) </w:t>
            </w:r>
          </w:p>
        </w:tc>
      </w:tr>
      <w:tr>
        <w:trPr/>
        <w:tc>
          <w:tcPr>
            <w:tcW w:w="2632" w:type="dxa"/>
            <w:tcBorders/>
            <w:vAlign w:val="center"/>
          </w:tcPr>
          <w:p>
            <w:pPr>
              <w:pStyle w:val="TableContents"/>
              <w:bidi w:val="0"/>
              <w:spacing w:before="0" w:after="283"/>
              <w:jc w:val="left"/>
              <w:rPr/>
            </w:pPr>
            <w:r>
              <w:rPr/>
              <w:t xml:space="preserve">Big Nate: Nate: Huipulta </w:t>
            </w:r>
          </w:p>
        </w:tc>
        <w:tc>
          <w:tcPr>
            <w:tcW w:w="2252" w:type="dxa"/>
            <w:tcBorders/>
            <w:vAlign w:val="center"/>
          </w:tcPr>
          <w:p>
            <w:pPr>
              <w:pStyle w:val="TableContents"/>
              <w:bidi w:val="0"/>
              <w:spacing w:before="0" w:after="283"/>
              <w:jc w:val="left"/>
              <w:rPr/>
            </w:pPr>
            <w:r>
              <w:rPr/>
              <w:t xml:space="preserve">19. lokakuuta 2010 </w:t>
            </w:r>
          </w:p>
        </w:tc>
        <w:tc>
          <w:tcPr>
            <w:tcW w:w="2490" w:type="dxa"/>
            <w:tcBorders/>
            <w:vAlign w:val="center"/>
          </w:tcPr>
          <w:p>
            <w:pPr>
              <w:pStyle w:val="TableContents"/>
              <w:bidi w:val="0"/>
              <w:spacing w:before="0" w:after="283"/>
              <w:jc w:val="left"/>
              <w:rPr/>
            </w:pPr>
            <w:r>
              <w:rPr/>
              <w:t xml:space="preserve">ISBN 978-1-4494-0232-7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Nate: Out Loud </w:t>
            </w:r>
          </w:p>
        </w:tc>
        <w:tc>
          <w:tcPr>
            <w:tcW w:w="2252" w:type="dxa"/>
            <w:tcBorders/>
            <w:vAlign w:val="center"/>
          </w:tcPr>
          <w:p>
            <w:pPr>
              <w:pStyle w:val="TableContents"/>
              <w:bidi w:val="0"/>
              <w:spacing w:before="0" w:after="283"/>
              <w:jc w:val="left"/>
              <w:rPr/>
            </w:pPr>
            <w:r>
              <w:rPr/>
              <w:t xml:space="preserve">huhtikuu 26, 2011 </w:t>
            </w:r>
          </w:p>
        </w:tc>
        <w:tc>
          <w:tcPr>
            <w:tcW w:w="2490" w:type="dxa"/>
            <w:tcBorders/>
            <w:vAlign w:val="center"/>
          </w:tcPr>
          <w:p>
            <w:pPr>
              <w:pStyle w:val="TableContents"/>
              <w:bidi w:val="0"/>
              <w:spacing w:before="0" w:after="283"/>
              <w:jc w:val="left"/>
              <w:rPr/>
            </w:pPr>
            <w:r>
              <w:rPr/>
              <w:t xml:space="preserve">ISBN 978-1-4494-0718-6.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ja ystävät </w:t>
            </w:r>
          </w:p>
        </w:tc>
        <w:tc>
          <w:tcPr>
            <w:tcW w:w="2252" w:type="dxa"/>
            <w:tcBorders/>
            <w:vAlign w:val="center"/>
          </w:tcPr>
          <w:p>
            <w:pPr>
              <w:pStyle w:val="TableContents"/>
              <w:bidi w:val="0"/>
              <w:spacing w:before="0" w:after="283"/>
              <w:jc w:val="left"/>
              <w:rPr/>
            </w:pPr>
            <w:r>
              <w:rPr/>
              <w:t xml:space="preserve">6. joulukuuta 2011 </w:t>
            </w:r>
          </w:p>
        </w:tc>
        <w:tc>
          <w:tcPr>
            <w:tcW w:w="2490" w:type="dxa"/>
            <w:tcBorders/>
            <w:vAlign w:val="center"/>
          </w:tcPr>
          <w:p>
            <w:pPr>
              <w:pStyle w:val="TableContents"/>
              <w:bidi w:val="0"/>
              <w:spacing w:before="0" w:after="283"/>
              <w:jc w:val="left"/>
              <w:rPr/>
            </w:pPr>
            <w:r>
              <w:rPr/>
              <w:t xml:space="preserve">ISBN 978-1-4494-2043-7.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Mikä voisi mennä pieleen? </w:t>
            </w:r>
          </w:p>
        </w:tc>
        <w:tc>
          <w:tcPr>
            <w:tcW w:w="2252" w:type="dxa"/>
            <w:tcBorders/>
            <w:vAlign w:val="center"/>
          </w:tcPr>
          <w:p>
            <w:pPr>
              <w:pStyle w:val="TableContents"/>
              <w:bidi w:val="0"/>
              <w:spacing w:before="0" w:after="283"/>
              <w:jc w:val="left"/>
              <w:rPr/>
            </w:pPr>
            <w:r>
              <w:rPr/>
              <w:t xml:space="preserve">8. toukokuuta 2012 </w:t>
            </w:r>
          </w:p>
        </w:tc>
        <w:tc>
          <w:tcPr>
            <w:tcW w:w="2490" w:type="dxa"/>
            <w:tcBorders/>
            <w:vAlign w:val="center"/>
          </w:tcPr>
          <w:p>
            <w:pPr>
              <w:pStyle w:val="TableContents"/>
              <w:bidi w:val="0"/>
              <w:spacing w:before="0" w:after="283"/>
              <w:jc w:val="left"/>
              <w:rPr/>
            </w:pPr>
            <w:r>
              <w:rPr/>
              <w:t xml:space="preserve">ISBN 978-0-06-208694-5 </w:t>
            </w:r>
          </w:p>
        </w:tc>
        <w:tc>
          <w:tcPr>
            <w:tcW w:w="2831" w:type="dxa"/>
            <w:tcBorders/>
            <w:vAlign w:val="center"/>
          </w:tcPr>
          <w:p>
            <w:pPr>
              <w:pStyle w:val="TableContents"/>
              <w:bidi w:val="0"/>
              <w:spacing w:before="0" w:after="283"/>
              <w:jc w:val="left"/>
              <w:rPr/>
            </w:pPr>
            <w:r>
              <w:rPr/>
              <w:t xml:space="preserve">HarperCollins </w:t>
            </w:r>
          </w:p>
        </w:tc>
      </w:tr>
      <w:tr>
        <w:trPr/>
        <w:tc>
          <w:tcPr>
            <w:tcW w:w="2632" w:type="dxa"/>
            <w:tcBorders/>
            <w:vAlign w:val="center"/>
          </w:tcPr>
          <w:p>
            <w:pPr>
              <w:pStyle w:val="TableContents"/>
              <w:bidi w:val="0"/>
              <w:spacing w:before="0" w:after="283"/>
              <w:jc w:val="left"/>
              <w:rPr/>
            </w:pPr>
            <w:r>
              <w:rPr/>
              <w:t xml:space="preserve">Big Nate: Täällä ei tapahdu mitään </w:t>
            </w:r>
          </w:p>
        </w:tc>
        <w:tc>
          <w:tcPr>
            <w:tcW w:w="2252" w:type="dxa"/>
            <w:tcBorders/>
            <w:vAlign w:val="center"/>
          </w:tcPr>
          <w:p>
            <w:pPr>
              <w:pStyle w:val="TableContents"/>
              <w:bidi w:val="0"/>
              <w:spacing w:before="0" w:after="283"/>
              <w:jc w:val="left"/>
              <w:rPr/>
            </w:pPr>
            <w:r>
              <w:rPr/>
              <w:t xml:space="preserve">elokuu 21, 2012 </w:t>
            </w:r>
          </w:p>
        </w:tc>
        <w:tc>
          <w:tcPr>
            <w:tcW w:w="2490" w:type="dxa"/>
            <w:tcBorders/>
            <w:vAlign w:val="center"/>
          </w:tcPr>
          <w:p>
            <w:pPr>
              <w:pStyle w:val="TableContents"/>
              <w:bidi w:val="0"/>
              <w:spacing w:before="0" w:after="283"/>
              <w:jc w:val="left"/>
              <w:rPr/>
            </w:pPr>
            <w:r>
              <w:rPr/>
              <w:t xml:space="preserve">ISBN 978-0-06-208696-9 </w:t>
            </w:r>
          </w:p>
        </w:tc>
        <w:tc>
          <w:tcPr>
            <w:tcW w:w="2831" w:type="dxa"/>
            <w:tcBorders/>
            <w:vAlign w:val="center"/>
          </w:tcPr>
          <w:p>
            <w:pPr>
              <w:pStyle w:val="TableContents"/>
              <w:bidi w:val="0"/>
              <w:spacing w:before="0" w:after="283"/>
              <w:jc w:val="left"/>
              <w:rPr/>
            </w:pPr>
            <w:r>
              <w:rPr/>
              <w:t xml:space="preserve">HarperCollins </w:t>
            </w:r>
          </w:p>
        </w:tc>
      </w:tr>
      <w:tr>
        <w:trPr/>
        <w:tc>
          <w:tcPr>
            <w:tcW w:w="2632" w:type="dxa"/>
            <w:tcBorders/>
            <w:vAlign w:val="center"/>
          </w:tcPr>
          <w:p>
            <w:pPr>
              <w:pStyle w:val="TableContents"/>
              <w:bidi w:val="0"/>
              <w:spacing w:before="0" w:after="283"/>
              <w:jc w:val="left"/>
              <w:rPr/>
            </w:pPr>
            <w:r>
              <w:rPr/>
              <w:t xml:space="preserve">Iso Nate tekee luokan </w:t>
            </w:r>
          </w:p>
        </w:tc>
        <w:tc>
          <w:tcPr>
            <w:tcW w:w="2252" w:type="dxa"/>
            <w:tcBorders/>
            <w:vAlign w:val="center"/>
          </w:tcPr>
          <w:p>
            <w:pPr>
              <w:pStyle w:val="TableContents"/>
              <w:bidi w:val="0"/>
              <w:spacing w:before="0" w:after="283"/>
              <w:jc w:val="left"/>
              <w:rPr/>
            </w:pPr>
            <w:r>
              <w:rPr/>
              <w:t xml:space="preserve">elokuu 21, 2012 </w:t>
            </w:r>
          </w:p>
        </w:tc>
        <w:tc>
          <w:tcPr>
            <w:tcW w:w="2490" w:type="dxa"/>
            <w:tcBorders/>
            <w:vAlign w:val="center"/>
          </w:tcPr>
          <w:p>
            <w:pPr>
              <w:pStyle w:val="TableContents"/>
              <w:bidi w:val="0"/>
              <w:spacing w:before="0" w:after="283"/>
              <w:jc w:val="left"/>
              <w:rPr/>
            </w:pPr>
            <w:r>
              <w:rPr/>
              <w:t xml:space="preserve">ISBN 978-1-4494-2566-1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Nate Nate: All Work and No Play (Kokoelma Big Nate Sundays): All Work and No Play (Kokoelma Big Nate Sundays) </w:t>
            </w:r>
          </w:p>
        </w:tc>
        <w:tc>
          <w:tcPr>
            <w:tcW w:w="2252" w:type="dxa"/>
            <w:tcBorders/>
            <w:vAlign w:val="center"/>
          </w:tcPr>
          <w:p>
            <w:pPr>
              <w:pStyle w:val="TableContents"/>
              <w:bidi w:val="0"/>
              <w:spacing w:before="0" w:after="283"/>
              <w:jc w:val="left"/>
              <w:rPr/>
            </w:pPr>
            <w:r>
              <w:rPr/>
              <w:t xml:space="preserve">23. lokakuuta 2012 </w:t>
            </w:r>
          </w:p>
        </w:tc>
        <w:tc>
          <w:tcPr>
            <w:tcW w:w="2490" w:type="dxa"/>
            <w:tcBorders/>
            <w:vAlign w:val="center"/>
          </w:tcPr>
          <w:p>
            <w:pPr>
              <w:pStyle w:val="TableContents"/>
              <w:bidi w:val="0"/>
              <w:spacing w:before="0" w:after="283"/>
              <w:jc w:val="left"/>
              <w:rPr/>
            </w:pPr>
            <w:r>
              <w:rPr/>
              <w:t xml:space="preserve">ISBN 978-1-4494-2567-8.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Peli alkaa! </w:t>
            </w:r>
          </w:p>
        </w:tc>
        <w:tc>
          <w:tcPr>
            <w:tcW w:w="2252" w:type="dxa"/>
            <w:tcBorders/>
            <w:vAlign w:val="center"/>
          </w:tcPr>
          <w:p>
            <w:pPr>
              <w:pStyle w:val="TableContents"/>
              <w:bidi w:val="0"/>
              <w:spacing w:before="0" w:after="283"/>
              <w:jc w:val="left"/>
              <w:rPr/>
            </w:pPr>
            <w:r>
              <w:rPr/>
              <w:t xml:space="preserve">huhtikuu 16, 2013 </w:t>
            </w:r>
          </w:p>
        </w:tc>
        <w:tc>
          <w:tcPr>
            <w:tcW w:w="2490" w:type="dxa"/>
            <w:tcBorders/>
            <w:vAlign w:val="center"/>
          </w:tcPr>
          <w:p>
            <w:pPr>
              <w:pStyle w:val="TableContents"/>
              <w:bidi w:val="0"/>
              <w:spacing w:before="0" w:after="283"/>
              <w:jc w:val="left"/>
              <w:rPr/>
            </w:pPr>
            <w:r>
              <w:rPr/>
              <w:t xml:space="preserve">ISBN 978-1-4494-2777-1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Genius Mode </w:t>
            </w:r>
          </w:p>
        </w:tc>
        <w:tc>
          <w:tcPr>
            <w:tcW w:w="2252" w:type="dxa"/>
            <w:tcBorders/>
            <w:vAlign w:val="center"/>
          </w:tcPr>
          <w:p>
            <w:pPr>
              <w:pStyle w:val="TableContents"/>
              <w:bidi w:val="0"/>
              <w:spacing w:before="0" w:after="283"/>
              <w:jc w:val="left"/>
              <w:rPr/>
            </w:pPr>
            <w:r>
              <w:rPr/>
              <w:t xml:space="preserve">toukokuu 7, 2013 </w:t>
            </w:r>
          </w:p>
        </w:tc>
        <w:tc>
          <w:tcPr>
            <w:tcW w:w="2490" w:type="dxa"/>
            <w:tcBorders/>
            <w:vAlign w:val="center"/>
          </w:tcPr>
          <w:p>
            <w:pPr>
              <w:pStyle w:val="TableContents"/>
              <w:bidi w:val="0"/>
              <w:spacing w:before="0" w:after="283"/>
              <w:jc w:val="left"/>
              <w:rPr/>
            </w:pPr>
            <w:r>
              <w:rPr/>
              <w:t xml:space="preserve">ISBN 978-0-06-208698-3 </w:t>
            </w:r>
          </w:p>
        </w:tc>
        <w:tc>
          <w:tcPr>
            <w:tcW w:w="2831" w:type="dxa"/>
            <w:tcBorders/>
            <w:vAlign w:val="center"/>
          </w:tcPr>
          <w:p>
            <w:pPr>
              <w:pStyle w:val="TableContents"/>
              <w:bidi w:val="0"/>
              <w:spacing w:before="0" w:after="283"/>
              <w:jc w:val="left"/>
              <w:rPr/>
            </w:pPr>
            <w:r>
              <w:rPr/>
              <w:t xml:space="preserve">HarperCollins </w:t>
            </w:r>
          </w:p>
        </w:tc>
      </w:tr>
      <w:tr>
        <w:trPr/>
        <w:tc>
          <w:tcPr>
            <w:tcW w:w="2632" w:type="dxa"/>
            <w:tcBorders/>
            <w:vAlign w:val="center"/>
          </w:tcPr>
          <w:p>
            <w:pPr>
              <w:pStyle w:val="TableContents"/>
              <w:bidi w:val="0"/>
              <w:spacing w:before="0" w:after="283"/>
              <w:jc w:val="left"/>
              <w:rPr/>
            </w:pPr>
            <w:r>
              <w:rPr/>
              <w:t xml:space="preserve">Big Nate: En kestä sitä! </w:t>
            </w:r>
          </w:p>
        </w:tc>
        <w:tc>
          <w:tcPr>
            <w:tcW w:w="2252" w:type="dxa"/>
            <w:tcBorders/>
            <w:vAlign w:val="center"/>
          </w:tcPr>
          <w:p>
            <w:pPr>
              <w:pStyle w:val="TableContents"/>
              <w:bidi w:val="0"/>
              <w:spacing w:before="0" w:after="283"/>
              <w:jc w:val="left"/>
              <w:rPr/>
            </w:pPr>
            <w:r>
              <w:rPr/>
              <w:t xml:space="preserve">15. lokakuuta 2013 </w:t>
            </w:r>
          </w:p>
        </w:tc>
        <w:tc>
          <w:tcPr>
            <w:tcW w:w="2490" w:type="dxa"/>
            <w:tcBorders/>
            <w:vAlign w:val="center"/>
          </w:tcPr>
          <w:p>
            <w:pPr>
              <w:pStyle w:val="TableContents"/>
              <w:bidi w:val="0"/>
              <w:spacing w:before="0" w:after="283"/>
              <w:jc w:val="left"/>
              <w:rPr/>
            </w:pPr>
            <w:r>
              <w:rPr/>
              <w:t xml:space="preserve">ISBN 978-1-4494-2937-9.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Suuret mielet ajattelevat samoin </w:t>
            </w:r>
          </w:p>
        </w:tc>
        <w:tc>
          <w:tcPr>
            <w:tcW w:w="2252" w:type="dxa"/>
            <w:tcBorders/>
            <w:vAlign w:val="center"/>
          </w:tcPr>
          <w:p>
            <w:pPr>
              <w:pStyle w:val="TableContents"/>
              <w:bidi w:val="0"/>
              <w:spacing w:before="0" w:after="283"/>
              <w:jc w:val="left"/>
              <w:rPr/>
            </w:pPr>
            <w:r>
              <w:rPr/>
              <w:t xml:space="preserve">1. huhtikuuta 2014 </w:t>
            </w:r>
          </w:p>
        </w:tc>
        <w:tc>
          <w:tcPr>
            <w:tcW w:w="2490" w:type="dxa"/>
            <w:tcBorders/>
            <w:vAlign w:val="center"/>
          </w:tcPr>
          <w:p>
            <w:pPr>
              <w:pStyle w:val="TableContents"/>
              <w:bidi w:val="0"/>
              <w:spacing w:before="0" w:after="283"/>
              <w:jc w:val="left"/>
              <w:rPr/>
            </w:pPr>
            <w:r>
              <w:rPr/>
              <w:t xml:space="preserve">ISBN 978-1-4494-3635-3.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Herra Suosio </w:t>
            </w:r>
          </w:p>
        </w:tc>
        <w:tc>
          <w:tcPr>
            <w:tcW w:w="2252" w:type="dxa"/>
            <w:tcBorders/>
            <w:vAlign w:val="center"/>
          </w:tcPr>
          <w:p>
            <w:pPr>
              <w:pStyle w:val="TableContents"/>
              <w:bidi w:val="0"/>
              <w:spacing w:before="0" w:after="283"/>
              <w:jc w:val="left"/>
              <w:rPr/>
            </w:pPr>
            <w:r>
              <w:rPr/>
              <w:t xml:space="preserve">6. toukokuuta 2014 </w:t>
            </w:r>
          </w:p>
        </w:tc>
        <w:tc>
          <w:tcPr>
            <w:tcW w:w="2490" w:type="dxa"/>
            <w:tcBorders/>
            <w:vAlign w:val="center"/>
          </w:tcPr>
          <w:p>
            <w:pPr>
              <w:pStyle w:val="TableContents"/>
              <w:bidi w:val="0"/>
              <w:spacing w:before="0" w:after="283"/>
              <w:jc w:val="left"/>
              <w:rPr/>
            </w:pPr>
            <w:r>
              <w:rPr/>
              <w:t xml:space="preserve">ISBN 978-0-06-208700-3 </w:t>
            </w:r>
          </w:p>
        </w:tc>
        <w:tc>
          <w:tcPr>
            <w:tcW w:w="2831" w:type="dxa"/>
            <w:tcBorders/>
            <w:vAlign w:val="center"/>
          </w:tcPr>
          <w:p>
            <w:pPr>
              <w:pStyle w:val="TableContents"/>
              <w:bidi w:val="0"/>
              <w:spacing w:before="0" w:after="283"/>
              <w:jc w:val="left"/>
              <w:rPr/>
            </w:pPr>
            <w:r>
              <w:rPr/>
              <w:t xml:space="preserve">HarperCollins </w:t>
            </w:r>
          </w:p>
        </w:tc>
      </w:tr>
      <w:tr>
        <w:trPr/>
        <w:tc>
          <w:tcPr>
            <w:tcW w:w="2632" w:type="dxa"/>
            <w:tcBorders/>
            <w:vAlign w:val="center"/>
          </w:tcPr>
          <w:p>
            <w:pPr>
              <w:pStyle w:val="TableContents"/>
              <w:bidi w:val="0"/>
              <w:spacing w:before="0" w:after="283"/>
              <w:jc w:val="left"/>
              <w:rPr/>
            </w:pPr>
            <w:r>
              <w:rPr/>
              <w:t xml:space="preserve">Big Nate: Yleisö villiintyy </w:t>
            </w:r>
          </w:p>
        </w:tc>
        <w:tc>
          <w:tcPr>
            <w:tcW w:w="2252" w:type="dxa"/>
            <w:tcBorders/>
            <w:vAlign w:val="center"/>
          </w:tcPr>
          <w:p>
            <w:pPr>
              <w:pStyle w:val="TableContents"/>
              <w:bidi w:val="0"/>
              <w:spacing w:before="0" w:after="283"/>
              <w:jc w:val="left"/>
              <w:rPr/>
            </w:pPr>
            <w:r>
              <w:rPr/>
              <w:t xml:space="preserve">14. lokakuuta 2014 </w:t>
            </w:r>
          </w:p>
        </w:tc>
        <w:tc>
          <w:tcPr>
            <w:tcW w:w="2490" w:type="dxa"/>
            <w:tcBorders/>
            <w:vAlign w:val="center"/>
          </w:tcPr>
          <w:p>
            <w:pPr>
              <w:pStyle w:val="TableContents"/>
              <w:bidi w:val="0"/>
              <w:spacing w:before="0" w:after="283"/>
              <w:jc w:val="left"/>
              <w:rPr/>
            </w:pPr>
            <w:r>
              <w:rPr/>
              <w:t xml:space="preserve">ISBN 978-1-4494-3634-6.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Naten suurimmat hitit </w:t>
            </w:r>
          </w:p>
        </w:tc>
        <w:tc>
          <w:tcPr>
            <w:tcW w:w="2252" w:type="dxa"/>
            <w:tcBorders/>
            <w:vAlign w:val="center"/>
          </w:tcPr>
          <w:p>
            <w:pPr>
              <w:pStyle w:val="TableContents"/>
              <w:bidi w:val="0"/>
              <w:spacing w:before="0" w:after="283"/>
              <w:jc w:val="left"/>
              <w:rPr/>
            </w:pPr>
            <w:r>
              <w:rPr/>
              <w:t xml:space="preserve">tammikuu 7, 2015 </w:t>
            </w:r>
          </w:p>
        </w:tc>
        <w:tc>
          <w:tcPr>
            <w:tcW w:w="2490" w:type="dxa"/>
            <w:tcBorders/>
            <w:vAlign w:val="center"/>
          </w:tcPr>
          <w:p>
            <w:pPr>
              <w:pStyle w:val="TableContents"/>
              <w:bidi w:val="0"/>
              <w:spacing w:before="0" w:after="283"/>
              <w:jc w:val="left"/>
              <w:rPr/>
            </w:pPr>
            <w:r>
              <w:rPr/>
              <w:t xml:space="preserve">ISBN 978-1-4494-6489-9.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Sano hyvästit Dork Citylle </w:t>
            </w:r>
          </w:p>
        </w:tc>
        <w:tc>
          <w:tcPr>
            <w:tcW w:w="2252" w:type="dxa"/>
            <w:tcBorders/>
            <w:vAlign w:val="center"/>
          </w:tcPr>
          <w:p>
            <w:pPr>
              <w:pStyle w:val="TableContents"/>
              <w:bidi w:val="0"/>
              <w:spacing w:before="0" w:after="283"/>
              <w:jc w:val="left"/>
              <w:rPr/>
            </w:pPr>
            <w:r>
              <w:rPr/>
              <w:t xml:space="preserve">maaliskuu 17, 2015 </w:t>
            </w:r>
          </w:p>
        </w:tc>
        <w:tc>
          <w:tcPr>
            <w:tcW w:w="2490" w:type="dxa"/>
            <w:tcBorders/>
            <w:vAlign w:val="center"/>
          </w:tcPr>
          <w:p>
            <w:pPr>
              <w:pStyle w:val="TableContents"/>
              <w:bidi w:val="0"/>
              <w:spacing w:before="0" w:after="283"/>
              <w:jc w:val="left"/>
              <w:rPr/>
            </w:pPr>
            <w:r>
              <w:rPr/>
              <w:t xml:space="preserve">ISBN 978-1-4494-6225-3.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Tervetuloa maailmaani </w:t>
            </w:r>
          </w:p>
        </w:tc>
        <w:tc>
          <w:tcPr>
            <w:tcW w:w="2252" w:type="dxa"/>
            <w:tcBorders/>
            <w:vAlign w:val="center"/>
          </w:tcPr>
          <w:p>
            <w:pPr>
              <w:pStyle w:val="TableContents"/>
              <w:bidi w:val="0"/>
              <w:spacing w:before="0" w:after="283"/>
              <w:jc w:val="left"/>
              <w:rPr/>
            </w:pPr>
            <w:r>
              <w:rPr/>
              <w:t xml:space="preserve">Syyskuu 22, 2015 </w:t>
            </w:r>
          </w:p>
        </w:tc>
        <w:tc>
          <w:tcPr>
            <w:tcW w:w="2490" w:type="dxa"/>
            <w:tcBorders/>
            <w:vAlign w:val="center"/>
          </w:tcPr>
          <w:p>
            <w:pPr>
              <w:pStyle w:val="TableContents"/>
              <w:bidi w:val="0"/>
              <w:spacing w:before="0" w:after="283"/>
              <w:jc w:val="left"/>
              <w:rPr/>
            </w:pPr>
            <w:r>
              <w:rPr/>
              <w:t xml:space="preserve">ISBN 978-1-4494-6226-0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Iso Nate: Thunka, Thunka, Thunka, Thunka </w:t>
            </w:r>
          </w:p>
        </w:tc>
        <w:tc>
          <w:tcPr>
            <w:tcW w:w="2252" w:type="dxa"/>
            <w:tcBorders/>
            <w:vAlign w:val="center"/>
          </w:tcPr>
          <w:p>
            <w:pPr>
              <w:pStyle w:val="TableContents"/>
              <w:bidi w:val="0"/>
              <w:spacing w:before="0" w:after="283"/>
              <w:jc w:val="left"/>
              <w:rPr/>
            </w:pPr>
            <w:r>
              <w:rPr/>
              <w:t xml:space="preserve">maaliskuu 1, 2016 </w:t>
            </w:r>
          </w:p>
        </w:tc>
        <w:tc>
          <w:tcPr>
            <w:tcW w:w="2490" w:type="dxa"/>
            <w:tcBorders/>
            <w:vAlign w:val="center"/>
          </w:tcPr>
          <w:p>
            <w:pPr>
              <w:pStyle w:val="TableContents"/>
              <w:bidi w:val="0"/>
              <w:spacing w:before="0" w:after="283"/>
              <w:jc w:val="left"/>
              <w:rPr/>
            </w:pPr>
            <w:r>
              <w:rPr/>
              <w:t xml:space="preserve">ISBN 978-1-4494-6227-7.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Nate Nate: Cream Puffsin kosto </w:t>
            </w:r>
          </w:p>
        </w:tc>
        <w:tc>
          <w:tcPr>
            <w:tcW w:w="2252" w:type="dxa"/>
            <w:tcBorders/>
            <w:vAlign w:val="center"/>
          </w:tcPr>
          <w:p>
            <w:pPr>
              <w:pStyle w:val="TableContents"/>
              <w:bidi w:val="0"/>
              <w:spacing w:before="0" w:after="283"/>
              <w:jc w:val="left"/>
              <w:rPr/>
            </w:pPr>
            <w:r>
              <w:rPr/>
              <w:t xml:space="preserve">syyskuu 6, 2016 </w:t>
            </w:r>
          </w:p>
        </w:tc>
        <w:tc>
          <w:tcPr>
            <w:tcW w:w="2490" w:type="dxa"/>
            <w:tcBorders/>
            <w:vAlign w:val="center"/>
          </w:tcPr>
          <w:p>
            <w:pPr>
              <w:pStyle w:val="TableContents"/>
              <w:bidi w:val="0"/>
              <w:spacing w:before="0" w:after="283"/>
              <w:jc w:val="left"/>
              <w:rPr/>
            </w:pPr>
            <w:r>
              <w:rPr/>
              <w:t xml:space="preserve">ISBN 978-1-4494-6228-4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Eeppinen Big Nate </w:t>
            </w:r>
          </w:p>
        </w:tc>
        <w:tc>
          <w:tcPr>
            <w:tcW w:w="2252" w:type="dxa"/>
            <w:tcBorders/>
            <w:vAlign w:val="center"/>
          </w:tcPr>
          <w:p>
            <w:pPr>
              <w:pStyle w:val="TableContents"/>
              <w:bidi w:val="0"/>
              <w:spacing w:before="0" w:after="283"/>
              <w:jc w:val="left"/>
              <w:rPr/>
            </w:pPr>
            <w:r>
              <w:rPr/>
              <w:t xml:space="preserve">lokakuu 25, 2016 </w:t>
            </w:r>
          </w:p>
        </w:tc>
        <w:tc>
          <w:tcPr>
            <w:tcW w:w="2490" w:type="dxa"/>
            <w:tcBorders/>
            <w:vAlign w:val="center"/>
          </w:tcPr>
          <w:p>
            <w:pPr>
              <w:pStyle w:val="TableContents"/>
              <w:bidi w:val="0"/>
              <w:spacing w:before="0" w:after="283"/>
              <w:jc w:val="left"/>
              <w:rPr/>
            </w:pPr>
            <w:r>
              <w:rPr/>
              <w:t xml:space="preserve">ISBN 978-1-4494-7195-8.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Mitä on pikku nokittelu ystävien kesken? </w:t>
            </w:r>
          </w:p>
        </w:tc>
        <w:tc>
          <w:tcPr>
            <w:tcW w:w="2252" w:type="dxa"/>
            <w:tcBorders/>
            <w:vAlign w:val="center"/>
          </w:tcPr>
          <w:p>
            <w:pPr>
              <w:pStyle w:val="TableContents"/>
              <w:bidi w:val="0"/>
              <w:spacing w:before="0" w:after="283"/>
              <w:jc w:val="left"/>
              <w:rPr/>
            </w:pPr>
            <w:r>
              <w:rPr/>
              <w:t xml:space="preserve">helmikuu 28, 2017 </w:t>
            </w:r>
          </w:p>
        </w:tc>
        <w:tc>
          <w:tcPr>
            <w:tcW w:w="2490" w:type="dxa"/>
            <w:tcBorders/>
            <w:vAlign w:val="center"/>
          </w:tcPr>
          <w:p>
            <w:pPr>
              <w:pStyle w:val="TableContents"/>
              <w:bidi w:val="0"/>
              <w:spacing w:before="0" w:after="283"/>
              <w:jc w:val="left"/>
              <w:rPr/>
            </w:pPr>
            <w:r>
              <w:rPr/>
              <w:t xml:space="preserve">ISBN 978-1-4494-6229-1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Nate: Vanha kunnon Wedgie </w:t>
            </w:r>
          </w:p>
        </w:tc>
        <w:tc>
          <w:tcPr>
            <w:tcW w:w="2252" w:type="dxa"/>
            <w:tcBorders/>
            <w:vAlign w:val="center"/>
          </w:tcPr>
          <w:p>
            <w:pPr>
              <w:pStyle w:val="TableContents"/>
              <w:bidi w:val="0"/>
              <w:spacing w:before="0" w:after="283"/>
              <w:jc w:val="left"/>
              <w:rPr/>
            </w:pPr>
            <w:r>
              <w:rPr/>
              <w:t xml:space="preserve">elokuu 29, 2017 </w:t>
            </w:r>
          </w:p>
        </w:tc>
        <w:tc>
          <w:tcPr>
            <w:tcW w:w="2490" w:type="dxa"/>
            <w:tcBorders/>
            <w:vAlign w:val="center"/>
          </w:tcPr>
          <w:p>
            <w:pPr>
              <w:pStyle w:val="TableContents"/>
              <w:bidi w:val="0"/>
              <w:spacing w:before="0" w:after="283"/>
              <w:jc w:val="left"/>
              <w:rPr/>
            </w:pPr>
            <w:r>
              <w:rPr/>
              <w:t xml:space="preserve">ISBN 978-1-4494-6230-7.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Hiljainen mutta tappava </w:t>
            </w:r>
          </w:p>
        </w:tc>
        <w:tc>
          <w:tcPr>
            <w:tcW w:w="2252" w:type="dxa"/>
            <w:tcBorders/>
            <w:vAlign w:val="center"/>
          </w:tcPr>
          <w:p>
            <w:pPr>
              <w:pStyle w:val="TableContents"/>
              <w:bidi w:val="0"/>
              <w:spacing w:before="0" w:after="283"/>
              <w:jc w:val="left"/>
              <w:rPr/>
            </w:pPr>
            <w:r>
              <w:rPr/>
              <w:t xml:space="preserve">maaliskuu 20, 2018 </w:t>
            </w:r>
          </w:p>
        </w:tc>
        <w:tc>
          <w:tcPr>
            <w:tcW w:w="2490" w:type="dxa"/>
            <w:tcBorders/>
            <w:vAlign w:val="center"/>
          </w:tcPr>
          <w:p>
            <w:pPr>
              <w:pStyle w:val="TableContents"/>
              <w:bidi w:val="0"/>
              <w:spacing w:before="0" w:after="283"/>
              <w:jc w:val="left"/>
              <w:rPr/>
            </w:pPr>
            <w:r>
              <w:rPr/>
              <w:t xml:space="preserve">TBA </w:t>
            </w:r>
          </w:p>
        </w:tc>
        <w:tc>
          <w:tcPr>
            <w:tcW w:w="2831" w:type="dxa"/>
            <w:tcBorders/>
            <w:vAlign w:val="center"/>
          </w:tcPr>
          <w:p>
            <w:pPr>
              <w:pStyle w:val="TableContents"/>
              <w:bidi w:val="0"/>
              <w:spacing w:before="0" w:after="283"/>
              <w:jc w:val="left"/>
              <w:rPr/>
            </w:pPr>
            <w:r>
              <w:rPr/>
              <w:t xml:space="preserve">Andrews McMeel Publishing </w:t>
            </w:r>
          </w:p>
        </w:tc>
      </w:tr>
      <w:tr>
        <w:trPr/>
        <w:tc>
          <w:tcPr>
            <w:tcW w:w="2632" w:type="dxa"/>
            <w:tcBorders/>
            <w:vAlign w:val="center"/>
          </w:tcPr>
          <w:p>
            <w:pPr>
              <w:pStyle w:val="TableContents"/>
              <w:bidi w:val="0"/>
              <w:spacing w:before="0" w:after="283"/>
              <w:jc w:val="left"/>
              <w:rPr/>
            </w:pPr>
            <w:r>
              <w:rPr/>
              <w:t xml:space="preserve">Big Nate menee sekaisin </w:t>
            </w:r>
          </w:p>
        </w:tc>
        <w:tc>
          <w:tcPr>
            <w:tcW w:w="2252" w:type="dxa"/>
            <w:tcBorders/>
            <w:vAlign w:val="center"/>
          </w:tcPr>
          <w:p>
            <w:pPr>
              <w:pStyle w:val="TableContents"/>
              <w:bidi w:val="0"/>
              <w:spacing w:before="0" w:after="283"/>
              <w:jc w:val="left"/>
              <w:rPr/>
            </w:pPr>
            <w:r>
              <w:rPr>
                <w:color w:val="A9A9A9"/>
              </w:rPr>
              <w:t xml:space="preserve">Syyskuu 18, </w:t>
            </w:r>
            <w:r>
              <w:rPr/>
              <w:t xml:space="preserve">2018 </w:t>
            </w:r>
          </w:p>
        </w:tc>
        <w:tc>
          <w:tcPr>
            <w:tcW w:w="2490" w:type="dxa"/>
            <w:tcBorders/>
            <w:vAlign w:val="center"/>
          </w:tcPr>
          <w:p>
            <w:pPr>
              <w:pStyle w:val="TableContents"/>
              <w:bidi w:val="0"/>
              <w:spacing w:before="0" w:after="283"/>
              <w:jc w:val="left"/>
              <w:rPr/>
            </w:pPr>
            <w:r>
              <w:rPr/>
              <w:t xml:space="preserve">TBA </w:t>
            </w:r>
          </w:p>
        </w:tc>
        <w:tc>
          <w:tcPr>
            <w:tcW w:w="2831" w:type="dxa"/>
            <w:tcBorders/>
            <w:vAlign w:val="center"/>
          </w:tcPr>
          <w:p>
            <w:pPr>
              <w:pStyle w:val="TableContents"/>
              <w:bidi w:val="0"/>
              <w:spacing w:before="0" w:after="283"/>
              <w:jc w:val="left"/>
              <w:rPr/>
            </w:pPr>
            <w:r>
              <w:rPr/>
              <w:t xml:space="preserve">Andrews McMeel Publishing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iso Nate ilmestyy</w:t>
      </w:r>
    </w:p>
    <w:p>
      <w:pPr>
        <w:pStyle w:val="TextBody"/>
        <w:bidi w:val="0"/>
        <w:jc w:val="left"/>
        <w:rPr>
          <w:b/>
          <w:shd w:val="clear" w:fill="FFFF00"/>
        </w:rPr>
      </w:pPr>
      <w:r>
        <w:rPr>
          <w:b/>
          <w:shd w:val="clear" w:fill="FFFF00"/>
        </w:rPr>
        <w:t xml:space="preserve">Teksti numero 1</w:t>
      </w:r>
    </w:p>
    <w:p>
      <w:pPr>
        <w:pStyle w:val="TextBody"/>
        <w:numPr>
          <w:ilvl w:val="0"/>
          <w:numId w:val="88"/>
        </w:numPr>
        <w:tabs>
          <w:tab w:val="clear" w:pos="1134"/>
          <w:tab w:val="left" w:leader="none" w:pos="707"/>
        </w:tabs>
        <w:bidi w:val="0"/>
        <w:spacing w:before="0" w:after="0"/>
        <w:ind w:start="707" w:hanging="283"/>
        <w:jc w:val="left"/>
        <w:rPr/>
      </w:pPr>
      <w:r>
        <w:rPr/>
        <w:t xml:space="preserve">Big Nate: omaa luokkaansa -- </w:t>
      </w:r>
      <w:r>
        <w:rPr>
          <w:color w:val="A9A9A9"/>
        </w:rPr>
        <w:t xml:space="preserve">23. maaliskuuta </w:t>
      </w:r>
      <w:r>
        <w:rPr/>
        <w:t xml:space="preserve">2010 </w:t>
      </w:r>
    </w:p>
    <w:p>
      <w:pPr>
        <w:pStyle w:val="TextBody"/>
        <w:numPr>
          <w:ilvl w:val="0"/>
          <w:numId w:val="88"/>
        </w:numPr>
        <w:tabs>
          <w:tab w:val="clear" w:pos="1134"/>
          <w:tab w:val="left" w:leader="none" w:pos="707"/>
        </w:tabs>
        <w:bidi w:val="0"/>
        <w:spacing w:before="0" w:after="0"/>
        <w:ind w:start="707" w:hanging="283"/>
        <w:jc w:val="left"/>
        <w:rPr/>
      </w:pPr>
      <w:r>
        <w:rPr/>
        <w:t xml:space="preserve">Big Nate: iskee jälleen -- 19. lokakuuta 2010 </w:t>
      </w:r>
    </w:p>
    <w:p>
      <w:pPr>
        <w:pStyle w:val="TextBody"/>
        <w:numPr>
          <w:ilvl w:val="0"/>
          <w:numId w:val="88"/>
        </w:numPr>
        <w:tabs>
          <w:tab w:val="clear" w:pos="1134"/>
          <w:tab w:val="left" w:leader="none" w:pos="707"/>
        </w:tabs>
        <w:bidi w:val="0"/>
        <w:spacing w:before="0" w:after="0"/>
        <w:ind w:start="707" w:hanging="283"/>
        <w:jc w:val="left"/>
        <w:rPr/>
      </w:pPr>
      <w:r>
        <w:rPr/>
        <w:t xml:space="preserve">Big Nate: Nate: On a Roll -- 16. elokuuta 2011 </w:t>
      </w:r>
    </w:p>
    <w:p>
      <w:pPr>
        <w:pStyle w:val="TextBody"/>
        <w:numPr>
          <w:ilvl w:val="0"/>
          <w:numId w:val="88"/>
        </w:numPr>
        <w:tabs>
          <w:tab w:val="clear" w:pos="1134"/>
          <w:tab w:val="left" w:leader="none" w:pos="707"/>
        </w:tabs>
        <w:bidi w:val="0"/>
        <w:spacing w:before="0" w:after="0"/>
        <w:ind w:start="707" w:hanging="283"/>
        <w:jc w:val="left"/>
        <w:rPr/>
      </w:pPr>
      <w:r>
        <w:rPr/>
        <w:t xml:space="preserve">Big Nate: Goes for Broke -- 20. maaliskuuta 2012 </w:t>
      </w:r>
    </w:p>
    <w:p>
      <w:pPr>
        <w:pStyle w:val="TextBody"/>
        <w:numPr>
          <w:ilvl w:val="0"/>
          <w:numId w:val="88"/>
        </w:numPr>
        <w:tabs>
          <w:tab w:val="clear" w:pos="1134"/>
          <w:tab w:val="left" w:leader="none" w:pos="707"/>
        </w:tabs>
        <w:bidi w:val="0"/>
        <w:spacing w:before="0" w:after="0"/>
        <w:ind w:start="707" w:hanging="283"/>
        <w:jc w:val="left"/>
        <w:rPr/>
      </w:pPr>
      <w:r>
        <w:rPr/>
        <w:t xml:space="preserve">Big Nate: Nate: Flips Out -- 5. helmikuuta 2013 </w:t>
      </w:r>
    </w:p>
    <w:p>
      <w:pPr>
        <w:pStyle w:val="TextBody"/>
        <w:numPr>
          <w:ilvl w:val="0"/>
          <w:numId w:val="88"/>
        </w:numPr>
        <w:tabs>
          <w:tab w:val="clear" w:pos="1134"/>
          <w:tab w:val="left" w:leader="none" w:pos="707"/>
        </w:tabs>
        <w:bidi w:val="0"/>
        <w:spacing w:before="0" w:after="0"/>
        <w:ind w:start="707" w:hanging="283"/>
        <w:jc w:val="left"/>
        <w:rPr/>
      </w:pPr>
      <w:r>
        <w:rPr/>
        <w:t xml:space="preserve">Big Nate: In the Zone -- 11. maaliskuuta 2014 </w:t>
      </w:r>
    </w:p>
    <w:p>
      <w:pPr>
        <w:pStyle w:val="TextBody"/>
        <w:numPr>
          <w:ilvl w:val="0"/>
          <w:numId w:val="88"/>
        </w:numPr>
        <w:tabs>
          <w:tab w:val="clear" w:pos="1134"/>
          <w:tab w:val="left" w:leader="none" w:pos="707"/>
        </w:tabs>
        <w:bidi w:val="0"/>
        <w:spacing w:before="0" w:after="0"/>
        <w:ind w:start="707" w:hanging="283"/>
        <w:jc w:val="left"/>
        <w:rPr/>
      </w:pPr>
      <w:r>
        <w:rPr/>
        <w:t xml:space="preserve">Big Nate: Maaliskuu 10, 2015 </w:t>
      </w:r>
    </w:p>
    <w:p>
      <w:pPr>
        <w:pStyle w:val="TextBody"/>
        <w:numPr>
          <w:ilvl w:val="0"/>
          <w:numId w:val="88"/>
        </w:numPr>
        <w:tabs>
          <w:tab w:val="clear" w:pos="1134"/>
          <w:tab w:val="left" w:leader="none" w:pos="707"/>
        </w:tabs>
        <w:bidi w:val="0"/>
        <w:ind w:start="707" w:hanging="283"/>
        <w:jc w:val="left"/>
        <w:rPr/>
      </w:pPr>
      <w:r>
        <w:rPr/>
        <w:t xml:space="preserve">Big Nate: Blasts Off-Helmikuu 16,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iso Nate-kirja</w:t>
      </w:r>
    </w:p>
    <w:p>
      <w:pPr>
        <w:pStyle w:val="TextBody"/>
        <w:bidi w:val="0"/>
        <w:jc w:val="left"/>
        <w:rPr>
          <w:b/>
          <w:u w:val="single"/>
          <w:shd w:val="clear" w:fill="FFFF00"/>
        </w:rPr>
      </w:pPr>
      <w:r>
        <w:rPr>
          <w:b/>
          <w:u w:val="single"/>
          <w:shd w:val="clear" w:fill="FFFF00"/>
        </w:rPr>
        <w:t xml:space="preserve">Asiakirjan numero 27298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Funskool perustettiin vuonna 1987 </w:t>
      </w:r>
      <w:r>
        <w:rPr>
          <w:color w:val="A9A9A9"/>
        </w:rPr>
        <w:t xml:space="preserve">MRF Ltd:n </w:t>
      </w:r>
      <w:r>
        <w:rPr/>
        <w:t xml:space="preserve">ja yhdysvaltalaisen leluvalmistaja </w:t>
      </w:r>
      <w:r>
        <w:rPr>
          <w:color w:val="DCDCDC"/>
        </w:rPr>
        <w:t xml:space="preserve">Hasbro, Inc:</w:t>
      </w:r>
      <w:r>
        <w:rPr/>
        <w:t xml:space="preserve">n yhteisyrityksenä.</w:t>
      </w:r>
      <w:r>
        <w:rPr/>
        <w:t xml:space="preserve"> Yritys aloitti kaupallisen toiminnan seuraavana vuonna. Funskool valmistaa kaikki tuotteensa (lisenssituotteet mukaan luettuina) tuotantolaitoksissa Ranipetissä, Chennain lähellä, ja Goassa. Yrityksen tärkeimmät kilpailijat Intian markkinoilla ovat Mattel ja FisherPrice. Vuonna 2014 Funskool ohitti Mattelin ja nousi markkinajohtajaksi Intian lelumarkkinoiden keski- ja premium-luokassa.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suosittu leluja valmistava yritys funskool on tytäryhtiö</w:t>
      </w:r>
    </w:p>
    <w:p>
      <w:pPr>
        <w:pStyle w:val="TextBody"/>
        <w:bidi w:val="0"/>
        <w:jc w:val="left"/>
        <w:rPr>
          <w:b/>
          <w:u w:val="single"/>
          <w:shd w:val="clear" w:fill="FFFF00"/>
        </w:rPr>
      </w:pPr>
      <w:r>
        <w:rPr>
          <w:b/>
          <w:u w:val="single"/>
          <w:shd w:val="clear" w:fill="FFFF00"/>
        </w:rPr>
        <w:t xml:space="preserve">Asiakirjan numero 27299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w:t>
      </w:r>
      <w:r>
        <w:rPr>
          <w:color w:val="A9A9A9"/>
        </w:rPr>
        <w:t xml:space="preserve">jaetulla hallituksella tarkoitetaan </w:t>
      </w:r>
      <w:r>
        <w:rPr/>
        <w:t xml:space="preserve">tilannetta, jossa yksi puolue hallitsee toimeenpanovaltaa, kun taas toinen puolue hallitsee lainsäädäntövallan toista tai molempia taloja.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eri puolueet hallitsevat Valkoista taloa ja kongressia.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sitä, kun presidentti ja kongressi ovat eri puolueita?</w:t>
      </w:r>
    </w:p>
    <w:p>
      <w:pPr>
        <w:pStyle w:val="TextBody"/>
        <w:bidi w:val="0"/>
        <w:jc w:val="left"/>
        <w:rPr>
          <w:b/>
          <w:u w:val="single"/>
          <w:shd w:val="clear" w:fill="FFFF00"/>
        </w:rPr>
      </w:pPr>
      <w:r>
        <w:rPr>
          <w:b/>
          <w:u w:val="single"/>
          <w:shd w:val="clear" w:fill="FFFF00"/>
        </w:rPr>
        <w:t xml:space="preserve">Asiakirjan numero 27300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Tippecanoen taistelun jälkeisen intiaanien hyökkäysten uhan vähentämiseksi Indianan eteläosassa sijaitseva Corydon nimettiin Indianan alueen toiseksi pääkaupungiksi toukokuussa 1813. Kaksi vuotta myöhemmin territorion yleiskokous hyväksyi osavaltiota koskevan vetoomuksen ja lähetti sen kongressille. Valtuutuslaki hyväksyttiin, jotta Indianan perustuslain laatimista varten voitaisiin valita valtuutetut. Kesäkuun 10. päivänä 1816 valtuutetut kokoontuivat Corydoniin kirjoittamaan perustuslakia, joka valmistui 19 päivässä. Presidentti James Madison hyväksyi Indianan liittymisen unioniin yhdeksänneksitoista osavaltioksi </w:t>
      </w:r>
      <w:r>
        <w:rPr>
          <w:color w:val="A9A9A9"/>
        </w:rPr>
        <w:t xml:space="preserve">11. joulukuuta 1816</w:t>
      </w:r>
      <w:r>
        <w:rPr/>
        <w:t xml:space="preserve">. Vuonna 1825 osavaltion pääkaupunki siirrettiin Corydonista Indianapolisiin.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Indianasta tuli osa Yhdysvaltoja?</w:t>
      </w:r>
    </w:p>
    <w:p>
      <w:pPr>
        <w:pStyle w:val="TextBody"/>
        <w:bidi w:val="0"/>
        <w:jc w:val="left"/>
        <w:rPr>
          <w:b/>
          <w:u w:val="single"/>
          <w:shd w:val="clear" w:fill="FFFF00"/>
        </w:rPr>
      </w:pPr>
      <w:r>
        <w:rPr>
          <w:b/>
          <w:u w:val="single"/>
          <w:shd w:val="clear" w:fill="FFFF00"/>
        </w:rPr>
        <w:t xml:space="preserve">Asiakirjan numero 27301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Rockvillen silta </w:t>
      </w:r>
      <w:r>
        <w:rPr/>
        <w:t xml:space="preserve">oli valmistuessaan vuonna 1902 ja on edelleen maailman pisin kivimuurattu kaarirautatieviadukti. Pennsylvania Railroad rakensi sen huhtikuun 1900 ja maaliskuun 1902 välisenä aikana, ja siinä on neljäkymmentäkahdeksan 70-jalkaista jänneväliä, joiden yhteispituus on 1 160 metriä (3 820 jalkaa).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maailman pisin kivikaarisilta?</w:t>
      </w:r>
    </w:p>
    <w:p>
      <w:pPr>
        <w:pStyle w:val="TextBody"/>
        <w:bidi w:val="0"/>
        <w:jc w:val="left"/>
        <w:rPr>
          <w:b/>
          <w:u w:val="single"/>
          <w:shd w:val="clear" w:fill="FFFF00"/>
        </w:rPr>
      </w:pPr>
      <w:r>
        <w:rPr>
          <w:b/>
          <w:u w:val="single"/>
          <w:shd w:val="clear" w:fill="FFFF00"/>
        </w:rPr>
        <w:t xml:space="preserve">Asiakirjan numero 27302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w:t>
      </w:r>
      <w:r>
        <w:rPr/>
        <w:t xml:space="preserve">on </w:t>
      </w:r>
      <w:r>
        <w:rPr>
          <w:color w:val="A9A9A9"/>
        </w:rPr>
        <w:t xml:space="preserve">kolmekymmentäkolme </w:t>
      </w:r>
      <w:r>
        <w:rPr/>
        <w:t xml:space="preserve">lääketieteellistä koulua, jotka General Medical Council on hyväksynyt ja joissa opiskelijat voivat suorittaa lääketieteellisen tutkinnon. Englannissa on 25 tällaista koulua, Skotlannissa viisi, Walesissa kaksi ja Pohjois-Irlannissa yksi. Warwick Medical Schoolia ja Swansea Medical Schoolia lukuun ottamatta kaikki muut tarjoavat lääketieteen perustutkintokursseja. Bute Medical School (University of St Andrews) ja Durham Medical School tarjoavat vain prekliinisiä perustutkintokursseja, ja opiskelijat siirtyvät toiseen lääketieteelliseen kouluun kliinisiä opintoja varten. Vaikka Oxfordin yliopisto ja Cambridgen yliopisto tarjoavat sekä prekliinisiä että kliinisiä lääketieteen kursseja, opiskelijat, jotka opiskelevat prekliinistä lääketiedettä jossakin näistä yliopistoista, voivat siirtyä toiseen yliopistoon kliinisiin opintoihin. Muissa yliopistoissa opiskelijat pysyvät samassa yliopistossa sekä prekliinisen että kliinisen työn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yliopistoa tekee lääketiedettä Yhdistyneessä kuningaskunnassa</w:t>
      </w:r>
    </w:p>
    <w:p>
      <w:pPr>
        <w:pStyle w:val="TextBody"/>
        <w:bidi w:val="0"/>
        <w:jc w:val="left"/>
        <w:rPr>
          <w:b/>
          <w:u w:val="single"/>
          <w:shd w:val="clear" w:fill="FFFF00"/>
        </w:rPr>
      </w:pPr>
      <w:r>
        <w:rPr>
          <w:b/>
          <w:u w:val="single"/>
          <w:shd w:val="clear" w:fill="FFFF00"/>
        </w:rPr>
        <w:t xml:space="preserve">Asiakirjan numero 27303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Erie-järvi on jäätikön muovaama, ja nykyisessä muodossaan se on alle 4 000 vuotta vanha, mikä on geologisesti katsottuna lyhyt aika. Tätä ennen maa, jolla järvi nyt sijaitsee, on käynyt läpi useita monimutkaisia vaiheita. Suuri alankoallas muodostui yli kaksi miljoonaa vuotta sitten itään virtaavan joen seurauksena, joka oli olemassa jo kauan ennen pleistoseenijääkauden alkua. Alueen ensimmäinen suuri jäätikkö tuhosi tämän muinaisen valuma-alueen, mutta samalla se syvensi ja laajensi alankoalueita, jolloin vesi pääsi laskeutumaan ja muodostamaan järven. Jäätiköt pystyivät raivaamaan enemmän maata matalikon itäpuolelta, koska kallioperä on liuskekiveä, joka on pehmeämpää kuin länsipuolen dolomiitti- ja kalkkikivikarbonaatti. Näin ollen </w:t>
      </w:r>
      <w:r>
        <w:rPr/>
        <w:t xml:space="preserve">nykyjärven </w:t>
      </w:r>
      <w:r>
        <w:rPr>
          <w:color w:val="A9A9A9"/>
        </w:rPr>
        <w:t xml:space="preserve">itä- ja keskiallas </w:t>
      </w:r>
      <w:r>
        <w:rPr/>
        <w:t xml:space="preserve">ovat paljon syvempiä kuin länsiallas, joka on keskimäärin vain 7,6 metriä syvä ja jossa on runsaasti ravinteita ja kaloja. Erie-järvi on Suurista järvistä matalin, koska jää oli erään näkemyksen mukaan suhteellisen ohutta eikä sillä ollut eroosiovoimaa, kun se ulottui niin kauas etelään.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erie-järven syvin kohta?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Erie-järven pisin kala on tiettävästi </w:t>
      </w:r>
      <w:r>
        <w:rPr>
          <w:color w:val="A9A9A9"/>
        </w:rPr>
        <w:t xml:space="preserve">sampi</w:t>
      </w:r>
      <w:r>
        <w:rPr/>
        <w:t xml:space="preserve">, joka voi kasvaa jopa kolme metriä pitkäksi ja painaa 300 kiloa, mutta se on uhanalainen laji ja elää enimmäkseen järven pohjassa. Vuonna 2009 saatiin vahvistetusti pyydystettyä sampi, joka palautettiin järveen elävänä, ja on toiveita siitä, että sampi on elpymässä.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kala Erie-järvessä</w:t>
      </w:r>
    </w:p>
    <w:p>
      <w:pPr>
        <w:pStyle w:val="TextBody"/>
        <w:bidi w:val="0"/>
        <w:jc w:val="left"/>
        <w:rPr>
          <w:b/>
          <w:u w:val="single"/>
          <w:shd w:val="clear" w:fill="FFFF00"/>
        </w:rPr>
      </w:pPr>
      <w:r>
        <w:rPr>
          <w:b/>
          <w:u w:val="single"/>
          <w:shd w:val="clear" w:fill="FFFF00"/>
        </w:rPr>
        <w:t xml:space="preserve">Asiakirjan numero 27304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Kiinalainen punkkarapu (Eriocheir sinensis; kiinaksi: t </w:t>
      </w:r>
      <w:r>
        <w:rPr/>
        <w:t xml:space="preserve">大閘蟹, s </w:t>
      </w:r>
      <w:r>
        <w:rPr/>
        <w:t xml:space="preserve">大闸蟹, p dàzháxiè, lit. ``suuri liukurapu''), joka tunnetaan myös nimellä Shanghain karvainen rapu </w:t>
      </w:r>
      <w:r>
        <w:rPr/>
        <w:t xml:space="preserve">(上海 </w:t>
      </w:r>
      <w:r>
        <w:rPr/>
        <w:t xml:space="preserve">大闸蟹, p Shànghǎi dàzháxiè), on keskikokoinen kaivautuva rapu, joka on saanut nimensä karvaisten, lapasia muistuttavien kynsiensä mukaan. </w:t>
      </w:r>
      <w:r>
        <w:rPr>
          <w:color w:val="A9A9A9"/>
        </w:rPr>
        <w:t xml:space="preserve">Se on kotoisin Itä-Aasian joista, jokisuista ja muista rannikon elinympäristöistä Koreasta pohjoiseen ja Kiinan Fujianin maakuntaan etelässä.</w:t>
      </w:r>
      <w:r>
        <w:rPr/>
        <w:t xml:space="preserve"> Sitä on myös tuotu Eurooppaan ja Pohjois-Amerikkaan, jossa sitä pidetään vieraslajina.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kiinalainen punkkarapu on peräisin?</w:t>
      </w:r>
    </w:p>
    <w:p>
      <w:pPr>
        <w:pStyle w:val="TextBody"/>
        <w:bidi w:val="0"/>
        <w:jc w:val="left"/>
        <w:rPr>
          <w:b/>
          <w:u w:val="single"/>
          <w:shd w:val="clear" w:fill="FFFF00"/>
        </w:rPr>
      </w:pPr>
      <w:r>
        <w:rPr>
          <w:b/>
          <w:u w:val="single"/>
          <w:shd w:val="clear" w:fill="FFFF00"/>
        </w:rPr>
        <w:t xml:space="preserve">Asiakirjan numero 27305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Karnatakan lakiasäätävä kokous Karnatakan 15. lakiasäätävä kokous Tyyppi </w:t>
      </w:r>
    </w:p>
    <w:tbl>
      <w:tblPr>
        <w:tblW w:w="10205" w:type="dxa"/>
        <w:jc w:val="left"/>
        <w:tblInd w:w="0" w:type="dxa"/>
        <w:tblLayout w:type="fixed"/>
        <w:tblCellMar>
          <w:top w:w="28" w:type="dxa"/>
          <w:left w:w="28" w:type="dxa"/>
          <w:bottom w:w="28" w:type="dxa"/>
          <w:right w:w="28" w:type="dxa"/>
        </w:tblCellMar>
      </w:tblPr>
      <w:tblGrid>
        <w:gridCol w:w="1910"/>
        <w:gridCol w:w="8295"/>
      </w:tblGrid>
      <w:tr>
        <w:trPr/>
        <w:tc>
          <w:tcPr>
            <w:tcW w:w="1910" w:type="dxa"/>
            <w:tcBorders/>
            <w:vAlign w:val="center"/>
          </w:tcPr>
          <w:p>
            <w:pPr>
              <w:pStyle w:val="TableHeading"/>
              <w:suppressLineNumbers/>
              <w:bidi w:val="0"/>
              <w:spacing w:before="0" w:after="283"/>
              <w:jc w:val="center"/>
              <w:rPr/>
            </w:pPr>
            <w:r>
              <w:rPr/>
              <w:t xml:space="preserve">Tyyppi </w:t>
            </w:r>
          </w:p>
        </w:tc>
        <w:tc>
          <w:tcPr>
            <w:tcW w:w="8295" w:type="dxa"/>
            <w:tcBorders/>
            <w:vAlign w:val="center"/>
          </w:tcPr>
          <w:p>
            <w:pPr>
              <w:pStyle w:val="TableContents"/>
              <w:bidi w:val="0"/>
              <w:spacing w:before="0" w:after="283"/>
              <w:jc w:val="left"/>
              <w:rPr/>
            </w:pPr>
            <w:r>
              <w:rPr/>
              <w:t xml:space="preserve">Alatalo </w:t>
            </w:r>
          </w:p>
        </w:tc>
      </w:tr>
      <w:tr>
        <w:trPr/>
        <w:tc>
          <w:tcPr>
            <w:tcW w:w="1910" w:type="dxa"/>
            <w:tcBorders/>
            <w:vAlign w:val="center"/>
          </w:tcPr>
          <w:p>
            <w:pPr>
              <w:pStyle w:val="TableHeading"/>
              <w:suppressLineNumbers/>
              <w:bidi w:val="0"/>
              <w:spacing w:before="0" w:after="283"/>
              <w:jc w:val="center"/>
              <w:rPr/>
            </w:pPr>
            <w:r>
              <w:rPr/>
              <w:t xml:space="preserve">Toimikausirajat </w:t>
            </w:r>
          </w:p>
        </w:tc>
        <w:tc>
          <w:tcPr>
            <w:tcW w:w="8295" w:type="dxa"/>
            <w:tcBorders/>
            <w:vAlign w:val="center"/>
          </w:tcPr>
          <w:p>
            <w:pPr>
              <w:pStyle w:val="TableContents"/>
              <w:bidi w:val="0"/>
              <w:spacing w:before="0" w:after="283"/>
              <w:jc w:val="left"/>
              <w:rPr/>
            </w:pPr>
            <w:r>
              <w:rPr/>
              <w:t xml:space="preserve">5 vuotta Johtajuus </w:t>
            </w:r>
          </w:p>
        </w:tc>
      </w:tr>
      <w:tr>
        <w:trPr/>
        <w:tc>
          <w:tcPr>
            <w:tcW w:w="1910" w:type="dxa"/>
            <w:tcBorders/>
            <w:vAlign w:val="center"/>
          </w:tcPr>
          <w:p>
            <w:pPr>
              <w:pStyle w:val="TableHeading"/>
              <w:suppressLineNumbers/>
              <w:bidi w:val="0"/>
              <w:spacing w:before="0" w:after="283"/>
              <w:jc w:val="center"/>
              <w:rPr/>
            </w:pPr>
            <w:r>
              <w:rPr/>
              <w:t xml:space="preserve">Puhuja </w:t>
            </w:r>
          </w:p>
        </w:tc>
        <w:tc>
          <w:tcPr>
            <w:tcW w:w="8295" w:type="dxa"/>
            <w:tcBorders/>
            <w:vAlign w:val="center"/>
          </w:tcPr>
          <w:p>
            <w:pPr>
              <w:pStyle w:val="TableContents"/>
              <w:bidi w:val="0"/>
              <w:spacing w:before="0" w:after="283"/>
              <w:jc w:val="left"/>
              <w:rPr/>
            </w:pPr>
            <w:r>
              <w:rPr>
                <w:color w:val="A9A9A9"/>
              </w:rPr>
              <w:t xml:space="preserve">K.R. Ramesh Kumar</w:t>
            </w:r>
            <w:r>
              <w:rPr>
                <w:color w:val="DCDCDC"/>
              </w:rPr>
              <w:t xml:space="preserve">, INC </w:t>
            </w:r>
            <w:r>
              <w:rPr/>
              <w:t xml:space="preserve">25. toukokuuta 2018 alkaen. </w:t>
            </w:r>
          </w:p>
        </w:tc>
      </w:tr>
      <w:tr>
        <w:trPr/>
        <w:tc>
          <w:tcPr>
            <w:tcW w:w="1910" w:type="dxa"/>
            <w:tcBorders/>
            <w:vAlign w:val="center"/>
          </w:tcPr>
          <w:p>
            <w:pPr>
              <w:pStyle w:val="TableHeading"/>
              <w:suppressLineNumbers/>
              <w:bidi w:val="0"/>
              <w:spacing w:before="0" w:after="283"/>
              <w:jc w:val="center"/>
              <w:rPr/>
            </w:pPr>
            <w:r>
              <w:rPr/>
              <w:t xml:space="preserve">Varapuhemies </w:t>
            </w:r>
          </w:p>
        </w:tc>
        <w:tc>
          <w:tcPr>
            <w:tcW w:w="8295" w:type="dxa"/>
            <w:tcBorders/>
            <w:vAlign w:val="center"/>
          </w:tcPr>
          <w:p>
            <w:pPr>
              <w:pStyle w:val="TableContents"/>
              <w:bidi w:val="0"/>
              <w:spacing w:before="0" w:after="283"/>
              <w:jc w:val="left"/>
              <w:rPr/>
            </w:pPr>
            <w:r>
              <w:rPr>
                <w:color w:val="2F4F4F"/>
              </w:rPr>
              <w:t xml:space="preserve">M. Krishna Reddy</w:t>
            </w:r>
            <w:r>
              <w:rPr/>
              <w:t xml:space="preserve">, JD (S) 7. heinäkuuta 2018 alkaen. </w:t>
            </w:r>
          </w:p>
        </w:tc>
      </w:tr>
      <w:tr>
        <w:trPr/>
        <w:tc>
          <w:tcPr>
            <w:tcW w:w="1910" w:type="dxa"/>
            <w:tcBorders/>
            <w:vAlign w:val="center"/>
          </w:tcPr>
          <w:p>
            <w:pPr>
              <w:pStyle w:val="TableHeading"/>
              <w:suppressLineNumbers/>
              <w:bidi w:val="0"/>
              <w:spacing w:before="0" w:after="283"/>
              <w:jc w:val="center"/>
              <w:rPr/>
            </w:pPr>
            <w:r>
              <w:rPr/>
              <w:t xml:space="preserve">Parlamentin puhemies (pääministeri) </w:t>
            </w:r>
          </w:p>
        </w:tc>
        <w:tc>
          <w:tcPr>
            <w:tcW w:w="8295" w:type="dxa"/>
            <w:tcBorders/>
            <w:vAlign w:val="center"/>
          </w:tcPr>
          <w:p>
            <w:pPr>
              <w:pStyle w:val="TableContents"/>
              <w:bidi w:val="0"/>
              <w:spacing w:before="0" w:after="283"/>
              <w:jc w:val="left"/>
              <w:rPr/>
            </w:pPr>
            <w:r>
              <w:rPr/>
              <w:t xml:space="preserve">H.D. Kumaraswamy, JD (S) 23. toukokuuta 2018 lähtien. </w:t>
            </w:r>
          </w:p>
        </w:tc>
      </w:tr>
      <w:tr>
        <w:trPr/>
        <w:tc>
          <w:tcPr>
            <w:tcW w:w="1910" w:type="dxa"/>
            <w:tcBorders/>
            <w:vAlign w:val="center"/>
          </w:tcPr>
          <w:p>
            <w:pPr>
              <w:pStyle w:val="TableHeading"/>
              <w:suppressLineNumbers/>
              <w:bidi w:val="0"/>
              <w:spacing w:before="0" w:after="283"/>
              <w:jc w:val="center"/>
              <w:rPr/>
            </w:pPr>
            <w:r>
              <w:rPr/>
              <w:t xml:space="preserve">Parlamentin varapuhemies (varapääministeri) </w:t>
            </w:r>
          </w:p>
        </w:tc>
        <w:tc>
          <w:tcPr>
            <w:tcW w:w="8295" w:type="dxa"/>
            <w:tcBorders/>
            <w:vAlign w:val="center"/>
          </w:tcPr>
          <w:p>
            <w:pPr>
              <w:pStyle w:val="TableContents"/>
              <w:bidi w:val="0"/>
              <w:spacing w:before="0" w:after="283"/>
              <w:jc w:val="left"/>
              <w:rPr/>
            </w:pPr>
            <w:r>
              <w:rPr/>
              <w:t xml:space="preserve">G. Parameshwara, INC 23. toukokuuta 2018 lähtien </w:t>
            </w:r>
          </w:p>
        </w:tc>
      </w:tr>
      <w:tr>
        <w:trPr/>
        <w:tc>
          <w:tcPr>
            <w:tcW w:w="1910" w:type="dxa"/>
            <w:tcBorders/>
            <w:vAlign w:val="center"/>
          </w:tcPr>
          <w:p>
            <w:pPr>
              <w:pStyle w:val="TableHeading"/>
              <w:suppressLineNumbers/>
              <w:bidi w:val="0"/>
              <w:spacing w:before="0" w:after="283"/>
              <w:jc w:val="center"/>
              <w:rPr/>
            </w:pPr>
            <w:r>
              <w:rPr/>
              <w:t xml:space="preserve">Oppositiojohtaja </w:t>
            </w:r>
          </w:p>
        </w:tc>
        <w:tc>
          <w:tcPr>
            <w:tcW w:w="8295" w:type="dxa"/>
            <w:tcBorders/>
            <w:vAlign w:val="center"/>
          </w:tcPr>
          <w:p>
            <w:pPr>
              <w:pStyle w:val="TableContents"/>
              <w:bidi w:val="0"/>
              <w:spacing w:before="0" w:after="283"/>
              <w:jc w:val="left"/>
              <w:rPr/>
            </w:pPr>
            <w:r>
              <w:rPr/>
              <w:t xml:space="preserve">B.S. Yeddyurappa, BJP 25. toukokuuta 2018 lähtien </w:t>
            </w:r>
          </w:p>
        </w:tc>
      </w:tr>
      <w:tr>
        <w:trPr/>
        <w:tc>
          <w:tcPr>
            <w:tcW w:w="1910" w:type="dxa"/>
            <w:tcBorders/>
            <w:vAlign w:val="center"/>
          </w:tcPr>
          <w:p>
            <w:pPr>
              <w:pStyle w:val="TableHeading"/>
              <w:suppressLineNumbers/>
              <w:bidi w:val="0"/>
              <w:spacing w:before="0" w:after="283"/>
              <w:jc w:val="center"/>
              <w:rPr/>
            </w:pPr>
            <w:r>
              <w:rPr/>
              <w:t xml:space="preserve">Opposition varajohtaja </w:t>
            </w:r>
          </w:p>
        </w:tc>
        <w:tc>
          <w:tcPr>
            <w:tcW w:w="8295" w:type="dxa"/>
            <w:tcBorders/>
            <w:vAlign w:val="center"/>
          </w:tcPr>
          <w:p>
            <w:pPr>
              <w:pStyle w:val="TableContents"/>
              <w:bidi w:val="0"/>
              <w:spacing w:before="0" w:after="283"/>
              <w:jc w:val="left"/>
              <w:rPr/>
            </w:pPr>
            <w:r>
              <w:rPr/>
              <w:t xml:space="preserve">Govind M. Karjol, BJP 25. toukokuuta 2018 lähtien Rakenne </w:t>
            </w:r>
          </w:p>
        </w:tc>
      </w:tr>
      <w:tr>
        <w:trPr/>
        <w:tc>
          <w:tcPr>
            <w:tcW w:w="1910" w:type="dxa"/>
            <w:tcBorders/>
            <w:vAlign w:val="center"/>
          </w:tcPr>
          <w:p>
            <w:pPr>
              <w:pStyle w:val="TableHeading"/>
              <w:suppressLineNumbers/>
              <w:bidi w:val="0"/>
              <w:spacing w:before="0" w:after="283"/>
              <w:jc w:val="center"/>
              <w:rPr/>
            </w:pPr>
            <w:r>
              <w:rPr/>
              <w:t xml:space="preserve">Istuimet </w:t>
            </w:r>
          </w:p>
        </w:tc>
        <w:tc>
          <w:tcPr>
            <w:tcW w:w="8295" w:type="dxa"/>
            <w:tcBorders/>
            <w:vAlign w:val="center"/>
          </w:tcPr>
          <w:p>
            <w:pPr>
              <w:pStyle w:val="TableContents"/>
              <w:bidi w:val="0"/>
              <w:spacing w:before="0" w:after="283"/>
              <w:jc w:val="left"/>
              <w:rPr/>
            </w:pPr>
            <w:r>
              <w:rPr/>
              <w:t xml:space="preserve">225 (224 + 1 ehdolla) </w:t>
            </w:r>
          </w:p>
        </w:tc>
      </w:tr>
      <w:tr>
        <w:trPr/>
        <w:tc>
          <w:tcPr>
            <w:tcW w:w="1910" w:type="dxa"/>
            <w:tcBorders/>
            <w:vAlign w:val="center"/>
          </w:tcPr>
          <w:p>
            <w:pPr>
              <w:pStyle w:val="TableHeading"/>
              <w:suppressLineNumbers/>
              <w:bidi w:val="0"/>
              <w:spacing w:before="0" w:after="283"/>
              <w:jc w:val="center"/>
              <w:rPr/>
            </w:pPr>
            <w:r>
              <w:rPr/>
              <w:t xml:space="preserve">Poliittiset ryhmät </w:t>
            </w:r>
          </w:p>
        </w:tc>
        <w:tc>
          <w:tcPr>
            <w:tcW w:w="8295" w:type="dxa"/>
            <w:tcBorders/>
            <w:vAlign w:val="center"/>
          </w:tcPr>
          <w:p>
            <w:pPr>
              <w:pStyle w:val="TableContents"/>
              <w:bidi w:val="0"/>
              <w:jc w:val="left"/>
              <w:rPr/>
            </w:pPr>
            <w:r>
              <w:rPr/>
              <w:t xml:space="preserve">Hallitus (118) </w:t>
            </w:r>
          </w:p>
          <w:p>
            <w:pPr>
              <w:pStyle w:val="TableContents"/>
              <w:numPr>
                <w:ilvl w:val="0"/>
                <w:numId w:val="89"/>
              </w:numPr>
              <w:tabs>
                <w:tab w:val="clear" w:pos="1134"/>
                <w:tab w:val="left" w:leader="none" w:pos="707"/>
              </w:tabs>
              <w:bidi w:val="0"/>
              <w:spacing w:before="0" w:after="0"/>
              <w:ind w:start="707" w:hanging="283"/>
              <w:jc w:val="left"/>
              <w:rPr/>
            </w:pPr>
            <w:r>
              <w:rPr/>
              <w:t xml:space="preserve">INC (79) </w:t>
            </w:r>
          </w:p>
          <w:p>
            <w:pPr>
              <w:pStyle w:val="TableContents"/>
              <w:numPr>
                <w:ilvl w:val="0"/>
                <w:numId w:val="89"/>
              </w:numPr>
              <w:tabs>
                <w:tab w:val="clear" w:pos="1134"/>
                <w:tab w:val="left" w:leader="none" w:pos="707"/>
              </w:tabs>
              <w:bidi w:val="0"/>
              <w:spacing w:before="0" w:after="0"/>
              <w:ind w:start="707" w:hanging="283"/>
              <w:jc w:val="left"/>
              <w:rPr/>
            </w:pPr>
            <w:r>
              <w:rPr/>
              <w:t xml:space="preserve">JD (S) (36) </w:t>
            </w:r>
          </w:p>
          <w:p>
            <w:pPr>
              <w:pStyle w:val="TableContents"/>
              <w:numPr>
                <w:ilvl w:val="0"/>
                <w:numId w:val="89"/>
              </w:numPr>
              <w:tabs>
                <w:tab w:val="clear" w:pos="1134"/>
                <w:tab w:val="left" w:leader="none" w:pos="707"/>
              </w:tabs>
              <w:bidi w:val="0"/>
              <w:spacing w:before="0" w:after="0"/>
              <w:ind w:start="707" w:hanging="283"/>
              <w:jc w:val="left"/>
              <w:rPr/>
            </w:pPr>
            <w:r>
              <w:rPr/>
              <w:t xml:space="preserve">BSP (1) </w:t>
            </w:r>
          </w:p>
          <w:p>
            <w:pPr>
              <w:pStyle w:val="TableContents"/>
              <w:numPr>
                <w:ilvl w:val="0"/>
                <w:numId w:val="89"/>
              </w:numPr>
              <w:tabs>
                <w:tab w:val="clear" w:pos="1134"/>
                <w:tab w:val="left" w:leader="none" w:pos="707"/>
              </w:tabs>
              <w:bidi w:val="0"/>
              <w:spacing w:before="0" w:after="0"/>
              <w:ind w:start="707" w:hanging="283"/>
              <w:jc w:val="left"/>
              <w:rPr/>
            </w:pPr>
            <w:r>
              <w:rPr/>
              <w:t xml:space="preserve">KPJP (1) </w:t>
            </w:r>
          </w:p>
          <w:p>
            <w:pPr>
              <w:pStyle w:val="TableContents"/>
              <w:numPr>
                <w:ilvl w:val="0"/>
                <w:numId w:val="89"/>
              </w:numPr>
              <w:tabs>
                <w:tab w:val="clear" w:pos="1134"/>
                <w:tab w:val="left" w:leader="none" w:pos="707"/>
              </w:tabs>
              <w:bidi w:val="0"/>
              <w:ind w:start="707" w:hanging="283"/>
              <w:jc w:val="left"/>
              <w:rPr/>
            </w:pPr>
            <w:r>
              <w:rPr/>
              <w:t xml:space="preserve">Itsenäinen (1) </w:t>
            </w:r>
          </w:p>
          <w:p>
            <w:pPr>
              <w:pStyle w:val="TableContents"/>
              <w:bidi w:val="0"/>
              <w:jc w:val="left"/>
              <w:rPr/>
            </w:pPr>
            <w:r>
              <w:rPr/>
              <w:t xml:space="preserve">Vastustus (104) </w:t>
            </w:r>
          </w:p>
          <w:p>
            <w:pPr>
              <w:pStyle w:val="TableContents"/>
              <w:numPr>
                <w:ilvl w:val="0"/>
                <w:numId w:val="90"/>
              </w:numPr>
              <w:tabs>
                <w:tab w:val="clear" w:pos="1134"/>
                <w:tab w:val="left" w:leader="none" w:pos="707"/>
              </w:tabs>
              <w:bidi w:val="0"/>
              <w:ind w:start="707" w:hanging="283"/>
              <w:jc w:val="left"/>
              <w:rPr/>
            </w:pPr>
            <w:r>
              <w:rPr/>
              <w:t xml:space="preserve">BJP (104) </w:t>
            </w:r>
          </w:p>
          <w:p>
            <w:pPr>
              <w:pStyle w:val="TableContents"/>
              <w:bidi w:val="0"/>
              <w:jc w:val="left"/>
              <w:rPr/>
            </w:pPr>
            <w:r>
              <w:rPr/>
              <w:t xml:space="preserve">Muut (1) </w:t>
            </w:r>
          </w:p>
          <w:p>
            <w:pPr>
              <w:pStyle w:val="TableContents"/>
              <w:numPr>
                <w:ilvl w:val="0"/>
                <w:numId w:val="91"/>
              </w:numPr>
              <w:tabs>
                <w:tab w:val="clear" w:pos="1134"/>
                <w:tab w:val="left" w:leader="none" w:pos="707"/>
              </w:tabs>
              <w:bidi w:val="0"/>
              <w:ind w:start="707" w:hanging="283"/>
              <w:jc w:val="left"/>
              <w:rPr/>
            </w:pPr>
            <w:r>
              <w:rPr/>
              <w:t xml:space="preserve">Ehdolla (1) </w:t>
            </w:r>
          </w:p>
          <w:p>
            <w:pPr>
              <w:pStyle w:val="TableContents"/>
              <w:bidi w:val="0"/>
              <w:jc w:val="left"/>
              <w:rPr/>
            </w:pPr>
            <w:r>
              <w:rPr/>
              <w:t xml:space="preserve">Tyhjä (2) </w:t>
            </w:r>
          </w:p>
          <w:p>
            <w:pPr>
              <w:pStyle w:val="TableContents"/>
              <w:numPr>
                <w:ilvl w:val="0"/>
                <w:numId w:val="92"/>
              </w:numPr>
              <w:tabs>
                <w:tab w:val="clear" w:pos="1134"/>
                <w:tab w:val="left" w:leader="none" w:pos="707"/>
              </w:tabs>
              <w:bidi w:val="0"/>
              <w:spacing w:before="0" w:after="283"/>
              <w:ind w:start="707" w:hanging="283"/>
              <w:jc w:val="left"/>
              <w:rPr/>
            </w:pPr>
            <w:r>
              <w:rPr/>
              <w:t xml:space="preserve">Avoin (2) Vaalit </w:t>
            </w:r>
          </w:p>
        </w:tc>
      </w:tr>
      <w:tr>
        <w:trPr/>
        <w:tc>
          <w:tcPr>
            <w:tcW w:w="1910" w:type="dxa"/>
            <w:tcBorders/>
            <w:vAlign w:val="center"/>
          </w:tcPr>
          <w:p>
            <w:pPr>
              <w:pStyle w:val="TableHeading"/>
              <w:suppressLineNumbers/>
              <w:bidi w:val="0"/>
              <w:spacing w:before="0" w:after="283"/>
              <w:jc w:val="center"/>
              <w:rPr/>
            </w:pPr>
            <w:r>
              <w:rPr/>
              <w:t xml:space="preserve">Äänestysjärjestelmä </w:t>
            </w:r>
          </w:p>
        </w:tc>
        <w:tc>
          <w:tcPr>
            <w:tcW w:w="8295" w:type="dxa"/>
            <w:tcBorders/>
            <w:vAlign w:val="center"/>
          </w:tcPr>
          <w:p>
            <w:pPr>
              <w:pStyle w:val="TableContents"/>
              <w:bidi w:val="0"/>
              <w:spacing w:before="0" w:after="283"/>
              <w:jc w:val="left"/>
              <w:rPr/>
            </w:pPr>
            <w:r>
              <w:rPr/>
              <w:t xml:space="preserve">First past the post </w:t>
            </w:r>
          </w:p>
        </w:tc>
      </w:tr>
      <w:tr>
        <w:trPr/>
        <w:tc>
          <w:tcPr>
            <w:tcW w:w="1910" w:type="dxa"/>
            <w:tcBorders/>
            <w:vAlign w:val="center"/>
          </w:tcPr>
          <w:p>
            <w:pPr>
              <w:pStyle w:val="TableHeading"/>
              <w:suppressLineNumbers/>
              <w:bidi w:val="0"/>
              <w:spacing w:before="0" w:after="283"/>
              <w:jc w:val="center"/>
              <w:rPr/>
            </w:pPr>
            <w:r>
              <w:rPr/>
              <w:t xml:space="preserve">Viime vaalit </w:t>
            </w:r>
          </w:p>
        </w:tc>
        <w:tc>
          <w:tcPr>
            <w:tcW w:w="8295" w:type="dxa"/>
            <w:tcBorders/>
            <w:vAlign w:val="center"/>
          </w:tcPr>
          <w:p>
            <w:pPr>
              <w:pStyle w:val="TableContents"/>
              <w:bidi w:val="0"/>
              <w:spacing w:before="0" w:after="283"/>
              <w:jc w:val="left"/>
              <w:rPr/>
            </w:pPr>
            <w:r>
              <w:rPr/>
              <w:t xml:space="preserve">12. toukokuuta 2018 Kokouspaikka Legislative Assembly Chamber, Vidhana Soudha, Bangalore, Karnataka, Intia Verkkosivusto Karnataka Legislative Assembly Alaviitteet Neuvosto perustettiin vuonna 1881 Mysoren ruhtinaskuntaa varten. Ruhtinaskunnan valtio yhdistettiin Intian unioniin ja siitä tuli Mysoren osavaltio vuonna 1950; Mysoren osavaltio organisoitiin uudelleen nykyiseksi alueelliseksi osavaltioksi vuonna 1956 ja nimettiin uudelleen Karnatakaksi 1. marraskuuta 1973.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Karnatakan lakiasäätävän kokouksen nykyinen varapuheenjohtaja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Karnatakan lakiasäätävän kokouksen nykyinen puhemies?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tällä hetkellä Karnatakan lakiasäätävän kokouksen varapuheenjohtaja.</w:t>
      </w:r>
    </w:p>
    <w:p>
      <w:pPr>
        <w:pStyle w:val="TextBody"/>
        <w:bidi w:val="0"/>
        <w:jc w:val="left"/>
        <w:rPr>
          <w:b/>
          <w:u w:val="single"/>
          <w:shd w:val="clear" w:fill="FFFF00"/>
        </w:rPr>
      </w:pPr>
      <w:r>
        <w:rPr>
          <w:b/>
          <w:u w:val="single"/>
          <w:shd w:val="clear" w:fill="FFFF00"/>
        </w:rPr>
        <w:t xml:space="preserve">Asiakirjan numero 27306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Walk in the Woods Amerikkalaisen taskukirjan etukansi. </w:t>
      </w:r>
    </w:p>
    <w:tbl>
      <w:tblPr>
        <w:tblW w:w="3977" w:type="dxa"/>
        <w:jc w:val="left"/>
        <w:tblInd w:w="0" w:type="dxa"/>
        <w:tblLayout w:type="fixed"/>
        <w:tblCellMar>
          <w:top w:w="28" w:type="dxa"/>
          <w:left w:w="28" w:type="dxa"/>
          <w:bottom w:w="28" w:type="dxa"/>
          <w:right w:w="28" w:type="dxa"/>
        </w:tblCellMar>
      </w:tblPr>
      <w:tblGrid>
        <w:gridCol w:w="1831"/>
        <w:gridCol w:w="2146"/>
      </w:tblGrid>
      <w:tr>
        <w:trPr/>
        <w:tc>
          <w:tcPr>
            <w:tcW w:w="1831" w:type="dxa"/>
            <w:tcBorders/>
            <w:vAlign w:val="center"/>
          </w:tcPr>
          <w:p>
            <w:pPr>
              <w:pStyle w:val="TableHeading"/>
              <w:suppressLineNumbers/>
              <w:bidi w:val="0"/>
              <w:spacing w:before="0" w:after="283"/>
              <w:jc w:val="center"/>
              <w:rPr/>
            </w:pPr>
            <w:r>
              <w:rPr/>
              <w:t xml:space="preserve">Kirjoittaja </w:t>
            </w:r>
          </w:p>
        </w:tc>
        <w:tc>
          <w:tcPr>
            <w:tcW w:w="2146" w:type="dxa"/>
            <w:tcBorders/>
            <w:vAlign w:val="center"/>
          </w:tcPr>
          <w:p>
            <w:pPr>
              <w:pStyle w:val="TableContents"/>
              <w:bidi w:val="0"/>
              <w:spacing w:before="0" w:after="283"/>
              <w:jc w:val="left"/>
              <w:rPr/>
            </w:pPr>
            <w:r>
              <w:rPr>
                <w:color w:val="A9A9A9"/>
              </w:rPr>
              <w:t xml:space="preserve">Bill Bryson </w:t>
            </w:r>
          </w:p>
        </w:tc>
      </w:tr>
      <w:tr>
        <w:trPr/>
        <w:tc>
          <w:tcPr>
            <w:tcW w:w="1831" w:type="dxa"/>
            <w:tcBorders/>
            <w:vAlign w:val="center"/>
          </w:tcPr>
          <w:p>
            <w:pPr>
              <w:pStyle w:val="TableHeading"/>
              <w:suppressLineNumbers/>
              <w:bidi w:val="0"/>
              <w:spacing w:before="0" w:after="283"/>
              <w:jc w:val="center"/>
              <w:rPr/>
            </w:pPr>
            <w:r>
              <w:rPr/>
              <w:t xml:space="preserve">Kuvittaja </w:t>
            </w:r>
          </w:p>
        </w:tc>
        <w:tc>
          <w:tcPr>
            <w:tcW w:w="2146" w:type="dxa"/>
            <w:tcBorders/>
            <w:vAlign w:val="center"/>
          </w:tcPr>
          <w:p>
            <w:pPr>
              <w:pStyle w:val="TableContents"/>
              <w:bidi w:val="0"/>
              <w:spacing w:before="0" w:after="283"/>
              <w:jc w:val="left"/>
              <w:rPr/>
            </w:pPr>
            <w:r>
              <w:rPr/>
              <w:t xml:space="preserve">David Cook </w:t>
            </w:r>
          </w:p>
        </w:tc>
      </w:tr>
      <w:tr>
        <w:trPr/>
        <w:tc>
          <w:tcPr>
            <w:tcW w:w="1831" w:type="dxa"/>
            <w:tcBorders/>
            <w:vAlign w:val="center"/>
          </w:tcPr>
          <w:p>
            <w:pPr>
              <w:pStyle w:val="TableHeading"/>
              <w:suppressLineNumbers/>
              <w:bidi w:val="0"/>
              <w:spacing w:before="0" w:after="283"/>
              <w:jc w:val="center"/>
              <w:rPr/>
            </w:pPr>
            <w:r>
              <w:rPr/>
              <w:t xml:space="preserve">Maa </w:t>
            </w:r>
          </w:p>
        </w:tc>
        <w:tc>
          <w:tcPr>
            <w:tcW w:w="214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214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Aihe </w:t>
            </w:r>
          </w:p>
        </w:tc>
        <w:tc>
          <w:tcPr>
            <w:tcW w:w="2146" w:type="dxa"/>
            <w:tcBorders/>
            <w:vAlign w:val="center"/>
          </w:tcPr>
          <w:p>
            <w:pPr>
              <w:pStyle w:val="TableContents"/>
              <w:bidi w:val="0"/>
              <w:spacing w:before="0" w:after="283"/>
              <w:jc w:val="left"/>
              <w:rPr/>
            </w:pPr>
            <w:r>
              <w:rPr/>
              <w:t xml:space="preserve">Appalakkien polku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146" w:type="dxa"/>
            <w:tcBorders/>
            <w:vAlign w:val="center"/>
          </w:tcPr>
          <w:p>
            <w:pPr>
              <w:pStyle w:val="TableContents"/>
              <w:bidi w:val="0"/>
              <w:spacing w:before="0" w:after="283"/>
              <w:jc w:val="left"/>
              <w:rPr/>
            </w:pPr>
            <w:r>
              <w:rPr/>
              <w:t xml:space="preserve">Broadway Books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146" w:type="dxa"/>
            <w:tcBorders/>
            <w:vAlign w:val="center"/>
          </w:tcPr>
          <w:p>
            <w:pPr>
              <w:pStyle w:val="TableContents"/>
              <w:bidi w:val="0"/>
              <w:spacing w:before="0" w:after="283"/>
              <w:jc w:val="left"/>
              <w:rPr/>
            </w:pPr>
            <w:r>
              <w:rPr/>
              <w:t xml:space="preserve">4. toukokuuta 1998 </w:t>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2146" w:type="dxa"/>
            <w:tcBorders/>
            <w:vAlign w:val="center"/>
          </w:tcPr>
          <w:p>
            <w:pPr>
              <w:pStyle w:val="TableContents"/>
              <w:bidi w:val="0"/>
              <w:spacing w:before="0" w:after="283"/>
              <w:jc w:val="left"/>
              <w:rPr/>
            </w:pPr>
            <w:r>
              <w:rPr/>
              <w:t xml:space="preserve">Kovakantinen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2146" w:type="dxa"/>
            <w:tcBorders/>
            <w:vAlign w:val="center"/>
          </w:tcPr>
          <w:p>
            <w:pPr>
              <w:pStyle w:val="TableContents"/>
              <w:bidi w:val="0"/>
              <w:spacing w:before="0" w:after="283"/>
              <w:jc w:val="left"/>
              <w:rPr/>
            </w:pPr>
            <w:r>
              <w:rPr/>
              <w:t xml:space="preserve">274 s. (ensimmäinen painos) </w:t>
            </w:r>
          </w:p>
        </w:tc>
      </w:tr>
      <w:tr>
        <w:trPr/>
        <w:tc>
          <w:tcPr>
            <w:tcW w:w="1831" w:type="dxa"/>
            <w:tcBorders/>
            <w:vAlign w:val="center"/>
          </w:tcPr>
          <w:p>
            <w:pPr>
              <w:pStyle w:val="TableHeading"/>
              <w:suppressLineNumbers/>
              <w:bidi w:val="0"/>
              <w:spacing w:before="0" w:after="283"/>
              <w:jc w:val="center"/>
              <w:rPr/>
            </w:pPr>
            <w:r>
              <w:rPr/>
              <w:t xml:space="preserve">ISBN </w:t>
            </w:r>
          </w:p>
        </w:tc>
        <w:tc>
          <w:tcPr>
            <w:tcW w:w="2146" w:type="dxa"/>
            <w:tcBorders/>
            <w:vAlign w:val="center"/>
          </w:tcPr>
          <w:p>
            <w:pPr>
              <w:pStyle w:val="TableContents"/>
              <w:bidi w:val="0"/>
              <w:spacing w:before="0" w:after="283"/>
              <w:jc w:val="left"/>
              <w:rPr/>
            </w:pPr>
            <w:r>
              <w:rPr/>
              <w:t xml:space="preserve">0-7679-0251-3 </w:t>
            </w:r>
          </w:p>
        </w:tc>
      </w:tr>
      <w:tr>
        <w:trPr/>
        <w:tc>
          <w:tcPr>
            <w:tcW w:w="1831" w:type="dxa"/>
            <w:tcBorders/>
            <w:vAlign w:val="center"/>
          </w:tcPr>
          <w:p>
            <w:pPr>
              <w:pStyle w:val="TableHeading"/>
              <w:suppressLineNumbers/>
              <w:bidi w:val="0"/>
              <w:spacing w:before="0" w:after="283"/>
              <w:jc w:val="center"/>
              <w:rPr/>
            </w:pPr>
            <w:r>
              <w:rPr/>
              <w:t xml:space="preserve">OCLC </w:t>
            </w:r>
          </w:p>
        </w:tc>
        <w:tc>
          <w:tcPr>
            <w:tcW w:w="2146" w:type="dxa"/>
            <w:tcBorders/>
            <w:vAlign w:val="center"/>
          </w:tcPr>
          <w:p>
            <w:pPr>
              <w:pStyle w:val="TableContents"/>
              <w:bidi w:val="0"/>
              <w:spacing w:before="0" w:after="283"/>
              <w:jc w:val="left"/>
              <w:rPr/>
            </w:pPr>
            <w:r>
              <w:rPr/>
              <w:t xml:space="preserve">37903447 </w:t>
            </w:r>
          </w:p>
        </w:tc>
      </w:tr>
      <w:tr>
        <w:trPr/>
        <w:tc>
          <w:tcPr>
            <w:tcW w:w="1831" w:type="dxa"/>
            <w:tcBorders/>
            <w:vAlign w:val="center"/>
          </w:tcPr>
          <w:p>
            <w:pPr>
              <w:pStyle w:val="TableHeading"/>
              <w:suppressLineNumbers/>
              <w:bidi w:val="0"/>
              <w:spacing w:before="0" w:after="283"/>
              <w:jc w:val="center"/>
              <w:rPr/>
            </w:pPr>
            <w:r>
              <w:rPr/>
              <w:t xml:space="preserve">Dewey Decimal </w:t>
            </w:r>
          </w:p>
        </w:tc>
        <w:tc>
          <w:tcPr>
            <w:tcW w:w="2146" w:type="dxa"/>
            <w:tcBorders/>
            <w:vAlign w:val="center"/>
          </w:tcPr>
          <w:p>
            <w:pPr>
              <w:pStyle w:val="TableContents"/>
              <w:bidi w:val="0"/>
              <w:spacing w:before="0" w:after="283"/>
              <w:jc w:val="left"/>
              <w:rPr/>
            </w:pPr>
            <w:r>
              <w:rPr/>
              <w:t xml:space="preserve">917.404 / 43 21 </w:t>
            </w:r>
          </w:p>
        </w:tc>
      </w:tr>
      <w:tr>
        <w:trPr/>
        <w:tc>
          <w:tcPr>
            <w:tcW w:w="1831" w:type="dxa"/>
            <w:tcBorders/>
            <w:vAlign w:val="center"/>
          </w:tcPr>
          <w:p>
            <w:pPr>
              <w:pStyle w:val="TableHeading"/>
              <w:suppressLineNumbers/>
              <w:bidi w:val="0"/>
              <w:spacing w:before="0" w:after="283"/>
              <w:jc w:val="center"/>
              <w:rPr/>
            </w:pPr>
            <w:r>
              <w:rPr/>
              <w:t xml:space="preserve">LC-luokka </w:t>
            </w:r>
          </w:p>
        </w:tc>
        <w:tc>
          <w:tcPr>
            <w:tcW w:w="2146" w:type="dxa"/>
            <w:tcBorders/>
            <w:vAlign w:val="center"/>
          </w:tcPr>
          <w:p>
            <w:pPr>
              <w:pStyle w:val="TableContents"/>
              <w:bidi w:val="0"/>
              <w:spacing w:before="0" w:after="283"/>
              <w:jc w:val="left"/>
              <w:rPr/>
            </w:pPr>
            <w:r>
              <w:rPr/>
              <w:t xml:space="preserve">F106. B92 1998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"Kävely metsässä"...</w:t>
      </w:r>
    </w:p>
    <w:p>
      <w:pPr>
        <w:pStyle w:val="TextBody"/>
        <w:bidi w:val="0"/>
        <w:jc w:val="left"/>
        <w:rPr>
          <w:b/>
          <w:u w:val="single"/>
          <w:shd w:val="clear" w:fill="FFFF00"/>
        </w:rPr>
      </w:pPr>
      <w:r>
        <w:rPr>
          <w:b/>
          <w:u w:val="single"/>
          <w:shd w:val="clear" w:fill="FFFF00"/>
        </w:rPr>
        <w:t xml:space="preserve">Asiakirjan numero 27307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Armadillidiidae on </w:t>
      </w:r>
      <w:r>
        <w:rPr/>
        <w:t xml:space="preserve">puutiaisten suku, joka on maalla elävien äyriäisten ryhmä Isopoda-luokassa. Toisin kuin muiden puutiaisperheiden jäsenet, tämän suvun jäsenet voivat rullata palloksi, mikä on niiden yhteinen kyky ulkoisesti samankaltaisten, mutta toisiinsa kuulumattomien pillerihirviöiden ja muiden eläinten kanssa. Tämän kyvyn vuoksi tämän perheen puutiaiset ovat saaneet yleisnimityksensä pillerikärpäset, roly polies ja doodle bugs. Perheen tunnetuin laji on Armadillidium vulgare, tavallinen pillerikärpänen. Roly polies ei ole kotoisin Amerikasta, vaan se on peräisin Euroopasta.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Rollie Polliesin oikea nimi?</w:t>
      </w:r>
    </w:p>
    <w:p>
      <w:pPr>
        <w:pStyle w:val="TextBody"/>
        <w:bidi w:val="0"/>
        <w:jc w:val="left"/>
        <w:rPr>
          <w:b/>
          <w:u w:val="single"/>
          <w:shd w:val="clear" w:fill="FFFF00"/>
        </w:rPr>
      </w:pPr>
      <w:r>
        <w:rPr>
          <w:b/>
          <w:u w:val="single"/>
          <w:shd w:val="clear" w:fill="FFFF00"/>
        </w:rPr>
        <w:t xml:space="preserve">Asiakirjan numero 27308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C-ryhmän hermosäikeet ovat yksi kolmesta keskushermoston ja ääreishermoston hermosäikeiden luokasta. C-ryhmän kuidut ovat myelinisoitumattomia ja niillä on pieni halkaisija ja alhainen johtumisnopeus. Niihin kuuluvat postganglioniset kuidut autonomisessa hermostossa (ANS) ja selkäytimissä olevat hermokuidut (IV-kuitu). Nämä kuidut kuljettavat </w:t>
      </w:r>
      <w:r>
        <w:rPr>
          <w:color w:val="A9A9A9"/>
        </w:rPr>
        <w:t xml:space="preserve">aistitietoa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c-kuidut kuljettavat minkä tyyppistä tietoa aivoihin.</w:t>
      </w:r>
    </w:p>
    <w:p>
      <w:pPr>
        <w:pStyle w:val="TextBody"/>
        <w:bidi w:val="0"/>
        <w:jc w:val="left"/>
        <w:rPr>
          <w:b/>
          <w:u w:val="single"/>
          <w:shd w:val="clear" w:fill="FFFF00"/>
        </w:rPr>
      </w:pPr>
      <w:r>
        <w:rPr>
          <w:b/>
          <w:u w:val="single"/>
          <w:shd w:val="clear" w:fill="FFFF00"/>
        </w:rPr>
        <w:t xml:space="preserve">Asiakirjan numero 27309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``Christoph'' Sanders </w:t>
      </w:r>
      <w:r>
        <w:rPr/>
        <w:t xml:space="preserve">(s. 21. huhtikuuta 1988) on yhdysvaltalainen näyttelijä, joka tunnetaan parhaiten roolistaan Ned Banksina televisiosarjassa Ghost Whisperer ja Kyle Andersonina komediasarjassa Last Man Standing ABC:llä (2011-2017) ja FOX:llä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Kylea Last Man Standing -ohjelmassa...</w:t>
      </w:r>
    </w:p>
    <w:p>
      <w:pPr>
        <w:pStyle w:val="TextBody"/>
        <w:bidi w:val="0"/>
        <w:jc w:val="left"/>
        <w:rPr>
          <w:b/>
          <w:u w:val="single"/>
          <w:shd w:val="clear" w:fill="FFFF00"/>
        </w:rPr>
      </w:pPr>
      <w:r>
        <w:rPr>
          <w:b/>
          <w:u w:val="single"/>
          <w:shd w:val="clear" w:fill="FFFF00"/>
        </w:rPr>
        <w:t xml:space="preserve">Asiakirjan numero 27310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Kevät tulee asteittaisen lämpenemisen myötä talvesta, ja se kestää </w:t>
      </w:r>
      <w:r>
        <w:rPr>
          <w:color w:val="A9A9A9"/>
        </w:rPr>
        <w:t xml:space="preserve">20. maaliskuuta </w:t>
      </w:r>
      <w:r>
        <w:rPr/>
        <w:t xml:space="preserve">- toukokuuhun. Lämpötilat eivät yleensä ole vielä kuumia, keskimäärin 75 - 82 ° F (23,9 - 27,8 ° C) päivällä ja 56 - 64 ° F (13,3 - 17,8 ° C) yöllä. Keväiset ukkoset ovat yleisiä, ja niihin liittyy usein näyttäviä salamaniskuja. Nämä sateet saavat Houstonin 10 kuukautta kestävän kasvukauden alkamaan. Huhtikuussa monet hyönteislajit, kuten perhoset ja hyttyset, palaavat Houstonin lämpimään ilmastoon.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lämmetä Houstonissa?</w:t>
      </w:r>
    </w:p>
    <w:p>
      <w:pPr>
        <w:pStyle w:val="TextBody"/>
        <w:bidi w:val="0"/>
        <w:jc w:val="left"/>
        <w:rPr>
          <w:b/>
          <w:u w:val="single"/>
          <w:shd w:val="clear" w:fill="FFFF00"/>
        </w:rPr>
      </w:pPr>
      <w:r>
        <w:rPr>
          <w:b/>
          <w:u w:val="single"/>
          <w:shd w:val="clear" w:fill="FFFF00"/>
        </w:rPr>
        <w:t xml:space="preserve">Asiakirjan numero 27311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lokkilajit ovat muuttolintuja, jotka siirtyvät talvella lämpimämpiin elinympäristöihin, mutta niiden muuton laajuus vaihtelee lajeittain. Jotkut muuttavat pitkiä matkoja, kuten Franklininlokki, joka muuttaa Kanadasta </w:t>
      </w:r>
      <w:r>
        <w:rPr>
          <w:color w:val="A9A9A9"/>
        </w:rPr>
        <w:t xml:space="preserve">Etelä-Amerikan eteläosissa sijaitseville talvehtimisalueille</w:t>
      </w:r>
      <w:r>
        <w:rPr/>
        <w:t xml:space="preserve">. Toiset lajit muuttavat paljon lyhyempiä matkoja, ja ne saattavat vain levittäytyä rannikoille pesimäpaikkojensa läheisyyteen.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kanadalaiset lokit menevät talvella?</w:t>
      </w:r>
    </w:p>
    <w:p>
      <w:pPr>
        <w:pStyle w:val="TextBody"/>
        <w:bidi w:val="0"/>
        <w:jc w:val="left"/>
        <w:rPr>
          <w:b/>
          <w:u w:val="single"/>
          <w:shd w:val="clear" w:fill="FFFF00"/>
        </w:rPr>
      </w:pPr>
      <w:r>
        <w:rPr>
          <w:b/>
          <w:u w:val="single"/>
          <w:shd w:val="clear" w:fill="FFFF00"/>
        </w:rPr>
        <w:t xml:space="preserve">Asiakirjan numero 27312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Melbournen satama on </w:t>
      </w:r>
      <w:r>
        <w:rPr>
          <w:color w:val="A9A9A9"/>
        </w:rPr>
        <w:t xml:space="preserve">Australian vilkkain kontti- ja kappaletavarasatama</w:t>
      </w:r>
      <w:r>
        <w:rPr/>
        <w:t xml:space="preserve">. Se sijaitsee Melbournessa, Victorian osavaltiossa, ja se kattaa alueen Yarra-joen suulla, Port Phillipin päässä sijaitsevan Bolte-sillan alajuoksulla sekä useita laitureita itse lahdella. Melbournen satamaa on hallinnoinut 1. heinäkuuta 2003 lähtien Port of Melbourne Corporation, joka on Victorian osavaltion perustama lakisääteinen 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tarvitsemme Melbournen satamaa</w:t>
      </w:r>
    </w:p>
    <w:p>
      <w:pPr>
        <w:pStyle w:val="TextBody"/>
        <w:bidi w:val="0"/>
        <w:jc w:val="left"/>
        <w:rPr>
          <w:b/>
          <w:u w:val="single"/>
          <w:shd w:val="clear" w:fill="FFFF00"/>
        </w:rPr>
      </w:pPr>
      <w:r>
        <w:rPr>
          <w:b/>
          <w:u w:val="single"/>
          <w:shd w:val="clear" w:fill="FFFF00"/>
        </w:rPr>
        <w:t xml:space="preserve">Asiakirjan numero 27313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Tammikuussa 2009 silloinen liikenneministeri Geoff Hoon ilmoitti, että Yhdistyneen kuningaskunnan hallitus tukee Heathrow'n laajentamista rakentamalla kolmas kiitotie (2200 metriä) ja kuudes terminaalirakennus. Hallitus ei toteuttaisi rakentamista, mutta kannustaisi lentoaseman ylläpitäjää (BAA) hakemaan rakennuslupaa ja toteuttamaan työt. Hallitus odotti, että uusi kiitotie olisi käytössä vuonna 2015 tai pian sen jälkeen. Vuonna 2009 hallitus ilmoitti, ettei se aikonut, että kolmatta kiitotietä käytettäisiin täydellä kapasiteetilla, kun se otetaan käyttöön. Aluksi lisälentoja olisi rajoitettava 125 000 lentoon vuodessa vuoteen </w:t>
      </w:r>
      <w:r>
        <w:rPr>
          <w:color w:val="A9A9A9"/>
        </w:rPr>
        <w:t xml:space="preserve">2020 </w:t>
      </w:r>
      <w:r>
        <w:rPr/>
        <w:t xml:space="preserve">asti, </w:t>
      </w:r>
      <w:r>
        <w:rPr/>
        <w:t xml:space="preserve">eikä 222 000 lentoon täydellä kapasiteetilla.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heathrow'n kolmas kiitotie on suunniteltu?</w:t>
      </w:r>
    </w:p>
    <w:p>
      <w:pPr>
        <w:pStyle w:val="TextBody"/>
        <w:bidi w:val="0"/>
        <w:jc w:val="left"/>
        <w:rPr>
          <w:b/>
          <w:u w:val="single"/>
          <w:shd w:val="clear" w:fill="FFFF00"/>
        </w:rPr>
      </w:pPr>
      <w:r>
        <w:rPr>
          <w:b/>
          <w:u w:val="single"/>
          <w:shd w:val="clear" w:fill="FFFF00"/>
        </w:rPr>
        <w:t xml:space="preserve">Asiakirjan numero 27314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Oikeus perhe-elämään on kaikkien yksilöiden oikeus siihen, että heidän vakiintunutta perhe-elämäänsä kunnioitetaan ja että heillä on oikeus solmia ja ylläpitää perhesuhteita. Tämä oikeus tunnustetaan useissa kansainvälisissä ihmisoikeussopimuksissa, kuten </w:t>
      </w:r>
      <w:r>
        <w:rPr/>
        <w:t xml:space="preserve">ihmisoikeuksien yleismaailmallisen julistuksen </w:t>
      </w:r>
      <w:r>
        <w:rPr>
          <w:color w:val="A9A9A9"/>
        </w:rPr>
        <w:t xml:space="preserve">16 artiklassa</w:t>
      </w:r>
      <w:r>
        <w:rPr/>
        <w:t xml:space="preserve">, kansalaisoikeuksia ja poliittisia oikeuksia koskevan kansainvälisen yleissopimuksen 23 artiklassa ja Euroopan ihmisoikeussopimuksen 8 artiklassa.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oikeus perheeseen taataan udhr:ssä seuraavasti</w:t>
      </w:r>
    </w:p>
    <w:p>
      <w:pPr>
        <w:pStyle w:val="TextBody"/>
        <w:bidi w:val="0"/>
        <w:jc w:val="left"/>
        <w:rPr>
          <w:b/>
          <w:u w:val="single"/>
          <w:shd w:val="clear" w:fill="FFFF00"/>
        </w:rPr>
      </w:pPr>
      <w:r>
        <w:rPr>
          <w:b/>
          <w:u w:val="single"/>
          <w:shd w:val="clear" w:fill="FFFF00"/>
        </w:rPr>
        <w:t xml:space="preserve">Asiakirjan numero 27315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Team Foundation Server (yleisesti lyhennettynä TFS) on Microsoftin tuote, joka tarjoaa lähdekoodin hallinnan (joko Team Foundation Version Control tai Git), raportoinnin, vaatimustenhallinnan, projektinhallinnan (sekä ketterälle ohjelmistokehitykselle että vesiputous-tiimeille), automatisoidut rakennukset, laboratorionhallinnan, testauksen ja julkaisunhallinnan. </w:t>
      </w:r>
      <w:r>
        <w:rPr>
          <w:color w:val="A9A9A9"/>
        </w:rPr>
        <w:t xml:space="preserve">Se kattaa koko sovelluksen elinkaaren ja mahdollistaa DevOps-ominaisuudet. TFS:ää voidaan käyttää useiden integroitujen kehitysympäristöjen (IDE) taustaympäristönä, mutta se on räätälöity Microsoft Visual Studioon ja Eclipseen kaikilla alustoilla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team foundation -palvelimen käyttötarkoitus</w:t>
      </w:r>
    </w:p>
    <w:p>
      <w:pPr>
        <w:pStyle w:val="TextBody"/>
        <w:bidi w:val="0"/>
        <w:jc w:val="left"/>
        <w:rPr>
          <w:b/>
          <w:u w:val="single"/>
          <w:shd w:val="clear" w:fill="FFFF00"/>
        </w:rPr>
      </w:pPr>
      <w:r>
        <w:rPr>
          <w:b/>
          <w:u w:val="single"/>
          <w:shd w:val="clear" w:fill="FFFF00"/>
        </w:rPr>
        <w:t xml:space="preserve">Asiakirjan numero 27316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Joissakin osissa Kanadaa vilkkuva vihreä valo (ns. Advanced Green) </w:t>
      </w:r>
      <w:r>
        <w:rPr>
          <w:color w:val="A9A9A9"/>
        </w:rPr>
        <w:t xml:space="preserve">antaa luvan kääntyä vasemmalle ennen kuin vastaantuleva liikenne pääsee risteykseen, eli vastaantulevalle liikenteelle on punainen valo</w:t>
      </w:r>
      <w:r>
        <w:rPr/>
        <w:t xml:space="preserve">. </w:t>
      </w:r>
      <w:r>
        <w:rPr/>
        <w:t xml:space="preserve">Vastaavasti vilkkuva vihreä </w:t>
      </w:r>
      <w:r>
        <w:rPr>
          <w:color w:val="DCDCDC"/>
        </w:rPr>
        <w:t xml:space="preserve">voi olla laajennettu vihreä vasemmalle kääntymistä varten sen jälkeen, kun vastaantulevan liikenteen vihreä vaihe on päättynyt</w:t>
      </w:r>
      <w:r>
        <w:rPr/>
        <w:t xml:space="preserve">. Vilkkuva valo voi olla "täysi" vihreä tai vihreä vasen nuoli, jotka molemmat tarkoittavat samaa asiaa. Ainakin yhdessä Montrealin liikennevalossa (Montrealin saarella "oikealle punaisella" ei ole sallittua) on vilkkuva oikealle kääntymisnuoli, joka osoittaa, että jalankulkijoiden risteyksessä on punainen valo, joten on turvallista kääntyä oikealle ja ajaa sen yli. Joissakin risteyksissä Winnipegissä, Manitobassa, vilkkuva vihreä oikealle kääntymisnuoli näkyy punaisen valon kanssa, kun oikealta tulevalla liikenteellä on vihreä vilkkuva vasemmalle kääntymisnuoli, eikä kääntyminen ole sallittua. Muualla samassa maassa (esim. Vancouverissa) vilkkuva vihreä valo merkitsee aivan muuta: risteävällä tiellä on stop-merkit, joissa ei ole omia valoja, ja vastaantulevalla liikenteellä on myös vilkkuva vihreä, ei punainen stop-valo. Tämä toimii samalla tavalla kuin eurooppalainen "etuajo-oikeus"-merkki (kelta-valkoinen vinoneliön muotoinen merkki, joka osoittaa, että kulkeva katu on etuajo- tai "pääkatu", jolle risteävien katujen on väistettävä valvomattomissa risteyksissä, toisin kuin monissa Euroopan maissa on tapana), jolle ei ole suoraa vastinetta Pohjois-Amerikassa.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vilkkuva vihreä valo Kanadassa?</w:t>
      </w:r>
    </w:p>
    <w:p>
      <w:pPr>
        <w:pStyle w:val="TextBody"/>
        <w:bidi w:val="0"/>
        <w:jc w:val="left"/>
        <w:rPr>
          <w:b/>
          <w:u w:val="single"/>
          <w:shd w:val="clear" w:fill="FFFF00"/>
        </w:rPr>
      </w:pPr>
      <w:r>
        <w:rPr>
          <w:b/>
          <w:u w:val="single"/>
          <w:shd w:val="clear" w:fill="FFFF00"/>
        </w:rPr>
        <w:t xml:space="preserve">Asiakirjan numero 27317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Pike yrittää saada autoilija Otto Meyerin (Phil Silvers) viemään hänet Santa Rositaan, mutta ahne Meyer pettää hänet ja lähtee itse ajamaan rahojen perässä, jolloin Pike jää pulaan vain huonekalupakettiautosta löytyvän pikkutytön pyörän kanssa. Raivostunut Pike saa Meyerin kiinni huoltoasemalla ja käy tämän kimppuun, kun huoltoaseman omistajat (Arnold Stang ja Marvin Kaplan) yrittävät estää häntä. Meyer pakenee autollaan samalla kun Pike kirjaimellisesti tuhoaa huoltoaseman. Sitten hän varastaa aseman hinausauton ja lähtee Meyerin perään. Pike tapaa rouva Marcuksen ja Emmelinen ja hakee heidät kyytiin. Plaster City -nimisessä kaupungissa rouva Marcus soittaa uskolliselle ja voimakastahtoiselle, mutta impulsiiviselle ja älyttömälle pojalleen Sylvesterille (</w:t>
      </w:r>
      <w:r>
        <w:rPr>
          <w:color w:val="A9A9A9"/>
        </w:rPr>
        <w:t xml:space="preserve">Dick Shawn), </w:t>
      </w:r>
      <w:r>
        <w:rPr/>
        <w:t xml:space="preserve">joka asuu Silver Strand Beachilla Santa Rositan lähellä, saadakseen rahat heille, mutta väärinymmärrettyään ja luullessaan äitinsä olevan pulassa, hän sen sijaan ryntää autollaan hänen luokseen.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Sylvesteria elokuvassa "Hullu, hullu, hullu, hullu maailma"...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 a Mad, Mad, Mad, Mad, Mad World on Stanley Kramerin tuottama ja ohjaama yhdysvaltalainen eeppinen komediaelokuva vuodelta 1963, jonka pääosassa on Spencer Tracy ja jossa on mukana kaikki tähdet. Elokuva kertoo hullunkurisesta 350 000 dollarin varastetun käteisrahan etsinnästä, jonka takana on erilainen ja värikäs joukko tuntemattomia ihmisiä. Ensemble-komedia sai ensi-iltansa 7. marraskuuta 1963. Mukana ovat </w:t>
      </w:r>
      <w:r>
        <w:rPr>
          <w:color w:val="A9A9A9"/>
        </w:rPr>
        <w:t xml:space="preserve">Edie Adams</w:t>
      </w:r>
      <w:r>
        <w:rPr/>
        <w:t xml:space="preserve">, </w:t>
      </w:r>
      <w:r>
        <w:rPr>
          <w:color w:val="DCDCDC"/>
        </w:rPr>
        <w:t xml:space="preserve">Milton Berle</w:t>
      </w:r>
      <w:r>
        <w:rPr/>
        <w:t xml:space="preserve">, </w:t>
      </w:r>
      <w:r>
        <w:rPr>
          <w:color w:val="2F4F4F"/>
        </w:rPr>
        <w:t xml:space="preserve">Sid Caesar</w:t>
      </w:r>
      <w:r>
        <w:rPr/>
        <w:t xml:space="preserve">, </w:t>
      </w:r>
      <w:r>
        <w:rPr>
          <w:color w:val="556B2F"/>
        </w:rPr>
        <w:t xml:space="preserve">Buddy Hackett</w:t>
      </w:r>
      <w:r>
        <w:rPr/>
        <w:t xml:space="preserve">, </w:t>
      </w:r>
      <w:r>
        <w:rPr>
          <w:color w:val="6B8E23"/>
        </w:rPr>
        <w:t xml:space="preserve">Ethel Merman</w:t>
      </w:r>
      <w:r>
        <w:rPr/>
        <w:t xml:space="preserve">, </w:t>
      </w:r>
      <w:r>
        <w:rPr>
          <w:color w:val="A0522D"/>
        </w:rPr>
        <w:t xml:space="preserve">Mickey Rooney</w:t>
      </w:r>
      <w:r>
        <w:rPr/>
        <w:t xml:space="preserve">, </w:t>
      </w:r>
      <w:r>
        <w:rPr>
          <w:color w:val="228B22"/>
        </w:rPr>
        <w:t xml:space="preserve">Phil Silvers</w:t>
      </w:r>
      <w:r>
        <w:rPr/>
        <w:t xml:space="preserve">, </w:t>
      </w:r>
      <w:r>
        <w:rPr>
          <w:color w:val="191970"/>
        </w:rPr>
        <w:t xml:space="preserve">Terry-Thomas </w:t>
      </w:r>
      <w:r>
        <w:rPr/>
        <w:t xml:space="preserve">ja </w:t>
      </w:r>
      <w:r>
        <w:rPr>
          <w:color w:val="8B0000"/>
        </w:rPr>
        <w:t xml:space="preserve">Jonathan Winters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Se on hullu hullu maailma...</w:t>
      </w:r>
    </w:p>
    <w:p>
      <w:pPr>
        <w:pStyle w:val="TextBody"/>
        <w:bidi w:val="0"/>
        <w:jc w:val="left"/>
        <w:rPr>
          <w:b/>
          <w:u w:val="single"/>
          <w:shd w:val="clear" w:fill="FFFF00"/>
        </w:rPr>
      </w:pPr>
      <w:r>
        <w:rPr>
          <w:b/>
          <w:u w:val="single"/>
          <w:shd w:val="clear" w:fill="FFFF00"/>
        </w:rPr>
        <w:t xml:space="preserve">Asiakirjan numero 27318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Brian De Palman ohjaama video kuvattiin Saint Paul Civic Centerissä Saint Paulissa, Minnesotassa 28. ja 29. kesäkuuta 1984. Ensimmäinen ilta oli puhdas videokuvaus, toinen oli Born in the U.S.A. -kiertueen avajaispäivänä. Bruce Springsteen ja E Street Band esittivät kappaleen kahdesti kyseisen keikan aikana, jotta Brian De Palma sai kaiken tarvitsemansa kuvamateriaalin. Video on suoraviivainen esitysvideo, jossa Springsteen ei soita kitaraa, joten hän voi kutsua yleisöstä nuoren naisen, jota esittää </w:t>
      </w:r>
      <w:r>
        <w:rPr>
          <w:color w:val="A9A9A9"/>
        </w:rPr>
        <w:t xml:space="preserve">Courteney Cox, </w:t>
      </w:r>
      <w:r>
        <w:rPr/>
        <w:t xml:space="preserve">tanssimaan hänen kanssaan lavalla lopussa. Syyskuussa 1985 video voitti MTV Video Music Award -palkinnon parhaasta lavaesityksestä.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tyttö Dancing in the Dark -videossa?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Brian De Palman ohjaama video kuvattiin </w:t>
      </w:r>
      <w:r>
        <w:rPr>
          <w:color w:val="A9A9A9"/>
        </w:rPr>
        <w:t xml:space="preserve">Saint Paul Civic Centerissä Saint Paulissa, Minnesotassa </w:t>
      </w:r>
      <w:r>
        <w:rPr/>
        <w:t xml:space="preserve">28. ja 29. kesäkuuta 1984.</w:t>
      </w:r>
      <w:r>
        <w:rPr/>
        <w:t xml:space="preserve"> Ensimmäinen ilta oli puhdas videokuvaus, toinen oli Born in the U.S.A. -kiertueen avajaispäivänä. Bruce Springsteen ja E Street Band esittivät kappaleen kahdesti kyseisen keikan aikana, jotta Brian De Palma sai kaiken tarvitsemansa kuvamateriaalin. Video on suoraviivainen esitysvideo, jossa Springsteen ei soita kitaraa, joten hän voi kutsua yleisöstä nuoren naisen, jota esittää Courteney Cox, tanssimaan hänen kanssaan lavalla lopussa. Vaikka De Palma oli kertonut hänelle, että juuri hänet hänen piti valita, Springsteen luuli, että nainen oli vain ennalta valittu fani, joka osallistui, eikä tiennyt vasta jälkeenpäin, että hän oli New Yorkista tuotu ammattinäyttelijä, joka oli jo näytellyt As the World Turns -elokuvassa. Syyskuussa 1985 video voitti MTV Video Music Award -palkinnon parhaasta lavaesityksestä ja oli ehdolla parhaasta kokonaisesityksestä.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Dancing in the Dark -video kuvattiin?</w:t>
      </w:r>
    </w:p>
    <w:p>
      <w:pPr>
        <w:pStyle w:val="TextBody"/>
        <w:bidi w:val="0"/>
        <w:jc w:val="left"/>
        <w:rPr>
          <w:b/>
          <w:u w:val="single"/>
          <w:shd w:val="clear" w:fill="FFFF00"/>
        </w:rPr>
      </w:pPr>
      <w:r>
        <w:rPr>
          <w:b/>
          <w:u w:val="single"/>
          <w:shd w:val="clear" w:fill="FFFF00"/>
        </w:rPr>
        <w:t xml:space="preserve">Asiakirjan numero 27319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Elokuvassa Greg Cipesin, Scott Menvillen, Khary Paytonin, Tara Strongin ja Hynden Walchin äänet toistavat sarjan roolinsa, ja Will Arnett (joka on myös elokuvan tuottaja) ja Kristen Bell liittyvät näyttelijäkaartiin. Elokuva tuli teatterilevitykseen Yhdysvalloissa </w:t>
      </w:r>
      <w:r>
        <w:rPr>
          <w:color w:val="A9A9A9"/>
        </w:rPr>
        <w:t xml:space="preserve">27. heinäkuuta 2018 </w:t>
      </w:r>
      <w:r>
        <w:rPr/>
        <w:t xml:space="preserve">Warner Bros. Picturesin toimesta. Elokuvasta tuli kohtalainen lipputulomenestys, joka tuotti maailmanlaajuisesti yli 37 miljoonaa dollaria ja sai kriitikoilta yleisesti ottaen myönteisiä arvioita. Elokuvatuloja seuraavan Box Office Mojo -sivuston mukaan Teen Titans GO! To the Movies on sijalla 16 44:stä teattereihin julkaistusta animaatio-tv-ohjelmista sovitetusta elokuvasta; se on tuottanut enemmän kuin muut tunnetut tv-elokuvasovitukset, kuten Hey Arnold! The Movie, The Powerpuff Girls Movie ja DC:n oma Batman: Mask of the Phantasm.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teinititan-elokuva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on toinen Warner Bros. animaatiosarjaan perustuva teatterielokuva, 25 vuotta Batman: Mask of the Phantasm -elokuvan jälkeen. Elokuvassa kuullaan Scott Menvillen, Greg Cipesin, Khary Paytonin, Tara Strongin, Hynden Walchin, Will Arnettin, Kristen Bellin, James Cordenin, Nicolas Cagen, Halseyn ja Lil Yachtyn äänet. Elokuvan teatterilevitykseen </w:t>
      </w:r>
      <w:r>
        <w:rPr/>
        <w:t xml:space="preserve">Warner Bros. Picturesin on määrä tulla </w:t>
      </w:r>
      <w:r>
        <w:rPr>
          <w:color w:val="A9A9A9"/>
        </w:rPr>
        <w:t xml:space="preserve">27. heinäkuuta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teinititaanit menevät -elokuva ilmestyy?</w:t>
      </w:r>
    </w:p>
    <w:p>
      <w:pPr>
        <w:pStyle w:val="TextBody"/>
        <w:bidi w:val="0"/>
        <w:jc w:val="left"/>
        <w:rPr>
          <w:b/>
          <w:u w:val="single"/>
          <w:shd w:val="clear" w:fill="FFFF00"/>
        </w:rPr>
      </w:pPr>
      <w:r>
        <w:rPr>
          <w:b/>
          <w:u w:val="single"/>
          <w:shd w:val="clear" w:fill="FFFF00"/>
        </w:rPr>
        <w:t xml:space="preserve">Asiakirjan numero 27320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1800-luvulla </w:t>
      </w:r>
      <w:r>
        <w:rPr>
          <w:color w:val="A9A9A9"/>
        </w:rPr>
        <w:t xml:space="preserve">siirryttiin maaseudulla työskenteleviin naispuolisiin työntekijöihin, ja kiltojen järjestämä kaupunkien miespuolinen työvoima menetti merkityksensä</w:t>
      </w:r>
      <w:r>
        <w:rPr/>
        <w:t xml:space="preserve">. Osmanien tavaroiden maailmanmarkkinat supistuivat jonkin verran, mutta tietyt alat laajenivat. Muutokset kompensoitiin kuitenkin kotimaisen kulutuksen ja kysynnän kasvulla. Koneellinen tuotanto oli jopa huipullaan vain vähäinen osa kokonaistuotannosta. Pääoman puute, kuten muillakin talouden aloilla, esti tuotannon koneellistamisen. Tästä huolimatta Istanbuliin, Osmanien Eurooppaan ja Anatoliaan syntyi useita tehtaita. Vuonna 1830-luvulla Salonicaan, Edirneen, Länsi-Anatoliaan ja Libanoniin syntyi höyrykäyttöisiä silkkikelaustehtaita.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huomattavin muutos ottomaanien valtakunnan tehdasteollisuudessa 1800-luvulla oli se, että</w:t>
      </w:r>
    </w:p>
    <w:p>
      <w:pPr>
        <w:pStyle w:val="TextBody"/>
        <w:bidi w:val="0"/>
        <w:jc w:val="left"/>
        <w:rPr>
          <w:b/>
          <w:u w:val="single"/>
          <w:shd w:val="clear" w:fill="FFFF00"/>
        </w:rPr>
      </w:pPr>
      <w:r>
        <w:rPr>
          <w:b/>
          <w:u w:val="single"/>
          <w:shd w:val="clear" w:fill="FFFF00"/>
        </w:rPr>
        <w:t xml:space="preserve">Asiakirjan numero 27321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tästä energiasta on </w:t>
      </w:r>
      <w:r>
        <w:rPr/>
        <w:t xml:space="preserve">peräisin </w:t>
      </w:r>
      <w:r>
        <w:rPr>
          <w:color w:val="A9A9A9"/>
        </w:rPr>
        <w:t xml:space="preserve">fossiilisista polttoaineista</w:t>
      </w:r>
      <w:r>
        <w:rPr/>
        <w:t xml:space="preserve">: vuonna 2010 tiedot osoittivat, että 25 prosenttia maan energiasta oli peräisin </w:t>
      </w:r>
      <w:r>
        <w:rPr>
          <w:color w:val="DCDCDC"/>
        </w:rPr>
        <w:t xml:space="preserve">öljystä</w:t>
      </w:r>
      <w:r>
        <w:rPr/>
        <w:t xml:space="preserve">, 22 prosenttia </w:t>
      </w:r>
      <w:r>
        <w:rPr>
          <w:color w:val="2F4F4F"/>
        </w:rPr>
        <w:t xml:space="preserve">hiilestä </w:t>
      </w:r>
      <w:r>
        <w:rPr/>
        <w:t xml:space="preserve">ja 22 prosenttia </w:t>
      </w:r>
      <w:r>
        <w:rPr>
          <w:color w:val="556B2F"/>
        </w:rPr>
        <w:t xml:space="preserve">maakaasusta</w:t>
      </w:r>
      <w:r>
        <w:rPr/>
        <w:t xml:space="preserve">. Ydinvoimasta saatiin 8,4 prosenttia ja uusiutuvista energialähteistä 8 prosenttia, pääasiassa vesivoimaloista ja biomassasta, mutta myös muista uusiutuvista energialähteistä, kuten tuulivoimasta, geotermisestä energiasta ja aurinkoenergiasta. Energiankulutus on kasvanut nopeammin kuin kotimainen energiantuotanto viimeisten viidenkymmenen vuoden aikana Yhdysvalloissa (jolloin ne olivat suunnilleen yhtä suuret). Tämä ero katetaan nyt suurelta osin tuonnilla.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Yhdysvaltojen sähköstä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Yhdysvaltojen suurin energialähde?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suurin osa amerikan energiasta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tästä energiasta on </w:t>
      </w:r>
      <w:r>
        <w:rPr/>
        <w:t xml:space="preserve">peräisin </w:t>
      </w:r>
      <w:r>
        <w:rPr>
          <w:color w:val="A9A9A9"/>
        </w:rPr>
        <w:t xml:space="preserve">fossiilisista polttoaineista: vuonna 2010 saadut </w:t>
      </w:r>
      <w:r>
        <w:rPr/>
        <w:t xml:space="preserve">tiedot osoittivat, että 25 prosenttia maan energiasta on peräisin öljystä, 22 prosenttia hiilestä ja 22 prosenttia maakaasusta. </w:t>
      </w:r>
      <w:r>
        <w:rPr>
          <w:color w:val="DCDCDC"/>
        </w:rPr>
        <w:t xml:space="preserve">Ydinvoiman </w:t>
      </w:r>
      <w:r>
        <w:rPr/>
        <w:t xml:space="preserve">osuus oli 8,4 prosenttia ja </w:t>
      </w:r>
      <w:r>
        <w:rPr>
          <w:color w:val="2F4F4F"/>
        </w:rPr>
        <w:t xml:space="preserve">uusiutuvien energialähteiden </w:t>
      </w:r>
      <w:r>
        <w:rPr/>
        <w:t xml:space="preserve">osuus 8 prosenttia, pääasiassa vesivoimapatojen ja biomassan avulla; tähän sisältyvät kuitenkin myös muut uusiutuvat energialähteet, kuten tuulivoima, geoterminen energia ja aurinkoenergia. Vuodesta 2006 lähtien energiankulutus oli kasvanut nopeammin kuin kotimainen energiantuotanto viimeisten 50 vuoden aikana (jolloin ne olivat suunnilleen yhtä suuret). Tämä ero katettiin suurelta osin tuonnilla.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Yhdysvallat saa voimansa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Yhdysvallat saa suurimman osan energiastaan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Suurin osa tästä energiasta on </w:t>
      </w:r>
      <w:r>
        <w:rPr/>
        <w:t xml:space="preserve">peräisin </w:t>
      </w:r>
      <w:r>
        <w:rPr>
          <w:color w:val="A9A9A9"/>
        </w:rPr>
        <w:t xml:space="preserve">fossiilisista polttoaineista</w:t>
      </w:r>
      <w:r>
        <w:rPr/>
        <w:t xml:space="preserve">: vuonna 2010 tiedot osoittivat, että 25 prosenttia maan energiasta oli peräisin </w:t>
      </w:r>
      <w:r>
        <w:rPr>
          <w:color w:val="DCDCDC"/>
        </w:rPr>
        <w:t xml:space="preserve">öljystä</w:t>
      </w:r>
      <w:r>
        <w:rPr/>
        <w:t xml:space="preserve">, 22 prosenttia </w:t>
      </w:r>
      <w:r>
        <w:rPr>
          <w:color w:val="2F4F4F"/>
        </w:rPr>
        <w:t xml:space="preserve">hiilestä </w:t>
      </w:r>
      <w:r>
        <w:rPr/>
        <w:t xml:space="preserve">ja 22 prosenttia </w:t>
      </w:r>
      <w:r>
        <w:rPr>
          <w:color w:val="556B2F"/>
        </w:rPr>
        <w:t xml:space="preserve">maakaasusta</w:t>
      </w:r>
      <w:r>
        <w:rPr/>
        <w:t xml:space="preserve">. </w:t>
      </w:r>
      <w:r>
        <w:rPr>
          <w:color w:val="6B8E23"/>
        </w:rPr>
        <w:t xml:space="preserve">Ydinvoimasta </w:t>
      </w:r>
      <w:r>
        <w:rPr/>
        <w:t xml:space="preserve">saatiin 8,4 prosenttia ja uusiutuvista energialähteistä 8 prosenttia, pääasiassa </w:t>
      </w:r>
      <w:r>
        <w:rPr>
          <w:color w:val="A0522D"/>
        </w:rPr>
        <w:t xml:space="preserve">vesivoimaloista </w:t>
      </w:r>
      <w:r>
        <w:rPr/>
        <w:t xml:space="preserve">ja </w:t>
      </w:r>
      <w:r>
        <w:rPr>
          <w:color w:val="228B22"/>
        </w:rPr>
        <w:t xml:space="preserve">biomassasta, </w:t>
      </w:r>
      <w:r>
        <w:rPr/>
        <w:t xml:space="preserve">mutta myös muista uusiutuvista energialähteistä, kuten </w:t>
      </w:r>
      <w:r>
        <w:rPr>
          <w:color w:val="191970"/>
        </w:rPr>
        <w:t xml:space="preserve">tuulivoimasta</w:t>
      </w:r>
      <w:r>
        <w:rPr/>
        <w:t xml:space="preserve">, </w:t>
      </w:r>
      <w:r>
        <w:rPr>
          <w:color w:val="8B0000"/>
        </w:rPr>
        <w:t xml:space="preserve">geotermisestä energiasta ja aurinkoenergiasta</w:t>
      </w:r>
      <w:r>
        <w:rPr/>
        <w:t xml:space="preserve">. Vuodesta 2006 lähtien energiankulutus oli kasvanut nopeammin kuin kotimainen energiantuotanto Yhdysvalloissa viimeisten viidenkymmenen vuoden aikana (jolloin ne olivat suunnilleen yhtä suuret). Tämä ero katettiin suurelta osin tuonnilla.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yhdysvaltojen energia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suurin osa sähköstä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suurin osa Yhdysvaltojen energiasta tulee</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Yhteenveto kulutuksesta </w:t>
      </w:r>
    </w:p>
    <w:tbl>
      <w:tblPr>
        <w:tblW w:w="10205" w:type="dxa"/>
        <w:jc w:val="left"/>
        <w:tblInd w:w="0" w:type="dxa"/>
        <w:tblLayout w:type="fixed"/>
        <w:tblCellMar>
          <w:top w:w="28" w:type="dxa"/>
          <w:left w:w="28" w:type="dxa"/>
          <w:bottom w:w="28" w:type="dxa"/>
          <w:right w:w="28" w:type="dxa"/>
        </w:tblCellMar>
      </w:tblPr>
      <w:tblGrid>
        <w:gridCol w:w="1738"/>
        <w:gridCol w:w="3173"/>
        <w:gridCol w:w="2209"/>
        <w:gridCol w:w="3085"/>
      </w:tblGrid>
      <w:tr>
        <w:trPr/>
        <w:tc>
          <w:tcPr>
            <w:tcW w:w="1738" w:type="dxa"/>
            <w:tcBorders/>
            <w:vAlign w:val="center"/>
          </w:tcPr>
          <w:p>
            <w:pPr>
              <w:pStyle w:val="TableHeading"/>
              <w:suppressLineNumbers/>
              <w:bidi w:val="0"/>
              <w:spacing w:before="0" w:after="283"/>
              <w:jc w:val="center"/>
              <w:rPr/>
            </w:pPr>
            <w:r>
              <w:rPr/>
              <w:t xml:space="preserve">Hankintalähteet </w:t>
            </w:r>
          </w:p>
        </w:tc>
        <w:tc>
          <w:tcPr>
            <w:tcW w:w="3173" w:type="dxa"/>
            <w:tcBorders/>
            <w:vAlign w:val="center"/>
          </w:tcPr>
          <w:p>
            <w:pPr>
              <w:pStyle w:val="TableHeading"/>
              <w:suppressLineNumbers/>
              <w:bidi w:val="0"/>
              <w:spacing w:before="0" w:after="283"/>
              <w:jc w:val="center"/>
              <w:rPr/>
            </w:pPr>
            <w:r>
              <w:rPr/>
              <w:t xml:space="preserve">Prosenttia lähteestä </w:t>
            </w:r>
          </w:p>
        </w:tc>
        <w:tc>
          <w:tcPr>
            <w:tcW w:w="2209" w:type="dxa"/>
            <w:tcBorders/>
            <w:vAlign w:val="center"/>
          </w:tcPr>
          <w:p>
            <w:pPr>
              <w:pStyle w:val="TableHeading"/>
              <w:suppressLineNumbers/>
              <w:bidi w:val="0"/>
              <w:spacing w:before="0" w:after="283"/>
              <w:jc w:val="center"/>
              <w:rPr/>
            </w:pPr>
            <w:r>
              <w:rPr/>
              <w:t xml:space="preserve">Kysynnän alat </w:t>
            </w:r>
          </w:p>
        </w:tc>
        <w:tc>
          <w:tcPr>
            <w:tcW w:w="3085" w:type="dxa"/>
            <w:tcBorders/>
            <w:vAlign w:val="center"/>
          </w:tcPr>
          <w:p>
            <w:pPr>
              <w:pStyle w:val="TableHeading"/>
              <w:suppressLineNumbers/>
              <w:bidi w:val="0"/>
              <w:spacing w:before="0" w:after="283"/>
              <w:jc w:val="center"/>
              <w:rPr/>
            </w:pPr>
            <w:r>
              <w:rPr/>
              <w:t xml:space="preserve">Prosenttia sektorista </w:t>
            </w:r>
          </w:p>
        </w:tc>
      </w:tr>
      <w:tr>
        <w:trPr/>
        <w:tc>
          <w:tcPr>
            <w:tcW w:w="1738" w:type="dxa"/>
            <w:tcBorders/>
            <w:vAlign w:val="center"/>
          </w:tcPr>
          <w:p>
            <w:pPr>
              <w:pStyle w:val="TableHeading"/>
              <w:suppressLineNumbers/>
              <w:bidi w:val="0"/>
              <w:spacing w:before="0" w:after="283"/>
              <w:jc w:val="center"/>
              <w:rPr/>
            </w:pPr>
            <w:r>
              <w:rPr/>
              <w:t xml:space="preserve">Öljy 37,1% </w:t>
            </w:r>
          </w:p>
        </w:tc>
        <w:tc>
          <w:tcPr>
            <w:tcW w:w="3173" w:type="dxa"/>
            <w:tcBorders/>
            <w:vAlign w:val="center"/>
          </w:tcPr>
          <w:p>
            <w:pPr>
              <w:pStyle w:val="TableContents"/>
              <w:bidi w:val="0"/>
              <w:spacing w:before="0" w:after="283"/>
              <w:jc w:val="left"/>
              <w:rPr/>
            </w:pPr>
            <w:r>
              <w:rPr/>
              <w:t xml:space="preserve">71% Kuljetus 23% Teollisuus 5% Asuin- ja liiketilat 1% Sähkövoima </w:t>
            </w:r>
          </w:p>
        </w:tc>
        <w:tc>
          <w:tcPr>
            <w:tcW w:w="2209" w:type="dxa"/>
            <w:tcBorders/>
            <w:vAlign w:val="center"/>
          </w:tcPr>
          <w:p>
            <w:pPr>
              <w:pStyle w:val="TableHeading"/>
              <w:suppressLineNumbers/>
              <w:bidi w:val="0"/>
              <w:spacing w:before="0" w:after="283"/>
              <w:jc w:val="center"/>
              <w:rPr/>
            </w:pPr>
            <w:r>
              <w:rPr>
                <w:color w:val="A9A9A9"/>
              </w:rPr>
              <w:t xml:space="preserve">Kuljetus </w:t>
            </w:r>
            <w:r>
              <w:rPr/>
              <w:t xml:space="preserve">27.8% </w:t>
            </w:r>
          </w:p>
        </w:tc>
        <w:tc>
          <w:tcPr>
            <w:tcW w:w="3085" w:type="dxa"/>
            <w:tcBorders/>
            <w:vAlign w:val="center"/>
          </w:tcPr>
          <w:p>
            <w:pPr>
              <w:pStyle w:val="TableContents"/>
              <w:bidi w:val="0"/>
              <w:spacing w:before="0" w:after="283"/>
              <w:jc w:val="left"/>
              <w:rPr/>
            </w:pPr>
            <w:r>
              <w:rPr/>
              <w:t xml:space="preserve">95 % Öljy 2 % Maakaasu 3 % Uusiutuvat energialähteet </w:t>
            </w:r>
          </w:p>
        </w:tc>
      </w:tr>
      <w:tr>
        <w:trPr/>
        <w:tc>
          <w:tcPr>
            <w:tcW w:w="1738" w:type="dxa"/>
            <w:tcBorders/>
            <w:vAlign w:val="center"/>
          </w:tcPr>
          <w:p>
            <w:pPr>
              <w:pStyle w:val="TableHeading"/>
              <w:suppressLineNumbers/>
              <w:bidi w:val="0"/>
              <w:spacing w:before="0" w:after="283"/>
              <w:jc w:val="center"/>
              <w:rPr/>
            </w:pPr>
            <w:r>
              <w:rPr/>
              <w:t xml:space="preserve">Maakaasu 23,8% </w:t>
            </w:r>
          </w:p>
        </w:tc>
        <w:tc>
          <w:tcPr>
            <w:tcW w:w="3173" w:type="dxa"/>
            <w:tcBorders/>
            <w:vAlign w:val="center"/>
          </w:tcPr>
          <w:p>
            <w:pPr>
              <w:pStyle w:val="TableContents"/>
              <w:bidi w:val="0"/>
              <w:spacing w:before="0" w:after="283"/>
              <w:jc w:val="left"/>
              <w:rPr/>
            </w:pPr>
            <w:r>
              <w:rPr/>
              <w:t xml:space="preserve">3 % Kuljetus 34 % Teollisuus 34 % Asuin- ja liiketilat 29 % Sähkövoima </w:t>
            </w:r>
          </w:p>
        </w:tc>
        <w:tc>
          <w:tcPr>
            <w:tcW w:w="2209" w:type="dxa"/>
            <w:tcBorders/>
            <w:vAlign w:val="center"/>
          </w:tcPr>
          <w:p>
            <w:pPr>
              <w:pStyle w:val="TableHeading"/>
              <w:suppressLineNumbers/>
              <w:bidi w:val="0"/>
              <w:spacing w:before="0" w:after="283"/>
              <w:jc w:val="center"/>
              <w:rPr/>
            </w:pPr>
            <w:r>
              <w:rPr/>
              <w:t xml:space="preserve">Teollisuus 20,6% </w:t>
            </w:r>
          </w:p>
        </w:tc>
        <w:tc>
          <w:tcPr>
            <w:tcW w:w="3085" w:type="dxa"/>
            <w:tcBorders/>
            <w:vAlign w:val="center"/>
          </w:tcPr>
          <w:p>
            <w:pPr>
              <w:pStyle w:val="TableContents"/>
              <w:bidi w:val="0"/>
              <w:spacing w:before="0" w:after="283"/>
              <w:jc w:val="left"/>
              <w:rPr/>
            </w:pPr>
            <w:r>
              <w:rPr/>
              <w:t xml:space="preserve">42 % Öljy 40 % Maakaasu 9 % Hiili 10 % Uusiutuvat energialähteet </w:t>
            </w:r>
          </w:p>
        </w:tc>
      </w:tr>
      <w:tr>
        <w:trPr/>
        <w:tc>
          <w:tcPr>
            <w:tcW w:w="1738" w:type="dxa"/>
            <w:tcBorders/>
            <w:vAlign w:val="center"/>
          </w:tcPr>
          <w:p>
            <w:pPr>
              <w:pStyle w:val="TableHeading"/>
              <w:suppressLineNumbers/>
              <w:bidi w:val="0"/>
              <w:spacing w:before="0" w:after="283"/>
              <w:jc w:val="center"/>
              <w:rPr/>
            </w:pPr>
            <w:r>
              <w:rPr/>
              <w:t xml:space="preserve">Hiili 22,5% </w:t>
            </w:r>
          </w:p>
        </w:tc>
        <w:tc>
          <w:tcPr>
            <w:tcW w:w="3173" w:type="dxa"/>
            <w:tcBorders/>
            <w:vAlign w:val="center"/>
          </w:tcPr>
          <w:p>
            <w:pPr>
              <w:pStyle w:val="TableContents"/>
              <w:bidi w:val="0"/>
              <w:spacing w:before="0" w:after="283"/>
              <w:jc w:val="left"/>
              <w:rPr/>
            </w:pPr>
            <w:r>
              <w:rPr/>
              <w:t xml:space="preserve">8 % Teollisuus &lt; 1 % Asuin- ja liikehuoneistot 91 % Sähkövoima </w:t>
            </w:r>
          </w:p>
        </w:tc>
        <w:tc>
          <w:tcPr>
            <w:tcW w:w="2209" w:type="dxa"/>
            <w:tcBorders/>
            <w:vAlign w:val="center"/>
          </w:tcPr>
          <w:p>
            <w:pPr>
              <w:pStyle w:val="TableHeading"/>
              <w:suppressLineNumbers/>
              <w:bidi w:val="0"/>
              <w:spacing w:before="0" w:after="283"/>
              <w:jc w:val="center"/>
              <w:rPr/>
            </w:pPr>
            <w:r>
              <w:rPr/>
              <w:t xml:space="preserve">Asuin- ja liiketilat 10,8 % </w:t>
            </w:r>
          </w:p>
        </w:tc>
        <w:tc>
          <w:tcPr>
            <w:tcW w:w="3085" w:type="dxa"/>
            <w:tcBorders/>
            <w:vAlign w:val="center"/>
          </w:tcPr>
          <w:p>
            <w:pPr>
              <w:pStyle w:val="TableContents"/>
              <w:bidi w:val="0"/>
              <w:spacing w:before="0" w:after="283"/>
              <w:jc w:val="left"/>
              <w:rPr/>
            </w:pPr>
            <w:r>
              <w:rPr/>
              <w:t xml:space="preserve">16 % Öljy 76 % Maakaasu 1 % Hiili 1 % Uusiutuvat energialähteet </w:t>
            </w:r>
          </w:p>
        </w:tc>
      </w:tr>
      <w:tr>
        <w:trPr/>
        <w:tc>
          <w:tcPr>
            <w:tcW w:w="1738" w:type="dxa"/>
            <w:tcBorders/>
            <w:vAlign w:val="center"/>
          </w:tcPr>
          <w:p>
            <w:pPr>
              <w:pStyle w:val="TableHeading"/>
              <w:suppressLineNumbers/>
              <w:bidi w:val="0"/>
              <w:spacing w:before="0" w:after="283"/>
              <w:jc w:val="center"/>
              <w:rPr/>
            </w:pPr>
            <w:r>
              <w:rPr/>
              <w:t xml:space="preserve">Uusiutuva energia 7,3% </w:t>
            </w:r>
          </w:p>
        </w:tc>
        <w:tc>
          <w:tcPr>
            <w:tcW w:w="3173" w:type="dxa"/>
            <w:tcBorders/>
            <w:vAlign w:val="center"/>
          </w:tcPr>
          <w:p>
            <w:pPr>
              <w:pStyle w:val="TableContents"/>
              <w:bidi w:val="0"/>
              <w:spacing w:before="0" w:after="283"/>
              <w:jc w:val="left"/>
              <w:rPr/>
            </w:pPr>
            <w:r>
              <w:rPr/>
              <w:t xml:space="preserve">11% Kuljetus 28% Teollisuus 10% Asuin- ja liiketilat 51% Sähkövoima </w:t>
            </w:r>
          </w:p>
        </w:tc>
        <w:tc>
          <w:tcPr>
            <w:tcW w:w="2209" w:type="dxa"/>
            <w:tcBorders/>
            <w:vAlign w:val="center"/>
          </w:tcPr>
          <w:p>
            <w:pPr>
              <w:pStyle w:val="TableHeading"/>
              <w:suppressLineNumbers/>
              <w:bidi w:val="0"/>
              <w:spacing w:before="0" w:after="283"/>
              <w:jc w:val="center"/>
              <w:rPr/>
            </w:pPr>
            <w:r>
              <w:rPr/>
              <w:t xml:space="preserve">Sähköenergia 40,1% </w:t>
            </w:r>
          </w:p>
        </w:tc>
        <w:tc>
          <w:tcPr>
            <w:tcW w:w="3085" w:type="dxa"/>
            <w:tcBorders/>
            <w:vAlign w:val="center"/>
          </w:tcPr>
          <w:p>
            <w:pPr>
              <w:pStyle w:val="TableContents"/>
              <w:bidi w:val="0"/>
              <w:spacing w:before="0" w:after="283"/>
              <w:jc w:val="left"/>
              <w:rPr/>
            </w:pPr>
            <w:r>
              <w:rPr/>
              <w:t xml:space="preserve">1 % Öljy 17 % Maakaasu 51 % Hiili 9 % Uusiutuvat energialähteet 21 % Ydinvoima Sähköenergia </w:t>
            </w:r>
          </w:p>
        </w:tc>
      </w:tr>
      <w:tr>
        <w:trPr/>
        <w:tc>
          <w:tcPr>
            <w:tcW w:w="1738" w:type="dxa"/>
            <w:tcBorders/>
            <w:vAlign w:val="center"/>
          </w:tcPr>
          <w:p>
            <w:pPr>
              <w:pStyle w:val="TableHeading"/>
              <w:suppressLineNumbers/>
              <w:bidi w:val="0"/>
              <w:spacing w:before="0" w:after="283"/>
              <w:jc w:val="center"/>
              <w:rPr/>
            </w:pPr>
            <w:r>
              <w:rPr/>
              <w:t xml:space="preserve">Ydinvoima 8,5 % </w:t>
            </w:r>
          </w:p>
        </w:tc>
        <w:tc>
          <w:tcPr>
            <w:tcW w:w="3173" w:type="dxa"/>
            <w:tcBorders/>
            <w:vAlign w:val="center"/>
          </w:tcPr>
          <w:p>
            <w:pPr>
              <w:pStyle w:val="TableContents"/>
              <w:bidi w:val="0"/>
              <w:spacing w:before="0" w:after="283"/>
              <w:jc w:val="left"/>
              <w:rPr/>
            </w:pPr>
            <w:r>
              <w:rPr/>
              <w:t xml:space="preserve">100 % sähköteho </w:t>
            </w:r>
          </w:p>
        </w:tc>
        <w:tc>
          <w:tcPr>
            <w:tcW w:w="2209" w:type="dxa"/>
            <w:tcBorders/>
            <w:vAlign w:val="center"/>
          </w:tcPr>
          <w:p>
            <w:pPr>
              <w:pStyle w:val="TableContents"/>
              <w:bidi w:val="0"/>
              <w:spacing w:before="0" w:after="283"/>
              <w:jc w:val="left"/>
              <w:rPr>
                <w:sz w:val="4"/>
                <w:szCs w:val="4"/>
              </w:rPr>
            </w:pPr>
            <w:r>
              <w:rPr>
                <w:sz w:val="4"/>
                <w:szCs w:val="4"/>
              </w:rPr>
            </w:r>
          </w:p>
        </w:tc>
        <w:tc>
          <w:tcPr>
            <w:tcW w:w="308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Yhdysvaltojen talouden sektori kuluttaa eniten öljyä?</w:t>
      </w:r>
    </w:p>
    <w:p>
      <w:pPr>
        <w:pStyle w:val="TextBody"/>
        <w:bidi w:val="0"/>
        <w:jc w:val="left"/>
        <w:rPr>
          <w:b/>
          <w:u w:val="single"/>
          <w:shd w:val="clear" w:fill="FFFF00"/>
        </w:rPr>
      </w:pPr>
      <w:r>
        <w:rPr>
          <w:b/>
          <w:u w:val="single"/>
          <w:shd w:val="clear" w:fill="FFFF00"/>
        </w:rPr>
        <w:t xml:space="preserve">Asiakirjan numero 27322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Rajon Pierre Rondo (s. 22. helmikuuta 1986) on yhdysvaltalainen koripalloilija, joka pelaa </w:t>
      </w:r>
      <w:r>
        <w:rPr>
          <w:color w:val="A9A9A9"/>
        </w:rPr>
        <w:t xml:space="preserve">New Orleans Pelicansissa </w:t>
      </w:r>
      <w:r>
        <w:rPr/>
        <w:t xml:space="preserve">National Basketball Associationissa (NBA). Hän on nelinkertainen NBA All-Star ja nelinkertainen NBA All-Defensive Team -joukkueen jäsen. Hän johti NBA:ssa myös varastusten määrää kaudella 2009 -- 10 ja syöttöjen määrää kausilla 2011 -- 12, 2012 -- 13 ja 2015 -- 16. Hän on myös NBA:n paras pelaaja. Hän aloitti ammattilaisuransa Boston Celticsissä, jossa hän voitti NBA-mestaruuden vuonna 2008. Hän on Celticin historiassa neljäntenä syöttöjen ja kolmantena varastusten määrässä. Hän pelasi lyhyesti Dallas Mavericksissa kaudella 2014 -- 15 ennen kuin siirtyi Sacramento Kingsiin vuonna 2015 ja Chicago Bullsiin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Rondo pelaa NBA:ssa?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Rondo pelasi kaksi vuotta yliopistokoripalloa Kentucky Wildcatsissa ennen kuin Phoenix Suns valitsi hänet 21. pelaajaksi NBA:n vuoden 2006 varaustilaisuudessa. Myöhemmin hänet kaupattiin Celticsiin, jossa hän pelasi tukevassa roolissa tulokaskautensa aikana. Hän vakiinnutti asemansa Celticsin aloittavana pistemiehenä kaudella 2007-2008 ja auttoi Celticsia saavuttamaan 17. NBA-mestaruutensa pelaamalla All-Stars Ray Allenin, Kevin Garnettin ja Paul Piercen rinnalla. Hänen läpimurtonsa tapahtui NBA:n pudotuspeleissä 2009, joissa hän teki keskimäärin lähes triplatuplan ja auttoi joukkuettaan voittamaan lopulta itäisen konferenssin mestarin Orlando Magicin seitsemässä ottelussa konferenssin välierissä. Rondoa pidetään yhtenä NBA:n parhaista triplatupla-uhkista. Hän on NBA:n historian 12. sijalla uran </w:t>
      </w:r>
      <w:r>
        <w:rPr>
          <w:color w:val="A9A9A9"/>
        </w:rPr>
        <w:t xml:space="preserve">runkosarjan triplatupla-tilastossa (28) </w:t>
      </w:r>
      <w:r>
        <w:rPr/>
        <w:t xml:space="preserve">ja neljäntenä </w:t>
      </w:r>
      <w:r>
        <w:rPr>
          <w:color w:val="DCDCDC"/>
        </w:rPr>
        <w:t xml:space="preserve">uran pudotuspelien triplatupla-tilastossa (10)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tripla-tuplaa Rondolla on urallaan</w:t>
      </w:r>
    </w:p>
    <w:p>
      <w:pPr>
        <w:pStyle w:val="TextBody"/>
        <w:bidi w:val="0"/>
        <w:jc w:val="left"/>
        <w:rPr>
          <w:b/>
          <w:u w:val="single"/>
          <w:shd w:val="clear" w:fill="FFFF00"/>
        </w:rPr>
      </w:pPr>
      <w:r>
        <w:rPr>
          <w:b/>
          <w:u w:val="single"/>
          <w:shd w:val="clear" w:fill="FFFF00"/>
        </w:rPr>
        <w:t xml:space="preserve">Asiakirjan numero 27323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Toukokuun 2. päivänä 2014 ilmoitettiin, että Scott jättää Days of Our Livesin ja jatkaa </w:t>
      </w:r>
      <w:r>
        <w:rPr>
          <w:color w:val="A9A9A9"/>
        </w:rPr>
        <w:t xml:space="preserve">muita töitä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James Scott elokuvasta Days of Our Lives?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Scott </w:t>
      </w:r>
      <w:r>
        <w:rPr/>
        <w:t xml:space="preserve">(s. 14. tammikuuta 1979) on brittiläinen näyttelijä. Hänet tunnetaan parhaiten roolistaan Ethan Cambias ABC:n draamasarjassa All My Children ja EJ DiMera / Santo DiMera NBC:n draamasarjassa Days of Our Lives.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Ej Dimeraa Elämämme päivinä -ohjelmassa...</w:t>
      </w:r>
    </w:p>
    <w:p>
      <w:pPr>
        <w:pStyle w:val="TextBody"/>
        <w:bidi w:val="0"/>
        <w:jc w:val="left"/>
        <w:rPr>
          <w:b/>
          <w:u w:val="single"/>
          <w:shd w:val="clear" w:fill="FFFF00"/>
        </w:rPr>
      </w:pPr>
      <w:r>
        <w:rPr>
          <w:b/>
          <w:u w:val="single"/>
          <w:shd w:val="clear" w:fill="FFFF00"/>
        </w:rPr>
        <w:t xml:space="preserve">Asiakirjan numero 27324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Estetiikka (/ ɛsˈθɛtɪks, iː s-/; kirjoitetaan myös estetiikka) on </w:t>
      </w:r>
      <w:r>
        <w:rPr>
          <w:color w:val="A9A9A9"/>
        </w:rPr>
        <w:t xml:space="preserve">filosofian osa-alue, joka tutkii taiteen, kauneuden ja maun luonnetta sekä kauneuden luomista ja arvostamista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sana "esteettinen" tulee kreikasta ja tarkoittaa seuraavaa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1900-luvun alkupuoliskolla tapahtui merkittävä siirtymä yleiseen esteettiseen teoriaan, jossa pyrittiin soveltamaan esteettistä teoriaa eri taidemuotojen, kuten kirjallisuuden ja kuvataiteen, välillä. Tämä johti uuden kritiikin koulukunnan nousuun ja keskusteluun intentionaalisesta harhaluulosta. Kysymys oli siitä</w:t>
      </w:r>
      <w:r>
        <w:rPr>
          <w:color w:val="A9A9A9"/>
        </w:rPr>
        <w:t xml:space="preserve">, pitäisikö taiteilijan esteettiset aikomukset taideteoksen luomisessa, olipa sen erityinen muoto mikä tahansa, liittää taideteoksen lopputuotteen kritiikkiin ja arviointiin, vai pitäisikö taideteosta arvioida sen omien ansioiden perusteella taiteilijan aikomuksista riippumatta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filosofian alalla nimeltä estetiikka kysyttiin kysymystä</w:t>
      </w:r>
    </w:p>
    <w:p>
      <w:pPr>
        <w:pStyle w:val="TextBody"/>
        <w:bidi w:val="0"/>
        <w:jc w:val="left"/>
        <w:rPr>
          <w:b/>
          <w:u w:val="single"/>
          <w:shd w:val="clear" w:fill="FFFF00"/>
        </w:rPr>
      </w:pPr>
      <w:r>
        <w:rPr>
          <w:b/>
          <w:u w:val="single"/>
          <w:shd w:val="clear" w:fill="FFFF00"/>
        </w:rPr>
        <w:t xml:space="preserve">Asiakirjan numero 27325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Termiä </w:t>
      </w:r>
      <w:r>
        <w:rPr>
          <w:color w:val="A9A9A9"/>
        </w:rPr>
        <w:t xml:space="preserve">faasimuutos </w:t>
      </w:r>
      <w:r>
        <w:rPr/>
        <w:t xml:space="preserve">(tai faasimuutos) käytetään yleisimmin kuvaamaan siirtymiä kiinteän, nestemäisen ja kaasumaisen olomuodon välillä sekä harvoin plasman (fysiikka) välillä.</w:t>
      </w:r>
      <w:r>
        <w:rPr/>
        <w:t xml:space="preserve"> Termodynaamisen systeemin vaihe ja aineen tilat ovat fysikaalisilta ominaisuuksiltaan yhtenäisiä. Tietyn väliaineen faasimuutoksen aikana väliaineen tietyt ominaisuudet muuttuvat, usein epäjatkuvasti, jonkin ulkoisen olosuhteen, kuten lämpötilan, paineen tai muun, muuttumisen seurauksena. Esimerkiksi neste voi muuttua kaasuksi kuumennettaessa kiehumispisteeseen, jolloin tilavuus muuttuu äkillisesti. Niiden ulkoisten olosuhteiden mittausta, joissa muutos tapahtuu, kutsutaan faasimuutokseksi. Faasimuutokset ovat yleisiä luonnossa ja niitä käytetään nykyään monissa tekniikoissa.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näin tapahtuu, kun aine siirtyy kiinteän nesteen ja kaasun välille.</w:t>
      </w:r>
    </w:p>
    <w:p>
      <w:pPr>
        <w:pStyle w:val="TextBody"/>
        <w:bidi w:val="0"/>
        <w:jc w:val="left"/>
        <w:rPr>
          <w:b/>
          <w:u w:val="single"/>
          <w:shd w:val="clear" w:fill="FFFF00"/>
        </w:rPr>
      </w:pPr>
      <w:r>
        <w:rPr>
          <w:b/>
          <w:u w:val="single"/>
          <w:shd w:val="clear" w:fill="FFFF00"/>
        </w:rPr>
        <w:t xml:space="preserve">Asiakirjan numero 27326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Jääkahvi tuli tunnetuksi Yhdysvaltojen yhteisen kahvikaupan mainoskomitean (Joint Coffee Trade Publicity Committee of the United States) markkinointikampanjan ansiosta vuonna </w:t>
      </w:r>
      <w:r>
        <w:rPr>
          <w:color w:val="A9A9A9"/>
        </w:rPr>
        <w:t xml:space="preserve">1920</w:t>
      </w:r>
      <w:r>
        <w:rPr/>
        <w:t xml:space="preserve">. Paljon myöhemmin sitä markkinoivat Burger King, Dunkin' Donuts ja Starbucks.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jääkahvi tuli suosituksi Yhdysvalloissa?</w:t>
      </w:r>
    </w:p>
    <w:p>
      <w:pPr>
        <w:pStyle w:val="TextBody"/>
        <w:bidi w:val="0"/>
        <w:jc w:val="left"/>
        <w:rPr>
          <w:b/>
          <w:u w:val="single"/>
          <w:shd w:val="clear" w:fill="FFFF00"/>
        </w:rPr>
      </w:pPr>
      <w:r>
        <w:rPr>
          <w:b/>
          <w:u w:val="single"/>
          <w:shd w:val="clear" w:fill="FFFF00"/>
        </w:rPr>
        <w:t xml:space="preserve">Asiakirjan numero 27327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Viimeisimpänä, syyskuun 2017 lopulla, </w:t>
      </w:r>
      <w:r>
        <w:rPr>
          <w:color w:val="A9A9A9"/>
        </w:rPr>
        <w:t xml:space="preserve">Applebee's </w:t>
      </w:r>
      <w:r>
        <w:rPr/>
        <w:t xml:space="preserve">toi takaisin 2000-luvun alun ja puolivälin tunnetuimman iskulauseensa "Eatin' Good in the Neighborhood".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käyttää iskulauseen eatin good in the neighborhood</w:t>
      </w:r>
    </w:p>
    <w:p>
      <w:pPr>
        <w:pStyle w:val="TextBody"/>
        <w:bidi w:val="0"/>
        <w:jc w:val="left"/>
        <w:rPr>
          <w:b/>
          <w:u w:val="single"/>
          <w:shd w:val="clear" w:fill="FFFF00"/>
        </w:rPr>
      </w:pPr>
      <w:r>
        <w:rPr>
          <w:b/>
          <w:u w:val="single"/>
          <w:shd w:val="clear" w:fill="FFFF00"/>
        </w:rPr>
        <w:t xml:space="preserve">Asiakirjan numero 27328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 Ain't Over' til It's Over'' on kappale, jonka </w:t>
      </w:r>
      <w:r>
        <w:rPr>
          <w:color w:val="A9A9A9"/>
        </w:rPr>
        <w:t xml:space="preserve">amerikkalainen muusikko Lenny Kravitz on </w:t>
      </w:r>
      <w:r>
        <w:rPr/>
        <w:t xml:space="preserve">levyttänyt, kirjoittanut ja tuottanut </w:t>
      </w:r>
      <w:r>
        <w:rPr/>
        <w:t xml:space="preserve">toiselle studioalbumilleen Mama Said (1991). Kappale julkaistiin albumin toisena singlenä kesäkuussa 1991, ja se on keskitempoinen balladi, joka on saanut musiikillisia vaikutteita Motownista, Philly Soulista ja Earth, Wind &amp; Firesta (erityisesti ``That's the Way of the World''). Lopun torvisoitto on Earth, Wind &amp; Fire -yhtyeen Phenix Horns -yhtyeen esittämä. "Tuo kappale ilmestyi eräänä päivänä, ja tiesin, että siinä oli klassinen tunnelma. Ja rakastan sitä kappaletta edelleen kovasti'', Kravitz sanoi VivaMusic.comin haastattelussa vuonna 2000. Kappaleen repliikki perustuu Yogi Berran lainaukseen: ``It ain't over'' til it's over''. Se oli Kravitzin uran ensimmäinen top 10 -hitti Billboard Hot 100 -listalla, ja hänen korkein sijoituksensa listalla. Englantilaisen laulaja Mutya Buenan vuonna 2007 julkaistussa kappaleessa ``Real Girl'' on näyte kappaleesta ``It Ain't Over'' til It's Over''.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it ain't over til it's over (ei ole ohi ennen kuin se on ohi)</w:t>
      </w:r>
    </w:p>
    <w:p>
      <w:pPr>
        <w:pStyle w:val="TextBody"/>
        <w:bidi w:val="0"/>
        <w:jc w:val="left"/>
        <w:rPr>
          <w:b/>
          <w:u w:val="single"/>
          <w:shd w:val="clear" w:fill="FFFF00"/>
        </w:rPr>
      </w:pPr>
      <w:r>
        <w:rPr>
          <w:b/>
          <w:u w:val="single"/>
          <w:shd w:val="clear" w:fill="FFFF00"/>
        </w:rPr>
        <w:t xml:space="preserve">Asiakirjan numero 27329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voiton maksimointi on lyhyen tai pitkän aikavälin prosessi, jonka avulla yritys määrittää </w:t>
      </w:r>
      <w:r>
        <w:rPr>
          <w:color w:val="A9A9A9"/>
        </w:rPr>
        <w:t xml:space="preserve">hinnan ja tuotannon tason</w:t>
      </w:r>
      <w:r>
        <w:rPr/>
        <w:t xml:space="preserve">, joka tuottaa suurimman voiton. On olemassa useita lähestymistapoja tähän ongelmaan. Kokonaistulot -- kokonaiskustannukset -näkökulma perustuu siihen, että tulot ovat yhtä suuret kuin voitto vähennettynä kustannuksilla, ja siinä keskitytään tämän erotuksen maksimoimiseen, ja rajatulot -- rajakustannukset -näkökulma perustuu siihen, että kokonaisvoitto saavuttaa maksimipisteensä silloin, kun rajatulot ovat yhtä suuret kuin rajakustannukset.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voittoa maksimoivat yritykset haluavat maksimoida eron seuraavien välillä</w:t>
      </w:r>
    </w:p>
    <w:p>
      <w:pPr>
        <w:pStyle w:val="TextBody"/>
        <w:bidi w:val="0"/>
        <w:jc w:val="left"/>
        <w:rPr>
          <w:b/>
          <w:u w:val="single"/>
          <w:shd w:val="clear" w:fill="FFFF00"/>
        </w:rPr>
      </w:pPr>
      <w:r>
        <w:rPr>
          <w:b/>
          <w:u w:val="single"/>
          <w:shd w:val="clear" w:fill="FFFF00"/>
        </w:rPr>
        <w:t xml:space="preserve">Asiakirjan numero 27330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PCAOB:ssä on viisi hallituksen jäsentä, mukaan lukien puheenjohtaja, jotka </w:t>
      </w:r>
      <w:r>
        <w:rPr>
          <w:color w:val="A9A9A9"/>
        </w:rPr>
        <w:t xml:space="preserve">SEC </w:t>
      </w:r>
      <w:r>
        <w:rPr/>
        <w:t xml:space="preserve">nimittää kuultuaan </w:t>
      </w:r>
      <w:r>
        <w:rPr/>
        <w:t xml:space="preserve">Federal Reserve Systemin hallintoneuvoston puheenjohtajaa ja valtiovarainministeriötä. Kahden hallituksen jäsenen on oltava julkisia tilintarkastajia. Jos PCAOB:n puheenjohtaja on yksi heistä, hän ei ole saanut olla ammattiaan harjoittava tilintarkastaja vähintään viiteen vuoteen ennen nimittämistään lautakuntaan. Kukin jäsen on kokopäiväinen ja toimikausi on porrastetusti viisi vuotta. SEC:n vuosittain hyväksymä lautakunnan talousarvio rahoitetaan niiden yhtiöiden ja välittäjäkauppiaiden maksamilla maksuilla, jotka luottavat lautakunnan valvomiin tilintarkastusyrityksiin. Järjestöllä on noin 800 työntekijää, ja sillä on Washingtonissa sijaitsevan pääkonttorin lisäksi toimistoja 11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julkisten yritysten kirjanpidon valvontalautakunnan jäsenet quizlet</w:t>
      </w:r>
    </w:p>
    <w:p>
      <w:pPr>
        <w:pStyle w:val="TextBody"/>
        <w:bidi w:val="0"/>
        <w:jc w:val="left"/>
        <w:rPr>
          <w:b/>
          <w:u w:val="single"/>
          <w:shd w:val="clear" w:fill="FFFF00"/>
        </w:rPr>
      </w:pPr>
      <w:r>
        <w:rPr>
          <w:b/>
          <w:u w:val="single"/>
          <w:shd w:val="clear" w:fill="FFFF00"/>
        </w:rPr>
        <w:t xml:space="preserve">Asiakirjan numero 27331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Tera Tali on toinen </w:t>
      </w:r>
      <w:r>
        <w:rPr>
          <w:color w:val="A9A9A9"/>
        </w:rPr>
        <w:t xml:space="preserve">Rajasthanin</w:t>
      </w:r>
      <w:r>
        <w:rPr/>
        <w:t xml:space="preserve"> kuuluisa kansantanssi</w:t>
      </w:r>
      <w:r>
        <w:rPr/>
        <w:t xml:space="preserve">. Kamar-heimo esittää sitä. Naiset istuvat maassa, kun he tanssivat tera talia. Miehet? He vain laulavat. Mielenkiintoinen osa Tera Tali -tanssia on metallisymbaalien (Manjiras) sitominen kehon eri osiin, useimmiten jalkoihin. Usein naiset pitävät miekkaa hampaidensa välissä ja tasapainottavat koristeellista ruukkua päänsä päällä.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osavaltioon kansantanssimuoto tehra thali kuuluu?</w:t>
      </w:r>
    </w:p>
    <w:p>
      <w:pPr>
        <w:pStyle w:val="TextBody"/>
        <w:bidi w:val="0"/>
        <w:jc w:val="left"/>
        <w:rPr>
          <w:b/>
          <w:u w:val="single"/>
          <w:shd w:val="clear" w:fill="FFFF00"/>
        </w:rPr>
      </w:pPr>
      <w:r>
        <w:rPr>
          <w:b/>
          <w:u w:val="single"/>
          <w:shd w:val="clear" w:fill="FFFF00"/>
        </w:rPr>
        <w:t xml:space="preserve">Asiakirjan numero 27332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Kaliforniassa on tällä hetkellä </w:t>
      </w:r>
      <w:r>
        <w:rPr>
          <w:color w:val="A9A9A9"/>
        </w:rPr>
        <w:t xml:space="preserve">19 </w:t>
      </w:r>
      <w:r>
        <w:rPr/>
        <w:t xml:space="preserve">merkittävää ammattilaisurheiluyritystä, mikä on paljon enemmän kuin missään muussa Yhdysvaltain osavaltiossa. San Franciscon lahden alueella on seitsemän pääsarjajoukkuetta, jotka ovat jakautuneet kolmeen kaupunkiin: San Francisco, Oakland ja San Jose. Suur-Los Angelesin alueella on kaksitoista pääsarjajoukkuetta. San Diegossa ja Sacramentossa on kummassakin yksi pääsarjajoukkue.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suurta urheilujoukkuetta on Kaliforniassa</w:t>
      </w:r>
    </w:p>
    <w:p>
      <w:pPr>
        <w:pStyle w:val="TextBody"/>
        <w:bidi w:val="0"/>
        <w:jc w:val="left"/>
        <w:rPr>
          <w:b/>
          <w:u w:val="single"/>
          <w:shd w:val="clear" w:fill="FFFF00"/>
        </w:rPr>
      </w:pPr>
      <w:r>
        <w:rPr>
          <w:b/>
          <w:u w:val="single"/>
          <w:shd w:val="clear" w:fill="FFFF00"/>
        </w:rPr>
        <w:t xml:space="preserve">Asiakirjan numero 27333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3"/>
        <w:gridCol w:w="3368"/>
        <w:gridCol w:w="1155"/>
        <w:gridCol w:w="5199"/>
      </w:tblGrid>
      <w:tr>
        <w:trPr/>
        <w:tc>
          <w:tcPr>
            <w:tcW w:w="483" w:type="dxa"/>
            <w:tcBorders/>
            <w:vAlign w:val="center"/>
          </w:tcPr>
          <w:p>
            <w:pPr>
              <w:pStyle w:val="TableHeading"/>
              <w:suppressLineNumbers/>
              <w:bidi w:val="0"/>
              <w:spacing w:before="0" w:after="283"/>
              <w:jc w:val="center"/>
              <w:rPr/>
            </w:pPr>
            <w:r>
              <w:rPr/>
              <w:t xml:space="preserve">Ei. </w:t>
            </w:r>
          </w:p>
        </w:tc>
        <w:tc>
          <w:tcPr>
            <w:tcW w:w="3368" w:type="dxa"/>
            <w:tcBorders/>
            <w:vAlign w:val="center"/>
          </w:tcPr>
          <w:p>
            <w:pPr>
              <w:pStyle w:val="TableHeading"/>
              <w:suppressLineNumbers/>
              <w:bidi w:val="0"/>
              <w:spacing w:before="0" w:after="283"/>
              <w:jc w:val="center"/>
              <w:rPr/>
            </w:pPr>
            <w:r>
              <w:rPr/>
              <w:t xml:space="preserve">Virallinen englanninkielinen nimi Alkuperäinen japaninkielinen nimi </w:t>
            </w:r>
          </w:p>
        </w:tc>
        <w:tc>
          <w:tcPr>
            <w:tcW w:w="1155" w:type="dxa"/>
            <w:tcBorders/>
            <w:vAlign w:val="center"/>
          </w:tcPr>
          <w:p>
            <w:pPr>
              <w:pStyle w:val="TableHeading"/>
              <w:suppressLineNumbers/>
              <w:bidi w:val="0"/>
              <w:spacing w:before="0" w:after="283"/>
              <w:jc w:val="center"/>
              <w:rPr/>
            </w:pPr>
            <w:r>
              <w:rPr/>
              <w:t xml:space="preserve">Alkuperäinen lähetyspäivä </w:t>
            </w:r>
          </w:p>
        </w:tc>
        <w:tc>
          <w:tcPr>
            <w:tcW w:w="5199" w:type="dxa"/>
            <w:tcBorders/>
            <w:vAlign w:val="center"/>
          </w:tcPr>
          <w:p>
            <w:pPr>
              <w:pStyle w:val="TableHeading"/>
              <w:suppressLineNumbers/>
              <w:bidi w:val="0"/>
              <w:spacing w:before="0" w:after="283"/>
              <w:jc w:val="center"/>
              <w:rPr/>
            </w:pPr>
            <w:r>
              <w:rPr/>
              <w:t xml:space="preserve">Englanninkielinen lähetyspäivä </w:t>
            </w:r>
          </w:p>
        </w:tc>
      </w:tr>
      <w:tr>
        <w:trPr/>
        <w:tc>
          <w:tcPr>
            <w:tcW w:w="483" w:type="dxa"/>
            <w:tcBorders/>
            <w:vAlign w:val="center"/>
          </w:tcPr>
          <w:p>
            <w:pPr>
              <w:pStyle w:val="TableHeading"/>
              <w:suppressLineNumbers/>
              <w:bidi w:val="0"/>
              <w:spacing w:before="0" w:after="283"/>
              <w:jc w:val="center"/>
              <w:rPr/>
            </w:pPr>
            <w:r>
              <w:rPr/>
              <w:t xml:space="preserve">101 </w:t>
            </w:r>
          </w:p>
        </w:tc>
        <w:tc>
          <w:tcPr>
            <w:tcW w:w="3368" w:type="dxa"/>
            <w:tcBorders/>
            <w:vAlign w:val="center"/>
          </w:tcPr>
          <w:p>
            <w:pPr>
              <w:pStyle w:val="TableContents"/>
              <w:bidi w:val="0"/>
              <w:spacing w:before="0" w:after="283"/>
              <w:jc w:val="left"/>
              <w:rPr/>
            </w:pPr>
            <w:r>
              <w:rPr/>
              <w:t xml:space="preserve">``Musta velho'' ``Kuro Madōshi'' </w:t>
            </w:r>
            <w:r>
              <w:rPr/>
              <w:t xml:space="preserve">(黒 魔 導 </w:t>
            </w:r>
            <w:r>
              <w:rPr/>
              <w:t xml:space="preserve">士) </w:t>
            </w:r>
          </w:p>
        </w:tc>
        <w:tc>
          <w:tcPr>
            <w:tcW w:w="1155" w:type="dxa"/>
            <w:tcBorders/>
            <w:vAlign w:val="center"/>
          </w:tcPr>
          <w:p>
            <w:pPr>
              <w:pStyle w:val="TableContents"/>
              <w:bidi w:val="0"/>
              <w:spacing w:before="0" w:after="283"/>
              <w:jc w:val="left"/>
              <w:rPr/>
            </w:pPr>
            <w:r>
              <w:rPr/>
              <w:t xml:space="preserve">15. lokakuuta 2011 </w:t>
            </w:r>
          </w:p>
        </w:tc>
        <w:tc>
          <w:tcPr>
            <w:tcW w:w="5199" w:type="dxa"/>
            <w:tcBorders/>
            <w:vAlign w:val="center"/>
          </w:tcPr>
          <w:p>
            <w:pPr>
              <w:pStyle w:val="TableContents"/>
              <w:bidi w:val="0"/>
              <w:spacing w:before="0" w:after="283"/>
              <w:jc w:val="left"/>
              <w:rPr/>
            </w:pPr>
            <w:r>
              <w:rPr/>
              <w:t xml:space="preserve">25. marraskuuta 2014 Natsu hyökkää mustahiuksisen nuorukaisen kimppuun tuloksetta, mikä saa nuorukaisen epätoivoon siitä, että Natsu ei ole tarpeeksi vahva voittaakseen hänet. Nuorukainen päästää toisen tappavan taikuuden aallon Natsua vastaan ja katoaa, mutta Natsua suojaa hyökkäykseltä hänen huivinsa, joka muuttuu mustaksi. Kohtaamisesta huolimatta osallistujat jatkavat koettaan tavalliseen tapaan. Samaan aikaan Balam Allianssin voimakkain pimeyden kilta, Grimoire Heart, lähestyy Siriuksen saarta etsiessään nuorukaista, joka paljastuu muinaiseksi velhoksi Zerefiksi. Erottuaan Gajeelista riidan vuoksi Levy joutuu Grimoire Heartin jäsenten Kawazun ja Yomazun hyökkäyksen kohteeksi. Gajeel pelastaa hänet, ja molemmat valmistautuvat taistelemaan hyökkääjiä vastaan. </w:t>
            </w:r>
          </w:p>
        </w:tc>
      </w:tr>
      <w:tr>
        <w:trPr/>
        <w:tc>
          <w:tcPr>
            <w:tcW w:w="483" w:type="dxa"/>
            <w:tcBorders/>
            <w:vAlign w:val="center"/>
          </w:tcPr>
          <w:p>
            <w:pPr>
              <w:pStyle w:val="TableHeading"/>
              <w:suppressLineNumbers/>
              <w:bidi w:val="0"/>
              <w:spacing w:before="0" w:after="283"/>
              <w:jc w:val="center"/>
              <w:rPr/>
            </w:pPr>
            <w:r>
              <w:rPr/>
              <w:t xml:space="preserve">102 </w:t>
            </w:r>
          </w:p>
        </w:tc>
        <w:tc>
          <w:tcPr>
            <w:tcW w:w="3368" w:type="dxa"/>
            <w:tcBorders/>
            <w:vAlign w:val="center"/>
          </w:tcPr>
          <w:p>
            <w:pPr>
              <w:pStyle w:val="TableContents"/>
              <w:bidi w:val="0"/>
              <w:spacing w:before="0" w:after="283"/>
              <w:jc w:val="left"/>
              <w:rPr/>
            </w:pPr>
            <w:r>
              <w:rPr/>
              <w:t xml:space="preserve">``Iron Soul'' ``Tetsu no Tamashii'' </w:t>
            </w:r>
            <w:r>
              <w:rPr/>
              <w:t xml:space="preserve">(鉄 の </w:t>
            </w:r>
            <w:r>
              <w:rPr/>
              <w:t xml:space="preserve">魂) </w:t>
            </w:r>
          </w:p>
        </w:tc>
        <w:tc>
          <w:tcPr>
            <w:tcW w:w="1155" w:type="dxa"/>
            <w:tcBorders/>
            <w:vAlign w:val="center"/>
          </w:tcPr>
          <w:p>
            <w:pPr>
              <w:pStyle w:val="TableContents"/>
              <w:bidi w:val="0"/>
              <w:spacing w:before="0" w:after="283"/>
              <w:jc w:val="left"/>
              <w:rPr/>
            </w:pPr>
            <w:r>
              <w:rPr/>
              <w:t xml:space="preserve">22. lokakuuta 2011 </w:t>
            </w:r>
          </w:p>
        </w:tc>
        <w:tc>
          <w:tcPr>
            <w:tcW w:w="5199" w:type="dxa"/>
            <w:tcBorders/>
            <w:vAlign w:val="center"/>
          </w:tcPr>
          <w:p>
            <w:pPr>
              <w:pStyle w:val="TableContents"/>
              <w:bidi w:val="0"/>
              <w:spacing w:before="0" w:after="283"/>
              <w:jc w:val="left"/>
              <w:rPr/>
            </w:pPr>
            <w:r>
              <w:rPr/>
              <w:t xml:space="preserve">2. joulukuuta 2014 Gajeel ja Levy taistelevat Kawazua ja Yomazua vastaan, jotka paljastavat, että he tiedustelevat saarta tappaakseen Fairy Tailin velhot. Vaikka Gajeel haavoittuu vakavasti, hän lähettää Levyn varoittamaan kiltatovereitaan Grimoire Heartin hyökkäyksestä ja voittaa kaksi tiedustelijaa. Etsiessään Wendyä yhdessä Juvian kanssa Erza löytää Levyn ja sytyttää majakan, joka merkitsee kokeen keskeyttämistä ja vihollisen hyökkäystä. Yomazu varoittaa Fairy Tailia heidän voimakkaammista kilpakumppaneistaan, Kiirastulen Seitsemästä sukukunnasta, joista yksi on hänen mukaansa jo saarella. Tämän jälkeen Carla ja Pantteri Lilja saapuvat saarelle ja ottavat Mestin kanssa yhteen tämän henkilöllisyydestä. </w:t>
            </w:r>
          </w:p>
        </w:tc>
      </w:tr>
      <w:tr>
        <w:trPr/>
        <w:tc>
          <w:tcPr>
            <w:tcW w:w="483" w:type="dxa"/>
            <w:tcBorders/>
            <w:vAlign w:val="center"/>
          </w:tcPr>
          <w:p>
            <w:pPr>
              <w:pStyle w:val="TableHeading"/>
              <w:suppressLineNumbers/>
              <w:bidi w:val="0"/>
              <w:spacing w:before="0" w:after="283"/>
              <w:jc w:val="center"/>
              <w:rPr/>
            </w:pPr>
            <w:r>
              <w:rPr/>
              <w:t xml:space="preserve">103 </w:t>
            </w:r>
          </w:p>
        </w:tc>
        <w:tc>
          <w:tcPr>
            <w:tcW w:w="3368" w:type="dxa"/>
            <w:tcBorders/>
            <w:vAlign w:val="center"/>
          </w:tcPr>
          <w:p>
            <w:pPr>
              <w:pStyle w:val="TableContents"/>
              <w:bidi w:val="0"/>
              <w:spacing w:before="0" w:after="283"/>
              <w:jc w:val="left"/>
              <w:rPr/>
            </w:pPr>
            <w:r>
              <w:rPr/>
              <w:t xml:space="preserve">``Makarov Charges'' ``Shingeki no Makarofu'' </w:t>
            </w:r>
            <w:r>
              <w:rPr/>
              <w:t xml:space="preserve">(進撃 の </w:t>
            </w:r>
            <w:r>
              <w:rPr/>
              <w:t xml:space="preserve">マカロフ) </w:t>
            </w:r>
          </w:p>
        </w:tc>
        <w:tc>
          <w:tcPr>
            <w:tcW w:w="1155" w:type="dxa"/>
            <w:tcBorders/>
            <w:vAlign w:val="center"/>
          </w:tcPr>
          <w:p>
            <w:pPr>
              <w:pStyle w:val="TableContents"/>
              <w:bidi w:val="0"/>
              <w:spacing w:before="0" w:after="283"/>
              <w:jc w:val="left"/>
              <w:rPr/>
            </w:pPr>
            <w:r>
              <w:rPr/>
              <w:t xml:space="preserve">lokakuu 29, 2011 </w:t>
            </w:r>
          </w:p>
        </w:tc>
        <w:tc>
          <w:tcPr>
            <w:tcW w:w="5199" w:type="dxa"/>
            <w:tcBorders/>
            <w:vAlign w:val="center"/>
          </w:tcPr>
          <w:p>
            <w:pPr>
              <w:pStyle w:val="TableContents"/>
              <w:bidi w:val="0"/>
              <w:spacing w:before="0" w:after="283"/>
              <w:jc w:val="left"/>
              <w:rPr/>
            </w:pPr>
            <w:r>
              <w:rPr/>
              <w:t xml:space="preserve">9. joulukuuta 2014 Mest pelastaa Wendyn kuulustelun aikana Azuman, yhden Seitsemän sukulaisen, hyökkäykseltä. Mest paljastuu Taikaneuvoston agentiksi nimeltä Doranbalt, joka on lähetetty etsimään raskauttavia todisteita Fairy Tailia vastaan ja hajottamaan se. Azuma voittaa hänet, Wendyn, Carlan ja Lilyn ja tuhoaa Doranbaltin tueksi kutsuman neuvoston laivaston. Makarov yrittää loitsia Keijulain torjuakseen Grimoire Heartin, mutta pimeän killan mestari Hades torjuu loitsun Grimoire-lailla. Makarov tunnistaa Hadesin Prechtiksi, joka oli hänen edeltäjänsä Fairy Tailin mestarina. </w:t>
            </w:r>
          </w:p>
        </w:tc>
      </w:tr>
      <w:tr>
        <w:trPr/>
        <w:tc>
          <w:tcPr>
            <w:tcW w:w="483" w:type="dxa"/>
            <w:tcBorders/>
            <w:vAlign w:val="center"/>
          </w:tcPr>
          <w:p>
            <w:pPr>
              <w:pStyle w:val="TableHeading"/>
              <w:suppressLineNumbers/>
              <w:bidi w:val="0"/>
              <w:spacing w:before="0" w:after="283"/>
              <w:jc w:val="center"/>
              <w:rPr/>
            </w:pPr>
            <w:r>
              <w:rPr/>
              <w:t xml:space="preserve">104 </w:t>
            </w:r>
          </w:p>
        </w:tc>
        <w:tc>
          <w:tcPr>
            <w:tcW w:w="3368" w:type="dxa"/>
            <w:tcBorders/>
            <w:vAlign w:val="center"/>
          </w:tcPr>
          <w:p>
            <w:pPr>
              <w:pStyle w:val="TableContents"/>
              <w:bidi w:val="0"/>
              <w:spacing w:before="0" w:after="283"/>
              <w:jc w:val="left"/>
              <w:rPr/>
            </w:pPr>
            <w:r>
              <w:rPr/>
              <w:t xml:space="preserve">``Lost Magic'' ``Rosuto Majikku'' </w:t>
            </w:r>
            <w:r>
              <w:rPr/>
              <w:t xml:space="preserve">(失 われ た 魔法 </w:t>
            </w:r>
            <w:r>
              <w:rPr/>
              <w:t xml:space="preserve">(ロスト ・ </w:t>
            </w:r>
            <w:r>
              <w:rPr/>
              <w:t xml:space="preserve">マジック))) </w:t>
            </w:r>
          </w:p>
        </w:tc>
        <w:tc>
          <w:tcPr>
            <w:tcW w:w="1155" w:type="dxa"/>
            <w:tcBorders/>
            <w:vAlign w:val="center"/>
          </w:tcPr>
          <w:p>
            <w:pPr>
              <w:pStyle w:val="TableContents"/>
              <w:bidi w:val="0"/>
              <w:spacing w:before="0" w:after="283"/>
              <w:jc w:val="left"/>
              <w:rPr/>
            </w:pPr>
            <w:r>
              <w:rPr/>
              <w:t xml:space="preserve">5. marraskuuta 2011 </w:t>
            </w:r>
          </w:p>
        </w:tc>
        <w:tc>
          <w:tcPr>
            <w:tcW w:w="5199" w:type="dxa"/>
            <w:tcBorders/>
            <w:vAlign w:val="center"/>
          </w:tcPr>
          <w:p>
            <w:pPr>
              <w:pStyle w:val="TableContents"/>
              <w:bidi w:val="0"/>
              <w:spacing w:before="0" w:after="283"/>
              <w:jc w:val="left"/>
              <w:rPr/>
            </w:pPr>
            <w:r>
              <w:rPr/>
              <w:t xml:space="preserve">16. joulukuuta 2014 Makarov häviää ja haavoittuu vakavasti taistelussaan Hadesia vastaan, minkä vaeltava Laxus aistii. Sillä välin muut Fairy Tailin jäsenet taistelevat Grimoire Heartin armeijaa vastaan. Taisteluun liittyy myös Kiirastulen Seitsemän sukua, joista jokainen harjoittaa muinaista taikuuden muotoa nimeltä Kadonnut taika. Natsu kohtaa Zancrow'n, joka on yksi Seitsemän Kinin jäsenistä ja jumalantappaja, joka voi luoda mustia liekkejä, joita Natsu ei pysty syömään. </w:t>
            </w:r>
          </w:p>
        </w:tc>
      </w:tr>
      <w:tr>
        <w:trPr/>
        <w:tc>
          <w:tcPr>
            <w:tcW w:w="483" w:type="dxa"/>
            <w:tcBorders/>
            <w:vAlign w:val="center"/>
          </w:tcPr>
          <w:p>
            <w:pPr>
              <w:pStyle w:val="TableHeading"/>
              <w:suppressLineNumbers/>
              <w:bidi w:val="0"/>
              <w:spacing w:before="0" w:after="283"/>
              <w:jc w:val="center"/>
              <w:rPr/>
            </w:pPr>
            <w:r>
              <w:rPr/>
              <w:t xml:space="preserve">105 </w:t>
            </w:r>
          </w:p>
        </w:tc>
        <w:tc>
          <w:tcPr>
            <w:tcW w:w="3368" w:type="dxa"/>
            <w:tcBorders/>
            <w:vAlign w:val="center"/>
          </w:tcPr>
          <w:p>
            <w:pPr>
              <w:pStyle w:val="TableContents"/>
              <w:bidi w:val="0"/>
              <w:spacing w:before="0" w:after="283"/>
              <w:jc w:val="left"/>
              <w:rPr/>
            </w:pPr>
            <w:r>
              <w:rPr/>
              <w:t xml:space="preserve">``Fire Dragon vs. Flame God'' ``Karyū vs. Enjin'' </w:t>
            </w:r>
            <w:r>
              <w:rPr/>
              <w:t xml:space="preserve">(火 竜 </w:t>
            </w:r>
            <w:r>
              <w:rPr/>
              <w:t xml:space="preserve">vs. </w:t>
            </w:r>
            <w:r>
              <w:rPr/>
              <w:t xml:space="preserve">炎 </w:t>
            </w:r>
            <w:r>
              <w:rPr/>
              <w:t xml:space="preserve">神) </w:t>
            </w:r>
          </w:p>
        </w:tc>
        <w:tc>
          <w:tcPr>
            <w:tcW w:w="1155" w:type="dxa"/>
            <w:tcBorders/>
            <w:vAlign w:val="center"/>
          </w:tcPr>
          <w:p>
            <w:pPr>
              <w:pStyle w:val="TableContents"/>
              <w:bidi w:val="0"/>
              <w:spacing w:before="0" w:after="283"/>
              <w:jc w:val="left"/>
              <w:rPr/>
            </w:pPr>
            <w:r>
              <w:rPr/>
              <w:t xml:space="preserve">12. marraskuuta 2011 </w:t>
            </w:r>
          </w:p>
        </w:tc>
        <w:tc>
          <w:tcPr>
            <w:tcW w:w="5199" w:type="dxa"/>
            <w:tcBorders/>
            <w:vAlign w:val="center"/>
          </w:tcPr>
          <w:p>
            <w:pPr>
              <w:pStyle w:val="TableContents"/>
              <w:bidi w:val="0"/>
              <w:spacing w:before="0" w:after="283"/>
              <w:jc w:val="left"/>
              <w:rPr/>
            </w:pPr>
            <w:r>
              <w:rPr/>
              <w:t xml:space="preserve">23. joulukuuta 2014 Natsu joutuu Zancrow'n God Slayer -taikuuden valtaan, joka osoittautuu hänen omaa Dragon Slayer -taikuuttaan paremmaksi. Löydettyään Makarovin loukkaantuneen pahasti taistelussaan Natsu saa takaisin päättäväisyytensä ja voittaa Zancrow'n mitätöimällä oman maagisen voimansa, jolloin hän voi syödä Zancrow'n liekit ja yhdistää niiden voiman omaansa. Samaan aikaan Lucy, Cana, Gray ja Loke taistelevat Capricoa vastaan, joka on toinen Seven Kinin jäsen, kun taas Mirajane ja Lisanna taistelevat Azumaa vastaan. </w:t>
            </w:r>
          </w:p>
        </w:tc>
      </w:tr>
      <w:tr>
        <w:trPr/>
        <w:tc>
          <w:tcPr>
            <w:tcW w:w="483" w:type="dxa"/>
            <w:tcBorders/>
            <w:vAlign w:val="center"/>
          </w:tcPr>
          <w:p>
            <w:pPr>
              <w:pStyle w:val="TableHeading"/>
              <w:suppressLineNumbers/>
              <w:bidi w:val="0"/>
              <w:spacing w:before="0" w:after="283"/>
              <w:jc w:val="center"/>
              <w:rPr/>
            </w:pPr>
            <w:r>
              <w:rPr/>
              <w:t xml:space="preserve">106 </w:t>
            </w:r>
          </w:p>
        </w:tc>
        <w:tc>
          <w:tcPr>
            <w:tcW w:w="3368" w:type="dxa"/>
            <w:tcBorders/>
            <w:vAlign w:val="center"/>
          </w:tcPr>
          <w:p>
            <w:pPr>
              <w:pStyle w:val="TableContents"/>
              <w:bidi w:val="0"/>
              <w:spacing w:before="0" w:after="283"/>
              <w:jc w:val="left"/>
              <w:rPr/>
            </w:pPr>
            <w:r>
              <w:rPr/>
              <w:t xml:space="preserve">"Grand Magic World" "Dai Mahō Sekai" </w:t>
            </w:r>
            <w:r>
              <w:rPr/>
              <w:t xml:space="preserve">(大 魔法 </w:t>
            </w:r>
            <w:r>
              <w:rPr/>
              <w:t xml:space="preserve">世界) </w:t>
            </w:r>
          </w:p>
        </w:tc>
        <w:tc>
          <w:tcPr>
            <w:tcW w:w="1155" w:type="dxa"/>
            <w:tcBorders/>
            <w:vAlign w:val="center"/>
          </w:tcPr>
          <w:p>
            <w:pPr>
              <w:pStyle w:val="TableContents"/>
              <w:bidi w:val="0"/>
              <w:spacing w:before="0" w:after="283"/>
              <w:jc w:val="left"/>
              <w:rPr/>
            </w:pPr>
            <w:r>
              <w:rPr/>
              <w:t xml:space="preserve">19. marraskuuta 2011 </w:t>
            </w:r>
          </w:p>
        </w:tc>
        <w:tc>
          <w:tcPr>
            <w:tcW w:w="5199" w:type="dxa"/>
            <w:tcBorders/>
            <w:vAlign w:val="center"/>
          </w:tcPr>
          <w:p>
            <w:pPr>
              <w:pStyle w:val="TableContents"/>
              <w:bidi w:val="0"/>
              <w:spacing w:before="0" w:after="283"/>
              <w:jc w:val="left"/>
              <w:rPr/>
            </w:pPr>
            <w:r>
              <w:rPr/>
              <w:t xml:space="preserve">30. joulukuuta 2014 Azuma saa tietää Mirajanen entisestä identiteetistä ``Demonina'' ja sitoo Lisannan aikapommiin, jotta hän voi taistella Mirajanea vastaan täydellä voimalla. Koska Mirajane ei halua menettää Lisannaa uudelleen, hän uhraa itsensä puolustaakseen Lisannaa räjähdykseltä. Fairy Tailin jäljellä olevat jäsenet saavat tietää Seven Kiniltä heidän todellisen tavoitteensa: herättää Zeref henkiin ja saada aikaan Suuren Taikuuden Maailma, jossa vain velhot kukoistaisivat muun ihmiskunnan tuhoutuessa. Sillä välin Ultear löytää Zerefin ja onnistuu lyhyen taistelun jälkeen vangitsemaan hänet. </w:t>
            </w:r>
          </w:p>
        </w:tc>
      </w:tr>
      <w:tr>
        <w:trPr/>
        <w:tc>
          <w:tcPr>
            <w:tcW w:w="483" w:type="dxa"/>
            <w:tcBorders/>
            <w:vAlign w:val="center"/>
          </w:tcPr>
          <w:p>
            <w:pPr>
              <w:pStyle w:val="TableHeading"/>
              <w:suppressLineNumbers/>
              <w:bidi w:val="0"/>
              <w:spacing w:before="0" w:after="283"/>
              <w:jc w:val="center"/>
              <w:rPr/>
            </w:pPr>
            <w:r>
              <w:rPr/>
              <w:t xml:space="preserve">107 </w:t>
            </w:r>
          </w:p>
        </w:tc>
        <w:tc>
          <w:tcPr>
            <w:tcW w:w="3368" w:type="dxa"/>
            <w:tcBorders/>
            <w:vAlign w:val="center"/>
          </w:tcPr>
          <w:p>
            <w:pPr>
              <w:pStyle w:val="TableContents"/>
              <w:bidi w:val="0"/>
              <w:spacing w:before="0" w:after="283"/>
              <w:jc w:val="left"/>
              <w:rPr/>
            </w:pPr>
            <w:r>
              <w:rPr/>
              <w:t xml:space="preserve">``Arc of Embodiment'' ``Gugen no Āku'' </w:t>
            </w:r>
            <w:r>
              <w:rPr/>
              <w:t xml:space="preserve">(具現 の アー</w:t>
            </w:r>
            <w:r>
              <w:rPr/>
              <w:t xml:space="preserve">ク) </w:t>
            </w:r>
          </w:p>
        </w:tc>
        <w:tc>
          <w:tcPr>
            <w:tcW w:w="1155" w:type="dxa"/>
            <w:tcBorders/>
            <w:vAlign w:val="center"/>
          </w:tcPr>
          <w:p>
            <w:pPr>
              <w:pStyle w:val="TableContents"/>
              <w:bidi w:val="0"/>
              <w:spacing w:before="0" w:after="283"/>
              <w:jc w:val="left"/>
              <w:rPr/>
            </w:pPr>
            <w:r>
              <w:rPr/>
              <w:t xml:space="preserve">26. marraskuuta 2011 </w:t>
            </w:r>
          </w:p>
        </w:tc>
        <w:tc>
          <w:tcPr>
            <w:tcW w:w="5199" w:type="dxa"/>
            <w:tcBorders/>
            <w:vAlign w:val="center"/>
          </w:tcPr>
          <w:p>
            <w:pPr>
              <w:pStyle w:val="TableContents"/>
              <w:bidi w:val="0"/>
              <w:spacing w:before="0" w:after="283"/>
              <w:jc w:val="left"/>
              <w:rPr/>
            </w:pPr>
            <w:r>
              <w:rPr/>
              <w:t xml:space="preserve">6. tammikuuta 2015 Elfman ja Evergreen joutuvat Rustyrosen Arc of Incarnationin ylivoimaiseksi voittajaksi, joka antaa hänelle voiman luoda mitä tahansa mielikuvituksestaan. Samaan aikaan Loke tajuaa, että Caprico on taivaallinen henki Kaurismäki ja että hänellä on valta ottaa ihmiset hallintaansa. Hän lähettää Lucyn, Grayn ja Kanan pois taistellessaan Capricoa vastaan, joka tunnistaa Lucyn taivaallisen velhon Layla Heartfilian tyttäreksi. </w:t>
            </w:r>
          </w:p>
        </w:tc>
      </w:tr>
      <w:tr>
        <w:trPr/>
        <w:tc>
          <w:tcPr>
            <w:tcW w:w="483" w:type="dxa"/>
            <w:tcBorders/>
            <w:vAlign w:val="center"/>
          </w:tcPr>
          <w:p>
            <w:pPr>
              <w:pStyle w:val="TableHeading"/>
              <w:suppressLineNumbers/>
              <w:bidi w:val="0"/>
              <w:spacing w:before="0" w:after="283"/>
              <w:jc w:val="center"/>
              <w:rPr/>
            </w:pPr>
            <w:r>
              <w:rPr/>
              <w:t xml:space="preserve">108 </w:t>
            </w:r>
          </w:p>
        </w:tc>
        <w:tc>
          <w:tcPr>
            <w:tcW w:w="3368" w:type="dxa"/>
            <w:tcBorders/>
            <w:vAlign w:val="center"/>
          </w:tcPr>
          <w:p>
            <w:pPr>
              <w:pStyle w:val="TableContents"/>
              <w:bidi w:val="0"/>
              <w:spacing w:before="0" w:after="283"/>
              <w:jc w:val="left"/>
              <w:rPr/>
            </w:pPr>
            <w:r>
              <w:rPr/>
              <w:t xml:space="preserve">``Human Gate'' ``Ningen no Tobira'' </w:t>
            </w:r>
            <w:r>
              <w:rPr/>
              <w:t xml:space="preserve">(人間 の </w:t>
            </w:r>
            <w:r>
              <w:rPr/>
              <w:t xml:space="preserve">扉) </w:t>
            </w:r>
          </w:p>
        </w:tc>
        <w:tc>
          <w:tcPr>
            <w:tcW w:w="1155" w:type="dxa"/>
            <w:tcBorders/>
            <w:vAlign w:val="center"/>
          </w:tcPr>
          <w:p>
            <w:pPr>
              <w:pStyle w:val="TableContents"/>
              <w:bidi w:val="0"/>
              <w:spacing w:before="0" w:after="283"/>
              <w:jc w:val="left"/>
              <w:rPr/>
            </w:pPr>
            <w:r>
              <w:rPr/>
              <w:t xml:space="preserve">3. joulukuuta 2011 </w:t>
            </w:r>
          </w:p>
        </w:tc>
        <w:tc>
          <w:tcPr>
            <w:tcW w:w="5199" w:type="dxa"/>
            <w:tcBorders/>
            <w:vAlign w:val="center"/>
          </w:tcPr>
          <w:p>
            <w:pPr>
              <w:pStyle w:val="TableContents"/>
              <w:bidi w:val="0"/>
              <w:spacing w:before="0" w:after="283"/>
              <w:jc w:val="left"/>
              <w:rPr/>
            </w:pPr>
            <w:r>
              <w:rPr/>
              <w:t xml:space="preserve">13. tammikuuta 2015 Caprico paljastuu ihmiseksi nimeltä Zoldio, joka on fuusioitunut Capricornin kanssa käyttämällä ihmisen alistamisen taikaa. Hän ottaa Loken haltuunsa, mutta Loke antaa Regulus-sormuksensa juuri vapautetulle Capricornille, joka käyttää sitä vapauttaakseen Loken ja tuhotakseen Zoldion. Samaan aikaan Cana ehdottaa Lucylle ja Graylle, että he hajaantuisivat etsimään Seitsemän sukua ja kukistamaan heidät, jotta he voisivat jatkaa koetta. Kun Lucy on selvittänyt Mavisin haudan sijainnin, Cana tyrmää hänet uniloitsulla ja jättää hänet etsimään hautaa, minkä seurauksena Kain Hikaru Seitsemän Kinin joukosta löytää hänet. </w:t>
            </w:r>
          </w:p>
        </w:tc>
      </w:tr>
      <w:tr>
        <w:trPr/>
        <w:tc>
          <w:tcPr>
            <w:tcW w:w="483" w:type="dxa"/>
            <w:tcBorders/>
            <w:vAlign w:val="center"/>
          </w:tcPr>
          <w:p>
            <w:pPr>
              <w:pStyle w:val="TableHeading"/>
              <w:suppressLineNumbers/>
              <w:bidi w:val="0"/>
              <w:spacing w:before="0" w:after="283"/>
              <w:jc w:val="center"/>
              <w:rPr/>
            </w:pPr>
            <w:r>
              <w:rPr/>
              <w:t xml:space="preserve">109 </w:t>
            </w:r>
          </w:p>
        </w:tc>
        <w:tc>
          <w:tcPr>
            <w:tcW w:w="3368" w:type="dxa"/>
            <w:tcBorders/>
            <w:vAlign w:val="center"/>
          </w:tcPr>
          <w:p>
            <w:pPr>
              <w:pStyle w:val="TableContents"/>
              <w:bidi w:val="0"/>
              <w:spacing w:before="0" w:after="283"/>
              <w:jc w:val="left"/>
              <w:rPr/>
            </w:pPr>
            <w:r>
              <w:rPr/>
              <w:t xml:space="preserve">``Lucy Fire'' ``Rūshii Faia'' </w:t>
            </w:r>
            <w:r>
              <w:rPr/>
              <w:t xml:space="preserve">(ルーシィ </w:t>
            </w:r>
            <w:r>
              <w:rPr/>
              <w:t xml:space="preserve">ファイア) </w:t>
            </w:r>
          </w:p>
        </w:tc>
        <w:tc>
          <w:tcPr>
            <w:tcW w:w="1155" w:type="dxa"/>
            <w:tcBorders/>
            <w:vAlign w:val="center"/>
          </w:tcPr>
          <w:p>
            <w:pPr>
              <w:pStyle w:val="TableContents"/>
              <w:bidi w:val="0"/>
              <w:spacing w:before="0" w:after="283"/>
              <w:jc w:val="left"/>
              <w:rPr/>
            </w:pPr>
            <w:r>
              <w:rPr/>
              <w:t xml:space="preserve">joulukuu 10, 2011 </w:t>
            </w:r>
          </w:p>
        </w:tc>
        <w:tc>
          <w:tcPr>
            <w:tcW w:w="5199" w:type="dxa"/>
            <w:tcBorders/>
            <w:vAlign w:val="center"/>
          </w:tcPr>
          <w:p>
            <w:pPr>
              <w:pStyle w:val="TableContents"/>
              <w:bidi w:val="0"/>
              <w:spacing w:before="0" w:after="283"/>
              <w:jc w:val="left"/>
              <w:rPr/>
            </w:pPr>
            <w:r>
              <w:rPr/>
              <w:t xml:space="preserve">20. tammikuuta 2015 Lucyn ja Hikarun taistelu keskeyttää Natsun taistelun Ultearin kanssa, mikä johtaa Natsun auttamaan Lucya ja uudistamaan heidän vanhan tiiminsä, kun taas Ultear lähtee Zerefin kanssa. Hikaru ottaa Lucyn kehon hallintaansa voodoo-taikansa avulla, jota Natsu ja Happy käyttävät hyväkseen saatuaan Hikarun voodoo-nuken sytyttämällä sen tuleen, muuttamalla Lucyn eläväksi tulipalloksi ja heittämällä hänet Hikarun kimppuun, jolloin tämä kukistuu. </w:t>
            </w:r>
          </w:p>
        </w:tc>
      </w:tr>
      <w:tr>
        <w:trPr/>
        <w:tc>
          <w:tcPr>
            <w:tcW w:w="483" w:type="dxa"/>
            <w:tcBorders/>
            <w:vAlign w:val="center"/>
          </w:tcPr>
          <w:p>
            <w:pPr>
              <w:pStyle w:val="TableHeading"/>
              <w:suppressLineNumbers/>
              <w:bidi w:val="0"/>
              <w:spacing w:before="0" w:after="283"/>
              <w:jc w:val="center"/>
              <w:rPr/>
            </w:pPr>
            <w:r>
              <w:rPr/>
              <w:t xml:space="preserve">110 </w:t>
            </w:r>
          </w:p>
        </w:tc>
        <w:tc>
          <w:tcPr>
            <w:tcW w:w="3368" w:type="dxa"/>
            <w:tcBorders/>
            <w:vAlign w:val="center"/>
          </w:tcPr>
          <w:p>
            <w:pPr>
              <w:pStyle w:val="TableContents"/>
              <w:bidi w:val="0"/>
              <w:spacing w:before="0" w:after="283"/>
              <w:jc w:val="left"/>
              <w:rPr/>
            </w:pPr>
            <w:r>
              <w:rPr/>
              <w:t xml:space="preserve">``Dead-End of Despair'' ``Zetsubō no Fukurokōji'' </w:t>
            </w:r>
            <w:r>
              <w:rPr/>
              <w:t xml:space="preserve">(絶望 の </w:t>
            </w:r>
            <w:r>
              <w:rPr/>
              <w:t xml:space="preserve">袋小路) </w:t>
            </w:r>
          </w:p>
        </w:tc>
        <w:tc>
          <w:tcPr>
            <w:tcW w:w="1155" w:type="dxa"/>
            <w:tcBorders/>
            <w:vAlign w:val="center"/>
          </w:tcPr>
          <w:p>
            <w:pPr>
              <w:pStyle w:val="TableContents"/>
              <w:bidi w:val="0"/>
              <w:spacing w:before="0" w:after="283"/>
              <w:jc w:val="left"/>
              <w:rPr/>
            </w:pPr>
            <w:r>
              <w:rPr/>
              <w:t xml:space="preserve">joulukuu 17, 2011 </w:t>
            </w:r>
          </w:p>
        </w:tc>
        <w:tc>
          <w:tcPr>
            <w:tcW w:w="5199" w:type="dxa"/>
            <w:tcBorders/>
            <w:vAlign w:val="center"/>
          </w:tcPr>
          <w:p>
            <w:pPr>
              <w:pStyle w:val="TableContents"/>
              <w:bidi w:val="0"/>
              <w:spacing w:before="0" w:after="283"/>
              <w:jc w:val="left"/>
              <w:rPr/>
            </w:pPr>
            <w:r>
              <w:rPr/>
              <w:t xml:space="preserve">27. tammikuuta 2015 Doranbalt yrittää auttaa Natsua ja hänen ystäviään evakuoimaan saaren, sillä Taikaneuvosto aikoo jälleen kerran erottaa Etherionin, mutta he kieltäytyvät lähtemästä. Samaan aikaan Juvia on vähällä hävitä hänen ja Erzan taistelussaan Seitsemän sukukunnan Merudya vastaan, mutta saa taistelutahtonsa takaisin kuultuaan Merudyn sanovan, että hän haluaa tappaa Grayn kostoksi Ultearin satuttamisesta, ja lähettää Erzan etsimään Graytä ja heidän ystäviään. Juvian päättäväisyys taistella Grayn puolesta saa Merudyn yhdistämään heidän molemmat fyysiset aistinsa Grayn aisteihin varmistaakseen, että hän kuolee riippumatta siitä, kuka kuolee heidän taistelussaan. </w:t>
            </w:r>
          </w:p>
        </w:tc>
      </w:tr>
      <w:tr>
        <w:trPr/>
        <w:tc>
          <w:tcPr>
            <w:tcW w:w="483" w:type="dxa"/>
            <w:tcBorders/>
            <w:vAlign w:val="center"/>
          </w:tcPr>
          <w:p>
            <w:pPr>
              <w:pStyle w:val="TableHeading"/>
              <w:suppressLineNumbers/>
              <w:bidi w:val="0"/>
              <w:spacing w:before="0" w:after="283"/>
              <w:jc w:val="center"/>
              <w:rPr/>
            </w:pPr>
            <w:r>
              <w:rPr/>
              <w:t xml:space="preserve">111 </w:t>
            </w:r>
          </w:p>
        </w:tc>
        <w:tc>
          <w:tcPr>
            <w:tcW w:w="3368" w:type="dxa"/>
            <w:tcBorders/>
            <w:vAlign w:val="center"/>
          </w:tcPr>
          <w:p>
            <w:pPr>
              <w:pStyle w:val="TableContents"/>
              <w:bidi w:val="0"/>
              <w:spacing w:before="0" w:after="283"/>
              <w:jc w:val="left"/>
              <w:rPr/>
            </w:pPr>
            <w:r>
              <w:rPr/>
              <w:t xml:space="preserve">"Rakkauden ja elinvoiman kyyneleet" "Ai to Katsuryoku no Namida" </w:t>
            </w:r>
            <w:r>
              <w:rPr/>
              <w:t xml:space="preserve">(愛 と 活力 の </w:t>
            </w:r>
            <w:r>
              <w:rPr/>
              <w:t xml:space="preserve">涙) </w:t>
            </w:r>
          </w:p>
        </w:tc>
        <w:tc>
          <w:tcPr>
            <w:tcW w:w="1155" w:type="dxa"/>
            <w:tcBorders/>
            <w:vAlign w:val="center"/>
          </w:tcPr>
          <w:p>
            <w:pPr>
              <w:pStyle w:val="TableContents"/>
              <w:bidi w:val="0"/>
              <w:spacing w:before="0" w:after="283"/>
              <w:jc w:val="left"/>
              <w:rPr/>
            </w:pPr>
            <w:r>
              <w:rPr/>
              <w:t xml:space="preserve">joulukuu 24, 2011 </w:t>
            </w:r>
          </w:p>
        </w:tc>
        <w:tc>
          <w:tcPr>
            <w:tcW w:w="5199" w:type="dxa"/>
            <w:tcBorders/>
            <w:vAlign w:val="center"/>
          </w:tcPr>
          <w:p>
            <w:pPr>
              <w:pStyle w:val="TableContents"/>
              <w:bidi w:val="0"/>
              <w:spacing w:before="0" w:after="283"/>
              <w:jc w:val="left"/>
              <w:rPr/>
            </w:pPr>
            <w:r>
              <w:rPr/>
              <w:t xml:space="preserve">3. helmikuuta 2015 Juvia kieltäytyy tappamasta Merudya ja yrittää estää häntä tappamasta itseään. Näin tehdessään Juvia näkee Merudyn onnelliset muistot Ultearin kanssa heidän yhdistettyjen aistiensa kautta ja taivuttelee hänet lopettamaan taistelun. Samaan aikaan Gray tapaa Ultearin, joka väittää olevansa hänen liittolaisensa ja että hänen suunnitelmansa Zerefin suhteen ovat osa sitä, mitä hänen äitinsä Ur halusi. Muut Fairy Tailin jäsenet kohtaavat Grimoire Heartin jäljellä olevat joukot: Erza kohtaa Azuman, heikentynyt Levy, Lisanna ja Panther Lily Rustyrosen ja Natsu, Lucy ja Wendy Grimoire Heartin massiivisen voimakkaan apulaiskomentajan Blue Note Stingerin. </w:t>
            </w:r>
          </w:p>
        </w:tc>
      </w:tr>
      <w:tr>
        <w:trPr/>
        <w:tc>
          <w:tcPr>
            <w:tcW w:w="483" w:type="dxa"/>
            <w:tcBorders/>
            <w:vAlign w:val="center"/>
          </w:tcPr>
          <w:p>
            <w:pPr>
              <w:pStyle w:val="TableHeading"/>
              <w:suppressLineNumbers/>
              <w:bidi w:val="0"/>
              <w:spacing w:before="0" w:after="283"/>
              <w:jc w:val="center"/>
              <w:rPr/>
            </w:pPr>
            <w:r>
              <w:rPr/>
              <w:t xml:space="preserve">112 </w:t>
            </w:r>
          </w:p>
        </w:tc>
        <w:tc>
          <w:tcPr>
            <w:tcW w:w="3368" w:type="dxa"/>
            <w:tcBorders/>
            <w:vAlign w:val="center"/>
          </w:tcPr>
          <w:p>
            <w:pPr>
              <w:pStyle w:val="TableContents"/>
              <w:bidi w:val="0"/>
              <w:spacing w:before="0" w:after="283"/>
              <w:jc w:val="left"/>
              <w:rPr/>
            </w:pPr>
            <w:r>
              <w:rPr/>
              <w:t xml:space="preserve">``The One Thing I Couldn't Say'' ``Ienakatta Hitokoto'' </w:t>
            </w:r>
            <w:r>
              <w:rPr/>
              <w:t xml:space="preserve">(言え なかっ た 一 </w:t>
            </w:r>
            <w:r>
              <w:rPr/>
              <w:t xml:space="preserve">言) </w:t>
            </w:r>
          </w:p>
        </w:tc>
        <w:tc>
          <w:tcPr>
            <w:tcW w:w="1155" w:type="dxa"/>
            <w:tcBorders/>
            <w:vAlign w:val="center"/>
          </w:tcPr>
          <w:p>
            <w:pPr>
              <w:pStyle w:val="TableContents"/>
              <w:bidi w:val="0"/>
              <w:spacing w:before="0" w:after="283"/>
              <w:jc w:val="left"/>
              <w:rPr/>
            </w:pPr>
            <w:r>
              <w:rPr/>
              <w:t xml:space="preserve">tammikuu 7, 2012 </w:t>
            </w:r>
          </w:p>
        </w:tc>
        <w:tc>
          <w:tcPr>
            <w:tcW w:w="5199" w:type="dxa"/>
            <w:tcBorders/>
            <w:vAlign w:val="center"/>
          </w:tcPr>
          <w:p>
            <w:pPr>
              <w:pStyle w:val="TableContents"/>
              <w:bidi w:val="0"/>
              <w:spacing w:before="0" w:after="283"/>
              <w:jc w:val="left"/>
              <w:rPr/>
            </w:pPr>
            <w:r>
              <w:rPr/>
              <w:t xml:space="preserve">10. helmikuuta 2015 Cana löytää Mavisin haudan ja pohtii syitä, miksi hänestä tuli S-luokan velho. Hänen isänsä paljastuu Gildartsiksi, joka ei ole tietoinen suhteestaan häneen, minkä vuoksi Cana päättää ryhtyä S-luokan velhoksi ja vahvistaa omaa itseluottamustaan paljastaakseen totuuden hänelle. Cana kuitenkin tajuaa, että hän on pettänyt Lucyn päättäväisyydessään tulla S-luokan velhoksi. Syyllisyydentunteen murtamana Cana ottaa haudasta Fairy Glitter -loitsun ja käyttää lumottua korttia, joka johdattaa hänet Lucyn luo, kun Blue Note hyökkää hänen ja hänen ystäviensä kimppuun. Hän yrittää tehdä loitsun Blue Noteen, mutta epäonnistuu. Hän kuitenkin pelastuu, kun Gildarts saapuu paikalle ja hyökkää Blue Noten kimppuun. </w:t>
            </w:r>
          </w:p>
        </w:tc>
      </w:tr>
      <w:tr>
        <w:trPr/>
        <w:tc>
          <w:tcPr>
            <w:tcW w:w="483" w:type="dxa"/>
            <w:tcBorders/>
            <w:vAlign w:val="center"/>
          </w:tcPr>
          <w:p>
            <w:pPr>
              <w:pStyle w:val="TableHeading"/>
              <w:suppressLineNumbers/>
              <w:bidi w:val="0"/>
              <w:spacing w:before="0" w:after="283"/>
              <w:jc w:val="center"/>
              <w:rPr/>
            </w:pPr>
            <w:r>
              <w:rPr/>
              <w:t xml:space="preserve">113 </w:t>
            </w:r>
          </w:p>
        </w:tc>
        <w:tc>
          <w:tcPr>
            <w:tcW w:w="3368" w:type="dxa"/>
            <w:tcBorders/>
            <w:vAlign w:val="center"/>
          </w:tcPr>
          <w:p>
            <w:pPr>
              <w:pStyle w:val="TableContents"/>
              <w:bidi w:val="0"/>
              <w:spacing w:before="0" w:after="283"/>
              <w:jc w:val="left"/>
              <w:rPr/>
            </w:pPr>
            <w:r>
              <w:rPr/>
              <w:t xml:space="preserve">``Tenrou </w:t>
            </w:r>
            <w:r>
              <w:rPr>
                <w:color w:val="A9A9A9"/>
              </w:rPr>
              <w:t xml:space="preserve">Tree'' </w:t>
            </w:r>
            <w:r>
              <w:rPr/>
              <w:t xml:space="preserve">``Tenrōju'' </w:t>
            </w:r>
            <w:r>
              <w:rPr/>
              <w:t xml:space="preserve">(天 狼 </w:t>
            </w:r>
            <w:r>
              <w:rPr/>
              <w:t xml:space="preserve">樹) </w:t>
            </w:r>
          </w:p>
        </w:tc>
        <w:tc>
          <w:tcPr>
            <w:tcW w:w="1155" w:type="dxa"/>
            <w:tcBorders/>
            <w:vAlign w:val="center"/>
          </w:tcPr>
          <w:p>
            <w:pPr>
              <w:pStyle w:val="TableContents"/>
              <w:bidi w:val="0"/>
              <w:spacing w:before="0" w:after="283"/>
              <w:jc w:val="left"/>
              <w:rPr/>
            </w:pPr>
            <w:r>
              <w:rPr/>
              <w:t xml:space="preserve">tammikuu 14, 2012 </w:t>
            </w:r>
          </w:p>
        </w:tc>
        <w:tc>
          <w:tcPr>
            <w:tcW w:w="5199" w:type="dxa"/>
            <w:tcBorders/>
            <w:vAlign w:val="center"/>
          </w:tcPr>
          <w:p>
            <w:pPr>
              <w:pStyle w:val="TableContents"/>
              <w:bidi w:val="0"/>
              <w:spacing w:before="0" w:after="283"/>
              <w:jc w:val="left"/>
              <w:rPr/>
            </w:pPr>
            <w:r>
              <w:rPr/>
              <w:t xml:space="preserve">17. helmikuuta 2015 Gildarts taistelee Blue Notea vastaan, kun taas Fried ja Bickslow, jotka ovat palanneet Siriuksen saarelle yhdessä hänen kanssaan, auttavat Levyä, Lisannaa ja Pantterilililjaa taistelemaan Rustyrosen kanssa. Sillä välin Azuma paljastaa Erzalle, että hän on käyttänyt taikuuttaan, Arboreal Arcia, imiessään saaren jättimäisen Siriuspuun taikaa antavan energian, tuhoten sen ja imien voimat kaikista Fairy Tailin jäsenistä saarella Erzaa lukuun ottamatta. </w:t>
            </w:r>
          </w:p>
        </w:tc>
      </w:tr>
      <w:tr>
        <w:trPr/>
        <w:tc>
          <w:tcPr>
            <w:tcW w:w="483" w:type="dxa"/>
            <w:tcBorders/>
            <w:vAlign w:val="center"/>
          </w:tcPr>
          <w:p>
            <w:pPr>
              <w:pStyle w:val="TableHeading"/>
              <w:suppressLineNumbers/>
              <w:bidi w:val="0"/>
              <w:spacing w:before="0" w:after="283"/>
              <w:jc w:val="center"/>
              <w:rPr/>
            </w:pPr>
            <w:r>
              <w:rPr/>
              <w:t xml:space="preserve">114 </w:t>
            </w:r>
          </w:p>
        </w:tc>
        <w:tc>
          <w:tcPr>
            <w:tcW w:w="3368" w:type="dxa"/>
            <w:tcBorders/>
            <w:vAlign w:val="center"/>
          </w:tcPr>
          <w:p>
            <w:pPr>
              <w:pStyle w:val="TableContents"/>
              <w:bidi w:val="0"/>
              <w:spacing w:before="0" w:after="283"/>
              <w:jc w:val="left"/>
              <w:rPr/>
            </w:pPr>
            <w:r>
              <w:rPr/>
              <w:t xml:space="preserve">``Erza vs. Azuma'' ``Eruza vs. Azuma'' </w:t>
            </w:r>
            <w:r>
              <w:rPr/>
              <w:t xml:space="preserve">(エルザ </w:t>
            </w:r>
            <w:r>
              <w:rPr/>
              <w:t xml:space="preserve">vs. </w:t>
            </w:r>
            <w:r>
              <w:rPr/>
              <w:t xml:space="preserve">アズマ) </w:t>
            </w:r>
          </w:p>
        </w:tc>
        <w:tc>
          <w:tcPr>
            <w:tcW w:w="1155" w:type="dxa"/>
            <w:tcBorders/>
            <w:vAlign w:val="center"/>
          </w:tcPr>
          <w:p>
            <w:pPr>
              <w:pStyle w:val="TableContents"/>
              <w:bidi w:val="0"/>
              <w:spacing w:before="0" w:after="283"/>
              <w:jc w:val="left"/>
              <w:rPr/>
            </w:pPr>
            <w:r>
              <w:rPr/>
              <w:t xml:space="preserve">tammikuu 21, 2012 </w:t>
            </w:r>
          </w:p>
        </w:tc>
        <w:tc>
          <w:tcPr>
            <w:tcW w:w="5199" w:type="dxa"/>
            <w:tcBorders/>
            <w:vAlign w:val="center"/>
          </w:tcPr>
          <w:p>
            <w:pPr>
              <w:pStyle w:val="TableContents"/>
              <w:bidi w:val="0"/>
              <w:spacing w:before="0" w:after="283"/>
              <w:jc w:val="left"/>
              <w:rPr/>
            </w:pPr>
            <w:r>
              <w:rPr/>
              <w:t xml:space="preserve">24. helmikuuta 2015 Erza saa Azuman lupaamaan, että hän palauttaa kiltansa maagiset voimat, jos hän voittaa Azuman. Hän itse on vähällä voittaa, kun Azuma käyttää Siriuspuun taikuutta, mutta saa toisen tuulahduksen kuultuaan Jellalin äänen ja puun taikuudesta voimaa ammentaen kaataa Azuman. </w:t>
            </w:r>
          </w:p>
        </w:tc>
      </w:tr>
      <w:tr>
        <w:trPr/>
        <w:tc>
          <w:tcPr>
            <w:tcW w:w="483" w:type="dxa"/>
            <w:tcBorders/>
            <w:vAlign w:val="center"/>
          </w:tcPr>
          <w:p>
            <w:pPr>
              <w:pStyle w:val="TableHeading"/>
              <w:suppressLineNumbers/>
              <w:bidi w:val="0"/>
              <w:spacing w:before="0" w:after="283"/>
              <w:jc w:val="center"/>
              <w:rPr/>
            </w:pPr>
            <w:r>
              <w:rPr/>
              <w:t xml:space="preserve">115 </w:t>
            </w:r>
          </w:p>
        </w:tc>
        <w:tc>
          <w:tcPr>
            <w:tcW w:w="3368" w:type="dxa"/>
            <w:tcBorders/>
            <w:vAlign w:val="center"/>
          </w:tcPr>
          <w:p>
            <w:pPr>
              <w:pStyle w:val="TableContents"/>
              <w:bidi w:val="0"/>
              <w:spacing w:before="0" w:after="283"/>
              <w:jc w:val="left"/>
              <w:rPr/>
            </w:pPr>
            <w:r>
              <w:rPr/>
              <w:t xml:space="preserve">``Jäätävä taisteluhenki'' ``Kogoeru Tōshi'' </w:t>
            </w:r>
            <w:r>
              <w:rPr/>
              <w:t xml:space="preserve">(凍える </w:t>
            </w:r>
            <w:r>
              <w:rPr/>
              <w:t xml:space="preserve">闘志) </w:t>
            </w:r>
          </w:p>
        </w:tc>
        <w:tc>
          <w:tcPr>
            <w:tcW w:w="1155" w:type="dxa"/>
            <w:tcBorders/>
            <w:vAlign w:val="center"/>
          </w:tcPr>
          <w:p>
            <w:pPr>
              <w:pStyle w:val="TableContents"/>
              <w:bidi w:val="0"/>
              <w:spacing w:before="0" w:after="283"/>
              <w:jc w:val="left"/>
              <w:rPr/>
            </w:pPr>
            <w:r>
              <w:rPr/>
              <w:t xml:space="preserve">tammikuu 28, 2012 </w:t>
            </w:r>
          </w:p>
        </w:tc>
        <w:tc>
          <w:tcPr>
            <w:tcW w:w="5199" w:type="dxa"/>
            <w:tcBorders/>
            <w:vAlign w:val="center"/>
          </w:tcPr>
          <w:p>
            <w:pPr>
              <w:pStyle w:val="TableContents"/>
              <w:bidi w:val="0"/>
              <w:spacing w:before="0" w:after="283"/>
              <w:jc w:val="left"/>
              <w:rPr/>
            </w:pPr>
            <w:r>
              <w:rPr/>
              <w:t xml:space="preserve">3. maaliskuuta 2015 Azuma muuttuu puuksi Arboreal Arc -kaarensa liikakäytön seurauksena, mutta pitää lupauksensa Erzalle ja palauttaa killan maagisen voiman, mikä antaa Gildartsille, Friedille ja Bickslow'lle tarpeeksi voimaa Blue Noten ja Rustyrosen voittamiseen. Sillä välin Ultear kertoo Graylle, että ainoa loitsu, jolla Hades voidaan voittaa, on Iced Shell. Sitten hän ottaa Zerefin ja palaa Merudyn luokse paljastaen tälle, että hän itse asiassa yrittää manipuloida Graytä voittamaan Hadesin, jotta hän voisi pitää Zerefin itsellään. Harmaa ei kuitenkaan ole huijattu hänen petoksestaan, vaan hän saa selville hänen todelliset motiivinsa ja haastaa hänet. </w:t>
            </w:r>
          </w:p>
        </w:tc>
      </w:tr>
      <w:tr>
        <w:trPr/>
        <w:tc>
          <w:tcPr>
            <w:tcW w:w="483" w:type="dxa"/>
            <w:tcBorders/>
            <w:vAlign w:val="center"/>
          </w:tcPr>
          <w:p>
            <w:pPr>
              <w:pStyle w:val="TableHeading"/>
              <w:suppressLineNumbers/>
              <w:bidi w:val="0"/>
              <w:spacing w:before="0" w:after="283"/>
              <w:jc w:val="center"/>
              <w:rPr/>
            </w:pPr>
            <w:r>
              <w:rPr/>
              <w:t xml:space="preserve">116 </w:t>
            </w:r>
          </w:p>
        </w:tc>
        <w:tc>
          <w:tcPr>
            <w:tcW w:w="3368" w:type="dxa"/>
            <w:tcBorders/>
            <w:vAlign w:val="center"/>
          </w:tcPr>
          <w:p>
            <w:pPr>
              <w:pStyle w:val="TableContents"/>
              <w:bidi w:val="0"/>
              <w:spacing w:before="0" w:after="283"/>
              <w:jc w:val="left"/>
              <w:rPr/>
            </w:pPr>
            <w:r>
              <w:rPr/>
              <w:t xml:space="preserve">``Power of Life'' ``Seinaru Chikara'' </w:t>
            </w:r>
            <w:r>
              <w:rPr/>
              <w:t xml:space="preserve">(生 なる </w:t>
            </w:r>
            <w:r>
              <w:rPr/>
              <w:t xml:space="preserve">力) </w:t>
            </w:r>
          </w:p>
        </w:tc>
        <w:tc>
          <w:tcPr>
            <w:tcW w:w="1155" w:type="dxa"/>
            <w:tcBorders/>
            <w:vAlign w:val="center"/>
          </w:tcPr>
          <w:p>
            <w:pPr>
              <w:pStyle w:val="TableContents"/>
              <w:bidi w:val="0"/>
              <w:spacing w:before="0" w:after="283"/>
              <w:jc w:val="left"/>
              <w:rPr/>
            </w:pPr>
            <w:r>
              <w:rPr/>
              <w:t xml:space="preserve">4. helmikuuta 2012 </w:t>
            </w:r>
          </w:p>
        </w:tc>
        <w:tc>
          <w:tcPr>
            <w:tcW w:w="5199" w:type="dxa"/>
            <w:tcBorders/>
            <w:vAlign w:val="center"/>
          </w:tcPr>
          <w:p>
            <w:pPr>
              <w:pStyle w:val="TableContents"/>
              <w:bidi w:val="0"/>
              <w:spacing w:before="0" w:after="283"/>
              <w:jc w:val="left"/>
              <w:rPr/>
            </w:pPr>
            <w:r>
              <w:rPr/>
              <w:t xml:space="preserve">10. maaliskuuta 2015 Ultear paljastaa Graylle heidän taistelunsa aikana, että hänen äitinsä Ur jätti hänet lapsena taikalaitokseen, jossa hänellä tehtiin julmia kokeita. Lopulta hän pakeni palatakseen äitinsä luokse, mutta huomasi, että tämä oli näennäisesti korvannut hänet Graylla ja Lyonilla. Sitten he putoavat mereen, jonne Urin jääruumis oli ajautunut Galunan saarelta, jolloin Ultear voi kokea menneisyytensä äitinsä muistista: Ur oli itse asiassa jättänyt Ultearin laitokseen pelastaakseen hänen henkensä, mutta laitoksen korruptoituneet lääkärit valehtelivat Urille kertomalla, että hänen tyttärensä oli kuollut. Ymmärtäessään, että hänen äitinsä todella rakasti häntä, Ultear myöntää tappionsa Graylle. </w:t>
            </w:r>
          </w:p>
        </w:tc>
      </w:tr>
      <w:tr>
        <w:trPr/>
        <w:tc>
          <w:tcPr>
            <w:tcW w:w="483" w:type="dxa"/>
            <w:tcBorders/>
            <w:vAlign w:val="center"/>
          </w:tcPr>
          <w:p>
            <w:pPr>
              <w:pStyle w:val="TableHeading"/>
              <w:suppressLineNumbers/>
              <w:bidi w:val="0"/>
              <w:spacing w:before="0" w:after="283"/>
              <w:jc w:val="center"/>
              <w:rPr/>
            </w:pPr>
            <w:r>
              <w:rPr/>
              <w:t xml:space="preserve">117 </w:t>
            </w:r>
          </w:p>
        </w:tc>
        <w:tc>
          <w:tcPr>
            <w:tcW w:w="3368" w:type="dxa"/>
            <w:tcBorders/>
            <w:vAlign w:val="center"/>
          </w:tcPr>
          <w:p>
            <w:pPr>
              <w:pStyle w:val="TableContents"/>
              <w:bidi w:val="0"/>
              <w:spacing w:before="0" w:after="283"/>
              <w:jc w:val="left"/>
              <w:rPr/>
            </w:pPr>
            <w:r>
              <w:rPr/>
              <w:t xml:space="preserve">``Rolling Thunder'' ``Raimei Hibiku'' </w:t>
            </w:r>
            <w:r>
              <w:rPr/>
              <w:t xml:space="preserve">(雷鳴 </w:t>
            </w:r>
            <w:r>
              <w:rPr/>
              <w:t xml:space="preserve">響く) </w:t>
            </w:r>
          </w:p>
        </w:tc>
        <w:tc>
          <w:tcPr>
            <w:tcW w:w="1155" w:type="dxa"/>
            <w:tcBorders/>
            <w:vAlign w:val="center"/>
          </w:tcPr>
          <w:p>
            <w:pPr>
              <w:pStyle w:val="TableContents"/>
              <w:bidi w:val="0"/>
              <w:spacing w:before="0" w:after="283"/>
              <w:jc w:val="left"/>
              <w:rPr/>
            </w:pPr>
            <w:r>
              <w:rPr/>
              <w:t xml:space="preserve">11. helmikuuta 2012 </w:t>
            </w:r>
          </w:p>
        </w:tc>
        <w:tc>
          <w:tcPr>
            <w:tcW w:w="5199" w:type="dxa"/>
            <w:tcBorders/>
            <w:vAlign w:val="center"/>
          </w:tcPr>
          <w:p>
            <w:pPr>
              <w:pStyle w:val="TableContents"/>
              <w:bidi w:val="0"/>
              <w:spacing w:before="0" w:after="283"/>
              <w:jc w:val="left"/>
              <w:rPr/>
            </w:pPr>
            <w:r>
              <w:rPr/>
              <w:t xml:space="preserve">17. maaliskuuta 2015 Juvia jahtaa Merudya, joka kantaa Zerefiä, ennen kuin he törmäävät Zancrow'hun, joka ottaa Zerefin ja paljastaa Merudylle julmasti, että Ultear oli vastuussa hänen kotinsa tuhoamisesta. Yhtäkkiä Zeref herää, lausuu nimen ``Acnologia'' ja päästää irti tappavan taika-aallon, joka tappaa Zancrow'n ja tyrmää Juvian ja Merudyn. Doranbalt kuulee hälinän ja varoittaa loput Taikaneuvoston joukoista, jotka vetäytyvät saarelta. Sillä välin Natsu, Lucy, Wendy, Happy, Carla ja Lily ryhmittyvät uudelleen Grayn ja Erzan kanssa. Ylitykset soluttautuvat Grimoire Heart -lentolaivaan tuhotaakseen sen voimanlähteen, kun taas muut ottavat suoraan yhteen Hadesin kanssa. Vaikka he taistelevat täydellä voimalla, Hades ei välitä heidän hyökkäyksistään ja valmistautuu tappamaan Natsun, mutta Laxuksen oikea-aikainen saapuminen pysäyttää hänet. </w:t>
            </w:r>
          </w:p>
        </w:tc>
      </w:tr>
      <w:tr>
        <w:trPr/>
        <w:tc>
          <w:tcPr>
            <w:tcW w:w="483" w:type="dxa"/>
            <w:tcBorders/>
            <w:vAlign w:val="center"/>
          </w:tcPr>
          <w:p>
            <w:pPr>
              <w:pStyle w:val="TableHeading"/>
              <w:suppressLineNumbers/>
              <w:bidi w:val="0"/>
              <w:spacing w:before="0" w:after="283"/>
              <w:jc w:val="center"/>
              <w:rPr/>
            </w:pPr>
            <w:r>
              <w:rPr/>
              <w:t xml:space="preserve">118 </w:t>
            </w:r>
          </w:p>
        </w:tc>
        <w:tc>
          <w:tcPr>
            <w:tcW w:w="3368" w:type="dxa"/>
            <w:tcBorders/>
            <w:vAlign w:val="center"/>
          </w:tcPr>
          <w:p>
            <w:pPr>
              <w:pStyle w:val="TableContents"/>
              <w:bidi w:val="0"/>
              <w:spacing w:before="0" w:after="283"/>
              <w:jc w:val="left"/>
              <w:rPr/>
            </w:pPr>
            <w:r>
              <w:rPr/>
              <w:t xml:space="preserve">``Mies ilman tunnusta'' ``Monshō o Kizamanu Otoko'' </w:t>
            </w:r>
            <w:r>
              <w:rPr/>
              <w:t xml:space="preserve">(紋章 を 刻ま ぬ </w:t>
            </w:r>
            <w:r>
              <w:rPr/>
              <w:t xml:space="preserve">男) </w:t>
            </w:r>
          </w:p>
        </w:tc>
        <w:tc>
          <w:tcPr>
            <w:tcW w:w="1155" w:type="dxa"/>
            <w:tcBorders/>
            <w:vAlign w:val="center"/>
          </w:tcPr>
          <w:p>
            <w:pPr>
              <w:pStyle w:val="TableContents"/>
              <w:bidi w:val="0"/>
              <w:spacing w:before="0" w:after="283"/>
              <w:jc w:val="left"/>
              <w:rPr/>
            </w:pPr>
            <w:r>
              <w:rPr/>
              <w:t xml:space="preserve">18. helmikuuta 2012 </w:t>
            </w:r>
          </w:p>
        </w:tc>
        <w:tc>
          <w:tcPr>
            <w:tcW w:w="5199" w:type="dxa"/>
            <w:tcBorders/>
            <w:vAlign w:val="center"/>
          </w:tcPr>
          <w:p>
            <w:pPr>
              <w:pStyle w:val="TableContents"/>
              <w:bidi w:val="0"/>
              <w:spacing w:before="0" w:after="283"/>
              <w:jc w:val="left"/>
              <w:rPr/>
            </w:pPr>
            <w:r>
              <w:rPr/>
              <w:t xml:space="preserve">24. maaliskuuta 2015 Laxus taistelee raivokkaasti Hadesia vastaan kostaakseen Makaroville. Heidän taistelunsa raivoaa, kunnes Hades haavoittaa Laxusta vakavasti, joten hän siirtää oman salaman taikansa Natsuun ja käskee tätä kukistamaan Hadesin. Sillä välin muut vahingoittumattomat Fairy Tailin jäsenet puolustavat haavoittunutta mestariaan ja ystäviään Kain Hikarulta, Kawazulta ja Yomazulta. </w:t>
            </w:r>
          </w:p>
        </w:tc>
      </w:tr>
      <w:tr>
        <w:trPr/>
        <w:tc>
          <w:tcPr>
            <w:tcW w:w="483" w:type="dxa"/>
            <w:tcBorders/>
            <w:vAlign w:val="center"/>
          </w:tcPr>
          <w:p>
            <w:pPr>
              <w:pStyle w:val="TableHeading"/>
              <w:suppressLineNumbers/>
              <w:bidi w:val="0"/>
              <w:spacing w:before="0" w:after="283"/>
              <w:jc w:val="center"/>
              <w:rPr/>
            </w:pPr>
            <w:r>
              <w:rPr/>
              <w:t xml:space="preserve">119 </w:t>
            </w:r>
          </w:p>
        </w:tc>
        <w:tc>
          <w:tcPr>
            <w:tcW w:w="3368" w:type="dxa"/>
            <w:tcBorders/>
            <w:vAlign w:val="center"/>
          </w:tcPr>
          <w:p>
            <w:pPr>
              <w:pStyle w:val="TableContents"/>
              <w:bidi w:val="0"/>
              <w:spacing w:before="0" w:after="283"/>
              <w:jc w:val="left"/>
              <w:rPr/>
            </w:pPr>
            <w:r>
              <w:rPr/>
              <w:t xml:space="preserve">``Realm of the Abyss'' ``Shin'en no Ryōiki'' </w:t>
            </w:r>
            <w:r>
              <w:rPr/>
              <w:t xml:space="preserve">(深淵 の </w:t>
            </w:r>
            <w:r>
              <w:rPr/>
              <w:t xml:space="preserve">領域) </w:t>
            </w:r>
          </w:p>
        </w:tc>
        <w:tc>
          <w:tcPr>
            <w:tcW w:w="1155" w:type="dxa"/>
            <w:tcBorders/>
            <w:vAlign w:val="center"/>
          </w:tcPr>
          <w:p>
            <w:pPr>
              <w:pStyle w:val="TableContents"/>
              <w:bidi w:val="0"/>
              <w:spacing w:before="0" w:after="283"/>
              <w:jc w:val="left"/>
              <w:rPr/>
            </w:pPr>
            <w:r>
              <w:rPr/>
              <w:t xml:space="preserve">25. helmikuuta 2012 </w:t>
            </w:r>
          </w:p>
        </w:tc>
        <w:tc>
          <w:tcPr>
            <w:tcW w:w="5199" w:type="dxa"/>
            <w:tcBorders/>
            <w:vAlign w:val="center"/>
          </w:tcPr>
          <w:p>
            <w:pPr>
              <w:pStyle w:val="TableContents"/>
              <w:bidi w:val="0"/>
              <w:spacing w:before="0" w:after="283"/>
              <w:jc w:val="left"/>
              <w:rPr/>
            </w:pPr>
            <w:r>
              <w:rPr/>
              <w:t xml:space="preserve">31. maaliskuuta 2015 Vaikka Natsu käyttää Laxusin salamavoimaa täysillä, hänen hyökkäyksillään ei ole vaikutusta Hadesiin. Pikemminkin Hades herättää taikavoimiensa todelliset syvyydet voimattomien Fairy Tail -velhojen edessä ja lamauttaa heidät pelollaan. Natsu kuitenkin rohkaisee ystäviään samoilla rohkeuden sanoilla, joita Gildarts oli antanut heille kokeen aikana, ja johtaa heidät viimeiseen hyökkäykseen Hadesia vastaan. Sillä välin Happy, Carla ja Pantteri-Lilja törmäävät aluksella mekaaniseen sydämeen ja yrittävät tuhota sen. </w:t>
            </w:r>
          </w:p>
        </w:tc>
      </w:tr>
      <w:tr>
        <w:trPr/>
        <w:tc>
          <w:tcPr>
            <w:tcW w:w="483" w:type="dxa"/>
            <w:tcBorders/>
            <w:vAlign w:val="center"/>
          </w:tcPr>
          <w:p>
            <w:pPr>
              <w:pStyle w:val="TableHeading"/>
              <w:suppressLineNumbers/>
              <w:bidi w:val="0"/>
              <w:spacing w:before="0" w:after="283"/>
              <w:jc w:val="center"/>
              <w:rPr/>
            </w:pPr>
            <w:r>
              <w:rPr/>
              <w:t xml:space="preserve">120 </w:t>
            </w:r>
          </w:p>
        </w:tc>
        <w:tc>
          <w:tcPr>
            <w:tcW w:w="3368" w:type="dxa"/>
            <w:tcBorders/>
            <w:vAlign w:val="center"/>
          </w:tcPr>
          <w:p>
            <w:pPr>
              <w:pStyle w:val="TableContents"/>
              <w:bidi w:val="0"/>
              <w:spacing w:before="0" w:after="283"/>
              <w:jc w:val="left"/>
              <w:rPr/>
            </w:pPr>
            <w:r>
              <w:rPr/>
              <w:t xml:space="preserve">``Daybreak on Tenrou Island'' ``Akatsuki no Tenrōjima'' </w:t>
            </w:r>
            <w:r>
              <w:rPr/>
              <w:t xml:space="preserve">(暁 の 天 狼 </w:t>
            </w:r>
            <w:r>
              <w:rPr/>
              <w:t xml:space="preserve">島) </w:t>
            </w:r>
          </w:p>
        </w:tc>
        <w:tc>
          <w:tcPr>
            <w:tcW w:w="1155" w:type="dxa"/>
            <w:tcBorders/>
            <w:vAlign w:val="center"/>
          </w:tcPr>
          <w:p>
            <w:pPr>
              <w:pStyle w:val="TableContents"/>
              <w:bidi w:val="0"/>
              <w:spacing w:before="0" w:after="283"/>
              <w:jc w:val="left"/>
              <w:rPr/>
            </w:pPr>
            <w:r>
              <w:rPr/>
              <w:t xml:space="preserve">maaliskuu 2, 2012 </w:t>
            </w:r>
          </w:p>
        </w:tc>
        <w:tc>
          <w:tcPr>
            <w:tcW w:w="5199" w:type="dxa"/>
            <w:tcBorders/>
            <w:vAlign w:val="center"/>
          </w:tcPr>
          <w:p>
            <w:pPr>
              <w:pStyle w:val="TableContents"/>
              <w:bidi w:val="0"/>
              <w:spacing w:before="0" w:after="283"/>
              <w:jc w:val="left"/>
              <w:rPr/>
            </w:pPr>
            <w:r>
              <w:rPr/>
              <w:t xml:space="preserve">7. huhtikuuta 2015 Mekaaninen sydän, jonka Happy ja Carla tuhoavat, antaa Hadesille voimaa. Ultear käyttää taikuuttaan palauttaakseen Siriuspuun alkuperäiseen tilaansa, jolloin Natsu, Lucy, Gray, Erza, Wendy ja Laxus voivat viimein kukistaa nyt voimattoman Hadesin. Makarov ja muut loukkaantuneet kiltatoverit palaavat ja määräävät Grimoire Heartin poistumaan Siriuksen saarelta. Kun Fairy Tailin velhot juhlivat ja toipuvat taistelustaan, Hades ja muut kukistetut Grimoire Heartin jäsenet löytävät Zerefin heidän alukseltaan. </w:t>
            </w:r>
          </w:p>
        </w:tc>
      </w:tr>
      <w:tr>
        <w:trPr/>
        <w:tc>
          <w:tcPr>
            <w:tcW w:w="483" w:type="dxa"/>
            <w:tcBorders/>
            <w:vAlign w:val="center"/>
          </w:tcPr>
          <w:p>
            <w:pPr>
              <w:pStyle w:val="TableHeading"/>
              <w:suppressLineNumbers/>
              <w:bidi w:val="0"/>
              <w:spacing w:before="0" w:after="283"/>
              <w:jc w:val="center"/>
              <w:rPr/>
            </w:pPr>
            <w:r>
              <w:rPr/>
              <w:t xml:space="preserve">121 </w:t>
            </w:r>
          </w:p>
        </w:tc>
        <w:tc>
          <w:tcPr>
            <w:tcW w:w="3368" w:type="dxa"/>
            <w:tcBorders/>
            <w:vAlign w:val="center"/>
          </w:tcPr>
          <w:p>
            <w:pPr>
              <w:pStyle w:val="TableContents"/>
              <w:bidi w:val="0"/>
              <w:spacing w:before="0" w:after="283"/>
              <w:jc w:val="left"/>
              <w:rPr/>
            </w:pPr>
            <w:r>
              <w:rPr/>
              <w:t xml:space="preserve">``Oikeus rakastaa'' ``Aisuru Shikaku'' </w:t>
            </w:r>
            <w:r>
              <w:rPr/>
              <w:t xml:space="preserve">(愛する </w:t>
            </w:r>
            <w:r>
              <w:rPr/>
              <w:t xml:space="preserve">資格) </w:t>
            </w:r>
          </w:p>
        </w:tc>
        <w:tc>
          <w:tcPr>
            <w:tcW w:w="1155" w:type="dxa"/>
            <w:tcBorders/>
            <w:vAlign w:val="center"/>
          </w:tcPr>
          <w:p>
            <w:pPr>
              <w:pStyle w:val="TableContents"/>
              <w:bidi w:val="0"/>
              <w:spacing w:before="0" w:after="283"/>
              <w:jc w:val="left"/>
              <w:rPr/>
            </w:pPr>
            <w:r>
              <w:rPr/>
              <w:t xml:space="preserve">maaliskuu 9, 2012 </w:t>
            </w:r>
          </w:p>
        </w:tc>
        <w:tc>
          <w:tcPr>
            <w:tcW w:w="5199" w:type="dxa"/>
            <w:tcBorders/>
            <w:vAlign w:val="center"/>
          </w:tcPr>
          <w:p>
            <w:pPr>
              <w:pStyle w:val="TableContents"/>
              <w:bidi w:val="0"/>
              <w:spacing w:before="0" w:after="283"/>
              <w:jc w:val="left"/>
              <w:rPr/>
            </w:pPr>
            <w:r>
              <w:rPr/>
              <w:t xml:space="preserve">14. huhtikuuta 2015 Zeref paljastaa Hadesille, että hänen voimansa ei ollut alun perin koskaan sinetöity, joten Grimoire Heartin yritykset herättää hänet uudelleen ovat turhia. Zeref syyttää Hadesia Acnologia-nimisen lohikäärmeen kutsumisesta kiltansa toimilla ja tappaa hänet. Ultear puolestaan tunnustaa Merudylle kotikaupunkinsa tuhoamisen ja yrittää hukuttaa itsensä syyllisyydentunteesta, mutta Merudy pelastaa ja antaa hänelle anteeksi. Siriuksen saarella Makarov lykkää S-luokan koetta taistelun vuoksi, ja Cana kertoo vihdoin Gildartsille olevansa hänen tyttärensä. Kun tämä tapahtuu, Acnologia lentää aavistuksen verran kohti Siriuksen saarta Zerefin katsellessa hälyttyneenä. </w:t>
            </w:r>
          </w:p>
        </w:tc>
      </w:tr>
      <w:tr>
        <w:trPr/>
        <w:tc>
          <w:tcPr>
            <w:tcW w:w="483" w:type="dxa"/>
            <w:tcBorders/>
            <w:vAlign w:val="center"/>
          </w:tcPr>
          <w:p>
            <w:pPr>
              <w:pStyle w:val="TableHeading"/>
              <w:suppressLineNumbers/>
              <w:bidi w:val="0"/>
              <w:spacing w:before="0" w:after="283"/>
              <w:jc w:val="center"/>
              <w:rPr/>
            </w:pPr>
            <w:r>
              <w:rPr/>
              <w:t xml:space="preserve">122 </w:t>
            </w:r>
          </w:p>
        </w:tc>
        <w:tc>
          <w:tcPr>
            <w:tcW w:w="3368" w:type="dxa"/>
            <w:tcBorders/>
            <w:vAlign w:val="center"/>
          </w:tcPr>
          <w:p>
            <w:pPr>
              <w:pStyle w:val="TableContents"/>
              <w:bidi w:val="0"/>
              <w:spacing w:before="0" w:after="283"/>
              <w:jc w:val="left"/>
              <w:rPr/>
            </w:pPr>
            <w:r>
              <w:rPr/>
              <w:t xml:space="preserve">"Let's Hold's Hands" "Te o Tsunagō" "Te o Tsunagō </w:t>
            </w:r>
            <w:r>
              <w:rPr/>
              <w:t xml:space="preserve">(手 を つなご </w:t>
            </w:r>
            <w:r>
              <w:rPr/>
              <w:t xml:space="preserve">う) </w:t>
            </w:r>
          </w:p>
        </w:tc>
        <w:tc>
          <w:tcPr>
            <w:tcW w:w="1155" w:type="dxa"/>
            <w:tcBorders/>
            <w:vAlign w:val="center"/>
          </w:tcPr>
          <w:p>
            <w:pPr>
              <w:pStyle w:val="TableContents"/>
              <w:bidi w:val="0"/>
              <w:spacing w:before="0" w:after="283"/>
              <w:jc w:val="left"/>
              <w:rPr/>
            </w:pPr>
            <w:r>
              <w:rPr/>
              <w:t xml:space="preserve">maaliskuu 16, 2012 </w:t>
            </w:r>
          </w:p>
        </w:tc>
        <w:tc>
          <w:tcPr>
            <w:tcW w:w="5199" w:type="dxa"/>
            <w:tcBorders/>
            <w:vAlign w:val="center"/>
          </w:tcPr>
          <w:p>
            <w:pPr>
              <w:pStyle w:val="TableContents"/>
              <w:bidi w:val="0"/>
              <w:spacing w:before="0" w:after="283"/>
              <w:jc w:val="left"/>
              <w:rPr/>
            </w:pPr>
            <w:r>
              <w:rPr/>
              <w:t xml:space="preserve">21. huhtikuuta 2015 Acnologia ilmestyy Siriuksen saarelle ja alkaa tuhota kaiken näköpiirissä olevan. Makarov yrittää pidätellä Acnologiaa, jotta hänen kiltansa voisi paeta, mutta he kieltäytyvät antamasta mestarinsa kuolla ja auttavat häntä taistelemaan lohikäärmettä vastaan. Kaikki pitävät toisiaan kädestä pitäen kiinni yrittäessään tehdä puolustustaikoja Acnologian hengityshyökkäystä vastaan, joka näennäisesti tuhoaa saaren. Kun Fairy Tailin jäsenet katoavat saarelta, heidän luullaan kuolleen. </w:t>
            </w:r>
          </w:p>
        </w:tc>
      </w:tr>
      <w:tr>
        <w:trPr/>
        <w:tc>
          <w:tcPr>
            <w:tcW w:w="483" w:type="dxa"/>
            <w:tcBorders/>
            <w:vAlign w:val="center"/>
          </w:tcPr>
          <w:p>
            <w:pPr>
              <w:pStyle w:val="TableHeading"/>
              <w:suppressLineNumbers/>
              <w:bidi w:val="0"/>
              <w:spacing w:before="0" w:after="283"/>
              <w:jc w:val="center"/>
              <w:rPr/>
            </w:pPr>
            <w:r>
              <w:rPr/>
              <w:t xml:space="preserve">123 </w:t>
            </w:r>
          </w:p>
        </w:tc>
        <w:tc>
          <w:tcPr>
            <w:tcW w:w="3368" w:type="dxa"/>
            <w:tcBorders/>
            <w:vAlign w:val="center"/>
          </w:tcPr>
          <w:p>
            <w:pPr>
              <w:pStyle w:val="TableContents"/>
              <w:bidi w:val="0"/>
              <w:spacing w:before="0" w:after="283"/>
              <w:jc w:val="left"/>
              <w:rPr/>
            </w:pPr>
            <w:r>
              <w:rPr/>
              <w:t xml:space="preserve">"Fairy Tail, vuosi X791" "Nanahyaku-kyūjū-ichi-nen. Fearī Teiru'' (X791 </w:t>
            </w:r>
            <w:r>
              <w:rPr/>
              <w:t xml:space="preserve">年 ・ 妖精 の 尻尾 </w:t>
            </w:r>
            <w:r>
              <w:rPr/>
              <w:t xml:space="preserve">(フェアリー </w:t>
            </w:r>
            <w:r>
              <w:rPr/>
              <w:t xml:space="preserve">テイル))) </w:t>
            </w:r>
          </w:p>
        </w:tc>
        <w:tc>
          <w:tcPr>
            <w:tcW w:w="1155" w:type="dxa"/>
            <w:tcBorders/>
            <w:vAlign w:val="center"/>
          </w:tcPr>
          <w:p>
            <w:pPr>
              <w:pStyle w:val="TableContents"/>
              <w:bidi w:val="0"/>
              <w:spacing w:before="0" w:after="283"/>
              <w:jc w:val="left"/>
              <w:rPr/>
            </w:pPr>
            <w:r>
              <w:rPr/>
              <w:t xml:space="preserve">23. maaliskuuta 2012 </w:t>
            </w:r>
          </w:p>
        </w:tc>
        <w:tc>
          <w:tcPr>
            <w:tcW w:w="5199" w:type="dxa"/>
            <w:tcBorders/>
            <w:vAlign w:val="center"/>
          </w:tcPr>
          <w:p>
            <w:pPr>
              <w:pStyle w:val="TableContents"/>
              <w:bidi w:val="0"/>
              <w:spacing w:before="0" w:after="283"/>
              <w:jc w:val="left"/>
              <w:rPr/>
            </w:pPr>
            <w:r>
              <w:rPr/>
              <w:t xml:space="preserve">28. huhtikuuta 2015 Seitsemän vuotta on kulunut Siriuksen saaren välikohtauksesta, ja Fairy Tail -killasta on tullut Fioren heikoin velhokilta, joka on velkaa Twilight Ogre -nimiselle uudelle paikalliselle killalle. Jäljelle jääneiden Fairy Tailin jäsenten luona vierailevat Ichiya ja Blue Pegasuksen Tri-men, jotka kertovat, että he ovat hiljattain havainneet muutoksen maagisessa energiassa niiden vesien ympärillä, joilla Siriuksen saari kerran sijaitsi. Siellä he saavat selville, että saarta suojasi Acnologian hyökkäykseltä Mavis Vermilionin henki, joka käytti voimiaan auttaakseen kaikkia saarella olevia tekemään puolustavan Fairy Sphere -loitsun, joka vahingossa aiheutti sen, että heidät jäädytettiin ajassa seitsemäksi vuodeksi. Kadonneet jäsenet palaavat kiltansa luo, ajavat Twilight Ogre -järjestön jäsenet pois ja yhdistyvät jälleen ystäviensä kanssa. </w:t>
            </w:r>
          </w:p>
        </w:tc>
      </w:tr>
      <w:tr>
        <w:trPr/>
        <w:tc>
          <w:tcPr>
            <w:tcW w:w="483" w:type="dxa"/>
            <w:tcBorders/>
            <w:vAlign w:val="center"/>
          </w:tcPr>
          <w:p>
            <w:pPr>
              <w:pStyle w:val="TableHeading"/>
              <w:suppressLineNumbers/>
              <w:bidi w:val="0"/>
              <w:spacing w:before="0" w:after="283"/>
              <w:jc w:val="center"/>
              <w:rPr/>
            </w:pPr>
            <w:r>
              <w:rPr/>
              <w:t xml:space="preserve">124 </w:t>
            </w:r>
          </w:p>
        </w:tc>
        <w:tc>
          <w:tcPr>
            <w:tcW w:w="3368" w:type="dxa"/>
            <w:tcBorders/>
            <w:vAlign w:val="center"/>
          </w:tcPr>
          <w:p>
            <w:pPr>
              <w:pStyle w:val="TableContents"/>
              <w:bidi w:val="0"/>
              <w:spacing w:before="0" w:after="283"/>
              <w:jc w:val="left"/>
              <w:rPr/>
            </w:pPr>
            <w:r>
              <w:rPr/>
              <w:t xml:space="preserve">``Seitsemän vuoden tauko'' ``Kūhaku no Nana-nen'' </w:t>
            </w:r>
            <w:r>
              <w:rPr/>
              <w:t xml:space="preserve">(空白 の </w:t>
            </w:r>
            <w:r>
              <w:rPr/>
              <w:t xml:space="preserve">7 </w:t>
            </w:r>
            <w:r>
              <w:rPr/>
              <w:t xml:space="preserve">年) </w:t>
            </w:r>
          </w:p>
        </w:tc>
        <w:tc>
          <w:tcPr>
            <w:tcW w:w="1155" w:type="dxa"/>
            <w:tcBorders/>
            <w:vAlign w:val="center"/>
          </w:tcPr>
          <w:p>
            <w:pPr>
              <w:pStyle w:val="TableContents"/>
              <w:bidi w:val="0"/>
              <w:spacing w:before="0" w:after="283"/>
              <w:jc w:val="left"/>
              <w:rPr/>
            </w:pPr>
            <w:r>
              <w:rPr/>
              <w:t xml:space="preserve">31. maaliskuuta 2012 </w:t>
            </w:r>
          </w:p>
        </w:tc>
        <w:tc>
          <w:tcPr>
            <w:tcW w:w="5199" w:type="dxa"/>
            <w:tcBorders/>
            <w:vAlign w:val="center"/>
          </w:tcPr>
          <w:p>
            <w:pPr>
              <w:pStyle w:val="TableContents"/>
              <w:bidi w:val="0"/>
              <w:spacing w:before="0" w:after="283"/>
              <w:jc w:val="left"/>
              <w:rPr/>
            </w:pPr>
            <w:r>
              <w:rPr/>
              <w:t xml:space="preserve">5. toukokuuta 2015 Lamia Scalen jäsenet vierailevat Fairy Tailin luona juhlimassa ystäviensä paluuta. Gray saa Lyonilta tietää, mitä Ultearille ja Merudylle on tapahtunut viimeisten seitsemän vuoden aikana, ja Erza saa tietää saman Jellalista. Makarov, Erza ja Mirajane vierailevat myöhemmin Twilight Ogre -killan luona ja kostavat heidän kiusaamisensa. Samaan aikaan Lucy potkitaan ulos talostaan, koska hän ei ole pystynyt maksamaan vuokraa seitsemään vuoteen. Hän päättää vierailla isänsä Juden luona, mutta saa tietää, että isä oli kuollut kuukautta ennen kuin hän ja hänen ystävänsä palasivat Siriuksen saarelta. Vuokraemäntä antaa Lucylle luvan palata taloonsa ja paljastaa hänelle seitsemän vuoden edestä syntymäpäivälahjoja ja vuokrarahoja isältään, joka oli jättänyt hänelle myös kirjeen, jossa hän kertoi horjumattomasta toivostaan, että Lucy olisi elossa. Kun Lucy tajuaa, että hänen isänsä todella rakasti häntä, hän tunnustaa oman rakkautensa isäänsä kohtaan. </w:t>
            </w:r>
          </w:p>
        </w:tc>
      </w:tr>
      <w:tr>
        <w:trPr/>
        <w:tc>
          <w:tcPr>
            <w:tcW w:w="483" w:type="dxa"/>
            <w:tcBorders/>
            <w:vAlign w:val="center"/>
          </w:tcPr>
          <w:p>
            <w:pPr>
              <w:pStyle w:val="TableHeading"/>
              <w:suppressLineNumbers/>
              <w:bidi w:val="0"/>
              <w:spacing w:before="0" w:after="283"/>
              <w:jc w:val="center"/>
              <w:rPr/>
            </w:pPr>
            <w:r>
              <w:rPr/>
              <w:t xml:space="preserve">125 </w:t>
            </w:r>
          </w:p>
        </w:tc>
        <w:tc>
          <w:tcPr>
            <w:tcW w:w="3368" w:type="dxa"/>
            <w:tcBorders/>
            <w:vAlign w:val="center"/>
          </w:tcPr>
          <w:p>
            <w:pPr>
              <w:pStyle w:val="TableContents"/>
              <w:bidi w:val="0"/>
              <w:spacing w:before="0" w:after="283"/>
              <w:jc w:val="left"/>
              <w:rPr/>
            </w:pPr>
            <w:r>
              <w:rPr/>
              <w:t xml:space="preserve">``Taikapallo'' ``Mahō Butōkai'' </w:t>
            </w:r>
            <w:r>
              <w:rPr/>
              <w:t xml:space="preserve">(魔法 舞踏 </w:t>
            </w:r>
            <w:r>
              <w:rPr/>
              <w:t xml:space="preserve">会) </w:t>
            </w:r>
          </w:p>
        </w:tc>
        <w:tc>
          <w:tcPr>
            <w:tcW w:w="1155" w:type="dxa"/>
            <w:tcBorders/>
            <w:vAlign w:val="center"/>
          </w:tcPr>
          <w:p>
            <w:pPr>
              <w:pStyle w:val="TableContents"/>
              <w:bidi w:val="0"/>
              <w:spacing w:before="0" w:after="283"/>
              <w:jc w:val="left"/>
              <w:rPr/>
            </w:pPr>
            <w:r>
              <w:rPr/>
              <w:t xml:space="preserve">huhtikuu 7, 2012 </w:t>
            </w:r>
          </w:p>
        </w:tc>
        <w:tc>
          <w:tcPr>
            <w:tcW w:w="5199" w:type="dxa"/>
            <w:tcBorders/>
            <w:vAlign w:val="center"/>
          </w:tcPr>
          <w:p>
            <w:pPr>
              <w:pStyle w:val="TableContents"/>
              <w:bidi w:val="0"/>
              <w:spacing w:before="0" w:after="283"/>
              <w:jc w:val="left"/>
              <w:rPr/>
            </w:pPr>
            <w:r>
              <w:rPr/>
              <w:t xml:space="preserve">Toukokuu 12, 2015 Natsu, Lucy ja heidän ystävänsä ottavat tehtäväkseen vangita Velvenon, karanneen vangin, jolla on kyky muuttua muiksi ihmisiksi ja jäljitellä heidän taikuuttaan. Velveno aikoo osallistua varakkaan kreivi Balsamicon tyttärelleen Acetolle järjestämiin tanssiaisiin löytääkseen aviomiehen. Kreivi olettaa, että Velveno on siellä varastamassa arvokasta Balsamico-suvun sormusta. Fairy Tailin jäsenet eivät onnistu vangitsemaan häntä ennen kuin hän saa sormuksen, mutta sen sijaan hän tunnustaa rakkautensa Acetoa kohtaan ja käyttää sormusta kosiakseen Acetoa. Aceto hyväksyy hänen kosintansa sillä ehdolla, että hän antautuu rikoksistaan, minkä hän tekeekin Fairy Tailin palkkiota vastaan.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Tenroun saaren kaari alkaa?</w:t>
      </w:r>
    </w:p>
    <w:p>
      <w:pPr>
        <w:pStyle w:val="TextBody"/>
        <w:bidi w:val="0"/>
        <w:jc w:val="left"/>
        <w:rPr>
          <w:b/>
          <w:u w:val="single"/>
          <w:shd w:val="clear" w:fill="FFFF00"/>
        </w:rPr>
      </w:pPr>
      <w:r>
        <w:rPr>
          <w:b/>
          <w:u w:val="single"/>
          <w:shd w:val="clear" w:fill="FFFF00"/>
        </w:rPr>
        <w:t xml:space="preserve">Asiakirjan numero 27334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Vaakuna on heraldinen visuaalinen kuvio, joka on sijoitettu </w:t>
      </w:r>
      <w:r>
        <w:rPr>
          <w:color w:val="A9A9A9"/>
        </w:rPr>
        <w:t xml:space="preserve">vaakunaan </w:t>
      </w:r>
      <w:r>
        <w:rPr/>
        <w:t xml:space="preserve">(eli kilpeen), päällystakkiin tai lippalappuun. Vaakuna vaakunakilvessä muodostaa keskeisen osan koko heraldisesta saavutuksesta, joka kokonaisuudessaan koostuu kilvestä, kannattajista, vaakunasta ja tunnuslauseesta. Vaakuna on perinteisesti yksilöllinen yksittäiselle henkilölle, perheelle (paitsi Yhdistyneessä kuningaskunnassa), valtiolle, organisaatiolle tai yritykselle.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näemme vaakunan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Vaakunat tulivat yleiseen käyttöön </w:t>
      </w:r>
      <w:r>
        <w:rPr>
          <w:color w:val="A9A9A9"/>
        </w:rPr>
        <w:t xml:space="preserve">feodaalisten herrojen </w:t>
      </w:r>
      <w:r>
        <w:rPr/>
        <w:t xml:space="preserve">ja </w:t>
      </w:r>
      <w:r>
        <w:rPr>
          <w:color w:val="DCDCDC"/>
        </w:rPr>
        <w:t xml:space="preserve">ritarien </w:t>
      </w:r>
      <w:r>
        <w:rPr/>
        <w:t xml:space="preserve">taisteluissa 1200-luvulla. 1200-luvulle tultaessa vaakunat olivat levinneet alkuperäistä taistelukenttäkäyttöä laajemmalle ja niistä oli tullut </w:t>
      </w:r>
      <w:r>
        <w:rPr>
          <w:color w:val="2F4F4F"/>
        </w:rPr>
        <w:t xml:space="preserve">Euroopan ylempiin yhteiskuntaluokkiin kuuluvien perheiden </w:t>
      </w:r>
      <w:r>
        <w:rPr/>
        <w:t xml:space="preserve">lippu tai tunnus, </w:t>
      </w:r>
      <w:r>
        <w:rPr/>
        <w:t xml:space="preserve">joka periytyi sukupolvelta toiselle.</w:t>
      </w:r>
      <w:r>
        <w:rPr/>
        <w:t xml:space="preserve"> Se, kenellä oli lain tai sosiaalisten sopimusten nojalla oikeus käyttää aseita, vaihteli jossain määrin eri maissa. Saksankielisillä alueilla sekä aristokratia että ``burghers'' (ei-aateliset vapaat kansalaiset) käyttivät aseita, kun taas suurimmassa osassa muuta Eurooppaa aseiden käyttö rajoittui aristokratiaan. Aseiden käyttö levisi myös </w:t>
      </w:r>
      <w:r>
        <w:rPr>
          <w:color w:val="556B2F"/>
        </w:rPr>
        <w:t xml:space="preserve">papistoon</w:t>
      </w:r>
      <w:r>
        <w:rPr/>
        <w:t xml:space="preserve">, </w:t>
      </w:r>
      <w:r>
        <w:rPr>
          <w:color w:val="6B8E23"/>
        </w:rPr>
        <w:t xml:space="preserve">kaupunkeihin </w:t>
      </w:r>
      <w:r>
        <w:rPr/>
        <w:t xml:space="preserve">kansalaisten tunnuksiksi ja </w:t>
      </w:r>
      <w:r>
        <w:rPr>
          <w:color w:val="A0522D"/>
        </w:rPr>
        <w:t xml:space="preserve">kuninkaallisesti perustetuille organisaatioille, kuten yliopistoille ja kauppayhtiöille</w:t>
      </w:r>
      <w:r>
        <w:rPr/>
        <w:t xml:space="preserve">. Liput kehittyivät vaakunoista, ja veksillologian ja heraldiikan taiteet liittyvät läheisesti toisiinsa. Kaupallisille yrityksille myönnetyt vaakunat ovat merkittävä nykyaikaisen logon lähde.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tunnistivat itsensä vaakunan avulla.</w:t>
      </w:r>
    </w:p>
    <w:p>
      <w:pPr>
        <w:pStyle w:val="TextBody"/>
        <w:bidi w:val="0"/>
        <w:jc w:val="left"/>
        <w:rPr>
          <w:b/>
          <w:u w:val="single"/>
          <w:shd w:val="clear" w:fill="FFFF00"/>
        </w:rPr>
      </w:pPr>
      <w:r>
        <w:rPr>
          <w:b/>
          <w:u w:val="single"/>
          <w:shd w:val="clear" w:fill="FFFF00"/>
        </w:rPr>
        <w:t xml:space="preserve">Asiakirjan numero 27335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1"/>
        <w:gridCol w:w="2110"/>
        <w:gridCol w:w="2100"/>
        <w:gridCol w:w="1206"/>
        <w:gridCol w:w="4108"/>
      </w:tblGrid>
      <w:tr>
        <w:trPr/>
        <w:tc>
          <w:tcPr>
            <w:tcW w:w="681" w:type="dxa"/>
            <w:tcBorders/>
            <w:vAlign w:val="center"/>
          </w:tcPr>
          <w:p>
            <w:pPr>
              <w:pStyle w:val="TableHeading"/>
              <w:suppressLineNumbers/>
              <w:bidi w:val="0"/>
              <w:spacing w:before="0" w:after="283"/>
              <w:jc w:val="center"/>
              <w:rPr/>
            </w:pPr>
            <w:r>
              <w:rPr/>
              <w:t xml:space="preserve">Vuosi </w:t>
            </w:r>
          </w:p>
        </w:tc>
        <w:tc>
          <w:tcPr>
            <w:tcW w:w="2110" w:type="dxa"/>
            <w:tcBorders/>
            <w:vAlign w:val="center"/>
          </w:tcPr>
          <w:p>
            <w:pPr>
              <w:pStyle w:val="TableHeading"/>
              <w:suppressLineNumbers/>
              <w:bidi w:val="0"/>
              <w:spacing w:before="0" w:after="283"/>
              <w:jc w:val="center"/>
              <w:rPr/>
            </w:pPr>
            <w:r>
              <w:rPr/>
              <w:t xml:space="preserve">Luokka </w:t>
            </w:r>
          </w:p>
        </w:tc>
        <w:tc>
          <w:tcPr>
            <w:tcW w:w="2100" w:type="dxa"/>
            <w:tcBorders/>
            <w:vAlign w:val="center"/>
          </w:tcPr>
          <w:p>
            <w:pPr>
              <w:pStyle w:val="TableHeading"/>
              <w:suppressLineNumbers/>
              <w:bidi w:val="0"/>
              <w:spacing w:before="0" w:after="283"/>
              <w:jc w:val="center"/>
              <w:rPr/>
            </w:pPr>
            <w:r>
              <w:rPr/>
              <w:t xml:space="preserve">Elokuva </w:t>
            </w:r>
          </w:p>
        </w:tc>
        <w:tc>
          <w:tcPr>
            <w:tcW w:w="1206" w:type="dxa"/>
            <w:tcBorders/>
            <w:vAlign w:val="center"/>
          </w:tcPr>
          <w:p>
            <w:pPr>
              <w:pStyle w:val="TableHeading"/>
              <w:suppressLineNumbers/>
              <w:bidi w:val="0"/>
              <w:spacing w:before="0" w:after="283"/>
              <w:jc w:val="center"/>
              <w:rPr/>
            </w:pPr>
            <w:r>
              <w:rPr/>
              <w:t xml:space="preserve">Tulos </w:t>
            </w:r>
          </w:p>
        </w:tc>
        <w:tc>
          <w:tcPr>
            <w:tcW w:w="4108" w:type="dxa"/>
            <w:tcBorders/>
            <w:vAlign w:val="center"/>
          </w:tcPr>
          <w:p>
            <w:pPr>
              <w:pStyle w:val="TableHeading"/>
              <w:suppressLineNumbers/>
              <w:bidi w:val="0"/>
              <w:spacing w:before="0" w:after="283"/>
              <w:jc w:val="center"/>
              <w:rPr/>
            </w:pPr>
            <w:r>
              <w:rPr/>
              <w:t xml:space="preserve">Hävisi </w:t>
            </w:r>
          </w:p>
        </w:tc>
      </w:tr>
      <w:tr>
        <w:trPr/>
        <w:tc>
          <w:tcPr>
            <w:tcW w:w="681" w:type="dxa"/>
            <w:tcBorders/>
            <w:vAlign w:val="center"/>
          </w:tcPr>
          <w:p>
            <w:pPr>
              <w:pStyle w:val="TableContents"/>
              <w:bidi w:val="0"/>
              <w:spacing w:before="0" w:after="283"/>
              <w:jc w:val="left"/>
              <w:rPr/>
            </w:pPr>
            <w:r>
              <w:rPr/>
              <w:t xml:space="preserve">1958 </w:t>
            </w:r>
          </w:p>
        </w:tc>
        <w:tc>
          <w:tcPr>
            <w:tcW w:w="2110" w:type="dxa"/>
            <w:tcBorders/>
            <w:vAlign w:val="center"/>
          </w:tcPr>
          <w:p>
            <w:pPr>
              <w:pStyle w:val="TableContents"/>
              <w:bidi w:val="0"/>
              <w:spacing w:before="0" w:after="283"/>
              <w:jc w:val="left"/>
              <w:rPr/>
            </w:pPr>
            <w:r>
              <w:rPr/>
              <w:t xml:space="preserve">Paras näyttelijä </w:t>
            </w:r>
          </w:p>
        </w:tc>
        <w:tc>
          <w:tcPr>
            <w:tcW w:w="2100" w:type="dxa"/>
            <w:tcBorders/>
            <w:vAlign w:val="center"/>
          </w:tcPr>
          <w:p>
            <w:pPr>
              <w:pStyle w:val="TableContents"/>
              <w:bidi w:val="0"/>
              <w:spacing w:before="0" w:after="283"/>
              <w:jc w:val="left"/>
              <w:rPr/>
            </w:pPr>
            <w:r>
              <w:rPr/>
              <w:t xml:space="preserve">Kissa kuumalla peltikatolla </w:t>
            </w:r>
          </w:p>
        </w:tc>
        <w:tc>
          <w:tcPr>
            <w:tcW w:w="1206" w:type="dxa"/>
            <w:tcBorders/>
            <w:vAlign w:val="center"/>
          </w:tcPr>
          <w:p>
            <w:pPr>
              <w:pStyle w:val="TableContents"/>
              <w:bidi w:val="0"/>
              <w:spacing w:before="0" w:after="283"/>
              <w:jc w:val="left"/>
              <w:rPr/>
            </w:pPr>
            <w:r>
              <w:rPr/>
              <w:t xml:space="preserve">Nimetty </w:t>
            </w:r>
          </w:p>
        </w:tc>
        <w:tc>
          <w:tcPr>
            <w:tcW w:w="4108" w:type="dxa"/>
            <w:tcBorders/>
            <w:vAlign w:val="center"/>
          </w:tcPr>
          <w:p>
            <w:pPr>
              <w:pStyle w:val="TableContents"/>
              <w:bidi w:val="0"/>
              <w:spacing w:before="0" w:after="283"/>
              <w:jc w:val="left"/>
              <w:rPr/>
            </w:pPr>
            <w:r>
              <w:rPr/>
              <w:t xml:space="preserve">David Niven erillisiä pöytiä varten </w:t>
            </w:r>
          </w:p>
        </w:tc>
      </w:tr>
      <w:tr>
        <w:trPr/>
        <w:tc>
          <w:tcPr>
            <w:tcW w:w="681" w:type="dxa"/>
            <w:tcBorders/>
            <w:vAlign w:val="center"/>
          </w:tcPr>
          <w:p>
            <w:pPr>
              <w:pStyle w:val="TableContents"/>
              <w:bidi w:val="0"/>
              <w:spacing w:before="0" w:after="283"/>
              <w:jc w:val="left"/>
              <w:rPr/>
            </w:pPr>
            <w:r>
              <w:rPr/>
              <w:t xml:space="preserve">1961 </w:t>
            </w:r>
          </w:p>
        </w:tc>
        <w:tc>
          <w:tcPr>
            <w:tcW w:w="2110" w:type="dxa"/>
            <w:tcBorders/>
            <w:vAlign w:val="center"/>
          </w:tcPr>
          <w:p>
            <w:pPr>
              <w:pStyle w:val="TableContents"/>
              <w:bidi w:val="0"/>
              <w:spacing w:before="0" w:after="283"/>
              <w:jc w:val="left"/>
              <w:rPr/>
            </w:pPr>
            <w:r>
              <w:rPr/>
              <w:t xml:space="preserve">Paras näyttelijä </w:t>
            </w:r>
          </w:p>
        </w:tc>
        <w:tc>
          <w:tcPr>
            <w:tcW w:w="2100" w:type="dxa"/>
            <w:tcBorders/>
            <w:vAlign w:val="center"/>
          </w:tcPr>
          <w:p>
            <w:pPr>
              <w:pStyle w:val="TableContents"/>
              <w:bidi w:val="0"/>
              <w:spacing w:before="0" w:after="283"/>
              <w:jc w:val="left"/>
              <w:rPr/>
            </w:pPr>
            <w:r>
              <w:rPr/>
              <w:t xml:space="preserve">Hustler </w:t>
            </w:r>
          </w:p>
        </w:tc>
        <w:tc>
          <w:tcPr>
            <w:tcW w:w="1206" w:type="dxa"/>
            <w:tcBorders/>
            <w:vAlign w:val="center"/>
          </w:tcPr>
          <w:p>
            <w:pPr>
              <w:pStyle w:val="TableContents"/>
              <w:bidi w:val="0"/>
              <w:spacing w:before="0" w:after="283"/>
              <w:jc w:val="left"/>
              <w:rPr/>
            </w:pPr>
            <w:r>
              <w:rPr/>
              <w:t xml:space="preserve">Nimetty </w:t>
            </w:r>
          </w:p>
        </w:tc>
        <w:tc>
          <w:tcPr>
            <w:tcW w:w="4108" w:type="dxa"/>
            <w:tcBorders/>
            <w:vAlign w:val="center"/>
          </w:tcPr>
          <w:p>
            <w:pPr>
              <w:pStyle w:val="TableContents"/>
              <w:bidi w:val="0"/>
              <w:spacing w:before="0" w:after="283"/>
              <w:jc w:val="left"/>
              <w:rPr/>
            </w:pPr>
            <w:r>
              <w:rPr/>
              <w:t xml:space="preserve">Maximilian Schell Nürnbergin tuomiota varten </w:t>
            </w:r>
          </w:p>
        </w:tc>
      </w:tr>
      <w:tr>
        <w:trPr/>
        <w:tc>
          <w:tcPr>
            <w:tcW w:w="681" w:type="dxa"/>
            <w:tcBorders/>
            <w:vAlign w:val="center"/>
          </w:tcPr>
          <w:p>
            <w:pPr>
              <w:pStyle w:val="TableContents"/>
              <w:bidi w:val="0"/>
              <w:spacing w:before="0" w:after="283"/>
              <w:jc w:val="left"/>
              <w:rPr/>
            </w:pPr>
            <w:r>
              <w:rPr/>
              <w:t xml:space="preserve">1963 </w:t>
            </w:r>
          </w:p>
        </w:tc>
        <w:tc>
          <w:tcPr>
            <w:tcW w:w="2110" w:type="dxa"/>
            <w:tcBorders/>
            <w:vAlign w:val="center"/>
          </w:tcPr>
          <w:p>
            <w:pPr>
              <w:pStyle w:val="TableContents"/>
              <w:bidi w:val="0"/>
              <w:spacing w:before="0" w:after="283"/>
              <w:jc w:val="left"/>
              <w:rPr/>
            </w:pPr>
            <w:r>
              <w:rPr/>
              <w:t xml:space="preserve">Paras näyttelijä </w:t>
            </w:r>
          </w:p>
        </w:tc>
        <w:tc>
          <w:tcPr>
            <w:tcW w:w="2100" w:type="dxa"/>
            <w:tcBorders/>
            <w:vAlign w:val="center"/>
          </w:tcPr>
          <w:p>
            <w:pPr>
              <w:pStyle w:val="TableContents"/>
              <w:bidi w:val="0"/>
              <w:spacing w:before="0" w:after="283"/>
              <w:jc w:val="left"/>
              <w:rPr/>
            </w:pPr>
            <w:r>
              <w:rPr/>
              <w:t xml:space="preserve">Hud </w:t>
            </w:r>
          </w:p>
        </w:tc>
        <w:tc>
          <w:tcPr>
            <w:tcW w:w="1206" w:type="dxa"/>
            <w:tcBorders/>
            <w:vAlign w:val="center"/>
          </w:tcPr>
          <w:p>
            <w:pPr>
              <w:pStyle w:val="TableContents"/>
              <w:bidi w:val="0"/>
              <w:spacing w:before="0" w:after="283"/>
              <w:jc w:val="left"/>
              <w:rPr/>
            </w:pPr>
            <w:r>
              <w:rPr/>
              <w:t xml:space="preserve">Nimetty </w:t>
            </w:r>
          </w:p>
        </w:tc>
        <w:tc>
          <w:tcPr>
            <w:tcW w:w="4108" w:type="dxa"/>
            <w:tcBorders/>
            <w:vAlign w:val="center"/>
          </w:tcPr>
          <w:p>
            <w:pPr>
              <w:pStyle w:val="TableContents"/>
              <w:bidi w:val="0"/>
              <w:spacing w:before="0" w:after="283"/>
              <w:jc w:val="left"/>
              <w:rPr/>
            </w:pPr>
            <w:r>
              <w:rPr/>
              <w:t xml:space="preserve">Sidney Poitier For Lilies of the Field (Kentän liljat) </w:t>
            </w:r>
          </w:p>
        </w:tc>
      </w:tr>
      <w:tr>
        <w:trPr/>
        <w:tc>
          <w:tcPr>
            <w:tcW w:w="681" w:type="dxa"/>
            <w:tcBorders/>
            <w:vAlign w:val="center"/>
          </w:tcPr>
          <w:p>
            <w:pPr>
              <w:pStyle w:val="TableContents"/>
              <w:bidi w:val="0"/>
              <w:spacing w:before="0" w:after="283"/>
              <w:jc w:val="left"/>
              <w:rPr/>
            </w:pPr>
            <w:r>
              <w:rPr/>
              <w:t xml:space="preserve">1967 </w:t>
            </w:r>
          </w:p>
        </w:tc>
        <w:tc>
          <w:tcPr>
            <w:tcW w:w="2110" w:type="dxa"/>
            <w:tcBorders/>
            <w:vAlign w:val="center"/>
          </w:tcPr>
          <w:p>
            <w:pPr>
              <w:pStyle w:val="TableContents"/>
              <w:bidi w:val="0"/>
              <w:spacing w:before="0" w:after="283"/>
              <w:jc w:val="left"/>
              <w:rPr/>
            </w:pPr>
            <w:r>
              <w:rPr/>
              <w:t xml:space="preserve">Paras näyttelijä </w:t>
            </w:r>
          </w:p>
        </w:tc>
        <w:tc>
          <w:tcPr>
            <w:tcW w:w="2100" w:type="dxa"/>
            <w:tcBorders/>
            <w:vAlign w:val="center"/>
          </w:tcPr>
          <w:p>
            <w:pPr>
              <w:pStyle w:val="TableContents"/>
              <w:bidi w:val="0"/>
              <w:spacing w:before="0" w:after="283"/>
              <w:jc w:val="left"/>
              <w:rPr/>
            </w:pPr>
            <w:r>
              <w:rPr/>
              <w:t xml:space="preserve">Cool Hand Luke </w:t>
            </w:r>
          </w:p>
        </w:tc>
        <w:tc>
          <w:tcPr>
            <w:tcW w:w="1206" w:type="dxa"/>
            <w:tcBorders/>
            <w:vAlign w:val="center"/>
          </w:tcPr>
          <w:p>
            <w:pPr>
              <w:pStyle w:val="TableContents"/>
              <w:bidi w:val="0"/>
              <w:spacing w:before="0" w:after="283"/>
              <w:jc w:val="left"/>
              <w:rPr/>
            </w:pPr>
            <w:r>
              <w:rPr/>
              <w:t xml:space="preserve">Nimetty </w:t>
            </w:r>
          </w:p>
        </w:tc>
        <w:tc>
          <w:tcPr>
            <w:tcW w:w="4108" w:type="dxa"/>
            <w:tcBorders/>
            <w:vAlign w:val="center"/>
          </w:tcPr>
          <w:p>
            <w:pPr>
              <w:pStyle w:val="TableContents"/>
              <w:bidi w:val="0"/>
              <w:spacing w:before="0" w:after="283"/>
              <w:jc w:val="left"/>
              <w:rPr/>
            </w:pPr>
            <w:r>
              <w:rPr/>
              <w:t xml:space="preserve">Rod Steiger Yön kuumuudessa -elokuvasta </w:t>
            </w:r>
          </w:p>
        </w:tc>
      </w:tr>
      <w:tr>
        <w:trPr/>
        <w:tc>
          <w:tcPr>
            <w:tcW w:w="681" w:type="dxa"/>
            <w:tcBorders/>
            <w:vAlign w:val="center"/>
          </w:tcPr>
          <w:p>
            <w:pPr>
              <w:pStyle w:val="TableContents"/>
              <w:bidi w:val="0"/>
              <w:spacing w:before="0" w:after="283"/>
              <w:jc w:val="left"/>
              <w:rPr/>
            </w:pPr>
            <w:r>
              <w:rPr/>
              <w:t xml:space="preserve">1968 </w:t>
            </w:r>
          </w:p>
        </w:tc>
        <w:tc>
          <w:tcPr>
            <w:tcW w:w="2110" w:type="dxa"/>
            <w:tcBorders/>
            <w:vAlign w:val="center"/>
          </w:tcPr>
          <w:p>
            <w:pPr>
              <w:pStyle w:val="TableContents"/>
              <w:bidi w:val="0"/>
              <w:spacing w:before="0" w:after="283"/>
              <w:jc w:val="left"/>
              <w:rPr/>
            </w:pPr>
            <w:r>
              <w:rPr/>
              <w:t xml:space="preserve">Paras elokuva </w:t>
            </w:r>
          </w:p>
        </w:tc>
        <w:tc>
          <w:tcPr>
            <w:tcW w:w="2100" w:type="dxa"/>
            <w:tcBorders/>
            <w:vAlign w:val="center"/>
          </w:tcPr>
          <w:p>
            <w:pPr>
              <w:pStyle w:val="TableContents"/>
              <w:bidi w:val="0"/>
              <w:spacing w:before="0" w:after="283"/>
              <w:jc w:val="left"/>
              <w:rPr/>
            </w:pPr>
            <w:r>
              <w:rPr/>
              <w:t xml:space="preserve">Rachel, Rachel </w:t>
            </w:r>
          </w:p>
        </w:tc>
        <w:tc>
          <w:tcPr>
            <w:tcW w:w="1206" w:type="dxa"/>
            <w:tcBorders/>
            <w:vAlign w:val="center"/>
          </w:tcPr>
          <w:p>
            <w:pPr>
              <w:pStyle w:val="TableContents"/>
              <w:bidi w:val="0"/>
              <w:spacing w:before="0" w:after="283"/>
              <w:jc w:val="left"/>
              <w:rPr/>
            </w:pPr>
            <w:r>
              <w:rPr/>
              <w:t xml:space="preserve">Nimetty </w:t>
            </w:r>
          </w:p>
        </w:tc>
        <w:tc>
          <w:tcPr>
            <w:tcW w:w="4108" w:type="dxa"/>
            <w:tcBorders/>
            <w:vAlign w:val="center"/>
          </w:tcPr>
          <w:p>
            <w:pPr>
              <w:pStyle w:val="TableContents"/>
              <w:bidi w:val="0"/>
              <w:spacing w:before="0" w:after="283"/>
              <w:jc w:val="left"/>
              <w:rPr/>
            </w:pPr>
            <w:r>
              <w:rPr/>
              <w:t xml:space="preserve">John Woolf Oliverin puolesta! </w:t>
            </w:r>
          </w:p>
        </w:tc>
      </w:tr>
      <w:tr>
        <w:trPr/>
        <w:tc>
          <w:tcPr>
            <w:tcW w:w="681" w:type="dxa"/>
            <w:tcBorders/>
            <w:vAlign w:val="center"/>
          </w:tcPr>
          <w:p>
            <w:pPr>
              <w:pStyle w:val="TableContents"/>
              <w:bidi w:val="0"/>
              <w:spacing w:before="0" w:after="283"/>
              <w:jc w:val="left"/>
              <w:rPr/>
            </w:pPr>
            <w:r>
              <w:rPr/>
              <w:t xml:space="preserve">1981 </w:t>
            </w:r>
          </w:p>
        </w:tc>
        <w:tc>
          <w:tcPr>
            <w:tcW w:w="2110" w:type="dxa"/>
            <w:tcBorders/>
            <w:vAlign w:val="center"/>
          </w:tcPr>
          <w:p>
            <w:pPr>
              <w:pStyle w:val="TableContents"/>
              <w:bidi w:val="0"/>
              <w:spacing w:before="0" w:after="283"/>
              <w:jc w:val="left"/>
              <w:rPr/>
            </w:pPr>
            <w:r>
              <w:rPr/>
              <w:t xml:space="preserve">Paras näyttelijä </w:t>
            </w:r>
          </w:p>
        </w:tc>
        <w:tc>
          <w:tcPr>
            <w:tcW w:w="2100" w:type="dxa"/>
            <w:tcBorders/>
            <w:vAlign w:val="center"/>
          </w:tcPr>
          <w:p>
            <w:pPr>
              <w:pStyle w:val="TableContents"/>
              <w:bidi w:val="0"/>
              <w:spacing w:before="0" w:after="283"/>
              <w:jc w:val="left"/>
              <w:rPr/>
            </w:pPr>
            <w:r>
              <w:rPr/>
              <w:t xml:space="preserve">Ilkivallan puuttuminen </w:t>
            </w:r>
          </w:p>
        </w:tc>
        <w:tc>
          <w:tcPr>
            <w:tcW w:w="1206" w:type="dxa"/>
            <w:tcBorders/>
            <w:vAlign w:val="center"/>
          </w:tcPr>
          <w:p>
            <w:pPr>
              <w:pStyle w:val="TableContents"/>
              <w:bidi w:val="0"/>
              <w:spacing w:before="0" w:after="283"/>
              <w:jc w:val="left"/>
              <w:rPr/>
            </w:pPr>
            <w:r>
              <w:rPr/>
              <w:t xml:space="preserve">Nimetty </w:t>
            </w:r>
          </w:p>
        </w:tc>
        <w:tc>
          <w:tcPr>
            <w:tcW w:w="4108" w:type="dxa"/>
            <w:tcBorders/>
            <w:vAlign w:val="center"/>
          </w:tcPr>
          <w:p>
            <w:pPr>
              <w:pStyle w:val="TableContents"/>
              <w:bidi w:val="0"/>
              <w:spacing w:before="0" w:after="283"/>
              <w:jc w:val="left"/>
              <w:rPr/>
            </w:pPr>
            <w:r>
              <w:rPr/>
              <w:t xml:space="preserve">Henry Fonda Kultaisella lammella </w:t>
            </w:r>
          </w:p>
        </w:tc>
      </w:tr>
      <w:tr>
        <w:trPr/>
        <w:tc>
          <w:tcPr>
            <w:tcW w:w="681" w:type="dxa"/>
            <w:tcBorders/>
            <w:vAlign w:val="center"/>
          </w:tcPr>
          <w:p>
            <w:pPr>
              <w:pStyle w:val="TableContents"/>
              <w:bidi w:val="0"/>
              <w:spacing w:before="0" w:after="283"/>
              <w:jc w:val="left"/>
              <w:rPr/>
            </w:pPr>
            <w:r>
              <w:rPr/>
              <w:t xml:space="preserve">1982 </w:t>
            </w:r>
          </w:p>
        </w:tc>
        <w:tc>
          <w:tcPr>
            <w:tcW w:w="2110" w:type="dxa"/>
            <w:tcBorders/>
            <w:vAlign w:val="center"/>
          </w:tcPr>
          <w:p>
            <w:pPr>
              <w:pStyle w:val="TableContents"/>
              <w:bidi w:val="0"/>
              <w:spacing w:before="0" w:after="283"/>
              <w:jc w:val="left"/>
              <w:rPr/>
            </w:pPr>
            <w:r>
              <w:rPr/>
              <w:t xml:space="preserve">Paras näyttelijä </w:t>
            </w:r>
          </w:p>
        </w:tc>
        <w:tc>
          <w:tcPr>
            <w:tcW w:w="2100" w:type="dxa"/>
            <w:tcBorders/>
            <w:vAlign w:val="center"/>
          </w:tcPr>
          <w:p>
            <w:pPr>
              <w:pStyle w:val="TableContents"/>
              <w:bidi w:val="0"/>
              <w:spacing w:before="0" w:after="283"/>
              <w:jc w:val="left"/>
              <w:rPr/>
            </w:pPr>
            <w:r>
              <w:rPr/>
              <w:t xml:space="preserve">Tuomio </w:t>
            </w:r>
          </w:p>
        </w:tc>
        <w:tc>
          <w:tcPr>
            <w:tcW w:w="1206" w:type="dxa"/>
            <w:tcBorders/>
            <w:vAlign w:val="center"/>
          </w:tcPr>
          <w:p>
            <w:pPr>
              <w:pStyle w:val="TableContents"/>
              <w:bidi w:val="0"/>
              <w:spacing w:before="0" w:after="283"/>
              <w:jc w:val="left"/>
              <w:rPr/>
            </w:pPr>
            <w:r>
              <w:rPr/>
              <w:t xml:space="preserve">Nimetty </w:t>
            </w:r>
          </w:p>
        </w:tc>
        <w:tc>
          <w:tcPr>
            <w:tcW w:w="4108" w:type="dxa"/>
            <w:tcBorders/>
            <w:vAlign w:val="center"/>
          </w:tcPr>
          <w:p>
            <w:pPr>
              <w:pStyle w:val="TableContents"/>
              <w:bidi w:val="0"/>
              <w:spacing w:before="0" w:after="283"/>
              <w:jc w:val="left"/>
              <w:rPr/>
            </w:pPr>
            <w:r>
              <w:rPr/>
              <w:t xml:space="preserve">Ben Kingsley Gandhia varten </w:t>
            </w:r>
          </w:p>
        </w:tc>
      </w:tr>
      <w:tr>
        <w:trPr/>
        <w:tc>
          <w:tcPr>
            <w:tcW w:w="681" w:type="dxa"/>
            <w:tcBorders/>
            <w:vAlign w:val="center"/>
          </w:tcPr>
          <w:p>
            <w:pPr>
              <w:pStyle w:val="TableContents"/>
              <w:bidi w:val="0"/>
              <w:spacing w:before="0" w:after="283"/>
              <w:jc w:val="left"/>
              <w:rPr/>
            </w:pPr>
            <w:r>
              <w:rPr/>
              <w:t xml:space="preserve">1986 </w:t>
            </w:r>
          </w:p>
        </w:tc>
        <w:tc>
          <w:tcPr>
            <w:tcW w:w="2110" w:type="dxa"/>
            <w:tcBorders/>
            <w:vAlign w:val="center"/>
          </w:tcPr>
          <w:p>
            <w:pPr>
              <w:pStyle w:val="TableContents"/>
              <w:bidi w:val="0"/>
              <w:spacing w:before="0" w:after="283"/>
              <w:jc w:val="left"/>
              <w:rPr/>
            </w:pPr>
            <w:r>
              <w:rPr/>
              <w:t xml:space="preserve">Paras näyttelijä </w:t>
            </w:r>
          </w:p>
        </w:tc>
        <w:tc>
          <w:tcPr>
            <w:tcW w:w="2100" w:type="dxa"/>
            <w:tcBorders/>
            <w:vAlign w:val="center"/>
          </w:tcPr>
          <w:p>
            <w:pPr>
              <w:pStyle w:val="TableContents"/>
              <w:bidi w:val="0"/>
              <w:spacing w:before="0" w:after="283"/>
              <w:jc w:val="left"/>
              <w:rPr/>
            </w:pPr>
            <w:r>
              <w:rPr/>
              <w:t xml:space="preserve">Rahan väri </w:t>
            </w:r>
          </w:p>
        </w:tc>
        <w:tc>
          <w:tcPr>
            <w:tcW w:w="1206" w:type="dxa"/>
            <w:tcBorders/>
            <w:vAlign w:val="center"/>
          </w:tcPr>
          <w:p>
            <w:pPr>
              <w:pStyle w:val="TableContents"/>
              <w:bidi w:val="0"/>
              <w:spacing w:before="0" w:after="283"/>
              <w:jc w:val="left"/>
              <w:rPr/>
            </w:pPr>
            <w:r>
              <w:rPr/>
              <w:t xml:space="preserve">Won </w:t>
            </w:r>
          </w:p>
        </w:tc>
        <w:tc>
          <w:tcPr>
            <w:tcW w:w="4108" w:type="dxa"/>
            <w:tcBorders/>
            <w:vAlign w:val="center"/>
          </w:tcPr>
          <w:p>
            <w:pPr>
              <w:pStyle w:val="TableContents"/>
              <w:bidi w:val="0"/>
              <w:spacing w:before="0" w:after="283"/>
              <w:jc w:val="left"/>
              <w:rPr/>
            </w:pPr>
            <w:r>
              <w:rPr/>
              <w:t xml:space="preserve">N / A </w:t>
            </w:r>
          </w:p>
        </w:tc>
      </w:tr>
      <w:tr>
        <w:trPr/>
        <w:tc>
          <w:tcPr>
            <w:tcW w:w="681" w:type="dxa"/>
            <w:tcBorders/>
            <w:vAlign w:val="center"/>
          </w:tcPr>
          <w:p>
            <w:pPr>
              <w:pStyle w:val="TableContents"/>
              <w:bidi w:val="0"/>
              <w:spacing w:before="0" w:after="283"/>
              <w:jc w:val="left"/>
              <w:rPr>
                <w:sz w:val="4"/>
                <w:szCs w:val="4"/>
              </w:rPr>
            </w:pPr>
            <w:r>
              <w:rPr>
                <w:sz w:val="4"/>
                <w:szCs w:val="4"/>
              </w:rPr>
            </w:r>
          </w:p>
        </w:tc>
        <w:tc>
          <w:tcPr>
            <w:tcW w:w="2110" w:type="dxa"/>
            <w:tcBorders/>
            <w:vAlign w:val="center"/>
          </w:tcPr>
          <w:p>
            <w:pPr>
              <w:pStyle w:val="TableContents"/>
              <w:bidi w:val="0"/>
              <w:spacing w:before="0" w:after="283"/>
              <w:jc w:val="left"/>
              <w:rPr/>
            </w:pPr>
            <w:r>
              <w:rPr/>
              <w:t xml:space="preserve">Kunniapalkinnot </w:t>
            </w:r>
          </w:p>
        </w:tc>
        <w:tc>
          <w:tcPr>
            <w:tcW w:w="2100" w:type="dxa"/>
            <w:tcBorders/>
            <w:vAlign w:val="center"/>
          </w:tcPr>
          <w:p>
            <w:pPr>
              <w:pStyle w:val="TableContents"/>
              <w:bidi w:val="0"/>
              <w:spacing w:before="0" w:after="283"/>
              <w:jc w:val="left"/>
              <w:rPr/>
            </w:pPr>
            <w:r>
              <w:rPr/>
              <w:t xml:space="preserve">N / A </w:t>
            </w:r>
          </w:p>
        </w:tc>
        <w:tc>
          <w:tcPr>
            <w:tcW w:w="1206" w:type="dxa"/>
            <w:tcBorders/>
            <w:vAlign w:val="center"/>
          </w:tcPr>
          <w:p>
            <w:pPr>
              <w:pStyle w:val="TableContents"/>
              <w:bidi w:val="0"/>
              <w:spacing w:before="0" w:after="283"/>
              <w:jc w:val="left"/>
              <w:rPr/>
            </w:pPr>
            <w:r>
              <w:rPr/>
              <w:t xml:space="preserve">Won </w:t>
            </w:r>
          </w:p>
        </w:tc>
        <w:tc>
          <w:tcPr>
            <w:tcW w:w="4108" w:type="dxa"/>
            <w:tcBorders/>
            <w:vAlign w:val="center"/>
          </w:tcPr>
          <w:p>
            <w:pPr>
              <w:pStyle w:val="TableContents"/>
              <w:bidi w:val="0"/>
              <w:spacing w:before="0" w:after="283"/>
              <w:jc w:val="left"/>
              <w:rPr/>
            </w:pPr>
            <w:r>
              <w:rPr/>
              <w:t xml:space="preserve">N / A </w:t>
            </w:r>
          </w:p>
        </w:tc>
      </w:tr>
      <w:tr>
        <w:trPr/>
        <w:tc>
          <w:tcPr>
            <w:tcW w:w="681" w:type="dxa"/>
            <w:tcBorders/>
            <w:vAlign w:val="center"/>
          </w:tcPr>
          <w:p>
            <w:pPr>
              <w:pStyle w:val="TableContents"/>
              <w:bidi w:val="0"/>
              <w:spacing w:before="0" w:after="283"/>
              <w:jc w:val="left"/>
              <w:rPr/>
            </w:pPr>
            <w:r>
              <w:rPr/>
              <w:t xml:space="preserve">1994 </w:t>
            </w:r>
          </w:p>
        </w:tc>
        <w:tc>
          <w:tcPr>
            <w:tcW w:w="2110" w:type="dxa"/>
            <w:tcBorders/>
            <w:vAlign w:val="center"/>
          </w:tcPr>
          <w:p>
            <w:pPr>
              <w:pStyle w:val="TableContents"/>
              <w:bidi w:val="0"/>
              <w:spacing w:before="0" w:after="283"/>
              <w:jc w:val="left"/>
              <w:rPr/>
            </w:pPr>
            <w:r>
              <w:rPr/>
              <w:t xml:space="preserve">Paras näyttelijä </w:t>
            </w:r>
          </w:p>
        </w:tc>
        <w:tc>
          <w:tcPr>
            <w:tcW w:w="2100" w:type="dxa"/>
            <w:tcBorders/>
            <w:vAlign w:val="center"/>
          </w:tcPr>
          <w:p>
            <w:pPr>
              <w:pStyle w:val="TableContents"/>
              <w:bidi w:val="0"/>
              <w:spacing w:before="0" w:after="283"/>
              <w:jc w:val="left"/>
              <w:rPr/>
            </w:pPr>
            <w:r>
              <w:rPr/>
              <w:t xml:space="preserve">Nobody's Fool </w:t>
            </w:r>
          </w:p>
        </w:tc>
        <w:tc>
          <w:tcPr>
            <w:tcW w:w="1206" w:type="dxa"/>
            <w:tcBorders/>
            <w:vAlign w:val="center"/>
          </w:tcPr>
          <w:p>
            <w:pPr>
              <w:pStyle w:val="TableContents"/>
              <w:bidi w:val="0"/>
              <w:spacing w:before="0" w:after="283"/>
              <w:jc w:val="left"/>
              <w:rPr/>
            </w:pPr>
            <w:r>
              <w:rPr/>
              <w:t xml:space="preserve">Nimetty </w:t>
            </w:r>
          </w:p>
        </w:tc>
        <w:tc>
          <w:tcPr>
            <w:tcW w:w="4108" w:type="dxa"/>
            <w:tcBorders/>
            <w:vAlign w:val="center"/>
          </w:tcPr>
          <w:p>
            <w:pPr>
              <w:pStyle w:val="TableContents"/>
              <w:bidi w:val="0"/>
              <w:spacing w:before="0" w:after="283"/>
              <w:jc w:val="left"/>
              <w:rPr/>
            </w:pPr>
            <w:r>
              <w:rPr>
                <w:color w:val="A9A9A9"/>
              </w:rPr>
              <w:t xml:space="preserve">Tom Hanks </w:t>
            </w:r>
            <w:r>
              <w:rPr/>
              <w:t xml:space="preserve">Forrest Gumpia varten </w:t>
            </w:r>
          </w:p>
        </w:tc>
      </w:tr>
      <w:tr>
        <w:trPr/>
        <w:tc>
          <w:tcPr>
            <w:tcW w:w="681" w:type="dxa"/>
            <w:tcBorders/>
            <w:vAlign w:val="center"/>
          </w:tcPr>
          <w:p>
            <w:pPr>
              <w:pStyle w:val="TableContents"/>
              <w:bidi w:val="0"/>
              <w:spacing w:before="0" w:after="283"/>
              <w:jc w:val="left"/>
              <w:rPr/>
            </w:pPr>
            <w:r>
              <w:rPr/>
              <w:t xml:space="preserve">2002 </w:t>
            </w:r>
          </w:p>
        </w:tc>
        <w:tc>
          <w:tcPr>
            <w:tcW w:w="2110" w:type="dxa"/>
            <w:tcBorders/>
            <w:vAlign w:val="center"/>
          </w:tcPr>
          <w:p>
            <w:pPr>
              <w:pStyle w:val="TableContents"/>
              <w:bidi w:val="0"/>
              <w:spacing w:before="0" w:after="283"/>
              <w:jc w:val="left"/>
              <w:rPr/>
            </w:pPr>
            <w:r>
              <w:rPr/>
              <w:t xml:space="preserve">Paras miessivuosa </w:t>
            </w:r>
          </w:p>
        </w:tc>
        <w:tc>
          <w:tcPr>
            <w:tcW w:w="2100" w:type="dxa"/>
            <w:tcBorders/>
            <w:vAlign w:val="center"/>
          </w:tcPr>
          <w:p>
            <w:pPr>
              <w:pStyle w:val="TableContents"/>
              <w:bidi w:val="0"/>
              <w:spacing w:before="0" w:after="283"/>
              <w:jc w:val="left"/>
              <w:rPr/>
            </w:pPr>
            <w:r>
              <w:rPr/>
              <w:t xml:space="preserve">Tie kadotukseen </w:t>
            </w:r>
          </w:p>
        </w:tc>
        <w:tc>
          <w:tcPr>
            <w:tcW w:w="1206" w:type="dxa"/>
            <w:tcBorders/>
            <w:vAlign w:val="center"/>
          </w:tcPr>
          <w:p>
            <w:pPr>
              <w:pStyle w:val="TableContents"/>
              <w:bidi w:val="0"/>
              <w:spacing w:before="0" w:after="283"/>
              <w:jc w:val="left"/>
              <w:rPr/>
            </w:pPr>
            <w:r>
              <w:rPr/>
              <w:t xml:space="preserve">Nimetty </w:t>
            </w:r>
          </w:p>
        </w:tc>
        <w:tc>
          <w:tcPr>
            <w:tcW w:w="4108" w:type="dxa"/>
            <w:tcBorders/>
            <w:vAlign w:val="center"/>
          </w:tcPr>
          <w:p>
            <w:pPr>
              <w:pStyle w:val="TableContents"/>
              <w:bidi w:val="0"/>
              <w:spacing w:before="0" w:after="283"/>
              <w:jc w:val="left"/>
              <w:rPr/>
            </w:pPr>
            <w:r>
              <w:rPr/>
              <w:t xml:space="preserve">Chris Cooper sovitusta varten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näyttelijä voitti Oscar-palkinnon roolistaan Forrest Gumpissa?</w:t>
      </w:r>
    </w:p>
    <w:p>
      <w:pPr>
        <w:pStyle w:val="TextBody"/>
        <w:bidi w:val="0"/>
        <w:jc w:val="left"/>
        <w:rPr>
          <w:b/>
          <w:u w:val="single"/>
          <w:shd w:val="clear" w:fill="FFFF00"/>
        </w:rPr>
      </w:pPr>
      <w:r>
        <w:rPr>
          <w:b/>
          <w:u w:val="single"/>
          <w:shd w:val="clear" w:fill="FFFF00"/>
        </w:rPr>
        <w:t xml:space="preserve">Asiakirjan numero 27336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Syyskuussa 2017 Chappelle palkittiin Emmy-palkinnolla Saturday Night Live -ohjelmassa esiintymisestään. Hänen komediansa keskittyy amerikkalaiseen rasismiin mustia ja valkoisia kohtaan, parisuhdeongelmiin, sosiaalisiin ongelmiin, politiikkaan, ajankohtaisiin uutisiin ja popkulttuuriin. Hän allekirjoitti ``20 miljoonan per julkaisu'' -komediasopimuksen Netflixin kanssa vuonna 2016. Hänellä on tällä hetkellä </w:t>
      </w:r>
      <w:r>
        <w:rPr>
          <w:color w:val="A9A9A9"/>
        </w:rPr>
        <w:t xml:space="preserve">neljä </w:t>
      </w:r>
      <w:r>
        <w:rPr/>
        <w:t xml:space="preserve">Netflixin erikoisohjelmaa.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ohjelmaa Dave Chappelle on Netflixissä?</w:t>
      </w:r>
    </w:p>
    <w:p>
      <w:pPr>
        <w:pStyle w:val="TextBody"/>
        <w:bidi w:val="0"/>
        <w:jc w:val="left"/>
        <w:rPr>
          <w:b/>
          <w:u w:val="single"/>
          <w:shd w:val="clear" w:fill="FFFF00"/>
        </w:rPr>
      </w:pPr>
      <w:r>
        <w:rPr>
          <w:b/>
          <w:u w:val="single"/>
          <w:shd w:val="clear" w:fill="FFFF00"/>
        </w:rPr>
        <w:t xml:space="preserve">Asiakirjan numero 27337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Serie A 2018 -- 19 on italialaisen huippujalkapallon 117. kausi, 87. kierrosturnaus ja yhdeksäs sen jälkeen, kun se järjestettiin Serie B:stä erillisen liigakomitean alaisuuteen. Juventus on seitsenkertainen puolustava mestari. Kausi kestää </w:t>
      </w:r>
      <w:r>
        <w:rPr>
          <w:color w:val="A9A9A9"/>
        </w:rPr>
        <w:t xml:space="preserve">18. elokuuta </w:t>
      </w:r>
      <w:r>
        <w:rPr/>
        <w:t xml:space="preserve">2018-26. toukokuuta 2019.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serie a -kausi alkaa</w:t>
      </w:r>
    </w:p>
    <w:p>
      <w:pPr>
        <w:pStyle w:val="TextBody"/>
        <w:bidi w:val="0"/>
        <w:spacing w:before="0" w:after="283"/>
        <w:jc w:val="left"/>
        <w:rPr>
          <w:b/>
          <w:u w:val="single"/>
          <w:shd w:val="clear" w:fill="FFFF00"/>
        </w:rPr>
      </w:pPr>
      <w:r>
        <w:rPr>
          <w:b/>
          <w:u w:val="single"/>
          <w:shd w:val="clear" w:fill="FFFF00"/>
        </w:rPr>
        <w:t xml:space="preserve">Asiakirjan numero 27338</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27</ap:Pages>
  <ap:Words>113758</ap:Words>
  <ap:Characters>563128</ap:Characters>
  <ap:CharactersWithSpaces>673561</ap:CharactersWithSpaces>
  <ap:Paragraphs>13955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docId:BA782B7244B7D86B4E02079FAAD42458</keywords>
</coreProperties>
</file>