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Isoa konserttia edeltävänä iltana, jonka on määrä muuttaa rannikolta rannikolle -kiertue maailmankiertueeksi, eläinlääkäri selittää Ianille, että pikkuoravien äänet ovat uupuneet uupumuksen vuoksi, ja ehdottaa, että heidän pitäisi levätä pitkään. Sen sijaan, että Ian peruisi konsertin ja jakaisi hyvityksiä, hän neuvoo pikkuoravia huulisynkronoimaan. Clairen avulla Dave pääsee konserttiin, mutta turvamiehet heittävät hänet ulos. Kun pikkuoravat huomaavat, että heitä on huijattu, ja päättävät, että he ovat saaneet tarpeekseen Ianista, ja keskeyttävät konsertin. Ian lukitsee heidät häkkiin ja valmistautuu viemään heidät maailmankiertueelle. Dave yrittää vakuuttaa Iania päästämään pikkuoravat menemään, mutta </w:t>
      </w:r>
      <w:r>
        <w:rPr>
          <w:color w:val="A9A9A9"/>
        </w:rPr>
        <w:t xml:space="preserve">Ian </w:t>
      </w:r>
      <w:r>
        <w:rPr/>
        <w:t xml:space="preserve">kieltäytyy. Sitten Ian lähtee limusiinillaan pikkuoravien kanssa, ja Dave ajaa heitä takaa, mutta pikkuoravat ovat jo paenneet Daven autoon. Dave pysähtyy välittömästi ja myöntää rakastavansa niitä kuin omaa perhettään. Sillä välin Ian katsoo häkkiin ja näkee järkyttyneenä, että pikkuoravat ovat vaihtaneet itsensä kansainvälisiin myyntinukkeihin.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pahis elokuvassa Alvin ja pikkuoravat</w:t>
      </w:r>
    </w:p>
    <w:p>
      <w:pPr>
        <w:pStyle w:val="TextBody"/>
        <w:bidi w:val="0"/>
        <w:jc w:val="left"/>
        <w:rPr>
          <w:b/>
          <w:shd w:val="clear" w:fill="FFFF00"/>
        </w:rPr>
      </w:pPr>
      <w:r>
        <w:rPr>
          <w:b/>
          <w:shd w:val="clear" w:fill="FFFF00"/>
        </w:rPr>
        <w:t xml:space="preserve">Teksti numero 1</w:t>
      </w:r>
    </w:p>
    <w:p>
      <w:pPr>
        <w:pStyle w:val="TextBody"/>
        <w:numPr>
          <w:ilvl w:val="0"/>
          <w:numId w:val="2"/>
        </w:numPr>
        <w:tabs>
          <w:tab w:val="clear" w:pos="1134"/>
          <w:tab w:val="left" w:leader="none" w:pos="720"/>
        </w:tabs>
        <w:bidi w:val="0"/>
        <w:ind w:start="720" w:hanging="283"/>
        <w:jc w:val="left"/>
        <w:rPr/>
      </w:pPr>
      <w:r>
        <w:rPr>
          <w:color w:val="A9A9A9"/>
        </w:rPr>
        <w:t xml:space="preserve">Justin Long </w:t>
      </w:r>
      <w:r>
        <w:rPr/>
        <w:t xml:space="preserve">Alvinina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Alvinia Alvin ja pikkuoravat -elokuvassa?</w:t>
      </w:r>
    </w:p>
    <w:p>
      <w:pPr>
        <w:pStyle w:val="TextBody"/>
        <w:bidi w:val="0"/>
        <w:jc w:val="left"/>
        <w:rPr>
          <w:b/>
          <w:u w:val="single"/>
          <w:shd w:val="clear" w:fill="FFFF00"/>
        </w:rPr>
      </w:pPr>
      <w:r>
        <w:rPr>
          <w:b/>
          <w:u w:val="single"/>
          <w:shd w:val="clear" w:fill="FFFF00"/>
        </w:rPr>
        <w:t xml:space="preserve">Asiakirjan numero 27339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tarkkaa alkuperää ei tiedetä, kuten ei myöskään sen historiallista suhdetta biscottin, samanlaisen italialaisen keksin, kanssa. Vaikka mandelbrotin ja biscottin ulkopinta on molemmissa rapea, </w:t>
      </w:r>
      <w:r>
        <w:rPr>
          <w:color w:val="A9A9A9"/>
        </w:rPr>
        <w:t xml:space="preserve">mandelbrot on hieman pehmeämpi kuin biscotti, mikä johtuu sen suuremmasta öljy- ja/tai voipitoisuudesta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mandelbrotin ja biscottin välillä?</w:t>
      </w:r>
    </w:p>
    <w:p>
      <w:pPr>
        <w:pStyle w:val="TextBody"/>
        <w:bidi w:val="0"/>
        <w:jc w:val="left"/>
        <w:rPr>
          <w:b/>
          <w:u w:val="single"/>
          <w:shd w:val="clear" w:fill="FFFF00"/>
        </w:rPr>
      </w:pPr>
      <w:r>
        <w:rPr>
          <w:b/>
          <w:u w:val="single"/>
          <w:shd w:val="clear" w:fill="FFFF00"/>
        </w:rPr>
        <w:t xml:space="preserve">Asiakirjan numero 27340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Pythiaa ei pidetty erehtymättömänä, ja itse asiassa Sourvinou-Inwoodin teoksessa What is Polis Religion? mukaan antiikin kreikkalaiset olivat tästä tietoisia ja päättelivät jumalallisen tuntemattomuudesta. Näin ollen oraakkelien "ilmestyksiä" ei pidetty "objektiivisena" totuutena (koska he konsultoivat monia) (ks.: Hyp. 4. 14-15). Pythia antoi ennustuksia vain kunkin kuukauden seitsemäntenä päivänä, sillä seitsemän oli Apolloniin eniten liitetty luku, vuoden yhdeksän lämpimänä kuukautena; näin ollen </w:t>
      </w:r>
      <w:r>
        <w:rPr>
          <w:color w:val="A9A9A9"/>
        </w:rPr>
        <w:t xml:space="preserve">Delfi </w:t>
      </w:r>
      <w:r>
        <w:rPr/>
        <w:t xml:space="preserve">oli antiikin kreikkalaisten tärkein ennustamisen lähde. Monet varakkaat yksityishenkilöt ohittivat neuvontaa yrittäneet ihmisjoukot tekemällä ylimääräisiä eläinuhreja oraakkelin miellyttämiseksi, jottei heidän pyyntöönsä vastattaisi. Näin ollen näkijät olivat tärkein arjen ennustamisen 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antiikin kreikan vaikutusvaltaisimmista uskonnollisista hahmoista oli oraakkeli at</w:t>
      </w:r>
    </w:p>
    <w:p>
      <w:pPr>
        <w:pStyle w:val="TextBody"/>
        <w:bidi w:val="0"/>
        <w:jc w:val="left"/>
        <w:rPr>
          <w:b/>
          <w:u w:val="single"/>
          <w:shd w:val="clear" w:fill="FFFF00"/>
        </w:rPr>
      </w:pPr>
      <w:r>
        <w:rPr>
          <w:b/>
          <w:u w:val="single"/>
          <w:shd w:val="clear" w:fill="FFFF00"/>
        </w:rPr>
        <w:t xml:space="preserve">Asiakirjan numero 27341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Hugh Brannum </w:t>
      </w:r>
      <w:r>
        <w:rPr/>
        <w:t xml:space="preserve">(5. tammikuuta 1910 - 19. huhtikuuta 1987) oli yhdysvaltalainen laulaja, sovittaja, säveltäjä ja näyttelijä, joka tunnetaan parhaiten roolistaan herra Green Jeansina lasten tv-sarjassa Kapteeni Kenguru. Fred Waring and his Pennsylvanians -yhtyeessä hän käytti lapsuuden lempinimeään ``Lumpy''.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Green Jeansia Kapteeni Kengurussa.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herra Green Jeansia Kapteeni Kengurussa...</w:t>
      </w:r>
    </w:p>
    <w:p>
      <w:pPr>
        <w:pStyle w:val="TextBody"/>
        <w:bidi w:val="0"/>
        <w:jc w:val="left"/>
        <w:rPr>
          <w:b/>
          <w:u w:val="single"/>
          <w:shd w:val="clear" w:fill="FFFF00"/>
        </w:rPr>
      </w:pPr>
      <w:r>
        <w:rPr>
          <w:b/>
          <w:u w:val="single"/>
          <w:shd w:val="clear" w:fill="FFFF00"/>
        </w:rPr>
        <w:t xml:space="preserve">Asiakirjan numero 27342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Ensimmäistä versiota isännöi Michael Miles. Sen lopettamisen jälkeen Miles juonsi Southern Televisionille samanlaista ohjelmaa nimeltä Wheel of Fortune, jota ei pidä sekoittaa samannimiseen Wheel of Fortune -ohjelmaan. Ohjelman selostajana toimi Bob Danvers-Walker, joka oli Pathé Newsin äänenä vuodesta 1940 sen lopettamiseen vuonna 1970. </w:t>
      </w:r>
      <w:r>
        <w:rPr>
          <w:color w:val="A9A9A9"/>
        </w:rPr>
        <w:t xml:space="preserve">Alec Dane </w:t>
      </w:r>
      <w:r>
        <w:rPr/>
        <w:t xml:space="preserve">oli paikalla paukuttamassa gongia. Harold Smart soitti sähköisiä urkuja.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löi gongin ota valintasi</w:t>
      </w:r>
    </w:p>
    <w:p>
      <w:pPr>
        <w:pStyle w:val="TextBody"/>
        <w:bidi w:val="0"/>
        <w:jc w:val="left"/>
        <w:rPr>
          <w:b/>
          <w:u w:val="single"/>
          <w:shd w:val="clear" w:fill="FFFF00"/>
        </w:rPr>
      </w:pPr>
      <w:r>
        <w:rPr>
          <w:b/>
          <w:u w:val="single"/>
          <w:shd w:val="clear" w:fill="FFFF00"/>
        </w:rPr>
        <w:t xml:space="preserve">Asiakirjan numero 27343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Roger Federer </w:t>
      </w:r>
      <w:r>
        <w:rPr/>
        <w:t xml:space="preserve">voitti viidennen Australian avointen mestaruutensa ja kaikkiaan 18. major-tittelinsä kukistamalla Rafael Nadalin finaalissa viidessä erässä. Voiton myötä Federeristä tuli ensimmäinen miespelaaja, joka on voittanut vähintään viisi mestaruutta kolmessa Grand Slam -turnauksessa (viisi Australian avoimissa, seitsemän Wimbledonissa ja viisi US Openissa).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Australian miesten kaksinpelin mestaruuden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2017 miesten kaksinpelin Australian avoimen tennisturnauksen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Miesten kaksinpeli 2017 Australian avoimet </w:t>
      </w:r>
    </w:p>
    <w:tbl>
      <w:tblPr>
        <w:tblW w:w="8256" w:type="dxa"/>
        <w:jc w:val="left"/>
        <w:tblInd w:w="0" w:type="dxa"/>
        <w:tblLayout w:type="fixed"/>
        <w:tblCellMar>
          <w:top w:w="28" w:type="dxa"/>
          <w:left w:w="28" w:type="dxa"/>
          <w:bottom w:w="28" w:type="dxa"/>
          <w:right w:w="28" w:type="dxa"/>
        </w:tblCellMar>
      </w:tblPr>
      <w:tblGrid>
        <w:gridCol w:w="1486"/>
        <w:gridCol w:w="3916"/>
        <w:gridCol w:w="871"/>
        <w:gridCol w:w="751"/>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3916" w:type="dxa"/>
            <w:tcBorders/>
            <w:vAlign w:val="center"/>
          </w:tcPr>
          <w:p>
            <w:pPr>
              <w:pStyle w:val="TableContents"/>
              <w:bidi w:val="0"/>
              <w:spacing w:before="0" w:after="283"/>
              <w:jc w:val="left"/>
              <w:rPr/>
            </w:pPr>
            <w:r>
              <w:rPr>
                <w:color w:val="A9A9A9"/>
              </w:rPr>
              <w:t xml:space="preserve">Roger Federer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3916" w:type="dxa"/>
            <w:tcBorders/>
            <w:vAlign w:val="center"/>
          </w:tcPr>
          <w:p>
            <w:pPr>
              <w:pStyle w:val="TableContents"/>
              <w:bidi w:val="0"/>
              <w:spacing w:before="0" w:after="283"/>
              <w:jc w:val="left"/>
              <w:rPr/>
            </w:pPr>
            <w:r>
              <w:rPr/>
              <w:t xml:space="preserve">Rafael Nadal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3916" w:type="dxa"/>
            <w:tcBorders/>
            <w:vAlign w:val="center"/>
          </w:tcPr>
          <w:p>
            <w:pPr>
              <w:pStyle w:val="TableContents"/>
              <w:bidi w:val="0"/>
              <w:spacing w:before="0" w:after="283"/>
              <w:jc w:val="left"/>
              <w:rPr/>
            </w:pPr>
            <w:r>
              <w:rPr/>
              <w:t xml:space="preserve">6 -- 4, 3 -- 6, 6 -- 1, 3 -- 6, 6 -- 3 Tiedot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Piirrä </w:t>
            </w:r>
          </w:p>
        </w:tc>
        <w:tc>
          <w:tcPr>
            <w:tcW w:w="3916" w:type="dxa"/>
            <w:tcBorders/>
            <w:vAlign w:val="center"/>
          </w:tcPr>
          <w:p>
            <w:pPr>
              <w:pStyle w:val="TableContents"/>
              <w:bidi w:val="0"/>
              <w:spacing w:before="0" w:after="283"/>
              <w:jc w:val="left"/>
              <w:rPr/>
            </w:pPr>
            <w:r>
              <w:rPr/>
              <w:t xml:space="preserve">128 (16 Q / 8 WC)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Siemenet </w:t>
            </w:r>
          </w:p>
        </w:tc>
        <w:tc>
          <w:tcPr>
            <w:tcW w:w="3916" w:type="dxa"/>
            <w:tcBorders/>
            <w:vAlign w:val="center"/>
          </w:tcPr>
          <w:p>
            <w:pPr>
              <w:pStyle w:val="TableContents"/>
              <w:bidi w:val="0"/>
              <w:spacing w:before="0" w:after="283"/>
              <w:jc w:val="left"/>
              <w:rPr/>
            </w:pPr>
            <w:r>
              <w:rPr/>
              <w:t xml:space="preserve">32 tapahtumaa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bl>
    <w:tbl>
      <w:tblPr>
        <w:tblW w:w="3678" w:type="dxa"/>
        <w:jc w:val="left"/>
        <w:tblInd w:w="0" w:type="dxa"/>
        <w:tblLayout w:type="fixed"/>
        <w:tblCellMar>
          <w:top w:w="28" w:type="dxa"/>
          <w:left w:w="28" w:type="dxa"/>
          <w:bottom w:w="28" w:type="dxa"/>
          <w:right w:w="28" w:type="dxa"/>
        </w:tblCellMar>
      </w:tblPr>
      <w:tblGrid>
        <w:gridCol w:w="961"/>
        <w:gridCol w:w="1726"/>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726" w:type="dxa"/>
            <w:tcBorders/>
            <w:vAlign w:val="center"/>
          </w:tcPr>
          <w:p>
            <w:pPr>
              <w:pStyle w:val="TableContents"/>
              <w:bidi w:val="0"/>
              <w:spacing w:before="0" w:after="283"/>
              <w:jc w:val="left"/>
              <w:rPr/>
            </w:pPr>
            <w:r>
              <w:rPr/>
              <w:t xml:space="preserve">Australian avoimet </w:t>
            </w:r>
          </w:p>
        </w:tc>
        <w:tc>
          <w:tcPr>
            <w:tcW w:w="99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vuoden 2017 Australian avoimen miesten yksinpelin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vuoden 2017 Australian avoimen miesten tenniksen kaksinpelin 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Mestari </w:t>
      </w:r>
      <w:r>
        <w:rPr>
          <w:color w:val="A9A9A9"/>
        </w:rPr>
        <w:t xml:space="preserve">Roger Federer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vuoden 2017 australian miesten avoimen tenniksen yksittäisen mestaruuden?</w:t>
      </w:r>
    </w:p>
    <w:p>
      <w:pPr>
        <w:pStyle w:val="TextBody"/>
        <w:bidi w:val="0"/>
        <w:jc w:val="left"/>
        <w:rPr>
          <w:b/>
          <w:u w:val="single"/>
          <w:shd w:val="clear" w:fill="FFFF00"/>
        </w:rPr>
      </w:pPr>
      <w:r>
        <w:rPr>
          <w:b/>
          <w:u w:val="single"/>
          <w:shd w:val="clear" w:fill="FFFF00"/>
        </w:rPr>
        <w:t xml:space="preserve">Asiakirjan numero 27344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Avausbiisi oli </w:t>
      </w:r>
      <w:r>
        <w:rPr>
          <w:color w:val="A9A9A9"/>
        </w:rPr>
        <w:t xml:space="preserve">lyhennetty versio Rolling Stonesin hitistä ``Paint It, Black'', joka oli kuulunut vuoden 1987 Vietnamin sodan elokuvan Full Metal Jacket lopputeksteihin</w:t>
      </w:r>
      <w:r>
        <w:rPr/>
        <w:t xml:space="preserve">; se poistettiin Yhdysvaltain DVD-julkaisua varten. Lopetus koostui instrumentaalisesta, syntetisoidusta sävelmästä, jossa on omaleimainen aasialainen ääni sekoitettuna akustiseen kitaraan; sen esitti Joseph Conlan, eikä sitä koskaan julkaistu julkiseen käyttöön muualla kuin sarjassa. Tätä musiikkia käytettiin taustamusiikkina suurimmassa osassa sarjaa. Yhdysvalloissa julkaistulla DVD:llä suurin osa Vietnamin sodan aikaisesta populaarimusiikista korvattiin instrumentaalipätkillä musiikin tyhjien kohtien peittämiseksi.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Tour of Duty -elokuvan tunnuskappale?</w:t>
      </w:r>
    </w:p>
    <w:p>
      <w:pPr>
        <w:pStyle w:val="TextBody"/>
        <w:bidi w:val="0"/>
        <w:jc w:val="left"/>
        <w:rPr>
          <w:b/>
          <w:u w:val="single"/>
          <w:shd w:val="clear" w:fill="FFFF00"/>
        </w:rPr>
      </w:pPr>
      <w:r>
        <w:rPr>
          <w:b/>
          <w:u w:val="single"/>
          <w:shd w:val="clear" w:fill="FFFF00"/>
        </w:rPr>
        <w:t xml:space="preserve">Asiakirjan numero 27345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 Tak sijaitsi </w:t>
      </w:r>
      <w:r>
        <w:rPr>
          <w:color w:val="A9A9A9"/>
        </w:rPr>
        <w:t xml:space="preserve">Kowloon Bayn länsipuolella Kowloonissa, Hongkongissa</w:t>
      </w:r>
      <w:r>
        <w:rPr/>
        <w:t xml:space="preserve">. Aluetta ympäröivät jylhät vuoret. Alle 4 kilometrin päässä kiitotien 13 kynnyksestä pohjoiseen ja koilliseen on 610 metrin korkeuteen kohoava kukkuloiden vuoristo. Entisen kiitotien 31 kynnyksen itäpuolella kukkulat ovat alle 3 kilometrin päässä. Välittömästi lentoaseman eteläpuolella on Victorian satama, ja kauempana etelässä on Hongkongin saari, jonka kukkulat kohoavat 640 metriin (2 100 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Hongkongin lentokenttä oli ennen?</w:t>
      </w:r>
    </w:p>
    <w:p>
      <w:pPr>
        <w:pStyle w:val="TextBody"/>
        <w:bidi w:val="0"/>
        <w:jc w:val="left"/>
        <w:rPr>
          <w:b/>
          <w:u w:val="single"/>
          <w:shd w:val="clear" w:fill="FFFF00"/>
        </w:rPr>
      </w:pPr>
      <w:r>
        <w:rPr>
          <w:b/>
          <w:u w:val="single"/>
          <w:shd w:val="clear" w:fill="FFFF00"/>
        </w:rPr>
        <w:t xml:space="preserve">Asiakirjan numero 27346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``Nightshift'' on vuonna 1985 ilmestynyt Commodoresin hittibiisi ja nimikappale heidän yhdestoista samannimiseltä albumiltaan. Kappale, jonka silloinen laulaja Walter Orange kirjoitti yhdessä Dennis Lambertin ja Franne Golden kanssa, oli rakastava kunnianosoitus soul/r&amp;B-laulajille </w:t>
      </w:r>
      <w:r>
        <w:rPr>
          <w:color w:val="A9A9A9"/>
        </w:rPr>
        <w:t xml:space="preserve">Jackie Wilsonille ja Marvin Gayelle, jotka </w:t>
      </w:r>
      <w:r>
        <w:rPr/>
        <w:t xml:space="preserve">molemmat kuolivat vuonna 1984. Single julkaistiin 31. tammikuuta 1985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oli omistettu yövuoron kappale</w:t>
      </w:r>
    </w:p>
    <w:p>
      <w:pPr>
        <w:pStyle w:val="TextBody"/>
        <w:bidi w:val="0"/>
        <w:jc w:val="left"/>
        <w:rPr>
          <w:b/>
          <w:u w:val="single"/>
          <w:shd w:val="clear" w:fill="FFFF00"/>
        </w:rPr>
      </w:pPr>
      <w:r>
        <w:rPr>
          <w:b/>
          <w:u w:val="single"/>
          <w:shd w:val="clear" w:fill="FFFF00"/>
        </w:rPr>
        <w:t xml:space="preserve">Asiakirjan numero 27347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Celesta </w:t>
      </w:r>
      <w:r>
        <w:rPr/>
        <w:t xml:space="preserve">on ollut yleinen elokuvissa jo vuosikymmeniä. Sen lisäksi, että celesta on täydentänyt lukuisia 1930-, 1940- ja 1950-luvun elokuvien ääniraitaorkestereita, sitä on toisinaan korostettu myös omituisen ilmapiirin luomiseksi. Esimerkiksi Pinocchiossa (1940) celestan pientä motiivia käytetään aina, kun Sininen keiju ilmestyy tyhjästä tai tekee taikoja. Celesta soi myös vuoden 1971 elokuvan Willy Wonka ja suklaatehdas (Willy Wonka &amp; the Chocolate Factory) kappaleen Pure Imagination (Gene Wilderin laulama) tunnusomaisessa alkuosassa. Säveltäjä John Williamsin kolmen ensimmäisen Harry Potter -elokuvan musiikissa celeta on mukana, erityisesti kahdessa ensimmäisessä elokuvassa, joissa kuullaan usein ``Hedwig's Theme''.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soitinta käytetään Harry Potterin tunnussävelmässä?</w:t>
      </w:r>
    </w:p>
    <w:p>
      <w:pPr>
        <w:pStyle w:val="TextBody"/>
        <w:bidi w:val="0"/>
        <w:jc w:val="left"/>
        <w:rPr>
          <w:b/>
          <w:u w:val="single"/>
          <w:shd w:val="clear" w:fill="FFFF00"/>
        </w:rPr>
      </w:pPr>
      <w:r>
        <w:rPr>
          <w:b/>
          <w:u w:val="single"/>
          <w:shd w:val="clear" w:fill="FFFF00"/>
        </w:rPr>
        <w:t xml:space="preserve">Asiakirjan numero 27348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First Bank of Nigeria </w:t>
      </w:r>
    </w:p>
    <w:tbl>
      <w:tblPr>
        <w:tblW w:w="10205" w:type="dxa"/>
        <w:jc w:val="left"/>
        <w:tblInd w:w="0" w:type="dxa"/>
        <w:tblLayout w:type="fixed"/>
        <w:tblCellMar>
          <w:top w:w="28" w:type="dxa"/>
          <w:left w:w="28" w:type="dxa"/>
          <w:bottom w:w="28" w:type="dxa"/>
          <w:right w:w="28" w:type="dxa"/>
        </w:tblCellMar>
      </w:tblPr>
      <w:tblGrid>
        <w:gridCol w:w="1751"/>
        <w:gridCol w:w="8454"/>
      </w:tblGrid>
      <w:tr>
        <w:trPr/>
        <w:tc>
          <w:tcPr>
            <w:tcW w:w="1751" w:type="dxa"/>
            <w:tcBorders/>
            <w:vAlign w:val="center"/>
          </w:tcPr>
          <w:p>
            <w:pPr>
              <w:pStyle w:val="TableHeading"/>
              <w:suppressLineNumbers/>
              <w:bidi w:val="0"/>
              <w:spacing w:before="0" w:after="283"/>
              <w:jc w:val="center"/>
              <w:rPr/>
            </w:pPr>
            <w:r>
              <w:rPr/>
              <w:t xml:space="preserve">Tyyppi </w:t>
            </w:r>
          </w:p>
        </w:tc>
        <w:tc>
          <w:tcPr>
            <w:tcW w:w="8454" w:type="dxa"/>
            <w:tcBorders/>
            <w:vAlign w:val="center"/>
          </w:tcPr>
          <w:p>
            <w:pPr>
              <w:pStyle w:val="TableContents"/>
              <w:bidi w:val="0"/>
              <w:spacing w:before="0" w:after="283"/>
              <w:jc w:val="left"/>
              <w:rPr/>
            </w:pPr>
            <w:r>
              <w:rPr>
                <w:color w:val="A9A9A9"/>
              </w:rPr>
              <w:t xml:space="preserve">Julkine</w:t>
            </w:r>
            <w:r>
              <w:rPr/>
              <w:t xml:space="preserve">n </w:t>
            </w:r>
          </w:p>
        </w:tc>
      </w:tr>
      <w:tr>
        <w:trPr/>
        <w:tc>
          <w:tcPr>
            <w:tcW w:w="1751" w:type="dxa"/>
            <w:tcBorders/>
            <w:vAlign w:val="center"/>
          </w:tcPr>
          <w:p>
            <w:pPr>
              <w:pStyle w:val="TableHeading"/>
              <w:suppressLineNumbers/>
              <w:bidi w:val="0"/>
              <w:spacing w:before="0" w:after="283"/>
              <w:jc w:val="center"/>
              <w:rPr/>
            </w:pPr>
            <w:r>
              <w:rPr/>
              <w:t xml:space="preserve">Teollisuus </w:t>
            </w:r>
          </w:p>
        </w:tc>
        <w:tc>
          <w:tcPr>
            <w:tcW w:w="8454" w:type="dxa"/>
            <w:tcBorders/>
            <w:vAlign w:val="center"/>
          </w:tcPr>
          <w:p>
            <w:pPr>
              <w:pStyle w:val="TableContents"/>
              <w:bidi w:val="0"/>
              <w:spacing w:before="0" w:after="283"/>
              <w:jc w:val="left"/>
              <w:rPr/>
            </w:pPr>
            <w:r>
              <w:rPr/>
              <w:t xml:space="preserve">Rahoitus </w:t>
            </w:r>
          </w:p>
        </w:tc>
      </w:tr>
      <w:tr>
        <w:trPr/>
        <w:tc>
          <w:tcPr>
            <w:tcW w:w="1751" w:type="dxa"/>
            <w:tcBorders/>
            <w:vAlign w:val="center"/>
          </w:tcPr>
          <w:p>
            <w:pPr>
              <w:pStyle w:val="TableHeading"/>
              <w:suppressLineNumbers/>
              <w:bidi w:val="0"/>
              <w:spacing w:before="0" w:after="283"/>
              <w:jc w:val="center"/>
              <w:rPr/>
            </w:pPr>
            <w:r>
              <w:rPr/>
              <w:t xml:space="preserve">Perustettu </w:t>
            </w:r>
          </w:p>
        </w:tc>
        <w:tc>
          <w:tcPr>
            <w:tcW w:w="8454" w:type="dxa"/>
            <w:tcBorders/>
            <w:vAlign w:val="center"/>
          </w:tcPr>
          <w:p>
            <w:pPr>
              <w:pStyle w:val="TableContents"/>
              <w:bidi w:val="0"/>
              <w:spacing w:before="0" w:after="283"/>
              <w:jc w:val="left"/>
              <w:rPr/>
            </w:pPr>
            <w:r>
              <w:rPr/>
              <w:t xml:space="preserve">1894 (nimellä Bank of British West Africa) 1979 (nimettiin uudelleen First Bank of Nigeria). </w:t>
            </w:r>
          </w:p>
        </w:tc>
      </w:tr>
      <w:tr>
        <w:trPr/>
        <w:tc>
          <w:tcPr>
            <w:tcW w:w="1751" w:type="dxa"/>
            <w:tcBorders/>
            <w:vAlign w:val="center"/>
          </w:tcPr>
          <w:p>
            <w:pPr>
              <w:pStyle w:val="TableHeading"/>
              <w:suppressLineNumbers/>
              <w:bidi w:val="0"/>
              <w:spacing w:before="0" w:after="283"/>
              <w:jc w:val="center"/>
              <w:rPr/>
            </w:pPr>
            <w:r>
              <w:rPr/>
              <w:t xml:space="preserve">Päämaja </w:t>
            </w:r>
          </w:p>
        </w:tc>
        <w:tc>
          <w:tcPr>
            <w:tcW w:w="8454" w:type="dxa"/>
            <w:tcBorders/>
            <w:vAlign w:val="center"/>
          </w:tcPr>
          <w:p>
            <w:pPr>
              <w:pStyle w:val="TableContents"/>
              <w:bidi w:val="0"/>
              <w:spacing w:before="0" w:after="283"/>
              <w:jc w:val="left"/>
              <w:rPr/>
            </w:pPr>
            <w:r>
              <w:rPr/>
              <w:t xml:space="preserve">35 Marina, Lagos, Lagosin osavaltio, Nigeria </w:t>
            </w:r>
          </w:p>
        </w:tc>
      </w:tr>
      <w:tr>
        <w:trPr/>
        <w:tc>
          <w:tcPr>
            <w:tcW w:w="1751" w:type="dxa"/>
            <w:tcBorders/>
            <w:vAlign w:val="center"/>
          </w:tcPr>
          <w:p>
            <w:pPr>
              <w:pStyle w:val="TableHeading"/>
              <w:suppressLineNumbers/>
              <w:bidi w:val="0"/>
              <w:spacing w:before="0" w:after="283"/>
              <w:jc w:val="center"/>
              <w:rPr/>
            </w:pPr>
            <w:r>
              <w:rPr/>
              <w:t xml:space="preserve">Toimipaikkojen lukumäärä </w:t>
            </w:r>
          </w:p>
        </w:tc>
        <w:tc>
          <w:tcPr>
            <w:tcW w:w="8454" w:type="dxa"/>
            <w:tcBorders/>
            <w:vAlign w:val="center"/>
          </w:tcPr>
          <w:p>
            <w:pPr>
              <w:pStyle w:val="TableContents"/>
              <w:bidi w:val="0"/>
              <w:spacing w:before="0" w:after="283"/>
              <w:jc w:val="left"/>
              <w:rPr/>
            </w:pPr>
            <w:r>
              <w:rPr/>
              <w:t xml:space="preserve">790 toimipistettä (2012) </w:t>
            </w:r>
          </w:p>
        </w:tc>
      </w:tr>
      <w:tr>
        <w:trPr/>
        <w:tc>
          <w:tcPr>
            <w:tcW w:w="1751" w:type="dxa"/>
            <w:tcBorders/>
            <w:vAlign w:val="center"/>
          </w:tcPr>
          <w:p>
            <w:pPr>
              <w:pStyle w:val="TableHeading"/>
              <w:suppressLineNumbers/>
              <w:bidi w:val="0"/>
              <w:spacing w:before="0" w:after="283"/>
              <w:jc w:val="center"/>
              <w:rPr/>
            </w:pPr>
            <w:r>
              <w:rPr/>
              <w:t xml:space="preserve">Avainhenkilöt </w:t>
            </w:r>
          </w:p>
        </w:tc>
        <w:tc>
          <w:tcPr>
            <w:tcW w:w="8454" w:type="dxa"/>
            <w:tcBorders/>
            <w:vAlign w:val="center"/>
          </w:tcPr>
          <w:p>
            <w:pPr>
              <w:pStyle w:val="TableContents"/>
              <w:bidi w:val="0"/>
              <w:spacing w:before="0" w:after="283"/>
              <w:jc w:val="left"/>
              <w:rPr/>
            </w:pPr>
            <w:r>
              <w:rPr/>
              <w:t xml:space="preserve">Ibukun Awosika Puheenjohtaja Urum Kalu Eke Mfr Konsernin toimitusjohtaja, FBN Holdings Dr. Adesola Adeduntan Konsernin toimitusjohtaja / toimitusjohtaja Gbenga Francis Shobo, ACA Varatoimitusjohtaja Dauda Lawal) Toimitusjohtaja, julkinen sektori </w:t>
            </w:r>
          </w:p>
        </w:tc>
      </w:tr>
      <w:tr>
        <w:trPr/>
        <w:tc>
          <w:tcPr>
            <w:tcW w:w="1751" w:type="dxa"/>
            <w:tcBorders/>
            <w:vAlign w:val="center"/>
          </w:tcPr>
          <w:p>
            <w:pPr>
              <w:pStyle w:val="TableHeading"/>
              <w:suppressLineNumbers/>
              <w:bidi w:val="0"/>
              <w:spacing w:before="0" w:after="283"/>
              <w:jc w:val="center"/>
              <w:rPr/>
            </w:pPr>
            <w:r>
              <w:rPr/>
              <w:t xml:space="preserve">Tuotteet </w:t>
            </w:r>
          </w:p>
        </w:tc>
        <w:tc>
          <w:tcPr>
            <w:tcW w:w="8454" w:type="dxa"/>
            <w:tcBorders/>
            <w:vAlign w:val="center"/>
          </w:tcPr>
          <w:p>
            <w:pPr>
              <w:pStyle w:val="TableContents"/>
              <w:bidi w:val="0"/>
              <w:spacing w:before="0" w:after="283"/>
              <w:jc w:val="left"/>
              <w:rPr/>
            </w:pPr>
            <w:r>
              <w:rPr/>
              <w:t xml:space="preserve">Rahoituspalvelut </w:t>
            </w:r>
          </w:p>
        </w:tc>
      </w:tr>
      <w:tr>
        <w:trPr/>
        <w:tc>
          <w:tcPr>
            <w:tcW w:w="1751" w:type="dxa"/>
            <w:tcBorders/>
            <w:vAlign w:val="center"/>
          </w:tcPr>
          <w:p>
            <w:pPr>
              <w:pStyle w:val="TableHeading"/>
              <w:suppressLineNumbers/>
              <w:bidi w:val="0"/>
              <w:spacing w:before="0" w:after="283"/>
              <w:jc w:val="center"/>
              <w:rPr/>
            </w:pPr>
            <w:r>
              <w:rPr/>
              <w:t xml:space="preserve">Tulot </w:t>
            </w:r>
          </w:p>
        </w:tc>
        <w:tc>
          <w:tcPr>
            <w:tcW w:w="8454" w:type="dxa"/>
            <w:tcBorders/>
            <w:vAlign w:val="center"/>
          </w:tcPr>
          <w:p>
            <w:pPr>
              <w:pStyle w:val="TableContents"/>
              <w:bidi w:val="0"/>
              <w:spacing w:before="0" w:after="283"/>
              <w:jc w:val="left"/>
              <w:rPr/>
            </w:pPr>
            <w:r>
              <w:rPr/>
              <w:t xml:space="preserve">Ennen veroja: N10, 675,000,000 </w:t>
            </w:r>
          </w:p>
        </w:tc>
      </w:tr>
      <w:tr>
        <w:trPr/>
        <w:tc>
          <w:tcPr>
            <w:tcW w:w="1751" w:type="dxa"/>
            <w:tcBorders/>
            <w:vAlign w:val="center"/>
          </w:tcPr>
          <w:p>
            <w:pPr>
              <w:pStyle w:val="TableHeading"/>
              <w:suppressLineNumbers/>
              <w:bidi w:val="0"/>
              <w:spacing w:before="0" w:after="283"/>
              <w:jc w:val="center"/>
              <w:rPr/>
            </w:pPr>
            <w:r>
              <w:rPr/>
              <w:t xml:space="preserve">Liikevoitto </w:t>
            </w:r>
          </w:p>
        </w:tc>
        <w:tc>
          <w:tcPr>
            <w:tcW w:w="8454" w:type="dxa"/>
            <w:tcBorders/>
            <w:vAlign w:val="center"/>
          </w:tcPr>
          <w:p>
            <w:pPr>
              <w:pStyle w:val="TableContents"/>
              <w:bidi w:val="0"/>
              <w:spacing w:before="0" w:after="283"/>
              <w:jc w:val="left"/>
              <w:rPr/>
            </w:pPr>
            <w:r>
              <w:rPr/>
              <w:t xml:space="preserve">N294, 284,000,000 </w:t>
            </w:r>
          </w:p>
        </w:tc>
      </w:tr>
      <w:tr>
        <w:trPr/>
        <w:tc>
          <w:tcPr>
            <w:tcW w:w="1751" w:type="dxa"/>
            <w:tcBorders/>
            <w:vAlign w:val="center"/>
          </w:tcPr>
          <w:p>
            <w:pPr>
              <w:pStyle w:val="TableHeading"/>
              <w:suppressLineNumbers/>
              <w:bidi w:val="0"/>
              <w:spacing w:before="0" w:after="283"/>
              <w:jc w:val="center"/>
              <w:rPr/>
            </w:pPr>
            <w:r>
              <w:rPr/>
              <w:t xml:space="preserve">Nettotulos </w:t>
            </w:r>
          </w:p>
        </w:tc>
        <w:tc>
          <w:tcPr>
            <w:tcW w:w="8454" w:type="dxa"/>
            <w:tcBorders/>
            <w:vAlign w:val="center"/>
          </w:tcPr>
          <w:p>
            <w:pPr>
              <w:pStyle w:val="TableContents"/>
              <w:bidi w:val="0"/>
              <w:spacing w:before="0" w:after="283"/>
              <w:jc w:val="left"/>
              <w:rPr/>
            </w:pPr>
            <w:r>
              <w:rPr/>
              <w:t xml:space="preserve">N13, 588,000,000 </w:t>
            </w:r>
          </w:p>
        </w:tc>
      </w:tr>
      <w:tr>
        <w:trPr/>
        <w:tc>
          <w:tcPr>
            <w:tcW w:w="1751" w:type="dxa"/>
            <w:tcBorders/>
            <w:vAlign w:val="center"/>
          </w:tcPr>
          <w:p>
            <w:pPr>
              <w:pStyle w:val="TableHeading"/>
              <w:suppressLineNumbers/>
              <w:bidi w:val="0"/>
              <w:spacing w:before="0" w:after="283"/>
              <w:jc w:val="center"/>
              <w:rPr/>
            </w:pPr>
            <w:r>
              <w:rPr/>
              <w:t xml:space="preserve">Varat yhteensä </w:t>
            </w:r>
          </w:p>
        </w:tc>
        <w:tc>
          <w:tcPr>
            <w:tcW w:w="8454" w:type="dxa"/>
            <w:tcBorders/>
            <w:vAlign w:val="center"/>
          </w:tcPr>
          <w:p>
            <w:pPr>
              <w:pStyle w:val="TableContents"/>
              <w:bidi w:val="0"/>
              <w:spacing w:before="0" w:after="283"/>
              <w:jc w:val="left"/>
              <w:rPr/>
            </w:pPr>
            <w:r>
              <w:rPr/>
              <w:t xml:space="preserve">N4, 514,789,000,000 </w:t>
            </w:r>
          </w:p>
        </w:tc>
      </w:tr>
      <w:tr>
        <w:trPr/>
        <w:tc>
          <w:tcPr>
            <w:tcW w:w="1751" w:type="dxa"/>
            <w:tcBorders/>
            <w:vAlign w:val="center"/>
          </w:tcPr>
          <w:p>
            <w:pPr>
              <w:pStyle w:val="TableHeading"/>
              <w:suppressLineNumbers/>
              <w:bidi w:val="0"/>
              <w:spacing w:before="0" w:after="283"/>
              <w:jc w:val="center"/>
              <w:rPr/>
            </w:pPr>
            <w:r>
              <w:rPr/>
              <w:t xml:space="preserve">Työntekijöiden lukumäärä </w:t>
            </w:r>
          </w:p>
        </w:tc>
        <w:tc>
          <w:tcPr>
            <w:tcW w:w="8454" w:type="dxa"/>
            <w:tcBorders/>
            <w:vAlign w:val="center"/>
          </w:tcPr>
          <w:p>
            <w:pPr>
              <w:pStyle w:val="TableContents"/>
              <w:bidi w:val="0"/>
              <w:spacing w:before="0" w:after="283"/>
              <w:jc w:val="left"/>
              <w:rPr/>
            </w:pPr>
            <w:r>
              <w:rPr/>
              <w:t xml:space="preserve">7,616 </w:t>
            </w:r>
          </w:p>
        </w:tc>
      </w:tr>
      <w:tr>
        <w:trPr/>
        <w:tc>
          <w:tcPr>
            <w:tcW w:w="1751" w:type="dxa"/>
            <w:tcBorders/>
            <w:vAlign w:val="center"/>
          </w:tcPr>
          <w:p>
            <w:pPr>
              <w:pStyle w:val="TableHeading"/>
              <w:suppressLineNumbers/>
              <w:bidi w:val="0"/>
              <w:spacing w:before="0" w:after="283"/>
              <w:jc w:val="center"/>
              <w:rPr/>
            </w:pPr>
            <w:r>
              <w:rPr/>
              <w:t xml:space="preserve">Verkkosivusto </w:t>
            </w:r>
          </w:p>
        </w:tc>
        <w:tc>
          <w:tcPr>
            <w:tcW w:w="8454" w:type="dxa"/>
            <w:tcBorders/>
            <w:vAlign w:val="center"/>
          </w:tcPr>
          <w:p>
            <w:pPr>
              <w:pStyle w:val="TableContents"/>
              <w:bidi w:val="0"/>
              <w:spacing w:before="0" w:after="283"/>
              <w:jc w:val="left"/>
              <w:rPr/>
            </w:pPr>
            <w:r>
              <w:rPr/>
              <w:t xml:space="preserve">www.firstbanknigeria.com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ensimmäisen pankin omistaja?</w:t>
      </w:r>
    </w:p>
    <w:p>
      <w:pPr>
        <w:pStyle w:val="TextBody"/>
        <w:bidi w:val="0"/>
        <w:jc w:val="left"/>
        <w:rPr>
          <w:b/>
          <w:u w:val="single"/>
          <w:shd w:val="clear" w:fill="FFFF00"/>
        </w:rPr>
      </w:pPr>
      <w:r>
        <w:rPr>
          <w:b/>
          <w:u w:val="single"/>
          <w:shd w:val="clear" w:fill="FFFF00"/>
        </w:rPr>
        <w:t xml:space="preserve">Asiakirjan numero 27349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Ethan tarkoittaa vahvaa ja optimistista, vankkaa ja kestävää, pysyvää. Nimi Eetan esiintyy kahdeksan kertaa heprealaisessa Raamatussa (</w:t>
      </w:r>
      <w:r>
        <w:rPr>
          <w:color w:val="A9A9A9"/>
        </w:rPr>
        <w:t xml:space="preserve">1. Kun. 4: 31</w:t>
      </w:r>
      <w:r>
        <w:rPr/>
        <w:t xml:space="preserve">, </w:t>
      </w:r>
      <w:r>
        <w:rPr>
          <w:color w:val="DCDCDC"/>
        </w:rPr>
        <w:t xml:space="preserve">Ps. 89 otsikko</w:t>
      </w:r>
      <w:r>
        <w:rPr/>
        <w:t xml:space="preserve">, </w:t>
      </w:r>
      <w:r>
        <w:rPr>
          <w:color w:val="2F4F4F"/>
        </w:rPr>
        <w:t xml:space="preserve">1. Kr. 2: 6 ja 2: 8</w:t>
      </w:r>
      <w:r>
        <w:rPr/>
        <w:t xml:space="preserve">, </w:t>
      </w:r>
      <w:r>
        <w:rPr>
          <w:color w:val="556B2F"/>
        </w:rPr>
        <w:t xml:space="preserve">1. Kr. 6: 42 ja 6: 44 </w:t>
      </w:r>
      <w:r>
        <w:rPr/>
        <w:t xml:space="preserve">sekä </w:t>
      </w:r>
      <w:r>
        <w:rPr>
          <w:color w:val="6B8E23"/>
        </w:rPr>
        <w:t xml:space="preserve">1. Kr. 15: 17 ja 15: 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nimi ethan esiintyy Raamatussa?</w:t>
      </w:r>
    </w:p>
    <w:p>
      <w:pPr>
        <w:pStyle w:val="TextBody"/>
        <w:bidi w:val="0"/>
        <w:jc w:val="left"/>
        <w:rPr>
          <w:b/>
          <w:u w:val="single"/>
          <w:shd w:val="clear" w:fill="FFFF00"/>
        </w:rPr>
      </w:pPr>
      <w:r>
        <w:rPr>
          <w:b/>
          <w:u w:val="single"/>
          <w:shd w:val="clear" w:fill="FFFF00"/>
        </w:rPr>
        <w:t xml:space="preserve">Asiakirjan numero 27350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442" w:type="dxa"/>
        <w:jc w:val="left"/>
        <w:tblInd w:w="0" w:type="dxa"/>
        <w:tblLayout w:type="fixed"/>
        <w:tblCellMar>
          <w:top w:w="28" w:type="dxa"/>
          <w:left w:w="28" w:type="dxa"/>
          <w:bottom w:w="28" w:type="dxa"/>
          <w:right w:w="28" w:type="dxa"/>
        </w:tblCellMar>
      </w:tblPr>
      <w:tblGrid>
        <w:gridCol w:w="1246"/>
        <w:gridCol w:w="3196"/>
      </w:tblGrid>
      <w:tr>
        <w:trPr/>
        <w:tc>
          <w:tcPr>
            <w:tcW w:w="1246" w:type="dxa"/>
            <w:tcBorders/>
            <w:vAlign w:val="center"/>
          </w:tcPr>
          <w:p>
            <w:pPr>
              <w:pStyle w:val="TableHeading"/>
              <w:suppressLineNumbers/>
              <w:bidi w:val="0"/>
              <w:spacing w:before="0" w:after="283"/>
              <w:jc w:val="center"/>
              <w:rPr/>
            </w:pPr>
            <w:r>
              <w:rPr/>
              <w:t xml:space="preserve">Ensiesitys </w:t>
            </w:r>
          </w:p>
        </w:tc>
        <w:tc>
          <w:tcPr>
            <w:tcW w:w="319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 kesäkuuta 2014 (2014-06-01) </w:t>
            </w:r>
          </w:p>
        </w:tc>
        <w:tc>
          <w:tcPr>
            <w:tcW w:w="3196" w:type="dxa"/>
            <w:tcBorders/>
            <w:vAlign w:val="center"/>
          </w:tcPr>
          <w:p>
            <w:pPr>
              <w:pStyle w:val="TableContents"/>
              <w:bidi w:val="0"/>
              <w:spacing w:before="0" w:after="283"/>
              <w:jc w:val="left"/>
              <w:rPr/>
            </w:pPr>
            <w:r>
              <w:rPr/>
              <w:t xml:space="preserve">3. elokuuta 2014 (2014-08-03) </w:t>
            </w:r>
          </w:p>
        </w:tc>
      </w:tr>
      <w:tr>
        <w:trPr/>
        <w:tc>
          <w:tcPr>
            <w:tcW w:w="1246" w:type="dxa"/>
            <w:tcBorders/>
            <w:vAlign w:val="center"/>
          </w:tcPr>
          <w:p>
            <w:pPr>
              <w:pStyle w:val="TableContents"/>
              <w:bidi w:val="0"/>
              <w:spacing w:before="0" w:after="283"/>
              <w:jc w:val="left"/>
              <w:rPr>
                <w:sz w:val="4"/>
                <w:szCs w:val="4"/>
              </w:rPr>
            </w:pPr>
            <w:r>
              <w:rPr>
                <w:sz w:val="4"/>
                <w:szCs w:val="4"/>
              </w:rPr>
              <w:t xml:space="preserve">10 31. toukokuuta 2015 (2015-05-31) </w:t>
            </w:r>
          </w:p>
        </w:tc>
        <w:tc>
          <w:tcPr>
            <w:tcW w:w="3196" w:type="dxa"/>
            <w:tcBorders/>
            <w:vAlign w:val="center"/>
          </w:tcPr>
          <w:p>
            <w:pPr>
              <w:pStyle w:val="TableContents"/>
              <w:bidi w:val="0"/>
              <w:spacing w:before="0" w:after="283"/>
              <w:jc w:val="left"/>
              <w:rPr/>
            </w:pPr>
            <w:r>
              <w:rPr/>
              <w:t xml:space="preserve">2. elokuuta 2015 (2015-08-02) </w:t>
            </w:r>
          </w:p>
        </w:tc>
      </w:tr>
      <w:tr>
        <w:trPr/>
        <w:tc>
          <w:tcPr>
            <w:tcW w:w="1246" w:type="dxa"/>
            <w:tcBorders/>
            <w:vAlign w:val="center"/>
          </w:tcPr>
          <w:p>
            <w:pPr>
              <w:pStyle w:val="TableContents"/>
              <w:bidi w:val="0"/>
              <w:spacing w:before="0" w:after="283"/>
              <w:jc w:val="left"/>
              <w:rPr>
                <w:sz w:val="4"/>
                <w:szCs w:val="4"/>
              </w:rPr>
            </w:pPr>
            <w:r>
              <w:rPr>
                <w:sz w:val="4"/>
                <w:szCs w:val="4"/>
              </w:rPr>
              <w:t xml:space="preserve">10 elokuu 21, 2016 (2016-08-21) </w:t>
            </w:r>
          </w:p>
        </w:tc>
        <w:tc>
          <w:tcPr>
            <w:tcW w:w="3196" w:type="dxa"/>
            <w:tcBorders/>
            <w:vAlign w:val="center"/>
          </w:tcPr>
          <w:p>
            <w:pPr>
              <w:pStyle w:val="TableContents"/>
              <w:bidi w:val="0"/>
              <w:spacing w:before="0" w:after="283"/>
              <w:jc w:val="left"/>
              <w:rPr/>
            </w:pPr>
            <w:r>
              <w:rPr/>
              <w:t xml:space="preserve">11. lokakuuta 2016 (2016-10-11) </w:t>
            </w:r>
          </w:p>
        </w:tc>
      </w:tr>
      <w:tr>
        <w:trPr/>
        <w:tc>
          <w:tcPr>
            <w:tcW w:w="1246"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19. elokuuta 2017 </w:t>
            </w:r>
            <w:r>
              <w:rPr>
                <w:sz w:val="4"/>
                <w:szCs w:val="4"/>
              </w:rPr>
              <w:t xml:space="preserve">(2017-08-19) </w:t>
            </w:r>
          </w:p>
        </w:tc>
        <w:tc>
          <w:tcPr>
            <w:tcW w:w="3196" w:type="dxa"/>
            <w:tcBorders/>
            <w:vAlign w:val="center"/>
          </w:tcPr>
          <w:p>
            <w:pPr>
              <w:pStyle w:val="TableContents"/>
              <w:bidi w:val="0"/>
              <w:spacing w:before="0" w:after="283"/>
              <w:jc w:val="left"/>
              <w:rPr/>
            </w:pPr>
            <w:r>
              <w:rPr/>
              <w:t xml:space="preserve">14. lokakuuta 2017 (2017-10-14)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Halt and catch fire -kausi 4 alkaa?</w:t>
      </w:r>
    </w:p>
    <w:p>
      <w:pPr>
        <w:pStyle w:val="TextBody"/>
        <w:bidi w:val="0"/>
        <w:jc w:val="left"/>
        <w:rPr>
          <w:b/>
          <w:u w:val="single"/>
          <w:shd w:val="clear" w:fill="FFFF00"/>
        </w:rPr>
      </w:pPr>
      <w:r>
        <w:rPr>
          <w:b/>
          <w:u w:val="single"/>
          <w:shd w:val="clear" w:fill="FFFF00"/>
        </w:rPr>
        <w:t xml:space="preserve">Asiakirjan numero 27351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Piney Woods </w:t>
      </w:r>
      <w:r>
        <w:rPr/>
        <w:t xml:space="preserve">on Teksasin itäosassa sijaitseva alue, joka kuuluu kostean subtrooppisen ilmaston vyöhykkeeseen. Siellä sataa eniten, yli 1 500 mm (60 tuumaa) vuodessa kaukana idässä. (1) Tämä johtuu lahden virtauksista, jotka kuljettavat kosteaa ilmaa alueelle, jossa se tiivistyy ja saostuu merituulirintamien läheisyydessä sekä ekstratrooppisten syklonien liikkuessa ohi. Rannikkoalueilla on eniten pilvisiä päiviä koko osavaltion alueella ja ympäri vuoden, kun taas pohjoisosissa on eniten kirkkaita päiviä kesällä. Vuoden sateisimmat kuukaudet ovat huhti- ja toukokuu. Alueella esiintyy usein voimakkaita ukkosmyrskyjä ja tornadoja, kun olosuhteet ovat sopivat, yleensä keväällä. Alueelle iskee myös hurrikaaneja, joista tuhoisin oli Galvestonin hurrikaani vuonna 1900. Hiljattain hirmumyrsky Rita koetteli Kaakkois-Texasin kultaista kolmiota. Alueen korkeampi ilmankosteus voimistaa kuumuuden tunnetta kesällä. Talvella ja keväällä rannikon välittömässä läheisyydessä lämpötilat pysyvät viileinä suhteellisen viileiden lahdenvesien ansiosta. Kun lämmin ilma liikkuu helmi- ja maaliskuussa viileiden hyllyvesien yli, voi muodostua tiheää advektiosumua, joka pysäyttää laivaliikenteen päiväkausiksi.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Texasissa sataa eniten</w:t>
      </w:r>
    </w:p>
    <w:p>
      <w:pPr>
        <w:pStyle w:val="TextBody"/>
        <w:bidi w:val="0"/>
        <w:jc w:val="left"/>
        <w:rPr>
          <w:b/>
          <w:u w:val="single"/>
          <w:shd w:val="clear" w:fill="FFFF00"/>
        </w:rPr>
      </w:pPr>
      <w:r>
        <w:rPr>
          <w:b/>
          <w:u w:val="single"/>
          <w:shd w:val="clear" w:fill="FFFF00"/>
        </w:rPr>
        <w:t xml:space="preserve">Asiakirjan numero 27352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Wish You Well on Darnell Martinin ohjaama ja David Baldaccin romaanista käsikirjoittama teatterielokuva vuodelta 2013, jossa näyttelevät Mackenzie Foy, Josh Lucas ja Ellen Burstyn. Elokuva sijoittuu Virginian maaseudulle 1940-luvulle. Foy ja Burstyn, jotka näyttelevät tässä elokuvassa tyttärentytärtä ja isoäitiä, näyttelivät molemmat ``Murph'' Cooperia radikaalisti eri ikäisinä Interstellarissa seuraavana vuonna. Sivurooleissa nähdään Ned Bellamy ja Laura Fraser, elokuvan kuvaaja oli Frank Prinzi ja musiikista vastasi Paul Cantelon. Elokuva kuvattiin </w:t>
      </w:r>
      <w:r>
        <w:rPr>
          <w:color w:val="A9A9A9"/>
        </w:rPr>
        <w:t xml:space="preserve">Gilesin piirikunnassa Virginiassa, lähellä Länsi-Virginian kaakkoisrajaa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elokuva toivottaa sinulle hyvää elokuvaa</w:t>
      </w:r>
    </w:p>
    <w:p>
      <w:pPr>
        <w:pStyle w:val="TextBody"/>
        <w:bidi w:val="0"/>
        <w:jc w:val="left"/>
        <w:rPr>
          <w:b/>
          <w:u w:val="single"/>
          <w:shd w:val="clear" w:fill="FFFF00"/>
        </w:rPr>
      </w:pPr>
      <w:r>
        <w:rPr>
          <w:b/>
          <w:u w:val="single"/>
          <w:shd w:val="clear" w:fill="FFFF00"/>
        </w:rPr>
        <w:t xml:space="preserve">Asiakirjan numero 27353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York Giants -- Washington Redskins </w:t>
      </w:r>
    </w:p>
    <w:tbl>
      <w:tblPr>
        <w:tblW w:w="4157" w:type="dxa"/>
        <w:jc w:val="left"/>
        <w:tblInd w:w="0" w:type="dxa"/>
        <w:tblLayout w:type="fixed"/>
        <w:tblCellMar>
          <w:top w:w="28" w:type="dxa"/>
          <w:left w:w="28" w:type="dxa"/>
          <w:bottom w:w="28" w:type="dxa"/>
          <w:right w:w="28" w:type="dxa"/>
        </w:tblCellMar>
      </w:tblPr>
      <w:tblGrid>
        <w:gridCol w:w="1876"/>
        <w:gridCol w:w="2281"/>
      </w:tblGrid>
      <w:tr>
        <w:trPr/>
        <w:tc>
          <w:tcPr>
            <w:tcW w:w="1876" w:type="dxa"/>
            <w:tcBorders/>
            <w:vAlign w:val="center"/>
          </w:tcPr>
          <w:p>
            <w:pPr>
              <w:pStyle w:val="TableContents"/>
              <w:bidi w:val="0"/>
              <w:spacing w:before="0" w:after="283"/>
              <w:jc w:val="left"/>
              <w:rPr/>
            </w:pPr>
            <w:r>
              <w:rPr/>
              <w:t xml:space="preserve">New York Giants </w:t>
            </w:r>
          </w:p>
        </w:tc>
        <w:tc>
          <w:tcPr>
            <w:tcW w:w="2281" w:type="dxa"/>
            <w:tcBorders/>
            <w:vAlign w:val="center"/>
          </w:tcPr>
          <w:p>
            <w:pPr>
              <w:pStyle w:val="TableContents"/>
              <w:bidi w:val="0"/>
              <w:spacing w:before="0" w:after="283"/>
              <w:jc w:val="left"/>
              <w:rPr/>
            </w:pPr>
            <w:r>
              <w:rPr/>
              <w:t xml:space="preserve">Washington Redskins </w:t>
            </w:r>
          </w:p>
        </w:tc>
      </w:tr>
    </w:tbl>
    <w:p>
      <w:pPr>
        <w:pStyle w:val="TextBody"/>
        <w:bidi w:val="0"/>
        <w:spacing w:before="0" w:after="283"/>
        <w:jc w:val="left"/>
        <w:rPr/>
      </w:pPr>
      <w:r>
        <w:rPr/>
        <w:t xml:space="preserve">Ensimmäinen tapaaminen 9. lokakuuta 1932 Boston Braves 14, New York Giants 6 Viimeisin tapaaminen 23. marraskuuta 2017 Fedex Field WAS 20, NYG 10 Seuraava tapaaminen 31. joulukuuta 2017 Tilastot Tapaamiset yhteensä 171 tapaamista Kaikkien aikojen sarja NYG johtaa 99 -- </w:t>
      </w:r>
      <w:r>
        <w:rPr>
          <w:color w:val="A9A9A9"/>
        </w:rPr>
        <w:t xml:space="preserve">68 </w:t>
      </w:r>
      <w:r>
        <w:rPr/>
        <w:t xml:space="preserve">-- 4 Postseason tulokset </w:t>
      </w:r>
    </w:p>
    <w:p>
      <w:pPr>
        <w:pStyle w:val="TextBody"/>
        <w:bidi w:val="0"/>
        <w:spacing w:before="0" w:after="283"/>
        <w:jc w:val="left"/>
        <w:rPr/>
      </w:pPr>
      <w:r>
        <w:rPr/>
        <w:t xml:space="preserve">Sarja tasan 1 -- 1 </w:t>
      </w:r>
    </w:p>
    <w:p>
      <w:pPr>
        <w:pStyle w:val="ListHeading"/>
        <w:bidi w:val="0"/>
        <w:spacing w:before="0" w:after="283"/>
        <w:jc w:val="left"/>
        <w:rPr/>
      </w:pPr>
      <w:r>
        <w:rPr/>
        <w:t xml:space="preserve">Viimeisin </w:t>
      </w:r>
    </w:p>
    <w:p>
      <w:pPr>
        <w:pStyle w:val="TextBody"/>
        <w:bidi w:val="0"/>
        <w:spacing w:before="0" w:after="283"/>
        <w:jc w:val="left"/>
        <w:rPr/>
      </w:pPr>
      <w:r>
        <w:rPr/>
        <w:t xml:space="preserve">11. tammikuuta 1987 NYG 17, WAS 0 Suurin voitto NYG 53, WAS 0 (1961) Pienin voitto WAS 21, NYG 20 (1933) Nykyinen voittoputki WAS 1 voitto (2017 -- nyt) Mestaruus Menestys </w:t>
      </w:r>
    </w:p>
    <w:p>
      <w:pPr>
        <w:pStyle w:val="TextBody"/>
        <w:bidi w:val="0"/>
        <w:spacing w:before="0" w:after="283"/>
        <w:jc w:val="left"/>
        <w:rPr/>
      </w:pPr>
      <w:r>
        <w:rPr/>
        <w:t xml:space="preserve">NFL-mestaruudet (13) </w:t>
      </w:r>
    </w:p>
    <w:p>
      <w:pPr>
        <w:pStyle w:val="TextBody"/>
        <w:numPr>
          <w:ilvl w:val="0"/>
          <w:numId w:val="3"/>
        </w:numPr>
        <w:tabs>
          <w:tab w:val="clear" w:pos="1134"/>
          <w:tab w:val="left" w:leader="none" w:pos="707"/>
        </w:tabs>
        <w:bidi w:val="0"/>
        <w:spacing w:before="0" w:after="0"/>
        <w:ind w:start="707" w:hanging="283"/>
        <w:jc w:val="left"/>
        <w:rPr/>
      </w:pPr>
      <w:r>
        <w:rPr/>
        <w:t xml:space="preserve">New York Giants (8) -- 1927, 1934, 1938, 1956, 1986, 1990, 2007, 2011 ja 1986. </w:t>
      </w:r>
    </w:p>
    <w:p>
      <w:pPr>
        <w:pStyle w:val="TextBody"/>
        <w:numPr>
          <w:ilvl w:val="0"/>
          <w:numId w:val="3"/>
        </w:numPr>
        <w:tabs>
          <w:tab w:val="clear" w:pos="1134"/>
          <w:tab w:val="left" w:leader="none" w:pos="707"/>
        </w:tabs>
        <w:bidi w:val="0"/>
        <w:ind w:start="707" w:hanging="283"/>
        <w:jc w:val="left"/>
        <w:rPr/>
      </w:pPr>
      <w:r>
        <w:rPr/>
        <w:t xml:space="preserve">Washington Redskins (5) -- 1937, 1942, 1982, 1987, 1991 </w:t>
      </w:r>
    </w:p>
    <w:p>
      <w:pPr>
        <w:pStyle w:val="TextBody"/>
        <w:bidi w:val="0"/>
        <w:spacing w:before="0" w:after="283"/>
        <w:jc w:val="left"/>
        <w:rPr/>
      </w:pPr>
      <w:r>
        <w:rPr/>
        <w:t xml:space="preserve">Divisioonamestaruudet (37) </w:t>
      </w:r>
    </w:p>
    <w:p>
      <w:pPr>
        <w:pStyle w:val="TextBody"/>
        <w:numPr>
          <w:ilvl w:val="0"/>
          <w:numId w:val="4"/>
        </w:numPr>
        <w:tabs>
          <w:tab w:val="clear" w:pos="1134"/>
          <w:tab w:val="left" w:leader="none" w:pos="707"/>
        </w:tabs>
        <w:bidi w:val="0"/>
        <w:spacing w:before="0" w:after="0"/>
        <w:ind w:start="707" w:hanging="283"/>
        <w:jc w:val="left"/>
        <w:rPr/>
      </w:pPr>
      <w:r>
        <w:rPr/>
        <w:t xml:space="preserve">New York Giants (22) -- 1933, 1934, 1935, 1938, 1939, 1941, 1944, 1946, 1956, 1958, 1959, 1961, 1962, 1963, 1986, 1989, 1990, 1997, 2000, 2005, 2008, 2011 ja 1986. </w:t>
      </w:r>
    </w:p>
    <w:p>
      <w:pPr>
        <w:pStyle w:val="TextBody"/>
        <w:numPr>
          <w:ilvl w:val="0"/>
          <w:numId w:val="4"/>
        </w:numPr>
        <w:tabs>
          <w:tab w:val="clear" w:pos="1134"/>
          <w:tab w:val="left" w:leader="none" w:pos="707"/>
        </w:tabs>
        <w:bidi w:val="0"/>
        <w:ind w:start="707" w:hanging="283"/>
        <w:jc w:val="left"/>
        <w:rPr/>
      </w:pPr>
      <w:r>
        <w:rPr/>
        <w:t xml:space="preserve">Washington Redskins (15) -- 1936, 1937, 1940, 1942, 1943, 1945, 1972, 1982, 1983, 1984, 1987, 1991, 1999, 2012, 2015. </w:t>
      </w:r>
    </w:p>
    <w:p>
      <w:pPr>
        <w:pStyle w:val="TextBody"/>
        <w:bidi w:val="0"/>
        <w:spacing w:before="0" w:after="283"/>
        <w:jc w:val="left"/>
        <w:rPr/>
      </w:pPr>
      <w:r>
        <w:rPr/>
        <w:t xml:space="preserve">Super Bowl -esiintymiset (10) </w:t>
      </w:r>
    </w:p>
    <w:p>
      <w:pPr>
        <w:pStyle w:val="TextBody"/>
        <w:numPr>
          <w:ilvl w:val="0"/>
          <w:numId w:val="5"/>
        </w:numPr>
        <w:tabs>
          <w:tab w:val="clear" w:pos="1134"/>
          <w:tab w:val="left" w:leader="none" w:pos="707"/>
        </w:tabs>
        <w:bidi w:val="0"/>
        <w:spacing w:before="0" w:after="0"/>
        <w:ind w:start="707" w:hanging="283"/>
        <w:jc w:val="left"/>
        <w:rPr/>
      </w:pPr>
      <w:r>
        <w:rPr/>
        <w:t xml:space="preserve">New York Giants (5) -- 1986, 1990, 2000, 2007, 2011 </w:t>
      </w:r>
    </w:p>
    <w:p>
      <w:pPr>
        <w:pStyle w:val="TextBody"/>
        <w:numPr>
          <w:ilvl w:val="0"/>
          <w:numId w:val="5"/>
        </w:numPr>
        <w:tabs>
          <w:tab w:val="clear" w:pos="1134"/>
          <w:tab w:val="left" w:leader="none" w:pos="707"/>
        </w:tabs>
        <w:bidi w:val="0"/>
        <w:ind w:start="707" w:hanging="283"/>
        <w:jc w:val="left"/>
        <w:rPr/>
      </w:pPr>
      <w:r>
        <w:rPr/>
        <w:t xml:space="preserve">Washington Redskins (5) -- 1972, 1982, 1982, 1983, 1987,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Redskins on voittanut Giantsin?</w:t>
      </w:r>
    </w:p>
    <w:p>
      <w:pPr>
        <w:pStyle w:val="TextBody"/>
        <w:bidi w:val="0"/>
        <w:jc w:val="left"/>
        <w:rPr>
          <w:b/>
          <w:u w:val="single"/>
          <w:shd w:val="clear" w:fill="FFFF00"/>
        </w:rPr>
      </w:pPr>
      <w:r>
        <w:rPr>
          <w:b/>
          <w:u w:val="single"/>
          <w:shd w:val="clear" w:fill="FFFF00"/>
        </w:rPr>
        <w:t xml:space="preserve">Asiakirjan numero 27354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suurin osa väestöstä asuu Trinidadin saarella, useimmat suuret kaupungit sijaitsevat siellä. Trinidadissa on neljä suurta kuntaa: </w:t>
      </w:r>
      <w:r>
        <w:rPr>
          <w:color w:val="A9A9A9"/>
        </w:rPr>
        <w:t xml:space="preserve">Port of Spain</w:t>
      </w:r>
      <w:r>
        <w:rPr/>
        <w:t xml:space="preserve">, pääkaupunki, San Fernando, Arima ja Chaguanas. Tobagon tärkein kaupunki on Scarborough. Trinidad koostuu erilaisista maalajeista, joista suurin osa on hienoa hiekkaa ja raskasta savea. Pohjoisen vuoriston alluviaalilaaksot ja itä-länsiväylän maaperä ovat hedelmällisimpiä.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Trindad ja Tobagon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Trinidadin saari oli espanjalainen siirtomaa Kristoffer Kolumbuksen saapumisesta vuonna 1498 siihen asti, kun espanjalainen kuvernööri Don José María Chacón antautui 18 sotalaivasta koostuneen brittilaivaston saapuessa 18. helmikuuta 1797. Samana aikana Tobagon saari vaihtoi omistajaa espanjalaisten, brittiläisten, ranskalaisten, hollantilaisten ja kurlantilaisten siirtomaaherrojen kesken useammin kuin mikään muu Karibian saari. Trinidad ja Tobago (jotka pysyivät erillään vuoteen 1889 asti) luovutettiin Britannialle vuonna 1802 Amiensin sopimuksella. Trinidad ja Tobago itsenäistyi vuonna </w:t>
      </w:r>
      <w:r>
        <w:rPr>
          <w:color w:val="A9A9A9"/>
        </w:rPr>
        <w:t xml:space="preserve">1962</w:t>
      </w:r>
      <w:r>
        <w:rPr/>
        <w:t xml:space="preserve">, ja siitä tuli tasavalta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Trinidadista ja Tobagosta tuli itsenäinen valtio?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Koska suurin osa väestöstä asuu Trinidadin saarella, useimmat suuret kaupungit sijaitsevat siellä. Trinidadissa on neljä suurta kuntaa: </w:t>
      </w:r>
      <w:r>
        <w:rPr>
          <w:color w:val="A9A9A9"/>
        </w:rPr>
        <w:t xml:space="preserve">Port of Spain</w:t>
      </w:r>
      <w:r>
        <w:rPr/>
        <w:t xml:space="preserve">, pääkaupunki, San Fernando, Arima ja Chaguanas. Tobagon tärkein kaupunki on Scarborough. Trinidad koostuu erilaisista maalajeista, joista suurin osa on hienoa hiekkaa ja raskasta savea. Pohjoisen vuoriston alluviaalilaaksot ja itä-länsisuuntaisen käytävän maaperä ovat hedelmällisimpiä.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Trinidadin ja Tobagon pääkaupunki?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Trinidadin saari oli espanjalainen siirtomaa Kristoffer Kolumbuksen saapumisesta vuonna 1498 siihen asti, kun espanjalainen kuvernööri Don José María Chacón luovutti saaren Sir Ralph Abercrombyn komennossa olleelle brittilaivastolle vuonna 1797. Samana aikana Tobagon saari vaihtoi omistajaa espanjalaisten, brittiläisten, ranskalaisten, hollantilaisten ja kurlantilaisten siirtomaaherrojen kesken useammin kuin mikään muu Karibian saari. Trinidad ja Tobago luovutettiin Britannialle vuonna 1802 Amiensin sopimuksella erillisinä valtioina, ja ne yhdistettiin vuonna 1889. Trinidad ja Tobago itsenäistyi vuonna </w:t>
      </w:r>
      <w:r>
        <w:rPr>
          <w:color w:val="A9A9A9"/>
        </w:rPr>
        <w:t xml:space="preserve">1962</w:t>
      </w:r>
      <w:r>
        <w:rPr/>
        <w:t xml:space="preserve">, ja siitä tuli tasavalta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Trinidadista ja Tobagosta tuli itsenäinen valtio?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Trinidad ja Tobago itsenäistyi Yhdistyneestä kuningaskunnasta </w:t>
      </w:r>
      <w:r>
        <w:rPr>
          <w:color w:val="A9A9A9"/>
        </w:rPr>
        <w:t xml:space="preserve">31. elokuuta 1962</w:t>
      </w:r>
      <w:r>
        <w:rPr/>
        <w:t xml:space="preserve">. Elisabet II pysyi valtionpäämiehenä Trinidadin ja Tobagon kuningattarena. Eric Williams, tunnettu Karibian alueen historioitsija, jota pidetään laajalti kansakunnan isänä, oli ensimmäinen pääministeri; hän toimi vuosina 1956-1959 ennen itsenäistymistä pääministerinä, vuosina 1959-1962 ennen itsenäistymistä pääministerinä, vuosina 1962-1976 itsenäistymisen jälkeen Trinidadin ja Tobagon kansainyhteisön pääministerinä ja vuodesta 1976 kuolemaansa saakka vuonna 1981 Trinidadin ja Tobagon tasavallan pääministerinä. Rudranath Capildeo oli ensimmäinen oppositiojohtaja itsenäistymisen jälkeen; hän toimi vuosina 1962-1967.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Trinidad ja Tobago itsenäistyi?</w:t>
      </w:r>
    </w:p>
    <w:p>
      <w:pPr>
        <w:pStyle w:val="TextBody"/>
        <w:bidi w:val="0"/>
        <w:jc w:val="left"/>
        <w:rPr>
          <w:b/>
          <w:u w:val="single"/>
          <w:shd w:val="clear" w:fill="FFFF00"/>
        </w:rPr>
      </w:pPr>
      <w:r>
        <w:rPr>
          <w:b/>
          <w:u w:val="single"/>
          <w:shd w:val="clear" w:fill="FFFF00"/>
        </w:rPr>
        <w:t xml:space="preserve">Asiakirjan numero 27355</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color w:val="A9A9A9"/>
        </w:rPr>
        <w:t xml:space="preserve">Callan McAuliffe </w:t>
      </w:r>
      <w:r>
        <w:rPr/>
        <w:t xml:space="preserve">(Bryce Loski) </w:t>
      </w:r>
    </w:p>
    <w:p>
      <w:pPr>
        <w:pStyle w:val="TextBody"/>
        <w:numPr>
          <w:ilvl w:val="0"/>
          <w:numId w:val="7"/>
        </w:numPr>
        <w:tabs>
          <w:tab w:val="clear" w:pos="1134"/>
          <w:tab w:val="left" w:leader="none" w:pos="707"/>
        </w:tabs>
        <w:bidi w:val="0"/>
        <w:ind w:start="707" w:hanging="283"/>
        <w:jc w:val="left"/>
        <w:rPr/>
      </w:pPr>
      <w:r>
        <w:rPr/>
        <w:t xml:space="preserve">Ryan Ketzner nuoren Brycen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Bryce Loskia elokuvassa Flipped...</w:t>
      </w:r>
    </w:p>
    <w:p>
      <w:pPr>
        <w:pStyle w:val="TextBody"/>
        <w:bidi w:val="0"/>
        <w:jc w:val="left"/>
        <w:rPr>
          <w:b/>
          <w:u w:val="single"/>
          <w:shd w:val="clear" w:fill="FFFF00"/>
        </w:rPr>
      </w:pPr>
      <w:r>
        <w:rPr>
          <w:b/>
          <w:u w:val="single"/>
          <w:shd w:val="clear" w:fill="FFFF00"/>
        </w:rPr>
        <w:t xml:space="preserve">Asiakirjan numero 27356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 Dixon saa pian tietää, että Gilcrest puhui totta ydinaseiden hyötykuormasta, ja hän kehuu häntä siitä, mitä hän on tehnyt, ja paljastaa, että viranomaiset ottavat Carsonin pian säilöön. Hotellin ulkopuolella Gilcrest löytää </w:t>
      </w:r>
      <w:r>
        <w:rPr>
          <w:color w:val="A9A9A9"/>
        </w:rPr>
        <w:t xml:space="preserve">Ng:n, </w:t>
      </w:r>
      <w:r>
        <w:rPr/>
        <w:t xml:space="preserve">joka valmistautuu lähtemään. Hän kertoo rakastavansa häntä, jäävänsä Havaijille ja odottavansa hänen paluutaan. Myöhemmin samana iltana Gilcrest seisoo Gracen hula-tunnin ulkopuolella ja katselee Gracen tanssia. Tyttö huomaa hänet, mies nyökkää hänelle ja tajuaa yhtäkkiä, että mies on hänen isänsä. Ilon kyyneleet silmissään Gracrest juoksee ulos ja syleilee miestä, minkä jälkeen hän palaa luokkaan jatkamaan hulatanssia.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Bradley Cooper päätyy Alohaan?</w:t>
      </w:r>
    </w:p>
    <w:p>
      <w:pPr>
        <w:pStyle w:val="TextBody"/>
        <w:bidi w:val="0"/>
        <w:jc w:val="left"/>
        <w:rPr>
          <w:b/>
          <w:u w:val="single"/>
          <w:shd w:val="clear" w:fill="FFFF00"/>
        </w:rPr>
      </w:pPr>
      <w:r>
        <w:rPr>
          <w:b/>
          <w:u w:val="single"/>
          <w:shd w:val="clear" w:fill="FFFF00"/>
        </w:rPr>
        <w:t xml:space="preserve">Asiakirjan numero 27357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Muistutusvaali </w:t>
      </w:r>
      <w:r>
        <w:rPr/>
        <w:t xml:space="preserve">(myös </w:t>
      </w:r>
      <w:r>
        <w:rPr>
          <w:color w:val="DCDCDC"/>
        </w:rPr>
        <w:t xml:space="preserve">kansanäänestys </w:t>
      </w:r>
      <w:r>
        <w:rPr/>
        <w:t xml:space="preserve">tai </w:t>
      </w:r>
      <w:r>
        <w:rPr>
          <w:color w:val="2F4F4F"/>
        </w:rPr>
        <w:t xml:space="preserve">edustajakutsu</w:t>
      </w:r>
      <w:r>
        <w:rPr/>
        <w:t xml:space="preserve">) on menettely, jossa äänestäjät voivat poistaa vaaleilla valitun virkamiehen tehtävästään suoralla äänestyksellä ennen kuin virkamiehen toimikausi on päättynyt. Takaisinvedot, jotka käynnistetään, kun riittävä määrä äänestäjiä allekirjoittaa vetoomuksen, juontavat juurensa antiikin Ateenan demokratiaan, ja ne sisältyvät useisiin nykyisiin perustuslakeihin. Epäsuorassa eli edustuksellisessa demokratiassa kansanedustajat valitaan, ja nämä edustajat hallitsevat tiettynä ajanjaksona. Jos kuitenkin havaitaan, että joku edustaja ei hoida tehtäviään asianmukaisesti, hänet voidaan kutsua takaisin, jos tietty määrä tai tietty osuus äänestäjistä pyytää sitä kirjallisesti.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presidentti äänestetään pois virasta...</w:t>
      </w:r>
    </w:p>
    <w:p>
      <w:pPr>
        <w:pStyle w:val="TextBody"/>
        <w:bidi w:val="0"/>
        <w:jc w:val="left"/>
        <w:rPr>
          <w:b/>
          <w:u w:val="single"/>
          <w:shd w:val="clear" w:fill="FFFF00"/>
        </w:rPr>
      </w:pPr>
      <w:r>
        <w:rPr>
          <w:b/>
          <w:u w:val="single"/>
          <w:shd w:val="clear" w:fill="FFFF00"/>
        </w:rPr>
        <w:t xml:space="preserve">Asiakirjan numero 27358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79"/>
        <w:gridCol w:w="8626"/>
      </w:tblGrid>
      <w:tr>
        <w:trPr/>
        <w:tc>
          <w:tcPr>
            <w:tcW w:w="1579" w:type="dxa"/>
            <w:tcBorders/>
            <w:vAlign w:val="center"/>
          </w:tcPr>
          <w:p>
            <w:pPr>
              <w:pStyle w:val="TableHeading"/>
              <w:suppressLineNumbers/>
              <w:bidi w:val="0"/>
              <w:spacing w:before="0" w:after="283"/>
              <w:jc w:val="center"/>
              <w:rPr/>
            </w:pPr>
            <w:r>
              <w:rPr/>
              <w:t xml:space="preserve">Maa </w:t>
            </w:r>
          </w:p>
        </w:tc>
        <w:tc>
          <w:tcPr>
            <w:tcW w:w="8626" w:type="dxa"/>
            <w:tcBorders/>
            <w:vAlign w:val="center"/>
          </w:tcPr>
          <w:p>
            <w:pPr>
              <w:pStyle w:val="TableHeading"/>
              <w:suppressLineNumbers/>
              <w:bidi w:val="0"/>
              <w:spacing w:before="0" w:after="283"/>
              <w:jc w:val="center"/>
              <w:rPr/>
            </w:pPr>
            <w:r>
              <w:rPr/>
              <w:t xml:space="preserve">Lakisääteinen työikä </w:t>
            </w:r>
          </w:p>
        </w:tc>
      </w:tr>
      <w:tr>
        <w:trPr/>
        <w:tc>
          <w:tcPr>
            <w:tcW w:w="1579" w:type="dxa"/>
            <w:tcBorders/>
            <w:vAlign w:val="center"/>
          </w:tcPr>
          <w:p>
            <w:pPr>
              <w:pStyle w:val="TableHeading"/>
              <w:suppressLineNumbers/>
              <w:bidi w:val="0"/>
              <w:spacing w:before="0" w:after="283"/>
              <w:jc w:val="center"/>
              <w:rPr/>
            </w:pPr>
            <w:r>
              <w:rPr/>
              <w:t xml:space="preserve">Albania </w:t>
            </w:r>
          </w:p>
        </w:tc>
        <w:tc>
          <w:tcPr>
            <w:tcW w:w="8626" w:type="dxa"/>
            <w:tcBorders/>
            <w:vAlign w:val="center"/>
          </w:tcPr>
          <w:p>
            <w:pPr>
              <w:pStyle w:val="TableContents"/>
              <w:bidi w:val="0"/>
              <w:spacing w:before="0" w:after="283"/>
              <w:jc w:val="left"/>
              <w:rPr/>
            </w:pPr>
            <w:r>
              <w:rPr/>
              <w:t xml:space="preserve">14: (Helppo työ koulujen loma-aikoina) 16: (rajoittamaton) </w:t>
            </w:r>
          </w:p>
        </w:tc>
      </w:tr>
      <w:tr>
        <w:trPr/>
        <w:tc>
          <w:tcPr>
            <w:tcW w:w="1579" w:type="dxa"/>
            <w:tcBorders/>
            <w:vAlign w:val="center"/>
          </w:tcPr>
          <w:p>
            <w:pPr>
              <w:pStyle w:val="TableHeading"/>
              <w:suppressLineNumbers/>
              <w:bidi w:val="0"/>
              <w:spacing w:before="0" w:after="283"/>
              <w:jc w:val="center"/>
              <w:rPr/>
            </w:pPr>
            <w:r>
              <w:rPr/>
              <w:t xml:space="preserve">Andorra </w:t>
            </w:r>
          </w:p>
        </w:tc>
        <w:tc>
          <w:tcPr>
            <w:tcW w:w="8626" w:type="dxa"/>
            <w:tcBorders/>
            <w:vAlign w:val="center"/>
          </w:tcPr>
          <w:p>
            <w:pPr>
              <w:pStyle w:val="TableContents"/>
              <w:bidi w:val="0"/>
              <w:spacing w:before="0" w:after="283"/>
              <w:jc w:val="left"/>
              <w:rPr/>
            </w:pPr>
            <w:r>
              <w:rPr/>
              <w:t xml:space="preserve">14: (Helppo työ koulujen loma-aikoina; enintään 6 tuntia päivässä, vähintään 1 tunnin tauko; vähintään 2 seuraavaa lepopäivää viikossa) 16: (enintään 8 tuntia päivässä, vähintään 1 tunnin tauko; vähintään 2 seuraavaa lepopäivää viikossa) 18: (rajoittamaton) </w:t>
            </w:r>
          </w:p>
        </w:tc>
      </w:tr>
      <w:tr>
        <w:trPr/>
        <w:tc>
          <w:tcPr>
            <w:tcW w:w="1579" w:type="dxa"/>
            <w:tcBorders/>
            <w:vAlign w:val="center"/>
          </w:tcPr>
          <w:p>
            <w:pPr>
              <w:pStyle w:val="TableHeading"/>
              <w:suppressLineNumbers/>
              <w:bidi w:val="0"/>
              <w:spacing w:before="0" w:after="283"/>
              <w:jc w:val="center"/>
              <w:rPr/>
            </w:pPr>
            <w:r>
              <w:rPr/>
              <w:t xml:space="preserve">Armenia </w:t>
            </w:r>
          </w:p>
        </w:tc>
        <w:tc>
          <w:tcPr>
            <w:tcW w:w="8626" w:type="dxa"/>
            <w:tcBorders/>
            <w:vAlign w:val="center"/>
          </w:tcPr>
          <w:p>
            <w:pPr>
              <w:pStyle w:val="TableContents"/>
              <w:bidi w:val="0"/>
              <w:spacing w:before="0" w:after="283"/>
              <w:jc w:val="left"/>
              <w:rPr/>
            </w:pPr>
            <w:r>
              <w:rPr/>
              <w:t xml:space="preserve">16: (Rajoittamaton; alle 16-vuotias ei saa työskennellä Armeniassa.) </w:t>
            </w:r>
          </w:p>
        </w:tc>
      </w:tr>
      <w:tr>
        <w:trPr/>
        <w:tc>
          <w:tcPr>
            <w:tcW w:w="1579" w:type="dxa"/>
            <w:tcBorders/>
            <w:vAlign w:val="center"/>
          </w:tcPr>
          <w:p>
            <w:pPr>
              <w:pStyle w:val="TableHeading"/>
              <w:suppressLineNumbers/>
              <w:bidi w:val="0"/>
              <w:spacing w:before="0" w:after="283"/>
              <w:jc w:val="center"/>
              <w:rPr/>
            </w:pPr>
            <w:r>
              <w:rPr/>
              <w:t xml:space="preserve">Itävalta </w:t>
            </w:r>
          </w:p>
        </w:tc>
        <w:tc>
          <w:tcPr>
            <w:tcW w:w="8626" w:type="dxa"/>
            <w:tcBorders/>
            <w:vAlign w:val="center"/>
          </w:tcPr>
          <w:p>
            <w:pPr>
              <w:pStyle w:val="TableContents"/>
              <w:bidi w:val="0"/>
              <w:spacing w:before="0" w:after="283"/>
              <w:jc w:val="left"/>
              <w:rPr/>
            </w:pPr>
            <w:r>
              <w:rPr/>
              <w:t xml:space="preserve">14: (Perheympäristössä monin rajoituksin) 15: (Vähäisin rajoituksin, jos oppivelvollisuus on päättynyt) 18: Rajoittamaton </w:t>
            </w:r>
          </w:p>
        </w:tc>
      </w:tr>
      <w:tr>
        <w:trPr/>
        <w:tc>
          <w:tcPr>
            <w:tcW w:w="1579" w:type="dxa"/>
            <w:tcBorders/>
            <w:vAlign w:val="center"/>
          </w:tcPr>
          <w:p>
            <w:pPr>
              <w:pStyle w:val="TableHeading"/>
              <w:suppressLineNumbers/>
              <w:bidi w:val="0"/>
              <w:spacing w:before="0" w:after="283"/>
              <w:jc w:val="center"/>
              <w:rPr/>
            </w:pPr>
            <w:r>
              <w:rPr/>
              <w:t xml:space="preserve">Valko-Venäjä </w:t>
            </w:r>
          </w:p>
        </w:tc>
        <w:tc>
          <w:tcPr>
            <w:tcW w:w="8626" w:type="dxa"/>
            <w:tcBorders/>
            <w:vAlign w:val="center"/>
          </w:tcPr>
          <w:p>
            <w:pPr>
              <w:pStyle w:val="TableContents"/>
              <w:bidi w:val="0"/>
              <w:spacing w:before="0" w:after="283"/>
              <w:jc w:val="left"/>
              <w:rPr/>
            </w:pPr>
            <w:r>
              <w:rPr/>
              <w:t xml:space="preserve">18 </w:t>
            </w:r>
          </w:p>
        </w:tc>
      </w:tr>
      <w:tr>
        <w:trPr/>
        <w:tc>
          <w:tcPr>
            <w:tcW w:w="1579" w:type="dxa"/>
            <w:tcBorders/>
            <w:vAlign w:val="center"/>
          </w:tcPr>
          <w:p>
            <w:pPr>
              <w:pStyle w:val="TableHeading"/>
              <w:suppressLineNumbers/>
              <w:bidi w:val="0"/>
              <w:spacing w:before="0" w:after="283"/>
              <w:jc w:val="center"/>
              <w:rPr/>
            </w:pPr>
            <w:r>
              <w:rPr/>
              <w:t xml:space="preserve">Belgia </w:t>
            </w:r>
          </w:p>
        </w:tc>
        <w:tc>
          <w:tcPr>
            <w:tcW w:w="8626" w:type="dxa"/>
            <w:tcBorders/>
            <w:vAlign w:val="center"/>
          </w:tcPr>
          <w:p>
            <w:pPr>
              <w:pStyle w:val="TableContents"/>
              <w:bidi w:val="0"/>
              <w:spacing w:before="0" w:after="283"/>
              <w:jc w:val="left"/>
              <w:rPr/>
            </w:pPr>
            <w:r>
              <w:rPr/>
              <w:t xml:space="preserve">15: (oltava suorittanut 2 vuotta keskiasteen koulutusta; rajoitettu kevyeen työhön) 16: (vain kevyttä työtä) 18: rajoittamaton. </w:t>
            </w:r>
          </w:p>
        </w:tc>
      </w:tr>
      <w:tr>
        <w:trPr/>
        <w:tc>
          <w:tcPr>
            <w:tcW w:w="1579" w:type="dxa"/>
            <w:tcBorders/>
            <w:vAlign w:val="center"/>
          </w:tcPr>
          <w:p>
            <w:pPr>
              <w:pStyle w:val="TableHeading"/>
              <w:suppressLineNumbers/>
              <w:bidi w:val="0"/>
              <w:spacing w:before="0" w:after="283"/>
              <w:jc w:val="center"/>
              <w:rPr/>
            </w:pPr>
            <w:r>
              <w:rPr/>
              <w:t xml:space="preserve">Bosnia ja Hertsegovina </w:t>
            </w:r>
          </w:p>
        </w:tc>
        <w:tc>
          <w:tcPr>
            <w:tcW w:w="8626" w:type="dxa"/>
            <w:tcBorders/>
            <w:vAlign w:val="center"/>
          </w:tcPr>
          <w:p>
            <w:pPr>
              <w:pStyle w:val="TableContents"/>
              <w:bidi w:val="0"/>
              <w:spacing w:before="0" w:after="283"/>
              <w:jc w:val="left"/>
              <w:rPr/>
            </w:pPr>
            <w:r>
              <w:rPr/>
              <w:t xml:space="preserve">15: (Rajoitettu kevyeen työhön; rajoitettu työaika) 18: (Rajoittamaton) </w:t>
            </w:r>
          </w:p>
        </w:tc>
      </w:tr>
      <w:tr>
        <w:trPr/>
        <w:tc>
          <w:tcPr>
            <w:tcW w:w="1579" w:type="dxa"/>
            <w:tcBorders/>
            <w:vAlign w:val="center"/>
          </w:tcPr>
          <w:p>
            <w:pPr>
              <w:pStyle w:val="TableHeading"/>
              <w:suppressLineNumbers/>
              <w:bidi w:val="0"/>
              <w:spacing w:before="0" w:after="283"/>
              <w:jc w:val="center"/>
              <w:rPr/>
            </w:pPr>
            <w:r>
              <w:rPr/>
              <w:t xml:space="preserve">Bulgaria </w:t>
            </w:r>
          </w:p>
        </w:tc>
        <w:tc>
          <w:tcPr>
            <w:tcW w:w="8626" w:type="dxa"/>
            <w:tcBorders/>
            <w:vAlign w:val="center"/>
          </w:tcPr>
          <w:p>
            <w:pPr>
              <w:pStyle w:val="TableContents"/>
              <w:bidi w:val="0"/>
              <w:spacing w:before="0" w:after="283"/>
              <w:jc w:val="left"/>
              <w:rPr/>
            </w:pPr>
            <w:r>
              <w:rPr/>
              <w:t xml:space="preserve">13: (Ainoastaan elokuvanäyttelijän tai mallin tehtävissä; tiukasti säännelty) 15: (tiukasti säännelty) 16: (vähimmäistyöikä; jotkut ammatit kielletty) 18: (rajoittamaton) </w:t>
            </w:r>
          </w:p>
        </w:tc>
      </w:tr>
      <w:tr>
        <w:trPr/>
        <w:tc>
          <w:tcPr>
            <w:tcW w:w="1579" w:type="dxa"/>
            <w:tcBorders/>
            <w:vAlign w:val="center"/>
          </w:tcPr>
          <w:p>
            <w:pPr>
              <w:pStyle w:val="TableHeading"/>
              <w:suppressLineNumbers/>
              <w:bidi w:val="0"/>
              <w:spacing w:before="0" w:after="283"/>
              <w:jc w:val="center"/>
              <w:rPr/>
            </w:pPr>
            <w:r>
              <w:rPr/>
              <w:t xml:space="preserve">Kroatia </w:t>
            </w:r>
          </w:p>
        </w:tc>
        <w:tc>
          <w:tcPr>
            <w:tcW w:w="8626" w:type="dxa"/>
            <w:tcBorders/>
            <w:vAlign w:val="center"/>
          </w:tcPr>
          <w:p>
            <w:pPr>
              <w:pStyle w:val="TableContents"/>
              <w:bidi w:val="0"/>
              <w:spacing w:before="0" w:after="283"/>
              <w:jc w:val="left"/>
              <w:rPr/>
            </w:pPr>
            <w:r>
              <w:rPr/>
              <w:t xml:space="preserve">15: (Työlainsäädännön rajoittama) 18: (rajoittamaton) </w:t>
            </w:r>
          </w:p>
        </w:tc>
      </w:tr>
      <w:tr>
        <w:trPr/>
        <w:tc>
          <w:tcPr>
            <w:tcW w:w="1579" w:type="dxa"/>
            <w:tcBorders/>
            <w:vAlign w:val="center"/>
          </w:tcPr>
          <w:p>
            <w:pPr>
              <w:pStyle w:val="TableHeading"/>
              <w:suppressLineNumbers/>
              <w:bidi w:val="0"/>
              <w:spacing w:before="0" w:after="283"/>
              <w:jc w:val="center"/>
              <w:rPr/>
            </w:pPr>
            <w:r>
              <w:rPr/>
              <w:t xml:space="preserve">Kypros </w:t>
            </w:r>
          </w:p>
        </w:tc>
        <w:tc>
          <w:tcPr>
            <w:tcW w:w="8626" w:type="dxa"/>
            <w:tcBorders/>
            <w:vAlign w:val="center"/>
          </w:tcPr>
          <w:p>
            <w:pPr>
              <w:pStyle w:val="TableContents"/>
              <w:bidi w:val="0"/>
              <w:spacing w:before="0" w:after="283"/>
              <w:jc w:val="left"/>
              <w:rPr/>
            </w:pPr>
            <w:r>
              <w:rPr/>
              <w:t xml:space="preserve">15: (Työlainsäädännön rajoittama) 18: (rajoittamaton) </w:t>
            </w:r>
          </w:p>
        </w:tc>
      </w:tr>
      <w:tr>
        <w:trPr/>
        <w:tc>
          <w:tcPr>
            <w:tcW w:w="1579" w:type="dxa"/>
            <w:tcBorders/>
            <w:vAlign w:val="center"/>
          </w:tcPr>
          <w:p>
            <w:pPr>
              <w:pStyle w:val="TableHeading"/>
              <w:suppressLineNumbers/>
              <w:bidi w:val="0"/>
              <w:spacing w:before="0" w:after="283"/>
              <w:jc w:val="center"/>
              <w:rPr/>
            </w:pPr>
            <w:r>
              <w:rPr/>
              <w:t xml:space="preserve">Tšekin tasavalta </w:t>
            </w:r>
          </w:p>
        </w:tc>
        <w:tc>
          <w:tcPr>
            <w:tcW w:w="8626" w:type="dxa"/>
            <w:tcBorders/>
            <w:vAlign w:val="center"/>
          </w:tcPr>
          <w:p>
            <w:pPr>
              <w:pStyle w:val="TableContents"/>
              <w:bidi w:val="0"/>
              <w:spacing w:before="0" w:after="283"/>
              <w:jc w:val="left"/>
              <w:rPr/>
            </w:pPr>
            <w:r>
              <w:rPr/>
              <w:t xml:space="preserve">14: (Vain erityisolosuhteissa) 15: (Rajoitetut ammatit ja työajat) 18: (Rajoittamaton) </w:t>
            </w:r>
          </w:p>
        </w:tc>
      </w:tr>
      <w:tr>
        <w:trPr/>
        <w:tc>
          <w:tcPr>
            <w:tcW w:w="1579" w:type="dxa"/>
            <w:tcBorders/>
            <w:vAlign w:val="center"/>
          </w:tcPr>
          <w:p>
            <w:pPr>
              <w:pStyle w:val="TableHeading"/>
              <w:suppressLineNumbers/>
              <w:bidi w:val="0"/>
              <w:spacing w:before="0" w:after="283"/>
              <w:jc w:val="center"/>
              <w:rPr/>
            </w:pPr>
            <w:r>
              <w:rPr/>
              <w:t xml:space="preserve">Tanska </w:t>
            </w:r>
          </w:p>
        </w:tc>
        <w:tc>
          <w:tcPr>
            <w:tcW w:w="8626" w:type="dxa"/>
            <w:tcBorders/>
            <w:vAlign w:val="center"/>
          </w:tcPr>
          <w:p>
            <w:pPr>
              <w:pStyle w:val="TableContents"/>
              <w:bidi w:val="0"/>
              <w:spacing w:before="0" w:after="283"/>
              <w:jc w:val="left"/>
              <w:rPr/>
            </w:pPr>
            <w:r>
              <w:rPr/>
              <w:t xml:space="preserve">Ei ole: (Ainoastaan kulttuuri- tai taidealan toiminnot.). Näihin toimintoihin on kuitenkin hankittava etukäteen poliisin lupa). 13: (13 -- 15-vuotiaat lapset saavat tehdä vain kevyttä työtä, joka ei ole koneiden läheisyydessä. Työaika voi olla koulupäivinä enintään 2 tuntia muina päivinä enintään 7 tuntia. Kouluvapaina viikkoina työaika saa olla enintään 35 tuntia viikossa). 15: (Alle 18-vuotiaat nuoret eivät saa työskennellä seuraavilla aloilla: vaarallisten työkalujen ja laitteiden kanssa vaarallisissa työprosesseissa. Työaika ei saa olla arkisin klo 18.00 ja 6.00 välillä eikä pyhäpäivinä tai sunnuntaisin klo 14.00 ja 6.00 välillä. Viikoittainen enimmäistyöaika saa olla enintään 40 tuntia). 18: (rajoittamaton) </w:t>
            </w:r>
          </w:p>
        </w:tc>
      </w:tr>
      <w:tr>
        <w:trPr/>
        <w:tc>
          <w:tcPr>
            <w:tcW w:w="1579" w:type="dxa"/>
            <w:tcBorders/>
            <w:vAlign w:val="center"/>
          </w:tcPr>
          <w:p>
            <w:pPr>
              <w:pStyle w:val="TableHeading"/>
              <w:suppressLineNumbers/>
              <w:bidi w:val="0"/>
              <w:spacing w:before="0" w:after="283"/>
              <w:jc w:val="center"/>
              <w:rPr/>
            </w:pPr>
            <w:r>
              <w:rPr/>
              <w:t xml:space="preserve">Viro </w:t>
            </w:r>
          </w:p>
        </w:tc>
        <w:tc>
          <w:tcPr>
            <w:tcW w:w="8626" w:type="dxa"/>
            <w:tcBorders/>
            <w:vAlign w:val="center"/>
          </w:tcPr>
          <w:p>
            <w:pPr>
              <w:pStyle w:val="TableContents"/>
              <w:bidi w:val="0"/>
              <w:jc w:val="left"/>
              <w:rPr/>
            </w:pPr>
            <w:r>
              <w:rPr/>
              <w:t xml:space="preserve">13: 13-vuotias henkilö voi työskennellä rajoituksin ja vanhempien luvalla. 15: Työllisyyden vähimmäisikä. Alle 18-vuotiaiden alaikäisten työaikaa ja tiettyjä ammatteja rajoitetaan. </w:t>
            </w:r>
          </w:p>
          <w:p>
            <w:pPr>
              <w:pStyle w:val="TableContents"/>
              <w:bidi w:val="0"/>
              <w:spacing w:before="0" w:after="283"/>
              <w:jc w:val="left"/>
              <w:rPr/>
            </w:pPr>
            <w:r>
              <w:rPr/>
              <w:t xml:space="preserve">18: Rajoittamaton. </w:t>
            </w:r>
          </w:p>
        </w:tc>
      </w:tr>
      <w:tr>
        <w:trPr/>
        <w:tc>
          <w:tcPr>
            <w:tcW w:w="1579" w:type="dxa"/>
            <w:tcBorders/>
            <w:vAlign w:val="center"/>
          </w:tcPr>
          <w:p>
            <w:pPr>
              <w:pStyle w:val="TableHeading"/>
              <w:suppressLineNumbers/>
              <w:bidi w:val="0"/>
              <w:spacing w:before="0" w:after="283"/>
              <w:jc w:val="center"/>
              <w:rPr/>
            </w:pPr>
            <w:r>
              <w:rPr/>
              <w:t xml:space="preserve">Suomi </w:t>
            </w:r>
          </w:p>
        </w:tc>
        <w:tc>
          <w:tcPr>
            <w:tcW w:w="8626" w:type="dxa"/>
            <w:tcBorders/>
            <w:vAlign w:val="center"/>
          </w:tcPr>
          <w:p>
            <w:pPr>
              <w:pStyle w:val="TableContents"/>
              <w:bidi w:val="0"/>
              <w:jc w:val="left"/>
              <w:rPr/>
            </w:pPr>
            <w:r>
              <w:rPr/>
              <w:t xml:space="preserve">14: 14-vuotias voi tehdä kevyttä työtä. 15: Työllisyyden alaikäraja. Alle 18-vuotiaiden alaikäisten työaikaa ja tiettyjä ammatteja rajoitetaan. </w:t>
            </w:r>
          </w:p>
          <w:p>
            <w:pPr>
              <w:pStyle w:val="TableContents"/>
              <w:bidi w:val="0"/>
              <w:spacing w:before="0" w:after="283"/>
              <w:jc w:val="left"/>
              <w:rPr/>
            </w:pPr>
            <w:r>
              <w:rPr/>
              <w:t xml:space="preserve">18: Rajoittamaton. </w:t>
            </w:r>
          </w:p>
        </w:tc>
      </w:tr>
      <w:tr>
        <w:trPr/>
        <w:tc>
          <w:tcPr>
            <w:tcW w:w="1579" w:type="dxa"/>
            <w:tcBorders/>
            <w:vAlign w:val="center"/>
          </w:tcPr>
          <w:p>
            <w:pPr>
              <w:pStyle w:val="TableHeading"/>
              <w:suppressLineNumbers/>
              <w:bidi w:val="0"/>
              <w:spacing w:before="0" w:after="283"/>
              <w:jc w:val="center"/>
              <w:rPr/>
            </w:pPr>
            <w:r>
              <w:rPr/>
              <w:t xml:space="preserve">Ranska </w:t>
            </w:r>
          </w:p>
        </w:tc>
        <w:tc>
          <w:tcPr>
            <w:tcW w:w="8626" w:type="dxa"/>
            <w:tcBorders/>
            <w:vAlign w:val="center"/>
          </w:tcPr>
          <w:p>
            <w:pPr>
              <w:pStyle w:val="TableContents"/>
              <w:bidi w:val="0"/>
              <w:spacing w:before="0" w:after="283"/>
              <w:jc w:val="left"/>
              <w:rPr/>
            </w:pPr>
            <w:r>
              <w:rPr/>
              <w:t xml:space="preserve">14: (vain kevyeen työhön, jota säännellään Code du travail -lainsäädännöllä; ei yötyötä; tiukka aikarajoitus; tarvitaan vanhempien lupa) 16: (ei yötyötä; tiukka aikarajoitus; tarvitaan vanhempien lupa) 18: (rajoittamaton) </w:t>
            </w:r>
          </w:p>
        </w:tc>
      </w:tr>
      <w:tr>
        <w:trPr/>
        <w:tc>
          <w:tcPr>
            <w:tcW w:w="1579" w:type="dxa"/>
            <w:tcBorders/>
            <w:vAlign w:val="center"/>
          </w:tcPr>
          <w:p>
            <w:pPr>
              <w:pStyle w:val="TableHeading"/>
              <w:suppressLineNumbers/>
              <w:bidi w:val="0"/>
              <w:spacing w:before="0" w:after="283"/>
              <w:jc w:val="center"/>
              <w:rPr/>
            </w:pPr>
            <w:r>
              <w:rPr/>
              <w:t xml:space="preserve">Saksa </w:t>
            </w:r>
          </w:p>
        </w:tc>
        <w:tc>
          <w:tcPr>
            <w:tcW w:w="8626" w:type="dxa"/>
            <w:tcBorders/>
            <w:vAlign w:val="center"/>
          </w:tcPr>
          <w:p>
            <w:pPr>
              <w:pStyle w:val="TableContents"/>
              <w:bidi w:val="0"/>
              <w:spacing w:before="0" w:after="283"/>
              <w:jc w:val="left"/>
              <w:rPr/>
            </w:pPr>
            <w:r>
              <w:rPr/>
              <w:t xml:space="preserve">13: (vanhempien luvalla; ja vain helppoja töitä, esim. paperikierros) 15: (osa-aikatyö, alle 8 tuntia päivässä ja enintään 40 tuntia viikossa; ei työtä viikonloppuisin, lakisääteisinä vapaapäivinä ja yöaikaan tai vaarallisessa ympäristössä). Lisärajoituksia työtaukojen ja vähimmäislomapäivien osalta. 18: Rajoittamaton </w:t>
            </w:r>
          </w:p>
        </w:tc>
      </w:tr>
      <w:tr>
        <w:trPr/>
        <w:tc>
          <w:tcPr>
            <w:tcW w:w="1579" w:type="dxa"/>
            <w:tcBorders/>
            <w:vAlign w:val="center"/>
          </w:tcPr>
          <w:p>
            <w:pPr>
              <w:pStyle w:val="TableHeading"/>
              <w:suppressLineNumbers/>
              <w:bidi w:val="0"/>
              <w:spacing w:before="0" w:after="283"/>
              <w:jc w:val="center"/>
              <w:rPr/>
            </w:pPr>
            <w:r>
              <w:rPr/>
              <w:t xml:space="preserve">Unkari </w:t>
            </w:r>
          </w:p>
        </w:tc>
        <w:tc>
          <w:tcPr>
            <w:tcW w:w="8626" w:type="dxa"/>
            <w:tcBorders/>
            <w:vAlign w:val="center"/>
          </w:tcPr>
          <w:p>
            <w:pPr>
              <w:pStyle w:val="TableContents"/>
              <w:bidi w:val="0"/>
              <w:spacing w:before="0" w:after="283"/>
              <w:jc w:val="left"/>
              <w:rPr/>
            </w:pPr>
            <w:r>
              <w:rPr/>
              <w:t xml:space="preserve">16: (Unkarin työlainsäädännössä sallitaan yli 16-vuotiaiden työllistäminen.) Nuorille työntekijöille sovelletaan kahden vuoden suoja-aikaa: heidän työaikansa saa olla enintään 8 tuntia päivässä ja 40 tuntia viikossa. Jos työskentelet vähintään 4,5 tuntia. heillä on oikeus 30 minuutin taukoon. eikä heitä voida palkata yövuoroon). 18: (rajoittamaton) </w:t>
            </w:r>
          </w:p>
        </w:tc>
      </w:tr>
      <w:tr>
        <w:trPr/>
        <w:tc>
          <w:tcPr>
            <w:tcW w:w="1579" w:type="dxa"/>
            <w:tcBorders/>
            <w:vAlign w:val="center"/>
          </w:tcPr>
          <w:p>
            <w:pPr>
              <w:pStyle w:val="TableHeading"/>
              <w:suppressLineNumbers/>
              <w:bidi w:val="0"/>
              <w:spacing w:before="0" w:after="283"/>
              <w:jc w:val="center"/>
              <w:rPr/>
            </w:pPr>
            <w:r>
              <w:rPr/>
              <w:t xml:space="preserve">Islanti </w:t>
            </w:r>
          </w:p>
        </w:tc>
        <w:tc>
          <w:tcPr>
            <w:tcW w:w="8626" w:type="dxa"/>
            <w:tcBorders/>
            <w:vAlign w:val="center"/>
          </w:tcPr>
          <w:p>
            <w:pPr>
              <w:pStyle w:val="TableContents"/>
              <w:bidi w:val="0"/>
              <w:spacing w:before="0" w:after="283"/>
              <w:jc w:val="left"/>
              <w:rPr/>
            </w:pPr>
            <w:r>
              <w:rPr/>
              <w:t xml:space="preserve">13: (Vain turvallista ja helppoa työtä. Pakolliseen koulunkäyntiin liittyvät työaikarajoitukset.) 16: (Työnantajilla on velvollisuus suojella nuoria työntekijöitä työskentelemästä vaikeissa ja vaarallisissa olosuhteissa joillakin aloilla sovelletaan myös työaikarajoituksia). 18: (Rajoittamaton) </w:t>
            </w:r>
          </w:p>
        </w:tc>
      </w:tr>
      <w:tr>
        <w:trPr/>
        <w:tc>
          <w:tcPr>
            <w:tcW w:w="1579" w:type="dxa"/>
            <w:tcBorders/>
            <w:vAlign w:val="center"/>
          </w:tcPr>
          <w:p>
            <w:pPr>
              <w:pStyle w:val="TableHeading"/>
              <w:suppressLineNumbers/>
              <w:bidi w:val="0"/>
              <w:spacing w:before="0" w:after="283"/>
              <w:jc w:val="center"/>
              <w:rPr/>
            </w:pPr>
            <w:r>
              <w:rPr/>
              <w:t xml:space="preserve">Irlanti </w:t>
            </w:r>
          </w:p>
        </w:tc>
        <w:tc>
          <w:tcPr>
            <w:tcW w:w="8626" w:type="dxa"/>
            <w:tcBorders/>
            <w:vAlign w:val="center"/>
          </w:tcPr>
          <w:p>
            <w:pPr>
              <w:pStyle w:val="TableContents"/>
              <w:bidi w:val="0"/>
              <w:spacing w:before="0" w:after="283"/>
              <w:jc w:val="left"/>
              <w:rPr/>
            </w:pPr>
            <w:r>
              <w:rPr/>
              <w:t xml:space="preserve">14: (Alle 16-vuotiaat eivät saa työskennellä kokopäiväisesti (kokopäiväisesti). 14-15-vuotiaiden henkilöiden työssä on noudatettava seuraavia ehtoja: tehdä kevyttä työtä loma-aikana - henkilöllä on tällöin oltava välttämättä vähintään 21 vapaapäivää työstä työ osana hyväksyttyä oppisopimus- tai koulutusohjelmaa. työskennellä elokuvissa, kulttuurialan yrityksissä, mainonnassa tai urheilutapahtumien yhteydessä). 16: (16- ja 17-vuotiaat voivat työskennellä vain kello 6.00-22.00 välisenä aikana). 18: (Rajoittamaton.) </w:t>
            </w:r>
          </w:p>
        </w:tc>
      </w:tr>
      <w:tr>
        <w:trPr/>
        <w:tc>
          <w:tcPr>
            <w:tcW w:w="1579" w:type="dxa"/>
            <w:tcBorders/>
            <w:vAlign w:val="center"/>
          </w:tcPr>
          <w:p>
            <w:pPr>
              <w:pStyle w:val="TableHeading"/>
              <w:suppressLineNumbers/>
              <w:bidi w:val="0"/>
              <w:spacing w:before="0" w:after="283"/>
              <w:jc w:val="center"/>
              <w:rPr/>
            </w:pPr>
            <w:r>
              <w:rPr/>
              <w:t xml:space="preserve">Italia </w:t>
            </w:r>
          </w:p>
        </w:tc>
        <w:tc>
          <w:tcPr>
            <w:tcW w:w="8626" w:type="dxa"/>
            <w:tcBorders/>
            <w:vAlign w:val="center"/>
          </w:tcPr>
          <w:p>
            <w:pPr>
              <w:pStyle w:val="TableContents"/>
              <w:bidi w:val="0"/>
              <w:spacing w:before="0" w:after="283"/>
              <w:jc w:val="left"/>
              <w:rPr/>
            </w:pPr>
            <w:r>
              <w:rPr/>
              <w:t xml:space="preserve">15: (Rajoitettu työaika ja työn tyyppi.) 18: (Rajoittamaton) </w:t>
            </w:r>
          </w:p>
        </w:tc>
      </w:tr>
      <w:tr>
        <w:trPr/>
        <w:tc>
          <w:tcPr>
            <w:tcW w:w="1579" w:type="dxa"/>
            <w:tcBorders/>
            <w:vAlign w:val="center"/>
          </w:tcPr>
          <w:p>
            <w:pPr>
              <w:pStyle w:val="TableHeading"/>
              <w:suppressLineNumbers/>
              <w:bidi w:val="0"/>
              <w:spacing w:before="0" w:after="283"/>
              <w:jc w:val="center"/>
              <w:rPr/>
            </w:pPr>
            <w:r>
              <w:rPr/>
              <w:t xml:space="preserve">Latvia </w:t>
            </w:r>
          </w:p>
        </w:tc>
        <w:tc>
          <w:tcPr>
            <w:tcW w:w="8626" w:type="dxa"/>
            <w:tcBorders/>
            <w:vAlign w:val="center"/>
          </w:tcPr>
          <w:p>
            <w:pPr>
              <w:pStyle w:val="TableContents"/>
              <w:bidi w:val="0"/>
              <w:spacing w:before="0" w:after="283"/>
              <w:jc w:val="left"/>
              <w:rPr/>
            </w:pPr>
            <w:r>
              <w:rPr/>
              <w:t xml:space="preserve">15: (15-18-vuotiaat saavat työskennellä enintään 7 tuntia päivässä ja 35 tuntia viikossa (mukaan luettuna oppimisaika, jos he oppivat). Heidän on jäätävä töihin työajan jälkeen tai työskenneltävä yöllä. Alaikäisiä ei myöskään saa työllistää olosuhteissa, jotka voivat vaarantaa heidän terveytensä, turvallisuutensa ja moraalinsa. Mielenkiintoista on, että alle 18-vuotiailla työntekijöillä on oikeus kuukauden lomaan, heidän tapauksessaan ei sovelleta tai koeaikaa). 18: (rajoittamaton) </w:t>
            </w:r>
          </w:p>
        </w:tc>
      </w:tr>
      <w:tr>
        <w:trPr/>
        <w:tc>
          <w:tcPr>
            <w:tcW w:w="1579" w:type="dxa"/>
            <w:tcBorders/>
            <w:vAlign w:val="center"/>
          </w:tcPr>
          <w:p>
            <w:pPr>
              <w:pStyle w:val="TableHeading"/>
              <w:suppressLineNumbers/>
              <w:bidi w:val="0"/>
              <w:spacing w:before="0" w:after="283"/>
              <w:jc w:val="center"/>
              <w:rPr/>
            </w:pPr>
            <w:r>
              <w:rPr/>
              <w:t xml:space="preserve">Liechtenstein </w:t>
            </w:r>
          </w:p>
        </w:tc>
        <w:tc>
          <w:tcPr>
            <w:tcW w:w="8626" w:type="dxa"/>
            <w:tcBorders/>
            <w:vAlign w:val="center"/>
          </w:tcPr>
          <w:p>
            <w:pPr>
              <w:pStyle w:val="TableContents"/>
              <w:bidi w:val="0"/>
              <w:spacing w:before="0" w:after="283"/>
              <w:jc w:val="left"/>
              <w:rPr/>
            </w:pPr>
            <w:r>
              <w:rPr/>
              <w:t xml:space="preserve">14: (Kevyeen työhön voidaan palkata 14-vuotiaita, mutta enintään 9 tuntia viikossa kouluvuoden aikana ja 15 tuntia viikossa loma-aikoina). 15: (Yli 15-vuotiaat, mutta alle 18-vuotiaat voivat työskennellä enintään 40 tuntia viikossa.) 18: (Rajoittamaton). </w:t>
            </w:r>
          </w:p>
        </w:tc>
      </w:tr>
      <w:tr>
        <w:trPr/>
        <w:tc>
          <w:tcPr>
            <w:tcW w:w="1579" w:type="dxa"/>
            <w:tcBorders/>
            <w:vAlign w:val="center"/>
          </w:tcPr>
          <w:p>
            <w:pPr>
              <w:pStyle w:val="TableHeading"/>
              <w:suppressLineNumbers/>
              <w:bidi w:val="0"/>
              <w:spacing w:before="0" w:after="283"/>
              <w:jc w:val="center"/>
              <w:rPr/>
            </w:pPr>
            <w:r>
              <w:rPr/>
              <w:t xml:space="preserve">Liettua </w:t>
            </w:r>
          </w:p>
        </w:tc>
        <w:tc>
          <w:tcPr>
            <w:tcW w:w="8626" w:type="dxa"/>
            <w:tcBorders/>
            <w:vAlign w:val="center"/>
          </w:tcPr>
          <w:p>
            <w:pPr>
              <w:pStyle w:val="TableContents"/>
              <w:bidi w:val="0"/>
              <w:spacing w:before="0" w:after="283"/>
              <w:jc w:val="left"/>
              <w:rPr/>
            </w:pPr>
            <w:r>
              <w:rPr/>
              <w:t xml:space="preserve">14: (Tietyin edellytyksin on mahdollista palkata myös yli 14-vuotiaita, mutta alle 16-vuotiaita henkilöitä). Heillä on oikeus tehdä kevyttä työtä - kouluvuoden aikana enintään kaksi tuntia päivisin ja 12 tuntia viikossa loma-aikoina 7 tuntia päivässä ja 35 tuntia viikossa). 16: (Henkilöillä, jotka ovat täyttäneet 16 vuotta, mutta eivät ole täysi-ikäisiä, ei ole oikeutta tehdä työtä enempää kuin 8 tuntia päivässä ja 36 tuntia viikossa). 18: (rajoittamaton) </w:t>
            </w:r>
          </w:p>
        </w:tc>
      </w:tr>
      <w:tr>
        <w:trPr/>
        <w:tc>
          <w:tcPr>
            <w:tcW w:w="1579" w:type="dxa"/>
            <w:tcBorders/>
            <w:vAlign w:val="center"/>
          </w:tcPr>
          <w:p>
            <w:pPr>
              <w:pStyle w:val="TableHeading"/>
              <w:suppressLineNumbers/>
              <w:bidi w:val="0"/>
              <w:spacing w:before="0" w:after="283"/>
              <w:jc w:val="center"/>
              <w:rPr/>
            </w:pPr>
            <w:r>
              <w:rPr/>
              <w:t xml:space="preserve">Luxemburg </w:t>
            </w:r>
          </w:p>
        </w:tc>
        <w:tc>
          <w:tcPr>
            <w:tcW w:w="8626" w:type="dxa"/>
            <w:tcBorders/>
            <w:vAlign w:val="center"/>
          </w:tcPr>
          <w:p>
            <w:pPr>
              <w:pStyle w:val="TableContents"/>
              <w:bidi w:val="0"/>
              <w:spacing w:before="0" w:after="283"/>
              <w:jc w:val="left"/>
              <w:rPr/>
            </w:pPr>
            <w:r>
              <w:rPr/>
              <w:t xml:space="preserve">16 </w:t>
            </w:r>
          </w:p>
        </w:tc>
      </w:tr>
      <w:tr>
        <w:trPr/>
        <w:tc>
          <w:tcPr>
            <w:tcW w:w="1579" w:type="dxa"/>
            <w:tcBorders/>
            <w:vAlign w:val="center"/>
          </w:tcPr>
          <w:p>
            <w:pPr>
              <w:pStyle w:val="TableHeading"/>
              <w:suppressLineNumbers/>
              <w:bidi w:val="0"/>
              <w:spacing w:before="0" w:after="283"/>
              <w:jc w:val="center"/>
              <w:rPr/>
            </w:pPr>
            <w:r>
              <w:rPr/>
              <w:t xml:space="preserve">Malta </w:t>
            </w:r>
          </w:p>
        </w:tc>
        <w:tc>
          <w:tcPr>
            <w:tcW w:w="8626" w:type="dxa"/>
            <w:tcBorders/>
            <w:vAlign w:val="center"/>
          </w:tcPr>
          <w:p>
            <w:pPr>
              <w:pStyle w:val="TableContents"/>
              <w:bidi w:val="0"/>
              <w:spacing w:before="0" w:after="283"/>
              <w:jc w:val="left"/>
              <w:rPr/>
            </w:pPr>
            <w:r>
              <w:rPr/>
              <w:t xml:space="preserve">16-vuotiaat: (Kunnes he saavuttavat täysi-ikäisyyden lain erityisessä suojelussa - heillä on oikeus työskennellä enintään 8 tuntia päivässä ja 40 tuntia viikossa (tähän sisältyy myös oppimis- ja koulutusaika). Nuorella työntekijällä ei ole oikeutta tehdä työtä kello 22 ja 6 välillä). 18: (rajoittamaton) </w:t>
            </w:r>
          </w:p>
        </w:tc>
      </w:tr>
      <w:tr>
        <w:trPr/>
        <w:tc>
          <w:tcPr>
            <w:tcW w:w="1579" w:type="dxa"/>
            <w:tcBorders/>
            <w:vAlign w:val="center"/>
          </w:tcPr>
          <w:p>
            <w:pPr>
              <w:pStyle w:val="TableHeading"/>
              <w:suppressLineNumbers/>
              <w:bidi w:val="0"/>
              <w:spacing w:before="0" w:after="283"/>
              <w:jc w:val="center"/>
              <w:rPr/>
            </w:pPr>
            <w:r>
              <w:rPr/>
              <w:t xml:space="preserve">Alankomaat </w:t>
            </w:r>
          </w:p>
        </w:tc>
        <w:tc>
          <w:tcPr>
            <w:tcW w:w="8626" w:type="dxa"/>
            <w:tcBorders/>
            <w:vAlign w:val="center"/>
          </w:tcPr>
          <w:p>
            <w:pPr>
              <w:pStyle w:val="TableContents"/>
              <w:bidi w:val="0"/>
              <w:spacing w:before="0" w:after="283"/>
              <w:jc w:val="left"/>
              <w:rPr/>
            </w:pPr>
            <w:r>
              <w:rPr/>
              <w:t xml:space="preserve">13: (Alaikäraja valvotussa työssä, jossa ei ole takeita vähimmäispalkasta.) 15: (Oikeus vähimmäispalkkaan.) 16: (Henkilöillä, jotka ovat yli 16-vuotiaita, mutta alle 18-vuotiaita, on suurin osa työntekijän iän mukaisista oikeuksista ja velvollisuuksista). Et kuitenkaan voi työskennellä haitallisissa olosuhteissa - kuten melussa, ahtaissa tiloissa ja myrkyllisten aineiden kanssa). 18: (Rajoittamaton) </w:t>
            </w:r>
          </w:p>
        </w:tc>
      </w:tr>
      <w:tr>
        <w:trPr/>
        <w:tc>
          <w:tcPr>
            <w:tcW w:w="1579" w:type="dxa"/>
            <w:tcBorders/>
            <w:vAlign w:val="center"/>
          </w:tcPr>
          <w:p>
            <w:pPr>
              <w:pStyle w:val="TableHeading"/>
              <w:suppressLineNumbers/>
              <w:bidi w:val="0"/>
              <w:spacing w:before="0" w:after="283"/>
              <w:jc w:val="center"/>
              <w:rPr/>
            </w:pPr>
            <w:r>
              <w:rPr/>
              <w:t xml:space="preserve">Norja </w:t>
            </w:r>
          </w:p>
        </w:tc>
        <w:tc>
          <w:tcPr>
            <w:tcW w:w="8626" w:type="dxa"/>
            <w:tcBorders/>
            <w:vAlign w:val="center"/>
          </w:tcPr>
          <w:p>
            <w:pPr>
              <w:pStyle w:val="TableContents"/>
              <w:bidi w:val="0"/>
              <w:spacing w:before="0" w:after="283"/>
              <w:jc w:val="left"/>
              <w:rPr/>
            </w:pPr>
            <w:r>
              <w:rPr/>
              <w:t xml:space="preserve">13: (Yli 13-vuotiaita mutta alle 15-vuotiaita voidaan työllistää vain kevyeen työhön, joka ei vaaranna terveyttä tai kehitystä eikä haittaa oppimista.) 15: (Rajoitetut työajat ja työn tyyppi.) 18: (Rajoittamaton). </w:t>
            </w:r>
          </w:p>
        </w:tc>
      </w:tr>
      <w:tr>
        <w:trPr/>
        <w:tc>
          <w:tcPr>
            <w:tcW w:w="1579" w:type="dxa"/>
            <w:tcBorders/>
            <w:vAlign w:val="center"/>
          </w:tcPr>
          <w:p>
            <w:pPr>
              <w:pStyle w:val="TableHeading"/>
              <w:suppressLineNumbers/>
              <w:bidi w:val="0"/>
              <w:spacing w:before="0" w:after="283"/>
              <w:jc w:val="center"/>
              <w:rPr/>
            </w:pPr>
            <w:r>
              <w:rPr/>
              <w:t xml:space="preserve">Puola </w:t>
            </w:r>
          </w:p>
        </w:tc>
        <w:tc>
          <w:tcPr>
            <w:tcW w:w="8626" w:type="dxa"/>
            <w:tcBorders/>
            <w:vAlign w:val="center"/>
          </w:tcPr>
          <w:p>
            <w:pPr>
              <w:pStyle w:val="TableContents"/>
              <w:bidi w:val="0"/>
              <w:spacing w:before="0" w:after="283"/>
              <w:jc w:val="left"/>
              <w:rPr/>
            </w:pPr>
            <w:r>
              <w:rPr/>
              <w:t xml:space="preserve">Ei mitään: (Kulttuuri- ja taideala) 16: (Vain kevyt työ) 18: (Rajoittamaton) </w:t>
            </w:r>
          </w:p>
        </w:tc>
      </w:tr>
      <w:tr>
        <w:trPr/>
        <w:tc>
          <w:tcPr>
            <w:tcW w:w="1579" w:type="dxa"/>
            <w:tcBorders/>
            <w:vAlign w:val="center"/>
          </w:tcPr>
          <w:p>
            <w:pPr>
              <w:pStyle w:val="TableHeading"/>
              <w:suppressLineNumbers/>
              <w:bidi w:val="0"/>
              <w:spacing w:before="0" w:after="283"/>
              <w:jc w:val="center"/>
              <w:rPr/>
            </w:pPr>
            <w:r>
              <w:rPr/>
              <w:t xml:space="preserve">Portugali </w:t>
            </w:r>
          </w:p>
        </w:tc>
        <w:tc>
          <w:tcPr>
            <w:tcW w:w="8626" w:type="dxa"/>
            <w:tcBorders/>
            <w:vAlign w:val="center"/>
          </w:tcPr>
          <w:p>
            <w:pPr>
              <w:pStyle w:val="TableContents"/>
              <w:bidi w:val="0"/>
              <w:spacing w:before="0" w:after="283"/>
              <w:jc w:val="left"/>
              <w:rPr/>
            </w:pPr>
            <w:r>
              <w:rPr/>
              <w:t xml:space="preserve">16: (Rajoitettu työaika ja työn tyyppi.) 18: (Rajoittamaton) </w:t>
            </w:r>
          </w:p>
        </w:tc>
      </w:tr>
      <w:tr>
        <w:trPr/>
        <w:tc>
          <w:tcPr>
            <w:tcW w:w="1579" w:type="dxa"/>
            <w:tcBorders/>
            <w:vAlign w:val="center"/>
          </w:tcPr>
          <w:p>
            <w:pPr>
              <w:pStyle w:val="TableHeading"/>
              <w:suppressLineNumbers/>
              <w:bidi w:val="0"/>
              <w:spacing w:before="0" w:after="283"/>
              <w:jc w:val="center"/>
              <w:rPr/>
            </w:pPr>
            <w:r>
              <w:rPr/>
              <w:t xml:space="preserve">Venäjä </w:t>
            </w:r>
          </w:p>
        </w:tc>
        <w:tc>
          <w:tcPr>
            <w:tcW w:w="8626" w:type="dxa"/>
            <w:tcBorders/>
            <w:vAlign w:val="center"/>
          </w:tcPr>
          <w:p>
            <w:pPr>
              <w:pStyle w:val="TableContents"/>
              <w:bidi w:val="0"/>
              <w:jc w:val="left"/>
              <w:rPr/>
            </w:pPr>
            <w:r>
              <w:rPr/>
              <w:t xml:space="preserve">Ei ole: (Vain taiteellinen ala. Tarvitaan vanhempien lupa. Rajoitetut työajat ja lyhennetty työviikko, ei saa häiritä kouluopetusta tai loukata yleistä moraalia). </w:t>
            </w:r>
          </w:p>
          <w:p>
            <w:pPr>
              <w:pStyle w:val="TableContents"/>
              <w:bidi w:val="0"/>
              <w:spacing w:before="0" w:after="283"/>
              <w:jc w:val="left"/>
              <w:rPr/>
            </w:pPr>
            <w:r>
              <w:rPr/>
              <w:t xml:space="preserve">14: (Vain kevyt työ. Tarvitaan vanhempien lupa. Rajoitettu työaika ja lyhennetty työviikko, ei saa häiritä koulunkäyntiä) 16: (Vain kevyttä työtä. Täysi koulunkäynti vaaditaan. Rajoitettu työaika) 18: Rajoittamaton. </w:t>
            </w:r>
          </w:p>
        </w:tc>
      </w:tr>
      <w:tr>
        <w:trPr/>
        <w:tc>
          <w:tcPr>
            <w:tcW w:w="1579" w:type="dxa"/>
            <w:tcBorders/>
            <w:vAlign w:val="center"/>
          </w:tcPr>
          <w:p>
            <w:pPr>
              <w:pStyle w:val="TableHeading"/>
              <w:suppressLineNumbers/>
              <w:bidi w:val="0"/>
              <w:spacing w:before="0" w:after="283"/>
              <w:jc w:val="center"/>
              <w:rPr/>
            </w:pPr>
            <w:r>
              <w:rPr/>
              <w:t xml:space="preserve">Serbia </w:t>
            </w:r>
          </w:p>
        </w:tc>
        <w:tc>
          <w:tcPr>
            <w:tcW w:w="8626" w:type="dxa"/>
            <w:tcBorders/>
            <w:vAlign w:val="center"/>
          </w:tcPr>
          <w:p>
            <w:pPr>
              <w:pStyle w:val="TableContents"/>
              <w:bidi w:val="0"/>
              <w:spacing w:before="0" w:after="283"/>
              <w:jc w:val="left"/>
              <w:rPr/>
            </w:pPr>
            <w:r>
              <w:rPr/>
              <w:t xml:space="preserve">18 </w:t>
            </w:r>
          </w:p>
        </w:tc>
      </w:tr>
      <w:tr>
        <w:trPr/>
        <w:tc>
          <w:tcPr>
            <w:tcW w:w="1579" w:type="dxa"/>
            <w:tcBorders/>
            <w:vAlign w:val="center"/>
          </w:tcPr>
          <w:p>
            <w:pPr>
              <w:pStyle w:val="TableHeading"/>
              <w:suppressLineNumbers/>
              <w:bidi w:val="0"/>
              <w:spacing w:before="0" w:after="283"/>
              <w:jc w:val="center"/>
              <w:rPr/>
            </w:pPr>
            <w:r>
              <w:rPr/>
              <w:t xml:space="preserve">Espanja </w:t>
            </w:r>
          </w:p>
        </w:tc>
        <w:tc>
          <w:tcPr>
            <w:tcW w:w="8626" w:type="dxa"/>
            <w:tcBorders/>
            <w:vAlign w:val="center"/>
          </w:tcPr>
          <w:p>
            <w:pPr>
              <w:pStyle w:val="TableContents"/>
              <w:bidi w:val="0"/>
              <w:spacing w:before="0" w:after="283"/>
              <w:jc w:val="left"/>
              <w:rPr/>
            </w:pPr>
            <w:r>
              <w:rPr/>
              <w:t xml:space="preserve">16: (vanhempien lupa vaaditaan) 18: rajoittamaton </w:t>
            </w:r>
          </w:p>
        </w:tc>
      </w:tr>
      <w:tr>
        <w:trPr/>
        <w:tc>
          <w:tcPr>
            <w:tcW w:w="1579" w:type="dxa"/>
            <w:tcBorders/>
            <w:vAlign w:val="center"/>
          </w:tcPr>
          <w:p>
            <w:pPr>
              <w:pStyle w:val="TableHeading"/>
              <w:suppressLineNumbers/>
              <w:bidi w:val="0"/>
              <w:spacing w:before="0" w:after="283"/>
              <w:jc w:val="center"/>
              <w:rPr/>
            </w:pPr>
            <w:r>
              <w:rPr/>
              <w:t xml:space="preserve">Ruotsi </w:t>
            </w:r>
          </w:p>
        </w:tc>
        <w:tc>
          <w:tcPr>
            <w:tcW w:w="8626" w:type="dxa"/>
            <w:tcBorders/>
            <w:vAlign w:val="center"/>
          </w:tcPr>
          <w:p>
            <w:pPr>
              <w:pStyle w:val="TableContents"/>
              <w:bidi w:val="0"/>
              <w:jc w:val="left"/>
              <w:rPr/>
            </w:pPr>
            <w:r>
              <w:rPr/>
              <w:t xml:space="preserve">Ei mitään: (Ainoastaan taiteellinen ala ja joitakin kevyitä riskittömiä töitä). Tarvitaan vanhempien lupa. Rajoitetut työajat ja lyhennetty työviikko). </w:t>
            </w:r>
          </w:p>
          <w:p>
            <w:pPr>
              <w:pStyle w:val="TableContents"/>
              <w:bidi w:val="0"/>
              <w:spacing w:before="0" w:after="283"/>
              <w:jc w:val="left"/>
              <w:rPr/>
            </w:pPr>
            <w:r>
              <w:rPr/>
              <w:t xml:space="preserve">13: (Vain kevyt työ. Tarvitaan vanhempien lupa. Rajoitetut työajat ja lyhennetty työviikko). 16: (Vain kevyttä työtä. Rajoitettu työaika) 18: (Rajoittamaton). </w:t>
            </w:r>
          </w:p>
        </w:tc>
      </w:tr>
      <w:tr>
        <w:trPr/>
        <w:tc>
          <w:tcPr>
            <w:tcW w:w="1579" w:type="dxa"/>
            <w:tcBorders/>
            <w:vAlign w:val="center"/>
          </w:tcPr>
          <w:p>
            <w:pPr>
              <w:pStyle w:val="TableHeading"/>
              <w:suppressLineNumbers/>
              <w:bidi w:val="0"/>
              <w:spacing w:before="0" w:after="283"/>
              <w:jc w:val="center"/>
              <w:rPr/>
            </w:pPr>
            <w:r>
              <w:rPr/>
              <w:t xml:space="preserve">Sveitsi </w:t>
            </w:r>
          </w:p>
        </w:tc>
        <w:tc>
          <w:tcPr>
            <w:tcW w:w="8626" w:type="dxa"/>
            <w:tcBorders/>
            <w:vAlign w:val="center"/>
          </w:tcPr>
          <w:p>
            <w:pPr>
              <w:pStyle w:val="TableContents"/>
              <w:bidi w:val="0"/>
              <w:jc w:val="left"/>
              <w:rPr/>
            </w:pPr>
            <w:r>
              <w:rPr/>
              <w:t xml:space="preserve">Ikä 13: (Tarvitaan vanhempien lupa; vain helppo työ) </w:t>
            </w:r>
          </w:p>
          <w:p>
            <w:pPr>
              <w:pStyle w:val="TableContents"/>
              <w:numPr>
                <w:ilvl w:val="0"/>
                <w:numId w:val="8"/>
              </w:numPr>
              <w:tabs>
                <w:tab w:val="clear" w:pos="1134"/>
                <w:tab w:val="left" w:leader="none" w:pos="707"/>
              </w:tabs>
              <w:bidi w:val="0"/>
              <w:spacing w:before="0" w:after="0"/>
              <w:ind w:start="707" w:hanging="283"/>
              <w:jc w:val="left"/>
              <w:rPr/>
            </w:pPr>
            <w:r>
              <w:rPr/>
              <w:t xml:space="preserve">Kouluviikkojen aikana: Enintään 3 tuntia päivässä ja 9 tuntia viikossa. </w:t>
            </w:r>
          </w:p>
          <w:p>
            <w:pPr>
              <w:pStyle w:val="TableContents"/>
              <w:numPr>
                <w:ilvl w:val="0"/>
                <w:numId w:val="8"/>
              </w:numPr>
              <w:tabs>
                <w:tab w:val="clear" w:pos="1134"/>
                <w:tab w:val="left" w:leader="none" w:pos="707"/>
              </w:tabs>
              <w:bidi w:val="0"/>
              <w:ind w:start="707" w:hanging="283"/>
              <w:jc w:val="left"/>
              <w:rPr/>
            </w:pPr>
            <w:r>
              <w:rPr/>
              <w:t xml:space="preserve">Muina kuin kouluviikkoina: Enintään 8 tuntia päivässä ja 40 tuntia viikossa. </w:t>
            </w:r>
          </w:p>
          <w:p>
            <w:pPr>
              <w:pStyle w:val="TableContents"/>
              <w:bidi w:val="0"/>
              <w:jc w:val="left"/>
              <w:rPr/>
            </w:pPr>
            <w:r>
              <w:rPr/>
              <w:t xml:space="preserve">Ikä 15: (Tarvitaan vanhempien lupa) </w:t>
            </w:r>
          </w:p>
          <w:p>
            <w:pPr>
              <w:pStyle w:val="TableContents"/>
              <w:numPr>
                <w:ilvl w:val="0"/>
                <w:numId w:val="9"/>
              </w:numPr>
              <w:tabs>
                <w:tab w:val="clear" w:pos="1134"/>
                <w:tab w:val="left" w:leader="none" w:pos="707"/>
              </w:tabs>
              <w:bidi w:val="0"/>
              <w:ind w:start="707" w:hanging="283"/>
              <w:jc w:val="left"/>
              <w:rPr/>
            </w:pPr>
            <w:r>
              <w:rPr/>
              <w:t xml:space="preserve">Enintään 9 tuntia päivässä ja 45-50 tuntia viikossa. Työskentely enintään klo 20.00 asti. </w:t>
            </w:r>
          </w:p>
          <w:p>
            <w:pPr>
              <w:pStyle w:val="TableContents"/>
              <w:bidi w:val="0"/>
              <w:jc w:val="left"/>
              <w:rPr/>
            </w:pPr>
            <w:r>
              <w:rPr/>
              <w:t xml:space="preserve">Ikä 16: Vähimmäisikä ravintoloissa, kahviloissa ja hotelleissa tapahtuvaan tarjoiluun. Alaikäraja työskentelyyn sirkuksessa tai elokuvateatterissa. </w:t>
            </w:r>
          </w:p>
          <w:p>
            <w:pPr>
              <w:pStyle w:val="TableContents"/>
              <w:numPr>
                <w:ilvl w:val="0"/>
                <w:numId w:val="10"/>
              </w:numPr>
              <w:tabs>
                <w:tab w:val="clear" w:pos="1134"/>
                <w:tab w:val="left" w:leader="none" w:pos="707"/>
              </w:tabs>
              <w:bidi w:val="0"/>
              <w:ind w:start="707" w:hanging="283"/>
              <w:jc w:val="left"/>
              <w:rPr/>
            </w:pPr>
            <w:r>
              <w:rPr/>
              <w:t xml:space="preserve">Työskentely enintään klo 22.00 asti. </w:t>
            </w:r>
          </w:p>
          <w:p>
            <w:pPr>
              <w:pStyle w:val="TableContents"/>
              <w:bidi w:val="0"/>
              <w:spacing w:before="0" w:after="283"/>
              <w:jc w:val="left"/>
              <w:rPr/>
            </w:pPr>
            <w:r>
              <w:rPr/>
              <w:t xml:space="preserve">Ikä 18: Rajoittamaton (ja vähimmäisikä, jonka jälkeen saa työskennellä baareissa, diskoissa, tanssipaikoissa ja yökerhoissa). </w:t>
            </w:r>
          </w:p>
        </w:tc>
      </w:tr>
      <w:tr>
        <w:trPr/>
        <w:tc>
          <w:tcPr>
            <w:tcW w:w="1579" w:type="dxa"/>
            <w:tcBorders/>
            <w:vAlign w:val="center"/>
          </w:tcPr>
          <w:p>
            <w:pPr>
              <w:pStyle w:val="TableHeading"/>
              <w:suppressLineNumbers/>
              <w:bidi w:val="0"/>
              <w:spacing w:before="0" w:after="283"/>
              <w:jc w:val="center"/>
              <w:rPr/>
            </w:pPr>
            <w:r>
              <w:rPr/>
              <w:t xml:space="preserve">Yhdistynyt kuningaskunta </w:t>
            </w:r>
          </w:p>
        </w:tc>
        <w:tc>
          <w:tcPr>
            <w:tcW w:w="8626" w:type="dxa"/>
            <w:tcBorders/>
            <w:vAlign w:val="center"/>
          </w:tcPr>
          <w:p>
            <w:pPr>
              <w:pStyle w:val="TableContents"/>
              <w:bidi w:val="0"/>
              <w:jc w:val="left"/>
              <w:rPr/>
            </w:pPr>
            <w:r>
              <w:rPr>
                <w:color w:val="A9A9A9"/>
              </w:rPr>
              <w:t xml:space="preserve">13</w:t>
            </w:r>
            <w:r>
              <w:rPr/>
              <w:t xml:space="preserve">: (rajoitettu osa-aikatyö, johon liittyy joitakin rajoituksia, kuten ei työskentelyä ennen klo 7 tai klo 19 jälkeen, kouluaikana, vaarallisessa ympäristössä jne. Lakisääteistä enimmäistyöaikaa pidennetään kuitenkin koulujen loma-aikoina. Työ ei saa vaikuttaa lapsen koulutukseen, eikä se oikeuta vähimmäispalkkaan). </w:t>
            </w:r>
          </w:p>
          <w:p>
            <w:pPr>
              <w:pStyle w:val="TableContents"/>
              <w:bidi w:val="0"/>
              <w:spacing w:before="0" w:after="283"/>
              <w:jc w:val="left"/>
              <w:rPr/>
            </w:pPr>
            <w:r>
              <w:rPr/>
              <w:t xml:space="preserve">16: (kokopäivätyötä varten ja kansallinen työikä, jotta voi vaatia lakisääteistä vähimmäispalkkaa) 18: (työskentely luvanvaraisissa tiloissa, joissa myydään pääasiassa alkoholijuomia, kuten pubeissa, baareissa ja yökerhoissa).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saada osa-aikatyö Yhdistyneessä kuningaskunnassa?</w:t>
      </w:r>
    </w:p>
    <w:p>
      <w:pPr>
        <w:pStyle w:val="TextBody"/>
        <w:bidi w:val="0"/>
        <w:jc w:val="left"/>
        <w:rPr>
          <w:b/>
          <w:shd w:val="clear" w:fill="FFFF00"/>
        </w:rPr>
      </w:pPr>
      <w:r>
        <w:rPr>
          <w:b/>
          <w:shd w:val="clear" w:fill="FFFF00"/>
        </w:rPr>
        <w:t xml:space="preserve">Teksti numero 1</w:t>
      </w:r>
    </w:p>
    <w:tbl>
      <w:tblPr>
        <w:tblW w:w="8882" w:type="dxa"/>
        <w:jc w:val="left"/>
        <w:tblInd w:w="0" w:type="dxa"/>
        <w:tblLayout w:type="fixed"/>
        <w:tblCellMar>
          <w:top w:w="28" w:type="dxa"/>
          <w:left w:w="28" w:type="dxa"/>
          <w:bottom w:w="28" w:type="dxa"/>
          <w:right w:w="28" w:type="dxa"/>
        </w:tblCellMar>
      </w:tblPr>
      <w:tblGrid>
        <w:gridCol w:w="1546"/>
        <w:gridCol w:w="7336"/>
      </w:tblGrid>
      <w:tr>
        <w:trPr/>
        <w:tc>
          <w:tcPr>
            <w:tcW w:w="1546" w:type="dxa"/>
            <w:tcBorders/>
            <w:vAlign w:val="center"/>
          </w:tcPr>
          <w:p>
            <w:pPr>
              <w:pStyle w:val="TableHeading"/>
              <w:suppressLineNumbers/>
              <w:bidi w:val="0"/>
              <w:spacing w:before="0" w:after="283"/>
              <w:jc w:val="center"/>
              <w:rPr/>
            </w:pPr>
            <w:r>
              <w:rPr/>
              <w:t xml:space="preserve">Maa </w:t>
            </w:r>
          </w:p>
        </w:tc>
        <w:tc>
          <w:tcPr>
            <w:tcW w:w="7336" w:type="dxa"/>
            <w:tcBorders/>
            <w:vAlign w:val="center"/>
          </w:tcPr>
          <w:p>
            <w:pPr>
              <w:pStyle w:val="TableHeading"/>
              <w:suppressLineNumbers/>
              <w:bidi w:val="0"/>
              <w:spacing w:before="0" w:after="283"/>
              <w:jc w:val="center"/>
              <w:rPr/>
            </w:pPr>
            <w:r>
              <w:rPr/>
              <w:t xml:space="preserve">Lakisääteinen työikä </w:t>
            </w:r>
          </w:p>
        </w:tc>
      </w:tr>
      <w:tr>
        <w:trPr/>
        <w:tc>
          <w:tcPr>
            <w:tcW w:w="1546" w:type="dxa"/>
            <w:tcBorders/>
            <w:vAlign w:val="center"/>
          </w:tcPr>
          <w:p>
            <w:pPr>
              <w:pStyle w:val="TableHeading"/>
              <w:suppressLineNumbers/>
              <w:bidi w:val="0"/>
              <w:spacing w:before="0" w:after="283"/>
              <w:jc w:val="center"/>
              <w:rPr/>
            </w:pPr>
            <w:r>
              <w:rPr/>
              <w:t xml:space="preserve">Australia </w:t>
            </w:r>
          </w:p>
        </w:tc>
        <w:tc>
          <w:tcPr>
            <w:tcW w:w="7336" w:type="dxa"/>
            <w:tcBorders/>
            <w:vAlign w:val="center"/>
          </w:tcPr>
          <w:p>
            <w:pPr>
              <w:pStyle w:val="TableContents"/>
              <w:bidi w:val="0"/>
              <w:spacing w:before="0" w:after="283"/>
              <w:jc w:val="left"/>
              <w:rPr/>
            </w:pPr>
            <w:r>
              <w:rPr/>
              <w:t xml:space="preserve">Vaihtelee osavaltioittain ja alueittain (useimmiten kuitenkin 15). </w:t>
            </w:r>
          </w:p>
        </w:tc>
      </w:tr>
      <w:tr>
        <w:trPr/>
        <w:tc>
          <w:tcPr>
            <w:tcW w:w="1546" w:type="dxa"/>
            <w:tcBorders/>
            <w:vAlign w:val="center"/>
          </w:tcPr>
          <w:p>
            <w:pPr>
              <w:pStyle w:val="TableHeading"/>
              <w:suppressLineNumbers/>
              <w:bidi w:val="0"/>
              <w:spacing w:before="0" w:after="283"/>
              <w:jc w:val="center"/>
              <w:rPr/>
            </w:pPr>
            <w:r>
              <w:rPr/>
              <w:t xml:space="preserve">Uusi-Seelanti </w:t>
            </w:r>
          </w:p>
        </w:tc>
        <w:tc>
          <w:tcPr>
            <w:tcW w:w="7336" w:type="dxa"/>
            <w:tcBorders/>
            <w:vAlign w:val="center"/>
          </w:tcPr>
          <w:p>
            <w:pPr>
              <w:pStyle w:val="TableContents"/>
              <w:bidi w:val="0"/>
              <w:spacing w:before="0" w:after="283"/>
              <w:jc w:val="left"/>
              <w:rPr/>
            </w:pPr>
            <w:r>
              <w:rPr>
                <w:color w:val="A9A9A9"/>
              </w:rPr>
              <w:t xml:space="preserve">16</w:t>
            </w:r>
            <w:r>
              <w:rPr/>
              <w:t xml:space="preserve">: (rajoitettu työaika) 18: kokoaikatyötä varten 20: ei rajoituksia.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saa työskennellä Australiassa?</w:t>
      </w:r>
    </w:p>
    <w:p>
      <w:pPr>
        <w:pStyle w:val="TextBody"/>
        <w:bidi w:val="0"/>
        <w:jc w:val="left"/>
        <w:rPr>
          <w:b/>
          <w:u w:val="single"/>
          <w:shd w:val="clear" w:fill="FFFF00"/>
        </w:rPr>
      </w:pPr>
      <w:r>
        <w:rPr>
          <w:b/>
          <w:u w:val="single"/>
          <w:shd w:val="clear" w:fill="FFFF00"/>
        </w:rPr>
        <w:t xml:space="preserve">Asiakirjan numero 27359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Yhdistyneiden kansakuntien holhousneuvosto </w:t>
      </w:r>
      <w:r>
        <w:rPr/>
        <w:t xml:space="preserve">YK:n holhousneuvoston istuntosali, Yhdistyneiden kansakuntien päämaja / YK:n päämaja, New York. </w:t>
      </w:r>
    </w:p>
    <w:tbl>
      <w:tblPr>
        <w:tblW w:w="5312" w:type="dxa"/>
        <w:jc w:val="left"/>
        <w:tblInd w:w="0" w:type="dxa"/>
        <w:tblLayout w:type="fixed"/>
        <w:tblCellMar>
          <w:top w:w="28" w:type="dxa"/>
          <w:left w:w="28" w:type="dxa"/>
          <w:bottom w:w="28" w:type="dxa"/>
          <w:right w:w="28" w:type="dxa"/>
        </w:tblCellMar>
      </w:tblPr>
      <w:tblGrid>
        <w:gridCol w:w="1396"/>
        <w:gridCol w:w="3916"/>
      </w:tblGrid>
      <w:tr>
        <w:trPr/>
        <w:tc>
          <w:tcPr>
            <w:tcW w:w="1396" w:type="dxa"/>
            <w:tcBorders/>
            <w:vAlign w:val="center"/>
          </w:tcPr>
          <w:p>
            <w:pPr>
              <w:pStyle w:val="TableHeading"/>
              <w:suppressLineNumbers/>
              <w:bidi w:val="0"/>
              <w:spacing w:before="0" w:after="283"/>
              <w:jc w:val="center"/>
              <w:rPr/>
            </w:pPr>
            <w:r>
              <w:rPr/>
              <w:t xml:space="preserve">Muodostelma </w:t>
            </w:r>
          </w:p>
        </w:tc>
        <w:tc>
          <w:tcPr>
            <w:tcW w:w="3916" w:type="dxa"/>
            <w:tcBorders/>
            <w:vAlign w:val="center"/>
          </w:tcPr>
          <w:p>
            <w:pPr>
              <w:pStyle w:val="TableContents"/>
              <w:bidi w:val="0"/>
              <w:spacing w:before="0" w:after="283"/>
              <w:jc w:val="left"/>
              <w:rPr/>
            </w:pPr>
            <w:r>
              <w:rPr/>
              <w:t xml:space="preserve">1945 </w:t>
            </w:r>
          </w:p>
        </w:tc>
      </w:tr>
      <w:tr>
        <w:trPr/>
        <w:tc>
          <w:tcPr>
            <w:tcW w:w="1396" w:type="dxa"/>
            <w:tcBorders/>
            <w:vAlign w:val="center"/>
          </w:tcPr>
          <w:p>
            <w:pPr>
              <w:pStyle w:val="TableHeading"/>
              <w:suppressLineNumbers/>
              <w:bidi w:val="0"/>
              <w:spacing w:before="0" w:after="283"/>
              <w:jc w:val="center"/>
              <w:rPr/>
            </w:pPr>
            <w:r>
              <w:rPr/>
              <w:t xml:space="preserve">Tyyppi </w:t>
            </w:r>
          </w:p>
        </w:tc>
        <w:tc>
          <w:tcPr>
            <w:tcW w:w="3916" w:type="dxa"/>
            <w:tcBorders/>
            <w:vAlign w:val="center"/>
          </w:tcPr>
          <w:p>
            <w:pPr>
              <w:pStyle w:val="TableContents"/>
              <w:bidi w:val="0"/>
              <w:spacing w:before="0" w:after="283"/>
              <w:jc w:val="left"/>
              <w:rPr/>
            </w:pPr>
            <w:r>
              <w:rPr/>
              <w:t xml:space="preserve">Pääorkesteri </w:t>
            </w:r>
          </w:p>
        </w:tc>
      </w:tr>
      <w:tr>
        <w:trPr/>
        <w:tc>
          <w:tcPr>
            <w:tcW w:w="1396" w:type="dxa"/>
            <w:tcBorders/>
            <w:vAlign w:val="center"/>
          </w:tcPr>
          <w:p>
            <w:pPr>
              <w:pStyle w:val="TableHeading"/>
              <w:suppressLineNumbers/>
              <w:bidi w:val="0"/>
              <w:spacing w:before="0" w:after="283"/>
              <w:jc w:val="center"/>
              <w:rPr/>
            </w:pPr>
            <w:r>
              <w:rPr/>
              <w:t xml:space="preserve">Oikeudellinen asema </w:t>
            </w:r>
          </w:p>
        </w:tc>
        <w:tc>
          <w:tcPr>
            <w:tcW w:w="3916" w:type="dxa"/>
            <w:tcBorders/>
            <w:vAlign w:val="center"/>
          </w:tcPr>
          <w:p>
            <w:pPr>
              <w:pStyle w:val="TableContents"/>
              <w:bidi w:val="0"/>
              <w:spacing w:before="0" w:after="283"/>
              <w:jc w:val="left"/>
              <w:rPr/>
            </w:pPr>
            <w:r>
              <w:rPr/>
              <w:t xml:space="preserve">Ei toiminnassa (vuodesta 1994) </w:t>
            </w:r>
          </w:p>
        </w:tc>
      </w:tr>
      <w:tr>
        <w:trPr/>
        <w:tc>
          <w:tcPr>
            <w:tcW w:w="1396" w:type="dxa"/>
            <w:tcBorders/>
            <w:vAlign w:val="center"/>
          </w:tcPr>
          <w:p>
            <w:pPr>
              <w:pStyle w:val="TableHeading"/>
              <w:suppressLineNumbers/>
              <w:bidi w:val="0"/>
              <w:spacing w:before="0" w:after="283"/>
              <w:jc w:val="center"/>
              <w:rPr/>
            </w:pPr>
            <w:r>
              <w:rPr/>
              <w:t xml:space="preserve">Pää </w:t>
            </w:r>
          </w:p>
        </w:tc>
        <w:tc>
          <w:tcPr>
            <w:tcW w:w="3916" w:type="dxa"/>
            <w:tcBorders/>
            <w:vAlign w:val="center"/>
          </w:tcPr>
          <w:p>
            <w:pPr>
              <w:pStyle w:val="TableContents"/>
              <w:bidi w:val="0"/>
              <w:jc w:val="left"/>
              <w:rPr/>
            </w:pPr>
            <w:r>
              <w:rPr/>
              <w:t xml:space="preserve">Presidentti </w:t>
            </w:r>
          </w:p>
          <w:p>
            <w:pPr>
              <w:pStyle w:val="ListContents"/>
              <w:bidi w:val="0"/>
              <w:ind w:start="567" w:end="0" w:hanging="0"/>
              <w:jc w:val="left"/>
              <w:rPr/>
            </w:pPr>
            <w:r>
              <w:rPr/>
              <w:t xml:space="preserve">Alexis Lamek </w:t>
            </w:r>
          </w:p>
          <w:p>
            <w:pPr>
              <w:pStyle w:val="ListContents"/>
              <w:bidi w:val="0"/>
              <w:spacing w:before="0" w:after="283"/>
              <w:jc w:val="left"/>
              <w:rPr/>
            </w:pPr>
            <w:r>
              <w:rPr/>
              <w:t xml:space="preserve">Ranska </w:t>
            </w:r>
          </w:p>
          <w:p>
            <w:pPr>
              <w:pStyle w:val="TableContents"/>
              <w:bidi w:val="0"/>
              <w:jc w:val="left"/>
              <w:rPr/>
            </w:pPr>
            <w:r>
              <w:rPr/>
              <w:t xml:space="preserve">Varapuheenjohtaja </w:t>
            </w:r>
          </w:p>
          <w:p>
            <w:pPr>
              <w:pStyle w:val="ListContents"/>
              <w:bidi w:val="0"/>
              <w:ind w:start="567" w:end="0" w:hanging="0"/>
              <w:jc w:val="left"/>
              <w:rPr/>
            </w:pPr>
            <w:r>
              <w:rPr/>
              <w:t xml:space="preserve">Peter Wilson </w:t>
            </w:r>
          </w:p>
          <w:p>
            <w:pPr>
              <w:pStyle w:val="ListContents"/>
              <w:bidi w:val="0"/>
              <w:spacing w:before="0" w:after="283"/>
              <w:jc w:val="left"/>
              <w:rPr/>
            </w:pPr>
            <w:r>
              <w:rPr/>
              <w:t xml:space="preserve">Yhdistynyt kuningaskunta </w:t>
            </w:r>
          </w:p>
        </w:tc>
      </w:tr>
      <w:tr>
        <w:trPr/>
        <w:tc>
          <w:tcPr>
            <w:tcW w:w="1396" w:type="dxa"/>
            <w:tcBorders/>
            <w:vAlign w:val="center"/>
          </w:tcPr>
          <w:p>
            <w:pPr>
              <w:pStyle w:val="TableHeading"/>
              <w:suppressLineNumbers/>
              <w:bidi w:val="0"/>
              <w:spacing w:before="0" w:after="283"/>
              <w:jc w:val="center"/>
              <w:rPr/>
            </w:pPr>
            <w:r>
              <w:rPr/>
              <w:t xml:space="preserve">Verkkosivusto </w:t>
            </w:r>
          </w:p>
        </w:tc>
        <w:tc>
          <w:tcPr>
            <w:tcW w:w="3916" w:type="dxa"/>
            <w:tcBorders/>
            <w:vAlign w:val="center"/>
          </w:tcPr>
          <w:p>
            <w:pPr>
              <w:pStyle w:val="TableContents"/>
              <w:bidi w:val="0"/>
              <w:spacing w:before="0" w:after="283"/>
              <w:jc w:val="left"/>
              <w:rPr/>
            </w:pPr>
            <w:r>
              <w:rPr/>
              <w:t xml:space="preserve">www.un.org/en/mainbodies/trusteeship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YK:n toimielin on keskeyttänyt toimintansa vuodesta 1994 lähtien?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Yhdistyneiden kansakuntien holhousneuvosto YK:n holhousneuvoston istuntosali, </w:t>
      </w:r>
      <w:r>
        <w:rPr>
          <w:color w:val="A9A9A9"/>
        </w:rPr>
        <w:t xml:space="preserve">Yhdistyneiden kansakuntien päämaja / YK:n päämaja, New </w:t>
      </w:r>
      <w:r>
        <w:rPr/>
        <w:t xml:space="preserve">York. </w:t>
      </w:r>
    </w:p>
    <w:tbl>
      <w:tblPr>
        <w:tblW w:w="5312" w:type="dxa"/>
        <w:jc w:val="left"/>
        <w:tblInd w:w="0" w:type="dxa"/>
        <w:tblLayout w:type="fixed"/>
        <w:tblCellMar>
          <w:top w:w="28" w:type="dxa"/>
          <w:left w:w="28" w:type="dxa"/>
          <w:bottom w:w="28" w:type="dxa"/>
          <w:right w:w="28" w:type="dxa"/>
        </w:tblCellMar>
      </w:tblPr>
      <w:tblGrid>
        <w:gridCol w:w="1396"/>
        <w:gridCol w:w="3916"/>
      </w:tblGrid>
      <w:tr>
        <w:trPr/>
        <w:tc>
          <w:tcPr>
            <w:tcW w:w="1396" w:type="dxa"/>
            <w:tcBorders/>
            <w:vAlign w:val="center"/>
          </w:tcPr>
          <w:p>
            <w:pPr>
              <w:pStyle w:val="TableHeading"/>
              <w:suppressLineNumbers/>
              <w:bidi w:val="0"/>
              <w:spacing w:before="0" w:after="283"/>
              <w:jc w:val="center"/>
              <w:rPr/>
            </w:pPr>
            <w:r>
              <w:rPr/>
              <w:t xml:space="preserve">Muodostelma </w:t>
            </w:r>
          </w:p>
        </w:tc>
        <w:tc>
          <w:tcPr>
            <w:tcW w:w="3916" w:type="dxa"/>
            <w:tcBorders/>
            <w:vAlign w:val="center"/>
          </w:tcPr>
          <w:p>
            <w:pPr>
              <w:pStyle w:val="TableContents"/>
              <w:bidi w:val="0"/>
              <w:spacing w:before="0" w:after="283"/>
              <w:jc w:val="left"/>
              <w:rPr/>
            </w:pPr>
            <w:r>
              <w:rPr/>
              <w:t xml:space="preserve">1945 </w:t>
            </w:r>
          </w:p>
        </w:tc>
      </w:tr>
      <w:tr>
        <w:trPr/>
        <w:tc>
          <w:tcPr>
            <w:tcW w:w="1396" w:type="dxa"/>
            <w:tcBorders/>
            <w:vAlign w:val="center"/>
          </w:tcPr>
          <w:p>
            <w:pPr>
              <w:pStyle w:val="TableHeading"/>
              <w:suppressLineNumbers/>
              <w:bidi w:val="0"/>
              <w:spacing w:before="0" w:after="283"/>
              <w:jc w:val="center"/>
              <w:rPr/>
            </w:pPr>
            <w:r>
              <w:rPr/>
              <w:t xml:space="preserve">Tyyppi </w:t>
            </w:r>
          </w:p>
        </w:tc>
        <w:tc>
          <w:tcPr>
            <w:tcW w:w="3916" w:type="dxa"/>
            <w:tcBorders/>
            <w:vAlign w:val="center"/>
          </w:tcPr>
          <w:p>
            <w:pPr>
              <w:pStyle w:val="TableContents"/>
              <w:bidi w:val="0"/>
              <w:spacing w:before="0" w:after="283"/>
              <w:jc w:val="left"/>
              <w:rPr/>
            </w:pPr>
            <w:r>
              <w:rPr/>
              <w:t xml:space="preserve">Pääorkesteri </w:t>
            </w:r>
          </w:p>
        </w:tc>
      </w:tr>
      <w:tr>
        <w:trPr/>
        <w:tc>
          <w:tcPr>
            <w:tcW w:w="1396" w:type="dxa"/>
            <w:tcBorders/>
            <w:vAlign w:val="center"/>
          </w:tcPr>
          <w:p>
            <w:pPr>
              <w:pStyle w:val="TableHeading"/>
              <w:suppressLineNumbers/>
              <w:bidi w:val="0"/>
              <w:spacing w:before="0" w:after="283"/>
              <w:jc w:val="center"/>
              <w:rPr/>
            </w:pPr>
            <w:r>
              <w:rPr/>
              <w:t xml:space="preserve">Oikeudellinen asema </w:t>
            </w:r>
          </w:p>
        </w:tc>
        <w:tc>
          <w:tcPr>
            <w:tcW w:w="3916" w:type="dxa"/>
            <w:tcBorders/>
            <w:vAlign w:val="center"/>
          </w:tcPr>
          <w:p>
            <w:pPr>
              <w:pStyle w:val="TableContents"/>
              <w:bidi w:val="0"/>
              <w:spacing w:before="0" w:after="283"/>
              <w:jc w:val="left"/>
              <w:rPr/>
            </w:pPr>
            <w:r>
              <w:rPr/>
              <w:t xml:space="preserve">Ei toiminnassa (vuodesta 1994) </w:t>
            </w:r>
          </w:p>
        </w:tc>
      </w:tr>
      <w:tr>
        <w:trPr/>
        <w:tc>
          <w:tcPr>
            <w:tcW w:w="1396" w:type="dxa"/>
            <w:tcBorders/>
            <w:vAlign w:val="center"/>
          </w:tcPr>
          <w:p>
            <w:pPr>
              <w:pStyle w:val="TableHeading"/>
              <w:suppressLineNumbers/>
              <w:bidi w:val="0"/>
              <w:spacing w:before="0" w:after="283"/>
              <w:jc w:val="center"/>
              <w:rPr/>
            </w:pPr>
            <w:r>
              <w:rPr/>
              <w:t xml:space="preserve">Pää </w:t>
            </w:r>
          </w:p>
        </w:tc>
        <w:tc>
          <w:tcPr>
            <w:tcW w:w="3916" w:type="dxa"/>
            <w:tcBorders/>
            <w:vAlign w:val="center"/>
          </w:tcPr>
          <w:p>
            <w:pPr>
              <w:pStyle w:val="TableContents"/>
              <w:bidi w:val="0"/>
              <w:jc w:val="left"/>
              <w:rPr/>
            </w:pPr>
            <w:r>
              <w:rPr/>
              <w:t xml:space="preserve">Puheenjohtaja Alexis Lamek Ranska </w:t>
            </w:r>
          </w:p>
          <w:p>
            <w:pPr>
              <w:pStyle w:val="TableContents"/>
              <w:bidi w:val="0"/>
              <w:jc w:val="left"/>
              <w:rPr/>
            </w:pPr>
            <w:r>
              <w:rPr/>
              <w:t xml:space="preserve">Varapuheenjohtaja </w:t>
            </w:r>
          </w:p>
          <w:p>
            <w:pPr>
              <w:pStyle w:val="TableContents"/>
              <w:bidi w:val="0"/>
              <w:spacing w:before="0" w:after="283"/>
              <w:jc w:val="left"/>
              <w:rPr/>
            </w:pPr>
            <w:r>
              <w:rPr/>
              <w:t xml:space="preserve">Peter Wilson Yhdistynyt kuningaskunta </w:t>
            </w:r>
          </w:p>
        </w:tc>
      </w:tr>
      <w:tr>
        <w:trPr/>
        <w:tc>
          <w:tcPr>
            <w:tcW w:w="1396" w:type="dxa"/>
            <w:tcBorders/>
            <w:vAlign w:val="center"/>
          </w:tcPr>
          <w:p>
            <w:pPr>
              <w:pStyle w:val="TableHeading"/>
              <w:suppressLineNumbers/>
              <w:bidi w:val="0"/>
              <w:spacing w:before="0" w:after="283"/>
              <w:jc w:val="center"/>
              <w:rPr/>
            </w:pPr>
            <w:r>
              <w:rPr/>
              <w:t xml:space="preserve">Verkkosivusto </w:t>
            </w:r>
          </w:p>
        </w:tc>
        <w:tc>
          <w:tcPr>
            <w:tcW w:w="3916" w:type="dxa"/>
            <w:tcBorders/>
            <w:vAlign w:val="center"/>
          </w:tcPr>
          <w:p>
            <w:pPr>
              <w:pStyle w:val="TableContents"/>
              <w:bidi w:val="0"/>
              <w:spacing w:before="0" w:after="283"/>
              <w:jc w:val="left"/>
              <w:rPr/>
            </w:pPr>
            <w:r>
              <w:rPr/>
              <w:t xml:space="preserve">www.un.org/en/mainbodies/trusteeship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edunvalvontaneuvoston päämaja?</w:t>
      </w:r>
    </w:p>
    <w:p>
      <w:pPr>
        <w:pStyle w:val="TextBody"/>
        <w:bidi w:val="0"/>
        <w:jc w:val="left"/>
        <w:rPr>
          <w:b/>
          <w:u w:val="single"/>
          <w:shd w:val="clear" w:fill="FFFF00"/>
        </w:rPr>
      </w:pPr>
      <w:r>
        <w:rPr>
          <w:b/>
          <w:u w:val="single"/>
          <w:shd w:val="clear" w:fill="FFFF00"/>
        </w:rPr>
        <w:t xml:space="preserve">Asiakirjan numero 27360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Ihmisissä maltoosi hajotetaan eri maltase-entsyymien avulla, jolloin saadaan kaksi </w:t>
      </w:r>
      <w:r>
        <w:rPr/>
        <w:t xml:space="preserve">glukoosimolekyyliä, joita voidaan käsitellä edelleen: joko hajottaa energiaksi tai varastoida glykogeeniksi. Sakkaroosi-isomaltase-entsyymin puute ihmisillä aiheuttaa sakkaroosi-intoleranssin, mutta koska maltase-entsyymejä on neljä erilaista, täydellinen maltoosi-intoleranssi on erittäin harvinaista.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maltoosi hajoaa maltaasin avulla kahdeksi molekyyliksi, jotka ovat</w:t>
      </w:r>
    </w:p>
    <w:p>
      <w:pPr>
        <w:pStyle w:val="TextBody"/>
        <w:bidi w:val="0"/>
        <w:jc w:val="left"/>
        <w:rPr>
          <w:b/>
          <w:u w:val="single"/>
          <w:shd w:val="clear" w:fill="FFFF00"/>
        </w:rPr>
      </w:pPr>
      <w:r>
        <w:rPr>
          <w:b/>
          <w:u w:val="single"/>
          <w:shd w:val="clear" w:fill="FFFF00"/>
        </w:rPr>
        <w:t xml:space="preserve">Asiakirjan numero 27361</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t xml:space="preserve">1980: </w:t>
      </w:r>
      <w:r>
        <w:rPr>
          <w:color w:val="A9A9A9"/>
        </w:rPr>
        <w:t xml:space="preserve">Norman Mailer: The Executioner's Song (Norman Mailerin teloittajan laulu). </w:t>
      </w:r>
    </w:p>
    <w:p>
      <w:pPr>
        <w:pStyle w:val="TextBody"/>
        <w:numPr>
          <w:ilvl w:val="0"/>
          <w:numId w:val="12"/>
        </w:numPr>
        <w:tabs>
          <w:tab w:val="clear" w:pos="1134"/>
          <w:tab w:val="left" w:leader="none" w:pos="707"/>
        </w:tabs>
        <w:bidi w:val="0"/>
        <w:spacing w:before="0" w:after="0"/>
        <w:ind w:start="707" w:hanging="283"/>
        <w:jc w:val="left"/>
        <w:rPr/>
      </w:pPr>
      <w:r>
        <w:rPr/>
        <w:t xml:space="preserve">Birdy William Wharton </w:t>
      </w:r>
    </w:p>
    <w:p>
      <w:pPr>
        <w:pStyle w:val="TextBody"/>
        <w:numPr>
          <w:ilvl w:val="0"/>
          <w:numId w:val="12"/>
        </w:numPr>
        <w:tabs>
          <w:tab w:val="clear" w:pos="1134"/>
          <w:tab w:val="left" w:leader="none" w:pos="707"/>
        </w:tabs>
        <w:bidi w:val="0"/>
        <w:ind w:start="707" w:hanging="283"/>
        <w:jc w:val="left"/>
        <w:rPr/>
      </w:pPr>
      <w:r>
        <w:rPr/>
        <w:t xml:space="preserve">Philip Rothin The Ghost Writer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kirja voitti Pulitzer-palkinnon kaunokirjallisuudesta vuonna 1980?</w:t>
      </w:r>
    </w:p>
    <w:p>
      <w:pPr>
        <w:pStyle w:val="TextBody"/>
        <w:bidi w:val="0"/>
        <w:jc w:val="left"/>
        <w:rPr>
          <w:b/>
          <w:u w:val="single"/>
          <w:shd w:val="clear" w:fill="FFFF00"/>
        </w:rPr>
      </w:pPr>
      <w:r>
        <w:rPr>
          <w:b/>
          <w:u w:val="single"/>
          <w:shd w:val="clear" w:fill="FFFF00"/>
        </w:rPr>
        <w:t xml:space="preserve">Asiakirjan numero 27362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Benjamin Franklin </w:t>
      </w:r>
      <w:r>
        <w:rPr/>
        <w:t xml:space="preserve">FRS FRSE (17. tammikuuta 1706 (O.S. 6. tammikuuta 1705) - 17. huhtikuuta 1790) oli yhdysvaltalainen polymaatikko ja yksi Yhdysvaltojen perustajaisistä. Franklin oli johtava kirjailija, painaja, poliittinen teoreetikko, poliitikko, vapaamuurari, postimestari, tiedemies, keksijä, humoristi, kansalaisaktivisti, valtiomies ja diplomaatti. Tiedemiehenä hän oli merkittävä hahmo amerikkalaisessa valistuksessa ja fysiikan historiassa sähköä koskevien löytöjensä ja teorioidensa ansiosta. Keksijänä hänet tunnetaan muun muassa ukkosenjohdattimesta, kaksoissilmälaseista ja Franklinin hellasta. Hän perusti monia kansalaisjärjestöjä, kuten Philadelphian palokunnan ja Pennsylvanian yliopiston.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keksittiin keksivän kevennysjohtimen...</w:t>
      </w:r>
    </w:p>
    <w:p>
      <w:pPr>
        <w:pStyle w:val="TextBody"/>
        <w:bidi w:val="0"/>
        <w:jc w:val="left"/>
        <w:rPr>
          <w:b/>
          <w:u w:val="single"/>
          <w:shd w:val="clear" w:fill="FFFF00"/>
        </w:rPr>
      </w:pPr>
      <w:r>
        <w:rPr>
          <w:b/>
          <w:u w:val="single"/>
          <w:shd w:val="clear" w:fill="FFFF00"/>
        </w:rPr>
        <w:t xml:space="preserve">Asiakirjan numero 27363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Sarita Vihar District Subdivision Sarita Vihar Sijainti Delhi, Intia Koordinaatit: 28 ° 32 ′ 02''' N 77 ° 17 ′ 24''' E </w:t>
      </w:r>
      <w:r>
        <w:rPr/>
        <w:t xml:space="preserve">/ </w:t>
      </w:r>
      <w:r>
        <w:rPr/>
        <w:t xml:space="preserve">28.533890 ° N 77.289942 ° E </w:t>
      </w:r>
      <w:r>
        <w:rPr/>
        <w:t xml:space="preserve">/ 28.533890; 77.289942 Koordinaatit: 28 ° 32 ′ 02''' N 77 ° 17 ′ 24'' E </w:t>
      </w:r>
      <w:r>
        <w:rPr/>
        <w:t xml:space="preserve">/ </w:t>
      </w:r>
      <w:r>
        <w:rPr/>
        <w:t xml:space="preserve">28.533890 ° N 77.289942 ° E </w:t>
      </w:r>
      <w:r>
        <w:rPr/>
        <w:t xml:space="preserve">/ 28.533890; 77.289942 </w:t>
      </w:r>
    </w:p>
    <w:tbl>
      <w:tblPr>
        <w:tblW w:w="7292" w:type="dxa"/>
        <w:jc w:val="left"/>
        <w:tblInd w:w="0" w:type="dxa"/>
        <w:tblLayout w:type="fixed"/>
        <w:tblCellMar>
          <w:top w:w="28" w:type="dxa"/>
          <w:left w:w="28" w:type="dxa"/>
          <w:bottom w:w="28" w:type="dxa"/>
          <w:right w:w="28" w:type="dxa"/>
        </w:tblCellMar>
      </w:tblPr>
      <w:tblGrid>
        <w:gridCol w:w="2626"/>
        <w:gridCol w:w="4666"/>
      </w:tblGrid>
      <w:tr>
        <w:trPr/>
        <w:tc>
          <w:tcPr>
            <w:tcW w:w="2626" w:type="dxa"/>
            <w:tcBorders/>
            <w:vAlign w:val="center"/>
          </w:tcPr>
          <w:p>
            <w:pPr>
              <w:pStyle w:val="TableHeading"/>
              <w:suppressLineNumbers/>
              <w:bidi w:val="0"/>
              <w:spacing w:before="0" w:after="283"/>
              <w:jc w:val="center"/>
              <w:rPr/>
            </w:pPr>
            <w:r>
              <w:rPr/>
              <w:t xml:space="preserve">Maa </w:t>
            </w:r>
          </w:p>
        </w:tc>
        <w:tc>
          <w:tcPr>
            <w:tcW w:w="4666" w:type="dxa"/>
            <w:tcBorders/>
            <w:vAlign w:val="center"/>
          </w:tcPr>
          <w:p>
            <w:pPr>
              <w:pStyle w:val="TableContents"/>
              <w:bidi w:val="0"/>
              <w:spacing w:before="0" w:after="283"/>
              <w:jc w:val="left"/>
              <w:rPr/>
            </w:pPr>
            <w:r>
              <w:rPr/>
              <w:t xml:space="preserve">Intia </w:t>
            </w:r>
          </w:p>
        </w:tc>
      </w:tr>
      <w:tr>
        <w:trPr/>
        <w:tc>
          <w:tcPr>
            <w:tcW w:w="2626" w:type="dxa"/>
            <w:tcBorders/>
            <w:vAlign w:val="center"/>
          </w:tcPr>
          <w:p>
            <w:pPr>
              <w:pStyle w:val="TableHeading"/>
              <w:suppressLineNumbers/>
              <w:bidi w:val="0"/>
              <w:spacing w:before="0" w:after="283"/>
              <w:jc w:val="center"/>
              <w:rPr/>
            </w:pPr>
            <w:r>
              <w:rPr/>
              <w:t xml:space="preserve">Valtio </w:t>
            </w:r>
          </w:p>
        </w:tc>
        <w:tc>
          <w:tcPr>
            <w:tcW w:w="4666" w:type="dxa"/>
            <w:tcBorders/>
            <w:vAlign w:val="center"/>
          </w:tcPr>
          <w:p>
            <w:pPr>
              <w:pStyle w:val="TableContents"/>
              <w:bidi w:val="0"/>
              <w:spacing w:before="0" w:after="283"/>
              <w:jc w:val="left"/>
              <w:rPr/>
            </w:pPr>
            <w:r>
              <w:rPr/>
              <w:t xml:space="preserve">Delhi </w:t>
            </w:r>
          </w:p>
        </w:tc>
      </w:tr>
      <w:tr>
        <w:trPr/>
        <w:tc>
          <w:tcPr>
            <w:tcW w:w="2626" w:type="dxa"/>
            <w:tcBorders/>
            <w:vAlign w:val="center"/>
          </w:tcPr>
          <w:p>
            <w:pPr>
              <w:pStyle w:val="TableHeading"/>
              <w:suppressLineNumbers/>
              <w:bidi w:val="0"/>
              <w:spacing w:before="0" w:after="283"/>
              <w:jc w:val="center"/>
              <w:rPr/>
            </w:pPr>
            <w:r>
              <w:rPr/>
              <w:t xml:space="preserve">Piiri </w:t>
            </w:r>
          </w:p>
        </w:tc>
        <w:tc>
          <w:tcPr>
            <w:tcW w:w="4666" w:type="dxa"/>
            <w:tcBorders/>
            <w:vAlign w:val="center"/>
          </w:tcPr>
          <w:p>
            <w:pPr>
              <w:pStyle w:val="TableContents"/>
              <w:bidi w:val="0"/>
              <w:spacing w:before="0" w:after="283"/>
              <w:jc w:val="left"/>
              <w:rPr/>
            </w:pPr>
            <w:r>
              <w:rPr>
                <w:color w:val="A9A9A9"/>
              </w:rPr>
              <w:t xml:space="preserve">Kaakkois-Delhin </w:t>
            </w:r>
            <w:r>
              <w:rPr/>
              <w:t xml:space="preserve">hallitus </w:t>
            </w:r>
          </w:p>
        </w:tc>
      </w:tr>
      <w:tr>
        <w:trPr/>
        <w:tc>
          <w:tcPr>
            <w:tcW w:w="2626" w:type="dxa"/>
            <w:tcBorders/>
            <w:vAlign w:val="center"/>
          </w:tcPr>
          <w:p>
            <w:pPr>
              <w:pStyle w:val="TableHeading"/>
              <w:suppressLineNumbers/>
              <w:bidi w:val="0"/>
              <w:spacing w:before="0" w:after="283"/>
              <w:jc w:val="center"/>
              <w:rPr/>
            </w:pPr>
            <w:r>
              <w:rPr/>
              <w:t xml:space="preserve">Keho </w:t>
            </w:r>
          </w:p>
        </w:tc>
        <w:tc>
          <w:tcPr>
            <w:tcW w:w="4666" w:type="dxa"/>
            <w:tcBorders/>
            <w:vAlign w:val="center"/>
          </w:tcPr>
          <w:p>
            <w:pPr>
              <w:pStyle w:val="TableContents"/>
              <w:bidi w:val="0"/>
              <w:spacing w:before="0" w:after="283"/>
              <w:jc w:val="left"/>
              <w:rPr/>
            </w:pPr>
            <w:r>
              <w:rPr/>
              <w:t xml:space="preserve">South Delhi Municipal Corporation Kielet </w:t>
            </w:r>
          </w:p>
        </w:tc>
      </w:tr>
      <w:tr>
        <w:trPr/>
        <w:tc>
          <w:tcPr>
            <w:tcW w:w="2626" w:type="dxa"/>
            <w:tcBorders/>
            <w:vAlign w:val="center"/>
          </w:tcPr>
          <w:p>
            <w:pPr>
              <w:pStyle w:val="TableHeading"/>
              <w:suppressLineNumbers/>
              <w:bidi w:val="0"/>
              <w:spacing w:before="0" w:after="283"/>
              <w:jc w:val="center"/>
              <w:rPr/>
            </w:pPr>
            <w:r>
              <w:rPr/>
              <w:t xml:space="preserve">Virallinen </w:t>
            </w:r>
          </w:p>
        </w:tc>
        <w:tc>
          <w:tcPr>
            <w:tcW w:w="4666" w:type="dxa"/>
            <w:tcBorders/>
            <w:vAlign w:val="center"/>
          </w:tcPr>
          <w:p>
            <w:pPr>
              <w:pStyle w:val="TableContents"/>
              <w:bidi w:val="0"/>
              <w:spacing w:before="0" w:after="283"/>
              <w:jc w:val="left"/>
              <w:rPr/>
            </w:pPr>
            <w:r>
              <w:rPr/>
              <w:t xml:space="preserve">Hindi, englanti </w:t>
            </w:r>
          </w:p>
        </w:tc>
      </w:tr>
      <w:tr>
        <w:trPr/>
        <w:tc>
          <w:tcPr>
            <w:tcW w:w="2626" w:type="dxa"/>
            <w:tcBorders/>
            <w:vAlign w:val="center"/>
          </w:tcPr>
          <w:p>
            <w:pPr>
              <w:pStyle w:val="TableHeading"/>
              <w:suppressLineNumbers/>
              <w:bidi w:val="0"/>
              <w:spacing w:before="0" w:after="283"/>
              <w:jc w:val="center"/>
              <w:rPr/>
            </w:pPr>
            <w:r>
              <w:rPr/>
              <w:t xml:space="preserve">Aikavyöhyke </w:t>
            </w:r>
          </w:p>
        </w:tc>
        <w:tc>
          <w:tcPr>
            <w:tcW w:w="4666" w:type="dxa"/>
            <w:tcBorders/>
            <w:vAlign w:val="center"/>
          </w:tcPr>
          <w:p>
            <w:pPr>
              <w:pStyle w:val="TableContents"/>
              <w:bidi w:val="0"/>
              <w:spacing w:before="0" w:after="283"/>
              <w:jc w:val="left"/>
              <w:rPr/>
            </w:pPr>
            <w:r>
              <w:rPr/>
              <w:t xml:space="preserve">IST (UTC + 5: 30) </w:t>
            </w:r>
          </w:p>
        </w:tc>
      </w:tr>
      <w:tr>
        <w:trPr/>
        <w:tc>
          <w:tcPr>
            <w:tcW w:w="2626" w:type="dxa"/>
            <w:tcBorders/>
            <w:vAlign w:val="center"/>
          </w:tcPr>
          <w:p>
            <w:pPr>
              <w:pStyle w:val="TableHeading"/>
              <w:suppressLineNumbers/>
              <w:bidi w:val="0"/>
              <w:spacing w:before="0" w:after="283"/>
              <w:jc w:val="center"/>
              <w:rPr/>
            </w:pPr>
            <w:r>
              <w:rPr/>
              <w:t xml:space="preserve">PIN </w:t>
            </w:r>
          </w:p>
        </w:tc>
        <w:tc>
          <w:tcPr>
            <w:tcW w:w="4666" w:type="dxa"/>
            <w:tcBorders/>
            <w:vAlign w:val="center"/>
          </w:tcPr>
          <w:p>
            <w:pPr>
              <w:pStyle w:val="TableContents"/>
              <w:bidi w:val="0"/>
              <w:spacing w:before="0" w:after="283"/>
              <w:jc w:val="left"/>
              <w:rPr/>
            </w:pPr>
            <w:r>
              <w:rPr/>
              <w:t xml:space="preserve">110076 </w:t>
            </w:r>
          </w:p>
        </w:tc>
      </w:tr>
      <w:tr>
        <w:trPr/>
        <w:tc>
          <w:tcPr>
            <w:tcW w:w="2626" w:type="dxa"/>
            <w:tcBorders/>
            <w:vAlign w:val="center"/>
          </w:tcPr>
          <w:p>
            <w:pPr>
              <w:pStyle w:val="TableHeading"/>
              <w:suppressLineNumbers/>
              <w:bidi w:val="0"/>
              <w:spacing w:before="0" w:after="283"/>
              <w:jc w:val="center"/>
              <w:rPr/>
            </w:pPr>
            <w:r>
              <w:rPr/>
              <w:t xml:space="preserve">Lähin kaupunki </w:t>
            </w:r>
          </w:p>
        </w:tc>
        <w:tc>
          <w:tcPr>
            <w:tcW w:w="4666" w:type="dxa"/>
            <w:tcBorders/>
            <w:vAlign w:val="center"/>
          </w:tcPr>
          <w:p>
            <w:pPr>
              <w:pStyle w:val="TableContents"/>
              <w:bidi w:val="0"/>
              <w:spacing w:before="0" w:after="283"/>
              <w:jc w:val="left"/>
              <w:rPr/>
            </w:pPr>
            <w:r>
              <w:rPr/>
              <w:t xml:space="preserve">Gurgaon / Faridabad / Noida / Greater Noida </w:t>
            </w:r>
          </w:p>
        </w:tc>
      </w:tr>
      <w:tr>
        <w:trPr/>
        <w:tc>
          <w:tcPr>
            <w:tcW w:w="2626" w:type="dxa"/>
            <w:tcBorders/>
            <w:vAlign w:val="center"/>
          </w:tcPr>
          <w:p>
            <w:pPr>
              <w:pStyle w:val="TableHeading"/>
              <w:suppressLineNumbers/>
              <w:bidi w:val="0"/>
              <w:spacing w:before="0" w:after="283"/>
              <w:jc w:val="center"/>
              <w:rPr/>
            </w:pPr>
            <w:r>
              <w:rPr/>
              <w:t xml:space="preserve">Lok Sabhan vaalipiiri </w:t>
            </w:r>
          </w:p>
        </w:tc>
        <w:tc>
          <w:tcPr>
            <w:tcW w:w="4666" w:type="dxa"/>
            <w:tcBorders/>
            <w:vAlign w:val="center"/>
          </w:tcPr>
          <w:p>
            <w:pPr>
              <w:pStyle w:val="TableContents"/>
              <w:bidi w:val="0"/>
              <w:spacing w:before="0" w:after="283"/>
              <w:jc w:val="left"/>
              <w:rPr/>
            </w:pPr>
            <w:r>
              <w:rPr/>
              <w:t xml:space="preserve">Etelä-Delhi </w:t>
            </w:r>
          </w:p>
        </w:tc>
      </w:tr>
      <w:tr>
        <w:trPr/>
        <w:tc>
          <w:tcPr>
            <w:tcW w:w="2626" w:type="dxa"/>
            <w:tcBorders/>
            <w:vAlign w:val="center"/>
          </w:tcPr>
          <w:p>
            <w:pPr>
              <w:pStyle w:val="TableHeading"/>
              <w:suppressLineNumbers/>
              <w:bidi w:val="0"/>
              <w:spacing w:before="0" w:after="283"/>
              <w:jc w:val="center"/>
              <w:rPr/>
            </w:pPr>
            <w:r>
              <w:rPr/>
              <w:t xml:space="preserve">Kansalaisvirasto </w:t>
            </w:r>
          </w:p>
        </w:tc>
        <w:tc>
          <w:tcPr>
            <w:tcW w:w="4666" w:type="dxa"/>
            <w:tcBorders/>
            <w:vAlign w:val="center"/>
          </w:tcPr>
          <w:p>
            <w:pPr>
              <w:pStyle w:val="TableContents"/>
              <w:bidi w:val="0"/>
              <w:spacing w:before="0" w:after="283"/>
              <w:jc w:val="left"/>
              <w:rPr/>
            </w:pPr>
            <w:r>
              <w:rPr/>
              <w:t xml:space="preserve">South Delhi Municipal Corporation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Deliä Sarita Vhar sijaitsee?</w:t>
      </w:r>
    </w:p>
    <w:p>
      <w:pPr>
        <w:pStyle w:val="TextBody"/>
        <w:bidi w:val="0"/>
        <w:jc w:val="left"/>
        <w:rPr>
          <w:b/>
          <w:u w:val="single"/>
          <w:shd w:val="clear" w:fill="FFFF00"/>
        </w:rPr>
      </w:pPr>
      <w:r>
        <w:rPr>
          <w:b/>
          <w:u w:val="single"/>
          <w:shd w:val="clear" w:fill="FFFF00"/>
        </w:rPr>
        <w:t xml:space="preserve">Asiakirjan numero 27364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78"/>
        <w:gridCol w:w="5787"/>
        <w:gridCol w:w="2224"/>
        <w:gridCol w:w="1316"/>
      </w:tblGrid>
      <w:tr>
        <w:trPr/>
        <w:tc>
          <w:tcPr>
            <w:tcW w:w="878" w:type="dxa"/>
            <w:tcBorders/>
            <w:vAlign w:val="center"/>
          </w:tcPr>
          <w:p>
            <w:pPr>
              <w:pStyle w:val="TableHeading"/>
              <w:suppressLineNumbers/>
              <w:bidi w:val="0"/>
              <w:spacing w:before="0" w:after="283"/>
              <w:jc w:val="center"/>
              <w:rPr/>
            </w:pPr>
            <w:r>
              <w:rPr/>
              <w:t xml:space="preserve">Kausi </w:t>
            </w:r>
          </w:p>
        </w:tc>
        <w:tc>
          <w:tcPr>
            <w:tcW w:w="5787" w:type="dxa"/>
            <w:tcBorders/>
            <w:vAlign w:val="center"/>
          </w:tcPr>
          <w:p>
            <w:pPr>
              <w:pStyle w:val="TableHeading"/>
              <w:suppressLineNumbers/>
              <w:bidi w:val="0"/>
              <w:spacing w:before="0" w:after="283"/>
              <w:jc w:val="center"/>
              <w:rPr/>
            </w:pPr>
            <w:r>
              <w:rPr/>
              <w:t xml:space="preserve">Säännöllinen kausi </w:t>
            </w:r>
          </w:p>
        </w:tc>
        <w:tc>
          <w:tcPr>
            <w:tcW w:w="2224" w:type="dxa"/>
            <w:tcBorders/>
            <w:vAlign w:val="center"/>
          </w:tcPr>
          <w:p>
            <w:pPr>
              <w:pStyle w:val="TableHeading"/>
              <w:suppressLineNumbers/>
              <w:bidi w:val="0"/>
              <w:spacing w:before="0" w:after="283"/>
              <w:jc w:val="center"/>
              <w:rPr/>
            </w:pPr>
            <w:r>
              <w:rPr/>
              <w:t xml:space="preserve">Postseason </w:t>
            </w:r>
          </w:p>
        </w:tc>
        <w:tc>
          <w:tcPr>
            <w:tcW w:w="1316" w:type="dxa"/>
            <w:tcBorders/>
            <w:vAlign w:val="center"/>
          </w:tcPr>
          <w:p>
            <w:pPr>
              <w:pStyle w:val="TableHeading"/>
              <w:suppressLineNumbers/>
              <w:bidi w:val="0"/>
              <w:spacing w:before="0" w:after="283"/>
              <w:jc w:val="center"/>
              <w:rPr/>
            </w:pPr>
            <w:r>
              <w:rPr/>
              <w:t xml:space="preserve">Viitteet </w:t>
            </w:r>
          </w:p>
        </w:tc>
      </w:tr>
      <w:tr>
        <w:trPr/>
        <w:tc>
          <w:tcPr>
            <w:tcW w:w="878" w:type="dxa"/>
            <w:tcBorders/>
            <w:vAlign w:val="center"/>
          </w:tcPr>
          <w:p>
            <w:pPr>
              <w:pStyle w:val="TableContents"/>
              <w:bidi w:val="0"/>
              <w:spacing w:before="0" w:after="283"/>
              <w:jc w:val="left"/>
              <w:rPr/>
            </w:pPr>
            <w:r>
              <w:rPr/>
              <w:t xml:space="preserve">1933 </w:t>
            </w:r>
          </w:p>
        </w:tc>
        <w:tc>
          <w:tcPr>
            <w:tcW w:w="5787" w:type="dxa"/>
            <w:tcBorders/>
            <w:vAlign w:val="center"/>
          </w:tcPr>
          <w:p>
            <w:pPr>
              <w:pStyle w:val="TableContents"/>
              <w:bidi w:val="0"/>
              <w:spacing w:before="0" w:after="283"/>
              <w:jc w:val="left"/>
              <w:rPr/>
            </w:pPr>
            <w:r>
              <w:rPr/>
              <w:t xml:space="preserve">Tony Holm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1934 </w:t>
            </w:r>
          </w:p>
        </w:tc>
        <w:tc>
          <w:tcPr>
            <w:tcW w:w="5787" w:type="dxa"/>
            <w:tcBorders/>
            <w:vAlign w:val="center"/>
          </w:tcPr>
          <w:p>
            <w:pPr>
              <w:pStyle w:val="TableContents"/>
              <w:bidi w:val="0"/>
              <w:spacing w:before="0" w:after="283"/>
              <w:jc w:val="left"/>
              <w:rPr/>
            </w:pPr>
            <w:r>
              <w:rPr/>
              <w:t xml:space="preserve">Warren Heller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1935 </w:t>
            </w:r>
          </w:p>
        </w:tc>
        <w:tc>
          <w:tcPr>
            <w:tcW w:w="5787" w:type="dxa"/>
            <w:tcBorders/>
            <w:vAlign w:val="center"/>
          </w:tcPr>
          <w:p>
            <w:pPr>
              <w:pStyle w:val="TableContents"/>
              <w:bidi w:val="0"/>
              <w:spacing w:before="0" w:after="283"/>
              <w:jc w:val="left"/>
              <w:rPr/>
            </w:pPr>
            <w:r>
              <w:rPr/>
              <w:t xml:space="preserve">Johnny Gildea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1936 </w:t>
            </w:r>
          </w:p>
        </w:tc>
        <w:tc>
          <w:tcPr>
            <w:tcW w:w="5787" w:type="dxa"/>
            <w:tcBorders/>
            <w:vAlign w:val="center"/>
          </w:tcPr>
          <w:p>
            <w:pPr>
              <w:pStyle w:val="TableContents"/>
              <w:bidi w:val="0"/>
              <w:spacing w:before="0" w:after="283"/>
              <w:jc w:val="left"/>
              <w:rPr/>
            </w:pPr>
            <w:r>
              <w:rPr/>
              <w:t xml:space="preserve">Ed Matesic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1937 </w:t>
            </w:r>
          </w:p>
        </w:tc>
        <w:tc>
          <w:tcPr>
            <w:tcW w:w="5787" w:type="dxa"/>
            <w:tcBorders/>
            <w:vAlign w:val="center"/>
          </w:tcPr>
          <w:p>
            <w:pPr>
              <w:pStyle w:val="TableContents"/>
              <w:bidi w:val="0"/>
              <w:spacing w:before="0" w:after="283"/>
              <w:jc w:val="left"/>
              <w:rPr/>
            </w:pPr>
            <w:r>
              <w:rPr/>
              <w:t xml:space="preserve">Max Fiske / Johnny Gildea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1938 </w:t>
            </w:r>
          </w:p>
        </w:tc>
        <w:tc>
          <w:tcPr>
            <w:tcW w:w="5787" w:type="dxa"/>
            <w:tcBorders/>
            <w:vAlign w:val="center"/>
          </w:tcPr>
          <w:p>
            <w:pPr>
              <w:pStyle w:val="TableContents"/>
              <w:bidi w:val="0"/>
              <w:spacing w:before="0" w:after="283"/>
              <w:jc w:val="left"/>
              <w:rPr/>
            </w:pPr>
            <w:r>
              <w:rPr/>
              <w:t xml:space="preserve">Max Fiske / Frankie Filchock / Byron White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1939 </w:t>
            </w:r>
          </w:p>
        </w:tc>
        <w:tc>
          <w:tcPr>
            <w:tcW w:w="5787" w:type="dxa"/>
            <w:tcBorders/>
            <w:vAlign w:val="center"/>
          </w:tcPr>
          <w:p>
            <w:pPr>
              <w:pStyle w:val="TableContents"/>
              <w:bidi w:val="0"/>
              <w:spacing w:before="0" w:after="283"/>
              <w:jc w:val="left"/>
              <w:rPr/>
            </w:pPr>
            <w:r>
              <w:rPr/>
              <w:t xml:space="preserve">Hugh McCullough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1940 </w:t>
            </w:r>
          </w:p>
        </w:tc>
        <w:tc>
          <w:tcPr>
            <w:tcW w:w="5787" w:type="dxa"/>
            <w:tcBorders/>
            <w:vAlign w:val="center"/>
          </w:tcPr>
          <w:p>
            <w:pPr>
              <w:pStyle w:val="TableContents"/>
              <w:bidi w:val="0"/>
              <w:spacing w:before="0" w:after="283"/>
              <w:jc w:val="left"/>
              <w:rPr/>
            </w:pPr>
            <w:r>
              <w:rPr/>
              <w:t xml:space="preserve">Billy Patterson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1941 </w:t>
            </w:r>
          </w:p>
        </w:tc>
        <w:tc>
          <w:tcPr>
            <w:tcW w:w="5787" w:type="dxa"/>
            <w:tcBorders/>
            <w:vAlign w:val="center"/>
          </w:tcPr>
          <w:p>
            <w:pPr>
              <w:pStyle w:val="TableContents"/>
              <w:bidi w:val="0"/>
              <w:spacing w:before="0" w:after="283"/>
              <w:jc w:val="left"/>
              <w:rPr/>
            </w:pPr>
            <w:r>
              <w:rPr/>
              <w:t xml:space="preserve">Boyd Brumbaugh / Coley McDonough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1942 </w:t>
            </w:r>
          </w:p>
        </w:tc>
        <w:tc>
          <w:tcPr>
            <w:tcW w:w="5787" w:type="dxa"/>
            <w:tcBorders/>
            <w:vAlign w:val="center"/>
          </w:tcPr>
          <w:p>
            <w:pPr>
              <w:pStyle w:val="TableContents"/>
              <w:bidi w:val="0"/>
              <w:spacing w:before="0" w:after="283"/>
              <w:jc w:val="left"/>
              <w:rPr/>
            </w:pPr>
            <w:r>
              <w:rPr/>
              <w:t xml:space="preserve">Bill Dudley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1943 </w:t>
            </w:r>
          </w:p>
        </w:tc>
        <w:tc>
          <w:tcPr>
            <w:tcW w:w="5787" w:type="dxa"/>
            <w:tcBorders/>
            <w:vAlign w:val="center"/>
          </w:tcPr>
          <w:p>
            <w:pPr>
              <w:pStyle w:val="TableContents"/>
              <w:bidi w:val="0"/>
              <w:spacing w:before="0" w:after="283"/>
              <w:jc w:val="left"/>
              <w:rPr/>
            </w:pPr>
            <w:r>
              <w:rPr/>
              <w:t xml:space="preserve">Roy Zimmerman / Allie Sherman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1944 </w:t>
            </w:r>
          </w:p>
        </w:tc>
        <w:tc>
          <w:tcPr>
            <w:tcW w:w="5787" w:type="dxa"/>
            <w:tcBorders/>
            <w:vAlign w:val="center"/>
          </w:tcPr>
          <w:p>
            <w:pPr>
              <w:pStyle w:val="TableContents"/>
              <w:bidi w:val="0"/>
              <w:spacing w:before="0" w:after="283"/>
              <w:jc w:val="left"/>
              <w:rPr/>
            </w:pPr>
            <w:r>
              <w:rPr/>
              <w:t xml:space="preserve">John Grigas / John McCarthy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1945 </w:t>
            </w:r>
          </w:p>
        </w:tc>
        <w:tc>
          <w:tcPr>
            <w:tcW w:w="5787" w:type="dxa"/>
            <w:tcBorders/>
            <w:vAlign w:val="center"/>
          </w:tcPr>
          <w:p>
            <w:pPr>
              <w:pStyle w:val="TableContents"/>
              <w:bidi w:val="0"/>
              <w:spacing w:before="0" w:after="283"/>
              <w:jc w:val="left"/>
              <w:rPr/>
            </w:pPr>
            <w:r>
              <w:rPr/>
              <w:t xml:space="preserve">Buss Warren / Bill Dudley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1946 </w:t>
            </w:r>
          </w:p>
        </w:tc>
        <w:tc>
          <w:tcPr>
            <w:tcW w:w="5787" w:type="dxa"/>
            <w:tcBorders/>
            <w:vAlign w:val="center"/>
          </w:tcPr>
          <w:p>
            <w:pPr>
              <w:pStyle w:val="TableContents"/>
              <w:bidi w:val="0"/>
              <w:spacing w:before="0" w:after="283"/>
              <w:jc w:val="left"/>
              <w:rPr/>
            </w:pPr>
            <w:r>
              <w:rPr/>
              <w:t xml:space="preserve">Bill Dudley / Johnny Clement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1947 </w:t>
            </w:r>
          </w:p>
        </w:tc>
        <w:tc>
          <w:tcPr>
            <w:tcW w:w="5787" w:type="dxa"/>
            <w:tcBorders/>
            <w:vAlign w:val="center"/>
          </w:tcPr>
          <w:p>
            <w:pPr>
              <w:pStyle w:val="TableContents"/>
              <w:bidi w:val="0"/>
              <w:spacing w:before="0" w:after="283"/>
              <w:jc w:val="left"/>
              <w:rPr/>
            </w:pPr>
            <w:r>
              <w:rPr/>
              <w:t xml:space="preserve">Johnny Clement / Charley Seabright </w:t>
            </w:r>
          </w:p>
        </w:tc>
        <w:tc>
          <w:tcPr>
            <w:tcW w:w="2224" w:type="dxa"/>
            <w:tcBorders/>
            <w:vAlign w:val="center"/>
          </w:tcPr>
          <w:p>
            <w:pPr>
              <w:pStyle w:val="TableContents"/>
              <w:bidi w:val="0"/>
              <w:spacing w:before="0" w:after="283"/>
              <w:jc w:val="left"/>
              <w:rPr/>
            </w:pPr>
            <w:r>
              <w:rPr/>
              <w:t xml:space="preserve">Johnny Clement (1)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1948 </w:t>
            </w:r>
          </w:p>
        </w:tc>
        <w:tc>
          <w:tcPr>
            <w:tcW w:w="5787" w:type="dxa"/>
            <w:tcBorders/>
            <w:vAlign w:val="center"/>
          </w:tcPr>
          <w:p>
            <w:pPr>
              <w:pStyle w:val="TableContents"/>
              <w:bidi w:val="0"/>
              <w:spacing w:before="0" w:after="283"/>
              <w:jc w:val="left"/>
              <w:rPr/>
            </w:pPr>
            <w:r>
              <w:rPr/>
              <w:t xml:space="preserve">Ray Evans / Joe Gasparella / Johnny Clement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1949 </w:t>
            </w:r>
          </w:p>
        </w:tc>
        <w:tc>
          <w:tcPr>
            <w:tcW w:w="5787" w:type="dxa"/>
            <w:tcBorders/>
            <w:vAlign w:val="center"/>
          </w:tcPr>
          <w:p>
            <w:pPr>
              <w:pStyle w:val="TableContents"/>
              <w:bidi w:val="0"/>
              <w:spacing w:before="0" w:after="283"/>
              <w:jc w:val="left"/>
              <w:rPr/>
            </w:pPr>
            <w:r>
              <w:rPr/>
              <w:t xml:space="preserve">Joe Geri / Jim Finks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1950 </w:t>
            </w:r>
          </w:p>
        </w:tc>
        <w:tc>
          <w:tcPr>
            <w:tcW w:w="5787" w:type="dxa"/>
            <w:tcBorders/>
            <w:vAlign w:val="center"/>
          </w:tcPr>
          <w:p>
            <w:pPr>
              <w:pStyle w:val="TableContents"/>
              <w:bidi w:val="0"/>
              <w:spacing w:before="0" w:after="283"/>
              <w:jc w:val="left"/>
              <w:rPr/>
            </w:pPr>
            <w:r>
              <w:rPr/>
              <w:t xml:space="preserve">Joe Geri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1951 </w:t>
            </w:r>
          </w:p>
        </w:tc>
        <w:tc>
          <w:tcPr>
            <w:tcW w:w="5787" w:type="dxa"/>
            <w:tcBorders/>
            <w:vAlign w:val="center"/>
          </w:tcPr>
          <w:p>
            <w:pPr>
              <w:pStyle w:val="TableContents"/>
              <w:bidi w:val="0"/>
              <w:spacing w:before="0" w:after="283"/>
              <w:jc w:val="left"/>
              <w:rPr/>
            </w:pPr>
            <w:r>
              <w:rPr/>
              <w:t xml:space="preserve">Joe Geri / Chuck Ortmann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1952 </w:t>
            </w:r>
          </w:p>
        </w:tc>
        <w:tc>
          <w:tcPr>
            <w:tcW w:w="5787" w:type="dxa"/>
            <w:tcBorders/>
            <w:vAlign w:val="center"/>
          </w:tcPr>
          <w:p>
            <w:pPr>
              <w:pStyle w:val="TableContents"/>
              <w:bidi w:val="0"/>
              <w:spacing w:before="0" w:after="283"/>
              <w:jc w:val="left"/>
              <w:rPr/>
            </w:pPr>
            <w:r>
              <w:rPr/>
              <w:t xml:space="preserve">Jim Finks (12)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1953 </w:t>
            </w:r>
          </w:p>
        </w:tc>
        <w:tc>
          <w:tcPr>
            <w:tcW w:w="5787" w:type="dxa"/>
            <w:tcBorders/>
            <w:vAlign w:val="center"/>
          </w:tcPr>
          <w:p>
            <w:pPr>
              <w:pStyle w:val="TableContents"/>
              <w:bidi w:val="0"/>
              <w:spacing w:before="0" w:after="283"/>
              <w:jc w:val="left"/>
              <w:rPr/>
            </w:pPr>
            <w:r>
              <w:rPr/>
              <w:t xml:space="preserve">Jim Finks (9) / Bill Mackrides (3)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1954 </w:t>
            </w:r>
          </w:p>
        </w:tc>
        <w:tc>
          <w:tcPr>
            <w:tcW w:w="5787" w:type="dxa"/>
            <w:tcBorders/>
            <w:vAlign w:val="center"/>
          </w:tcPr>
          <w:p>
            <w:pPr>
              <w:pStyle w:val="TableContents"/>
              <w:bidi w:val="0"/>
              <w:spacing w:before="0" w:after="283"/>
              <w:jc w:val="left"/>
              <w:rPr/>
            </w:pPr>
            <w:r>
              <w:rPr/>
              <w:t xml:space="preserve">Jim Finks (12)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1955 </w:t>
            </w:r>
          </w:p>
        </w:tc>
        <w:tc>
          <w:tcPr>
            <w:tcW w:w="5787" w:type="dxa"/>
            <w:tcBorders/>
            <w:vAlign w:val="center"/>
          </w:tcPr>
          <w:p>
            <w:pPr>
              <w:pStyle w:val="TableContents"/>
              <w:bidi w:val="0"/>
              <w:spacing w:before="0" w:after="283"/>
              <w:jc w:val="left"/>
              <w:rPr/>
            </w:pPr>
            <w:r>
              <w:rPr/>
              <w:t xml:space="preserve">Jim Finks (12)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1956 </w:t>
            </w:r>
          </w:p>
        </w:tc>
        <w:tc>
          <w:tcPr>
            <w:tcW w:w="5787" w:type="dxa"/>
            <w:tcBorders/>
            <w:vAlign w:val="center"/>
          </w:tcPr>
          <w:p>
            <w:pPr>
              <w:pStyle w:val="TableContents"/>
              <w:bidi w:val="0"/>
              <w:spacing w:before="0" w:after="283"/>
              <w:jc w:val="left"/>
              <w:rPr/>
            </w:pPr>
            <w:r>
              <w:rPr/>
              <w:t xml:space="preserve">Ted Marchibroda (11) / Jack Scarbath (1)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1957 </w:t>
            </w:r>
          </w:p>
        </w:tc>
        <w:tc>
          <w:tcPr>
            <w:tcW w:w="5787" w:type="dxa"/>
            <w:tcBorders/>
            <w:vAlign w:val="center"/>
          </w:tcPr>
          <w:p>
            <w:pPr>
              <w:pStyle w:val="TableContents"/>
              <w:bidi w:val="0"/>
              <w:spacing w:before="0" w:after="283"/>
              <w:jc w:val="left"/>
              <w:rPr/>
            </w:pPr>
            <w:r>
              <w:rPr/>
              <w:t xml:space="preserve">Earl Morrall (11) / Len Dawson (1)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1958 </w:t>
            </w:r>
          </w:p>
        </w:tc>
        <w:tc>
          <w:tcPr>
            <w:tcW w:w="5787" w:type="dxa"/>
            <w:tcBorders/>
            <w:vAlign w:val="center"/>
          </w:tcPr>
          <w:p>
            <w:pPr>
              <w:pStyle w:val="TableContents"/>
              <w:bidi w:val="0"/>
              <w:spacing w:before="0" w:after="283"/>
              <w:jc w:val="left"/>
              <w:rPr/>
            </w:pPr>
            <w:r>
              <w:rPr/>
              <w:t xml:space="preserve">Bobby Layne (10) / Earl Morrall (2)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1959 </w:t>
            </w:r>
          </w:p>
        </w:tc>
        <w:tc>
          <w:tcPr>
            <w:tcW w:w="5787" w:type="dxa"/>
            <w:tcBorders/>
            <w:vAlign w:val="center"/>
          </w:tcPr>
          <w:p>
            <w:pPr>
              <w:pStyle w:val="TableContents"/>
              <w:bidi w:val="0"/>
              <w:spacing w:before="0" w:after="283"/>
              <w:jc w:val="left"/>
              <w:rPr/>
            </w:pPr>
            <w:r>
              <w:rPr/>
              <w:t xml:space="preserve">Bobby Layne (12)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1960 </w:t>
            </w:r>
          </w:p>
        </w:tc>
        <w:tc>
          <w:tcPr>
            <w:tcW w:w="5787" w:type="dxa"/>
            <w:tcBorders/>
            <w:vAlign w:val="center"/>
          </w:tcPr>
          <w:p>
            <w:pPr>
              <w:pStyle w:val="TableContents"/>
              <w:bidi w:val="0"/>
              <w:spacing w:before="0" w:after="283"/>
              <w:jc w:val="left"/>
              <w:rPr/>
            </w:pPr>
            <w:r>
              <w:rPr/>
              <w:t xml:space="preserve">Bobby Layne (11) / Rudy Bukich (1)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1961 </w:t>
            </w:r>
          </w:p>
        </w:tc>
        <w:tc>
          <w:tcPr>
            <w:tcW w:w="5787" w:type="dxa"/>
            <w:tcBorders/>
            <w:vAlign w:val="center"/>
          </w:tcPr>
          <w:p>
            <w:pPr>
              <w:pStyle w:val="TableContents"/>
              <w:bidi w:val="0"/>
              <w:spacing w:before="0" w:after="283"/>
              <w:jc w:val="left"/>
              <w:rPr/>
            </w:pPr>
            <w:r>
              <w:rPr/>
              <w:t xml:space="preserve">Bobby Layne (7) / Rudy Bukich (7)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1962 </w:t>
            </w:r>
          </w:p>
        </w:tc>
        <w:tc>
          <w:tcPr>
            <w:tcW w:w="5787" w:type="dxa"/>
            <w:tcBorders/>
            <w:vAlign w:val="center"/>
          </w:tcPr>
          <w:p>
            <w:pPr>
              <w:pStyle w:val="TableContents"/>
              <w:bidi w:val="0"/>
              <w:spacing w:before="0" w:after="283"/>
              <w:jc w:val="left"/>
              <w:rPr/>
            </w:pPr>
            <w:r>
              <w:rPr/>
              <w:t xml:space="preserve">Bobby Layne (11) / Ed Brown (3)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1963 </w:t>
            </w:r>
          </w:p>
        </w:tc>
        <w:tc>
          <w:tcPr>
            <w:tcW w:w="5787" w:type="dxa"/>
            <w:tcBorders/>
            <w:vAlign w:val="center"/>
          </w:tcPr>
          <w:p>
            <w:pPr>
              <w:pStyle w:val="TableContents"/>
              <w:bidi w:val="0"/>
              <w:spacing w:before="0" w:after="283"/>
              <w:jc w:val="left"/>
              <w:rPr/>
            </w:pPr>
            <w:r>
              <w:rPr/>
              <w:t xml:space="preserve">Ed Brown (14)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1964 </w:t>
            </w:r>
          </w:p>
        </w:tc>
        <w:tc>
          <w:tcPr>
            <w:tcW w:w="5787" w:type="dxa"/>
            <w:tcBorders/>
            <w:vAlign w:val="center"/>
          </w:tcPr>
          <w:p>
            <w:pPr>
              <w:pStyle w:val="TableContents"/>
              <w:bidi w:val="0"/>
              <w:spacing w:before="0" w:after="283"/>
              <w:jc w:val="left"/>
              <w:rPr/>
            </w:pPr>
            <w:r>
              <w:rPr/>
              <w:t xml:space="preserve">Ed Brown (13) / Bill Nelsen (3)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1965 </w:t>
            </w:r>
          </w:p>
        </w:tc>
        <w:tc>
          <w:tcPr>
            <w:tcW w:w="5787" w:type="dxa"/>
            <w:tcBorders/>
            <w:vAlign w:val="center"/>
          </w:tcPr>
          <w:p>
            <w:pPr>
              <w:pStyle w:val="TableContents"/>
              <w:bidi w:val="0"/>
              <w:spacing w:before="0" w:after="283"/>
              <w:jc w:val="left"/>
              <w:rPr/>
            </w:pPr>
            <w:r>
              <w:rPr/>
              <w:t xml:space="preserve">Bill Nelsen (12) / Tommy Wade (2)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1966 </w:t>
            </w:r>
          </w:p>
        </w:tc>
        <w:tc>
          <w:tcPr>
            <w:tcW w:w="5787" w:type="dxa"/>
            <w:tcBorders/>
            <w:vAlign w:val="center"/>
          </w:tcPr>
          <w:p>
            <w:pPr>
              <w:pStyle w:val="TableContents"/>
              <w:bidi w:val="0"/>
              <w:spacing w:before="0" w:after="283"/>
              <w:jc w:val="left"/>
              <w:rPr/>
            </w:pPr>
            <w:r>
              <w:rPr/>
              <w:t xml:space="preserve">Ron C. Smith (7) / Bill Nelsen (5) / George Izo (2)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1967 </w:t>
            </w:r>
          </w:p>
        </w:tc>
        <w:tc>
          <w:tcPr>
            <w:tcW w:w="5787" w:type="dxa"/>
            <w:tcBorders/>
            <w:vAlign w:val="center"/>
          </w:tcPr>
          <w:p>
            <w:pPr>
              <w:pStyle w:val="TableContents"/>
              <w:bidi w:val="0"/>
              <w:spacing w:before="0" w:after="283"/>
              <w:jc w:val="left"/>
              <w:rPr/>
            </w:pPr>
            <w:r>
              <w:rPr/>
              <w:t xml:space="preserve">Kent Nix (9) / Bill Nelsen (5)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1968 </w:t>
            </w:r>
          </w:p>
        </w:tc>
        <w:tc>
          <w:tcPr>
            <w:tcW w:w="5787" w:type="dxa"/>
            <w:tcBorders/>
            <w:vAlign w:val="center"/>
          </w:tcPr>
          <w:p>
            <w:pPr>
              <w:pStyle w:val="TableContents"/>
              <w:bidi w:val="0"/>
              <w:spacing w:before="0" w:after="283"/>
              <w:jc w:val="left"/>
              <w:rPr/>
            </w:pPr>
            <w:r>
              <w:rPr/>
              <w:t xml:space="preserve">Dick Shiner (11) / Kent Nix (3)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1969 </w:t>
            </w:r>
          </w:p>
        </w:tc>
        <w:tc>
          <w:tcPr>
            <w:tcW w:w="5787" w:type="dxa"/>
            <w:tcBorders/>
            <w:vAlign w:val="center"/>
          </w:tcPr>
          <w:p>
            <w:pPr>
              <w:pStyle w:val="TableContents"/>
              <w:bidi w:val="0"/>
              <w:spacing w:before="0" w:after="283"/>
              <w:jc w:val="left"/>
              <w:rPr/>
            </w:pPr>
            <w:r>
              <w:rPr>
                <w:color w:val="A9A9A9"/>
              </w:rPr>
              <w:t xml:space="preserve">Dick Shiner </w:t>
            </w:r>
            <w:r>
              <w:rPr/>
              <w:t xml:space="preserve">(9) / </w:t>
            </w:r>
            <w:r>
              <w:rPr>
                <w:color w:val="DCDCDC"/>
              </w:rPr>
              <w:t xml:space="preserve">Terry Hanratty </w:t>
            </w:r>
            <w:r>
              <w:rPr/>
              <w:t xml:space="preserve">(5)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1970 </w:t>
            </w:r>
          </w:p>
        </w:tc>
        <w:tc>
          <w:tcPr>
            <w:tcW w:w="5787" w:type="dxa"/>
            <w:tcBorders/>
            <w:vAlign w:val="center"/>
          </w:tcPr>
          <w:p>
            <w:pPr>
              <w:pStyle w:val="TableContents"/>
              <w:bidi w:val="0"/>
              <w:spacing w:before="0" w:after="283"/>
              <w:jc w:val="left"/>
              <w:rPr/>
            </w:pPr>
            <w:r>
              <w:rPr/>
              <w:t xml:space="preserve">Terry Bradshaw (8) / Terry Hanratty (6)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1971 </w:t>
            </w:r>
          </w:p>
        </w:tc>
        <w:tc>
          <w:tcPr>
            <w:tcW w:w="5787" w:type="dxa"/>
            <w:tcBorders/>
            <w:vAlign w:val="center"/>
          </w:tcPr>
          <w:p>
            <w:pPr>
              <w:pStyle w:val="TableContents"/>
              <w:bidi w:val="0"/>
              <w:spacing w:before="0" w:after="283"/>
              <w:jc w:val="left"/>
              <w:rPr/>
            </w:pPr>
            <w:r>
              <w:rPr/>
              <w:t xml:space="preserve">Terry Bradshaw (13) / Terry Hanratty (1)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1972 </w:t>
            </w:r>
          </w:p>
        </w:tc>
        <w:tc>
          <w:tcPr>
            <w:tcW w:w="5787" w:type="dxa"/>
            <w:tcBorders/>
            <w:vAlign w:val="center"/>
          </w:tcPr>
          <w:p>
            <w:pPr>
              <w:pStyle w:val="TableContents"/>
              <w:bidi w:val="0"/>
              <w:spacing w:before="0" w:after="283"/>
              <w:jc w:val="left"/>
              <w:rPr/>
            </w:pPr>
            <w:r>
              <w:rPr/>
              <w:t xml:space="preserve">Terry Bradshaw (14) </w:t>
            </w:r>
          </w:p>
        </w:tc>
        <w:tc>
          <w:tcPr>
            <w:tcW w:w="2224" w:type="dxa"/>
            <w:tcBorders/>
            <w:vAlign w:val="center"/>
          </w:tcPr>
          <w:p>
            <w:pPr>
              <w:pStyle w:val="TableContents"/>
              <w:bidi w:val="0"/>
              <w:spacing w:before="0" w:after="283"/>
              <w:jc w:val="left"/>
              <w:rPr/>
            </w:pPr>
            <w:r>
              <w:rPr/>
              <w:t xml:space="preserve">Terry Bradshaw (2)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1973 </w:t>
            </w:r>
          </w:p>
        </w:tc>
        <w:tc>
          <w:tcPr>
            <w:tcW w:w="5787" w:type="dxa"/>
            <w:tcBorders/>
            <w:vAlign w:val="center"/>
          </w:tcPr>
          <w:p>
            <w:pPr>
              <w:pStyle w:val="TableContents"/>
              <w:bidi w:val="0"/>
              <w:spacing w:before="0" w:after="283"/>
              <w:jc w:val="left"/>
              <w:rPr/>
            </w:pPr>
            <w:r>
              <w:rPr/>
              <w:t xml:space="preserve">Terry Bradshaw (9) / Terry Hanratty (4) / Joe Gilliam (1) </w:t>
            </w:r>
          </w:p>
        </w:tc>
        <w:tc>
          <w:tcPr>
            <w:tcW w:w="2224" w:type="dxa"/>
            <w:tcBorders/>
            <w:vAlign w:val="center"/>
          </w:tcPr>
          <w:p>
            <w:pPr>
              <w:pStyle w:val="TableContents"/>
              <w:bidi w:val="0"/>
              <w:spacing w:before="0" w:after="283"/>
              <w:jc w:val="left"/>
              <w:rPr/>
            </w:pPr>
            <w:r>
              <w:rPr/>
              <w:t xml:space="preserve">Terry Bradshaw (1)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sz w:val="4"/>
                <w:szCs w:val="4"/>
              </w:rPr>
            </w:pPr>
            <w:r>
              <w:rPr>
                <w:sz w:val="4"/>
                <w:szCs w:val="4"/>
              </w:rPr>
            </w:r>
          </w:p>
        </w:tc>
        <w:tc>
          <w:tcPr>
            <w:tcW w:w="5787" w:type="dxa"/>
            <w:tcBorders/>
            <w:vAlign w:val="center"/>
          </w:tcPr>
          <w:p>
            <w:pPr>
              <w:pStyle w:val="TableContents"/>
              <w:bidi w:val="0"/>
              <w:spacing w:before="0" w:after="283"/>
              <w:jc w:val="left"/>
              <w:rPr/>
            </w:pPr>
            <w:r>
              <w:rPr/>
              <w:t xml:space="preserve">Terry Bradshaw (7) / Joe Gilliam (6) / Terry Hanratty (1) </w:t>
            </w:r>
          </w:p>
        </w:tc>
        <w:tc>
          <w:tcPr>
            <w:tcW w:w="2224" w:type="dxa"/>
            <w:tcBorders/>
            <w:vAlign w:val="center"/>
          </w:tcPr>
          <w:p>
            <w:pPr>
              <w:pStyle w:val="TableContents"/>
              <w:bidi w:val="0"/>
              <w:spacing w:before="0" w:after="283"/>
              <w:jc w:val="left"/>
              <w:rPr/>
            </w:pPr>
            <w:r>
              <w:rPr/>
              <w:t xml:space="preserve">Terry Bradshaw (3)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sz w:val="4"/>
                <w:szCs w:val="4"/>
              </w:rPr>
            </w:pPr>
            <w:r>
              <w:rPr>
                <w:sz w:val="4"/>
                <w:szCs w:val="4"/>
              </w:rPr>
            </w:r>
          </w:p>
        </w:tc>
        <w:tc>
          <w:tcPr>
            <w:tcW w:w="5787" w:type="dxa"/>
            <w:tcBorders/>
            <w:vAlign w:val="center"/>
          </w:tcPr>
          <w:p>
            <w:pPr>
              <w:pStyle w:val="TableContents"/>
              <w:bidi w:val="0"/>
              <w:spacing w:before="0" w:after="283"/>
              <w:jc w:val="left"/>
              <w:rPr/>
            </w:pPr>
            <w:r>
              <w:rPr/>
              <w:t xml:space="preserve">Terry Bradshaw (14) </w:t>
            </w:r>
          </w:p>
        </w:tc>
        <w:tc>
          <w:tcPr>
            <w:tcW w:w="2224" w:type="dxa"/>
            <w:tcBorders/>
            <w:vAlign w:val="center"/>
          </w:tcPr>
          <w:p>
            <w:pPr>
              <w:pStyle w:val="TableContents"/>
              <w:bidi w:val="0"/>
              <w:spacing w:before="0" w:after="283"/>
              <w:jc w:val="left"/>
              <w:rPr/>
            </w:pPr>
            <w:r>
              <w:rPr/>
              <w:t xml:space="preserve">Terry Bradshaw (3)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1976 </w:t>
            </w:r>
          </w:p>
        </w:tc>
        <w:tc>
          <w:tcPr>
            <w:tcW w:w="5787" w:type="dxa"/>
            <w:tcBorders/>
            <w:vAlign w:val="center"/>
          </w:tcPr>
          <w:p>
            <w:pPr>
              <w:pStyle w:val="TableContents"/>
              <w:bidi w:val="0"/>
              <w:spacing w:before="0" w:after="283"/>
              <w:jc w:val="left"/>
              <w:rPr/>
            </w:pPr>
            <w:r>
              <w:rPr/>
              <w:t xml:space="preserve">Terry Bradshaw (8) / Mike Kruczek (6) </w:t>
            </w:r>
          </w:p>
        </w:tc>
        <w:tc>
          <w:tcPr>
            <w:tcW w:w="2224" w:type="dxa"/>
            <w:tcBorders/>
            <w:vAlign w:val="center"/>
          </w:tcPr>
          <w:p>
            <w:pPr>
              <w:pStyle w:val="TableContents"/>
              <w:bidi w:val="0"/>
              <w:spacing w:before="0" w:after="283"/>
              <w:jc w:val="left"/>
              <w:rPr/>
            </w:pPr>
            <w:r>
              <w:rPr/>
              <w:t xml:space="preserve">Terry Bradshaw (2)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1977 </w:t>
            </w:r>
          </w:p>
        </w:tc>
        <w:tc>
          <w:tcPr>
            <w:tcW w:w="5787" w:type="dxa"/>
            <w:tcBorders/>
            <w:vAlign w:val="center"/>
          </w:tcPr>
          <w:p>
            <w:pPr>
              <w:pStyle w:val="TableContents"/>
              <w:bidi w:val="0"/>
              <w:spacing w:before="0" w:after="283"/>
              <w:jc w:val="left"/>
              <w:rPr/>
            </w:pPr>
            <w:r>
              <w:rPr/>
              <w:t xml:space="preserve">Terry Bradshaw (14) </w:t>
            </w:r>
          </w:p>
        </w:tc>
        <w:tc>
          <w:tcPr>
            <w:tcW w:w="2224" w:type="dxa"/>
            <w:tcBorders/>
            <w:vAlign w:val="center"/>
          </w:tcPr>
          <w:p>
            <w:pPr>
              <w:pStyle w:val="TableContents"/>
              <w:bidi w:val="0"/>
              <w:spacing w:before="0" w:after="283"/>
              <w:jc w:val="left"/>
              <w:rPr/>
            </w:pPr>
            <w:r>
              <w:rPr/>
              <w:t xml:space="preserve">Terry Bradshaw (1)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1978 </w:t>
            </w:r>
          </w:p>
        </w:tc>
        <w:tc>
          <w:tcPr>
            <w:tcW w:w="5787" w:type="dxa"/>
            <w:tcBorders/>
            <w:vAlign w:val="center"/>
          </w:tcPr>
          <w:p>
            <w:pPr>
              <w:pStyle w:val="TableContents"/>
              <w:bidi w:val="0"/>
              <w:spacing w:before="0" w:after="283"/>
              <w:jc w:val="left"/>
              <w:rPr/>
            </w:pPr>
            <w:r>
              <w:rPr/>
              <w:t xml:space="preserve">Terry Bradshaw (16) </w:t>
            </w:r>
          </w:p>
        </w:tc>
        <w:tc>
          <w:tcPr>
            <w:tcW w:w="2224" w:type="dxa"/>
            <w:tcBorders/>
            <w:vAlign w:val="center"/>
          </w:tcPr>
          <w:p>
            <w:pPr>
              <w:pStyle w:val="TableContents"/>
              <w:bidi w:val="0"/>
              <w:spacing w:before="0" w:after="283"/>
              <w:jc w:val="left"/>
              <w:rPr/>
            </w:pPr>
            <w:r>
              <w:rPr/>
              <w:t xml:space="preserve">Terry Bradshaw (3)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1979 </w:t>
            </w:r>
          </w:p>
        </w:tc>
        <w:tc>
          <w:tcPr>
            <w:tcW w:w="5787" w:type="dxa"/>
            <w:tcBorders/>
            <w:vAlign w:val="center"/>
          </w:tcPr>
          <w:p>
            <w:pPr>
              <w:pStyle w:val="TableContents"/>
              <w:bidi w:val="0"/>
              <w:spacing w:before="0" w:after="283"/>
              <w:jc w:val="left"/>
              <w:rPr/>
            </w:pPr>
            <w:r>
              <w:rPr/>
              <w:t xml:space="preserve">Terry Bradshaw (16) </w:t>
            </w:r>
          </w:p>
        </w:tc>
        <w:tc>
          <w:tcPr>
            <w:tcW w:w="2224" w:type="dxa"/>
            <w:tcBorders/>
            <w:vAlign w:val="center"/>
          </w:tcPr>
          <w:p>
            <w:pPr>
              <w:pStyle w:val="TableContents"/>
              <w:bidi w:val="0"/>
              <w:spacing w:before="0" w:after="283"/>
              <w:jc w:val="left"/>
              <w:rPr/>
            </w:pPr>
            <w:r>
              <w:rPr/>
              <w:t xml:space="preserve">Terry Bradshaw (3)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1980 </w:t>
            </w:r>
          </w:p>
        </w:tc>
        <w:tc>
          <w:tcPr>
            <w:tcW w:w="5787" w:type="dxa"/>
            <w:tcBorders/>
            <w:vAlign w:val="center"/>
          </w:tcPr>
          <w:p>
            <w:pPr>
              <w:pStyle w:val="TableContents"/>
              <w:bidi w:val="0"/>
              <w:spacing w:before="0" w:after="283"/>
              <w:jc w:val="left"/>
              <w:rPr/>
            </w:pPr>
            <w:r>
              <w:rPr/>
              <w:t xml:space="preserve">Terry Bradshaw (15) / Cliff Stoudt (1)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1981 </w:t>
            </w:r>
          </w:p>
        </w:tc>
        <w:tc>
          <w:tcPr>
            <w:tcW w:w="5787" w:type="dxa"/>
            <w:tcBorders/>
            <w:vAlign w:val="center"/>
          </w:tcPr>
          <w:p>
            <w:pPr>
              <w:pStyle w:val="TableContents"/>
              <w:bidi w:val="0"/>
              <w:spacing w:before="0" w:after="283"/>
              <w:jc w:val="left"/>
              <w:rPr/>
            </w:pPr>
            <w:r>
              <w:rPr/>
              <w:t xml:space="preserve">Terry Bradshaw (14) / Mark Malone (2)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1982 </w:t>
            </w:r>
          </w:p>
        </w:tc>
        <w:tc>
          <w:tcPr>
            <w:tcW w:w="5787" w:type="dxa"/>
            <w:tcBorders/>
            <w:vAlign w:val="center"/>
          </w:tcPr>
          <w:p>
            <w:pPr>
              <w:pStyle w:val="TableContents"/>
              <w:bidi w:val="0"/>
              <w:spacing w:before="0" w:after="283"/>
              <w:jc w:val="left"/>
              <w:rPr/>
            </w:pPr>
            <w:r>
              <w:rPr/>
              <w:t xml:space="preserve">Terry Bradshaw (9) </w:t>
            </w:r>
          </w:p>
        </w:tc>
        <w:tc>
          <w:tcPr>
            <w:tcW w:w="2224" w:type="dxa"/>
            <w:tcBorders/>
            <w:vAlign w:val="center"/>
          </w:tcPr>
          <w:p>
            <w:pPr>
              <w:pStyle w:val="TableContents"/>
              <w:bidi w:val="0"/>
              <w:spacing w:before="0" w:after="283"/>
              <w:jc w:val="left"/>
              <w:rPr/>
            </w:pPr>
            <w:r>
              <w:rPr/>
              <w:t xml:space="preserve">Terry Bradshaw (1)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sz w:val="4"/>
                <w:szCs w:val="4"/>
              </w:rPr>
            </w:pPr>
            <w:r>
              <w:rPr>
                <w:sz w:val="4"/>
                <w:szCs w:val="4"/>
              </w:rPr>
            </w:r>
          </w:p>
        </w:tc>
        <w:tc>
          <w:tcPr>
            <w:tcW w:w="5787" w:type="dxa"/>
            <w:tcBorders/>
            <w:vAlign w:val="center"/>
          </w:tcPr>
          <w:p>
            <w:pPr>
              <w:pStyle w:val="TableContents"/>
              <w:bidi w:val="0"/>
              <w:spacing w:before="0" w:after="283"/>
              <w:jc w:val="left"/>
              <w:rPr/>
            </w:pPr>
            <w:r>
              <w:rPr/>
              <w:t xml:space="preserve">Cliff Stoudt (15) / Terry Bradshaw (1) </w:t>
            </w:r>
          </w:p>
        </w:tc>
        <w:tc>
          <w:tcPr>
            <w:tcW w:w="2224" w:type="dxa"/>
            <w:tcBorders/>
            <w:vAlign w:val="center"/>
          </w:tcPr>
          <w:p>
            <w:pPr>
              <w:pStyle w:val="TableContents"/>
              <w:bidi w:val="0"/>
              <w:spacing w:before="0" w:after="283"/>
              <w:jc w:val="left"/>
              <w:rPr/>
            </w:pPr>
            <w:r>
              <w:rPr/>
              <w:t xml:space="preserve">Cliff Stoudt (1)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1984 </w:t>
            </w:r>
          </w:p>
        </w:tc>
        <w:tc>
          <w:tcPr>
            <w:tcW w:w="5787" w:type="dxa"/>
            <w:tcBorders/>
            <w:vAlign w:val="center"/>
          </w:tcPr>
          <w:p>
            <w:pPr>
              <w:pStyle w:val="TableContents"/>
              <w:bidi w:val="0"/>
              <w:spacing w:before="0" w:after="283"/>
              <w:jc w:val="left"/>
              <w:rPr/>
            </w:pPr>
            <w:r>
              <w:rPr/>
              <w:t xml:space="preserve">Mark Malone (9) / David Woodley (7) </w:t>
            </w:r>
          </w:p>
        </w:tc>
        <w:tc>
          <w:tcPr>
            <w:tcW w:w="2224" w:type="dxa"/>
            <w:tcBorders/>
            <w:vAlign w:val="center"/>
          </w:tcPr>
          <w:p>
            <w:pPr>
              <w:pStyle w:val="TableContents"/>
              <w:bidi w:val="0"/>
              <w:spacing w:before="0" w:after="283"/>
              <w:jc w:val="left"/>
              <w:rPr/>
            </w:pPr>
            <w:r>
              <w:rPr/>
              <w:t xml:space="preserve">Mark Malone (2)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1985 </w:t>
            </w:r>
          </w:p>
        </w:tc>
        <w:tc>
          <w:tcPr>
            <w:tcW w:w="5787" w:type="dxa"/>
            <w:tcBorders/>
            <w:vAlign w:val="center"/>
          </w:tcPr>
          <w:p>
            <w:pPr>
              <w:pStyle w:val="TableContents"/>
              <w:bidi w:val="0"/>
              <w:spacing w:before="0" w:after="283"/>
              <w:jc w:val="left"/>
              <w:rPr/>
            </w:pPr>
            <w:r>
              <w:rPr/>
              <w:t xml:space="preserve">Mark Malone (8) / David Woodley (6) / Scott Campbell (2)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1986 </w:t>
            </w:r>
          </w:p>
        </w:tc>
        <w:tc>
          <w:tcPr>
            <w:tcW w:w="5787" w:type="dxa"/>
            <w:tcBorders/>
            <w:vAlign w:val="center"/>
          </w:tcPr>
          <w:p>
            <w:pPr>
              <w:pStyle w:val="TableContents"/>
              <w:bidi w:val="0"/>
              <w:spacing w:before="0" w:after="283"/>
              <w:jc w:val="left"/>
              <w:rPr/>
            </w:pPr>
            <w:r>
              <w:rPr/>
              <w:t xml:space="preserve">Mark Malone (14) / Bubby Brister (2)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sz w:val="4"/>
                <w:szCs w:val="4"/>
              </w:rPr>
            </w:pPr>
            <w:r>
              <w:rPr>
                <w:sz w:val="4"/>
                <w:szCs w:val="4"/>
              </w:rPr>
            </w:r>
          </w:p>
        </w:tc>
        <w:tc>
          <w:tcPr>
            <w:tcW w:w="5787" w:type="dxa"/>
            <w:tcBorders/>
            <w:vAlign w:val="center"/>
          </w:tcPr>
          <w:p>
            <w:pPr>
              <w:pStyle w:val="TableContents"/>
              <w:bidi w:val="0"/>
              <w:spacing w:before="0" w:after="283"/>
              <w:jc w:val="left"/>
              <w:rPr/>
            </w:pPr>
            <w:r>
              <w:rPr/>
              <w:t xml:space="preserve">Mark Malone (12) / Steve Bono (3)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1988 </w:t>
            </w:r>
          </w:p>
        </w:tc>
        <w:tc>
          <w:tcPr>
            <w:tcW w:w="5787" w:type="dxa"/>
            <w:tcBorders/>
            <w:vAlign w:val="center"/>
          </w:tcPr>
          <w:p>
            <w:pPr>
              <w:pStyle w:val="TableContents"/>
              <w:bidi w:val="0"/>
              <w:spacing w:before="0" w:after="283"/>
              <w:jc w:val="left"/>
              <w:rPr/>
            </w:pPr>
            <w:r>
              <w:rPr/>
              <w:t xml:space="preserve">Bubby Brister (13) / Todd Blackledge (3)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1989 </w:t>
            </w:r>
          </w:p>
        </w:tc>
        <w:tc>
          <w:tcPr>
            <w:tcW w:w="5787" w:type="dxa"/>
            <w:tcBorders/>
            <w:vAlign w:val="center"/>
          </w:tcPr>
          <w:p>
            <w:pPr>
              <w:pStyle w:val="TableContents"/>
              <w:bidi w:val="0"/>
              <w:spacing w:before="0" w:after="283"/>
              <w:jc w:val="left"/>
              <w:rPr/>
            </w:pPr>
            <w:r>
              <w:rPr/>
              <w:t xml:space="preserve">Bubby Brister (14) / Todd Blackledge (2) </w:t>
            </w:r>
          </w:p>
        </w:tc>
        <w:tc>
          <w:tcPr>
            <w:tcW w:w="2224" w:type="dxa"/>
            <w:tcBorders/>
            <w:vAlign w:val="center"/>
          </w:tcPr>
          <w:p>
            <w:pPr>
              <w:pStyle w:val="TableContents"/>
              <w:bidi w:val="0"/>
              <w:spacing w:before="0" w:after="283"/>
              <w:jc w:val="left"/>
              <w:rPr/>
            </w:pPr>
            <w:r>
              <w:rPr/>
              <w:t xml:space="preserve">Bubby Brister (2)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1990 </w:t>
            </w:r>
          </w:p>
        </w:tc>
        <w:tc>
          <w:tcPr>
            <w:tcW w:w="5787" w:type="dxa"/>
            <w:tcBorders/>
            <w:vAlign w:val="center"/>
          </w:tcPr>
          <w:p>
            <w:pPr>
              <w:pStyle w:val="TableContents"/>
              <w:bidi w:val="0"/>
              <w:spacing w:before="0" w:after="283"/>
              <w:jc w:val="left"/>
              <w:rPr/>
            </w:pPr>
            <w:r>
              <w:rPr/>
              <w:t xml:space="preserve">Bubby Brister (16)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1991 </w:t>
            </w:r>
          </w:p>
        </w:tc>
        <w:tc>
          <w:tcPr>
            <w:tcW w:w="5787" w:type="dxa"/>
            <w:tcBorders/>
            <w:vAlign w:val="center"/>
          </w:tcPr>
          <w:p>
            <w:pPr>
              <w:pStyle w:val="TableContents"/>
              <w:bidi w:val="0"/>
              <w:spacing w:before="0" w:after="283"/>
              <w:jc w:val="left"/>
              <w:rPr/>
            </w:pPr>
            <w:r>
              <w:rPr/>
              <w:t xml:space="preserve">Neil O'Donnell (8) / Bubby Brister (8)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1992 </w:t>
            </w:r>
          </w:p>
        </w:tc>
        <w:tc>
          <w:tcPr>
            <w:tcW w:w="5787" w:type="dxa"/>
            <w:tcBorders/>
            <w:vAlign w:val="center"/>
          </w:tcPr>
          <w:p>
            <w:pPr>
              <w:pStyle w:val="TableContents"/>
              <w:bidi w:val="0"/>
              <w:spacing w:before="0" w:after="283"/>
              <w:jc w:val="left"/>
              <w:rPr/>
            </w:pPr>
            <w:r>
              <w:rPr/>
              <w:t xml:space="preserve">Neil O'Donnell (12) / Bubby Brister (4) </w:t>
            </w:r>
          </w:p>
        </w:tc>
        <w:tc>
          <w:tcPr>
            <w:tcW w:w="2224" w:type="dxa"/>
            <w:tcBorders/>
            <w:vAlign w:val="center"/>
          </w:tcPr>
          <w:p>
            <w:pPr>
              <w:pStyle w:val="TableContents"/>
              <w:bidi w:val="0"/>
              <w:spacing w:before="0" w:after="283"/>
              <w:jc w:val="left"/>
              <w:rPr/>
            </w:pPr>
            <w:r>
              <w:rPr/>
              <w:t xml:space="preserve">Neil O'Donnell (1)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1993 </w:t>
            </w:r>
          </w:p>
        </w:tc>
        <w:tc>
          <w:tcPr>
            <w:tcW w:w="5787" w:type="dxa"/>
            <w:tcBorders/>
            <w:vAlign w:val="center"/>
          </w:tcPr>
          <w:p>
            <w:pPr>
              <w:pStyle w:val="TableContents"/>
              <w:bidi w:val="0"/>
              <w:spacing w:before="0" w:after="283"/>
              <w:jc w:val="left"/>
              <w:rPr/>
            </w:pPr>
            <w:r>
              <w:rPr/>
              <w:t xml:space="preserve">Neil O'Donnell (15) / Mike Tomczak (1) </w:t>
            </w:r>
          </w:p>
        </w:tc>
        <w:tc>
          <w:tcPr>
            <w:tcW w:w="2224" w:type="dxa"/>
            <w:tcBorders/>
            <w:vAlign w:val="center"/>
          </w:tcPr>
          <w:p>
            <w:pPr>
              <w:pStyle w:val="TableContents"/>
              <w:bidi w:val="0"/>
              <w:spacing w:before="0" w:after="283"/>
              <w:jc w:val="left"/>
              <w:rPr/>
            </w:pPr>
            <w:r>
              <w:rPr/>
              <w:t xml:space="preserve">Neil O'Donnell (1)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1994 </w:t>
            </w:r>
          </w:p>
        </w:tc>
        <w:tc>
          <w:tcPr>
            <w:tcW w:w="5787" w:type="dxa"/>
            <w:tcBorders/>
            <w:vAlign w:val="center"/>
          </w:tcPr>
          <w:p>
            <w:pPr>
              <w:pStyle w:val="TableContents"/>
              <w:bidi w:val="0"/>
              <w:spacing w:before="0" w:after="283"/>
              <w:jc w:val="left"/>
              <w:rPr/>
            </w:pPr>
            <w:r>
              <w:rPr/>
              <w:t xml:space="preserve">Neil O'Donnell (14) / Mike Tomczak (2) </w:t>
            </w:r>
          </w:p>
        </w:tc>
        <w:tc>
          <w:tcPr>
            <w:tcW w:w="2224" w:type="dxa"/>
            <w:tcBorders/>
            <w:vAlign w:val="center"/>
          </w:tcPr>
          <w:p>
            <w:pPr>
              <w:pStyle w:val="TableContents"/>
              <w:bidi w:val="0"/>
              <w:spacing w:before="0" w:after="283"/>
              <w:jc w:val="left"/>
              <w:rPr/>
            </w:pPr>
            <w:r>
              <w:rPr/>
              <w:t xml:space="preserve">Neil O'Donnell (2)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1995 </w:t>
            </w:r>
          </w:p>
        </w:tc>
        <w:tc>
          <w:tcPr>
            <w:tcW w:w="5787" w:type="dxa"/>
            <w:tcBorders/>
            <w:vAlign w:val="center"/>
          </w:tcPr>
          <w:p>
            <w:pPr>
              <w:pStyle w:val="TableContents"/>
              <w:bidi w:val="0"/>
              <w:spacing w:before="0" w:after="283"/>
              <w:jc w:val="left"/>
              <w:rPr/>
            </w:pPr>
            <w:r>
              <w:rPr/>
              <w:t xml:space="preserve">Neil O'Donnell (12) / Mike Tomczak (4) </w:t>
            </w:r>
          </w:p>
        </w:tc>
        <w:tc>
          <w:tcPr>
            <w:tcW w:w="2224" w:type="dxa"/>
            <w:tcBorders/>
            <w:vAlign w:val="center"/>
          </w:tcPr>
          <w:p>
            <w:pPr>
              <w:pStyle w:val="TableContents"/>
              <w:bidi w:val="0"/>
              <w:spacing w:before="0" w:after="283"/>
              <w:jc w:val="left"/>
              <w:rPr/>
            </w:pPr>
            <w:r>
              <w:rPr/>
              <w:t xml:space="preserve">Neil O'Donnell (3)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sz w:val="4"/>
                <w:szCs w:val="4"/>
              </w:rPr>
            </w:pPr>
            <w:r>
              <w:rPr>
                <w:sz w:val="4"/>
                <w:szCs w:val="4"/>
              </w:rPr>
            </w:r>
          </w:p>
        </w:tc>
        <w:tc>
          <w:tcPr>
            <w:tcW w:w="5787" w:type="dxa"/>
            <w:tcBorders/>
            <w:vAlign w:val="center"/>
          </w:tcPr>
          <w:p>
            <w:pPr>
              <w:pStyle w:val="TableContents"/>
              <w:bidi w:val="0"/>
              <w:spacing w:before="0" w:after="283"/>
              <w:jc w:val="left"/>
              <w:rPr/>
            </w:pPr>
            <w:r>
              <w:rPr/>
              <w:t xml:space="preserve">Mike Tomczak (15) / Jim Miller (1) </w:t>
            </w:r>
          </w:p>
        </w:tc>
        <w:tc>
          <w:tcPr>
            <w:tcW w:w="2224" w:type="dxa"/>
            <w:tcBorders/>
            <w:vAlign w:val="center"/>
          </w:tcPr>
          <w:p>
            <w:pPr>
              <w:pStyle w:val="TableContents"/>
              <w:bidi w:val="0"/>
              <w:spacing w:before="0" w:after="283"/>
              <w:jc w:val="left"/>
              <w:rPr/>
            </w:pPr>
            <w:r>
              <w:rPr/>
              <w:t xml:space="preserve">Mike Tomczak (2)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1997 </w:t>
            </w:r>
          </w:p>
        </w:tc>
        <w:tc>
          <w:tcPr>
            <w:tcW w:w="5787" w:type="dxa"/>
            <w:tcBorders/>
            <w:vAlign w:val="center"/>
          </w:tcPr>
          <w:p>
            <w:pPr>
              <w:pStyle w:val="TableContents"/>
              <w:bidi w:val="0"/>
              <w:spacing w:before="0" w:after="283"/>
              <w:jc w:val="left"/>
              <w:rPr/>
            </w:pPr>
            <w:r>
              <w:rPr/>
              <w:t xml:space="preserve">Kordell Stewart (16) </w:t>
            </w:r>
          </w:p>
        </w:tc>
        <w:tc>
          <w:tcPr>
            <w:tcW w:w="2224" w:type="dxa"/>
            <w:tcBorders/>
            <w:vAlign w:val="center"/>
          </w:tcPr>
          <w:p>
            <w:pPr>
              <w:pStyle w:val="TableContents"/>
              <w:bidi w:val="0"/>
              <w:spacing w:before="0" w:after="283"/>
              <w:jc w:val="left"/>
              <w:rPr/>
            </w:pPr>
            <w:r>
              <w:rPr/>
              <w:t xml:space="preserve">Kordell Stewart (2)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1998 </w:t>
            </w:r>
          </w:p>
        </w:tc>
        <w:tc>
          <w:tcPr>
            <w:tcW w:w="5787" w:type="dxa"/>
            <w:tcBorders/>
            <w:vAlign w:val="center"/>
          </w:tcPr>
          <w:p>
            <w:pPr>
              <w:pStyle w:val="TableContents"/>
              <w:bidi w:val="0"/>
              <w:spacing w:before="0" w:after="283"/>
              <w:jc w:val="left"/>
              <w:rPr/>
            </w:pPr>
            <w:r>
              <w:rPr/>
              <w:t xml:space="preserve">Kordell Stewart (16)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1999 </w:t>
            </w:r>
          </w:p>
        </w:tc>
        <w:tc>
          <w:tcPr>
            <w:tcW w:w="5787" w:type="dxa"/>
            <w:tcBorders/>
            <w:vAlign w:val="center"/>
          </w:tcPr>
          <w:p>
            <w:pPr>
              <w:pStyle w:val="TableContents"/>
              <w:bidi w:val="0"/>
              <w:spacing w:before="0" w:after="283"/>
              <w:jc w:val="left"/>
              <w:rPr/>
            </w:pPr>
            <w:r>
              <w:rPr/>
              <w:t xml:space="preserve">Kordell Stewart (12) / Mike Tomczak (4)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2000 </w:t>
            </w:r>
          </w:p>
        </w:tc>
        <w:tc>
          <w:tcPr>
            <w:tcW w:w="5787" w:type="dxa"/>
            <w:tcBorders/>
            <w:vAlign w:val="center"/>
          </w:tcPr>
          <w:p>
            <w:pPr>
              <w:pStyle w:val="TableContents"/>
              <w:bidi w:val="0"/>
              <w:spacing w:before="0" w:after="283"/>
              <w:jc w:val="left"/>
              <w:rPr/>
            </w:pPr>
            <w:r>
              <w:rPr/>
              <w:t xml:space="preserve">Kordell Stewart (11) / Kent Graham (5)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2001 </w:t>
            </w:r>
          </w:p>
        </w:tc>
        <w:tc>
          <w:tcPr>
            <w:tcW w:w="5787" w:type="dxa"/>
            <w:tcBorders/>
            <w:vAlign w:val="center"/>
          </w:tcPr>
          <w:p>
            <w:pPr>
              <w:pStyle w:val="TableContents"/>
              <w:bidi w:val="0"/>
              <w:spacing w:before="0" w:after="283"/>
              <w:jc w:val="left"/>
              <w:rPr/>
            </w:pPr>
            <w:r>
              <w:rPr/>
              <w:t xml:space="preserve">Kordell Stewart (16) </w:t>
            </w:r>
          </w:p>
        </w:tc>
        <w:tc>
          <w:tcPr>
            <w:tcW w:w="2224" w:type="dxa"/>
            <w:tcBorders/>
            <w:vAlign w:val="center"/>
          </w:tcPr>
          <w:p>
            <w:pPr>
              <w:pStyle w:val="TableContents"/>
              <w:bidi w:val="0"/>
              <w:spacing w:before="0" w:after="283"/>
              <w:jc w:val="left"/>
              <w:rPr/>
            </w:pPr>
            <w:r>
              <w:rPr/>
              <w:t xml:space="preserve">Kordell Stewart (2)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2002 </w:t>
            </w:r>
          </w:p>
        </w:tc>
        <w:tc>
          <w:tcPr>
            <w:tcW w:w="5787" w:type="dxa"/>
            <w:tcBorders/>
            <w:vAlign w:val="center"/>
          </w:tcPr>
          <w:p>
            <w:pPr>
              <w:pStyle w:val="TableContents"/>
              <w:bidi w:val="0"/>
              <w:spacing w:before="0" w:after="283"/>
              <w:jc w:val="left"/>
              <w:rPr/>
            </w:pPr>
            <w:r>
              <w:rPr/>
              <w:t xml:space="preserve">Tommy Maddox (11) / Kordell Stewart (5) </w:t>
            </w:r>
          </w:p>
        </w:tc>
        <w:tc>
          <w:tcPr>
            <w:tcW w:w="2224" w:type="dxa"/>
            <w:tcBorders/>
            <w:vAlign w:val="center"/>
          </w:tcPr>
          <w:p>
            <w:pPr>
              <w:pStyle w:val="TableContents"/>
              <w:bidi w:val="0"/>
              <w:spacing w:before="0" w:after="283"/>
              <w:jc w:val="left"/>
              <w:rPr/>
            </w:pPr>
            <w:r>
              <w:rPr/>
              <w:t xml:space="preserve">Tommy Maddox (2)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2003 </w:t>
            </w:r>
          </w:p>
        </w:tc>
        <w:tc>
          <w:tcPr>
            <w:tcW w:w="5787" w:type="dxa"/>
            <w:tcBorders/>
            <w:vAlign w:val="center"/>
          </w:tcPr>
          <w:p>
            <w:pPr>
              <w:pStyle w:val="TableContents"/>
              <w:bidi w:val="0"/>
              <w:spacing w:before="0" w:after="283"/>
              <w:jc w:val="left"/>
              <w:rPr/>
            </w:pPr>
            <w:r>
              <w:rPr/>
              <w:t xml:space="preserve">Tommy Maddox (16)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sz w:val="4"/>
                <w:szCs w:val="4"/>
              </w:rPr>
            </w:pPr>
            <w:r>
              <w:rPr>
                <w:sz w:val="4"/>
                <w:szCs w:val="4"/>
              </w:rPr>
            </w:r>
          </w:p>
        </w:tc>
        <w:tc>
          <w:tcPr>
            <w:tcW w:w="5787" w:type="dxa"/>
            <w:tcBorders/>
            <w:vAlign w:val="center"/>
          </w:tcPr>
          <w:p>
            <w:pPr>
              <w:pStyle w:val="TableContents"/>
              <w:bidi w:val="0"/>
              <w:spacing w:before="0" w:after="283"/>
              <w:jc w:val="left"/>
              <w:rPr/>
            </w:pPr>
            <w:r>
              <w:rPr/>
              <w:t xml:space="preserve">Ben Roethlisberger (13) / Tommy Maddox (3) </w:t>
            </w:r>
          </w:p>
        </w:tc>
        <w:tc>
          <w:tcPr>
            <w:tcW w:w="2224" w:type="dxa"/>
            <w:tcBorders/>
            <w:vAlign w:val="center"/>
          </w:tcPr>
          <w:p>
            <w:pPr>
              <w:pStyle w:val="TableContents"/>
              <w:bidi w:val="0"/>
              <w:spacing w:before="0" w:after="283"/>
              <w:jc w:val="left"/>
              <w:rPr/>
            </w:pPr>
            <w:r>
              <w:rPr/>
              <w:t xml:space="preserve">Ben Roethlisberger (2)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2005 </w:t>
            </w:r>
          </w:p>
        </w:tc>
        <w:tc>
          <w:tcPr>
            <w:tcW w:w="5787" w:type="dxa"/>
            <w:tcBorders/>
            <w:vAlign w:val="center"/>
          </w:tcPr>
          <w:p>
            <w:pPr>
              <w:pStyle w:val="TableContents"/>
              <w:bidi w:val="0"/>
              <w:spacing w:before="0" w:after="283"/>
              <w:jc w:val="left"/>
              <w:rPr/>
            </w:pPr>
            <w:r>
              <w:rPr/>
              <w:t xml:space="preserve">Ben Roethlisberger (12) / Tommy Maddox (2) / Charlie Batch (2) </w:t>
            </w:r>
          </w:p>
        </w:tc>
        <w:tc>
          <w:tcPr>
            <w:tcW w:w="2224" w:type="dxa"/>
            <w:tcBorders/>
            <w:vAlign w:val="center"/>
          </w:tcPr>
          <w:p>
            <w:pPr>
              <w:pStyle w:val="TableContents"/>
              <w:bidi w:val="0"/>
              <w:spacing w:before="0" w:after="283"/>
              <w:jc w:val="left"/>
              <w:rPr/>
            </w:pPr>
            <w:r>
              <w:rPr/>
              <w:t xml:space="preserve">Ben Roethlisberger (4)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2006 </w:t>
            </w:r>
          </w:p>
        </w:tc>
        <w:tc>
          <w:tcPr>
            <w:tcW w:w="5787" w:type="dxa"/>
            <w:tcBorders/>
            <w:vAlign w:val="center"/>
          </w:tcPr>
          <w:p>
            <w:pPr>
              <w:pStyle w:val="TableContents"/>
              <w:bidi w:val="0"/>
              <w:spacing w:before="0" w:after="283"/>
              <w:jc w:val="left"/>
              <w:rPr/>
            </w:pPr>
            <w:r>
              <w:rPr/>
              <w:t xml:space="preserve">Ben Roethlisberger (15) / Charlie Batch (1)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2007 </w:t>
            </w:r>
          </w:p>
        </w:tc>
        <w:tc>
          <w:tcPr>
            <w:tcW w:w="5787" w:type="dxa"/>
            <w:tcBorders/>
            <w:vAlign w:val="center"/>
          </w:tcPr>
          <w:p>
            <w:pPr>
              <w:pStyle w:val="TableContents"/>
              <w:bidi w:val="0"/>
              <w:spacing w:before="0" w:after="283"/>
              <w:jc w:val="left"/>
              <w:rPr/>
            </w:pPr>
            <w:r>
              <w:rPr/>
              <w:t xml:space="preserve">Ben Roethlisberger (15) / Charlie Batch (1) </w:t>
            </w:r>
          </w:p>
        </w:tc>
        <w:tc>
          <w:tcPr>
            <w:tcW w:w="2224" w:type="dxa"/>
            <w:tcBorders/>
            <w:vAlign w:val="center"/>
          </w:tcPr>
          <w:p>
            <w:pPr>
              <w:pStyle w:val="TableContents"/>
              <w:bidi w:val="0"/>
              <w:spacing w:before="0" w:after="283"/>
              <w:jc w:val="left"/>
              <w:rPr/>
            </w:pPr>
            <w:r>
              <w:rPr/>
              <w:t xml:space="preserve">Ben Roethlisberger (1)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2008 </w:t>
            </w:r>
          </w:p>
        </w:tc>
        <w:tc>
          <w:tcPr>
            <w:tcW w:w="5787" w:type="dxa"/>
            <w:tcBorders/>
            <w:vAlign w:val="center"/>
          </w:tcPr>
          <w:p>
            <w:pPr>
              <w:pStyle w:val="TableContents"/>
              <w:bidi w:val="0"/>
              <w:spacing w:before="0" w:after="283"/>
              <w:jc w:val="left"/>
              <w:rPr/>
            </w:pPr>
            <w:r>
              <w:rPr/>
              <w:t xml:space="preserve">Ben Roethlisberger (16) </w:t>
            </w:r>
          </w:p>
        </w:tc>
        <w:tc>
          <w:tcPr>
            <w:tcW w:w="2224" w:type="dxa"/>
            <w:tcBorders/>
            <w:vAlign w:val="center"/>
          </w:tcPr>
          <w:p>
            <w:pPr>
              <w:pStyle w:val="TableContents"/>
              <w:bidi w:val="0"/>
              <w:spacing w:before="0" w:after="283"/>
              <w:jc w:val="left"/>
              <w:rPr/>
            </w:pPr>
            <w:r>
              <w:rPr/>
              <w:t xml:space="preserve">Ben Roethlisberger (3)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2009 </w:t>
            </w:r>
          </w:p>
        </w:tc>
        <w:tc>
          <w:tcPr>
            <w:tcW w:w="5787" w:type="dxa"/>
            <w:tcBorders/>
            <w:vAlign w:val="center"/>
          </w:tcPr>
          <w:p>
            <w:pPr>
              <w:pStyle w:val="TableContents"/>
              <w:bidi w:val="0"/>
              <w:spacing w:before="0" w:after="283"/>
              <w:jc w:val="left"/>
              <w:rPr/>
            </w:pPr>
            <w:r>
              <w:rPr/>
              <w:t xml:space="preserve">Ben Roethlisberger (15) / Dennis Dixon (1)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sz w:val="4"/>
                <w:szCs w:val="4"/>
              </w:rPr>
            </w:pPr>
            <w:r>
              <w:rPr>
                <w:sz w:val="4"/>
                <w:szCs w:val="4"/>
              </w:rPr>
            </w:r>
          </w:p>
        </w:tc>
        <w:tc>
          <w:tcPr>
            <w:tcW w:w="5787" w:type="dxa"/>
            <w:tcBorders/>
            <w:vAlign w:val="center"/>
          </w:tcPr>
          <w:p>
            <w:pPr>
              <w:pStyle w:val="TableContents"/>
              <w:bidi w:val="0"/>
              <w:spacing w:before="0" w:after="283"/>
              <w:jc w:val="left"/>
              <w:rPr/>
            </w:pPr>
            <w:r>
              <w:rPr/>
              <w:t xml:space="preserve">Ben Roethlisberger (12) / Charlie Batch (2) / Dennis Dixon (2) </w:t>
            </w:r>
          </w:p>
        </w:tc>
        <w:tc>
          <w:tcPr>
            <w:tcW w:w="2224" w:type="dxa"/>
            <w:tcBorders/>
            <w:vAlign w:val="center"/>
          </w:tcPr>
          <w:p>
            <w:pPr>
              <w:pStyle w:val="TableContents"/>
              <w:bidi w:val="0"/>
              <w:spacing w:before="0" w:after="283"/>
              <w:jc w:val="left"/>
              <w:rPr/>
            </w:pPr>
            <w:r>
              <w:rPr/>
              <w:t xml:space="preserve">Ben Roethlisberger (3)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2011 </w:t>
            </w:r>
          </w:p>
        </w:tc>
        <w:tc>
          <w:tcPr>
            <w:tcW w:w="5787" w:type="dxa"/>
            <w:tcBorders/>
            <w:vAlign w:val="center"/>
          </w:tcPr>
          <w:p>
            <w:pPr>
              <w:pStyle w:val="TableContents"/>
              <w:bidi w:val="0"/>
              <w:spacing w:before="0" w:after="283"/>
              <w:jc w:val="left"/>
              <w:rPr/>
            </w:pPr>
            <w:r>
              <w:rPr/>
              <w:t xml:space="preserve">Ben Roethlisberger (15) / Charlie Batch (1) </w:t>
            </w:r>
          </w:p>
        </w:tc>
        <w:tc>
          <w:tcPr>
            <w:tcW w:w="2224" w:type="dxa"/>
            <w:tcBorders/>
            <w:vAlign w:val="center"/>
          </w:tcPr>
          <w:p>
            <w:pPr>
              <w:pStyle w:val="TableContents"/>
              <w:bidi w:val="0"/>
              <w:spacing w:before="0" w:after="283"/>
              <w:jc w:val="left"/>
              <w:rPr/>
            </w:pPr>
            <w:r>
              <w:rPr/>
              <w:t xml:space="preserve">Ben Roethlisberger (1)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2012 </w:t>
            </w:r>
          </w:p>
        </w:tc>
        <w:tc>
          <w:tcPr>
            <w:tcW w:w="5787" w:type="dxa"/>
            <w:tcBorders/>
            <w:vAlign w:val="center"/>
          </w:tcPr>
          <w:p>
            <w:pPr>
              <w:pStyle w:val="TableContents"/>
              <w:bidi w:val="0"/>
              <w:spacing w:before="0" w:after="283"/>
              <w:jc w:val="left"/>
              <w:rPr/>
            </w:pPr>
            <w:r>
              <w:rPr/>
              <w:t xml:space="preserve">Ben Roethlisberger (13) / Charlie Batch (2) / Byron Leftwich (1)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2013 </w:t>
            </w:r>
          </w:p>
        </w:tc>
        <w:tc>
          <w:tcPr>
            <w:tcW w:w="5787" w:type="dxa"/>
            <w:tcBorders/>
            <w:vAlign w:val="center"/>
          </w:tcPr>
          <w:p>
            <w:pPr>
              <w:pStyle w:val="TableContents"/>
              <w:bidi w:val="0"/>
              <w:spacing w:before="0" w:after="283"/>
              <w:jc w:val="left"/>
              <w:rPr/>
            </w:pPr>
            <w:r>
              <w:rPr/>
              <w:t xml:space="preserve">Ben Roethlisberger (16) </w:t>
            </w:r>
          </w:p>
        </w:tc>
        <w:tc>
          <w:tcPr>
            <w:tcW w:w="2224" w:type="dxa"/>
            <w:tcBorders/>
            <w:vAlign w:val="center"/>
          </w:tcPr>
          <w:p>
            <w:pPr>
              <w:pStyle w:val="TableContents"/>
              <w:bidi w:val="0"/>
              <w:spacing w:before="0" w:after="283"/>
              <w:jc w:val="left"/>
              <w:rPr>
                <w:sz w:val="4"/>
                <w:szCs w:val="4"/>
              </w:rPr>
            </w:pPr>
            <w:r>
              <w:rPr>
                <w:sz w:val="4"/>
                <w:szCs w:val="4"/>
              </w:rPr>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2014 </w:t>
            </w:r>
          </w:p>
        </w:tc>
        <w:tc>
          <w:tcPr>
            <w:tcW w:w="5787" w:type="dxa"/>
            <w:tcBorders/>
            <w:vAlign w:val="center"/>
          </w:tcPr>
          <w:p>
            <w:pPr>
              <w:pStyle w:val="TableContents"/>
              <w:bidi w:val="0"/>
              <w:spacing w:before="0" w:after="283"/>
              <w:jc w:val="left"/>
              <w:rPr/>
            </w:pPr>
            <w:r>
              <w:rPr/>
              <w:t xml:space="preserve">Ben Roethlisberger (16) </w:t>
            </w:r>
          </w:p>
        </w:tc>
        <w:tc>
          <w:tcPr>
            <w:tcW w:w="2224" w:type="dxa"/>
            <w:tcBorders/>
            <w:vAlign w:val="center"/>
          </w:tcPr>
          <w:p>
            <w:pPr>
              <w:pStyle w:val="TableContents"/>
              <w:bidi w:val="0"/>
              <w:spacing w:before="0" w:after="283"/>
              <w:jc w:val="left"/>
              <w:rPr/>
            </w:pPr>
            <w:r>
              <w:rPr/>
              <w:t xml:space="preserve">Ben Roethlisberger (1)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2015 </w:t>
            </w:r>
          </w:p>
        </w:tc>
        <w:tc>
          <w:tcPr>
            <w:tcW w:w="5787" w:type="dxa"/>
            <w:tcBorders/>
            <w:vAlign w:val="center"/>
          </w:tcPr>
          <w:p>
            <w:pPr>
              <w:pStyle w:val="TableContents"/>
              <w:bidi w:val="0"/>
              <w:spacing w:before="0" w:after="283"/>
              <w:jc w:val="left"/>
              <w:rPr/>
            </w:pPr>
            <w:r>
              <w:rPr/>
              <w:t xml:space="preserve">Ben Roethlisberger (11) / Michael Vick (3) / Landry Jones (2) </w:t>
            </w:r>
          </w:p>
        </w:tc>
        <w:tc>
          <w:tcPr>
            <w:tcW w:w="2224" w:type="dxa"/>
            <w:tcBorders/>
            <w:vAlign w:val="center"/>
          </w:tcPr>
          <w:p>
            <w:pPr>
              <w:pStyle w:val="TableContents"/>
              <w:bidi w:val="0"/>
              <w:spacing w:before="0" w:after="283"/>
              <w:jc w:val="left"/>
              <w:rPr/>
            </w:pPr>
            <w:r>
              <w:rPr/>
              <w:t xml:space="preserve">Ben Roethlisberger (2)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2016 </w:t>
            </w:r>
          </w:p>
        </w:tc>
        <w:tc>
          <w:tcPr>
            <w:tcW w:w="5787" w:type="dxa"/>
            <w:tcBorders/>
            <w:vAlign w:val="center"/>
          </w:tcPr>
          <w:p>
            <w:pPr>
              <w:pStyle w:val="TableContents"/>
              <w:bidi w:val="0"/>
              <w:spacing w:before="0" w:after="283"/>
              <w:jc w:val="left"/>
              <w:rPr/>
            </w:pPr>
            <w:r>
              <w:rPr/>
              <w:t xml:space="preserve">Ben Roethlisberger (14) / Landry Jones (2) </w:t>
            </w:r>
          </w:p>
        </w:tc>
        <w:tc>
          <w:tcPr>
            <w:tcW w:w="2224" w:type="dxa"/>
            <w:tcBorders/>
            <w:vAlign w:val="center"/>
          </w:tcPr>
          <w:p>
            <w:pPr>
              <w:pStyle w:val="TableContents"/>
              <w:bidi w:val="0"/>
              <w:spacing w:before="0" w:after="283"/>
              <w:jc w:val="left"/>
              <w:rPr/>
            </w:pPr>
            <w:r>
              <w:rPr/>
              <w:t xml:space="preserve">Ben Roethlisberger (3) </w:t>
            </w:r>
          </w:p>
        </w:tc>
        <w:tc>
          <w:tcPr>
            <w:tcW w:w="1316" w:type="dxa"/>
            <w:tcBorders/>
            <w:vAlign w:val="center"/>
          </w:tcPr>
          <w:p>
            <w:pPr>
              <w:pStyle w:val="TableContents"/>
              <w:bidi w:val="0"/>
              <w:spacing w:before="0" w:after="283"/>
              <w:jc w:val="left"/>
              <w:rPr>
                <w:sz w:val="4"/>
                <w:szCs w:val="4"/>
              </w:rPr>
            </w:pPr>
            <w:r>
              <w:rPr>
                <w:sz w:val="4"/>
                <w:szCs w:val="4"/>
              </w:rPr>
            </w:r>
          </w:p>
        </w:tc>
      </w:tr>
      <w:tr>
        <w:trPr/>
        <w:tc>
          <w:tcPr>
            <w:tcW w:w="878" w:type="dxa"/>
            <w:tcBorders/>
            <w:vAlign w:val="center"/>
          </w:tcPr>
          <w:p>
            <w:pPr>
              <w:pStyle w:val="TableContents"/>
              <w:bidi w:val="0"/>
              <w:spacing w:before="0" w:after="283"/>
              <w:jc w:val="left"/>
              <w:rPr/>
            </w:pPr>
            <w:r>
              <w:rPr/>
              <w:t xml:space="preserve">2017 </w:t>
            </w:r>
          </w:p>
        </w:tc>
        <w:tc>
          <w:tcPr>
            <w:tcW w:w="5787" w:type="dxa"/>
            <w:tcBorders/>
            <w:vAlign w:val="center"/>
          </w:tcPr>
          <w:p>
            <w:pPr>
              <w:pStyle w:val="TableContents"/>
              <w:bidi w:val="0"/>
              <w:spacing w:before="0" w:after="283"/>
              <w:jc w:val="left"/>
              <w:rPr/>
            </w:pPr>
            <w:r>
              <w:rPr/>
              <w:t xml:space="preserve">Ben Roethlisberger (15) / Landry Jones (1) </w:t>
            </w:r>
          </w:p>
        </w:tc>
        <w:tc>
          <w:tcPr>
            <w:tcW w:w="2224" w:type="dxa"/>
            <w:tcBorders/>
            <w:vAlign w:val="center"/>
          </w:tcPr>
          <w:p>
            <w:pPr>
              <w:pStyle w:val="TableContents"/>
              <w:bidi w:val="0"/>
              <w:spacing w:before="0" w:after="283"/>
              <w:jc w:val="left"/>
              <w:rPr/>
            </w:pPr>
            <w:r>
              <w:rPr/>
              <w:t xml:space="preserve">Ben Roethlisberger (1) </w:t>
            </w:r>
          </w:p>
        </w:tc>
        <w:tc>
          <w:tcPr>
            <w:tcW w:w="13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Steelersin pelinrakentaja ennen Terry Bradshaw'ta?</w:t>
      </w:r>
    </w:p>
    <w:p>
      <w:pPr>
        <w:pStyle w:val="TextBody"/>
        <w:bidi w:val="0"/>
        <w:jc w:val="left"/>
        <w:rPr>
          <w:b/>
          <w:u w:val="single"/>
          <w:shd w:val="clear" w:fill="FFFF00"/>
        </w:rPr>
      </w:pPr>
      <w:r>
        <w:rPr>
          <w:b/>
          <w:u w:val="single"/>
          <w:shd w:val="clear" w:fill="FFFF00"/>
        </w:rPr>
        <w:t xml:space="preserve">Asiakirjan numero 27365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Laajennettu soittolevy, josta käytetään usein nimitystä EP, on </w:t>
      </w:r>
      <w:r>
        <w:rPr>
          <w:color w:val="A9A9A9"/>
        </w:rPr>
        <w:t xml:space="preserve">musiikkitallenne, joka sisältää enemmän kappaleita kuin single, mutta jota ei yleensä luokitella albumiksi tai LP:ksi</w:t>
      </w:r>
      <w:r>
        <w:rPr/>
        <w:t xml:space="preserve">. EP-levyissä on yleensä vähintään neljä ja enintään kuusi kappaletta, ja niiden tuottaminen on artistille "vähemmän kallista ja aikaa vievää" kuin albumin. EP:llä tarkoitettiin alun perin erityyppisiä vinyylilevyjä, jotka ovat muita kuin 78 rpm standard play (SP) ja LP, mutta nykyään sitä käytetään myös keskipitkiä CD-levyjä ja latauksia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ep musiikkiteollisuudessa</w:t>
      </w:r>
    </w:p>
    <w:p>
      <w:pPr>
        <w:pStyle w:val="TextBody"/>
        <w:bidi w:val="0"/>
        <w:jc w:val="left"/>
        <w:rPr>
          <w:b/>
          <w:u w:val="single"/>
          <w:shd w:val="clear" w:fill="FFFF00"/>
        </w:rPr>
      </w:pPr>
      <w:r>
        <w:rPr>
          <w:b/>
          <w:u w:val="single"/>
          <w:shd w:val="clear" w:fill="FFFF00"/>
        </w:rPr>
        <w:t xml:space="preserve">Asiakirjan numero 27366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Merisuola on suolaa, joka </w:t>
      </w:r>
      <w:r>
        <w:rPr>
          <w:color w:val="A9A9A9"/>
        </w:rPr>
        <w:t xml:space="preserve">on</w:t>
      </w:r>
      <w:r>
        <w:rPr/>
        <w:t xml:space="preserve"> tuotettu </w:t>
      </w:r>
      <w:r>
        <w:rPr>
          <w:color w:val="DCDCDC"/>
        </w:rPr>
        <w:t xml:space="preserve">meriveden haihduttamalla </w:t>
      </w:r>
      <w:r>
        <w:rPr/>
        <w:t xml:space="preserve">eikä sedimenttikerrostumista louhimalla. Sitä käytetään ruoanlaitossa ja kosmetiikassa. Sitä kutsutaan myös lahden- tai aurinkosuolaksi. Mineraalisuolan tavoin merisuolan tuotanto on ajoitettu esihistorialliselle ajalle. Merisuolan käytöstä on kuitenkin vain vähän tai ei lainkaan terveyshyötyjä verrattuna muihin natriumkloridisuoloihin.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suola tulee merestä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meren suola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Merisuola on suolaa, joka on tuotettu </w:t>
      </w:r>
      <w:r>
        <w:rPr>
          <w:color w:val="A9A9A9"/>
        </w:rPr>
        <w:t xml:space="preserve">haihduttamalla </w:t>
      </w:r>
      <w:r>
        <w:rPr/>
        <w:t xml:space="preserve">merivettä. Sitä käytetään mausteena elintarvikkeissa, ruoanlaitossa ja kosmetiikassa. Sitä kutsutaan myös laakerisuolaksi, aurinkosuolaksi tai suolaksi. Merisuolan tuotanto on kaivetun vuorisuolan tavoin ajoitettu esihistorialliselle ajalle. Ei ole olemassa tieteellistä näyttöä siitä, että merisuolan käyttämisestä jalostetumpien natriumkloridisuolojen sijasta olisi hyötyä terveydelle.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suolan valmistus merivedestä on mikä muutos.</w:t>
      </w:r>
    </w:p>
    <w:p>
      <w:pPr>
        <w:pStyle w:val="TextBody"/>
        <w:bidi w:val="0"/>
        <w:jc w:val="left"/>
        <w:rPr>
          <w:b/>
          <w:u w:val="single"/>
          <w:shd w:val="clear" w:fill="FFFF00"/>
        </w:rPr>
      </w:pPr>
      <w:r>
        <w:rPr>
          <w:b/>
          <w:u w:val="single"/>
          <w:shd w:val="clear" w:fill="FFFF00"/>
        </w:rPr>
        <w:t xml:space="preserve">Asiakirjan numero 27367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Annie Oakley on yhdysvaltalainen western-televisiosarja, joka kuvitteli kuuluisan tarkka-ampujan Annie Oakleyn elämää. </w:t>
      </w:r>
      <w:r>
        <w:rPr/>
        <w:t xml:space="preserve">Viikoittainen ohjelma, jonka nimiroolissa </w:t>
      </w:r>
      <w:r>
        <w:rPr/>
        <w:t xml:space="preserve">näytteli näyttelijä </w:t>
      </w:r>
      <w:r>
        <w:rPr>
          <w:color w:val="A9A9A9"/>
        </w:rPr>
        <w:t xml:space="preserve">Gail Davis, </w:t>
      </w:r>
      <w:r>
        <w:rPr/>
        <w:t xml:space="preserve">esitettiin tammikuusta 1954 helmikuuhun 1957 syndikoidusti. Yhteensä tuotettiin 81 mustavalkoista jaksoa, joiden pituus oli 25 minuuttia. ABC esitti sarjan uusintoja lauantaisin ja sunnuntaisin vuosina 1959-1960 ja uudelleen vuosina 1964-1965.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Annie Oakleytä tv-sarjassa.</w:t>
      </w:r>
    </w:p>
    <w:p>
      <w:pPr>
        <w:pStyle w:val="TextBody"/>
        <w:bidi w:val="0"/>
        <w:jc w:val="left"/>
        <w:rPr>
          <w:b/>
          <w:u w:val="single"/>
          <w:shd w:val="clear" w:fill="FFFF00"/>
        </w:rPr>
      </w:pPr>
      <w:r>
        <w:rPr>
          <w:b/>
          <w:u w:val="single"/>
          <w:shd w:val="clear" w:fill="FFFF00"/>
        </w:rPr>
        <w:t xml:space="preserve">Asiakirjan numero 27368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``Poor Unfortunate Souls'' on laulu Walt Disney Picturesin animaatioelokuvasta Pieni merenneito. Howard Ashmanin ja Alan Menkenin kirjoittaman ja </w:t>
      </w:r>
      <w:r>
        <w:rPr>
          <w:color w:val="A9A9A9"/>
        </w:rPr>
        <w:t xml:space="preserve">Pat Carrollin</w:t>
      </w:r>
      <w:r>
        <w:rPr/>
        <w:t xml:space="preserve"> esittämän kappaleen </w:t>
      </w:r>
      <w:r>
        <w:rPr/>
        <w:t xml:space="preserve">``Poor Unfortunate Souls'' laulaa prinsessa Arielille merinoita Ursula. Broadway-teatteria ja burleskia yhdistelevällä tyylillä Ursula viettelee laulun avulla Arielin vaihtamaan äänensä tilapäiseen ihmisyyteen.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onnettomia sieluparkoja pikku merenneito -elokuvassa.</w:t>
      </w:r>
    </w:p>
    <w:p>
      <w:pPr>
        <w:pStyle w:val="TextBody"/>
        <w:bidi w:val="0"/>
        <w:jc w:val="left"/>
        <w:rPr>
          <w:b/>
          <w:u w:val="single"/>
          <w:shd w:val="clear" w:fill="FFFF00"/>
        </w:rPr>
      </w:pPr>
      <w:r>
        <w:rPr>
          <w:b/>
          <w:u w:val="single"/>
          <w:shd w:val="clear" w:fill="FFFF00"/>
        </w:rPr>
        <w:t xml:space="preserve">Asiakirjan numero 27369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Overseas Citizenship of India (OCI) on maahanmuuttoasema, joka antaa Intian alkuperää olevalle ulkomaan kansalaiselle luvan asua ja työskennellä Intian tasavallassa </w:t>
      </w:r>
      <w:r>
        <w:rPr>
          <w:color w:val="A9A9A9"/>
        </w:rPr>
        <w:t xml:space="preserve">toistaiseksi</w:t>
      </w:r>
      <w:r>
        <w:rPr/>
        <w:t xml:space="preserve">. OCI otettiin käyttöön vastauksena Intian diasporan, erityisesti kehittyneiden maiden, vaatimuksiin kaksoiskansalaisuudesta. Se otettiin käyttöön vuoden 2005 kansalaisuuslailla (Citizenship (Amendment) Act) elokuussa 2005. Se otettiin käyttöön Hyderabadissa vuonna 2006 pidetyssä Pravasi Bharatiya Divas -tapahtumassa.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voin asua Intiassa oci:n kanssa?</w:t>
      </w:r>
    </w:p>
    <w:p>
      <w:pPr>
        <w:pStyle w:val="TextBody"/>
        <w:bidi w:val="0"/>
        <w:jc w:val="left"/>
        <w:rPr>
          <w:b/>
          <w:u w:val="single"/>
          <w:shd w:val="clear" w:fill="FFFF00"/>
        </w:rPr>
      </w:pPr>
      <w:r>
        <w:rPr>
          <w:b/>
          <w:u w:val="single"/>
          <w:shd w:val="clear" w:fill="FFFF00"/>
        </w:rPr>
        <w:t xml:space="preserve">Asiakirjan numero 27370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tutkintojen viitekehys on joukko </w:t>
      </w:r>
      <w:r>
        <w:rPr>
          <w:color w:val="A9A9A9"/>
        </w:rPr>
        <w:t xml:space="preserve">periaatteita ja suuntaviivoja</w:t>
      </w:r>
      <w:r>
        <w:rPr/>
        <w:t xml:space="preserve">, joiden mukaisesti oppijan saavutukset rekisteröidään, jotta saavutetut taidot ja tiedot voidaan tunnustaa kansallisesti ja varmistaa siten integroitu järjestelmä, joka kannustaa elinikäiseen oppimiseen.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kansallisen tutkintotodistuksen nqf-taso?</w:t>
      </w:r>
    </w:p>
    <w:p>
      <w:pPr>
        <w:pStyle w:val="TextBody"/>
        <w:bidi w:val="0"/>
        <w:jc w:val="left"/>
        <w:rPr>
          <w:b/>
          <w:shd w:val="clear" w:fill="FFFF00"/>
        </w:rPr>
      </w:pPr>
      <w:r>
        <w:rPr>
          <w:b/>
          <w:shd w:val="clear" w:fill="FFFF00"/>
        </w:rPr>
        <w:t xml:space="preserve">Teksti numero 1</w:t>
      </w:r>
    </w:p>
    <w:tbl>
      <w:tblPr>
        <w:tblW w:w="8372" w:type="dxa"/>
        <w:jc w:val="left"/>
        <w:tblInd w:w="0" w:type="dxa"/>
        <w:tblLayout w:type="fixed"/>
        <w:tblCellMar>
          <w:top w:w="28" w:type="dxa"/>
          <w:left w:w="28" w:type="dxa"/>
          <w:bottom w:w="28" w:type="dxa"/>
          <w:right w:w="28" w:type="dxa"/>
        </w:tblCellMar>
      </w:tblPr>
      <w:tblGrid>
        <w:gridCol w:w="826"/>
        <w:gridCol w:w="7546"/>
      </w:tblGrid>
      <w:tr>
        <w:trPr/>
        <w:tc>
          <w:tcPr>
            <w:tcW w:w="826" w:type="dxa"/>
            <w:tcBorders/>
            <w:vAlign w:val="center"/>
          </w:tcPr>
          <w:p>
            <w:pPr>
              <w:pStyle w:val="TableHeading"/>
              <w:suppressLineNumbers/>
              <w:bidi w:val="0"/>
              <w:spacing w:before="0" w:after="283"/>
              <w:jc w:val="center"/>
              <w:rPr/>
            </w:pPr>
            <w:r>
              <w:rPr/>
              <w:t xml:space="preserve">Tasot </w:t>
            </w:r>
          </w:p>
        </w:tc>
        <w:tc>
          <w:tcPr>
            <w:tcW w:w="7546" w:type="dxa"/>
            <w:tcBorders/>
            <w:vAlign w:val="center"/>
          </w:tcPr>
          <w:p>
            <w:pPr>
              <w:pStyle w:val="TableHeading"/>
              <w:suppressLineNumbers/>
              <w:bidi w:val="0"/>
              <w:spacing w:before="0" w:after="283"/>
              <w:jc w:val="center"/>
              <w:rPr/>
            </w:pPr>
            <w:r>
              <w:rPr/>
              <w:t xml:space="preserve">Nimitys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7546" w:type="dxa"/>
            <w:tcBorders/>
            <w:vAlign w:val="center"/>
          </w:tcPr>
          <w:p>
            <w:pPr>
              <w:pStyle w:val="TableContents"/>
              <w:bidi w:val="0"/>
              <w:spacing w:before="0" w:after="283"/>
              <w:jc w:val="left"/>
              <w:rPr/>
            </w:pPr>
            <w:r>
              <w:rPr/>
              <w:t xml:space="preserve">Luokka 9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7546" w:type="dxa"/>
            <w:tcBorders/>
            <w:vAlign w:val="center"/>
          </w:tcPr>
          <w:p>
            <w:pPr>
              <w:pStyle w:val="TableContents"/>
              <w:bidi w:val="0"/>
              <w:spacing w:before="0" w:after="283"/>
              <w:jc w:val="left"/>
              <w:rPr/>
            </w:pPr>
            <w:r>
              <w:rPr/>
              <w:t xml:space="preserve">Luokka 10 ja kansalliset (ammatilliset) todistukset taso 2.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7546" w:type="dxa"/>
            <w:tcBorders/>
            <w:vAlign w:val="center"/>
          </w:tcPr>
          <w:p>
            <w:pPr>
              <w:pStyle w:val="TableContents"/>
              <w:bidi w:val="0"/>
              <w:spacing w:before="0" w:after="283"/>
              <w:jc w:val="left"/>
              <w:rPr/>
            </w:pPr>
            <w:r>
              <w:rPr/>
              <w:t xml:space="preserve">Luokka 11 ja kansalliset (ammatilliset) todistukset taso 3.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7546" w:type="dxa"/>
            <w:tcBorders/>
            <w:vAlign w:val="center"/>
          </w:tcPr>
          <w:p>
            <w:pPr>
              <w:pStyle w:val="TableContents"/>
              <w:bidi w:val="0"/>
              <w:spacing w:before="0" w:after="283"/>
              <w:jc w:val="left"/>
              <w:rPr/>
            </w:pPr>
            <w:r>
              <w:rPr/>
              <w:t xml:space="preserve">Grade 12 (National Senior Certificate) ja National (vocational) Cert. level 4. </w:t>
            </w:r>
          </w:p>
        </w:tc>
      </w:tr>
      <w:tr>
        <w:trPr/>
        <w:tc>
          <w:tcPr>
            <w:tcW w:w="826" w:type="dxa"/>
            <w:tcBorders/>
            <w:vAlign w:val="center"/>
          </w:tcPr>
          <w:p>
            <w:pPr>
              <w:pStyle w:val="TableContents"/>
              <w:bidi w:val="0"/>
              <w:spacing w:before="0" w:after="283"/>
              <w:jc w:val="left"/>
              <w:rPr/>
            </w:pPr>
            <w:r>
              <w:rPr/>
              <w:t xml:space="preserve">5 </w:t>
            </w:r>
          </w:p>
        </w:tc>
        <w:tc>
          <w:tcPr>
            <w:tcW w:w="7546" w:type="dxa"/>
            <w:tcBorders/>
            <w:vAlign w:val="center"/>
          </w:tcPr>
          <w:p>
            <w:pPr>
              <w:pStyle w:val="TableContents"/>
              <w:bidi w:val="0"/>
              <w:spacing w:before="0" w:after="283"/>
              <w:jc w:val="left"/>
              <w:rPr/>
            </w:pPr>
            <w:r>
              <w:rPr>
                <w:color w:val="A9A9A9"/>
              </w:rPr>
              <w:t xml:space="preserve">Korkeammat todistukset ja Advanced National (ammatillinen) Cert</w:t>
            </w:r>
            <w:r>
              <w:rPr/>
              <w:t xml:space="preserve">. </w:t>
            </w:r>
          </w:p>
        </w:tc>
      </w:tr>
      <w:tr>
        <w:trPr/>
        <w:tc>
          <w:tcPr>
            <w:tcW w:w="826" w:type="dxa"/>
            <w:tcBorders/>
            <w:vAlign w:val="center"/>
          </w:tcPr>
          <w:p>
            <w:pPr>
              <w:pStyle w:val="TableContents"/>
              <w:bidi w:val="0"/>
              <w:spacing w:before="0" w:after="283"/>
              <w:jc w:val="left"/>
              <w:rPr/>
            </w:pPr>
            <w:r>
              <w:rPr/>
              <w:t xml:space="preserve">6 </w:t>
            </w:r>
          </w:p>
        </w:tc>
        <w:tc>
          <w:tcPr>
            <w:tcW w:w="7546" w:type="dxa"/>
            <w:tcBorders/>
            <w:vAlign w:val="center"/>
          </w:tcPr>
          <w:p>
            <w:pPr>
              <w:pStyle w:val="TableContents"/>
              <w:bidi w:val="0"/>
              <w:spacing w:before="0" w:after="283"/>
              <w:jc w:val="left"/>
              <w:rPr/>
            </w:pPr>
            <w:r>
              <w:rPr/>
              <w:t xml:space="preserve">Kansallinen tutkintotodistus ja jatkotutkintotodistukset </w:t>
            </w:r>
          </w:p>
        </w:tc>
      </w:tr>
      <w:tr>
        <w:trPr/>
        <w:tc>
          <w:tcPr>
            <w:tcW w:w="826" w:type="dxa"/>
            <w:tcBorders/>
            <w:vAlign w:val="center"/>
          </w:tcPr>
          <w:p>
            <w:pPr>
              <w:pStyle w:val="TableContents"/>
              <w:bidi w:val="0"/>
              <w:spacing w:before="0" w:after="283"/>
              <w:jc w:val="left"/>
              <w:rPr/>
            </w:pPr>
            <w:r>
              <w:rPr/>
              <w:t xml:space="preserve">7 </w:t>
            </w:r>
          </w:p>
        </w:tc>
        <w:tc>
          <w:tcPr>
            <w:tcW w:w="7546" w:type="dxa"/>
            <w:tcBorders/>
            <w:vAlign w:val="center"/>
          </w:tcPr>
          <w:p>
            <w:pPr>
              <w:pStyle w:val="TableContents"/>
              <w:bidi w:val="0"/>
              <w:spacing w:before="0" w:after="283"/>
              <w:jc w:val="left"/>
              <w:rPr/>
            </w:pPr>
            <w:r>
              <w:rPr/>
              <w:t xml:space="preserve">Kandidaatin tutkinto, ylempi korkeakoulututkinto, jatkotutkintotodistus ja B-tech. </w:t>
            </w:r>
          </w:p>
        </w:tc>
      </w:tr>
      <w:tr>
        <w:trPr/>
        <w:tc>
          <w:tcPr>
            <w:tcW w:w="826" w:type="dxa"/>
            <w:tcBorders/>
            <w:vAlign w:val="center"/>
          </w:tcPr>
          <w:p>
            <w:pPr>
              <w:pStyle w:val="TableContents"/>
              <w:bidi w:val="0"/>
              <w:spacing w:before="0" w:after="283"/>
              <w:jc w:val="left"/>
              <w:rPr/>
            </w:pPr>
            <w:r>
              <w:rPr/>
              <w:t xml:space="preserve">8 </w:t>
            </w:r>
          </w:p>
        </w:tc>
        <w:tc>
          <w:tcPr>
            <w:tcW w:w="7546" w:type="dxa"/>
            <w:tcBorders/>
            <w:vAlign w:val="center"/>
          </w:tcPr>
          <w:p>
            <w:pPr>
              <w:pStyle w:val="TableContents"/>
              <w:bidi w:val="0"/>
              <w:spacing w:before="0" w:after="283"/>
              <w:jc w:val="left"/>
              <w:rPr/>
            </w:pPr>
            <w:r>
              <w:rPr/>
              <w:t xml:space="preserve">Kandidaatin tutkinto, jatkotutkinto ja ammattipätevyys. </w:t>
            </w:r>
          </w:p>
        </w:tc>
      </w:tr>
      <w:tr>
        <w:trPr/>
        <w:tc>
          <w:tcPr>
            <w:tcW w:w="826" w:type="dxa"/>
            <w:tcBorders/>
            <w:vAlign w:val="center"/>
          </w:tcPr>
          <w:p>
            <w:pPr>
              <w:pStyle w:val="TableContents"/>
              <w:bidi w:val="0"/>
              <w:spacing w:before="0" w:after="283"/>
              <w:jc w:val="left"/>
              <w:rPr/>
            </w:pPr>
            <w:r>
              <w:rPr/>
              <w:t xml:space="preserve">9 </w:t>
            </w:r>
          </w:p>
        </w:tc>
        <w:tc>
          <w:tcPr>
            <w:tcW w:w="7546" w:type="dxa"/>
            <w:tcBorders/>
            <w:vAlign w:val="center"/>
          </w:tcPr>
          <w:p>
            <w:pPr>
              <w:pStyle w:val="TableContents"/>
              <w:bidi w:val="0"/>
              <w:spacing w:before="0" w:after="283"/>
              <w:jc w:val="left"/>
              <w:rPr/>
            </w:pPr>
            <w:r>
              <w:rPr/>
              <w:t xml:space="preserve">Maisterin tutkinto </w:t>
            </w:r>
          </w:p>
        </w:tc>
      </w:tr>
      <w:tr>
        <w:trPr/>
        <w:tc>
          <w:tcPr>
            <w:tcW w:w="826" w:type="dxa"/>
            <w:tcBorders/>
            <w:vAlign w:val="center"/>
          </w:tcPr>
          <w:p>
            <w:pPr>
              <w:pStyle w:val="TableContents"/>
              <w:bidi w:val="0"/>
              <w:spacing w:before="0" w:after="283"/>
              <w:jc w:val="left"/>
              <w:rPr/>
            </w:pPr>
            <w:r>
              <w:rPr/>
              <w:t xml:space="preserve">10 </w:t>
            </w:r>
          </w:p>
        </w:tc>
        <w:tc>
          <w:tcPr>
            <w:tcW w:w="7546" w:type="dxa"/>
            <w:tcBorders/>
            <w:vAlign w:val="center"/>
          </w:tcPr>
          <w:p>
            <w:pPr>
              <w:pStyle w:val="TableContents"/>
              <w:bidi w:val="0"/>
              <w:spacing w:before="0" w:after="283"/>
              <w:jc w:val="left"/>
              <w:rPr/>
            </w:pPr>
            <w:r>
              <w:rPr/>
              <w:t xml:space="preserve">Tohtorin tutkinto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tutkintotodistus Etelä-Afrikassa?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tarkoitetaan nqf-tason 5 tutkinnolla?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b-tutkinnon nqf-taso?</w:t>
      </w:r>
    </w:p>
    <w:p>
      <w:pPr>
        <w:pStyle w:val="TextBody"/>
        <w:bidi w:val="0"/>
        <w:jc w:val="left"/>
        <w:rPr>
          <w:b/>
          <w:u w:val="single"/>
          <w:shd w:val="clear" w:fill="FFFF00"/>
        </w:rPr>
      </w:pPr>
      <w:r>
        <w:rPr>
          <w:b/>
          <w:u w:val="single"/>
          <w:shd w:val="clear" w:fill="FFFF00"/>
        </w:rPr>
        <w:t xml:space="preserve">Asiakirjan numero 27371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Cynthia Ellen Nixon </w:t>
      </w:r>
      <w:r>
        <w:rPr/>
        <w:t xml:space="preserve">(s. 9. huhtikuuta 1966) on yhdysvaltalainen näyttelijä. Hänet tunnetaan Miranda Hobbesin roolistaan HBO:n sarjassa Sex and the City (1998 -- 2004), josta hän voitti vuonna 2004 Primetime Emmy -palkinnon erinomaisesta naissivuosasta komediasarjassa. Hän esitti roolinsa uudelleen elokuvissa Sex and the City (2008) ja Sex and the City 2 (2010). Muihin elokuviin kuuluvat Amadeus (1984), The Pelican Brief (1993), Little Manhattan (2005), 5 lentoa ylöspäin (2014), James White (2015) ja Emily Dickinsonin esittäminen elokuvassa A Quiet Passion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Mirandaa Sex and the Cityssä</w:t>
      </w:r>
    </w:p>
    <w:p>
      <w:pPr>
        <w:pStyle w:val="TextBody"/>
        <w:bidi w:val="0"/>
        <w:jc w:val="left"/>
        <w:rPr>
          <w:b/>
          <w:u w:val="single"/>
          <w:shd w:val="clear" w:fill="FFFF00"/>
        </w:rPr>
      </w:pPr>
      <w:r>
        <w:rPr>
          <w:b/>
          <w:u w:val="single"/>
          <w:shd w:val="clear" w:fill="FFFF00"/>
        </w:rPr>
        <w:t xml:space="preserve">Asiakirjan numero 27372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``Jeans On'' on brittiläisen muusikon </w:t>
      </w:r>
      <w:r>
        <w:rPr>
          <w:color w:val="A9A9A9"/>
        </w:rPr>
        <w:t xml:space="preserve">David Dundasin</w:t>
      </w:r>
      <w:r>
        <w:rPr/>
        <w:t xml:space="preserve"> kappale </w:t>
      </w:r>
      <w:r>
        <w:rPr/>
        <w:t xml:space="preserve">vuoden 1977 debyyttialbumilta. Se julkaistiin singlenä edellisenä vuonna, ja se esiteltiin ensimmäisen kerran Brutus Jeansin televisiomainosjinglenä. Mainoksen suosio johti lopulta siihen, että ``Jeans On'' äänitettiin täyspitkäksi kappaleeksi, jossa oli joitakin sanoituksellisia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että laitan vanhat farkkuni jalkaan.</w:t>
      </w:r>
    </w:p>
    <w:p>
      <w:pPr>
        <w:pStyle w:val="TextBody"/>
        <w:bidi w:val="0"/>
        <w:jc w:val="left"/>
        <w:rPr>
          <w:b/>
          <w:u w:val="single"/>
          <w:shd w:val="clear" w:fill="FFFF00"/>
        </w:rPr>
      </w:pPr>
      <w:r>
        <w:rPr>
          <w:b/>
          <w:u w:val="single"/>
          <w:shd w:val="clear" w:fill="FFFF00"/>
        </w:rPr>
        <w:t xml:space="preserve">Asiakirjan numero 27373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``Flower of Scotland'' on ollut vuodesta </w:t>
      </w:r>
      <w:r>
        <w:rPr>
          <w:color w:val="A9A9A9"/>
        </w:rPr>
        <w:t xml:space="preserve">1990</w:t>
      </w:r>
      <w:r>
        <w:rPr/>
        <w:t xml:space="preserve"> lähtien </w:t>
      </w:r>
      <w:r>
        <w:rPr/>
        <w:t xml:space="preserve">Skotlannin epävirallinen kansallislaulu. Sen kirjoitti The Corries -yhtyeen Roy Williamson vuonna 1967, ja SRU otti sen käyttöön korvatakseen ``God Save the Queen''. Ensimmäisenä vuonna, jolloin ``Flower of Scotland'' -hymniä käytettiin, Skotlanti käveli kentälle Englantia vastaan pelatun viiden maan mestaruuskilpailun ratkaisevan ottelun alussa. Tämä yhdistelmä oli räjähtävä, ja Skotlanti voitti Englannin 13 -- 7 ja voitti Viiden kansakunnan mestaruuden Grand Slamin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viimeksi voitti grand slamin?</w:t>
      </w:r>
    </w:p>
    <w:p>
      <w:pPr>
        <w:pStyle w:val="TextBody"/>
        <w:bidi w:val="0"/>
        <w:jc w:val="left"/>
        <w:rPr>
          <w:b/>
          <w:u w:val="single"/>
          <w:shd w:val="clear" w:fill="FFFF00"/>
        </w:rPr>
      </w:pPr>
      <w:r>
        <w:rPr>
          <w:b/>
          <w:u w:val="single"/>
          <w:shd w:val="clear" w:fill="FFFF00"/>
        </w:rPr>
        <w:t xml:space="preserve">Asiakirjan numero 27374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fylogenia, jolla tarkoitetaan lajien evolutiivisia suhteita ajan kuluessa, on Ernst Haeckelin keksimä, joka meni Darwinia pidemmälle ehdotuksissaan elämän fylogeneettisestä historiasta. Nykykäytössä elämänpuu viittaa kattavien </w:t>
      </w:r>
      <w:r>
        <w:rPr>
          <w:color w:val="A9A9A9"/>
        </w:rPr>
        <w:t xml:space="preserve">fylogeneettisten </w:t>
      </w:r>
      <w:r>
        <w:rPr/>
        <w:t xml:space="preserve">tietokantojen </w:t>
      </w:r>
      <w:r>
        <w:rPr/>
        <w:t xml:space="preserve">kokoamiseen, </w:t>
      </w:r>
      <w:r>
        <w:rPr/>
        <w:t xml:space="preserve">jonka juuret ovat maapallon elämän viimeisessä universaalissa yhteisessä esi-isässä. Avoin elämänpuu (Open Tree of Life), joka julkaistiin ensimmäisen kerran vuonna 2015, on hanke, jonka tarkoituksena on koota tällainen tietokanta vapaasti yleisön saataville.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kunnon tyyppi, joka selittää, miksi kaikki lajit liittyvät yhteen elämänpuussa.</w:t>
      </w:r>
    </w:p>
    <w:p>
      <w:pPr>
        <w:pStyle w:val="TextBody"/>
        <w:bidi w:val="0"/>
        <w:jc w:val="left"/>
        <w:rPr>
          <w:b/>
          <w:u w:val="single"/>
          <w:shd w:val="clear" w:fill="FFFF00"/>
        </w:rPr>
      </w:pPr>
      <w:r>
        <w:rPr>
          <w:b/>
          <w:u w:val="single"/>
          <w:shd w:val="clear" w:fill="FFFF00"/>
        </w:rPr>
        <w:t xml:space="preserve">Asiakirjan numero 27375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Suur-Itä-Aasian vaurauden alue </w:t>
      </w:r>
      <w:r>
        <w:rPr/>
        <w:t xml:space="preserve">(jap. </w:t>
      </w:r>
      <w:r>
        <w:rPr/>
        <w:t xml:space="preserve">大 東亞 共 榮 </w:t>
      </w:r>
      <w:r>
        <w:rPr/>
        <w:t xml:space="preserve">圈, Hepburn: Dai Tōa Kyōeiken) oli keisarillinen käsite, jonka Japanin keisarikunta loi ja julkisti miehitettyjä Aasian väestöjä varten vuosina 1930-45. Se ulottui Itä-Aasiaa laajemmalle ja edisti Koillis-Aasian, Kaakkois-Aasian ja Oseanian kulttuurista ja taloudellista yhtenäisyyttä. Se julisti myös aikomuksen luoda Japanin johtama ja länsivalloista vapaa, omavaraisen Aasian kansojen "blokki". Ulkoministeri Hachirō Arita ilmoitti siitä radiopuheessaan "Kansainvälinen tilanne ja Japanin asema" 29. kesäkuuta 1940.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 kutsui 1930-luvulla ja 1940-luvun alussa harjoittamaansa ekspansiivista politiikkaa nimellä</w:t>
      </w:r>
    </w:p>
    <w:p>
      <w:pPr>
        <w:pStyle w:val="TextBody"/>
        <w:bidi w:val="0"/>
        <w:jc w:val="left"/>
        <w:rPr>
          <w:b/>
          <w:u w:val="single"/>
          <w:shd w:val="clear" w:fill="FFFF00"/>
        </w:rPr>
      </w:pPr>
      <w:r>
        <w:rPr>
          <w:b/>
          <w:u w:val="single"/>
          <w:shd w:val="clear" w:fill="FFFF00"/>
        </w:rPr>
        <w:t xml:space="preserve">Asiakirjan numero 27376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5"/>
        <w:gridCol w:w="974"/>
        <w:gridCol w:w="1315"/>
        <w:gridCol w:w="2263"/>
        <w:gridCol w:w="1460"/>
        <w:gridCol w:w="1240"/>
        <w:gridCol w:w="1240"/>
        <w:gridCol w:w="998"/>
      </w:tblGrid>
      <w:tr>
        <w:trPr/>
        <w:tc>
          <w:tcPr>
            <w:tcW w:w="715" w:type="dxa"/>
            <w:tcBorders/>
            <w:vAlign w:val="center"/>
          </w:tcPr>
          <w:p>
            <w:pPr>
              <w:pStyle w:val="TableHeading"/>
              <w:suppressLineNumbers/>
              <w:bidi w:val="0"/>
              <w:spacing w:before="0" w:after="283"/>
              <w:jc w:val="center"/>
              <w:rPr/>
            </w:pPr>
            <w:r>
              <w:rPr/>
              <w:t xml:space="preserve">Sijoitus 2017 </w:t>
            </w:r>
          </w:p>
        </w:tc>
        <w:tc>
          <w:tcPr>
            <w:tcW w:w="974" w:type="dxa"/>
            <w:tcBorders/>
            <w:vAlign w:val="center"/>
          </w:tcPr>
          <w:p>
            <w:pPr>
              <w:pStyle w:val="TableHeading"/>
              <w:suppressLineNumbers/>
              <w:bidi w:val="0"/>
              <w:spacing w:before="0" w:after="283"/>
              <w:jc w:val="center"/>
              <w:rPr/>
            </w:pPr>
            <w:r>
              <w:rPr/>
              <w:t xml:space="preserve">Sijoitus Muutos 2016-2017 </w:t>
            </w:r>
          </w:p>
        </w:tc>
        <w:tc>
          <w:tcPr>
            <w:tcW w:w="1315" w:type="dxa"/>
            <w:tcBorders/>
            <w:vAlign w:val="center"/>
          </w:tcPr>
          <w:p>
            <w:pPr>
              <w:pStyle w:val="TableHeading"/>
              <w:suppressLineNumbers/>
              <w:bidi w:val="0"/>
              <w:spacing w:before="0" w:after="283"/>
              <w:jc w:val="center"/>
              <w:rPr/>
            </w:pPr>
            <w:r>
              <w:rPr/>
              <w:t xml:space="preserve">Maa </w:t>
            </w:r>
          </w:p>
        </w:tc>
        <w:tc>
          <w:tcPr>
            <w:tcW w:w="2263" w:type="dxa"/>
            <w:tcBorders/>
            <w:vAlign w:val="center"/>
          </w:tcPr>
          <w:p>
            <w:pPr>
              <w:pStyle w:val="TableHeading"/>
              <w:suppressLineNumbers/>
              <w:bidi w:val="0"/>
              <w:spacing w:before="0" w:after="283"/>
              <w:jc w:val="center"/>
              <w:rPr/>
            </w:pPr>
            <w:r>
              <w:rPr/>
              <w:t xml:space="preserve">Lentokenttä </w:t>
            </w:r>
          </w:p>
        </w:tc>
        <w:tc>
          <w:tcPr>
            <w:tcW w:w="1460" w:type="dxa"/>
            <w:tcBorders/>
            <w:vAlign w:val="center"/>
          </w:tcPr>
          <w:p>
            <w:pPr>
              <w:pStyle w:val="TableHeading"/>
              <w:suppressLineNumbers/>
              <w:bidi w:val="0"/>
              <w:spacing w:before="0" w:after="283"/>
              <w:jc w:val="center"/>
              <w:rPr/>
            </w:pPr>
            <w:r>
              <w:rPr/>
              <w:t xml:space="preserve">Palveleva kaupunki </w:t>
            </w:r>
          </w:p>
        </w:tc>
        <w:tc>
          <w:tcPr>
            <w:tcW w:w="1240" w:type="dxa"/>
            <w:tcBorders/>
            <w:vAlign w:val="center"/>
          </w:tcPr>
          <w:p>
            <w:pPr>
              <w:pStyle w:val="TableHeading"/>
              <w:suppressLineNumbers/>
              <w:bidi w:val="0"/>
              <w:spacing w:before="0" w:after="283"/>
              <w:jc w:val="center"/>
              <w:rPr/>
            </w:pPr>
            <w:r>
              <w:rPr/>
              <w:t xml:space="preserve">Matkustajat 2016 </w:t>
            </w:r>
          </w:p>
        </w:tc>
        <w:tc>
          <w:tcPr>
            <w:tcW w:w="1240" w:type="dxa"/>
            <w:tcBorders/>
            <w:vAlign w:val="center"/>
          </w:tcPr>
          <w:p>
            <w:pPr>
              <w:pStyle w:val="TableHeading"/>
              <w:suppressLineNumbers/>
              <w:bidi w:val="0"/>
              <w:spacing w:before="0" w:after="283"/>
              <w:jc w:val="center"/>
              <w:rPr/>
            </w:pPr>
            <w:r>
              <w:rPr/>
              <w:t xml:space="preserve">Matkustajat 2017 </w:t>
            </w:r>
          </w:p>
        </w:tc>
        <w:tc>
          <w:tcPr>
            <w:tcW w:w="998" w:type="dxa"/>
            <w:tcBorders/>
            <w:vAlign w:val="center"/>
          </w:tcPr>
          <w:p>
            <w:pPr>
              <w:pStyle w:val="TableHeading"/>
              <w:suppressLineNumbers/>
              <w:bidi w:val="0"/>
              <w:spacing w:before="0" w:after="283"/>
              <w:jc w:val="center"/>
              <w:rPr/>
            </w:pPr>
            <w:r>
              <w:rPr/>
              <w:t xml:space="preserve">Muutos 2016-2017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color w:val="A9A9A9"/>
              </w:rPr>
              <w:t xml:space="preserve">Heathrow'n </w:t>
            </w:r>
            <w:r>
              <w:rPr/>
              <w:t xml:space="preserve">lentoasema </w:t>
            </w:r>
          </w:p>
        </w:tc>
        <w:tc>
          <w:tcPr>
            <w:tcW w:w="1460" w:type="dxa"/>
            <w:tcBorders/>
            <w:vAlign w:val="center"/>
          </w:tcPr>
          <w:p>
            <w:pPr>
              <w:pStyle w:val="TableContents"/>
              <w:bidi w:val="0"/>
              <w:spacing w:before="0" w:after="283"/>
              <w:jc w:val="left"/>
              <w:rPr/>
            </w:pPr>
            <w:r>
              <w:rPr/>
              <w:t xml:space="preserve">Lontoo </w:t>
            </w:r>
          </w:p>
        </w:tc>
        <w:tc>
          <w:tcPr>
            <w:tcW w:w="1240" w:type="dxa"/>
            <w:tcBorders/>
            <w:vAlign w:val="center"/>
          </w:tcPr>
          <w:p>
            <w:pPr>
              <w:pStyle w:val="TableContents"/>
              <w:bidi w:val="0"/>
              <w:spacing w:before="0" w:after="283"/>
              <w:jc w:val="left"/>
              <w:rPr/>
            </w:pPr>
            <w:r>
              <w:rPr/>
              <w:t xml:space="preserve">75,711,130 </w:t>
            </w:r>
          </w:p>
        </w:tc>
        <w:tc>
          <w:tcPr>
            <w:tcW w:w="1240" w:type="dxa"/>
            <w:tcBorders/>
            <w:vAlign w:val="center"/>
          </w:tcPr>
          <w:p>
            <w:pPr>
              <w:pStyle w:val="TableContents"/>
              <w:bidi w:val="0"/>
              <w:spacing w:before="0" w:after="283"/>
              <w:jc w:val="left"/>
              <w:rPr/>
            </w:pPr>
            <w:r>
              <w:rPr/>
              <w:t xml:space="preserve">78,047,278 </w:t>
            </w:r>
          </w:p>
        </w:tc>
        <w:tc>
          <w:tcPr>
            <w:tcW w:w="998" w:type="dxa"/>
            <w:tcBorders/>
            <w:vAlign w:val="center"/>
          </w:tcPr>
          <w:p>
            <w:pPr>
              <w:pStyle w:val="TableContents"/>
              <w:bidi w:val="0"/>
              <w:spacing w:before="0" w:after="283"/>
              <w:jc w:val="left"/>
              <w:rPr/>
            </w:pPr>
            <w:r>
              <w:rPr/>
              <w:t xml:space="preserve">03.0%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Ranska </w:t>
            </w:r>
          </w:p>
        </w:tc>
        <w:tc>
          <w:tcPr>
            <w:tcW w:w="2263" w:type="dxa"/>
            <w:tcBorders/>
            <w:vAlign w:val="center"/>
          </w:tcPr>
          <w:p>
            <w:pPr>
              <w:pStyle w:val="TableContents"/>
              <w:bidi w:val="0"/>
              <w:spacing w:before="0" w:after="283"/>
              <w:jc w:val="left"/>
              <w:rPr/>
            </w:pPr>
            <w:r>
              <w:rPr/>
              <w:t xml:space="preserve">Charles de Gaullen lentoasema </w:t>
            </w:r>
          </w:p>
        </w:tc>
        <w:tc>
          <w:tcPr>
            <w:tcW w:w="1460" w:type="dxa"/>
            <w:tcBorders/>
            <w:vAlign w:val="center"/>
          </w:tcPr>
          <w:p>
            <w:pPr>
              <w:pStyle w:val="TableContents"/>
              <w:bidi w:val="0"/>
              <w:spacing w:before="0" w:after="283"/>
              <w:jc w:val="left"/>
              <w:rPr/>
            </w:pPr>
            <w:r>
              <w:rPr/>
              <w:t xml:space="preserve">Pariisi </w:t>
            </w:r>
          </w:p>
        </w:tc>
        <w:tc>
          <w:tcPr>
            <w:tcW w:w="1240" w:type="dxa"/>
            <w:tcBorders/>
            <w:vAlign w:val="center"/>
          </w:tcPr>
          <w:p>
            <w:pPr>
              <w:pStyle w:val="TableContents"/>
              <w:bidi w:val="0"/>
              <w:spacing w:before="0" w:after="283"/>
              <w:jc w:val="left"/>
              <w:rPr/>
            </w:pPr>
            <w:r>
              <w:rPr/>
              <w:t xml:space="preserve">65,933,145 </w:t>
            </w:r>
          </w:p>
        </w:tc>
        <w:tc>
          <w:tcPr>
            <w:tcW w:w="1240" w:type="dxa"/>
            <w:tcBorders/>
            <w:vAlign w:val="center"/>
          </w:tcPr>
          <w:p>
            <w:pPr>
              <w:pStyle w:val="TableContents"/>
              <w:bidi w:val="0"/>
              <w:spacing w:before="0" w:after="283"/>
              <w:jc w:val="left"/>
              <w:rPr/>
            </w:pPr>
            <w:r>
              <w:rPr/>
              <w:t xml:space="preserve">69,471,442 </w:t>
            </w:r>
          </w:p>
        </w:tc>
        <w:tc>
          <w:tcPr>
            <w:tcW w:w="998" w:type="dxa"/>
            <w:tcBorders/>
            <w:vAlign w:val="center"/>
          </w:tcPr>
          <w:p>
            <w:pPr>
              <w:pStyle w:val="TableContents"/>
              <w:bidi w:val="0"/>
              <w:spacing w:before="0" w:after="283"/>
              <w:jc w:val="left"/>
              <w:rPr/>
            </w:pPr>
            <w:r>
              <w:rPr/>
              <w:t xml:space="preserve">05.4%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Alankomaat </w:t>
            </w:r>
          </w:p>
        </w:tc>
        <w:tc>
          <w:tcPr>
            <w:tcW w:w="2263" w:type="dxa"/>
            <w:tcBorders/>
            <w:vAlign w:val="center"/>
          </w:tcPr>
          <w:p>
            <w:pPr>
              <w:pStyle w:val="TableContents"/>
              <w:bidi w:val="0"/>
              <w:spacing w:before="0" w:after="283"/>
              <w:jc w:val="left"/>
              <w:rPr/>
            </w:pPr>
            <w:r>
              <w:rPr/>
              <w:t xml:space="preserve">Amsterdamin Schipholin lentoasema </w:t>
            </w:r>
          </w:p>
        </w:tc>
        <w:tc>
          <w:tcPr>
            <w:tcW w:w="1460" w:type="dxa"/>
            <w:tcBorders/>
            <w:vAlign w:val="center"/>
          </w:tcPr>
          <w:p>
            <w:pPr>
              <w:pStyle w:val="TableContents"/>
              <w:bidi w:val="0"/>
              <w:spacing w:before="0" w:after="283"/>
              <w:jc w:val="left"/>
              <w:rPr/>
            </w:pPr>
            <w:r>
              <w:rPr/>
              <w:t xml:space="preserve">Amsterdam </w:t>
            </w:r>
          </w:p>
        </w:tc>
        <w:tc>
          <w:tcPr>
            <w:tcW w:w="1240" w:type="dxa"/>
            <w:tcBorders/>
            <w:vAlign w:val="center"/>
          </w:tcPr>
          <w:p>
            <w:pPr>
              <w:pStyle w:val="TableContents"/>
              <w:bidi w:val="0"/>
              <w:spacing w:before="0" w:after="283"/>
              <w:jc w:val="left"/>
              <w:rPr/>
            </w:pPr>
            <w:r>
              <w:rPr/>
              <w:t xml:space="preserve">63,625,664 </w:t>
            </w:r>
          </w:p>
        </w:tc>
        <w:tc>
          <w:tcPr>
            <w:tcW w:w="1240" w:type="dxa"/>
            <w:tcBorders/>
            <w:vAlign w:val="center"/>
          </w:tcPr>
          <w:p>
            <w:pPr>
              <w:pStyle w:val="TableContents"/>
              <w:bidi w:val="0"/>
              <w:spacing w:before="0" w:after="283"/>
              <w:jc w:val="left"/>
              <w:rPr/>
            </w:pPr>
            <w:r>
              <w:rPr/>
              <w:t xml:space="preserve">68,515,425 </w:t>
            </w:r>
          </w:p>
        </w:tc>
        <w:tc>
          <w:tcPr>
            <w:tcW w:w="998" w:type="dxa"/>
            <w:tcBorders/>
            <w:vAlign w:val="center"/>
          </w:tcPr>
          <w:p>
            <w:pPr>
              <w:pStyle w:val="TableContents"/>
              <w:bidi w:val="0"/>
              <w:spacing w:before="0" w:after="283"/>
              <w:jc w:val="left"/>
              <w:rPr/>
            </w:pPr>
            <w:r>
              <w:rPr/>
              <w:t xml:space="preserve">07.7%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Saksa </w:t>
            </w:r>
          </w:p>
        </w:tc>
        <w:tc>
          <w:tcPr>
            <w:tcW w:w="2263" w:type="dxa"/>
            <w:tcBorders/>
            <w:vAlign w:val="center"/>
          </w:tcPr>
          <w:p>
            <w:pPr>
              <w:pStyle w:val="TableContents"/>
              <w:bidi w:val="0"/>
              <w:spacing w:before="0" w:after="283"/>
              <w:jc w:val="left"/>
              <w:rPr/>
            </w:pPr>
            <w:r>
              <w:rPr/>
              <w:t xml:space="preserve">Frankfurtin lentoasema </w:t>
            </w:r>
          </w:p>
        </w:tc>
        <w:tc>
          <w:tcPr>
            <w:tcW w:w="1460" w:type="dxa"/>
            <w:tcBorders/>
            <w:vAlign w:val="center"/>
          </w:tcPr>
          <w:p>
            <w:pPr>
              <w:pStyle w:val="TableContents"/>
              <w:bidi w:val="0"/>
              <w:spacing w:before="0" w:after="283"/>
              <w:jc w:val="left"/>
              <w:rPr/>
            </w:pPr>
            <w:r>
              <w:rPr/>
              <w:t xml:space="preserve">Frankfurt </w:t>
            </w:r>
          </w:p>
        </w:tc>
        <w:tc>
          <w:tcPr>
            <w:tcW w:w="1240" w:type="dxa"/>
            <w:tcBorders/>
            <w:vAlign w:val="center"/>
          </w:tcPr>
          <w:p>
            <w:pPr>
              <w:pStyle w:val="TableContents"/>
              <w:bidi w:val="0"/>
              <w:spacing w:before="0" w:after="283"/>
              <w:jc w:val="left"/>
              <w:rPr/>
            </w:pPr>
            <w:r>
              <w:rPr/>
              <w:t xml:space="preserve">60,786,937 </w:t>
            </w:r>
          </w:p>
        </w:tc>
        <w:tc>
          <w:tcPr>
            <w:tcW w:w="1240" w:type="dxa"/>
            <w:tcBorders/>
            <w:vAlign w:val="center"/>
          </w:tcPr>
          <w:p>
            <w:pPr>
              <w:pStyle w:val="TableContents"/>
              <w:bidi w:val="0"/>
              <w:spacing w:before="0" w:after="283"/>
              <w:jc w:val="left"/>
              <w:rPr/>
            </w:pPr>
            <w:r>
              <w:rPr/>
              <w:t xml:space="preserve">64,500,386 </w:t>
            </w:r>
          </w:p>
        </w:tc>
        <w:tc>
          <w:tcPr>
            <w:tcW w:w="998" w:type="dxa"/>
            <w:tcBorders/>
            <w:vAlign w:val="center"/>
          </w:tcPr>
          <w:p>
            <w:pPr>
              <w:pStyle w:val="TableContents"/>
              <w:bidi w:val="0"/>
              <w:spacing w:before="0" w:after="283"/>
              <w:jc w:val="left"/>
              <w:rPr/>
            </w:pPr>
            <w:r>
              <w:rPr/>
              <w:t xml:space="preserve">06.1% </w:t>
            </w:r>
          </w:p>
        </w:tc>
      </w:tr>
      <w:tr>
        <w:trPr/>
        <w:tc>
          <w:tcPr>
            <w:tcW w:w="715" w:type="dxa"/>
            <w:tcBorders/>
            <w:vAlign w:val="center"/>
          </w:tcPr>
          <w:p>
            <w:pPr>
              <w:pStyle w:val="TableContents"/>
              <w:bidi w:val="0"/>
              <w:spacing w:before="0" w:after="283"/>
              <w:jc w:val="left"/>
              <w:rPr/>
            </w:pPr>
            <w:r>
              <w:rPr/>
              <w:t xml:space="preserve">5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Turkki </w:t>
            </w:r>
          </w:p>
        </w:tc>
        <w:tc>
          <w:tcPr>
            <w:tcW w:w="2263" w:type="dxa"/>
            <w:tcBorders/>
            <w:vAlign w:val="center"/>
          </w:tcPr>
          <w:p>
            <w:pPr>
              <w:pStyle w:val="TableContents"/>
              <w:bidi w:val="0"/>
              <w:spacing w:before="0" w:after="283"/>
              <w:jc w:val="left"/>
              <w:rPr/>
            </w:pPr>
            <w:r>
              <w:rPr/>
              <w:t xml:space="preserve">Istanbulin Atatürkin lentoasema </w:t>
            </w:r>
          </w:p>
        </w:tc>
        <w:tc>
          <w:tcPr>
            <w:tcW w:w="1460" w:type="dxa"/>
            <w:tcBorders/>
            <w:vAlign w:val="center"/>
          </w:tcPr>
          <w:p>
            <w:pPr>
              <w:pStyle w:val="TableContents"/>
              <w:bidi w:val="0"/>
              <w:spacing w:before="0" w:after="283"/>
              <w:jc w:val="left"/>
              <w:rPr/>
            </w:pPr>
            <w:r>
              <w:rPr/>
              <w:t xml:space="preserve">Istanbul </w:t>
            </w:r>
          </w:p>
        </w:tc>
        <w:tc>
          <w:tcPr>
            <w:tcW w:w="1240" w:type="dxa"/>
            <w:tcBorders/>
            <w:vAlign w:val="center"/>
          </w:tcPr>
          <w:p>
            <w:pPr>
              <w:pStyle w:val="TableContents"/>
              <w:bidi w:val="0"/>
              <w:spacing w:before="0" w:after="283"/>
              <w:jc w:val="left"/>
              <w:rPr/>
            </w:pPr>
            <w:r>
              <w:rPr/>
              <w:t xml:space="preserve">60,415,470 </w:t>
            </w:r>
          </w:p>
        </w:tc>
        <w:tc>
          <w:tcPr>
            <w:tcW w:w="1240" w:type="dxa"/>
            <w:tcBorders/>
            <w:vAlign w:val="center"/>
          </w:tcPr>
          <w:p>
            <w:pPr>
              <w:pStyle w:val="TableContents"/>
              <w:bidi w:val="0"/>
              <w:spacing w:before="0" w:after="283"/>
              <w:jc w:val="left"/>
              <w:rPr/>
            </w:pPr>
            <w:r>
              <w:rPr/>
              <w:t xml:space="preserve">63,727,448 </w:t>
            </w:r>
          </w:p>
        </w:tc>
        <w:tc>
          <w:tcPr>
            <w:tcW w:w="998" w:type="dxa"/>
            <w:tcBorders/>
            <w:vAlign w:val="center"/>
          </w:tcPr>
          <w:p>
            <w:pPr>
              <w:pStyle w:val="TableContents"/>
              <w:bidi w:val="0"/>
              <w:spacing w:before="0" w:after="283"/>
              <w:jc w:val="left"/>
              <w:rPr/>
            </w:pPr>
            <w:r>
              <w:rPr/>
              <w:t xml:space="preserve">05.5% </w:t>
            </w:r>
          </w:p>
        </w:tc>
      </w:tr>
      <w:tr>
        <w:trPr/>
        <w:tc>
          <w:tcPr>
            <w:tcW w:w="715" w:type="dxa"/>
            <w:tcBorders/>
            <w:vAlign w:val="center"/>
          </w:tcPr>
          <w:p>
            <w:pPr>
              <w:pStyle w:val="TableContents"/>
              <w:bidi w:val="0"/>
              <w:spacing w:before="0" w:after="283"/>
              <w:jc w:val="left"/>
              <w:rPr/>
            </w:pPr>
            <w:r>
              <w:rPr/>
              <w:t xml:space="preserve">6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Espanja </w:t>
            </w:r>
          </w:p>
        </w:tc>
        <w:tc>
          <w:tcPr>
            <w:tcW w:w="2263" w:type="dxa"/>
            <w:tcBorders/>
            <w:vAlign w:val="center"/>
          </w:tcPr>
          <w:p>
            <w:pPr>
              <w:pStyle w:val="TableContents"/>
              <w:bidi w:val="0"/>
              <w:spacing w:before="0" w:after="283"/>
              <w:jc w:val="left"/>
              <w:rPr/>
            </w:pPr>
            <w:r>
              <w:rPr/>
              <w:t xml:space="preserve">Adolfo Suárez Madrid -- Barajasin lentoasema </w:t>
            </w:r>
          </w:p>
        </w:tc>
        <w:tc>
          <w:tcPr>
            <w:tcW w:w="1460" w:type="dxa"/>
            <w:tcBorders/>
            <w:vAlign w:val="center"/>
          </w:tcPr>
          <w:p>
            <w:pPr>
              <w:pStyle w:val="TableContents"/>
              <w:bidi w:val="0"/>
              <w:spacing w:before="0" w:after="283"/>
              <w:jc w:val="left"/>
              <w:rPr/>
            </w:pPr>
            <w:r>
              <w:rPr/>
              <w:t xml:space="preserve">Madrid </w:t>
            </w:r>
          </w:p>
        </w:tc>
        <w:tc>
          <w:tcPr>
            <w:tcW w:w="1240" w:type="dxa"/>
            <w:tcBorders/>
            <w:vAlign w:val="center"/>
          </w:tcPr>
          <w:p>
            <w:pPr>
              <w:pStyle w:val="TableContents"/>
              <w:bidi w:val="0"/>
              <w:spacing w:before="0" w:after="283"/>
              <w:jc w:val="left"/>
              <w:rPr/>
            </w:pPr>
            <w:r>
              <w:rPr/>
              <w:t xml:space="preserve">50,420,583 </w:t>
            </w:r>
          </w:p>
        </w:tc>
        <w:tc>
          <w:tcPr>
            <w:tcW w:w="1240" w:type="dxa"/>
            <w:tcBorders/>
            <w:vAlign w:val="center"/>
          </w:tcPr>
          <w:p>
            <w:pPr>
              <w:pStyle w:val="TableContents"/>
              <w:bidi w:val="0"/>
              <w:spacing w:before="0" w:after="283"/>
              <w:jc w:val="left"/>
              <w:rPr/>
            </w:pPr>
            <w:r>
              <w:rPr/>
              <w:t xml:space="preserve">53,402,506 </w:t>
            </w:r>
          </w:p>
        </w:tc>
        <w:tc>
          <w:tcPr>
            <w:tcW w:w="998" w:type="dxa"/>
            <w:tcBorders/>
            <w:vAlign w:val="center"/>
          </w:tcPr>
          <w:p>
            <w:pPr>
              <w:pStyle w:val="TableContents"/>
              <w:bidi w:val="0"/>
              <w:spacing w:before="0" w:after="283"/>
              <w:jc w:val="left"/>
              <w:rPr/>
            </w:pPr>
            <w:r>
              <w:rPr/>
              <w:t xml:space="preserve">05.9% </w:t>
            </w:r>
          </w:p>
        </w:tc>
      </w:tr>
      <w:tr>
        <w:trPr/>
        <w:tc>
          <w:tcPr>
            <w:tcW w:w="715" w:type="dxa"/>
            <w:tcBorders/>
            <w:vAlign w:val="center"/>
          </w:tcPr>
          <w:p>
            <w:pPr>
              <w:pStyle w:val="TableContents"/>
              <w:bidi w:val="0"/>
              <w:spacing w:before="0" w:after="283"/>
              <w:jc w:val="left"/>
              <w:rPr/>
            </w:pPr>
            <w:r>
              <w:rPr/>
              <w:t xml:space="preserve">7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Espanja </w:t>
            </w:r>
          </w:p>
        </w:tc>
        <w:tc>
          <w:tcPr>
            <w:tcW w:w="2263" w:type="dxa"/>
            <w:tcBorders/>
            <w:vAlign w:val="center"/>
          </w:tcPr>
          <w:p>
            <w:pPr>
              <w:pStyle w:val="TableContents"/>
              <w:bidi w:val="0"/>
              <w:spacing w:before="0" w:after="283"/>
              <w:jc w:val="left"/>
              <w:rPr/>
            </w:pPr>
            <w:r>
              <w:rPr/>
              <w:t xml:space="preserve">Barcelonan El Pratin lentoasema </w:t>
            </w:r>
          </w:p>
        </w:tc>
        <w:tc>
          <w:tcPr>
            <w:tcW w:w="1460" w:type="dxa"/>
            <w:tcBorders/>
            <w:vAlign w:val="center"/>
          </w:tcPr>
          <w:p>
            <w:pPr>
              <w:pStyle w:val="TableContents"/>
              <w:bidi w:val="0"/>
              <w:spacing w:before="0" w:after="283"/>
              <w:jc w:val="left"/>
              <w:rPr/>
            </w:pPr>
            <w:r>
              <w:rPr/>
              <w:t xml:space="preserve">Barcelona </w:t>
            </w:r>
          </w:p>
        </w:tc>
        <w:tc>
          <w:tcPr>
            <w:tcW w:w="1240" w:type="dxa"/>
            <w:tcBorders/>
            <w:vAlign w:val="center"/>
          </w:tcPr>
          <w:p>
            <w:pPr>
              <w:pStyle w:val="TableContents"/>
              <w:bidi w:val="0"/>
              <w:spacing w:before="0" w:after="283"/>
              <w:jc w:val="left"/>
              <w:rPr/>
            </w:pPr>
            <w:r>
              <w:rPr/>
              <w:t xml:space="preserve">44,154,693 </w:t>
            </w:r>
          </w:p>
        </w:tc>
        <w:tc>
          <w:tcPr>
            <w:tcW w:w="1240" w:type="dxa"/>
            <w:tcBorders/>
            <w:vAlign w:val="center"/>
          </w:tcPr>
          <w:p>
            <w:pPr>
              <w:pStyle w:val="TableContents"/>
              <w:bidi w:val="0"/>
              <w:spacing w:before="0" w:after="283"/>
              <w:jc w:val="left"/>
              <w:rPr/>
            </w:pPr>
            <w:r>
              <w:rPr/>
              <w:t xml:space="preserve">47,284,500 </w:t>
            </w:r>
          </w:p>
        </w:tc>
        <w:tc>
          <w:tcPr>
            <w:tcW w:w="998" w:type="dxa"/>
            <w:tcBorders/>
            <w:vAlign w:val="center"/>
          </w:tcPr>
          <w:p>
            <w:pPr>
              <w:pStyle w:val="TableContents"/>
              <w:bidi w:val="0"/>
              <w:spacing w:before="0" w:after="283"/>
              <w:jc w:val="left"/>
              <w:rPr/>
            </w:pPr>
            <w:r>
              <w:rPr/>
              <w:t xml:space="preserve">07.1% </w:t>
            </w:r>
          </w:p>
        </w:tc>
      </w:tr>
      <w:tr>
        <w:trPr/>
        <w:tc>
          <w:tcPr>
            <w:tcW w:w="715" w:type="dxa"/>
            <w:tcBorders/>
            <w:vAlign w:val="center"/>
          </w:tcPr>
          <w:p>
            <w:pPr>
              <w:pStyle w:val="TableContents"/>
              <w:bidi w:val="0"/>
              <w:spacing w:before="0" w:after="283"/>
              <w:jc w:val="left"/>
              <w:rPr/>
            </w:pPr>
            <w:r>
              <w:rPr/>
              <w:t xml:space="preserve">8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Gatwickin lentoasema </w:t>
            </w:r>
          </w:p>
        </w:tc>
        <w:tc>
          <w:tcPr>
            <w:tcW w:w="1460" w:type="dxa"/>
            <w:tcBorders/>
            <w:vAlign w:val="center"/>
          </w:tcPr>
          <w:p>
            <w:pPr>
              <w:pStyle w:val="TableContents"/>
              <w:bidi w:val="0"/>
              <w:spacing w:before="0" w:after="283"/>
              <w:jc w:val="left"/>
              <w:rPr/>
            </w:pPr>
            <w:r>
              <w:rPr/>
              <w:t xml:space="preserve">Lontoo </w:t>
            </w:r>
          </w:p>
        </w:tc>
        <w:tc>
          <w:tcPr>
            <w:tcW w:w="1240" w:type="dxa"/>
            <w:tcBorders/>
            <w:vAlign w:val="center"/>
          </w:tcPr>
          <w:p>
            <w:pPr>
              <w:pStyle w:val="TableContents"/>
              <w:bidi w:val="0"/>
              <w:spacing w:before="0" w:after="283"/>
              <w:jc w:val="left"/>
              <w:rPr/>
            </w:pPr>
            <w:r>
              <w:rPr/>
              <w:t xml:space="preserve">43,119,628 </w:t>
            </w:r>
          </w:p>
        </w:tc>
        <w:tc>
          <w:tcPr>
            <w:tcW w:w="1240" w:type="dxa"/>
            <w:tcBorders/>
            <w:vAlign w:val="center"/>
          </w:tcPr>
          <w:p>
            <w:pPr>
              <w:pStyle w:val="TableContents"/>
              <w:bidi w:val="0"/>
              <w:spacing w:before="0" w:after="283"/>
              <w:jc w:val="left"/>
              <w:rPr/>
            </w:pPr>
            <w:r>
              <w:rPr/>
              <w:t xml:space="preserve">45,554,038 </w:t>
            </w:r>
          </w:p>
        </w:tc>
        <w:tc>
          <w:tcPr>
            <w:tcW w:w="998" w:type="dxa"/>
            <w:tcBorders/>
            <w:vAlign w:val="center"/>
          </w:tcPr>
          <w:p>
            <w:pPr>
              <w:pStyle w:val="TableContents"/>
              <w:bidi w:val="0"/>
              <w:spacing w:before="0" w:after="283"/>
              <w:jc w:val="left"/>
              <w:rPr/>
            </w:pPr>
            <w:r>
              <w:rPr/>
              <w:t xml:space="preserve">05.6% </w:t>
            </w:r>
          </w:p>
        </w:tc>
      </w:tr>
      <w:tr>
        <w:trPr/>
        <w:tc>
          <w:tcPr>
            <w:tcW w:w="715" w:type="dxa"/>
            <w:tcBorders/>
            <w:vAlign w:val="center"/>
          </w:tcPr>
          <w:p>
            <w:pPr>
              <w:pStyle w:val="TableContents"/>
              <w:bidi w:val="0"/>
              <w:spacing w:before="0" w:after="283"/>
              <w:jc w:val="left"/>
              <w:rPr/>
            </w:pPr>
            <w:r>
              <w:rPr/>
              <w:t xml:space="preserve">9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Saksa </w:t>
            </w:r>
          </w:p>
        </w:tc>
        <w:tc>
          <w:tcPr>
            <w:tcW w:w="2263" w:type="dxa"/>
            <w:tcBorders/>
            <w:vAlign w:val="center"/>
          </w:tcPr>
          <w:p>
            <w:pPr>
              <w:pStyle w:val="TableContents"/>
              <w:bidi w:val="0"/>
              <w:spacing w:before="0" w:after="283"/>
              <w:jc w:val="left"/>
              <w:rPr/>
            </w:pPr>
            <w:r>
              <w:rPr/>
              <w:t xml:space="preserve">Münchenin lentoasema </w:t>
            </w:r>
          </w:p>
        </w:tc>
        <w:tc>
          <w:tcPr>
            <w:tcW w:w="1460" w:type="dxa"/>
            <w:tcBorders/>
            <w:vAlign w:val="center"/>
          </w:tcPr>
          <w:p>
            <w:pPr>
              <w:pStyle w:val="TableContents"/>
              <w:bidi w:val="0"/>
              <w:spacing w:before="0" w:after="283"/>
              <w:jc w:val="left"/>
              <w:rPr/>
            </w:pPr>
            <w:r>
              <w:rPr/>
              <w:t xml:space="preserve">München </w:t>
            </w:r>
          </w:p>
        </w:tc>
        <w:tc>
          <w:tcPr>
            <w:tcW w:w="1240" w:type="dxa"/>
            <w:tcBorders/>
            <w:vAlign w:val="center"/>
          </w:tcPr>
          <w:p>
            <w:pPr>
              <w:pStyle w:val="TableContents"/>
              <w:bidi w:val="0"/>
              <w:spacing w:before="0" w:after="283"/>
              <w:jc w:val="left"/>
              <w:rPr/>
            </w:pPr>
            <w:r>
              <w:rPr/>
              <w:t xml:space="preserve">42,261,309 </w:t>
            </w:r>
          </w:p>
        </w:tc>
        <w:tc>
          <w:tcPr>
            <w:tcW w:w="1240" w:type="dxa"/>
            <w:tcBorders/>
            <w:vAlign w:val="center"/>
          </w:tcPr>
          <w:p>
            <w:pPr>
              <w:pStyle w:val="TableContents"/>
              <w:bidi w:val="0"/>
              <w:spacing w:before="0" w:after="283"/>
              <w:jc w:val="left"/>
              <w:rPr/>
            </w:pPr>
            <w:r>
              <w:rPr/>
              <w:t xml:space="preserve">44,594,516 </w:t>
            </w:r>
          </w:p>
        </w:tc>
        <w:tc>
          <w:tcPr>
            <w:tcW w:w="998" w:type="dxa"/>
            <w:tcBorders/>
            <w:vAlign w:val="center"/>
          </w:tcPr>
          <w:p>
            <w:pPr>
              <w:pStyle w:val="TableContents"/>
              <w:bidi w:val="0"/>
              <w:spacing w:before="0" w:after="283"/>
              <w:jc w:val="left"/>
              <w:rPr/>
            </w:pPr>
            <w:r>
              <w:rPr/>
              <w:t xml:space="preserve">05.5% </w:t>
            </w:r>
          </w:p>
        </w:tc>
      </w:tr>
      <w:tr>
        <w:trPr/>
        <w:tc>
          <w:tcPr>
            <w:tcW w:w="715" w:type="dxa"/>
            <w:tcBorders/>
            <w:vAlign w:val="center"/>
          </w:tcPr>
          <w:p>
            <w:pPr>
              <w:pStyle w:val="TableContents"/>
              <w:bidi w:val="0"/>
              <w:spacing w:before="0" w:after="283"/>
              <w:jc w:val="left"/>
              <w:rPr/>
            </w:pPr>
            <w:r>
              <w:rPr/>
              <w:t xml:space="preserve">10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Leonardo da Vinci -- Fiumicinon lentoasema </w:t>
            </w:r>
          </w:p>
        </w:tc>
        <w:tc>
          <w:tcPr>
            <w:tcW w:w="1460" w:type="dxa"/>
            <w:tcBorders/>
            <w:vAlign w:val="center"/>
          </w:tcPr>
          <w:p>
            <w:pPr>
              <w:pStyle w:val="TableContents"/>
              <w:bidi w:val="0"/>
              <w:spacing w:before="0" w:after="283"/>
              <w:jc w:val="left"/>
              <w:rPr/>
            </w:pPr>
            <w:r>
              <w:rPr/>
              <w:t xml:space="preserve">Rooma </w:t>
            </w:r>
          </w:p>
        </w:tc>
        <w:tc>
          <w:tcPr>
            <w:tcW w:w="1240" w:type="dxa"/>
            <w:tcBorders/>
            <w:vAlign w:val="center"/>
          </w:tcPr>
          <w:p>
            <w:pPr>
              <w:pStyle w:val="TableContents"/>
              <w:bidi w:val="0"/>
              <w:spacing w:before="0" w:after="283"/>
              <w:jc w:val="left"/>
              <w:rPr/>
            </w:pPr>
            <w:r>
              <w:rPr/>
              <w:t xml:space="preserve">41,744,769 </w:t>
            </w:r>
          </w:p>
        </w:tc>
        <w:tc>
          <w:tcPr>
            <w:tcW w:w="1240" w:type="dxa"/>
            <w:tcBorders/>
            <w:vAlign w:val="center"/>
          </w:tcPr>
          <w:p>
            <w:pPr>
              <w:pStyle w:val="TableContents"/>
              <w:bidi w:val="0"/>
              <w:spacing w:before="0" w:after="283"/>
              <w:jc w:val="left"/>
              <w:rPr/>
            </w:pPr>
            <w:r>
              <w:rPr/>
              <w:t xml:space="preserve">40,971,881 </w:t>
            </w:r>
          </w:p>
        </w:tc>
        <w:tc>
          <w:tcPr>
            <w:tcW w:w="998" w:type="dxa"/>
            <w:tcBorders/>
            <w:vAlign w:val="center"/>
          </w:tcPr>
          <w:p>
            <w:pPr>
              <w:pStyle w:val="TableContents"/>
              <w:bidi w:val="0"/>
              <w:spacing w:before="0" w:after="283"/>
              <w:jc w:val="left"/>
              <w:rPr/>
            </w:pPr>
            <w:r>
              <w:rPr/>
              <w:t xml:space="preserve">01.9% </w:t>
            </w:r>
          </w:p>
        </w:tc>
      </w:tr>
      <w:tr>
        <w:trPr/>
        <w:tc>
          <w:tcPr>
            <w:tcW w:w="715" w:type="dxa"/>
            <w:tcBorders/>
            <w:vAlign w:val="center"/>
          </w:tcPr>
          <w:p>
            <w:pPr>
              <w:pStyle w:val="TableContents"/>
              <w:bidi w:val="0"/>
              <w:spacing w:before="0" w:after="283"/>
              <w:jc w:val="left"/>
              <w:rPr/>
            </w:pPr>
            <w:r>
              <w:rPr/>
              <w:t xml:space="preserve">11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Venäjä </w:t>
            </w:r>
          </w:p>
        </w:tc>
        <w:tc>
          <w:tcPr>
            <w:tcW w:w="2263" w:type="dxa"/>
            <w:tcBorders/>
            <w:vAlign w:val="center"/>
          </w:tcPr>
          <w:p>
            <w:pPr>
              <w:pStyle w:val="TableContents"/>
              <w:bidi w:val="0"/>
              <w:spacing w:before="0" w:after="283"/>
              <w:jc w:val="left"/>
              <w:rPr/>
            </w:pPr>
            <w:r>
              <w:rPr/>
              <w:t xml:space="preserve">Sheremetjevon kansainvälinen lentoasema </w:t>
            </w:r>
          </w:p>
        </w:tc>
        <w:tc>
          <w:tcPr>
            <w:tcW w:w="1460" w:type="dxa"/>
            <w:tcBorders/>
            <w:vAlign w:val="center"/>
          </w:tcPr>
          <w:p>
            <w:pPr>
              <w:pStyle w:val="TableContents"/>
              <w:bidi w:val="0"/>
              <w:spacing w:before="0" w:after="283"/>
              <w:jc w:val="left"/>
              <w:rPr/>
            </w:pPr>
            <w:r>
              <w:rPr/>
              <w:t xml:space="preserve">Moskova </w:t>
            </w:r>
          </w:p>
        </w:tc>
        <w:tc>
          <w:tcPr>
            <w:tcW w:w="1240" w:type="dxa"/>
            <w:tcBorders/>
            <w:vAlign w:val="center"/>
          </w:tcPr>
          <w:p>
            <w:pPr>
              <w:pStyle w:val="TableContents"/>
              <w:bidi w:val="0"/>
              <w:spacing w:before="0" w:after="283"/>
              <w:jc w:val="left"/>
              <w:rPr/>
            </w:pPr>
            <w:r>
              <w:rPr/>
              <w:t xml:space="preserve">33,679,052 </w:t>
            </w:r>
          </w:p>
        </w:tc>
        <w:tc>
          <w:tcPr>
            <w:tcW w:w="1240" w:type="dxa"/>
            <w:tcBorders/>
            <w:vAlign w:val="center"/>
          </w:tcPr>
          <w:p>
            <w:pPr>
              <w:pStyle w:val="TableContents"/>
              <w:bidi w:val="0"/>
              <w:spacing w:before="0" w:after="283"/>
              <w:jc w:val="left"/>
              <w:rPr/>
            </w:pPr>
            <w:r>
              <w:rPr/>
              <w:t xml:space="preserve">40,093,000 </w:t>
            </w:r>
          </w:p>
        </w:tc>
        <w:tc>
          <w:tcPr>
            <w:tcW w:w="998" w:type="dxa"/>
            <w:tcBorders/>
            <w:vAlign w:val="center"/>
          </w:tcPr>
          <w:p>
            <w:pPr>
              <w:pStyle w:val="TableContents"/>
              <w:bidi w:val="0"/>
              <w:spacing w:before="0" w:after="283"/>
              <w:jc w:val="left"/>
              <w:rPr/>
            </w:pPr>
            <w:r>
              <w:rPr/>
              <w:t xml:space="preserve">19.0% </w:t>
            </w:r>
          </w:p>
        </w:tc>
      </w:tr>
      <w:tr>
        <w:trPr/>
        <w:tc>
          <w:tcPr>
            <w:tcW w:w="715" w:type="dxa"/>
            <w:tcBorders/>
            <w:vAlign w:val="center"/>
          </w:tcPr>
          <w:p>
            <w:pPr>
              <w:pStyle w:val="TableContents"/>
              <w:bidi w:val="0"/>
              <w:spacing w:before="0" w:after="283"/>
              <w:jc w:val="left"/>
              <w:rPr/>
            </w:pPr>
            <w:r>
              <w:rPr/>
              <w:t xml:space="preserve">12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Ranska </w:t>
            </w:r>
          </w:p>
        </w:tc>
        <w:tc>
          <w:tcPr>
            <w:tcW w:w="2263" w:type="dxa"/>
            <w:tcBorders/>
            <w:vAlign w:val="center"/>
          </w:tcPr>
          <w:p>
            <w:pPr>
              <w:pStyle w:val="TableContents"/>
              <w:bidi w:val="0"/>
              <w:spacing w:before="0" w:after="283"/>
              <w:jc w:val="left"/>
              <w:rPr/>
            </w:pPr>
            <w:r>
              <w:rPr/>
              <w:t xml:space="preserve">Orlyn lentoasema </w:t>
            </w:r>
          </w:p>
        </w:tc>
        <w:tc>
          <w:tcPr>
            <w:tcW w:w="1460" w:type="dxa"/>
            <w:tcBorders/>
            <w:vAlign w:val="center"/>
          </w:tcPr>
          <w:p>
            <w:pPr>
              <w:pStyle w:val="TableContents"/>
              <w:bidi w:val="0"/>
              <w:spacing w:before="0" w:after="283"/>
              <w:jc w:val="left"/>
              <w:rPr/>
            </w:pPr>
            <w:r>
              <w:rPr/>
              <w:t xml:space="preserve">Pariisi </w:t>
            </w:r>
          </w:p>
        </w:tc>
        <w:tc>
          <w:tcPr>
            <w:tcW w:w="1240" w:type="dxa"/>
            <w:tcBorders/>
            <w:vAlign w:val="center"/>
          </w:tcPr>
          <w:p>
            <w:pPr>
              <w:pStyle w:val="TableContents"/>
              <w:bidi w:val="0"/>
              <w:spacing w:before="0" w:after="283"/>
              <w:jc w:val="left"/>
              <w:rPr/>
            </w:pPr>
            <w:r>
              <w:rPr/>
              <w:t xml:space="preserve">31,237,865 </w:t>
            </w:r>
          </w:p>
        </w:tc>
        <w:tc>
          <w:tcPr>
            <w:tcW w:w="1240" w:type="dxa"/>
            <w:tcBorders/>
            <w:vAlign w:val="center"/>
          </w:tcPr>
          <w:p>
            <w:pPr>
              <w:pStyle w:val="TableContents"/>
              <w:bidi w:val="0"/>
              <w:spacing w:before="0" w:after="283"/>
              <w:jc w:val="left"/>
              <w:rPr/>
            </w:pPr>
            <w:r>
              <w:rPr/>
              <w:t xml:space="preserve">32,042,475 </w:t>
            </w:r>
          </w:p>
        </w:tc>
        <w:tc>
          <w:tcPr>
            <w:tcW w:w="998" w:type="dxa"/>
            <w:tcBorders/>
            <w:vAlign w:val="center"/>
          </w:tcPr>
          <w:p>
            <w:pPr>
              <w:pStyle w:val="TableContents"/>
              <w:bidi w:val="0"/>
              <w:spacing w:before="0" w:after="283"/>
              <w:jc w:val="left"/>
              <w:rPr/>
            </w:pPr>
            <w:r>
              <w:rPr/>
              <w:t xml:space="preserve">02.6% </w:t>
            </w:r>
          </w:p>
        </w:tc>
      </w:tr>
      <w:tr>
        <w:trPr/>
        <w:tc>
          <w:tcPr>
            <w:tcW w:w="715" w:type="dxa"/>
            <w:tcBorders/>
            <w:vAlign w:val="center"/>
          </w:tcPr>
          <w:p>
            <w:pPr>
              <w:pStyle w:val="TableContents"/>
              <w:bidi w:val="0"/>
              <w:spacing w:before="0" w:after="283"/>
              <w:jc w:val="left"/>
              <w:rPr/>
            </w:pPr>
            <w:r>
              <w:rPr/>
              <w:t xml:space="preserve">13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Venäjä </w:t>
            </w:r>
          </w:p>
        </w:tc>
        <w:tc>
          <w:tcPr>
            <w:tcW w:w="2263" w:type="dxa"/>
            <w:tcBorders/>
            <w:vAlign w:val="center"/>
          </w:tcPr>
          <w:p>
            <w:pPr>
              <w:pStyle w:val="TableContents"/>
              <w:bidi w:val="0"/>
              <w:spacing w:before="0" w:after="283"/>
              <w:jc w:val="left"/>
              <w:rPr/>
            </w:pPr>
            <w:r>
              <w:rPr/>
              <w:t xml:space="preserve">Domodedovon kansainvälinen lentoasema </w:t>
            </w:r>
          </w:p>
        </w:tc>
        <w:tc>
          <w:tcPr>
            <w:tcW w:w="1460" w:type="dxa"/>
            <w:tcBorders/>
            <w:vAlign w:val="center"/>
          </w:tcPr>
          <w:p>
            <w:pPr>
              <w:pStyle w:val="TableContents"/>
              <w:bidi w:val="0"/>
              <w:spacing w:before="0" w:after="283"/>
              <w:jc w:val="left"/>
              <w:rPr/>
            </w:pPr>
            <w:r>
              <w:rPr/>
              <w:t xml:space="preserve">Moskova </w:t>
            </w:r>
          </w:p>
        </w:tc>
        <w:tc>
          <w:tcPr>
            <w:tcW w:w="1240" w:type="dxa"/>
            <w:tcBorders/>
            <w:vAlign w:val="center"/>
          </w:tcPr>
          <w:p>
            <w:pPr>
              <w:pStyle w:val="TableContents"/>
              <w:bidi w:val="0"/>
              <w:spacing w:before="0" w:after="283"/>
              <w:jc w:val="left"/>
              <w:rPr/>
            </w:pPr>
            <w:r>
              <w:rPr/>
              <w:t xml:space="preserve">28,500,259 </w:t>
            </w:r>
          </w:p>
        </w:tc>
        <w:tc>
          <w:tcPr>
            <w:tcW w:w="1240" w:type="dxa"/>
            <w:tcBorders/>
            <w:vAlign w:val="center"/>
          </w:tcPr>
          <w:p>
            <w:pPr>
              <w:pStyle w:val="TableContents"/>
              <w:bidi w:val="0"/>
              <w:spacing w:before="0" w:after="283"/>
              <w:jc w:val="left"/>
              <w:rPr/>
            </w:pPr>
            <w:r>
              <w:rPr/>
              <w:t xml:space="preserve">30,700,000 </w:t>
            </w:r>
          </w:p>
        </w:tc>
        <w:tc>
          <w:tcPr>
            <w:tcW w:w="998" w:type="dxa"/>
            <w:tcBorders/>
            <w:vAlign w:val="center"/>
          </w:tcPr>
          <w:p>
            <w:pPr>
              <w:pStyle w:val="TableContents"/>
              <w:bidi w:val="0"/>
              <w:spacing w:before="0" w:after="283"/>
              <w:jc w:val="left"/>
              <w:rPr/>
            </w:pPr>
            <w:r>
              <w:rPr/>
              <w:t xml:space="preserve">07.7% </w:t>
            </w:r>
          </w:p>
        </w:tc>
      </w:tr>
      <w:tr>
        <w:trPr/>
        <w:tc>
          <w:tcPr>
            <w:tcW w:w="715" w:type="dxa"/>
            <w:tcBorders/>
            <w:vAlign w:val="center"/>
          </w:tcPr>
          <w:p>
            <w:pPr>
              <w:pStyle w:val="TableContents"/>
              <w:bidi w:val="0"/>
              <w:spacing w:before="0" w:after="283"/>
              <w:jc w:val="left"/>
              <w:rPr/>
            </w:pPr>
            <w:r>
              <w:rPr/>
              <w:t xml:space="preserve">14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Irlanti </w:t>
            </w:r>
          </w:p>
        </w:tc>
        <w:tc>
          <w:tcPr>
            <w:tcW w:w="2263" w:type="dxa"/>
            <w:tcBorders/>
            <w:vAlign w:val="center"/>
          </w:tcPr>
          <w:p>
            <w:pPr>
              <w:pStyle w:val="TableContents"/>
              <w:bidi w:val="0"/>
              <w:spacing w:before="0" w:after="283"/>
              <w:jc w:val="left"/>
              <w:rPr/>
            </w:pPr>
            <w:r>
              <w:rPr/>
              <w:t xml:space="preserve">Dublinin lentoasema </w:t>
            </w:r>
          </w:p>
        </w:tc>
        <w:tc>
          <w:tcPr>
            <w:tcW w:w="1460" w:type="dxa"/>
            <w:tcBorders/>
            <w:vAlign w:val="center"/>
          </w:tcPr>
          <w:p>
            <w:pPr>
              <w:pStyle w:val="TableContents"/>
              <w:bidi w:val="0"/>
              <w:spacing w:before="0" w:after="283"/>
              <w:jc w:val="left"/>
              <w:rPr/>
            </w:pPr>
            <w:r>
              <w:rPr/>
              <w:t xml:space="preserve">Dublin </w:t>
            </w:r>
          </w:p>
        </w:tc>
        <w:tc>
          <w:tcPr>
            <w:tcW w:w="1240" w:type="dxa"/>
            <w:tcBorders/>
            <w:vAlign w:val="center"/>
          </w:tcPr>
          <w:p>
            <w:pPr>
              <w:pStyle w:val="TableContents"/>
              <w:bidi w:val="0"/>
              <w:spacing w:before="0" w:after="283"/>
              <w:jc w:val="left"/>
              <w:rPr/>
            </w:pPr>
            <w:r>
              <w:rPr/>
              <w:t xml:space="preserve">27,907,384 </w:t>
            </w:r>
          </w:p>
        </w:tc>
        <w:tc>
          <w:tcPr>
            <w:tcW w:w="1240" w:type="dxa"/>
            <w:tcBorders/>
            <w:vAlign w:val="center"/>
          </w:tcPr>
          <w:p>
            <w:pPr>
              <w:pStyle w:val="TableContents"/>
              <w:bidi w:val="0"/>
              <w:spacing w:before="0" w:after="283"/>
              <w:jc w:val="left"/>
              <w:rPr/>
            </w:pPr>
            <w:r>
              <w:rPr/>
              <w:t xml:space="preserve">29,582,321 </w:t>
            </w:r>
          </w:p>
        </w:tc>
        <w:tc>
          <w:tcPr>
            <w:tcW w:w="998" w:type="dxa"/>
            <w:tcBorders/>
            <w:vAlign w:val="center"/>
          </w:tcPr>
          <w:p>
            <w:pPr>
              <w:pStyle w:val="TableContents"/>
              <w:bidi w:val="0"/>
              <w:spacing w:before="0" w:after="283"/>
              <w:jc w:val="left"/>
              <w:rPr/>
            </w:pPr>
            <w:r>
              <w:rPr/>
              <w:t xml:space="preserve">06.0% </w:t>
            </w:r>
          </w:p>
        </w:tc>
      </w:tr>
      <w:tr>
        <w:trPr/>
        <w:tc>
          <w:tcPr>
            <w:tcW w:w="715" w:type="dxa"/>
            <w:tcBorders/>
            <w:vAlign w:val="center"/>
          </w:tcPr>
          <w:p>
            <w:pPr>
              <w:pStyle w:val="TableContents"/>
              <w:bidi w:val="0"/>
              <w:spacing w:before="0" w:after="283"/>
              <w:jc w:val="left"/>
              <w:rPr/>
            </w:pPr>
            <w:r>
              <w:rPr/>
              <w:t xml:space="preserve">15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Sveitsi </w:t>
            </w:r>
          </w:p>
        </w:tc>
        <w:tc>
          <w:tcPr>
            <w:tcW w:w="2263" w:type="dxa"/>
            <w:tcBorders/>
            <w:vAlign w:val="center"/>
          </w:tcPr>
          <w:p>
            <w:pPr>
              <w:pStyle w:val="TableContents"/>
              <w:bidi w:val="0"/>
              <w:spacing w:before="0" w:after="283"/>
              <w:jc w:val="left"/>
              <w:rPr/>
            </w:pPr>
            <w:r>
              <w:rPr/>
              <w:t xml:space="preserve">Zürichin lentoasema </w:t>
            </w:r>
          </w:p>
        </w:tc>
        <w:tc>
          <w:tcPr>
            <w:tcW w:w="1460" w:type="dxa"/>
            <w:tcBorders/>
            <w:vAlign w:val="center"/>
          </w:tcPr>
          <w:p>
            <w:pPr>
              <w:pStyle w:val="TableContents"/>
              <w:bidi w:val="0"/>
              <w:spacing w:before="0" w:after="283"/>
              <w:jc w:val="left"/>
              <w:rPr/>
            </w:pPr>
            <w:r>
              <w:rPr/>
              <w:t xml:space="preserve">Zürich </w:t>
            </w:r>
          </w:p>
        </w:tc>
        <w:tc>
          <w:tcPr>
            <w:tcW w:w="1240" w:type="dxa"/>
            <w:tcBorders/>
            <w:vAlign w:val="center"/>
          </w:tcPr>
          <w:p>
            <w:pPr>
              <w:pStyle w:val="TableContents"/>
              <w:bidi w:val="0"/>
              <w:spacing w:before="0" w:after="283"/>
              <w:jc w:val="left"/>
              <w:rPr/>
            </w:pPr>
            <w:r>
              <w:rPr/>
              <w:t xml:space="preserve">27,666,428 </w:t>
            </w:r>
          </w:p>
        </w:tc>
        <w:tc>
          <w:tcPr>
            <w:tcW w:w="1240" w:type="dxa"/>
            <w:tcBorders/>
            <w:vAlign w:val="center"/>
          </w:tcPr>
          <w:p>
            <w:pPr>
              <w:pStyle w:val="TableContents"/>
              <w:bidi w:val="0"/>
              <w:spacing w:before="0" w:after="283"/>
              <w:jc w:val="left"/>
              <w:rPr/>
            </w:pPr>
            <w:r>
              <w:rPr/>
              <w:t xml:space="preserve">29,396,094 </w:t>
            </w:r>
          </w:p>
        </w:tc>
        <w:tc>
          <w:tcPr>
            <w:tcW w:w="998" w:type="dxa"/>
            <w:tcBorders/>
            <w:vAlign w:val="center"/>
          </w:tcPr>
          <w:p>
            <w:pPr>
              <w:pStyle w:val="TableContents"/>
              <w:bidi w:val="0"/>
              <w:spacing w:before="0" w:after="283"/>
              <w:jc w:val="left"/>
              <w:rPr/>
            </w:pPr>
            <w:r>
              <w:rPr/>
              <w:t xml:space="preserve">06.3% </w:t>
            </w:r>
          </w:p>
        </w:tc>
      </w:tr>
      <w:tr>
        <w:trPr/>
        <w:tc>
          <w:tcPr>
            <w:tcW w:w="715" w:type="dxa"/>
            <w:tcBorders/>
            <w:vAlign w:val="center"/>
          </w:tcPr>
          <w:p>
            <w:pPr>
              <w:pStyle w:val="TableContents"/>
              <w:bidi w:val="0"/>
              <w:spacing w:before="0" w:after="283"/>
              <w:jc w:val="left"/>
              <w:rPr/>
            </w:pPr>
            <w:r>
              <w:rPr/>
              <w:t xml:space="preserve">16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Tanska </w:t>
            </w:r>
          </w:p>
        </w:tc>
        <w:tc>
          <w:tcPr>
            <w:tcW w:w="2263" w:type="dxa"/>
            <w:tcBorders/>
            <w:vAlign w:val="center"/>
          </w:tcPr>
          <w:p>
            <w:pPr>
              <w:pStyle w:val="TableContents"/>
              <w:bidi w:val="0"/>
              <w:spacing w:before="0" w:after="283"/>
              <w:jc w:val="left"/>
              <w:rPr/>
            </w:pPr>
            <w:r>
              <w:rPr/>
              <w:t xml:space="preserve">Kööpenhaminan lentoasema </w:t>
            </w:r>
          </w:p>
        </w:tc>
        <w:tc>
          <w:tcPr>
            <w:tcW w:w="1460" w:type="dxa"/>
            <w:tcBorders/>
            <w:vAlign w:val="center"/>
          </w:tcPr>
          <w:p>
            <w:pPr>
              <w:pStyle w:val="TableContents"/>
              <w:bidi w:val="0"/>
              <w:spacing w:before="0" w:after="283"/>
              <w:jc w:val="left"/>
              <w:rPr/>
            </w:pPr>
            <w:r>
              <w:rPr/>
              <w:t xml:space="preserve">Kööpenhamina </w:t>
            </w:r>
          </w:p>
        </w:tc>
        <w:tc>
          <w:tcPr>
            <w:tcW w:w="1240" w:type="dxa"/>
            <w:tcBorders/>
            <w:vAlign w:val="center"/>
          </w:tcPr>
          <w:p>
            <w:pPr>
              <w:pStyle w:val="TableContents"/>
              <w:bidi w:val="0"/>
              <w:spacing w:before="0" w:after="283"/>
              <w:jc w:val="left"/>
              <w:rPr/>
            </w:pPr>
            <w:r>
              <w:rPr/>
              <w:t xml:space="preserve">29,043,287 </w:t>
            </w:r>
          </w:p>
        </w:tc>
        <w:tc>
          <w:tcPr>
            <w:tcW w:w="1240" w:type="dxa"/>
            <w:tcBorders/>
            <w:vAlign w:val="center"/>
          </w:tcPr>
          <w:p>
            <w:pPr>
              <w:pStyle w:val="TableContents"/>
              <w:bidi w:val="0"/>
              <w:spacing w:before="0" w:after="283"/>
              <w:jc w:val="left"/>
              <w:rPr/>
            </w:pPr>
            <w:r>
              <w:rPr/>
              <w:t xml:space="preserve">29,177,833 </w:t>
            </w:r>
          </w:p>
        </w:tc>
        <w:tc>
          <w:tcPr>
            <w:tcW w:w="998" w:type="dxa"/>
            <w:tcBorders/>
            <w:vAlign w:val="center"/>
          </w:tcPr>
          <w:p>
            <w:pPr>
              <w:pStyle w:val="TableContents"/>
              <w:bidi w:val="0"/>
              <w:spacing w:before="0" w:after="283"/>
              <w:jc w:val="left"/>
              <w:rPr/>
            </w:pPr>
            <w:r>
              <w:rPr/>
              <w:t xml:space="preserve">00.5% </w:t>
            </w:r>
          </w:p>
        </w:tc>
      </w:tr>
      <w:tr>
        <w:trPr/>
        <w:tc>
          <w:tcPr>
            <w:tcW w:w="715" w:type="dxa"/>
            <w:tcBorders/>
            <w:vAlign w:val="center"/>
          </w:tcPr>
          <w:p>
            <w:pPr>
              <w:pStyle w:val="TableContents"/>
              <w:bidi w:val="0"/>
              <w:spacing w:before="0" w:after="283"/>
              <w:jc w:val="left"/>
              <w:rPr/>
            </w:pPr>
            <w:r>
              <w:rPr/>
              <w:t xml:space="preserve">17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Espanja </w:t>
            </w:r>
          </w:p>
        </w:tc>
        <w:tc>
          <w:tcPr>
            <w:tcW w:w="2263" w:type="dxa"/>
            <w:tcBorders/>
            <w:vAlign w:val="center"/>
          </w:tcPr>
          <w:p>
            <w:pPr>
              <w:pStyle w:val="TableContents"/>
              <w:bidi w:val="0"/>
              <w:spacing w:before="0" w:after="283"/>
              <w:jc w:val="left"/>
              <w:rPr/>
            </w:pPr>
            <w:r>
              <w:rPr/>
              <w:t xml:space="preserve">Palma de Mallorcan lentoasema </w:t>
            </w:r>
          </w:p>
        </w:tc>
        <w:tc>
          <w:tcPr>
            <w:tcW w:w="1460" w:type="dxa"/>
            <w:tcBorders/>
            <w:vAlign w:val="center"/>
          </w:tcPr>
          <w:p>
            <w:pPr>
              <w:pStyle w:val="TableContents"/>
              <w:bidi w:val="0"/>
              <w:spacing w:before="0" w:after="283"/>
              <w:jc w:val="left"/>
              <w:rPr/>
            </w:pPr>
            <w:r>
              <w:rPr/>
              <w:t xml:space="preserve">Palma de Mallorca </w:t>
            </w:r>
          </w:p>
        </w:tc>
        <w:tc>
          <w:tcPr>
            <w:tcW w:w="1240" w:type="dxa"/>
            <w:tcBorders/>
            <w:vAlign w:val="center"/>
          </w:tcPr>
          <w:p>
            <w:pPr>
              <w:pStyle w:val="TableContents"/>
              <w:bidi w:val="0"/>
              <w:spacing w:before="0" w:after="283"/>
              <w:jc w:val="left"/>
              <w:rPr/>
            </w:pPr>
            <w:r>
              <w:rPr/>
              <w:t xml:space="preserve">26,253,882 </w:t>
            </w:r>
          </w:p>
        </w:tc>
        <w:tc>
          <w:tcPr>
            <w:tcW w:w="1240" w:type="dxa"/>
            <w:tcBorders/>
            <w:vAlign w:val="center"/>
          </w:tcPr>
          <w:p>
            <w:pPr>
              <w:pStyle w:val="TableContents"/>
              <w:bidi w:val="0"/>
              <w:spacing w:before="0" w:after="283"/>
              <w:jc w:val="left"/>
              <w:rPr/>
            </w:pPr>
            <w:r>
              <w:rPr/>
              <w:t xml:space="preserve">27,970,655 </w:t>
            </w:r>
          </w:p>
        </w:tc>
        <w:tc>
          <w:tcPr>
            <w:tcW w:w="998" w:type="dxa"/>
            <w:tcBorders/>
            <w:vAlign w:val="center"/>
          </w:tcPr>
          <w:p>
            <w:pPr>
              <w:pStyle w:val="TableContents"/>
              <w:bidi w:val="0"/>
              <w:spacing w:before="0" w:after="283"/>
              <w:jc w:val="left"/>
              <w:rPr/>
            </w:pPr>
            <w:r>
              <w:rPr/>
              <w:t xml:space="preserve">06.5% </w:t>
            </w:r>
          </w:p>
        </w:tc>
      </w:tr>
      <w:tr>
        <w:trPr/>
        <w:tc>
          <w:tcPr>
            <w:tcW w:w="715" w:type="dxa"/>
            <w:tcBorders/>
            <w:vAlign w:val="center"/>
          </w:tcPr>
          <w:p>
            <w:pPr>
              <w:pStyle w:val="TableContents"/>
              <w:bidi w:val="0"/>
              <w:spacing w:before="0" w:after="283"/>
              <w:jc w:val="left"/>
              <w:rPr/>
            </w:pPr>
            <w:r>
              <w:rPr/>
              <w:t xml:space="preserve">18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Manchesterin lentoasema </w:t>
            </w:r>
          </w:p>
        </w:tc>
        <w:tc>
          <w:tcPr>
            <w:tcW w:w="1460" w:type="dxa"/>
            <w:tcBorders/>
            <w:vAlign w:val="center"/>
          </w:tcPr>
          <w:p>
            <w:pPr>
              <w:pStyle w:val="TableContents"/>
              <w:bidi w:val="0"/>
              <w:spacing w:before="0" w:after="283"/>
              <w:jc w:val="left"/>
              <w:rPr/>
            </w:pPr>
            <w:r>
              <w:rPr/>
              <w:t xml:space="preserve">Manchester </w:t>
            </w:r>
          </w:p>
        </w:tc>
        <w:tc>
          <w:tcPr>
            <w:tcW w:w="1240" w:type="dxa"/>
            <w:tcBorders/>
            <w:vAlign w:val="center"/>
          </w:tcPr>
          <w:p>
            <w:pPr>
              <w:pStyle w:val="TableContents"/>
              <w:bidi w:val="0"/>
              <w:spacing w:before="0" w:after="283"/>
              <w:jc w:val="left"/>
              <w:rPr/>
            </w:pPr>
            <w:r>
              <w:rPr/>
              <w:t xml:space="preserve">25,637,054 </w:t>
            </w:r>
          </w:p>
        </w:tc>
        <w:tc>
          <w:tcPr>
            <w:tcW w:w="1240" w:type="dxa"/>
            <w:tcBorders/>
            <w:vAlign w:val="center"/>
          </w:tcPr>
          <w:p>
            <w:pPr>
              <w:pStyle w:val="TableContents"/>
              <w:bidi w:val="0"/>
              <w:spacing w:before="0" w:after="283"/>
              <w:jc w:val="left"/>
              <w:rPr/>
            </w:pPr>
            <w:r>
              <w:rPr/>
              <w:t xml:space="preserve">27,901,708 </w:t>
            </w:r>
          </w:p>
        </w:tc>
        <w:tc>
          <w:tcPr>
            <w:tcW w:w="998" w:type="dxa"/>
            <w:tcBorders/>
            <w:vAlign w:val="center"/>
          </w:tcPr>
          <w:p>
            <w:pPr>
              <w:pStyle w:val="TableContents"/>
              <w:bidi w:val="0"/>
              <w:spacing w:before="0" w:after="283"/>
              <w:jc w:val="left"/>
              <w:rPr/>
            </w:pPr>
            <w:r>
              <w:rPr/>
              <w:t xml:space="preserve">08.8% </w:t>
            </w:r>
          </w:p>
        </w:tc>
      </w:tr>
      <w:tr>
        <w:trPr/>
        <w:tc>
          <w:tcPr>
            <w:tcW w:w="715" w:type="dxa"/>
            <w:tcBorders/>
            <w:vAlign w:val="center"/>
          </w:tcPr>
          <w:p>
            <w:pPr>
              <w:pStyle w:val="TableContents"/>
              <w:bidi w:val="0"/>
              <w:spacing w:before="0" w:after="283"/>
              <w:jc w:val="left"/>
              <w:rPr/>
            </w:pPr>
            <w:r>
              <w:rPr/>
              <w:t xml:space="preserve">19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Norja </w:t>
            </w:r>
          </w:p>
        </w:tc>
        <w:tc>
          <w:tcPr>
            <w:tcW w:w="2263" w:type="dxa"/>
            <w:tcBorders/>
            <w:vAlign w:val="center"/>
          </w:tcPr>
          <w:p>
            <w:pPr>
              <w:pStyle w:val="TableContents"/>
              <w:bidi w:val="0"/>
              <w:spacing w:before="0" w:after="283"/>
              <w:jc w:val="left"/>
              <w:rPr/>
            </w:pPr>
            <w:r>
              <w:rPr/>
              <w:t xml:space="preserve">Oslon lentoasema, Gardermoen </w:t>
            </w:r>
          </w:p>
        </w:tc>
        <w:tc>
          <w:tcPr>
            <w:tcW w:w="1460" w:type="dxa"/>
            <w:tcBorders/>
            <w:vAlign w:val="center"/>
          </w:tcPr>
          <w:p>
            <w:pPr>
              <w:pStyle w:val="TableContents"/>
              <w:bidi w:val="0"/>
              <w:spacing w:before="0" w:after="283"/>
              <w:jc w:val="left"/>
              <w:rPr/>
            </w:pPr>
            <w:r>
              <w:rPr/>
              <w:t xml:space="preserve">Oslo </w:t>
            </w:r>
          </w:p>
        </w:tc>
        <w:tc>
          <w:tcPr>
            <w:tcW w:w="1240" w:type="dxa"/>
            <w:tcBorders/>
            <w:vAlign w:val="center"/>
          </w:tcPr>
          <w:p>
            <w:pPr>
              <w:pStyle w:val="TableContents"/>
              <w:bidi w:val="0"/>
              <w:spacing w:before="0" w:after="283"/>
              <w:jc w:val="left"/>
              <w:rPr/>
            </w:pPr>
            <w:r>
              <w:rPr/>
              <w:t xml:space="preserve">25,787,691 </w:t>
            </w:r>
          </w:p>
        </w:tc>
        <w:tc>
          <w:tcPr>
            <w:tcW w:w="1240" w:type="dxa"/>
            <w:tcBorders/>
            <w:vAlign w:val="center"/>
          </w:tcPr>
          <w:p>
            <w:pPr>
              <w:pStyle w:val="TableContents"/>
              <w:bidi w:val="0"/>
              <w:spacing w:before="0" w:after="283"/>
              <w:jc w:val="left"/>
              <w:rPr/>
            </w:pPr>
            <w:r>
              <w:rPr/>
              <w:t xml:space="preserve">27,482,315 </w:t>
            </w:r>
          </w:p>
        </w:tc>
        <w:tc>
          <w:tcPr>
            <w:tcW w:w="998" w:type="dxa"/>
            <w:tcBorders/>
            <w:vAlign w:val="center"/>
          </w:tcPr>
          <w:p>
            <w:pPr>
              <w:pStyle w:val="TableContents"/>
              <w:bidi w:val="0"/>
              <w:spacing w:before="0" w:after="283"/>
              <w:jc w:val="left"/>
              <w:rPr/>
            </w:pPr>
            <w:r>
              <w:rPr/>
              <w:t xml:space="preserve">06.6% </w:t>
            </w:r>
          </w:p>
        </w:tc>
      </w:tr>
      <w:tr>
        <w:trPr/>
        <w:tc>
          <w:tcPr>
            <w:tcW w:w="715" w:type="dxa"/>
            <w:tcBorders/>
            <w:vAlign w:val="center"/>
          </w:tcPr>
          <w:p>
            <w:pPr>
              <w:pStyle w:val="TableContents"/>
              <w:bidi w:val="0"/>
              <w:spacing w:before="0" w:after="283"/>
              <w:jc w:val="left"/>
              <w:rPr/>
            </w:pPr>
            <w:r>
              <w:rPr/>
              <w:t xml:space="preserve">20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Portugali </w:t>
            </w:r>
          </w:p>
        </w:tc>
        <w:tc>
          <w:tcPr>
            <w:tcW w:w="2263" w:type="dxa"/>
            <w:tcBorders/>
            <w:vAlign w:val="center"/>
          </w:tcPr>
          <w:p>
            <w:pPr>
              <w:pStyle w:val="TableContents"/>
              <w:bidi w:val="0"/>
              <w:spacing w:before="0" w:after="283"/>
              <w:jc w:val="left"/>
              <w:rPr/>
            </w:pPr>
            <w:r>
              <w:rPr/>
              <w:t xml:space="preserve">Lissabonin lentoasema </w:t>
            </w:r>
          </w:p>
        </w:tc>
        <w:tc>
          <w:tcPr>
            <w:tcW w:w="1460" w:type="dxa"/>
            <w:tcBorders/>
            <w:vAlign w:val="center"/>
          </w:tcPr>
          <w:p>
            <w:pPr>
              <w:pStyle w:val="TableContents"/>
              <w:bidi w:val="0"/>
              <w:spacing w:before="0" w:after="283"/>
              <w:jc w:val="left"/>
              <w:rPr/>
            </w:pPr>
            <w:r>
              <w:rPr/>
              <w:t xml:space="preserve">Lissabon </w:t>
            </w:r>
          </w:p>
        </w:tc>
        <w:tc>
          <w:tcPr>
            <w:tcW w:w="1240" w:type="dxa"/>
            <w:tcBorders/>
            <w:vAlign w:val="center"/>
          </w:tcPr>
          <w:p>
            <w:pPr>
              <w:pStyle w:val="TableContents"/>
              <w:bidi w:val="0"/>
              <w:spacing w:before="0" w:after="283"/>
              <w:jc w:val="left"/>
              <w:rPr/>
            </w:pPr>
            <w:r>
              <w:rPr/>
              <w:t xml:space="preserve">22,449,289 </w:t>
            </w:r>
          </w:p>
        </w:tc>
        <w:tc>
          <w:tcPr>
            <w:tcW w:w="1240" w:type="dxa"/>
            <w:tcBorders/>
            <w:vAlign w:val="center"/>
          </w:tcPr>
          <w:p>
            <w:pPr>
              <w:pStyle w:val="TableContents"/>
              <w:bidi w:val="0"/>
              <w:spacing w:before="0" w:after="283"/>
              <w:jc w:val="left"/>
              <w:rPr/>
            </w:pPr>
            <w:r>
              <w:rPr/>
              <w:t xml:space="preserve">26,669,755 </w:t>
            </w:r>
          </w:p>
        </w:tc>
        <w:tc>
          <w:tcPr>
            <w:tcW w:w="998" w:type="dxa"/>
            <w:tcBorders/>
            <w:vAlign w:val="center"/>
          </w:tcPr>
          <w:p>
            <w:pPr>
              <w:pStyle w:val="TableContents"/>
              <w:bidi w:val="0"/>
              <w:spacing w:before="0" w:after="283"/>
              <w:jc w:val="left"/>
              <w:rPr/>
            </w:pPr>
            <w:r>
              <w:rPr/>
              <w:t xml:space="preserve">18.8% </w:t>
            </w:r>
          </w:p>
        </w:tc>
      </w:tr>
      <w:tr>
        <w:trPr/>
        <w:tc>
          <w:tcPr>
            <w:tcW w:w="715" w:type="dxa"/>
            <w:tcBorders/>
            <w:vAlign w:val="center"/>
          </w:tcPr>
          <w:p>
            <w:pPr>
              <w:pStyle w:val="TableContents"/>
              <w:bidi w:val="0"/>
              <w:spacing w:before="0" w:after="283"/>
              <w:jc w:val="left"/>
              <w:rPr/>
            </w:pPr>
            <w:r>
              <w:rPr/>
              <w:t xml:space="preserve">21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Ruotsi </w:t>
            </w:r>
          </w:p>
        </w:tc>
        <w:tc>
          <w:tcPr>
            <w:tcW w:w="2263" w:type="dxa"/>
            <w:tcBorders/>
            <w:vAlign w:val="center"/>
          </w:tcPr>
          <w:p>
            <w:pPr>
              <w:pStyle w:val="TableContents"/>
              <w:bidi w:val="0"/>
              <w:spacing w:before="0" w:after="283"/>
              <w:jc w:val="left"/>
              <w:rPr/>
            </w:pPr>
            <w:r>
              <w:rPr/>
              <w:t xml:space="preserve">Tukholman Arlandan lentoasema </w:t>
            </w:r>
          </w:p>
        </w:tc>
        <w:tc>
          <w:tcPr>
            <w:tcW w:w="1460" w:type="dxa"/>
            <w:tcBorders/>
            <w:vAlign w:val="center"/>
          </w:tcPr>
          <w:p>
            <w:pPr>
              <w:pStyle w:val="TableContents"/>
              <w:bidi w:val="0"/>
              <w:spacing w:before="0" w:after="283"/>
              <w:jc w:val="left"/>
              <w:rPr/>
            </w:pPr>
            <w:r>
              <w:rPr/>
              <w:t xml:space="preserve">Tukholma </w:t>
            </w:r>
          </w:p>
        </w:tc>
        <w:tc>
          <w:tcPr>
            <w:tcW w:w="1240" w:type="dxa"/>
            <w:tcBorders/>
            <w:vAlign w:val="center"/>
          </w:tcPr>
          <w:p>
            <w:pPr>
              <w:pStyle w:val="TableContents"/>
              <w:bidi w:val="0"/>
              <w:spacing w:before="0" w:after="283"/>
              <w:jc w:val="left"/>
              <w:rPr/>
            </w:pPr>
            <w:r>
              <w:rPr/>
              <w:t xml:space="preserve">24,682,466 </w:t>
            </w:r>
          </w:p>
        </w:tc>
        <w:tc>
          <w:tcPr>
            <w:tcW w:w="1240" w:type="dxa"/>
            <w:tcBorders/>
            <w:vAlign w:val="center"/>
          </w:tcPr>
          <w:p>
            <w:pPr>
              <w:pStyle w:val="TableContents"/>
              <w:bidi w:val="0"/>
              <w:spacing w:before="0" w:after="283"/>
              <w:jc w:val="left"/>
              <w:rPr/>
            </w:pPr>
            <w:r>
              <w:rPr/>
              <w:t xml:space="preserve">26,642,034 </w:t>
            </w:r>
          </w:p>
        </w:tc>
        <w:tc>
          <w:tcPr>
            <w:tcW w:w="998" w:type="dxa"/>
            <w:tcBorders/>
            <w:vAlign w:val="center"/>
          </w:tcPr>
          <w:p>
            <w:pPr>
              <w:pStyle w:val="TableContents"/>
              <w:bidi w:val="0"/>
              <w:spacing w:before="0" w:after="283"/>
              <w:jc w:val="left"/>
              <w:rPr/>
            </w:pPr>
            <w:r>
              <w:rPr/>
              <w:t xml:space="preserve">07.9% </w:t>
            </w:r>
          </w:p>
        </w:tc>
      </w:tr>
      <w:tr>
        <w:trPr/>
        <w:tc>
          <w:tcPr>
            <w:tcW w:w="715" w:type="dxa"/>
            <w:tcBorders/>
            <w:vAlign w:val="center"/>
          </w:tcPr>
          <w:p>
            <w:pPr>
              <w:pStyle w:val="TableContents"/>
              <w:bidi w:val="0"/>
              <w:spacing w:before="0" w:after="283"/>
              <w:jc w:val="left"/>
              <w:rPr/>
            </w:pPr>
            <w:r>
              <w:rPr/>
              <w:t xml:space="preserve">22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Lontoon Stanstedin lentoasema </w:t>
            </w:r>
          </w:p>
        </w:tc>
        <w:tc>
          <w:tcPr>
            <w:tcW w:w="1460" w:type="dxa"/>
            <w:tcBorders/>
            <w:vAlign w:val="center"/>
          </w:tcPr>
          <w:p>
            <w:pPr>
              <w:pStyle w:val="TableContents"/>
              <w:bidi w:val="0"/>
              <w:spacing w:before="0" w:after="283"/>
              <w:jc w:val="left"/>
              <w:rPr/>
            </w:pPr>
            <w:r>
              <w:rPr/>
              <w:t xml:space="preserve">Lontoo </w:t>
            </w:r>
          </w:p>
        </w:tc>
        <w:tc>
          <w:tcPr>
            <w:tcW w:w="1240" w:type="dxa"/>
            <w:tcBorders/>
            <w:vAlign w:val="center"/>
          </w:tcPr>
          <w:p>
            <w:pPr>
              <w:pStyle w:val="TableContents"/>
              <w:bidi w:val="0"/>
              <w:spacing w:before="0" w:after="283"/>
              <w:jc w:val="left"/>
              <w:rPr/>
            </w:pPr>
            <w:r>
              <w:rPr/>
              <w:t xml:space="preserve">24,320,071 </w:t>
            </w:r>
          </w:p>
        </w:tc>
        <w:tc>
          <w:tcPr>
            <w:tcW w:w="1240" w:type="dxa"/>
            <w:tcBorders/>
            <w:vAlign w:val="center"/>
          </w:tcPr>
          <w:p>
            <w:pPr>
              <w:pStyle w:val="TableContents"/>
              <w:bidi w:val="0"/>
              <w:spacing w:before="0" w:after="283"/>
              <w:jc w:val="left"/>
              <w:rPr/>
            </w:pPr>
            <w:r>
              <w:rPr/>
              <w:t xml:space="preserve">25,904,573 </w:t>
            </w:r>
          </w:p>
        </w:tc>
        <w:tc>
          <w:tcPr>
            <w:tcW w:w="998" w:type="dxa"/>
            <w:tcBorders/>
            <w:vAlign w:val="center"/>
          </w:tcPr>
          <w:p>
            <w:pPr>
              <w:pStyle w:val="TableContents"/>
              <w:bidi w:val="0"/>
              <w:spacing w:before="0" w:after="283"/>
              <w:jc w:val="left"/>
              <w:rPr/>
            </w:pPr>
            <w:r>
              <w:rPr/>
              <w:t xml:space="preserve">06.5% </w:t>
            </w:r>
          </w:p>
        </w:tc>
      </w:tr>
      <w:tr>
        <w:trPr/>
        <w:tc>
          <w:tcPr>
            <w:tcW w:w="715" w:type="dxa"/>
            <w:tcBorders/>
            <w:vAlign w:val="center"/>
          </w:tcPr>
          <w:p>
            <w:pPr>
              <w:pStyle w:val="TableContents"/>
              <w:bidi w:val="0"/>
              <w:spacing w:before="0" w:after="283"/>
              <w:jc w:val="left"/>
              <w:rPr/>
            </w:pPr>
            <w:r>
              <w:rPr/>
              <w:t xml:space="preserve">23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Belgia </w:t>
            </w:r>
          </w:p>
        </w:tc>
        <w:tc>
          <w:tcPr>
            <w:tcW w:w="2263" w:type="dxa"/>
            <w:tcBorders/>
            <w:vAlign w:val="center"/>
          </w:tcPr>
          <w:p>
            <w:pPr>
              <w:pStyle w:val="TableContents"/>
              <w:bidi w:val="0"/>
              <w:spacing w:before="0" w:after="283"/>
              <w:jc w:val="left"/>
              <w:rPr/>
            </w:pPr>
            <w:r>
              <w:rPr/>
              <w:t xml:space="preserve">Brysselin lentoasema </w:t>
            </w:r>
          </w:p>
        </w:tc>
        <w:tc>
          <w:tcPr>
            <w:tcW w:w="1460" w:type="dxa"/>
            <w:tcBorders/>
            <w:vAlign w:val="center"/>
          </w:tcPr>
          <w:p>
            <w:pPr>
              <w:pStyle w:val="TableContents"/>
              <w:bidi w:val="0"/>
              <w:spacing w:before="0" w:after="283"/>
              <w:jc w:val="left"/>
              <w:rPr/>
            </w:pPr>
            <w:r>
              <w:rPr/>
              <w:t xml:space="preserve">Bryssel </w:t>
            </w:r>
          </w:p>
        </w:tc>
        <w:tc>
          <w:tcPr>
            <w:tcW w:w="1240" w:type="dxa"/>
            <w:tcBorders/>
            <w:vAlign w:val="center"/>
          </w:tcPr>
          <w:p>
            <w:pPr>
              <w:pStyle w:val="TableContents"/>
              <w:bidi w:val="0"/>
              <w:spacing w:before="0" w:after="283"/>
              <w:jc w:val="left"/>
              <w:rPr/>
            </w:pPr>
            <w:r>
              <w:rPr/>
              <w:t xml:space="preserve">21,818,418 </w:t>
            </w:r>
          </w:p>
        </w:tc>
        <w:tc>
          <w:tcPr>
            <w:tcW w:w="1240" w:type="dxa"/>
            <w:tcBorders/>
            <w:vAlign w:val="center"/>
          </w:tcPr>
          <w:p>
            <w:pPr>
              <w:pStyle w:val="TableContents"/>
              <w:bidi w:val="0"/>
              <w:spacing w:before="0" w:after="283"/>
              <w:jc w:val="left"/>
              <w:rPr/>
            </w:pPr>
            <w:r>
              <w:rPr/>
              <w:t xml:space="preserve">24,783,911 </w:t>
            </w:r>
          </w:p>
        </w:tc>
        <w:tc>
          <w:tcPr>
            <w:tcW w:w="998" w:type="dxa"/>
            <w:tcBorders/>
            <w:vAlign w:val="center"/>
          </w:tcPr>
          <w:p>
            <w:pPr>
              <w:pStyle w:val="TableContents"/>
              <w:bidi w:val="0"/>
              <w:spacing w:before="0" w:after="283"/>
              <w:jc w:val="left"/>
              <w:rPr/>
            </w:pPr>
            <w:r>
              <w:rPr/>
              <w:t xml:space="preserve">13.6% </w:t>
            </w:r>
          </w:p>
        </w:tc>
      </w:tr>
      <w:tr>
        <w:trPr/>
        <w:tc>
          <w:tcPr>
            <w:tcW w:w="715" w:type="dxa"/>
            <w:tcBorders/>
            <w:vAlign w:val="center"/>
          </w:tcPr>
          <w:p>
            <w:pPr>
              <w:pStyle w:val="TableContents"/>
              <w:bidi w:val="0"/>
              <w:spacing w:before="0" w:after="283"/>
              <w:jc w:val="left"/>
              <w:rPr/>
            </w:pPr>
            <w:r>
              <w:rPr/>
              <w:t xml:space="preserve">24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Saksa </w:t>
            </w:r>
          </w:p>
        </w:tc>
        <w:tc>
          <w:tcPr>
            <w:tcW w:w="2263" w:type="dxa"/>
            <w:tcBorders/>
            <w:vAlign w:val="center"/>
          </w:tcPr>
          <w:p>
            <w:pPr>
              <w:pStyle w:val="TableContents"/>
              <w:bidi w:val="0"/>
              <w:spacing w:before="0" w:after="283"/>
              <w:jc w:val="left"/>
              <w:rPr/>
            </w:pPr>
            <w:r>
              <w:rPr/>
              <w:t xml:space="preserve">Düsseldorfin lentoasema </w:t>
            </w:r>
          </w:p>
        </w:tc>
        <w:tc>
          <w:tcPr>
            <w:tcW w:w="1460" w:type="dxa"/>
            <w:tcBorders/>
            <w:vAlign w:val="center"/>
          </w:tcPr>
          <w:p>
            <w:pPr>
              <w:pStyle w:val="TableContents"/>
              <w:bidi w:val="0"/>
              <w:spacing w:before="0" w:after="283"/>
              <w:jc w:val="left"/>
              <w:rPr/>
            </w:pPr>
            <w:r>
              <w:rPr/>
              <w:t xml:space="preserve">Düsseldorf </w:t>
            </w:r>
          </w:p>
        </w:tc>
        <w:tc>
          <w:tcPr>
            <w:tcW w:w="1240" w:type="dxa"/>
            <w:tcBorders/>
            <w:vAlign w:val="center"/>
          </w:tcPr>
          <w:p>
            <w:pPr>
              <w:pStyle w:val="TableContents"/>
              <w:bidi w:val="0"/>
              <w:spacing w:before="0" w:after="283"/>
              <w:jc w:val="left"/>
              <w:rPr/>
            </w:pPr>
            <w:r>
              <w:rPr/>
              <w:t xml:space="preserve">23,521,919 </w:t>
            </w:r>
          </w:p>
        </w:tc>
        <w:tc>
          <w:tcPr>
            <w:tcW w:w="1240" w:type="dxa"/>
            <w:tcBorders/>
            <w:vAlign w:val="center"/>
          </w:tcPr>
          <w:p>
            <w:pPr>
              <w:pStyle w:val="TableContents"/>
              <w:bidi w:val="0"/>
              <w:spacing w:before="0" w:after="283"/>
              <w:jc w:val="left"/>
              <w:rPr/>
            </w:pPr>
            <w:r>
              <w:rPr/>
              <w:t xml:space="preserve">24,640,564 </w:t>
            </w:r>
          </w:p>
        </w:tc>
        <w:tc>
          <w:tcPr>
            <w:tcW w:w="998" w:type="dxa"/>
            <w:tcBorders/>
            <w:vAlign w:val="center"/>
          </w:tcPr>
          <w:p>
            <w:pPr>
              <w:pStyle w:val="TableContents"/>
              <w:bidi w:val="0"/>
              <w:spacing w:before="0" w:after="283"/>
              <w:jc w:val="left"/>
              <w:rPr/>
            </w:pPr>
            <w:r>
              <w:rPr/>
              <w:t xml:space="preserve">04.8% </w:t>
            </w:r>
          </w:p>
        </w:tc>
      </w:tr>
      <w:tr>
        <w:trPr/>
        <w:tc>
          <w:tcPr>
            <w:tcW w:w="715" w:type="dxa"/>
            <w:tcBorders/>
            <w:vAlign w:val="center"/>
          </w:tcPr>
          <w:p>
            <w:pPr>
              <w:pStyle w:val="TableContents"/>
              <w:bidi w:val="0"/>
              <w:spacing w:before="0" w:after="283"/>
              <w:jc w:val="left"/>
              <w:rPr/>
            </w:pPr>
            <w:r>
              <w:rPr/>
              <w:t xml:space="preserve">25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Itävalta </w:t>
            </w:r>
          </w:p>
        </w:tc>
        <w:tc>
          <w:tcPr>
            <w:tcW w:w="2263" w:type="dxa"/>
            <w:tcBorders/>
            <w:vAlign w:val="center"/>
          </w:tcPr>
          <w:p>
            <w:pPr>
              <w:pStyle w:val="TableContents"/>
              <w:bidi w:val="0"/>
              <w:spacing w:before="0" w:after="283"/>
              <w:jc w:val="left"/>
              <w:rPr/>
            </w:pPr>
            <w:r>
              <w:rPr/>
              <w:t xml:space="preserve">Wienin kansainvälinen lentoasema </w:t>
            </w:r>
          </w:p>
        </w:tc>
        <w:tc>
          <w:tcPr>
            <w:tcW w:w="1460" w:type="dxa"/>
            <w:tcBorders/>
            <w:vAlign w:val="center"/>
          </w:tcPr>
          <w:p>
            <w:pPr>
              <w:pStyle w:val="TableContents"/>
              <w:bidi w:val="0"/>
              <w:spacing w:before="0" w:after="283"/>
              <w:jc w:val="left"/>
              <w:rPr/>
            </w:pPr>
            <w:r>
              <w:rPr/>
              <w:t xml:space="preserve">Wien </w:t>
            </w:r>
          </w:p>
        </w:tc>
        <w:tc>
          <w:tcPr>
            <w:tcW w:w="1240" w:type="dxa"/>
            <w:tcBorders/>
            <w:vAlign w:val="center"/>
          </w:tcPr>
          <w:p>
            <w:pPr>
              <w:pStyle w:val="TableContents"/>
              <w:bidi w:val="0"/>
              <w:spacing w:before="0" w:after="283"/>
              <w:jc w:val="left"/>
              <w:rPr/>
            </w:pPr>
            <w:r>
              <w:rPr/>
              <w:t xml:space="preserve">23,352,016 </w:t>
            </w:r>
          </w:p>
        </w:tc>
        <w:tc>
          <w:tcPr>
            <w:tcW w:w="1240" w:type="dxa"/>
            <w:tcBorders/>
            <w:vAlign w:val="center"/>
          </w:tcPr>
          <w:p>
            <w:pPr>
              <w:pStyle w:val="TableContents"/>
              <w:bidi w:val="0"/>
              <w:spacing w:before="0" w:after="283"/>
              <w:jc w:val="left"/>
              <w:rPr/>
            </w:pPr>
            <w:r>
              <w:rPr/>
              <w:t xml:space="preserve">24,392,805 </w:t>
            </w:r>
          </w:p>
        </w:tc>
        <w:tc>
          <w:tcPr>
            <w:tcW w:w="998" w:type="dxa"/>
            <w:tcBorders/>
            <w:vAlign w:val="center"/>
          </w:tcPr>
          <w:p>
            <w:pPr>
              <w:pStyle w:val="TableContents"/>
              <w:bidi w:val="0"/>
              <w:spacing w:before="0" w:after="283"/>
              <w:jc w:val="left"/>
              <w:rPr/>
            </w:pPr>
            <w:r>
              <w:rPr/>
              <w:t xml:space="preserve">04.5% </w:t>
            </w:r>
          </w:p>
        </w:tc>
      </w:tr>
      <w:tr>
        <w:trPr/>
        <w:tc>
          <w:tcPr>
            <w:tcW w:w="715" w:type="dxa"/>
            <w:tcBorders/>
            <w:vAlign w:val="center"/>
          </w:tcPr>
          <w:p>
            <w:pPr>
              <w:pStyle w:val="TableContents"/>
              <w:bidi w:val="0"/>
              <w:spacing w:before="0" w:after="283"/>
              <w:jc w:val="left"/>
              <w:rPr/>
            </w:pPr>
            <w:r>
              <w:rPr/>
              <w:t xml:space="preserve">26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Malpensan lentoasema </w:t>
            </w:r>
          </w:p>
        </w:tc>
        <w:tc>
          <w:tcPr>
            <w:tcW w:w="1460" w:type="dxa"/>
            <w:tcBorders/>
            <w:vAlign w:val="center"/>
          </w:tcPr>
          <w:p>
            <w:pPr>
              <w:pStyle w:val="TableContents"/>
              <w:bidi w:val="0"/>
              <w:spacing w:before="0" w:after="283"/>
              <w:jc w:val="left"/>
              <w:rPr/>
            </w:pPr>
            <w:r>
              <w:rPr/>
              <w:t xml:space="preserve">Milan </w:t>
            </w:r>
          </w:p>
        </w:tc>
        <w:tc>
          <w:tcPr>
            <w:tcW w:w="1240" w:type="dxa"/>
            <w:tcBorders/>
            <w:vAlign w:val="center"/>
          </w:tcPr>
          <w:p>
            <w:pPr>
              <w:pStyle w:val="TableContents"/>
              <w:bidi w:val="0"/>
              <w:spacing w:before="0" w:after="283"/>
              <w:jc w:val="left"/>
              <w:rPr/>
            </w:pPr>
            <w:r>
              <w:rPr/>
              <w:t xml:space="preserve">19,420,690 </w:t>
            </w:r>
          </w:p>
        </w:tc>
        <w:tc>
          <w:tcPr>
            <w:tcW w:w="1240" w:type="dxa"/>
            <w:tcBorders/>
            <w:vAlign w:val="center"/>
          </w:tcPr>
          <w:p>
            <w:pPr>
              <w:pStyle w:val="TableContents"/>
              <w:bidi w:val="0"/>
              <w:spacing w:before="0" w:after="283"/>
              <w:jc w:val="left"/>
              <w:rPr/>
            </w:pPr>
            <w:r>
              <w:rPr/>
              <w:t xml:space="preserve">22,169,167 </w:t>
            </w:r>
          </w:p>
        </w:tc>
        <w:tc>
          <w:tcPr>
            <w:tcW w:w="998" w:type="dxa"/>
            <w:tcBorders/>
            <w:vAlign w:val="center"/>
          </w:tcPr>
          <w:p>
            <w:pPr>
              <w:pStyle w:val="TableContents"/>
              <w:bidi w:val="0"/>
              <w:spacing w:before="0" w:after="283"/>
              <w:jc w:val="left"/>
              <w:rPr/>
            </w:pPr>
            <w:r>
              <w:rPr/>
              <w:t xml:space="preserve">14.2% </w:t>
            </w:r>
          </w:p>
        </w:tc>
      </w:tr>
      <w:tr>
        <w:trPr/>
        <w:tc>
          <w:tcPr>
            <w:tcW w:w="715" w:type="dxa"/>
            <w:tcBorders/>
            <w:vAlign w:val="center"/>
          </w:tcPr>
          <w:p>
            <w:pPr>
              <w:pStyle w:val="TableContents"/>
              <w:bidi w:val="0"/>
              <w:spacing w:before="0" w:after="283"/>
              <w:jc w:val="left"/>
              <w:rPr/>
            </w:pPr>
            <w:r>
              <w:rPr/>
              <w:t xml:space="preserve">27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Kreikka </w:t>
            </w:r>
          </w:p>
        </w:tc>
        <w:tc>
          <w:tcPr>
            <w:tcW w:w="2263" w:type="dxa"/>
            <w:tcBorders/>
            <w:vAlign w:val="center"/>
          </w:tcPr>
          <w:p>
            <w:pPr>
              <w:pStyle w:val="TableContents"/>
              <w:bidi w:val="0"/>
              <w:spacing w:before="0" w:after="283"/>
              <w:jc w:val="left"/>
              <w:rPr/>
            </w:pPr>
            <w:r>
              <w:rPr/>
              <w:t xml:space="preserve">Ateenan kansainvälinen lentoasema </w:t>
            </w:r>
          </w:p>
        </w:tc>
        <w:tc>
          <w:tcPr>
            <w:tcW w:w="1460" w:type="dxa"/>
            <w:tcBorders/>
            <w:vAlign w:val="center"/>
          </w:tcPr>
          <w:p>
            <w:pPr>
              <w:pStyle w:val="TableContents"/>
              <w:bidi w:val="0"/>
              <w:spacing w:before="0" w:after="283"/>
              <w:jc w:val="left"/>
              <w:rPr/>
            </w:pPr>
            <w:r>
              <w:rPr/>
              <w:t xml:space="preserve">Ateena </w:t>
            </w:r>
          </w:p>
        </w:tc>
        <w:tc>
          <w:tcPr>
            <w:tcW w:w="1240" w:type="dxa"/>
            <w:tcBorders/>
            <w:vAlign w:val="center"/>
          </w:tcPr>
          <w:p>
            <w:pPr>
              <w:pStyle w:val="TableContents"/>
              <w:bidi w:val="0"/>
              <w:spacing w:before="0" w:after="283"/>
              <w:jc w:val="left"/>
              <w:rPr/>
            </w:pPr>
            <w:r>
              <w:rPr/>
              <w:t xml:space="preserve">20,017,530 </w:t>
            </w:r>
          </w:p>
        </w:tc>
        <w:tc>
          <w:tcPr>
            <w:tcW w:w="1240" w:type="dxa"/>
            <w:tcBorders/>
            <w:vAlign w:val="center"/>
          </w:tcPr>
          <w:p>
            <w:pPr>
              <w:pStyle w:val="TableContents"/>
              <w:bidi w:val="0"/>
              <w:spacing w:before="0" w:after="283"/>
              <w:jc w:val="left"/>
              <w:rPr/>
            </w:pPr>
            <w:r>
              <w:rPr/>
              <w:t xml:space="preserve">21,737,787 </w:t>
            </w:r>
          </w:p>
        </w:tc>
        <w:tc>
          <w:tcPr>
            <w:tcW w:w="998" w:type="dxa"/>
            <w:tcBorders/>
            <w:vAlign w:val="center"/>
          </w:tcPr>
          <w:p>
            <w:pPr>
              <w:pStyle w:val="TableContents"/>
              <w:bidi w:val="0"/>
              <w:spacing w:before="0" w:after="283"/>
              <w:jc w:val="left"/>
              <w:rPr/>
            </w:pPr>
            <w:r>
              <w:rPr/>
              <w:t xml:space="preserve">08.6% </w:t>
            </w:r>
          </w:p>
        </w:tc>
      </w:tr>
      <w:tr>
        <w:trPr/>
        <w:tc>
          <w:tcPr>
            <w:tcW w:w="715" w:type="dxa"/>
            <w:tcBorders/>
            <w:vAlign w:val="center"/>
          </w:tcPr>
          <w:p>
            <w:pPr>
              <w:pStyle w:val="TableContents"/>
              <w:bidi w:val="0"/>
              <w:spacing w:before="0" w:after="283"/>
              <w:jc w:val="left"/>
              <w:rPr/>
            </w:pPr>
            <w:r>
              <w:rPr/>
              <w:t xml:space="preserve">28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Saksa </w:t>
            </w:r>
          </w:p>
        </w:tc>
        <w:tc>
          <w:tcPr>
            <w:tcW w:w="2263" w:type="dxa"/>
            <w:tcBorders/>
            <w:vAlign w:val="center"/>
          </w:tcPr>
          <w:p>
            <w:pPr>
              <w:pStyle w:val="TableContents"/>
              <w:bidi w:val="0"/>
              <w:spacing w:before="0" w:after="283"/>
              <w:jc w:val="left"/>
              <w:rPr/>
            </w:pPr>
            <w:r>
              <w:rPr/>
              <w:t xml:space="preserve">Berliinin Tegelin lentoasema </w:t>
            </w:r>
          </w:p>
        </w:tc>
        <w:tc>
          <w:tcPr>
            <w:tcW w:w="1460" w:type="dxa"/>
            <w:tcBorders/>
            <w:vAlign w:val="center"/>
          </w:tcPr>
          <w:p>
            <w:pPr>
              <w:pStyle w:val="TableContents"/>
              <w:bidi w:val="0"/>
              <w:spacing w:before="0" w:after="283"/>
              <w:jc w:val="left"/>
              <w:rPr/>
            </w:pPr>
            <w:r>
              <w:rPr/>
              <w:t xml:space="preserve">Berliini </w:t>
            </w:r>
          </w:p>
        </w:tc>
        <w:tc>
          <w:tcPr>
            <w:tcW w:w="1240" w:type="dxa"/>
            <w:tcBorders/>
            <w:vAlign w:val="center"/>
          </w:tcPr>
          <w:p>
            <w:pPr>
              <w:pStyle w:val="TableContents"/>
              <w:bidi w:val="0"/>
              <w:spacing w:before="0" w:after="283"/>
              <w:jc w:val="left"/>
              <w:rPr/>
            </w:pPr>
            <w:r>
              <w:rPr/>
              <w:t xml:space="preserve">21,253,959 </w:t>
            </w:r>
          </w:p>
        </w:tc>
        <w:tc>
          <w:tcPr>
            <w:tcW w:w="1240" w:type="dxa"/>
            <w:tcBorders/>
            <w:vAlign w:val="center"/>
          </w:tcPr>
          <w:p>
            <w:pPr>
              <w:pStyle w:val="TableContents"/>
              <w:bidi w:val="0"/>
              <w:spacing w:before="0" w:after="283"/>
              <w:jc w:val="left"/>
              <w:rPr/>
            </w:pPr>
            <w:r>
              <w:rPr/>
              <w:t xml:space="preserve">20,460,688 </w:t>
            </w:r>
          </w:p>
        </w:tc>
        <w:tc>
          <w:tcPr>
            <w:tcW w:w="998" w:type="dxa"/>
            <w:tcBorders/>
            <w:vAlign w:val="center"/>
          </w:tcPr>
          <w:p>
            <w:pPr>
              <w:pStyle w:val="TableContents"/>
              <w:bidi w:val="0"/>
              <w:spacing w:before="0" w:after="283"/>
              <w:jc w:val="left"/>
              <w:rPr/>
            </w:pPr>
            <w:r>
              <w:rPr/>
              <w:t xml:space="preserve">03.7% </w:t>
            </w:r>
          </w:p>
        </w:tc>
      </w:tr>
      <w:tr>
        <w:trPr/>
        <w:tc>
          <w:tcPr>
            <w:tcW w:w="715" w:type="dxa"/>
            <w:tcBorders/>
            <w:vAlign w:val="center"/>
          </w:tcPr>
          <w:p>
            <w:pPr>
              <w:pStyle w:val="TableContents"/>
              <w:bidi w:val="0"/>
              <w:spacing w:before="0" w:after="283"/>
              <w:jc w:val="left"/>
              <w:rPr/>
            </w:pPr>
            <w:r>
              <w:rPr/>
              <w:t xml:space="preserve">29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Suomi </w:t>
            </w:r>
          </w:p>
        </w:tc>
        <w:tc>
          <w:tcPr>
            <w:tcW w:w="2263" w:type="dxa"/>
            <w:tcBorders/>
            <w:vAlign w:val="center"/>
          </w:tcPr>
          <w:p>
            <w:pPr>
              <w:pStyle w:val="TableContents"/>
              <w:bidi w:val="0"/>
              <w:spacing w:before="0" w:after="283"/>
              <w:jc w:val="left"/>
              <w:rPr/>
            </w:pPr>
            <w:r>
              <w:rPr/>
              <w:t xml:space="preserve">Helsinki-Vantaan lentoasema </w:t>
            </w:r>
          </w:p>
        </w:tc>
        <w:tc>
          <w:tcPr>
            <w:tcW w:w="1460" w:type="dxa"/>
            <w:tcBorders/>
            <w:vAlign w:val="center"/>
          </w:tcPr>
          <w:p>
            <w:pPr>
              <w:pStyle w:val="TableContents"/>
              <w:bidi w:val="0"/>
              <w:spacing w:before="0" w:after="283"/>
              <w:jc w:val="left"/>
              <w:rPr/>
            </w:pPr>
            <w:r>
              <w:rPr/>
              <w:t xml:space="preserve">Helsinki </w:t>
            </w:r>
          </w:p>
        </w:tc>
        <w:tc>
          <w:tcPr>
            <w:tcW w:w="1240" w:type="dxa"/>
            <w:tcBorders/>
            <w:vAlign w:val="center"/>
          </w:tcPr>
          <w:p>
            <w:pPr>
              <w:pStyle w:val="TableContents"/>
              <w:bidi w:val="0"/>
              <w:spacing w:before="0" w:after="283"/>
              <w:jc w:val="left"/>
              <w:rPr/>
            </w:pPr>
            <w:r>
              <w:rPr/>
              <w:t xml:space="preserve">17,184,681 </w:t>
            </w:r>
          </w:p>
        </w:tc>
        <w:tc>
          <w:tcPr>
            <w:tcW w:w="1240" w:type="dxa"/>
            <w:tcBorders/>
            <w:vAlign w:val="center"/>
          </w:tcPr>
          <w:p>
            <w:pPr>
              <w:pStyle w:val="TableContents"/>
              <w:bidi w:val="0"/>
              <w:spacing w:before="0" w:after="283"/>
              <w:jc w:val="left"/>
              <w:rPr/>
            </w:pPr>
            <w:r>
              <w:rPr/>
              <w:t xml:space="preserve">18,892,386 </w:t>
            </w:r>
          </w:p>
        </w:tc>
        <w:tc>
          <w:tcPr>
            <w:tcW w:w="998" w:type="dxa"/>
            <w:tcBorders/>
            <w:vAlign w:val="center"/>
          </w:tcPr>
          <w:p>
            <w:pPr>
              <w:pStyle w:val="TableContents"/>
              <w:bidi w:val="0"/>
              <w:spacing w:before="0" w:after="283"/>
              <w:jc w:val="left"/>
              <w:rPr/>
            </w:pPr>
            <w:r>
              <w:rPr/>
              <w:t xml:space="preserve">09.9% </w:t>
            </w:r>
          </w:p>
        </w:tc>
      </w:tr>
      <w:tr>
        <w:trPr/>
        <w:tc>
          <w:tcPr>
            <w:tcW w:w="715" w:type="dxa"/>
            <w:tcBorders/>
            <w:vAlign w:val="center"/>
          </w:tcPr>
          <w:p>
            <w:pPr>
              <w:pStyle w:val="TableContents"/>
              <w:bidi w:val="0"/>
              <w:spacing w:before="0" w:after="283"/>
              <w:jc w:val="left"/>
              <w:rPr/>
            </w:pPr>
            <w:r>
              <w:rPr/>
              <w:t xml:space="preserve">30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Espanja </w:t>
            </w:r>
          </w:p>
        </w:tc>
        <w:tc>
          <w:tcPr>
            <w:tcW w:w="2263" w:type="dxa"/>
            <w:tcBorders/>
            <w:vAlign w:val="center"/>
          </w:tcPr>
          <w:p>
            <w:pPr>
              <w:pStyle w:val="TableContents"/>
              <w:bidi w:val="0"/>
              <w:spacing w:before="0" w:after="283"/>
              <w:jc w:val="left"/>
              <w:rPr/>
            </w:pPr>
            <w:r>
              <w:rPr/>
              <w:t xml:space="preserve">Málagan lentoasema </w:t>
            </w:r>
          </w:p>
        </w:tc>
        <w:tc>
          <w:tcPr>
            <w:tcW w:w="1460" w:type="dxa"/>
            <w:tcBorders/>
            <w:vAlign w:val="center"/>
          </w:tcPr>
          <w:p>
            <w:pPr>
              <w:pStyle w:val="TableContents"/>
              <w:bidi w:val="0"/>
              <w:spacing w:before="0" w:after="283"/>
              <w:jc w:val="left"/>
              <w:rPr/>
            </w:pPr>
            <w:r>
              <w:rPr/>
              <w:t xml:space="preserve">Málaga </w:t>
            </w:r>
          </w:p>
        </w:tc>
        <w:tc>
          <w:tcPr>
            <w:tcW w:w="1240" w:type="dxa"/>
            <w:tcBorders/>
            <w:vAlign w:val="center"/>
          </w:tcPr>
          <w:p>
            <w:pPr>
              <w:pStyle w:val="TableContents"/>
              <w:bidi w:val="0"/>
              <w:spacing w:before="0" w:after="283"/>
              <w:jc w:val="left"/>
              <w:rPr/>
            </w:pPr>
            <w:r>
              <w:rPr/>
              <w:t xml:space="preserve">16,672,776 </w:t>
            </w:r>
          </w:p>
        </w:tc>
        <w:tc>
          <w:tcPr>
            <w:tcW w:w="1240" w:type="dxa"/>
            <w:tcBorders/>
            <w:vAlign w:val="center"/>
          </w:tcPr>
          <w:p>
            <w:pPr>
              <w:pStyle w:val="TableContents"/>
              <w:bidi w:val="0"/>
              <w:spacing w:before="0" w:after="283"/>
              <w:jc w:val="left"/>
              <w:rPr/>
            </w:pPr>
            <w:r>
              <w:rPr/>
              <w:t xml:space="preserve">18,628,876 </w:t>
            </w:r>
          </w:p>
        </w:tc>
        <w:tc>
          <w:tcPr>
            <w:tcW w:w="998" w:type="dxa"/>
            <w:tcBorders/>
            <w:vAlign w:val="center"/>
          </w:tcPr>
          <w:p>
            <w:pPr>
              <w:pStyle w:val="TableContents"/>
              <w:bidi w:val="0"/>
              <w:spacing w:before="0" w:after="283"/>
              <w:jc w:val="left"/>
              <w:rPr/>
            </w:pPr>
            <w:r>
              <w:rPr/>
              <w:t xml:space="preserve">11.7% </w:t>
            </w:r>
          </w:p>
        </w:tc>
      </w:tr>
      <w:tr>
        <w:trPr/>
        <w:tc>
          <w:tcPr>
            <w:tcW w:w="715" w:type="dxa"/>
            <w:tcBorders/>
            <w:vAlign w:val="center"/>
          </w:tcPr>
          <w:p>
            <w:pPr>
              <w:pStyle w:val="TableContents"/>
              <w:bidi w:val="0"/>
              <w:spacing w:before="0" w:after="283"/>
              <w:jc w:val="left"/>
              <w:rPr/>
            </w:pPr>
            <w:r>
              <w:rPr/>
              <w:t xml:space="preserve">31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Venäjä </w:t>
            </w:r>
          </w:p>
        </w:tc>
        <w:tc>
          <w:tcPr>
            <w:tcW w:w="2263" w:type="dxa"/>
            <w:tcBorders/>
            <w:vAlign w:val="center"/>
          </w:tcPr>
          <w:p>
            <w:pPr>
              <w:pStyle w:val="TableContents"/>
              <w:bidi w:val="0"/>
              <w:spacing w:before="0" w:after="283"/>
              <w:jc w:val="left"/>
              <w:rPr/>
            </w:pPr>
            <w:r>
              <w:rPr/>
              <w:t xml:space="preserve">Vnukovon kansainvälinen lentoasema </w:t>
            </w:r>
          </w:p>
        </w:tc>
        <w:tc>
          <w:tcPr>
            <w:tcW w:w="1460" w:type="dxa"/>
            <w:tcBorders/>
            <w:vAlign w:val="center"/>
          </w:tcPr>
          <w:p>
            <w:pPr>
              <w:pStyle w:val="TableContents"/>
              <w:bidi w:val="0"/>
              <w:spacing w:before="0" w:after="283"/>
              <w:jc w:val="left"/>
              <w:rPr/>
            </w:pPr>
            <w:r>
              <w:rPr/>
              <w:t xml:space="preserve">Moskova </w:t>
            </w:r>
          </w:p>
        </w:tc>
        <w:tc>
          <w:tcPr>
            <w:tcW w:w="1240" w:type="dxa"/>
            <w:tcBorders/>
            <w:vAlign w:val="center"/>
          </w:tcPr>
          <w:p>
            <w:pPr>
              <w:pStyle w:val="TableContents"/>
              <w:bidi w:val="0"/>
              <w:spacing w:before="0" w:after="283"/>
              <w:jc w:val="left"/>
              <w:rPr/>
            </w:pPr>
            <w:r>
              <w:rPr/>
              <w:t xml:space="preserve">13,946,688 </w:t>
            </w:r>
          </w:p>
        </w:tc>
        <w:tc>
          <w:tcPr>
            <w:tcW w:w="1240" w:type="dxa"/>
            <w:tcBorders/>
            <w:vAlign w:val="center"/>
          </w:tcPr>
          <w:p>
            <w:pPr>
              <w:pStyle w:val="TableContents"/>
              <w:bidi w:val="0"/>
              <w:spacing w:before="0" w:after="283"/>
              <w:jc w:val="left"/>
              <w:rPr/>
            </w:pPr>
            <w:r>
              <w:rPr/>
              <w:t xml:space="preserve">18,139,000 </w:t>
            </w:r>
          </w:p>
        </w:tc>
        <w:tc>
          <w:tcPr>
            <w:tcW w:w="998" w:type="dxa"/>
            <w:tcBorders/>
            <w:vAlign w:val="center"/>
          </w:tcPr>
          <w:p>
            <w:pPr>
              <w:pStyle w:val="TableContents"/>
              <w:bidi w:val="0"/>
              <w:spacing w:before="0" w:after="283"/>
              <w:jc w:val="left"/>
              <w:rPr/>
            </w:pPr>
            <w:r>
              <w:rPr/>
              <w:t xml:space="preserve">30.1% </w:t>
            </w:r>
          </w:p>
        </w:tc>
      </w:tr>
      <w:tr>
        <w:trPr/>
        <w:tc>
          <w:tcPr>
            <w:tcW w:w="715" w:type="dxa"/>
            <w:tcBorders/>
            <w:vAlign w:val="center"/>
          </w:tcPr>
          <w:p>
            <w:pPr>
              <w:pStyle w:val="TableContents"/>
              <w:bidi w:val="0"/>
              <w:spacing w:before="0" w:after="283"/>
              <w:jc w:val="left"/>
              <w:rPr/>
            </w:pPr>
            <w:r>
              <w:rPr/>
              <w:t xml:space="preserve">32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Saksa </w:t>
            </w:r>
          </w:p>
        </w:tc>
        <w:tc>
          <w:tcPr>
            <w:tcW w:w="2263" w:type="dxa"/>
            <w:tcBorders/>
            <w:vAlign w:val="center"/>
          </w:tcPr>
          <w:p>
            <w:pPr>
              <w:pStyle w:val="TableContents"/>
              <w:bidi w:val="0"/>
              <w:spacing w:before="0" w:after="283"/>
              <w:jc w:val="left"/>
              <w:rPr/>
            </w:pPr>
            <w:r>
              <w:rPr/>
              <w:t xml:space="preserve">Hampurin lentoasema </w:t>
            </w:r>
          </w:p>
        </w:tc>
        <w:tc>
          <w:tcPr>
            <w:tcW w:w="1460" w:type="dxa"/>
            <w:tcBorders/>
            <w:vAlign w:val="center"/>
          </w:tcPr>
          <w:p>
            <w:pPr>
              <w:pStyle w:val="TableContents"/>
              <w:bidi w:val="0"/>
              <w:spacing w:before="0" w:after="283"/>
              <w:jc w:val="left"/>
              <w:rPr/>
            </w:pPr>
            <w:r>
              <w:rPr/>
              <w:t xml:space="preserve">Hampuri </w:t>
            </w:r>
          </w:p>
        </w:tc>
        <w:tc>
          <w:tcPr>
            <w:tcW w:w="1240" w:type="dxa"/>
            <w:tcBorders/>
            <w:vAlign w:val="center"/>
          </w:tcPr>
          <w:p>
            <w:pPr>
              <w:pStyle w:val="TableContents"/>
              <w:bidi w:val="0"/>
              <w:spacing w:before="0" w:after="283"/>
              <w:jc w:val="left"/>
              <w:rPr/>
            </w:pPr>
            <w:r>
              <w:rPr/>
              <w:t xml:space="preserve">16,224,154 </w:t>
            </w:r>
          </w:p>
        </w:tc>
        <w:tc>
          <w:tcPr>
            <w:tcW w:w="1240" w:type="dxa"/>
            <w:tcBorders/>
            <w:vAlign w:val="center"/>
          </w:tcPr>
          <w:p>
            <w:pPr>
              <w:pStyle w:val="TableContents"/>
              <w:bidi w:val="0"/>
              <w:spacing w:before="0" w:after="283"/>
              <w:jc w:val="left"/>
              <w:rPr/>
            </w:pPr>
            <w:r>
              <w:rPr/>
              <w:t xml:space="preserve">17,622,997 </w:t>
            </w:r>
          </w:p>
        </w:tc>
        <w:tc>
          <w:tcPr>
            <w:tcW w:w="998" w:type="dxa"/>
            <w:tcBorders/>
            <w:vAlign w:val="center"/>
          </w:tcPr>
          <w:p>
            <w:pPr>
              <w:pStyle w:val="TableContents"/>
              <w:bidi w:val="0"/>
              <w:spacing w:before="0" w:after="283"/>
              <w:jc w:val="left"/>
              <w:rPr/>
            </w:pPr>
            <w:r>
              <w:rPr/>
              <w:t xml:space="preserve">08.6% </w:t>
            </w:r>
          </w:p>
        </w:tc>
      </w:tr>
      <w:tr>
        <w:trPr/>
        <w:tc>
          <w:tcPr>
            <w:tcW w:w="715" w:type="dxa"/>
            <w:tcBorders/>
            <w:vAlign w:val="center"/>
          </w:tcPr>
          <w:p>
            <w:pPr>
              <w:pStyle w:val="TableContents"/>
              <w:bidi w:val="0"/>
              <w:spacing w:before="0" w:after="283"/>
              <w:jc w:val="left"/>
              <w:rPr/>
            </w:pPr>
            <w:r>
              <w:rPr/>
              <w:t xml:space="preserve">33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Sveitsi </w:t>
            </w:r>
          </w:p>
        </w:tc>
        <w:tc>
          <w:tcPr>
            <w:tcW w:w="2263" w:type="dxa"/>
            <w:tcBorders/>
            <w:vAlign w:val="center"/>
          </w:tcPr>
          <w:p>
            <w:pPr>
              <w:pStyle w:val="TableContents"/>
              <w:bidi w:val="0"/>
              <w:spacing w:before="0" w:after="283"/>
              <w:jc w:val="left"/>
              <w:rPr/>
            </w:pPr>
            <w:r>
              <w:rPr/>
              <w:t xml:space="preserve">Geneven lentoasema </w:t>
            </w:r>
          </w:p>
        </w:tc>
        <w:tc>
          <w:tcPr>
            <w:tcW w:w="1460" w:type="dxa"/>
            <w:tcBorders/>
            <w:vAlign w:val="center"/>
          </w:tcPr>
          <w:p>
            <w:pPr>
              <w:pStyle w:val="TableContents"/>
              <w:bidi w:val="0"/>
              <w:spacing w:before="0" w:after="283"/>
              <w:jc w:val="left"/>
              <w:rPr/>
            </w:pPr>
            <w:r>
              <w:rPr/>
              <w:t xml:space="preserve">Geneve </w:t>
            </w:r>
          </w:p>
        </w:tc>
        <w:tc>
          <w:tcPr>
            <w:tcW w:w="1240" w:type="dxa"/>
            <w:tcBorders/>
            <w:vAlign w:val="center"/>
          </w:tcPr>
          <w:p>
            <w:pPr>
              <w:pStyle w:val="TableContents"/>
              <w:bidi w:val="0"/>
              <w:spacing w:before="0" w:after="283"/>
              <w:jc w:val="left"/>
              <w:rPr/>
            </w:pPr>
            <w:r>
              <w:rPr/>
              <w:t xml:space="preserve">16,532,690 </w:t>
            </w:r>
          </w:p>
        </w:tc>
        <w:tc>
          <w:tcPr>
            <w:tcW w:w="1240" w:type="dxa"/>
            <w:tcBorders/>
            <w:vAlign w:val="center"/>
          </w:tcPr>
          <w:p>
            <w:pPr>
              <w:pStyle w:val="TableContents"/>
              <w:bidi w:val="0"/>
              <w:spacing w:before="0" w:after="283"/>
              <w:jc w:val="left"/>
              <w:rPr/>
            </w:pPr>
            <w:r>
              <w:rPr/>
              <w:t xml:space="preserve">17,351,816 </w:t>
            </w:r>
          </w:p>
        </w:tc>
        <w:tc>
          <w:tcPr>
            <w:tcW w:w="998" w:type="dxa"/>
            <w:tcBorders/>
            <w:vAlign w:val="center"/>
          </w:tcPr>
          <w:p>
            <w:pPr>
              <w:pStyle w:val="TableContents"/>
              <w:bidi w:val="0"/>
              <w:spacing w:before="0" w:after="283"/>
              <w:jc w:val="left"/>
              <w:rPr/>
            </w:pPr>
            <w:r>
              <w:rPr/>
              <w:t xml:space="preserve">05.0% </w:t>
            </w:r>
          </w:p>
        </w:tc>
      </w:tr>
      <w:tr>
        <w:trPr/>
        <w:tc>
          <w:tcPr>
            <w:tcW w:w="715" w:type="dxa"/>
            <w:tcBorders/>
            <w:vAlign w:val="center"/>
          </w:tcPr>
          <w:p>
            <w:pPr>
              <w:pStyle w:val="TableContents"/>
              <w:bidi w:val="0"/>
              <w:spacing w:before="0" w:after="283"/>
              <w:jc w:val="left"/>
              <w:rPr/>
            </w:pPr>
            <w:r>
              <w:rPr/>
              <w:t xml:space="preserve">34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Venäjä </w:t>
            </w:r>
          </w:p>
        </w:tc>
        <w:tc>
          <w:tcPr>
            <w:tcW w:w="2263" w:type="dxa"/>
            <w:tcBorders/>
            <w:vAlign w:val="center"/>
          </w:tcPr>
          <w:p>
            <w:pPr>
              <w:pStyle w:val="TableContents"/>
              <w:bidi w:val="0"/>
              <w:spacing w:before="0" w:after="283"/>
              <w:jc w:val="left"/>
              <w:rPr/>
            </w:pPr>
            <w:r>
              <w:rPr/>
              <w:t xml:space="preserve">Pulkovon lentoasema </w:t>
            </w:r>
          </w:p>
        </w:tc>
        <w:tc>
          <w:tcPr>
            <w:tcW w:w="1460" w:type="dxa"/>
            <w:tcBorders/>
            <w:vAlign w:val="center"/>
          </w:tcPr>
          <w:p>
            <w:pPr>
              <w:pStyle w:val="TableContents"/>
              <w:bidi w:val="0"/>
              <w:spacing w:before="0" w:after="283"/>
              <w:jc w:val="left"/>
              <w:rPr/>
            </w:pPr>
            <w:r>
              <w:rPr/>
              <w:t xml:space="preserve">Pietari </w:t>
            </w:r>
          </w:p>
        </w:tc>
        <w:tc>
          <w:tcPr>
            <w:tcW w:w="1240" w:type="dxa"/>
            <w:tcBorders/>
            <w:vAlign w:val="center"/>
          </w:tcPr>
          <w:p>
            <w:pPr>
              <w:pStyle w:val="TableContents"/>
              <w:bidi w:val="0"/>
              <w:spacing w:before="0" w:after="283"/>
              <w:jc w:val="left"/>
              <w:rPr/>
            </w:pPr>
            <w:r>
              <w:rPr/>
              <w:t xml:space="preserve">13,265,037 </w:t>
            </w:r>
          </w:p>
        </w:tc>
        <w:tc>
          <w:tcPr>
            <w:tcW w:w="1240" w:type="dxa"/>
            <w:tcBorders/>
            <w:vAlign w:val="center"/>
          </w:tcPr>
          <w:p>
            <w:pPr>
              <w:pStyle w:val="TableContents"/>
              <w:bidi w:val="0"/>
              <w:spacing w:before="0" w:after="283"/>
              <w:jc w:val="left"/>
              <w:rPr/>
            </w:pPr>
            <w:r>
              <w:rPr/>
              <w:t xml:space="preserve">16,125,520 </w:t>
            </w:r>
          </w:p>
        </w:tc>
        <w:tc>
          <w:tcPr>
            <w:tcW w:w="998" w:type="dxa"/>
            <w:tcBorders/>
            <w:vAlign w:val="center"/>
          </w:tcPr>
          <w:p>
            <w:pPr>
              <w:pStyle w:val="TableContents"/>
              <w:bidi w:val="0"/>
              <w:spacing w:before="0" w:after="283"/>
              <w:jc w:val="left"/>
              <w:rPr/>
            </w:pPr>
            <w:r>
              <w:rPr/>
              <w:t xml:space="preserve">21.6% </w:t>
            </w:r>
          </w:p>
        </w:tc>
      </w:tr>
      <w:tr>
        <w:trPr/>
        <w:tc>
          <w:tcPr>
            <w:tcW w:w="715" w:type="dxa"/>
            <w:tcBorders/>
            <w:vAlign w:val="center"/>
          </w:tcPr>
          <w:p>
            <w:pPr>
              <w:pStyle w:val="TableContents"/>
              <w:bidi w:val="0"/>
              <w:spacing w:before="0" w:after="283"/>
              <w:jc w:val="left"/>
              <w:rPr/>
            </w:pPr>
            <w:r>
              <w:rPr/>
              <w:t xml:space="preserve">35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Lutonin lentoasema </w:t>
            </w:r>
          </w:p>
        </w:tc>
        <w:tc>
          <w:tcPr>
            <w:tcW w:w="1460" w:type="dxa"/>
            <w:tcBorders/>
            <w:vAlign w:val="center"/>
          </w:tcPr>
          <w:p>
            <w:pPr>
              <w:pStyle w:val="TableContents"/>
              <w:bidi w:val="0"/>
              <w:spacing w:before="0" w:after="283"/>
              <w:jc w:val="left"/>
              <w:rPr/>
            </w:pPr>
            <w:r>
              <w:rPr/>
              <w:t xml:space="preserve">Lontoo </w:t>
            </w:r>
          </w:p>
        </w:tc>
        <w:tc>
          <w:tcPr>
            <w:tcW w:w="1240" w:type="dxa"/>
            <w:tcBorders/>
            <w:vAlign w:val="center"/>
          </w:tcPr>
          <w:p>
            <w:pPr>
              <w:pStyle w:val="TableContents"/>
              <w:bidi w:val="0"/>
              <w:spacing w:before="0" w:after="283"/>
              <w:jc w:val="left"/>
              <w:rPr/>
            </w:pPr>
            <w:r>
              <w:rPr/>
              <w:t xml:space="preserve">14,551,774 </w:t>
            </w:r>
          </w:p>
        </w:tc>
        <w:tc>
          <w:tcPr>
            <w:tcW w:w="1240" w:type="dxa"/>
            <w:tcBorders/>
            <w:vAlign w:val="center"/>
          </w:tcPr>
          <w:p>
            <w:pPr>
              <w:pStyle w:val="TableContents"/>
              <w:bidi w:val="0"/>
              <w:spacing w:before="0" w:after="283"/>
              <w:jc w:val="left"/>
              <w:rPr/>
            </w:pPr>
            <w:r>
              <w:rPr/>
              <w:t xml:space="preserve">15,799,219 </w:t>
            </w:r>
          </w:p>
        </w:tc>
        <w:tc>
          <w:tcPr>
            <w:tcW w:w="998" w:type="dxa"/>
            <w:tcBorders/>
            <w:vAlign w:val="center"/>
          </w:tcPr>
          <w:p>
            <w:pPr>
              <w:pStyle w:val="TableContents"/>
              <w:bidi w:val="0"/>
              <w:spacing w:before="0" w:after="283"/>
              <w:jc w:val="left"/>
              <w:rPr/>
            </w:pPr>
            <w:r>
              <w:rPr/>
              <w:t xml:space="preserve">08.6% </w:t>
            </w:r>
          </w:p>
        </w:tc>
      </w:tr>
      <w:tr>
        <w:trPr/>
        <w:tc>
          <w:tcPr>
            <w:tcW w:w="715" w:type="dxa"/>
            <w:tcBorders/>
            <w:vAlign w:val="center"/>
          </w:tcPr>
          <w:p>
            <w:pPr>
              <w:pStyle w:val="TableContents"/>
              <w:bidi w:val="0"/>
              <w:spacing w:before="0" w:after="283"/>
              <w:jc w:val="left"/>
              <w:rPr/>
            </w:pPr>
            <w:r>
              <w:rPr/>
              <w:t xml:space="preserve">36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Puola </w:t>
            </w:r>
          </w:p>
        </w:tc>
        <w:tc>
          <w:tcPr>
            <w:tcW w:w="2263" w:type="dxa"/>
            <w:tcBorders/>
            <w:vAlign w:val="center"/>
          </w:tcPr>
          <w:p>
            <w:pPr>
              <w:pStyle w:val="TableContents"/>
              <w:bidi w:val="0"/>
              <w:spacing w:before="0" w:after="283"/>
              <w:jc w:val="left"/>
              <w:rPr/>
            </w:pPr>
            <w:r>
              <w:rPr/>
              <w:t xml:space="preserve">Varsovan Chopinin lentoasema </w:t>
            </w:r>
          </w:p>
        </w:tc>
        <w:tc>
          <w:tcPr>
            <w:tcW w:w="1460" w:type="dxa"/>
            <w:tcBorders/>
            <w:vAlign w:val="center"/>
          </w:tcPr>
          <w:p>
            <w:pPr>
              <w:pStyle w:val="TableContents"/>
              <w:bidi w:val="0"/>
              <w:spacing w:before="0" w:after="283"/>
              <w:jc w:val="left"/>
              <w:rPr/>
            </w:pPr>
            <w:r>
              <w:rPr/>
              <w:t xml:space="preserve">Varsova </w:t>
            </w:r>
          </w:p>
        </w:tc>
        <w:tc>
          <w:tcPr>
            <w:tcW w:w="1240" w:type="dxa"/>
            <w:tcBorders/>
            <w:vAlign w:val="center"/>
          </w:tcPr>
          <w:p>
            <w:pPr>
              <w:pStyle w:val="TableContents"/>
              <w:bidi w:val="0"/>
              <w:spacing w:before="0" w:after="283"/>
              <w:jc w:val="left"/>
              <w:rPr/>
            </w:pPr>
            <w:r>
              <w:rPr/>
              <w:t xml:space="preserve">12,795,356 </w:t>
            </w:r>
          </w:p>
        </w:tc>
        <w:tc>
          <w:tcPr>
            <w:tcW w:w="1240" w:type="dxa"/>
            <w:tcBorders/>
            <w:vAlign w:val="center"/>
          </w:tcPr>
          <w:p>
            <w:pPr>
              <w:pStyle w:val="TableContents"/>
              <w:bidi w:val="0"/>
              <w:spacing w:before="0" w:after="283"/>
              <w:jc w:val="left"/>
              <w:rPr/>
            </w:pPr>
            <w:r>
              <w:rPr/>
              <w:t xml:space="preserve">15,730,330 </w:t>
            </w:r>
          </w:p>
        </w:tc>
        <w:tc>
          <w:tcPr>
            <w:tcW w:w="998" w:type="dxa"/>
            <w:tcBorders/>
            <w:vAlign w:val="center"/>
          </w:tcPr>
          <w:p>
            <w:pPr>
              <w:pStyle w:val="TableContents"/>
              <w:bidi w:val="0"/>
              <w:spacing w:before="0" w:after="283"/>
              <w:jc w:val="left"/>
              <w:rPr/>
            </w:pPr>
            <w:r>
              <w:rPr/>
              <w:t xml:space="preserve">22.9% </w:t>
            </w:r>
          </w:p>
        </w:tc>
      </w:tr>
      <w:tr>
        <w:trPr/>
        <w:tc>
          <w:tcPr>
            <w:tcW w:w="715" w:type="dxa"/>
            <w:tcBorders/>
            <w:vAlign w:val="center"/>
          </w:tcPr>
          <w:p>
            <w:pPr>
              <w:pStyle w:val="TableContents"/>
              <w:bidi w:val="0"/>
              <w:spacing w:before="0" w:after="283"/>
              <w:jc w:val="left"/>
              <w:rPr/>
            </w:pPr>
            <w:r>
              <w:rPr/>
              <w:t xml:space="preserve">37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Tšekin tasavalta </w:t>
            </w:r>
          </w:p>
        </w:tc>
        <w:tc>
          <w:tcPr>
            <w:tcW w:w="2263" w:type="dxa"/>
            <w:tcBorders/>
            <w:vAlign w:val="center"/>
          </w:tcPr>
          <w:p>
            <w:pPr>
              <w:pStyle w:val="TableContents"/>
              <w:bidi w:val="0"/>
              <w:spacing w:before="0" w:after="283"/>
              <w:jc w:val="left"/>
              <w:rPr/>
            </w:pPr>
            <w:r>
              <w:rPr/>
              <w:t xml:space="preserve">Václav Havelin lentoasema Praha </w:t>
            </w:r>
          </w:p>
        </w:tc>
        <w:tc>
          <w:tcPr>
            <w:tcW w:w="1460" w:type="dxa"/>
            <w:tcBorders/>
            <w:vAlign w:val="center"/>
          </w:tcPr>
          <w:p>
            <w:pPr>
              <w:pStyle w:val="TableContents"/>
              <w:bidi w:val="0"/>
              <w:spacing w:before="0" w:after="283"/>
              <w:jc w:val="left"/>
              <w:rPr/>
            </w:pPr>
            <w:r>
              <w:rPr/>
              <w:t xml:space="preserve">Praha </w:t>
            </w:r>
          </w:p>
        </w:tc>
        <w:tc>
          <w:tcPr>
            <w:tcW w:w="1240" w:type="dxa"/>
            <w:tcBorders/>
            <w:vAlign w:val="center"/>
          </w:tcPr>
          <w:p>
            <w:pPr>
              <w:pStyle w:val="TableContents"/>
              <w:bidi w:val="0"/>
              <w:spacing w:before="0" w:after="283"/>
              <w:jc w:val="left"/>
              <w:rPr/>
            </w:pPr>
            <w:r>
              <w:rPr/>
              <w:t xml:space="preserve">13,074,517 </w:t>
            </w:r>
          </w:p>
        </w:tc>
        <w:tc>
          <w:tcPr>
            <w:tcW w:w="1240" w:type="dxa"/>
            <w:tcBorders/>
            <w:vAlign w:val="center"/>
          </w:tcPr>
          <w:p>
            <w:pPr>
              <w:pStyle w:val="TableContents"/>
              <w:bidi w:val="0"/>
              <w:spacing w:before="0" w:after="283"/>
              <w:jc w:val="left"/>
              <w:rPr/>
            </w:pPr>
            <w:r>
              <w:rPr/>
              <w:t xml:space="preserve">15,415,001 </w:t>
            </w:r>
          </w:p>
        </w:tc>
        <w:tc>
          <w:tcPr>
            <w:tcW w:w="998" w:type="dxa"/>
            <w:tcBorders/>
            <w:vAlign w:val="center"/>
          </w:tcPr>
          <w:p>
            <w:pPr>
              <w:pStyle w:val="TableContents"/>
              <w:bidi w:val="0"/>
              <w:spacing w:before="0" w:after="283"/>
              <w:jc w:val="left"/>
              <w:rPr/>
            </w:pPr>
            <w:r>
              <w:rPr/>
              <w:t xml:space="preserve">17.9% </w:t>
            </w:r>
          </w:p>
        </w:tc>
      </w:tr>
      <w:tr>
        <w:trPr/>
        <w:tc>
          <w:tcPr>
            <w:tcW w:w="715" w:type="dxa"/>
            <w:tcBorders/>
            <w:vAlign w:val="center"/>
          </w:tcPr>
          <w:p>
            <w:pPr>
              <w:pStyle w:val="TableContents"/>
              <w:bidi w:val="0"/>
              <w:spacing w:before="0" w:after="283"/>
              <w:jc w:val="left"/>
              <w:rPr/>
            </w:pPr>
            <w:r>
              <w:rPr/>
              <w:t xml:space="preserve">38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Espanja </w:t>
            </w:r>
          </w:p>
        </w:tc>
        <w:tc>
          <w:tcPr>
            <w:tcW w:w="2263" w:type="dxa"/>
            <w:tcBorders/>
            <w:vAlign w:val="center"/>
          </w:tcPr>
          <w:p>
            <w:pPr>
              <w:pStyle w:val="TableContents"/>
              <w:bidi w:val="0"/>
              <w:spacing w:before="0" w:after="283"/>
              <w:jc w:val="left"/>
              <w:rPr/>
            </w:pPr>
            <w:r>
              <w:rPr/>
              <w:t xml:space="preserve">Alicanten lentoasema </w:t>
            </w:r>
          </w:p>
        </w:tc>
        <w:tc>
          <w:tcPr>
            <w:tcW w:w="1460" w:type="dxa"/>
            <w:tcBorders/>
            <w:vAlign w:val="center"/>
          </w:tcPr>
          <w:p>
            <w:pPr>
              <w:pStyle w:val="TableContents"/>
              <w:bidi w:val="0"/>
              <w:spacing w:before="0" w:after="283"/>
              <w:jc w:val="left"/>
              <w:rPr/>
            </w:pPr>
            <w:r>
              <w:rPr/>
              <w:t xml:space="preserve">Alicante </w:t>
            </w:r>
          </w:p>
        </w:tc>
        <w:tc>
          <w:tcPr>
            <w:tcW w:w="1240" w:type="dxa"/>
            <w:tcBorders/>
            <w:vAlign w:val="center"/>
          </w:tcPr>
          <w:p>
            <w:pPr>
              <w:pStyle w:val="TableContents"/>
              <w:bidi w:val="0"/>
              <w:spacing w:before="0" w:after="283"/>
              <w:jc w:val="left"/>
              <w:rPr/>
            </w:pPr>
            <w:r>
              <w:rPr/>
              <w:t xml:space="preserve">12,344,945 </w:t>
            </w:r>
          </w:p>
        </w:tc>
        <w:tc>
          <w:tcPr>
            <w:tcW w:w="1240" w:type="dxa"/>
            <w:tcBorders/>
            <w:vAlign w:val="center"/>
          </w:tcPr>
          <w:p>
            <w:pPr>
              <w:pStyle w:val="TableContents"/>
              <w:bidi w:val="0"/>
              <w:spacing w:before="0" w:after="283"/>
              <w:jc w:val="left"/>
              <w:rPr/>
            </w:pPr>
            <w:r>
              <w:rPr/>
              <w:t xml:space="preserve">13,713,061 </w:t>
            </w:r>
          </w:p>
        </w:tc>
        <w:tc>
          <w:tcPr>
            <w:tcW w:w="998" w:type="dxa"/>
            <w:tcBorders/>
            <w:vAlign w:val="center"/>
          </w:tcPr>
          <w:p>
            <w:pPr>
              <w:pStyle w:val="TableContents"/>
              <w:bidi w:val="0"/>
              <w:spacing w:before="0" w:after="283"/>
              <w:jc w:val="left"/>
              <w:rPr/>
            </w:pPr>
            <w:r>
              <w:rPr/>
              <w:t xml:space="preserve">11.1% </w:t>
            </w:r>
          </w:p>
        </w:tc>
      </w:tr>
      <w:tr>
        <w:trPr/>
        <w:tc>
          <w:tcPr>
            <w:tcW w:w="715" w:type="dxa"/>
            <w:tcBorders/>
            <w:vAlign w:val="center"/>
          </w:tcPr>
          <w:p>
            <w:pPr>
              <w:pStyle w:val="TableContents"/>
              <w:bidi w:val="0"/>
              <w:spacing w:before="0" w:after="283"/>
              <w:jc w:val="left"/>
              <w:rPr/>
            </w:pPr>
            <w:r>
              <w:rPr/>
              <w:t xml:space="preserve">39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Edinburghin lentoasema </w:t>
            </w:r>
          </w:p>
        </w:tc>
        <w:tc>
          <w:tcPr>
            <w:tcW w:w="1460" w:type="dxa"/>
            <w:tcBorders/>
            <w:vAlign w:val="center"/>
          </w:tcPr>
          <w:p>
            <w:pPr>
              <w:pStyle w:val="TableContents"/>
              <w:bidi w:val="0"/>
              <w:spacing w:before="0" w:after="283"/>
              <w:jc w:val="left"/>
              <w:rPr/>
            </w:pPr>
            <w:r>
              <w:rPr/>
              <w:t xml:space="preserve">Edinburgh </w:t>
            </w:r>
          </w:p>
        </w:tc>
        <w:tc>
          <w:tcPr>
            <w:tcW w:w="1240" w:type="dxa"/>
            <w:tcBorders/>
            <w:vAlign w:val="center"/>
          </w:tcPr>
          <w:p>
            <w:pPr>
              <w:pStyle w:val="TableContents"/>
              <w:bidi w:val="0"/>
              <w:spacing w:before="0" w:after="283"/>
              <w:jc w:val="left"/>
              <w:rPr/>
            </w:pPr>
            <w:r>
              <w:rPr/>
              <w:t xml:space="preserve">12,348,425 </w:t>
            </w:r>
          </w:p>
        </w:tc>
        <w:tc>
          <w:tcPr>
            <w:tcW w:w="1240" w:type="dxa"/>
            <w:tcBorders/>
            <w:vAlign w:val="center"/>
          </w:tcPr>
          <w:p>
            <w:pPr>
              <w:pStyle w:val="TableContents"/>
              <w:bidi w:val="0"/>
              <w:spacing w:before="0" w:after="283"/>
              <w:jc w:val="left"/>
              <w:rPr/>
            </w:pPr>
            <w:r>
              <w:rPr/>
              <w:t xml:space="preserve">13,432,485 </w:t>
            </w:r>
          </w:p>
        </w:tc>
        <w:tc>
          <w:tcPr>
            <w:tcW w:w="998" w:type="dxa"/>
            <w:tcBorders/>
            <w:vAlign w:val="center"/>
          </w:tcPr>
          <w:p>
            <w:pPr>
              <w:pStyle w:val="TableContents"/>
              <w:bidi w:val="0"/>
              <w:spacing w:before="0" w:after="283"/>
              <w:jc w:val="left"/>
              <w:rPr/>
            </w:pPr>
            <w:r>
              <w:rPr/>
              <w:t xml:space="preserve">08.8% </w:t>
            </w:r>
          </w:p>
        </w:tc>
      </w:tr>
      <w:tr>
        <w:trPr/>
        <w:tc>
          <w:tcPr>
            <w:tcW w:w="715" w:type="dxa"/>
            <w:tcBorders/>
            <w:vAlign w:val="center"/>
          </w:tcPr>
          <w:p>
            <w:pPr>
              <w:pStyle w:val="TableContents"/>
              <w:bidi w:val="0"/>
              <w:spacing w:before="0" w:after="283"/>
              <w:jc w:val="left"/>
              <w:rPr/>
            </w:pPr>
            <w:r>
              <w:rPr/>
              <w:t xml:space="preserve">40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Ranska </w:t>
            </w:r>
          </w:p>
        </w:tc>
        <w:tc>
          <w:tcPr>
            <w:tcW w:w="2263" w:type="dxa"/>
            <w:tcBorders/>
            <w:vAlign w:val="center"/>
          </w:tcPr>
          <w:p>
            <w:pPr>
              <w:pStyle w:val="TableContents"/>
              <w:bidi w:val="0"/>
              <w:spacing w:before="0" w:after="283"/>
              <w:jc w:val="left"/>
              <w:rPr/>
            </w:pPr>
            <w:r>
              <w:rPr/>
              <w:t xml:space="preserve">Nizzan Côte d'Azurin lentoasema </w:t>
            </w:r>
          </w:p>
        </w:tc>
        <w:tc>
          <w:tcPr>
            <w:tcW w:w="1460" w:type="dxa"/>
            <w:tcBorders/>
            <w:vAlign w:val="center"/>
          </w:tcPr>
          <w:p>
            <w:pPr>
              <w:pStyle w:val="TableContents"/>
              <w:bidi w:val="0"/>
              <w:spacing w:before="0" w:after="283"/>
              <w:jc w:val="left"/>
              <w:rPr/>
            </w:pPr>
            <w:r>
              <w:rPr/>
              <w:t xml:space="preserve">Nice </w:t>
            </w:r>
          </w:p>
        </w:tc>
        <w:tc>
          <w:tcPr>
            <w:tcW w:w="1240" w:type="dxa"/>
            <w:tcBorders/>
            <w:vAlign w:val="center"/>
          </w:tcPr>
          <w:p>
            <w:pPr>
              <w:pStyle w:val="TableContents"/>
              <w:bidi w:val="0"/>
              <w:spacing w:before="0" w:after="283"/>
              <w:jc w:val="left"/>
              <w:rPr/>
            </w:pPr>
            <w:r>
              <w:rPr/>
              <w:t xml:space="preserve">12,427,427 </w:t>
            </w:r>
          </w:p>
        </w:tc>
        <w:tc>
          <w:tcPr>
            <w:tcW w:w="1240" w:type="dxa"/>
            <w:tcBorders/>
            <w:vAlign w:val="center"/>
          </w:tcPr>
          <w:p>
            <w:pPr>
              <w:pStyle w:val="TableContents"/>
              <w:bidi w:val="0"/>
              <w:spacing w:before="0" w:after="283"/>
              <w:jc w:val="left"/>
              <w:rPr/>
            </w:pPr>
            <w:r>
              <w:rPr/>
              <w:t xml:space="preserve">13,304,782 </w:t>
            </w:r>
          </w:p>
        </w:tc>
        <w:tc>
          <w:tcPr>
            <w:tcW w:w="998" w:type="dxa"/>
            <w:tcBorders/>
            <w:vAlign w:val="center"/>
          </w:tcPr>
          <w:p>
            <w:pPr>
              <w:pStyle w:val="TableContents"/>
              <w:bidi w:val="0"/>
              <w:spacing w:before="0" w:after="283"/>
              <w:jc w:val="left"/>
              <w:rPr/>
            </w:pPr>
            <w:r>
              <w:rPr/>
              <w:t xml:space="preserve">07.1% </w:t>
            </w:r>
          </w:p>
        </w:tc>
      </w:tr>
      <w:tr>
        <w:trPr/>
        <w:tc>
          <w:tcPr>
            <w:tcW w:w="715" w:type="dxa"/>
            <w:tcBorders/>
            <w:vAlign w:val="center"/>
          </w:tcPr>
          <w:p>
            <w:pPr>
              <w:pStyle w:val="TableContents"/>
              <w:bidi w:val="0"/>
              <w:spacing w:before="0" w:after="283"/>
              <w:jc w:val="left"/>
              <w:rPr/>
            </w:pPr>
            <w:r>
              <w:rPr/>
              <w:t xml:space="preserve">41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Unkari </w:t>
            </w:r>
          </w:p>
        </w:tc>
        <w:tc>
          <w:tcPr>
            <w:tcW w:w="2263" w:type="dxa"/>
            <w:tcBorders/>
            <w:vAlign w:val="center"/>
          </w:tcPr>
          <w:p>
            <w:pPr>
              <w:pStyle w:val="TableContents"/>
              <w:bidi w:val="0"/>
              <w:spacing w:before="0" w:after="283"/>
              <w:jc w:val="left"/>
              <w:rPr/>
            </w:pPr>
            <w:r>
              <w:rPr/>
              <w:t xml:space="preserve">Budapestin Ferenc Lisztin kansainvälinen lentoasema </w:t>
            </w:r>
          </w:p>
        </w:tc>
        <w:tc>
          <w:tcPr>
            <w:tcW w:w="1460" w:type="dxa"/>
            <w:tcBorders/>
            <w:vAlign w:val="center"/>
          </w:tcPr>
          <w:p>
            <w:pPr>
              <w:pStyle w:val="TableContents"/>
              <w:bidi w:val="0"/>
              <w:spacing w:before="0" w:after="283"/>
              <w:jc w:val="left"/>
              <w:rPr/>
            </w:pPr>
            <w:r>
              <w:rPr/>
              <w:t xml:space="preserve">Budapest </w:t>
            </w:r>
          </w:p>
        </w:tc>
        <w:tc>
          <w:tcPr>
            <w:tcW w:w="1240" w:type="dxa"/>
            <w:tcBorders/>
            <w:vAlign w:val="center"/>
          </w:tcPr>
          <w:p>
            <w:pPr>
              <w:pStyle w:val="TableContents"/>
              <w:bidi w:val="0"/>
              <w:spacing w:before="0" w:after="283"/>
              <w:jc w:val="left"/>
              <w:rPr/>
            </w:pPr>
            <w:r>
              <w:rPr/>
              <w:t xml:space="preserve">11,441,999 </w:t>
            </w:r>
          </w:p>
        </w:tc>
        <w:tc>
          <w:tcPr>
            <w:tcW w:w="1240" w:type="dxa"/>
            <w:tcBorders/>
            <w:vAlign w:val="center"/>
          </w:tcPr>
          <w:p>
            <w:pPr>
              <w:pStyle w:val="TableContents"/>
              <w:bidi w:val="0"/>
              <w:spacing w:before="0" w:after="283"/>
              <w:jc w:val="left"/>
              <w:rPr/>
            </w:pPr>
            <w:r>
              <w:rPr/>
              <w:t xml:space="preserve">13,097,239 </w:t>
            </w:r>
          </w:p>
        </w:tc>
        <w:tc>
          <w:tcPr>
            <w:tcW w:w="998" w:type="dxa"/>
            <w:tcBorders/>
            <w:vAlign w:val="center"/>
          </w:tcPr>
          <w:p>
            <w:pPr>
              <w:pStyle w:val="TableContents"/>
              <w:bidi w:val="0"/>
              <w:spacing w:before="0" w:after="283"/>
              <w:jc w:val="left"/>
              <w:rPr/>
            </w:pPr>
            <w:r>
              <w:rPr/>
              <w:t xml:space="preserve">14.5% </w:t>
            </w:r>
          </w:p>
        </w:tc>
      </w:tr>
      <w:tr>
        <w:trPr/>
        <w:tc>
          <w:tcPr>
            <w:tcW w:w="715" w:type="dxa"/>
            <w:tcBorders/>
            <w:vAlign w:val="center"/>
          </w:tcPr>
          <w:p>
            <w:pPr>
              <w:pStyle w:val="TableContents"/>
              <w:bidi w:val="0"/>
              <w:spacing w:before="0" w:after="283"/>
              <w:jc w:val="left"/>
              <w:rPr/>
            </w:pPr>
            <w:r>
              <w:rPr/>
              <w:t xml:space="preserve">42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Birminghamin lentoasema </w:t>
            </w:r>
          </w:p>
        </w:tc>
        <w:tc>
          <w:tcPr>
            <w:tcW w:w="1460" w:type="dxa"/>
            <w:tcBorders/>
            <w:vAlign w:val="center"/>
          </w:tcPr>
          <w:p>
            <w:pPr>
              <w:pStyle w:val="TableContents"/>
              <w:bidi w:val="0"/>
              <w:spacing w:before="0" w:after="283"/>
              <w:jc w:val="left"/>
              <w:rPr/>
            </w:pPr>
            <w:r>
              <w:rPr/>
              <w:t xml:space="preserve">Birmingham </w:t>
            </w:r>
          </w:p>
        </w:tc>
        <w:tc>
          <w:tcPr>
            <w:tcW w:w="1240" w:type="dxa"/>
            <w:tcBorders/>
            <w:vAlign w:val="center"/>
          </w:tcPr>
          <w:p>
            <w:pPr>
              <w:pStyle w:val="TableContents"/>
              <w:bidi w:val="0"/>
              <w:spacing w:before="0" w:after="283"/>
              <w:jc w:val="left"/>
              <w:rPr/>
            </w:pPr>
            <w:r>
              <w:rPr/>
              <w:t xml:space="preserve">11,645,334 </w:t>
            </w:r>
          </w:p>
        </w:tc>
        <w:tc>
          <w:tcPr>
            <w:tcW w:w="1240" w:type="dxa"/>
            <w:tcBorders/>
            <w:vAlign w:val="center"/>
          </w:tcPr>
          <w:p>
            <w:pPr>
              <w:pStyle w:val="TableContents"/>
              <w:bidi w:val="0"/>
              <w:spacing w:before="0" w:after="283"/>
              <w:jc w:val="left"/>
              <w:rPr/>
            </w:pPr>
            <w:r>
              <w:rPr/>
              <w:t xml:space="preserve">12,983,436 </w:t>
            </w:r>
          </w:p>
        </w:tc>
        <w:tc>
          <w:tcPr>
            <w:tcW w:w="998" w:type="dxa"/>
            <w:tcBorders/>
            <w:vAlign w:val="center"/>
          </w:tcPr>
          <w:p>
            <w:pPr>
              <w:pStyle w:val="TableContents"/>
              <w:bidi w:val="0"/>
              <w:spacing w:before="0" w:after="283"/>
              <w:jc w:val="left"/>
              <w:rPr/>
            </w:pPr>
            <w:r>
              <w:rPr/>
              <w:t xml:space="preserve">11.5% </w:t>
            </w:r>
          </w:p>
        </w:tc>
      </w:tr>
      <w:tr>
        <w:trPr/>
        <w:tc>
          <w:tcPr>
            <w:tcW w:w="715" w:type="dxa"/>
            <w:tcBorders/>
            <w:vAlign w:val="center"/>
          </w:tcPr>
          <w:p>
            <w:pPr>
              <w:pStyle w:val="TableContents"/>
              <w:bidi w:val="0"/>
              <w:spacing w:before="0" w:after="283"/>
              <w:jc w:val="left"/>
              <w:rPr/>
            </w:pPr>
            <w:r>
              <w:rPr/>
              <w:t xml:space="preserve">43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Saksa </w:t>
            </w:r>
          </w:p>
        </w:tc>
        <w:tc>
          <w:tcPr>
            <w:tcW w:w="2263" w:type="dxa"/>
            <w:tcBorders/>
            <w:vAlign w:val="center"/>
          </w:tcPr>
          <w:p>
            <w:pPr>
              <w:pStyle w:val="TableContents"/>
              <w:bidi w:val="0"/>
              <w:spacing w:before="0" w:after="283"/>
              <w:jc w:val="left"/>
              <w:rPr/>
            </w:pPr>
            <w:r>
              <w:rPr/>
              <w:t xml:space="preserve">Berliinin Schönefeldin lentoasema </w:t>
            </w:r>
          </w:p>
        </w:tc>
        <w:tc>
          <w:tcPr>
            <w:tcW w:w="1460" w:type="dxa"/>
            <w:tcBorders/>
            <w:vAlign w:val="center"/>
          </w:tcPr>
          <w:p>
            <w:pPr>
              <w:pStyle w:val="TableContents"/>
              <w:bidi w:val="0"/>
              <w:spacing w:before="0" w:after="283"/>
              <w:jc w:val="left"/>
              <w:rPr/>
            </w:pPr>
            <w:r>
              <w:rPr/>
              <w:t xml:space="preserve">Berliini </w:t>
            </w:r>
          </w:p>
        </w:tc>
        <w:tc>
          <w:tcPr>
            <w:tcW w:w="1240" w:type="dxa"/>
            <w:tcBorders/>
            <w:vAlign w:val="center"/>
          </w:tcPr>
          <w:p>
            <w:pPr>
              <w:pStyle w:val="TableContents"/>
              <w:bidi w:val="0"/>
              <w:spacing w:before="0" w:after="283"/>
              <w:jc w:val="left"/>
              <w:rPr/>
            </w:pPr>
            <w:r>
              <w:rPr/>
              <w:t xml:space="preserve">11,652,922 </w:t>
            </w:r>
          </w:p>
        </w:tc>
        <w:tc>
          <w:tcPr>
            <w:tcW w:w="1240" w:type="dxa"/>
            <w:tcBorders/>
            <w:vAlign w:val="center"/>
          </w:tcPr>
          <w:p>
            <w:pPr>
              <w:pStyle w:val="TableContents"/>
              <w:bidi w:val="0"/>
              <w:spacing w:before="0" w:after="283"/>
              <w:jc w:val="left"/>
              <w:rPr/>
            </w:pPr>
            <w:r>
              <w:rPr/>
              <w:t xml:space="preserve">12,865,315 </w:t>
            </w:r>
          </w:p>
        </w:tc>
        <w:tc>
          <w:tcPr>
            <w:tcW w:w="998" w:type="dxa"/>
            <w:tcBorders/>
            <w:vAlign w:val="center"/>
          </w:tcPr>
          <w:p>
            <w:pPr>
              <w:pStyle w:val="TableContents"/>
              <w:bidi w:val="0"/>
              <w:spacing w:before="0" w:after="283"/>
              <w:jc w:val="left"/>
              <w:rPr/>
            </w:pPr>
            <w:r>
              <w:rPr/>
              <w:t xml:space="preserve">10.4% </w:t>
            </w:r>
          </w:p>
        </w:tc>
      </w:tr>
      <w:tr>
        <w:trPr/>
        <w:tc>
          <w:tcPr>
            <w:tcW w:w="715" w:type="dxa"/>
            <w:tcBorders/>
            <w:vAlign w:val="center"/>
          </w:tcPr>
          <w:p>
            <w:pPr>
              <w:pStyle w:val="TableContents"/>
              <w:bidi w:val="0"/>
              <w:spacing w:before="0" w:after="283"/>
              <w:jc w:val="left"/>
              <w:rPr/>
            </w:pPr>
            <w:r>
              <w:rPr/>
              <w:t xml:space="preserve">44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Romania </w:t>
            </w:r>
          </w:p>
        </w:tc>
        <w:tc>
          <w:tcPr>
            <w:tcW w:w="2263" w:type="dxa"/>
            <w:tcBorders/>
            <w:vAlign w:val="center"/>
          </w:tcPr>
          <w:p>
            <w:pPr>
              <w:pStyle w:val="TableContents"/>
              <w:bidi w:val="0"/>
              <w:spacing w:before="0" w:after="283"/>
              <w:jc w:val="left"/>
              <w:rPr/>
            </w:pPr>
            <w:r>
              <w:rPr/>
              <w:t xml:space="preserve">Henri Coandăn kansainvälinen lentoasema </w:t>
            </w:r>
          </w:p>
        </w:tc>
        <w:tc>
          <w:tcPr>
            <w:tcW w:w="1460" w:type="dxa"/>
            <w:tcBorders/>
            <w:vAlign w:val="center"/>
          </w:tcPr>
          <w:p>
            <w:pPr>
              <w:pStyle w:val="TableContents"/>
              <w:bidi w:val="0"/>
              <w:spacing w:before="0" w:after="283"/>
              <w:jc w:val="left"/>
              <w:rPr/>
            </w:pPr>
            <w:r>
              <w:rPr/>
              <w:t xml:space="preserve">Bukarest </w:t>
            </w:r>
          </w:p>
        </w:tc>
        <w:tc>
          <w:tcPr>
            <w:tcW w:w="1240" w:type="dxa"/>
            <w:tcBorders/>
            <w:vAlign w:val="center"/>
          </w:tcPr>
          <w:p>
            <w:pPr>
              <w:pStyle w:val="TableContents"/>
              <w:bidi w:val="0"/>
              <w:spacing w:before="0" w:after="283"/>
              <w:jc w:val="left"/>
              <w:rPr/>
            </w:pPr>
            <w:r>
              <w:rPr/>
              <w:t xml:space="preserve">10,982,967 </w:t>
            </w:r>
          </w:p>
        </w:tc>
        <w:tc>
          <w:tcPr>
            <w:tcW w:w="1240" w:type="dxa"/>
            <w:tcBorders/>
            <w:vAlign w:val="center"/>
          </w:tcPr>
          <w:p>
            <w:pPr>
              <w:pStyle w:val="TableContents"/>
              <w:bidi w:val="0"/>
              <w:spacing w:before="0" w:after="283"/>
              <w:jc w:val="left"/>
              <w:rPr/>
            </w:pPr>
            <w:r>
              <w:rPr/>
              <w:t xml:space="preserve">12,804,191 </w:t>
            </w:r>
          </w:p>
        </w:tc>
        <w:tc>
          <w:tcPr>
            <w:tcW w:w="998" w:type="dxa"/>
            <w:tcBorders/>
            <w:vAlign w:val="center"/>
          </w:tcPr>
          <w:p>
            <w:pPr>
              <w:pStyle w:val="TableContents"/>
              <w:bidi w:val="0"/>
              <w:spacing w:before="0" w:after="283"/>
              <w:jc w:val="left"/>
              <w:rPr/>
            </w:pPr>
            <w:r>
              <w:rPr/>
              <w:t xml:space="preserve">16.6% </w:t>
            </w:r>
          </w:p>
        </w:tc>
      </w:tr>
      <w:tr>
        <w:trPr/>
        <w:tc>
          <w:tcPr>
            <w:tcW w:w="715" w:type="dxa"/>
            <w:tcBorders/>
            <w:vAlign w:val="center"/>
          </w:tcPr>
          <w:p>
            <w:pPr>
              <w:pStyle w:val="TableContents"/>
              <w:bidi w:val="0"/>
              <w:spacing w:before="0" w:after="283"/>
              <w:jc w:val="left"/>
              <w:rPr/>
            </w:pPr>
            <w:r>
              <w:rPr/>
              <w:t xml:space="preserve">45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Saksa </w:t>
            </w:r>
          </w:p>
        </w:tc>
        <w:tc>
          <w:tcPr>
            <w:tcW w:w="2263" w:type="dxa"/>
            <w:tcBorders/>
            <w:vAlign w:val="center"/>
          </w:tcPr>
          <w:p>
            <w:pPr>
              <w:pStyle w:val="TableContents"/>
              <w:bidi w:val="0"/>
              <w:spacing w:before="0" w:after="283"/>
              <w:jc w:val="left"/>
              <w:rPr/>
            </w:pPr>
            <w:r>
              <w:rPr/>
              <w:t xml:space="preserve">Kölnin Bonnin lentoasema </w:t>
            </w:r>
          </w:p>
        </w:tc>
        <w:tc>
          <w:tcPr>
            <w:tcW w:w="1460" w:type="dxa"/>
            <w:tcBorders/>
            <w:vAlign w:val="center"/>
          </w:tcPr>
          <w:p>
            <w:pPr>
              <w:pStyle w:val="TableContents"/>
              <w:bidi w:val="0"/>
              <w:spacing w:before="0" w:after="283"/>
              <w:jc w:val="left"/>
              <w:rPr/>
            </w:pPr>
            <w:r>
              <w:rPr/>
              <w:t xml:space="preserve">Köln / Bonn </w:t>
            </w:r>
          </w:p>
        </w:tc>
        <w:tc>
          <w:tcPr>
            <w:tcW w:w="1240" w:type="dxa"/>
            <w:tcBorders/>
            <w:vAlign w:val="center"/>
          </w:tcPr>
          <w:p>
            <w:pPr>
              <w:pStyle w:val="TableContents"/>
              <w:bidi w:val="0"/>
              <w:spacing w:before="0" w:after="283"/>
              <w:jc w:val="left"/>
              <w:rPr/>
            </w:pPr>
            <w:r>
              <w:rPr/>
              <w:t xml:space="preserve">11,910,138 </w:t>
            </w:r>
          </w:p>
        </w:tc>
        <w:tc>
          <w:tcPr>
            <w:tcW w:w="1240" w:type="dxa"/>
            <w:tcBorders/>
            <w:vAlign w:val="center"/>
          </w:tcPr>
          <w:p>
            <w:pPr>
              <w:pStyle w:val="TableContents"/>
              <w:bidi w:val="0"/>
              <w:spacing w:before="0" w:after="283"/>
              <w:jc w:val="left"/>
              <w:rPr/>
            </w:pPr>
            <w:r>
              <w:rPr/>
              <w:t xml:space="preserve">12,384,223 </w:t>
            </w:r>
          </w:p>
        </w:tc>
        <w:tc>
          <w:tcPr>
            <w:tcW w:w="998" w:type="dxa"/>
            <w:tcBorders/>
            <w:vAlign w:val="center"/>
          </w:tcPr>
          <w:p>
            <w:pPr>
              <w:pStyle w:val="TableContents"/>
              <w:bidi w:val="0"/>
              <w:spacing w:before="0" w:after="283"/>
              <w:jc w:val="left"/>
              <w:rPr/>
            </w:pPr>
            <w:r>
              <w:rPr/>
              <w:t xml:space="preserve">04.0% </w:t>
            </w:r>
          </w:p>
        </w:tc>
      </w:tr>
      <w:tr>
        <w:trPr/>
        <w:tc>
          <w:tcPr>
            <w:tcW w:w="715" w:type="dxa"/>
            <w:tcBorders/>
            <w:vAlign w:val="center"/>
          </w:tcPr>
          <w:p>
            <w:pPr>
              <w:pStyle w:val="TableContents"/>
              <w:bidi w:val="0"/>
              <w:spacing w:before="0" w:after="283"/>
              <w:jc w:val="left"/>
              <w:rPr/>
            </w:pPr>
            <w:r>
              <w:rPr/>
              <w:t xml:space="preserve">46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Orio al Serion kansainvälinen lentoasema </w:t>
            </w:r>
          </w:p>
        </w:tc>
        <w:tc>
          <w:tcPr>
            <w:tcW w:w="1460" w:type="dxa"/>
            <w:tcBorders/>
            <w:vAlign w:val="center"/>
          </w:tcPr>
          <w:p>
            <w:pPr>
              <w:pStyle w:val="TableContents"/>
              <w:bidi w:val="0"/>
              <w:spacing w:before="0" w:after="283"/>
              <w:jc w:val="left"/>
              <w:rPr/>
            </w:pPr>
            <w:r>
              <w:rPr/>
              <w:t xml:space="preserve">Milano / Bergamo </w:t>
            </w:r>
          </w:p>
        </w:tc>
        <w:tc>
          <w:tcPr>
            <w:tcW w:w="1240" w:type="dxa"/>
            <w:tcBorders/>
            <w:vAlign w:val="center"/>
          </w:tcPr>
          <w:p>
            <w:pPr>
              <w:pStyle w:val="TableContents"/>
              <w:bidi w:val="0"/>
              <w:spacing w:before="0" w:after="283"/>
              <w:jc w:val="left"/>
              <w:rPr/>
            </w:pPr>
            <w:r>
              <w:rPr/>
              <w:t xml:space="preserve">11,159,631 </w:t>
            </w:r>
          </w:p>
        </w:tc>
        <w:tc>
          <w:tcPr>
            <w:tcW w:w="1240" w:type="dxa"/>
            <w:tcBorders/>
            <w:vAlign w:val="center"/>
          </w:tcPr>
          <w:p>
            <w:pPr>
              <w:pStyle w:val="TableContents"/>
              <w:bidi w:val="0"/>
              <w:spacing w:before="0" w:after="283"/>
              <w:jc w:val="left"/>
              <w:rPr/>
            </w:pPr>
            <w:r>
              <w:rPr/>
              <w:t xml:space="preserve">12,336,137 </w:t>
            </w:r>
          </w:p>
        </w:tc>
        <w:tc>
          <w:tcPr>
            <w:tcW w:w="998" w:type="dxa"/>
            <w:tcBorders/>
            <w:vAlign w:val="center"/>
          </w:tcPr>
          <w:p>
            <w:pPr>
              <w:pStyle w:val="TableContents"/>
              <w:bidi w:val="0"/>
              <w:spacing w:before="0" w:after="283"/>
              <w:jc w:val="left"/>
              <w:rPr/>
            </w:pPr>
            <w:r>
              <w:rPr/>
              <w:t xml:space="preserve">10.5% </w:t>
            </w:r>
          </w:p>
        </w:tc>
      </w:tr>
      <w:tr>
        <w:trPr/>
        <w:tc>
          <w:tcPr>
            <w:tcW w:w="715" w:type="dxa"/>
            <w:tcBorders/>
            <w:vAlign w:val="center"/>
          </w:tcPr>
          <w:p>
            <w:pPr>
              <w:pStyle w:val="TableContents"/>
              <w:bidi w:val="0"/>
              <w:spacing w:before="0" w:after="283"/>
              <w:jc w:val="left"/>
              <w:rPr/>
            </w:pPr>
            <w:r>
              <w:rPr/>
              <w:t xml:space="preserve">47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Saksa </w:t>
            </w:r>
          </w:p>
        </w:tc>
        <w:tc>
          <w:tcPr>
            <w:tcW w:w="2263" w:type="dxa"/>
            <w:tcBorders/>
            <w:vAlign w:val="center"/>
          </w:tcPr>
          <w:p>
            <w:pPr>
              <w:pStyle w:val="TableContents"/>
              <w:bidi w:val="0"/>
              <w:spacing w:before="0" w:after="283"/>
              <w:jc w:val="left"/>
              <w:rPr/>
            </w:pPr>
            <w:r>
              <w:rPr/>
              <w:t xml:space="preserve">Stuttgartin lentoasema </w:t>
            </w:r>
          </w:p>
        </w:tc>
        <w:tc>
          <w:tcPr>
            <w:tcW w:w="1460" w:type="dxa"/>
            <w:tcBorders/>
            <w:vAlign w:val="center"/>
          </w:tcPr>
          <w:p>
            <w:pPr>
              <w:pStyle w:val="TableContents"/>
              <w:bidi w:val="0"/>
              <w:spacing w:before="0" w:after="283"/>
              <w:jc w:val="left"/>
              <w:rPr/>
            </w:pPr>
            <w:r>
              <w:rPr/>
              <w:t xml:space="preserve">Stuttgart </w:t>
            </w:r>
          </w:p>
        </w:tc>
        <w:tc>
          <w:tcPr>
            <w:tcW w:w="1240" w:type="dxa"/>
            <w:tcBorders/>
            <w:vAlign w:val="center"/>
          </w:tcPr>
          <w:p>
            <w:pPr>
              <w:pStyle w:val="TableContents"/>
              <w:bidi w:val="0"/>
              <w:spacing w:before="0" w:after="283"/>
              <w:jc w:val="left"/>
              <w:rPr/>
            </w:pPr>
            <w:r>
              <w:rPr/>
              <w:t xml:space="preserve">10,626,430 </w:t>
            </w:r>
          </w:p>
        </w:tc>
        <w:tc>
          <w:tcPr>
            <w:tcW w:w="1240" w:type="dxa"/>
            <w:tcBorders/>
            <w:vAlign w:val="center"/>
          </w:tcPr>
          <w:p>
            <w:pPr>
              <w:pStyle w:val="TableContents"/>
              <w:bidi w:val="0"/>
              <w:spacing w:before="0" w:after="283"/>
              <w:jc w:val="left"/>
              <w:rPr/>
            </w:pPr>
            <w:r>
              <w:rPr/>
              <w:t xml:space="preserve">10,962,247 </w:t>
            </w:r>
          </w:p>
        </w:tc>
        <w:tc>
          <w:tcPr>
            <w:tcW w:w="998" w:type="dxa"/>
            <w:tcBorders/>
            <w:vAlign w:val="center"/>
          </w:tcPr>
          <w:p>
            <w:pPr>
              <w:pStyle w:val="TableContents"/>
              <w:bidi w:val="0"/>
              <w:spacing w:before="0" w:after="283"/>
              <w:jc w:val="left"/>
              <w:rPr/>
            </w:pPr>
            <w:r>
              <w:rPr/>
              <w:t xml:space="preserve">03.2% </w:t>
            </w:r>
          </w:p>
        </w:tc>
      </w:tr>
      <w:tr>
        <w:trPr/>
        <w:tc>
          <w:tcPr>
            <w:tcW w:w="715" w:type="dxa"/>
            <w:tcBorders/>
            <w:vAlign w:val="center"/>
          </w:tcPr>
          <w:p>
            <w:pPr>
              <w:pStyle w:val="TableContents"/>
              <w:bidi w:val="0"/>
              <w:spacing w:before="0" w:after="283"/>
              <w:jc w:val="left"/>
              <w:rPr/>
            </w:pPr>
            <w:r>
              <w:rPr/>
              <w:t xml:space="preserve">48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Portugali </w:t>
            </w:r>
          </w:p>
        </w:tc>
        <w:tc>
          <w:tcPr>
            <w:tcW w:w="2263" w:type="dxa"/>
            <w:tcBorders/>
            <w:vAlign w:val="center"/>
          </w:tcPr>
          <w:p>
            <w:pPr>
              <w:pStyle w:val="TableContents"/>
              <w:bidi w:val="0"/>
              <w:spacing w:before="0" w:after="283"/>
              <w:jc w:val="left"/>
              <w:rPr/>
            </w:pPr>
            <w:r>
              <w:rPr/>
              <w:t xml:space="preserve">Porton lentoasema </w:t>
            </w:r>
          </w:p>
        </w:tc>
        <w:tc>
          <w:tcPr>
            <w:tcW w:w="1460" w:type="dxa"/>
            <w:tcBorders/>
            <w:vAlign w:val="center"/>
          </w:tcPr>
          <w:p>
            <w:pPr>
              <w:pStyle w:val="TableContents"/>
              <w:bidi w:val="0"/>
              <w:spacing w:before="0" w:after="283"/>
              <w:jc w:val="left"/>
              <w:rPr/>
            </w:pPr>
            <w:r>
              <w:rPr/>
              <w:t xml:space="preserve">Porto </w:t>
            </w:r>
          </w:p>
        </w:tc>
        <w:tc>
          <w:tcPr>
            <w:tcW w:w="1240" w:type="dxa"/>
            <w:tcBorders/>
            <w:vAlign w:val="center"/>
          </w:tcPr>
          <w:p>
            <w:pPr>
              <w:pStyle w:val="TableContents"/>
              <w:bidi w:val="0"/>
              <w:spacing w:before="0" w:after="283"/>
              <w:jc w:val="left"/>
              <w:rPr/>
            </w:pPr>
            <w:r>
              <w:rPr/>
              <w:t xml:space="preserve">09,378,082 </w:t>
            </w:r>
          </w:p>
        </w:tc>
        <w:tc>
          <w:tcPr>
            <w:tcW w:w="1240" w:type="dxa"/>
            <w:tcBorders/>
            <w:vAlign w:val="center"/>
          </w:tcPr>
          <w:p>
            <w:pPr>
              <w:pStyle w:val="TableContents"/>
              <w:bidi w:val="0"/>
              <w:spacing w:before="0" w:after="283"/>
              <w:jc w:val="left"/>
              <w:rPr/>
            </w:pPr>
            <w:r>
              <w:rPr/>
              <w:t xml:space="preserve">10,787,000 </w:t>
            </w:r>
          </w:p>
        </w:tc>
        <w:tc>
          <w:tcPr>
            <w:tcW w:w="998" w:type="dxa"/>
            <w:tcBorders/>
            <w:vAlign w:val="center"/>
          </w:tcPr>
          <w:p>
            <w:pPr>
              <w:pStyle w:val="TableContents"/>
              <w:bidi w:val="0"/>
              <w:spacing w:before="0" w:after="283"/>
              <w:jc w:val="left"/>
              <w:rPr/>
            </w:pPr>
            <w:r>
              <w:rPr/>
              <w:t xml:space="preserve">15.0% </w:t>
            </w:r>
          </w:p>
        </w:tc>
      </w:tr>
      <w:tr>
        <w:trPr/>
        <w:tc>
          <w:tcPr>
            <w:tcW w:w="715" w:type="dxa"/>
            <w:tcBorders/>
            <w:vAlign w:val="center"/>
          </w:tcPr>
          <w:p>
            <w:pPr>
              <w:pStyle w:val="TableContents"/>
              <w:bidi w:val="0"/>
              <w:spacing w:before="0" w:after="283"/>
              <w:jc w:val="left"/>
              <w:rPr/>
            </w:pPr>
            <w:r>
              <w:rPr/>
              <w:t xml:space="preserve">49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Ukraina </w:t>
            </w:r>
          </w:p>
        </w:tc>
        <w:tc>
          <w:tcPr>
            <w:tcW w:w="2263" w:type="dxa"/>
            <w:tcBorders/>
            <w:vAlign w:val="center"/>
          </w:tcPr>
          <w:p>
            <w:pPr>
              <w:pStyle w:val="TableContents"/>
              <w:bidi w:val="0"/>
              <w:spacing w:before="0" w:after="283"/>
              <w:jc w:val="left"/>
              <w:rPr/>
            </w:pPr>
            <w:r>
              <w:rPr/>
              <w:t xml:space="preserve">Boryspilin kansainvälinen lentoasema </w:t>
            </w:r>
          </w:p>
        </w:tc>
        <w:tc>
          <w:tcPr>
            <w:tcW w:w="1460" w:type="dxa"/>
            <w:tcBorders/>
            <w:vAlign w:val="center"/>
          </w:tcPr>
          <w:p>
            <w:pPr>
              <w:pStyle w:val="TableContents"/>
              <w:bidi w:val="0"/>
              <w:spacing w:before="0" w:after="283"/>
              <w:jc w:val="left"/>
              <w:rPr/>
            </w:pPr>
            <w:r>
              <w:rPr/>
              <w:t xml:space="preserve">Kiova </w:t>
            </w:r>
          </w:p>
        </w:tc>
        <w:tc>
          <w:tcPr>
            <w:tcW w:w="1240" w:type="dxa"/>
            <w:tcBorders/>
            <w:vAlign w:val="center"/>
          </w:tcPr>
          <w:p>
            <w:pPr>
              <w:pStyle w:val="TableContents"/>
              <w:bidi w:val="0"/>
              <w:spacing w:before="0" w:after="283"/>
              <w:jc w:val="left"/>
              <w:rPr/>
            </w:pPr>
            <w:r>
              <w:rPr/>
              <w:t xml:space="preserve">08,650,000 </w:t>
            </w:r>
          </w:p>
        </w:tc>
        <w:tc>
          <w:tcPr>
            <w:tcW w:w="1240" w:type="dxa"/>
            <w:tcBorders/>
            <w:vAlign w:val="center"/>
          </w:tcPr>
          <w:p>
            <w:pPr>
              <w:pStyle w:val="TableContents"/>
              <w:bidi w:val="0"/>
              <w:spacing w:before="0" w:after="283"/>
              <w:jc w:val="left"/>
              <w:rPr/>
            </w:pPr>
            <w:r>
              <w:rPr/>
              <w:t xml:space="preserve">10,554,757 </w:t>
            </w:r>
          </w:p>
        </w:tc>
        <w:tc>
          <w:tcPr>
            <w:tcW w:w="998" w:type="dxa"/>
            <w:tcBorders/>
            <w:vAlign w:val="center"/>
          </w:tcPr>
          <w:p>
            <w:pPr>
              <w:pStyle w:val="TableContents"/>
              <w:bidi w:val="0"/>
              <w:spacing w:before="0" w:after="283"/>
              <w:jc w:val="left"/>
              <w:rPr/>
            </w:pPr>
            <w:r>
              <w:rPr/>
              <w:t xml:space="preserve">22.0% </w:t>
            </w:r>
          </w:p>
        </w:tc>
      </w:tr>
      <w:tr>
        <w:trPr/>
        <w:tc>
          <w:tcPr>
            <w:tcW w:w="715" w:type="dxa"/>
            <w:tcBorders/>
            <w:vAlign w:val="center"/>
          </w:tcPr>
          <w:p>
            <w:pPr>
              <w:pStyle w:val="TableContents"/>
              <w:bidi w:val="0"/>
              <w:spacing w:before="0" w:after="283"/>
              <w:jc w:val="left"/>
              <w:rPr/>
            </w:pPr>
            <w:r>
              <w:rPr/>
              <w:t xml:space="preserve">50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Venetsian Marco Polon lentoasema </w:t>
            </w:r>
          </w:p>
        </w:tc>
        <w:tc>
          <w:tcPr>
            <w:tcW w:w="1460" w:type="dxa"/>
            <w:tcBorders/>
            <w:vAlign w:val="center"/>
          </w:tcPr>
          <w:p>
            <w:pPr>
              <w:pStyle w:val="TableContents"/>
              <w:bidi w:val="0"/>
              <w:spacing w:before="0" w:after="283"/>
              <w:jc w:val="left"/>
              <w:rPr/>
            </w:pPr>
            <w:r>
              <w:rPr/>
              <w:t xml:space="preserve">Venetsia </w:t>
            </w:r>
          </w:p>
        </w:tc>
        <w:tc>
          <w:tcPr>
            <w:tcW w:w="1240" w:type="dxa"/>
            <w:tcBorders/>
            <w:vAlign w:val="center"/>
          </w:tcPr>
          <w:p>
            <w:pPr>
              <w:pStyle w:val="TableContents"/>
              <w:bidi w:val="0"/>
              <w:spacing w:before="0" w:after="283"/>
              <w:jc w:val="left"/>
              <w:rPr/>
            </w:pPr>
            <w:r>
              <w:rPr/>
              <w:t xml:space="preserve">09,624,748 </w:t>
            </w:r>
          </w:p>
        </w:tc>
        <w:tc>
          <w:tcPr>
            <w:tcW w:w="1240" w:type="dxa"/>
            <w:tcBorders/>
            <w:vAlign w:val="center"/>
          </w:tcPr>
          <w:p>
            <w:pPr>
              <w:pStyle w:val="TableContents"/>
              <w:bidi w:val="0"/>
              <w:spacing w:before="0" w:after="283"/>
              <w:jc w:val="left"/>
              <w:rPr/>
            </w:pPr>
            <w:r>
              <w:rPr/>
              <w:t xml:space="preserve">10,371,380 </w:t>
            </w:r>
          </w:p>
        </w:tc>
        <w:tc>
          <w:tcPr>
            <w:tcW w:w="998" w:type="dxa"/>
            <w:tcBorders/>
            <w:vAlign w:val="center"/>
          </w:tcPr>
          <w:p>
            <w:pPr>
              <w:pStyle w:val="TableContents"/>
              <w:bidi w:val="0"/>
              <w:spacing w:before="0" w:after="283"/>
              <w:jc w:val="left"/>
              <w:rPr/>
            </w:pPr>
            <w:r>
              <w:rPr/>
              <w:t xml:space="preserve">07.8% </w:t>
            </w:r>
          </w:p>
        </w:tc>
      </w:tr>
      <w:tr>
        <w:trPr/>
        <w:tc>
          <w:tcPr>
            <w:tcW w:w="715" w:type="dxa"/>
            <w:tcBorders/>
            <w:vAlign w:val="center"/>
          </w:tcPr>
          <w:p>
            <w:pPr>
              <w:pStyle w:val="TableContents"/>
              <w:bidi w:val="0"/>
              <w:spacing w:before="0" w:after="283"/>
              <w:jc w:val="left"/>
              <w:rPr/>
            </w:pPr>
            <w:r>
              <w:rPr/>
              <w:t xml:space="preserve">51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Ranska </w:t>
            </w:r>
          </w:p>
        </w:tc>
        <w:tc>
          <w:tcPr>
            <w:tcW w:w="2263" w:type="dxa"/>
            <w:tcBorders/>
            <w:vAlign w:val="center"/>
          </w:tcPr>
          <w:p>
            <w:pPr>
              <w:pStyle w:val="TableContents"/>
              <w:bidi w:val="0"/>
              <w:spacing w:before="0" w:after="283"/>
              <w:jc w:val="left"/>
              <w:rPr/>
            </w:pPr>
            <w:r>
              <w:rPr/>
              <w:t xml:space="preserve">Lyon -- Saint-Exupéryn lentoasema </w:t>
            </w:r>
          </w:p>
        </w:tc>
        <w:tc>
          <w:tcPr>
            <w:tcW w:w="1460" w:type="dxa"/>
            <w:tcBorders/>
            <w:vAlign w:val="center"/>
          </w:tcPr>
          <w:p>
            <w:pPr>
              <w:pStyle w:val="TableContents"/>
              <w:bidi w:val="0"/>
              <w:spacing w:before="0" w:after="283"/>
              <w:jc w:val="left"/>
              <w:rPr/>
            </w:pPr>
            <w:r>
              <w:rPr/>
              <w:t xml:space="preserve">Lyon </w:t>
            </w:r>
          </w:p>
        </w:tc>
        <w:tc>
          <w:tcPr>
            <w:tcW w:w="1240" w:type="dxa"/>
            <w:tcBorders/>
            <w:vAlign w:val="center"/>
          </w:tcPr>
          <w:p>
            <w:pPr>
              <w:pStyle w:val="TableContents"/>
              <w:bidi w:val="0"/>
              <w:spacing w:before="0" w:after="283"/>
              <w:jc w:val="left"/>
              <w:rPr/>
            </w:pPr>
            <w:r>
              <w:rPr/>
              <w:t xml:space="preserve">09,553,250 </w:t>
            </w:r>
          </w:p>
        </w:tc>
        <w:tc>
          <w:tcPr>
            <w:tcW w:w="1240" w:type="dxa"/>
            <w:tcBorders/>
            <w:vAlign w:val="center"/>
          </w:tcPr>
          <w:p>
            <w:pPr>
              <w:pStyle w:val="TableContents"/>
              <w:bidi w:val="0"/>
              <w:spacing w:before="0" w:after="283"/>
              <w:jc w:val="left"/>
              <w:rPr/>
            </w:pPr>
            <w:r>
              <w:rPr/>
              <w:t xml:space="preserve">10,280,192 </w:t>
            </w:r>
          </w:p>
        </w:tc>
        <w:tc>
          <w:tcPr>
            <w:tcW w:w="998" w:type="dxa"/>
            <w:tcBorders/>
            <w:vAlign w:val="center"/>
          </w:tcPr>
          <w:p>
            <w:pPr>
              <w:pStyle w:val="TableContents"/>
              <w:bidi w:val="0"/>
              <w:spacing w:before="0" w:after="283"/>
              <w:jc w:val="left"/>
              <w:rPr/>
            </w:pPr>
            <w:r>
              <w:rPr/>
              <w:t xml:space="preserve">07.6% </w:t>
            </w:r>
          </w:p>
        </w:tc>
      </w:tr>
      <w:tr>
        <w:trPr/>
        <w:tc>
          <w:tcPr>
            <w:tcW w:w="715" w:type="dxa"/>
            <w:tcBorders/>
            <w:vAlign w:val="center"/>
          </w:tcPr>
          <w:p>
            <w:pPr>
              <w:pStyle w:val="TableContents"/>
              <w:bidi w:val="0"/>
              <w:spacing w:before="0" w:after="283"/>
              <w:jc w:val="left"/>
              <w:rPr/>
            </w:pPr>
            <w:r>
              <w:rPr/>
              <w:t xml:space="preserve">52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Glasgow'n lentoasema </w:t>
            </w:r>
          </w:p>
        </w:tc>
        <w:tc>
          <w:tcPr>
            <w:tcW w:w="1460" w:type="dxa"/>
            <w:tcBorders/>
            <w:vAlign w:val="center"/>
          </w:tcPr>
          <w:p>
            <w:pPr>
              <w:pStyle w:val="TableContents"/>
              <w:bidi w:val="0"/>
              <w:spacing w:before="0" w:after="283"/>
              <w:jc w:val="left"/>
              <w:rPr/>
            </w:pPr>
            <w:r>
              <w:rPr/>
              <w:t xml:space="preserve">Glasgow </w:t>
            </w:r>
          </w:p>
        </w:tc>
        <w:tc>
          <w:tcPr>
            <w:tcW w:w="1240" w:type="dxa"/>
            <w:tcBorders/>
            <w:vAlign w:val="center"/>
          </w:tcPr>
          <w:p>
            <w:pPr>
              <w:pStyle w:val="TableContents"/>
              <w:bidi w:val="0"/>
              <w:spacing w:before="0" w:after="283"/>
              <w:jc w:val="left"/>
              <w:rPr/>
            </w:pPr>
            <w:r>
              <w:rPr/>
              <w:t xml:space="preserve">09,327,193 </w:t>
            </w:r>
          </w:p>
        </w:tc>
        <w:tc>
          <w:tcPr>
            <w:tcW w:w="1240" w:type="dxa"/>
            <w:tcBorders/>
            <w:vAlign w:val="center"/>
          </w:tcPr>
          <w:p>
            <w:pPr>
              <w:pStyle w:val="TableContents"/>
              <w:bidi w:val="0"/>
              <w:spacing w:before="0" w:after="283"/>
              <w:jc w:val="left"/>
              <w:rPr/>
            </w:pPr>
            <w:r>
              <w:rPr/>
              <w:t xml:space="preserve">09,897,825 </w:t>
            </w:r>
          </w:p>
        </w:tc>
        <w:tc>
          <w:tcPr>
            <w:tcW w:w="998" w:type="dxa"/>
            <w:tcBorders/>
            <w:vAlign w:val="center"/>
          </w:tcPr>
          <w:p>
            <w:pPr>
              <w:pStyle w:val="TableContents"/>
              <w:bidi w:val="0"/>
              <w:spacing w:before="0" w:after="283"/>
              <w:jc w:val="left"/>
              <w:rPr/>
            </w:pPr>
            <w:r>
              <w:rPr/>
              <w:t xml:space="preserve">06.1% </w:t>
            </w:r>
          </w:p>
        </w:tc>
      </w:tr>
      <w:tr>
        <w:trPr/>
        <w:tc>
          <w:tcPr>
            <w:tcW w:w="715" w:type="dxa"/>
            <w:tcBorders/>
            <w:vAlign w:val="center"/>
          </w:tcPr>
          <w:p>
            <w:pPr>
              <w:pStyle w:val="TableContents"/>
              <w:bidi w:val="0"/>
              <w:spacing w:before="0" w:after="283"/>
              <w:jc w:val="left"/>
              <w:rPr/>
            </w:pPr>
            <w:r>
              <w:rPr/>
              <w:t xml:space="preserve">53 </w:t>
            </w:r>
          </w:p>
        </w:tc>
        <w:tc>
          <w:tcPr>
            <w:tcW w:w="974" w:type="dxa"/>
            <w:tcBorders/>
            <w:vAlign w:val="center"/>
          </w:tcPr>
          <w:p>
            <w:pPr>
              <w:pStyle w:val="TableContents"/>
              <w:bidi w:val="0"/>
              <w:spacing w:before="0" w:after="283"/>
              <w:jc w:val="left"/>
              <w:rPr/>
            </w:pPr>
            <w:r>
              <w:rPr/>
              <w:t xml:space="preserve">5 </w:t>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Linaten lentoasema </w:t>
            </w:r>
          </w:p>
        </w:tc>
        <w:tc>
          <w:tcPr>
            <w:tcW w:w="1460" w:type="dxa"/>
            <w:tcBorders/>
            <w:vAlign w:val="center"/>
          </w:tcPr>
          <w:p>
            <w:pPr>
              <w:pStyle w:val="TableContents"/>
              <w:bidi w:val="0"/>
              <w:spacing w:before="0" w:after="283"/>
              <w:jc w:val="left"/>
              <w:rPr/>
            </w:pPr>
            <w:r>
              <w:rPr/>
              <w:t xml:space="preserve">Milan </w:t>
            </w:r>
          </w:p>
        </w:tc>
        <w:tc>
          <w:tcPr>
            <w:tcW w:w="1240" w:type="dxa"/>
            <w:tcBorders/>
            <w:vAlign w:val="center"/>
          </w:tcPr>
          <w:p>
            <w:pPr>
              <w:pStyle w:val="TableContents"/>
              <w:bidi w:val="0"/>
              <w:spacing w:before="0" w:after="283"/>
              <w:jc w:val="left"/>
              <w:rPr/>
            </w:pPr>
            <w:r>
              <w:rPr/>
              <w:t xml:space="preserve">09,682,264 </w:t>
            </w:r>
          </w:p>
        </w:tc>
        <w:tc>
          <w:tcPr>
            <w:tcW w:w="1240" w:type="dxa"/>
            <w:tcBorders/>
            <w:vAlign w:val="center"/>
          </w:tcPr>
          <w:p>
            <w:pPr>
              <w:pStyle w:val="TableContents"/>
              <w:bidi w:val="0"/>
              <w:spacing w:before="0" w:after="283"/>
              <w:jc w:val="left"/>
              <w:rPr/>
            </w:pPr>
            <w:r>
              <w:rPr/>
              <w:t xml:space="preserve">09,548,363 </w:t>
            </w:r>
          </w:p>
        </w:tc>
        <w:tc>
          <w:tcPr>
            <w:tcW w:w="998" w:type="dxa"/>
            <w:tcBorders/>
            <w:vAlign w:val="center"/>
          </w:tcPr>
          <w:p>
            <w:pPr>
              <w:pStyle w:val="TableContents"/>
              <w:bidi w:val="0"/>
              <w:spacing w:before="0" w:after="283"/>
              <w:jc w:val="left"/>
              <w:rPr/>
            </w:pPr>
            <w:r>
              <w:rPr/>
              <w:t xml:space="preserve">01.4% </w:t>
            </w:r>
          </w:p>
        </w:tc>
      </w:tr>
      <w:tr>
        <w:trPr/>
        <w:tc>
          <w:tcPr>
            <w:tcW w:w="715" w:type="dxa"/>
            <w:tcBorders/>
            <w:vAlign w:val="center"/>
          </w:tcPr>
          <w:p>
            <w:pPr>
              <w:pStyle w:val="TableContents"/>
              <w:bidi w:val="0"/>
              <w:spacing w:before="0" w:after="283"/>
              <w:jc w:val="left"/>
              <w:rPr/>
            </w:pPr>
            <w:r>
              <w:rPr/>
              <w:t xml:space="preserve">54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Ranska </w:t>
            </w:r>
          </w:p>
        </w:tc>
        <w:tc>
          <w:tcPr>
            <w:tcW w:w="2263" w:type="dxa"/>
            <w:tcBorders/>
            <w:vAlign w:val="center"/>
          </w:tcPr>
          <w:p>
            <w:pPr>
              <w:pStyle w:val="TableContents"/>
              <w:bidi w:val="0"/>
              <w:spacing w:before="0" w:after="283"/>
              <w:jc w:val="left"/>
              <w:rPr/>
            </w:pPr>
            <w:r>
              <w:rPr/>
              <w:t xml:space="preserve">Toulouse -- Blagnacin lentoasema </w:t>
            </w:r>
          </w:p>
        </w:tc>
        <w:tc>
          <w:tcPr>
            <w:tcW w:w="1460" w:type="dxa"/>
            <w:tcBorders/>
            <w:vAlign w:val="center"/>
          </w:tcPr>
          <w:p>
            <w:pPr>
              <w:pStyle w:val="TableContents"/>
              <w:bidi w:val="0"/>
              <w:spacing w:before="0" w:after="283"/>
              <w:jc w:val="left"/>
              <w:rPr/>
            </w:pPr>
            <w:r>
              <w:rPr/>
              <w:t xml:space="preserve">Toulouse </w:t>
            </w:r>
          </w:p>
        </w:tc>
        <w:tc>
          <w:tcPr>
            <w:tcW w:w="1240" w:type="dxa"/>
            <w:tcBorders/>
            <w:vAlign w:val="center"/>
          </w:tcPr>
          <w:p>
            <w:pPr>
              <w:pStyle w:val="TableContents"/>
              <w:bidi w:val="0"/>
              <w:spacing w:before="0" w:after="283"/>
              <w:jc w:val="left"/>
              <w:rPr/>
            </w:pPr>
            <w:r>
              <w:rPr/>
              <w:t xml:space="preserve">08,081,179 </w:t>
            </w:r>
          </w:p>
        </w:tc>
        <w:tc>
          <w:tcPr>
            <w:tcW w:w="1240" w:type="dxa"/>
            <w:tcBorders/>
            <w:vAlign w:val="center"/>
          </w:tcPr>
          <w:p>
            <w:pPr>
              <w:pStyle w:val="TableContents"/>
              <w:bidi w:val="0"/>
              <w:spacing w:before="0" w:after="283"/>
              <w:jc w:val="left"/>
              <w:rPr/>
            </w:pPr>
            <w:r>
              <w:rPr/>
              <w:t xml:space="preserve">09,264,611 </w:t>
            </w:r>
          </w:p>
        </w:tc>
        <w:tc>
          <w:tcPr>
            <w:tcW w:w="998" w:type="dxa"/>
            <w:tcBorders/>
            <w:vAlign w:val="center"/>
          </w:tcPr>
          <w:p>
            <w:pPr>
              <w:pStyle w:val="TableContents"/>
              <w:bidi w:val="0"/>
              <w:spacing w:before="0" w:after="283"/>
              <w:jc w:val="left"/>
              <w:rPr/>
            </w:pPr>
            <w:r>
              <w:rPr/>
              <w:t xml:space="preserve">14.6% </w:t>
            </w:r>
          </w:p>
        </w:tc>
      </w:tr>
      <w:tr>
        <w:trPr/>
        <w:tc>
          <w:tcPr>
            <w:tcW w:w="715" w:type="dxa"/>
            <w:tcBorders/>
            <w:vAlign w:val="center"/>
          </w:tcPr>
          <w:p>
            <w:pPr>
              <w:pStyle w:val="TableContents"/>
              <w:bidi w:val="0"/>
              <w:spacing w:before="0" w:after="283"/>
              <w:jc w:val="left"/>
              <w:rPr/>
            </w:pPr>
            <w:r>
              <w:rPr/>
              <w:t xml:space="preserve">55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Catania-Fontanarossan lentoasema </w:t>
            </w:r>
          </w:p>
        </w:tc>
        <w:tc>
          <w:tcPr>
            <w:tcW w:w="1460" w:type="dxa"/>
            <w:tcBorders/>
            <w:vAlign w:val="center"/>
          </w:tcPr>
          <w:p>
            <w:pPr>
              <w:pStyle w:val="TableContents"/>
              <w:bidi w:val="0"/>
              <w:spacing w:before="0" w:after="283"/>
              <w:jc w:val="left"/>
              <w:rPr/>
            </w:pPr>
            <w:r>
              <w:rPr/>
              <w:t xml:space="preserve">Catania </w:t>
            </w:r>
          </w:p>
        </w:tc>
        <w:tc>
          <w:tcPr>
            <w:tcW w:w="1240" w:type="dxa"/>
            <w:tcBorders/>
            <w:vAlign w:val="center"/>
          </w:tcPr>
          <w:p>
            <w:pPr>
              <w:pStyle w:val="TableContents"/>
              <w:bidi w:val="0"/>
              <w:spacing w:before="0" w:after="283"/>
              <w:jc w:val="left"/>
              <w:rPr/>
            </w:pPr>
            <w:r>
              <w:rPr/>
              <w:t xml:space="preserve">07,914,117 </w:t>
            </w:r>
          </w:p>
        </w:tc>
        <w:tc>
          <w:tcPr>
            <w:tcW w:w="1240" w:type="dxa"/>
            <w:tcBorders/>
            <w:vAlign w:val="center"/>
          </w:tcPr>
          <w:p>
            <w:pPr>
              <w:pStyle w:val="TableContents"/>
              <w:bidi w:val="0"/>
              <w:spacing w:before="0" w:after="283"/>
              <w:jc w:val="left"/>
              <w:rPr/>
            </w:pPr>
            <w:r>
              <w:rPr/>
              <w:t xml:space="preserve">09,120,913 </w:t>
            </w:r>
          </w:p>
        </w:tc>
        <w:tc>
          <w:tcPr>
            <w:tcW w:w="998" w:type="dxa"/>
            <w:tcBorders/>
            <w:vAlign w:val="center"/>
          </w:tcPr>
          <w:p>
            <w:pPr>
              <w:pStyle w:val="TableContents"/>
              <w:bidi w:val="0"/>
              <w:spacing w:before="0" w:after="283"/>
              <w:jc w:val="left"/>
              <w:rPr/>
            </w:pPr>
            <w:r>
              <w:rPr/>
              <w:t xml:space="preserve">15.2% </w:t>
            </w:r>
          </w:p>
        </w:tc>
      </w:tr>
      <w:tr>
        <w:trPr/>
        <w:tc>
          <w:tcPr>
            <w:tcW w:w="715" w:type="dxa"/>
            <w:tcBorders/>
            <w:vAlign w:val="center"/>
          </w:tcPr>
          <w:p>
            <w:pPr>
              <w:pStyle w:val="TableContents"/>
              <w:bidi w:val="0"/>
              <w:spacing w:before="0" w:after="283"/>
              <w:jc w:val="left"/>
              <w:rPr/>
            </w:pPr>
            <w:r>
              <w:rPr/>
              <w:t xml:space="preserve">56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Ranska </w:t>
            </w:r>
          </w:p>
        </w:tc>
        <w:tc>
          <w:tcPr>
            <w:tcW w:w="2263" w:type="dxa"/>
            <w:tcBorders/>
            <w:vAlign w:val="center"/>
          </w:tcPr>
          <w:p>
            <w:pPr>
              <w:pStyle w:val="TableContents"/>
              <w:bidi w:val="0"/>
              <w:spacing w:before="0" w:after="283"/>
              <w:jc w:val="left"/>
              <w:rPr/>
            </w:pPr>
            <w:r>
              <w:rPr/>
              <w:t xml:space="preserve">Marseille Provencen lentoasema </w:t>
            </w:r>
          </w:p>
        </w:tc>
        <w:tc>
          <w:tcPr>
            <w:tcW w:w="1460" w:type="dxa"/>
            <w:tcBorders/>
            <w:vAlign w:val="center"/>
          </w:tcPr>
          <w:p>
            <w:pPr>
              <w:pStyle w:val="TableContents"/>
              <w:bidi w:val="0"/>
              <w:spacing w:before="0" w:after="283"/>
              <w:jc w:val="left"/>
              <w:rPr/>
            </w:pPr>
            <w:r>
              <w:rPr/>
              <w:t xml:space="preserve">Marseille </w:t>
            </w:r>
          </w:p>
        </w:tc>
        <w:tc>
          <w:tcPr>
            <w:tcW w:w="1240" w:type="dxa"/>
            <w:tcBorders/>
            <w:vAlign w:val="center"/>
          </w:tcPr>
          <w:p>
            <w:pPr>
              <w:pStyle w:val="TableContents"/>
              <w:bidi w:val="0"/>
              <w:spacing w:before="0" w:after="283"/>
              <w:jc w:val="left"/>
              <w:rPr/>
            </w:pPr>
            <w:r>
              <w:rPr/>
              <w:t xml:space="preserve">08,475,809 </w:t>
            </w:r>
          </w:p>
        </w:tc>
        <w:tc>
          <w:tcPr>
            <w:tcW w:w="1240" w:type="dxa"/>
            <w:tcBorders/>
            <w:vAlign w:val="center"/>
          </w:tcPr>
          <w:p>
            <w:pPr>
              <w:pStyle w:val="TableContents"/>
              <w:bidi w:val="0"/>
              <w:spacing w:before="0" w:after="283"/>
              <w:jc w:val="left"/>
              <w:rPr/>
            </w:pPr>
            <w:r>
              <w:rPr/>
              <w:t xml:space="preserve">09,002,086 </w:t>
            </w:r>
          </w:p>
        </w:tc>
        <w:tc>
          <w:tcPr>
            <w:tcW w:w="998" w:type="dxa"/>
            <w:tcBorders/>
            <w:vAlign w:val="center"/>
          </w:tcPr>
          <w:p>
            <w:pPr>
              <w:pStyle w:val="TableContents"/>
              <w:bidi w:val="0"/>
              <w:spacing w:before="0" w:after="283"/>
              <w:jc w:val="left"/>
              <w:rPr/>
            </w:pPr>
            <w:r>
              <w:rPr/>
              <w:t xml:space="preserve">06.2% </w:t>
            </w:r>
          </w:p>
        </w:tc>
      </w:tr>
      <w:tr>
        <w:trPr/>
        <w:tc>
          <w:tcPr>
            <w:tcW w:w="715" w:type="dxa"/>
            <w:tcBorders/>
            <w:vAlign w:val="center"/>
          </w:tcPr>
          <w:p>
            <w:pPr>
              <w:pStyle w:val="TableContents"/>
              <w:bidi w:val="0"/>
              <w:spacing w:before="0" w:after="283"/>
              <w:jc w:val="left"/>
              <w:rPr/>
            </w:pPr>
            <w:r>
              <w:rPr/>
              <w:t xml:space="preserve">57 </w:t>
            </w:r>
          </w:p>
        </w:tc>
        <w:tc>
          <w:tcPr>
            <w:tcW w:w="974" w:type="dxa"/>
            <w:tcBorders/>
            <w:vAlign w:val="center"/>
          </w:tcPr>
          <w:p>
            <w:pPr>
              <w:pStyle w:val="TableContents"/>
              <w:bidi w:val="0"/>
              <w:spacing w:before="0" w:after="283"/>
              <w:jc w:val="left"/>
              <w:rPr/>
            </w:pPr>
            <w:r>
              <w:rPr/>
              <w:t xml:space="preserve">6 </w:t>
            </w:r>
          </w:p>
        </w:tc>
        <w:tc>
          <w:tcPr>
            <w:tcW w:w="1315" w:type="dxa"/>
            <w:tcBorders/>
            <w:vAlign w:val="center"/>
          </w:tcPr>
          <w:p>
            <w:pPr>
              <w:pStyle w:val="TableContents"/>
              <w:bidi w:val="0"/>
              <w:spacing w:before="0" w:after="283"/>
              <w:jc w:val="left"/>
              <w:rPr/>
            </w:pPr>
            <w:r>
              <w:rPr/>
              <w:t xml:space="preserve">Islanti </w:t>
            </w:r>
          </w:p>
        </w:tc>
        <w:tc>
          <w:tcPr>
            <w:tcW w:w="2263" w:type="dxa"/>
            <w:tcBorders/>
            <w:vAlign w:val="center"/>
          </w:tcPr>
          <w:p>
            <w:pPr>
              <w:pStyle w:val="TableContents"/>
              <w:bidi w:val="0"/>
              <w:spacing w:before="0" w:after="283"/>
              <w:jc w:val="left"/>
              <w:rPr/>
            </w:pPr>
            <w:r>
              <w:rPr/>
              <w:t xml:space="preserve">Keflavíkin kansainvälinen lentoasema </w:t>
            </w:r>
          </w:p>
        </w:tc>
        <w:tc>
          <w:tcPr>
            <w:tcW w:w="1460" w:type="dxa"/>
            <w:tcBorders/>
            <w:vAlign w:val="center"/>
          </w:tcPr>
          <w:p>
            <w:pPr>
              <w:pStyle w:val="TableContents"/>
              <w:bidi w:val="0"/>
              <w:spacing w:before="0" w:after="283"/>
              <w:jc w:val="left"/>
              <w:rPr/>
            </w:pPr>
            <w:r>
              <w:rPr/>
              <w:t xml:space="preserve">Reykjavík </w:t>
            </w:r>
          </w:p>
        </w:tc>
        <w:tc>
          <w:tcPr>
            <w:tcW w:w="1240" w:type="dxa"/>
            <w:tcBorders/>
            <w:vAlign w:val="center"/>
          </w:tcPr>
          <w:p>
            <w:pPr>
              <w:pStyle w:val="TableContents"/>
              <w:bidi w:val="0"/>
              <w:spacing w:before="0" w:after="283"/>
              <w:jc w:val="left"/>
              <w:rPr/>
            </w:pPr>
            <w:r>
              <w:rPr/>
              <w:t xml:space="preserve">06,821,358 </w:t>
            </w:r>
          </w:p>
        </w:tc>
        <w:tc>
          <w:tcPr>
            <w:tcW w:w="1240" w:type="dxa"/>
            <w:tcBorders/>
            <w:vAlign w:val="center"/>
          </w:tcPr>
          <w:p>
            <w:pPr>
              <w:pStyle w:val="TableContents"/>
              <w:bidi w:val="0"/>
              <w:spacing w:before="0" w:after="283"/>
              <w:jc w:val="left"/>
              <w:rPr/>
            </w:pPr>
            <w:r>
              <w:rPr/>
              <w:t xml:space="preserve">08,755,352 </w:t>
            </w:r>
          </w:p>
        </w:tc>
        <w:tc>
          <w:tcPr>
            <w:tcW w:w="998" w:type="dxa"/>
            <w:tcBorders/>
            <w:vAlign w:val="center"/>
          </w:tcPr>
          <w:p>
            <w:pPr>
              <w:pStyle w:val="TableContents"/>
              <w:bidi w:val="0"/>
              <w:spacing w:before="0" w:after="283"/>
              <w:jc w:val="left"/>
              <w:rPr/>
            </w:pPr>
            <w:r>
              <w:rPr/>
              <w:t xml:space="preserve">28.4% </w:t>
            </w:r>
          </w:p>
        </w:tc>
      </w:tr>
      <w:tr>
        <w:trPr/>
        <w:tc>
          <w:tcPr>
            <w:tcW w:w="715" w:type="dxa"/>
            <w:tcBorders/>
            <w:vAlign w:val="center"/>
          </w:tcPr>
          <w:p>
            <w:pPr>
              <w:pStyle w:val="TableContents"/>
              <w:bidi w:val="0"/>
              <w:spacing w:before="0" w:after="283"/>
              <w:jc w:val="left"/>
              <w:rPr/>
            </w:pPr>
            <w:r>
              <w:rPr/>
              <w:t xml:space="preserve">58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Portugali </w:t>
            </w:r>
          </w:p>
        </w:tc>
        <w:tc>
          <w:tcPr>
            <w:tcW w:w="2263" w:type="dxa"/>
            <w:tcBorders/>
            <w:vAlign w:val="center"/>
          </w:tcPr>
          <w:p>
            <w:pPr>
              <w:pStyle w:val="TableContents"/>
              <w:bidi w:val="0"/>
              <w:spacing w:before="0" w:after="283"/>
              <w:jc w:val="left"/>
              <w:rPr/>
            </w:pPr>
            <w:r>
              <w:rPr/>
              <w:t xml:space="preserve">Faron lentoasema </w:t>
            </w:r>
          </w:p>
        </w:tc>
        <w:tc>
          <w:tcPr>
            <w:tcW w:w="1460" w:type="dxa"/>
            <w:tcBorders/>
            <w:vAlign w:val="center"/>
          </w:tcPr>
          <w:p>
            <w:pPr>
              <w:pStyle w:val="TableContents"/>
              <w:bidi w:val="0"/>
              <w:spacing w:before="0" w:after="283"/>
              <w:jc w:val="left"/>
              <w:rPr/>
            </w:pPr>
            <w:r>
              <w:rPr/>
              <w:t xml:space="preserve">Faro </w:t>
            </w:r>
          </w:p>
        </w:tc>
        <w:tc>
          <w:tcPr>
            <w:tcW w:w="1240" w:type="dxa"/>
            <w:tcBorders/>
            <w:vAlign w:val="center"/>
          </w:tcPr>
          <w:p>
            <w:pPr>
              <w:pStyle w:val="TableContents"/>
              <w:bidi w:val="0"/>
              <w:spacing w:before="0" w:after="283"/>
              <w:jc w:val="left"/>
              <w:rPr/>
            </w:pPr>
            <w:r>
              <w:rPr/>
              <w:t xml:space="preserve">07,630,909 </w:t>
            </w:r>
          </w:p>
        </w:tc>
        <w:tc>
          <w:tcPr>
            <w:tcW w:w="1240" w:type="dxa"/>
            <w:tcBorders/>
            <w:vAlign w:val="center"/>
          </w:tcPr>
          <w:p>
            <w:pPr>
              <w:pStyle w:val="TableContents"/>
              <w:bidi w:val="0"/>
              <w:spacing w:before="0" w:after="283"/>
              <w:jc w:val="left"/>
              <w:rPr/>
            </w:pPr>
            <w:r>
              <w:rPr/>
              <w:t xml:space="preserve">08,727,000 </w:t>
            </w:r>
          </w:p>
        </w:tc>
        <w:tc>
          <w:tcPr>
            <w:tcW w:w="998" w:type="dxa"/>
            <w:tcBorders/>
            <w:vAlign w:val="center"/>
          </w:tcPr>
          <w:p>
            <w:pPr>
              <w:pStyle w:val="TableContents"/>
              <w:bidi w:val="0"/>
              <w:spacing w:before="0" w:after="283"/>
              <w:jc w:val="left"/>
              <w:rPr/>
            </w:pPr>
            <w:r>
              <w:rPr/>
              <w:t xml:space="preserve">14.4% </w:t>
            </w:r>
          </w:p>
        </w:tc>
      </w:tr>
      <w:tr>
        <w:trPr/>
        <w:tc>
          <w:tcPr>
            <w:tcW w:w="715" w:type="dxa"/>
            <w:tcBorders/>
            <w:vAlign w:val="center"/>
          </w:tcPr>
          <w:p>
            <w:pPr>
              <w:pStyle w:val="TableContents"/>
              <w:bidi w:val="0"/>
              <w:spacing w:before="0" w:after="283"/>
              <w:jc w:val="left"/>
              <w:rPr/>
            </w:pPr>
            <w:r>
              <w:rPr/>
              <w:t xml:space="preserve">59 </w:t>
            </w:r>
          </w:p>
        </w:tc>
        <w:tc>
          <w:tcPr>
            <w:tcW w:w="974" w:type="dxa"/>
            <w:tcBorders/>
            <w:vAlign w:val="center"/>
          </w:tcPr>
          <w:p>
            <w:pPr>
              <w:pStyle w:val="TableContents"/>
              <w:bidi w:val="0"/>
              <w:spacing w:before="0" w:after="283"/>
              <w:jc w:val="left"/>
              <w:rPr/>
            </w:pPr>
            <w:r>
              <w:rPr/>
              <w:t xml:space="preserve">5 </w:t>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Napolin lentoasema </w:t>
            </w:r>
          </w:p>
        </w:tc>
        <w:tc>
          <w:tcPr>
            <w:tcW w:w="1460" w:type="dxa"/>
            <w:tcBorders/>
            <w:vAlign w:val="center"/>
          </w:tcPr>
          <w:p>
            <w:pPr>
              <w:pStyle w:val="TableContents"/>
              <w:bidi w:val="0"/>
              <w:spacing w:before="0" w:after="283"/>
              <w:jc w:val="left"/>
              <w:rPr/>
            </w:pPr>
            <w:r>
              <w:rPr/>
              <w:t xml:space="preserve">Napoli </w:t>
            </w:r>
          </w:p>
        </w:tc>
        <w:tc>
          <w:tcPr>
            <w:tcW w:w="1240" w:type="dxa"/>
            <w:tcBorders/>
            <w:vAlign w:val="center"/>
          </w:tcPr>
          <w:p>
            <w:pPr>
              <w:pStyle w:val="TableContents"/>
              <w:bidi w:val="0"/>
              <w:spacing w:before="0" w:after="283"/>
              <w:jc w:val="left"/>
              <w:rPr/>
            </w:pPr>
            <w:r>
              <w:rPr/>
              <w:t xml:space="preserve">06,775,988 </w:t>
            </w:r>
          </w:p>
        </w:tc>
        <w:tc>
          <w:tcPr>
            <w:tcW w:w="1240" w:type="dxa"/>
            <w:tcBorders/>
            <w:vAlign w:val="center"/>
          </w:tcPr>
          <w:p>
            <w:pPr>
              <w:pStyle w:val="TableContents"/>
              <w:bidi w:val="0"/>
              <w:spacing w:before="0" w:after="283"/>
              <w:jc w:val="left"/>
              <w:rPr/>
            </w:pPr>
            <w:r>
              <w:rPr/>
              <w:t xml:space="preserve">08,577,507 </w:t>
            </w:r>
          </w:p>
        </w:tc>
        <w:tc>
          <w:tcPr>
            <w:tcW w:w="998" w:type="dxa"/>
            <w:tcBorders/>
            <w:vAlign w:val="center"/>
          </w:tcPr>
          <w:p>
            <w:pPr>
              <w:pStyle w:val="TableContents"/>
              <w:bidi w:val="0"/>
              <w:spacing w:before="0" w:after="283"/>
              <w:jc w:val="left"/>
              <w:rPr/>
            </w:pPr>
            <w:r>
              <w:rPr/>
              <w:t xml:space="preserve">26.6% </w:t>
            </w:r>
          </w:p>
        </w:tc>
      </w:tr>
      <w:tr>
        <w:trPr/>
        <w:tc>
          <w:tcPr>
            <w:tcW w:w="715" w:type="dxa"/>
            <w:tcBorders/>
            <w:vAlign w:val="center"/>
          </w:tcPr>
          <w:p>
            <w:pPr>
              <w:pStyle w:val="TableContents"/>
              <w:bidi w:val="0"/>
              <w:spacing w:before="0" w:after="283"/>
              <w:jc w:val="left"/>
              <w:rPr/>
            </w:pPr>
            <w:r>
              <w:rPr/>
              <w:t xml:space="preserve">60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Bolognan Guglielmo Marconin lentoasema </w:t>
            </w:r>
          </w:p>
        </w:tc>
        <w:tc>
          <w:tcPr>
            <w:tcW w:w="1460" w:type="dxa"/>
            <w:tcBorders/>
            <w:vAlign w:val="center"/>
          </w:tcPr>
          <w:p>
            <w:pPr>
              <w:pStyle w:val="TableContents"/>
              <w:bidi w:val="0"/>
              <w:spacing w:before="0" w:after="283"/>
              <w:jc w:val="left"/>
              <w:rPr/>
            </w:pPr>
            <w:r>
              <w:rPr/>
              <w:t xml:space="preserve">Bologna </w:t>
            </w:r>
          </w:p>
        </w:tc>
        <w:tc>
          <w:tcPr>
            <w:tcW w:w="1240" w:type="dxa"/>
            <w:tcBorders/>
            <w:vAlign w:val="center"/>
          </w:tcPr>
          <w:p>
            <w:pPr>
              <w:pStyle w:val="TableContents"/>
              <w:bidi w:val="0"/>
              <w:spacing w:before="0" w:after="283"/>
              <w:jc w:val="left"/>
              <w:rPr/>
            </w:pPr>
            <w:r>
              <w:rPr/>
              <w:t xml:space="preserve">07,680,992 </w:t>
            </w:r>
          </w:p>
        </w:tc>
        <w:tc>
          <w:tcPr>
            <w:tcW w:w="1240" w:type="dxa"/>
            <w:tcBorders/>
            <w:vAlign w:val="center"/>
          </w:tcPr>
          <w:p>
            <w:pPr>
              <w:pStyle w:val="TableContents"/>
              <w:bidi w:val="0"/>
              <w:spacing w:before="0" w:after="283"/>
              <w:jc w:val="left"/>
              <w:rPr/>
            </w:pPr>
            <w:r>
              <w:rPr/>
              <w:t xml:space="preserve">08,198,156 </w:t>
            </w:r>
          </w:p>
        </w:tc>
        <w:tc>
          <w:tcPr>
            <w:tcW w:w="998" w:type="dxa"/>
            <w:tcBorders/>
            <w:vAlign w:val="center"/>
          </w:tcPr>
          <w:p>
            <w:pPr>
              <w:pStyle w:val="TableContents"/>
              <w:bidi w:val="0"/>
              <w:spacing w:before="0" w:after="283"/>
              <w:jc w:val="left"/>
              <w:rPr/>
            </w:pPr>
            <w:r>
              <w:rPr/>
              <w:t xml:space="preserve">06.7% </w:t>
            </w:r>
          </w:p>
        </w:tc>
      </w:tr>
      <w:tr>
        <w:trPr/>
        <w:tc>
          <w:tcPr>
            <w:tcW w:w="715" w:type="dxa"/>
            <w:tcBorders/>
            <w:vAlign w:val="center"/>
          </w:tcPr>
          <w:p>
            <w:pPr>
              <w:pStyle w:val="TableContents"/>
              <w:bidi w:val="0"/>
              <w:spacing w:before="0" w:after="283"/>
              <w:jc w:val="left"/>
              <w:rPr/>
            </w:pPr>
            <w:r>
              <w:rPr/>
              <w:t xml:space="preserve">61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Bristolin lentoasema </w:t>
            </w:r>
          </w:p>
        </w:tc>
        <w:tc>
          <w:tcPr>
            <w:tcW w:w="1460" w:type="dxa"/>
            <w:tcBorders/>
            <w:vAlign w:val="center"/>
          </w:tcPr>
          <w:p>
            <w:pPr>
              <w:pStyle w:val="TableContents"/>
              <w:bidi w:val="0"/>
              <w:spacing w:before="0" w:after="283"/>
              <w:jc w:val="left"/>
              <w:rPr/>
            </w:pPr>
            <w:r>
              <w:rPr/>
              <w:t xml:space="preserve">Bristol </w:t>
            </w:r>
          </w:p>
        </w:tc>
        <w:tc>
          <w:tcPr>
            <w:tcW w:w="1240" w:type="dxa"/>
            <w:tcBorders/>
            <w:vAlign w:val="center"/>
          </w:tcPr>
          <w:p>
            <w:pPr>
              <w:pStyle w:val="TableContents"/>
              <w:bidi w:val="0"/>
              <w:spacing w:before="0" w:after="283"/>
              <w:jc w:val="left"/>
              <w:rPr/>
            </w:pPr>
            <w:r>
              <w:rPr/>
              <w:t xml:space="preserve">07,610,780 </w:t>
            </w:r>
          </w:p>
        </w:tc>
        <w:tc>
          <w:tcPr>
            <w:tcW w:w="1240" w:type="dxa"/>
            <w:tcBorders/>
            <w:vAlign w:val="center"/>
          </w:tcPr>
          <w:p>
            <w:pPr>
              <w:pStyle w:val="TableContents"/>
              <w:bidi w:val="0"/>
              <w:spacing w:before="0" w:after="283"/>
              <w:jc w:val="left"/>
              <w:rPr/>
            </w:pPr>
            <w:r>
              <w:rPr/>
              <w:t xml:space="preserve">08,100,000 </w:t>
            </w:r>
          </w:p>
        </w:tc>
        <w:tc>
          <w:tcPr>
            <w:tcW w:w="998" w:type="dxa"/>
            <w:tcBorders/>
            <w:vAlign w:val="center"/>
          </w:tcPr>
          <w:p>
            <w:pPr>
              <w:pStyle w:val="TableContents"/>
              <w:bidi w:val="0"/>
              <w:spacing w:before="0" w:after="283"/>
              <w:jc w:val="left"/>
              <w:rPr/>
            </w:pPr>
            <w:r>
              <w:rPr/>
              <w:t xml:space="preserve">06.4% </w:t>
            </w:r>
          </w:p>
        </w:tc>
      </w:tr>
      <w:tr>
        <w:trPr/>
        <w:tc>
          <w:tcPr>
            <w:tcW w:w="715" w:type="dxa"/>
            <w:tcBorders/>
            <w:vAlign w:val="center"/>
          </w:tcPr>
          <w:p>
            <w:pPr>
              <w:pStyle w:val="TableContents"/>
              <w:bidi w:val="0"/>
              <w:spacing w:before="0" w:after="283"/>
              <w:jc w:val="left"/>
              <w:rPr/>
            </w:pPr>
            <w:r>
              <w:rPr/>
              <w:t xml:space="preserve">62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Espanja </w:t>
            </w:r>
          </w:p>
        </w:tc>
        <w:tc>
          <w:tcPr>
            <w:tcW w:w="2263" w:type="dxa"/>
            <w:tcBorders/>
            <w:vAlign w:val="center"/>
          </w:tcPr>
          <w:p>
            <w:pPr>
              <w:pStyle w:val="TableContents"/>
              <w:bidi w:val="0"/>
              <w:spacing w:before="0" w:after="283"/>
              <w:jc w:val="left"/>
              <w:rPr/>
            </w:pPr>
            <w:r>
              <w:rPr/>
              <w:t xml:space="preserve">Ibizan lentoasema </w:t>
            </w:r>
          </w:p>
        </w:tc>
        <w:tc>
          <w:tcPr>
            <w:tcW w:w="1460" w:type="dxa"/>
            <w:tcBorders/>
            <w:vAlign w:val="center"/>
          </w:tcPr>
          <w:p>
            <w:pPr>
              <w:pStyle w:val="TableContents"/>
              <w:bidi w:val="0"/>
              <w:spacing w:before="0" w:after="283"/>
              <w:jc w:val="left"/>
              <w:rPr/>
            </w:pPr>
            <w:r>
              <w:rPr/>
              <w:t xml:space="preserve">Ibiza </w:t>
            </w:r>
          </w:p>
        </w:tc>
        <w:tc>
          <w:tcPr>
            <w:tcW w:w="1240" w:type="dxa"/>
            <w:tcBorders/>
            <w:vAlign w:val="center"/>
          </w:tcPr>
          <w:p>
            <w:pPr>
              <w:pStyle w:val="TableContents"/>
              <w:bidi w:val="0"/>
              <w:spacing w:before="0" w:after="283"/>
              <w:jc w:val="left"/>
              <w:rPr/>
            </w:pPr>
            <w:r>
              <w:rPr/>
              <w:t xml:space="preserve">07,416,368 </w:t>
            </w:r>
          </w:p>
        </w:tc>
        <w:tc>
          <w:tcPr>
            <w:tcW w:w="1240" w:type="dxa"/>
            <w:tcBorders/>
            <w:vAlign w:val="center"/>
          </w:tcPr>
          <w:p>
            <w:pPr>
              <w:pStyle w:val="TableContents"/>
              <w:bidi w:val="0"/>
              <w:spacing w:before="0" w:after="283"/>
              <w:jc w:val="left"/>
              <w:rPr/>
            </w:pPr>
            <w:r>
              <w:rPr/>
              <w:t xml:space="preserve">07,903,892 </w:t>
            </w:r>
          </w:p>
        </w:tc>
        <w:tc>
          <w:tcPr>
            <w:tcW w:w="998" w:type="dxa"/>
            <w:tcBorders/>
            <w:vAlign w:val="center"/>
          </w:tcPr>
          <w:p>
            <w:pPr>
              <w:pStyle w:val="TableContents"/>
              <w:bidi w:val="0"/>
              <w:spacing w:before="0" w:after="283"/>
              <w:jc w:val="left"/>
              <w:rPr/>
            </w:pPr>
            <w:r>
              <w:rPr/>
              <w:t xml:space="preserve">06.6% </w:t>
            </w:r>
          </w:p>
        </w:tc>
      </w:tr>
      <w:tr>
        <w:trPr/>
        <w:tc>
          <w:tcPr>
            <w:tcW w:w="715" w:type="dxa"/>
            <w:tcBorders/>
            <w:vAlign w:val="center"/>
          </w:tcPr>
          <w:p>
            <w:pPr>
              <w:pStyle w:val="TableContents"/>
              <w:bidi w:val="0"/>
              <w:spacing w:before="0" w:after="283"/>
              <w:jc w:val="left"/>
              <w:rPr/>
            </w:pPr>
            <w:r>
              <w:rPr/>
              <w:t xml:space="preserve">63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Ranska Sveitsi Saksa </w:t>
            </w:r>
          </w:p>
        </w:tc>
        <w:tc>
          <w:tcPr>
            <w:tcW w:w="2263" w:type="dxa"/>
            <w:tcBorders/>
            <w:vAlign w:val="center"/>
          </w:tcPr>
          <w:p>
            <w:pPr>
              <w:pStyle w:val="TableContents"/>
              <w:bidi w:val="0"/>
              <w:spacing w:before="0" w:after="283"/>
              <w:jc w:val="left"/>
              <w:rPr/>
            </w:pPr>
            <w:r>
              <w:rPr/>
              <w:t xml:space="preserve">EuroAirport Basel Mulhouse Freiburg </w:t>
            </w:r>
          </w:p>
        </w:tc>
        <w:tc>
          <w:tcPr>
            <w:tcW w:w="1460" w:type="dxa"/>
            <w:tcBorders/>
            <w:vAlign w:val="center"/>
          </w:tcPr>
          <w:p>
            <w:pPr>
              <w:pStyle w:val="TableContents"/>
              <w:bidi w:val="0"/>
              <w:spacing w:before="0" w:after="283"/>
              <w:jc w:val="left"/>
              <w:rPr/>
            </w:pPr>
            <w:r>
              <w:rPr/>
              <w:t xml:space="preserve">Basel / Mulhouse / Freiburg im Breisgau </w:t>
            </w:r>
          </w:p>
        </w:tc>
        <w:tc>
          <w:tcPr>
            <w:tcW w:w="1240" w:type="dxa"/>
            <w:tcBorders/>
            <w:vAlign w:val="center"/>
          </w:tcPr>
          <w:p>
            <w:pPr>
              <w:pStyle w:val="TableContents"/>
              <w:bidi w:val="0"/>
              <w:spacing w:before="0" w:after="283"/>
              <w:jc w:val="left"/>
              <w:rPr/>
            </w:pPr>
            <w:r>
              <w:rPr/>
              <w:t xml:space="preserve">07,314,269 </w:t>
            </w:r>
          </w:p>
        </w:tc>
        <w:tc>
          <w:tcPr>
            <w:tcW w:w="1240" w:type="dxa"/>
            <w:tcBorders/>
            <w:vAlign w:val="center"/>
          </w:tcPr>
          <w:p>
            <w:pPr>
              <w:pStyle w:val="TableContents"/>
              <w:bidi w:val="0"/>
              <w:spacing w:before="0" w:after="283"/>
              <w:jc w:val="left"/>
              <w:rPr/>
            </w:pPr>
            <w:r>
              <w:rPr/>
              <w:t xml:space="preserve">07,888,725 </w:t>
            </w:r>
          </w:p>
        </w:tc>
        <w:tc>
          <w:tcPr>
            <w:tcW w:w="998" w:type="dxa"/>
            <w:tcBorders/>
            <w:vAlign w:val="center"/>
          </w:tcPr>
          <w:p>
            <w:pPr>
              <w:pStyle w:val="TableContents"/>
              <w:bidi w:val="0"/>
              <w:spacing w:before="0" w:after="283"/>
              <w:jc w:val="left"/>
              <w:rPr/>
            </w:pPr>
            <w:r>
              <w:rPr/>
              <w:t xml:space="preserve">07.9% </w:t>
            </w:r>
          </w:p>
        </w:tc>
      </w:tr>
      <w:tr>
        <w:trPr/>
        <w:tc>
          <w:tcPr>
            <w:tcW w:w="715" w:type="dxa"/>
            <w:tcBorders/>
            <w:vAlign w:val="center"/>
          </w:tcPr>
          <w:p>
            <w:pPr>
              <w:pStyle w:val="TableContents"/>
              <w:bidi w:val="0"/>
              <w:spacing w:before="0" w:after="283"/>
              <w:jc w:val="left"/>
              <w:rPr/>
            </w:pPr>
            <w:r>
              <w:rPr/>
              <w:t xml:space="preserve">64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Kypros </w:t>
            </w:r>
          </w:p>
        </w:tc>
        <w:tc>
          <w:tcPr>
            <w:tcW w:w="2263" w:type="dxa"/>
            <w:tcBorders/>
            <w:vAlign w:val="center"/>
          </w:tcPr>
          <w:p>
            <w:pPr>
              <w:pStyle w:val="TableContents"/>
              <w:bidi w:val="0"/>
              <w:spacing w:before="0" w:after="283"/>
              <w:jc w:val="left"/>
              <w:rPr/>
            </w:pPr>
            <w:r>
              <w:rPr/>
              <w:t xml:space="preserve">Larnakan kansainvälinen lentoasema </w:t>
            </w:r>
          </w:p>
        </w:tc>
        <w:tc>
          <w:tcPr>
            <w:tcW w:w="1460" w:type="dxa"/>
            <w:tcBorders/>
            <w:vAlign w:val="center"/>
          </w:tcPr>
          <w:p>
            <w:pPr>
              <w:pStyle w:val="TableContents"/>
              <w:bidi w:val="0"/>
              <w:spacing w:before="0" w:after="283"/>
              <w:jc w:val="left"/>
              <w:rPr/>
            </w:pPr>
            <w:r>
              <w:rPr/>
              <w:t xml:space="preserve">Larnaka </w:t>
            </w:r>
          </w:p>
        </w:tc>
        <w:tc>
          <w:tcPr>
            <w:tcW w:w="1240" w:type="dxa"/>
            <w:tcBorders/>
            <w:vAlign w:val="center"/>
          </w:tcPr>
          <w:p>
            <w:pPr>
              <w:pStyle w:val="TableContents"/>
              <w:bidi w:val="0"/>
              <w:spacing w:before="0" w:after="283"/>
              <w:jc w:val="left"/>
              <w:rPr/>
            </w:pPr>
            <w:r>
              <w:rPr/>
              <w:t xml:space="preserve">06,637,692 </w:t>
            </w:r>
          </w:p>
        </w:tc>
        <w:tc>
          <w:tcPr>
            <w:tcW w:w="1240" w:type="dxa"/>
            <w:tcBorders/>
            <w:vAlign w:val="center"/>
          </w:tcPr>
          <w:p>
            <w:pPr>
              <w:pStyle w:val="TableContents"/>
              <w:bidi w:val="0"/>
              <w:spacing w:before="0" w:after="283"/>
              <w:jc w:val="left"/>
              <w:rPr/>
            </w:pPr>
            <w:r>
              <w:rPr/>
              <w:t xml:space="preserve">07,734,290 </w:t>
            </w:r>
          </w:p>
        </w:tc>
        <w:tc>
          <w:tcPr>
            <w:tcW w:w="998" w:type="dxa"/>
            <w:tcBorders/>
            <w:vAlign w:val="center"/>
          </w:tcPr>
          <w:p>
            <w:pPr>
              <w:pStyle w:val="TableContents"/>
              <w:bidi w:val="0"/>
              <w:spacing w:before="0" w:after="283"/>
              <w:jc w:val="left"/>
              <w:rPr/>
            </w:pPr>
            <w:r>
              <w:rPr/>
              <w:t xml:space="preserve">16.5% </w:t>
            </w:r>
          </w:p>
        </w:tc>
      </w:tr>
      <w:tr>
        <w:trPr/>
        <w:tc>
          <w:tcPr>
            <w:tcW w:w="715" w:type="dxa"/>
            <w:tcBorders/>
            <w:vAlign w:val="center"/>
          </w:tcPr>
          <w:p>
            <w:pPr>
              <w:pStyle w:val="TableContents"/>
              <w:bidi w:val="0"/>
              <w:spacing w:before="0" w:after="283"/>
              <w:jc w:val="left"/>
              <w:rPr/>
            </w:pPr>
            <w:r>
              <w:rPr/>
              <w:t xml:space="preserve">65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Belgia </w:t>
            </w:r>
          </w:p>
        </w:tc>
        <w:tc>
          <w:tcPr>
            <w:tcW w:w="2263" w:type="dxa"/>
            <w:tcBorders/>
            <w:vAlign w:val="center"/>
          </w:tcPr>
          <w:p>
            <w:pPr>
              <w:pStyle w:val="TableContents"/>
              <w:bidi w:val="0"/>
              <w:spacing w:before="0" w:after="283"/>
              <w:jc w:val="left"/>
              <w:rPr/>
            </w:pPr>
            <w:r>
              <w:rPr/>
              <w:t xml:space="preserve">Brysselin eteläinen Charleroin lentoasema </w:t>
            </w:r>
          </w:p>
        </w:tc>
        <w:tc>
          <w:tcPr>
            <w:tcW w:w="1460" w:type="dxa"/>
            <w:tcBorders/>
            <w:vAlign w:val="center"/>
          </w:tcPr>
          <w:p>
            <w:pPr>
              <w:pStyle w:val="TableContents"/>
              <w:bidi w:val="0"/>
              <w:spacing w:before="0" w:after="283"/>
              <w:jc w:val="left"/>
              <w:rPr/>
            </w:pPr>
            <w:r>
              <w:rPr/>
              <w:t xml:space="preserve">Charleroi </w:t>
            </w:r>
          </w:p>
        </w:tc>
        <w:tc>
          <w:tcPr>
            <w:tcW w:w="1240" w:type="dxa"/>
            <w:tcBorders/>
            <w:vAlign w:val="center"/>
          </w:tcPr>
          <w:p>
            <w:pPr>
              <w:pStyle w:val="TableContents"/>
              <w:bidi w:val="0"/>
              <w:spacing w:before="0" w:after="283"/>
              <w:jc w:val="left"/>
              <w:rPr/>
            </w:pPr>
            <w:r>
              <w:rPr/>
              <w:t xml:space="preserve">07,303,720 </w:t>
            </w:r>
          </w:p>
        </w:tc>
        <w:tc>
          <w:tcPr>
            <w:tcW w:w="1240" w:type="dxa"/>
            <w:tcBorders/>
            <w:vAlign w:val="center"/>
          </w:tcPr>
          <w:p>
            <w:pPr>
              <w:pStyle w:val="TableContents"/>
              <w:bidi w:val="0"/>
              <w:spacing w:before="0" w:after="283"/>
              <w:jc w:val="left"/>
              <w:rPr/>
            </w:pPr>
            <w:r>
              <w:rPr/>
              <w:t xml:space="preserve">07,698,767 </w:t>
            </w:r>
          </w:p>
        </w:tc>
        <w:tc>
          <w:tcPr>
            <w:tcW w:w="998" w:type="dxa"/>
            <w:tcBorders/>
            <w:vAlign w:val="center"/>
          </w:tcPr>
          <w:p>
            <w:pPr>
              <w:pStyle w:val="TableContents"/>
              <w:bidi w:val="0"/>
              <w:spacing w:before="0" w:after="283"/>
              <w:jc w:val="left"/>
              <w:rPr/>
            </w:pPr>
            <w:r>
              <w:rPr/>
              <w:t xml:space="preserve">05.4% </w:t>
            </w:r>
          </w:p>
        </w:tc>
      </w:tr>
      <w:tr>
        <w:trPr/>
        <w:tc>
          <w:tcPr>
            <w:tcW w:w="715" w:type="dxa"/>
            <w:tcBorders/>
            <w:vAlign w:val="center"/>
          </w:tcPr>
          <w:p>
            <w:pPr>
              <w:pStyle w:val="TableContents"/>
              <w:bidi w:val="0"/>
              <w:spacing w:before="0" w:after="283"/>
              <w:jc w:val="left"/>
              <w:rPr/>
            </w:pPr>
            <w:r>
              <w:rPr/>
              <w:t xml:space="preserve">66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Kreikka </w:t>
            </w:r>
          </w:p>
        </w:tc>
        <w:tc>
          <w:tcPr>
            <w:tcW w:w="2263" w:type="dxa"/>
            <w:tcBorders/>
            <w:vAlign w:val="center"/>
          </w:tcPr>
          <w:p>
            <w:pPr>
              <w:pStyle w:val="TableContents"/>
              <w:bidi w:val="0"/>
              <w:spacing w:before="0" w:after="283"/>
              <w:jc w:val="left"/>
              <w:rPr/>
            </w:pPr>
            <w:r>
              <w:rPr/>
              <w:t xml:space="preserve">Iraklionin kansainvälinen lentoasema </w:t>
            </w:r>
          </w:p>
        </w:tc>
        <w:tc>
          <w:tcPr>
            <w:tcW w:w="1460" w:type="dxa"/>
            <w:tcBorders/>
            <w:vAlign w:val="center"/>
          </w:tcPr>
          <w:p>
            <w:pPr>
              <w:pStyle w:val="TableContents"/>
              <w:bidi w:val="0"/>
              <w:spacing w:before="0" w:after="283"/>
              <w:jc w:val="left"/>
              <w:rPr/>
            </w:pPr>
            <w:r>
              <w:rPr/>
              <w:t xml:space="preserve">Iraklion </w:t>
            </w:r>
          </w:p>
        </w:tc>
        <w:tc>
          <w:tcPr>
            <w:tcW w:w="1240" w:type="dxa"/>
            <w:tcBorders/>
            <w:vAlign w:val="center"/>
          </w:tcPr>
          <w:p>
            <w:pPr>
              <w:pStyle w:val="TableContents"/>
              <w:bidi w:val="0"/>
              <w:spacing w:before="0" w:after="283"/>
              <w:jc w:val="left"/>
              <w:rPr/>
            </w:pPr>
            <w:r>
              <w:rPr/>
              <w:t xml:space="preserve">06,742,746 </w:t>
            </w:r>
          </w:p>
        </w:tc>
        <w:tc>
          <w:tcPr>
            <w:tcW w:w="1240" w:type="dxa"/>
            <w:tcBorders/>
            <w:vAlign w:val="center"/>
          </w:tcPr>
          <w:p>
            <w:pPr>
              <w:pStyle w:val="TableContents"/>
              <w:bidi w:val="0"/>
              <w:spacing w:before="0" w:after="283"/>
              <w:jc w:val="left"/>
              <w:rPr/>
            </w:pPr>
            <w:r>
              <w:rPr/>
              <w:t xml:space="preserve">07,480,408 </w:t>
            </w:r>
          </w:p>
        </w:tc>
        <w:tc>
          <w:tcPr>
            <w:tcW w:w="998" w:type="dxa"/>
            <w:tcBorders/>
            <w:vAlign w:val="center"/>
          </w:tcPr>
          <w:p>
            <w:pPr>
              <w:pStyle w:val="TableContents"/>
              <w:bidi w:val="0"/>
              <w:spacing w:before="0" w:after="283"/>
              <w:jc w:val="left"/>
              <w:rPr/>
            </w:pPr>
            <w:r>
              <w:rPr/>
              <w:t xml:space="preserve">09.0% </w:t>
            </w:r>
          </w:p>
        </w:tc>
      </w:tr>
      <w:tr>
        <w:trPr/>
        <w:tc>
          <w:tcPr>
            <w:tcW w:w="715" w:type="dxa"/>
            <w:tcBorders/>
            <w:vAlign w:val="center"/>
          </w:tcPr>
          <w:p>
            <w:pPr>
              <w:pStyle w:val="TableContents"/>
              <w:bidi w:val="0"/>
              <w:spacing w:before="0" w:after="283"/>
              <w:jc w:val="left"/>
              <w:rPr/>
            </w:pPr>
            <w:r>
              <w:rPr/>
              <w:t xml:space="preserve">67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Ruotsi </w:t>
            </w:r>
          </w:p>
        </w:tc>
        <w:tc>
          <w:tcPr>
            <w:tcW w:w="2263" w:type="dxa"/>
            <w:tcBorders/>
            <w:vAlign w:val="center"/>
          </w:tcPr>
          <w:p>
            <w:pPr>
              <w:pStyle w:val="TableContents"/>
              <w:bidi w:val="0"/>
              <w:spacing w:before="0" w:after="283"/>
              <w:jc w:val="left"/>
              <w:rPr/>
            </w:pPr>
            <w:r>
              <w:rPr/>
              <w:t xml:space="preserve">Göteborg Landvetterin lentoasema </w:t>
            </w:r>
          </w:p>
        </w:tc>
        <w:tc>
          <w:tcPr>
            <w:tcW w:w="1460" w:type="dxa"/>
            <w:tcBorders/>
            <w:vAlign w:val="center"/>
          </w:tcPr>
          <w:p>
            <w:pPr>
              <w:pStyle w:val="TableContents"/>
              <w:bidi w:val="0"/>
              <w:spacing w:before="0" w:after="283"/>
              <w:jc w:val="left"/>
              <w:rPr/>
            </w:pPr>
            <w:r>
              <w:rPr/>
              <w:t xml:space="preserve">Göteborg </w:t>
            </w:r>
          </w:p>
        </w:tc>
        <w:tc>
          <w:tcPr>
            <w:tcW w:w="1240" w:type="dxa"/>
            <w:tcBorders/>
            <w:vAlign w:val="center"/>
          </w:tcPr>
          <w:p>
            <w:pPr>
              <w:pStyle w:val="TableContents"/>
              <w:bidi w:val="0"/>
              <w:spacing w:before="0" w:after="283"/>
              <w:jc w:val="left"/>
              <w:rPr/>
            </w:pPr>
            <w:r>
              <w:rPr/>
              <w:t xml:space="preserve">06,369,396 </w:t>
            </w:r>
          </w:p>
        </w:tc>
        <w:tc>
          <w:tcPr>
            <w:tcW w:w="1240" w:type="dxa"/>
            <w:tcBorders/>
            <w:vAlign w:val="center"/>
          </w:tcPr>
          <w:p>
            <w:pPr>
              <w:pStyle w:val="TableContents"/>
              <w:bidi w:val="0"/>
              <w:spacing w:before="0" w:after="283"/>
              <w:jc w:val="left"/>
              <w:rPr/>
            </w:pPr>
            <w:r>
              <w:rPr/>
              <w:t xml:space="preserve">06,758,520 </w:t>
            </w:r>
          </w:p>
        </w:tc>
        <w:tc>
          <w:tcPr>
            <w:tcW w:w="998" w:type="dxa"/>
            <w:tcBorders/>
            <w:vAlign w:val="center"/>
          </w:tcPr>
          <w:p>
            <w:pPr>
              <w:pStyle w:val="TableContents"/>
              <w:bidi w:val="0"/>
              <w:spacing w:before="0" w:after="283"/>
              <w:jc w:val="left"/>
              <w:rPr/>
            </w:pPr>
            <w:r>
              <w:rPr/>
              <w:t xml:space="preserve">06.1% </w:t>
            </w:r>
          </w:p>
        </w:tc>
      </w:tr>
      <w:tr>
        <w:trPr/>
        <w:tc>
          <w:tcPr>
            <w:tcW w:w="715" w:type="dxa"/>
            <w:tcBorders/>
            <w:vAlign w:val="center"/>
          </w:tcPr>
          <w:p>
            <w:pPr>
              <w:pStyle w:val="TableContents"/>
              <w:bidi w:val="0"/>
              <w:spacing w:before="0" w:after="283"/>
              <w:jc w:val="left"/>
              <w:rPr/>
            </w:pPr>
            <w:r>
              <w:rPr/>
              <w:t xml:space="preserve">68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Espanja </w:t>
            </w:r>
          </w:p>
        </w:tc>
        <w:tc>
          <w:tcPr>
            <w:tcW w:w="2263" w:type="dxa"/>
            <w:tcBorders/>
            <w:vAlign w:val="center"/>
          </w:tcPr>
          <w:p>
            <w:pPr>
              <w:pStyle w:val="TableContents"/>
              <w:bidi w:val="0"/>
              <w:spacing w:before="0" w:after="283"/>
              <w:jc w:val="left"/>
              <w:rPr/>
            </w:pPr>
            <w:r>
              <w:rPr/>
              <w:t xml:space="preserve">Valencian lentoasema </w:t>
            </w:r>
          </w:p>
        </w:tc>
        <w:tc>
          <w:tcPr>
            <w:tcW w:w="1460" w:type="dxa"/>
            <w:tcBorders/>
            <w:vAlign w:val="center"/>
          </w:tcPr>
          <w:p>
            <w:pPr>
              <w:pStyle w:val="TableContents"/>
              <w:bidi w:val="0"/>
              <w:spacing w:before="0" w:after="283"/>
              <w:jc w:val="left"/>
              <w:rPr/>
            </w:pPr>
            <w:r>
              <w:rPr/>
              <w:t xml:space="preserve">Valencia </w:t>
            </w:r>
          </w:p>
        </w:tc>
        <w:tc>
          <w:tcPr>
            <w:tcW w:w="1240" w:type="dxa"/>
            <w:tcBorders/>
            <w:vAlign w:val="center"/>
          </w:tcPr>
          <w:p>
            <w:pPr>
              <w:pStyle w:val="TableContents"/>
              <w:bidi w:val="0"/>
              <w:spacing w:before="0" w:after="283"/>
              <w:jc w:val="left"/>
              <w:rPr/>
            </w:pPr>
            <w:r>
              <w:rPr/>
              <w:t xml:space="preserve">05,799,104 </w:t>
            </w:r>
          </w:p>
        </w:tc>
        <w:tc>
          <w:tcPr>
            <w:tcW w:w="1240" w:type="dxa"/>
            <w:tcBorders/>
            <w:vAlign w:val="center"/>
          </w:tcPr>
          <w:p>
            <w:pPr>
              <w:pStyle w:val="TableContents"/>
              <w:bidi w:val="0"/>
              <w:spacing w:before="0" w:after="283"/>
              <w:jc w:val="left"/>
              <w:rPr/>
            </w:pPr>
            <w:r>
              <w:rPr/>
              <w:t xml:space="preserve">06,745,394 </w:t>
            </w:r>
          </w:p>
        </w:tc>
        <w:tc>
          <w:tcPr>
            <w:tcW w:w="998" w:type="dxa"/>
            <w:tcBorders/>
            <w:vAlign w:val="center"/>
          </w:tcPr>
          <w:p>
            <w:pPr>
              <w:pStyle w:val="TableContents"/>
              <w:bidi w:val="0"/>
              <w:spacing w:before="0" w:after="283"/>
              <w:jc w:val="left"/>
              <w:rPr/>
            </w:pPr>
            <w:r>
              <w:rPr/>
              <w:t xml:space="preserve">16.3% </w:t>
            </w:r>
          </w:p>
        </w:tc>
      </w:tr>
      <w:tr>
        <w:trPr/>
        <w:tc>
          <w:tcPr>
            <w:tcW w:w="715" w:type="dxa"/>
            <w:tcBorders/>
            <w:vAlign w:val="center"/>
          </w:tcPr>
          <w:p>
            <w:pPr>
              <w:pStyle w:val="TableContents"/>
              <w:bidi w:val="0"/>
              <w:spacing w:before="0" w:after="283"/>
              <w:jc w:val="left"/>
              <w:rPr/>
            </w:pPr>
            <w:r>
              <w:rPr/>
              <w:t xml:space="preserve">69 </w:t>
            </w:r>
          </w:p>
        </w:tc>
        <w:tc>
          <w:tcPr>
            <w:tcW w:w="974" w:type="dxa"/>
            <w:tcBorders/>
            <w:vAlign w:val="center"/>
          </w:tcPr>
          <w:p>
            <w:pPr>
              <w:pStyle w:val="TableContents"/>
              <w:bidi w:val="0"/>
              <w:spacing w:before="0" w:after="283"/>
              <w:jc w:val="left"/>
              <w:rPr/>
            </w:pPr>
            <w:r>
              <w:rPr/>
              <w:t xml:space="preserve">014 </w:t>
            </w:r>
          </w:p>
        </w:tc>
        <w:tc>
          <w:tcPr>
            <w:tcW w:w="1315" w:type="dxa"/>
            <w:tcBorders/>
            <w:vAlign w:val="center"/>
          </w:tcPr>
          <w:p>
            <w:pPr>
              <w:pStyle w:val="TableContents"/>
              <w:bidi w:val="0"/>
              <w:spacing w:before="0" w:after="283"/>
              <w:jc w:val="left"/>
              <w:rPr/>
            </w:pPr>
            <w:r>
              <w:rPr/>
              <w:t xml:space="preserve">Bulgaria </w:t>
            </w:r>
          </w:p>
        </w:tc>
        <w:tc>
          <w:tcPr>
            <w:tcW w:w="2263" w:type="dxa"/>
            <w:tcBorders/>
            <w:vAlign w:val="center"/>
          </w:tcPr>
          <w:p>
            <w:pPr>
              <w:pStyle w:val="TableContents"/>
              <w:bidi w:val="0"/>
              <w:spacing w:before="0" w:after="283"/>
              <w:jc w:val="left"/>
              <w:rPr/>
            </w:pPr>
            <w:r>
              <w:rPr/>
              <w:t xml:space="preserve">Sofian lentoasema </w:t>
            </w:r>
          </w:p>
        </w:tc>
        <w:tc>
          <w:tcPr>
            <w:tcW w:w="1460" w:type="dxa"/>
            <w:tcBorders/>
            <w:vAlign w:val="center"/>
          </w:tcPr>
          <w:p>
            <w:pPr>
              <w:pStyle w:val="TableContents"/>
              <w:bidi w:val="0"/>
              <w:spacing w:before="0" w:after="283"/>
              <w:jc w:val="left"/>
              <w:rPr/>
            </w:pPr>
            <w:r>
              <w:rPr/>
              <w:t xml:space="preserve">Sofia </w:t>
            </w:r>
          </w:p>
        </w:tc>
        <w:tc>
          <w:tcPr>
            <w:tcW w:w="1240" w:type="dxa"/>
            <w:tcBorders/>
            <w:vAlign w:val="center"/>
          </w:tcPr>
          <w:p>
            <w:pPr>
              <w:pStyle w:val="TableContents"/>
              <w:bidi w:val="0"/>
              <w:spacing w:before="0" w:after="283"/>
              <w:jc w:val="left"/>
              <w:rPr/>
            </w:pPr>
            <w:r>
              <w:rPr/>
              <w:t xml:space="preserve">04,980,387 </w:t>
            </w:r>
          </w:p>
        </w:tc>
        <w:tc>
          <w:tcPr>
            <w:tcW w:w="1240" w:type="dxa"/>
            <w:tcBorders/>
            <w:vAlign w:val="center"/>
          </w:tcPr>
          <w:p>
            <w:pPr>
              <w:pStyle w:val="TableContents"/>
              <w:bidi w:val="0"/>
              <w:spacing w:before="0" w:after="283"/>
              <w:jc w:val="left"/>
              <w:rPr/>
            </w:pPr>
            <w:r>
              <w:rPr/>
              <w:t xml:space="preserve">06,490,096 </w:t>
            </w:r>
          </w:p>
        </w:tc>
        <w:tc>
          <w:tcPr>
            <w:tcW w:w="998" w:type="dxa"/>
            <w:tcBorders/>
            <w:vAlign w:val="center"/>
          </w:tcPr>
          <w:p>
            <w:pPr>
              <w:pStyle w:val="TableContents"/>
              <w:bidi w:val="0"/>
              <w:spacing w:before="0" w:after="283"/>
              <w:jc w:val="left"/>
              <w:rPr/>
            </w:pPr>
            <w:r>
              <w:rPr/>
              <w:t xml:space="preserve">30.3% </w:t>
            </w:r>
          </w:p>
        </w:tc>
      </w:tr>
      <w:tr>
        <w:trPr/>
        <w:tc>
          <w:tcPr>
            <w:tcW w:w="715" w:type="dxa"/>
            <w:tcBorders/>
            <w:vAlign w:val="center"/>
          </w:tcPr>
          <w:p>
            <w:pPr>
              <w:pStyle w:val="TableContents"/>
              <w:bidi w:val="0"/>
              <w:spacing w:before="0" w:after="283"/>
              <w:jc w:val="left"/>
              <w:rPr/>
            </w:pPr>
            <w:r>
              <w:rPr/>
              <w:t xml:space="preserve">70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Kreikka </w:t>
            </w:r>
          </w:p>
        </w:tc>
        <w:tc>
          <w:tcPr>
            <w:tcW w:w="2263" w:type="dxa"/>
            <w:tcBorders/>
            <w:vAlign w:val="center"/>
          </w:tcPr>
          <w:p>
            <w:pPr>
              <w:pStyle w:val="TableContents"/>
              <w:bidi w:val="0"/>
              <w:spacing w:before="0" w:after="283"/>
              <w:jc w:val="left"/>
              <w:rPr/>
            </w:pPr>
            <w:r>
              <w:rPr/>
              <w:t xml:space="preserve">Thessalonikin kansainvälinen lentoasema, Makedonia </w:t>
            </w:r>
          </w:p>
        </w:tc>
        <w:tc>
          <w:tcPr>
            <w:tcW w:w="1460" w:type="dxa"/>
            <w:tcBorders/>
            <w:vAlign w:val="center"/>
          </w:tcPr>
          <w:p>
            <w:pPr>
              <w:pStyle w:val="TableContents"/>
              <w:bidi w:val="0"/>
              <w:spacing w:before="0" w:after="283"/>
              <w:jc w:val="left"/>
              <w:rPr/>
            </w:pPr>
            <w:r>
              <w:rPr/>
              <w:t xml:space="preserve">Thessaloniki </w:t>
            </w:r>
          </w:p>
        </w:tc>
        <w:tc>
          <w:tcPr>
            <w:tcW w:w="1240" w:type="dxa"/>
            <w:tcBorders/>
            <w:vAlign w:val="center"/>
          </w:tcPr>
          <w:p>
            <w:pPr>
              <w:pStyle w:val="TableContents"/>
              <w:bidi w:val="0"/>
              <w:spacing w:before="0" w:after="283"/>
              <w:jc w:val="left"/>
              <w:rPr/>
            </w:pPr>
            <w:r>
              <w:rPr/>
              <w:t xml:space="preserve">05,687,325 </w:t>
            </w:r>
          </w:p>
        </w:tc>
        <w:tc>
          <w:tcPr>
            <w:tcW w:w="1240" w:type="dxa"/>
            <w:tcBorders/>
            <w:vAlign w:val="center"/>
          </w:tcPr>
          <w:p>
            <w:pPr>
              <w:pStyle w:val="TableContents"/>
              <w:bidi w:val="0"/>
              <w:spacing w:before="0" w:after="283"/>
              <w:jc w:val="left"/>
              <w:rPr/>
            </w:pPr>
            <w:r>
              <w:rPr/>
              <w:t xml:space="preserve">06,395,523 </w:t>
            </w:r>
          </w:p>
        </w:tc>
        <w:tc>
          <w:tcPr>
            <w:tcW w:w="998" w:type="dxa"/>
            <w:tcBorders/>
            <w:vAlign w:val="center"/>
          </w:tcPr>
          <w:p>
            <w:pPr>
              <w:pStyle w:val="TableContents"/>
              <w:bidi w:val="0"/>
              <w:spacing w:before="0" w:after="283"/>
              <w:jc w:val="left"/>
              <w:rPr/>
            </w:pPr>
            <w:r>
              <w:rPr/>
              <w:t xml:space="preserve">12.5% </w:t>
            </w:r>
          </w:p>
        </w:tc>
      </w:tr>
      <w:tr>
        <w:trPr/>
        <w:tc>
          <w:tcPr>
            <w:tcW w:w="715" w:type="dxa"/>
            <w:tcBorders/>
            <w:vAlign w:val="center"/>
          </w:tcPr>
          <w:p>
            <w:pPr>
              <w:pStyle w:val="TableContents"/>
              <w:bidi w:val="0"/>
              <w:spacing w:before="0" w:after="283"/>
              <w:jc w:val="left"/>
              <w:rPr/>
            </w:pPr>
            <w:r>
              <w:rPr/>
              <w:t xml:space="preserve">71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Ranska </w:t>
            </w:r>
          </w:p>
        </w:tc>
        <w:tc>
          <w:tcPr>
            <w:tcW w:w="2263" w:type="dxa"/>
            <w:tcBorders/>
            <w:vAlign w:val="center"/>
          </w:tcPr>
          <w:p>
            <w:pPr>
              <w:pStyle w:val="TableContents"/>
              <w:bidi w:val="0"/>
              <w:spacing w:before="0" w:after="283"/>
              <w:jc w:val="left"/>
              <w:rPr/>
            </w:pPr>
            <w:r>
              <w:rPr/>
              <w:t xml:space="preserve">Bordeaux-Mérignacin lentoasema </w:t>
            </w:r>
          </w:p>
        </w:tc>
        <w:tc>
          <w:tcPr>
            <w:tcW w:w="1460" w:type="dxa"/>
            <w:tcBorders/>
            <w:vAlign w:val="center"/>
          </w:tcPr>
          <w:p>
            <w:pPr>
              <w:pStyle w:val="TableContents"/>
              <w:bidi w:val="0"/>
              <w:spacing w:before="0" w:after="283"/>
              <w:jc w:val="left"/>
              <w:rPr/>
            </w:pPr>
            <w:r>
              <w:rPr/>
              <w:t xml:space="preserve">Bordeaux </w:t>
            </w:r>
          </w:p>
        </w:tc>
        <w:tc>
          <w:tcPr>
            <w:tcW w:w="1240" w:type="dxa"/>
            <w:tcBorders/>
            <w:vAlign w:val="center"/>
          </w:tcPr>
          <w:p>
            <w:pPr>
              <w:pStyle w:val="TableContents"/>
              <w:bidi w:val="0"/>
              <w:spacing w:before="0" w:after="283"/>
              <w:jc w:val="left"/>
              <w:rPr/>
            </w:pPr>
            <w:r>
              <w:rPr/>
              <w:t xml:space="preserve">05,779,569 </w:t>
            </w:r>
          </w:p>
        </w:tc>
        <w:tc>
          <w:tcPr>
            <w:tcW w:w="1240" w:type="dxa"/>
            <w:tcBorders/>
            <w:vAlign w:val="center"/>
          </w:tcPr>
          <w:p>
            <w:pPr>
              <w:pStyle w:val="TableContents"/>
              <w:bidi w:val="0"/>
              <w:spacing w:before="0" w:after="283"/>
              <w:jc w:val="left"/>
              <w:rPr/>
            </w:pPr>
            <w:r>
              <w:rPr/>
              <w:t xml:space="preserve">06,203,824 </w:t>
            </w:r>
          </w:p>
        </w:tc>
        <w:tc>
          <w:tcPr>
            <w:tcW w:w="998" w:type="dxa"/>
            <w:tcBorders/>
            <w:vAlign w:val="center"/>
          </w:tcPr>
          <w:p>
            <w:pPr>
              <w:pStyle w:val="TableContents"/>
              <w:bidi w:val="0"/>
              <w:spacing w:before="0" w:after="283"/>
              <w:jc w:val="left"/>
              <w:rPr/>
            </w:pPr>
            <w:r>
              <w:rPr/>
              <w:t xml:space="preserve">07.3% </w:t>
            </w:r>
          </w:p>
        </w:tc>
      </w:tr>
      <w:tr>
        <w:trPr/>
        <w:tc>
          <w:tcPr>
            <w:tcW w:w="715" w:type="dxa"/>
            <w:tcBorders/>
            <w:vAlign w:val="center"/>
          </w:tcPr>
          <w:p>
            <w:pPr>
              <w:pStyle w:val="TableContents"/>
              <w:bidi w:val="0"/>
              <w:spacing w:before="0" w:after="283"/>
              <w:jc w:val="left"/>
              <w:rPr/>
            </w:pPr>
            <w:r>
              <w:rPr/>
              <w:t xml:space="preserve">72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Norja </w:t>
            </w:r>
          </w:p>
        </w:tc>
        <w:tc>
          <w:tcPr>
            <w:tcW w:w="2263" w:type="dxa"/>
            <w:tcBorders/>
            <w:vAlign w:val="center"/>
          </w:tcPr>
          <w:p>
            <w:pPr>
              <w:pStyle w:val="TableContents"/>
              <w:bidi w:val="0"/>
              <w:spacing w:before="0" w:after="283"/>
              <w:jc w:val="left"/>
              <w:rPr/>
            </w:pPr>
            <w:r>
              <w:rPr/>
              <w:t xml:space="preserve">Bergenin lentoasema, Flesland </w:t>
            </w:r>
          </w:p>
        </w:tc>
        <w:tc>
          <w:tcPr>
            <w:tcW w:w="1460" w:type="dxa"/>
            <w:tcBorders/>
            <w:vAlign w:val="center"/>
          </w:tcPr>
          <w:p>
            <w:pPr>
              <w:pStyle w:val="TableContents"/>
              <w:bidi w:val="0"/>
              <w:spacing w:before="0" w:after="283"/>
              <w:jc w:val="left"/>
              <w:rPr/>
            </w:pPr>
            <w:r>
              <w:rPr/>
              <w:t xml:space="preserve">Bergen </w:t>
            </w:r>
          </w:p>
        </w:tc>
        <w:tc>
          <w:tcPr>
            <w:tcW w:w="1240" w:type="dxa"/>
            <w:tcBorders/>
            <w:vAlign w:val="center"/>
          </w:tcPr>
          <w:p>
            <w:pPr>
              <w:pStyle w:val="TableContents"/>
              <w:bidi w:val="0"/>
              <w:spacing w:before="0" w:after="283"/>
              <w:jc w:val="left"/>
              <w:rPr/>
            </w:pPr>
            <w:r>
              <w:rPr/>
              <w:t xml:space="preserve">05,949,060 </w:t>
            </w:r>
          </w:p>
        </w:tc>
        <w:tc>
          <w:tcPr>
            <w:tcW w:w="1240" w:type="dxa"/>
            <w:tcBorders/>
            <w:vAlign w:val="center"/>
          </w:tcPr>
          <w:p>
            <w:pPr>
              <w:pStyle w:val="TableContents"/>
              <w:bidi w:val="0"/>
              <w:spacing w:before="0" w:after="283"/>
              <w:jc w:val="left"/>
              <w:rPr/>
            </w:pPr>
            <w:r>
              <w:rPr/>
              <w:t xml:space="preserve">06,110,944 </w:t>
            </w:r>
          </w:p>
        </w:tc>
        <w:tc>
          <w:tcPr>
            <w:tcW w:w="998" w:type="dxa"/>
            <w:tcBorders/>
            <w:vAlign w:val="center"/>
          </w:tcPr>
          <w:p>
            <w:pPr>
              <w:pStyle w:val="TableContents"/>
              <w:bidi w:val="0"/>
              <w:spacing w:before="0" w:after="283"/>
              <w:jc w:val="left"/>
              <w:rPr/>
            </w:pPr>
            <w:r>
              <w:rPr/>
              <w:t xml:space="preserve">02.7% </w:t>
            </w:r>
          </w:p>
        </w:tc>
      </w:tr>
      <w:tr>
        <w:trPr/>
        <w:tc>
          <w:tcPr>
            <w:tcW w:w="715" w:type="dxa"/>
            <w:tcBorders/>
            <w:vAlign w:val="center"/>
          </w:tcPr>
          <w:p>
            <w:pPr>
              <w:pStyle w:val="TableContents"/>
              <w:bidi w:val="0"/>
              <w:spacing w:before="0" w:after="283"/>
              <w:jc w:val="left"/>
              <w:rPr/>
            </w:pPr>
            <w:r>
              <w:rPr/>
              <w:t xml:space="preserve">73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Latvia </w:t>
            </w:r>
          </w:p>
        </w:tc>
        <w:tc>
          <w:tcPr>
            <w:tcW w:w="2263" w:type="dxa"/>
            <w:tcBorders/>
            <w:vAlign w:val="center"/>
          </w:tcPr>
          <w:p>
            <w:pPr>
              <w:pStyle w:val="TableContents"/>
              <w:bidi w:val="0"/>
              <w:spacing w:before="0" w:after="283"/>
              <w:jc w:val="left"/>
              <w:rPr/>
            </w:pPr>
            <w:r>
              <w:rPr/>
              <w:t xml:space="preserve">Riian kansainvälinen lentoasema </w:t>
            </w:r>
          </w:p>
        </w:tc>
        <w:tc>
          <w:tcPr>
            <w:tcW w:w="1460" w:type="dxa"/>
            <w:tcBorders/>
            <w:vAlign w:val="center"/>
          </w:tcPr>
          <w:p>
            <w:pPr>
              <w:pStyle w:val="TableContents"/>
              <w:bidi w:val="0"/>
              <w:spacing w:before="0" w:after="283"/>
              <w:jc w:val="left"/>
              <w:rPr/>
            </w:pPr>
            <w:r>
              <w:rPr/>
              <w:t xml:space="preserve">Riika </w:t>
            </w:r>
          </w:p>
        </w:tc>
        <w:tc>
          <w:tcPr>
            <w:tcW w:w="1240" w:type="dxa"/>
            <w:tcBorders/>
            <w:vAlign w:val="center"/>
          </w:tcPr>
          <w:p>
            <w:pPr>
              <w:pStyle w:val="TableContents"/>
              <w:bidi w:val="0"/>
              <w:spacing w:before="0" w:after="283"/>
              <w:jc w:val="left"/>
              <w:rPr/>
            </w:pPr>
            <w:r>
              <w:rPr/>
              <w:t xml:space="preserve">05,400,243 </w:t>
            </w:r>
          </w:p>
        </w:tc>
        <w:tc>
          <w:tcPr>
            <w:tcW w:w="1240" w:type="dxa"/>
            <w:tcBorders/>
            <w:vAlign w:val="center"/>
          </w:tcPr>
          <w:p>
            <w:pPr>
              <w:pStyle w:val="TableContents"/>
              <w:bidi w:val="0"/>
              <w:spacing w:before="0" w:after="283"/>
              <w:jc w:val="left"/>
              <w:rPr/>
            </w:pPr>
            <w:r>
              <w:rPr/>
              <w:t xml:space="preserve">06,097,765 </w:t>
            </w:r>
          </w:p>
        </w:tc>
        <w:tc>
          <w:tcPr>
            <w:tcW w:w="998" w:type="dxa"/>
            <w:tcBorders/>
            <w:vAlign w:val="center"/>
          </w:tcPr>
          <w:p>
            <w:pPr>
              <w:pStyle w:val="TableContents"/>
              <w:bidi w:val="0"/>
              <w:spacing w:before="0" w:after="283"/>
              <w:jc w:val="left"/>
              <w:rPr/>
            </w:pPr>
            <w:r>
              <w:rPr/>
              <w:t xml:space="preserve">12.9% </w:t>
            </w:r>
          </w:p>
        </w:tc>
      </w:tr>
      <w:tr>
        <w:trPr/>
        <w:tc>
          <w:tcPr>
            <w:tcW w:w="715" w:type="dxa"/>
            <w:tcBorders/>
            <w:vAlign w:val="center"/>
          </w:tcPr>
          <w:p>
            <w:pPr>
              <w:pStyle w:val="TableContents"/>
              <w:bidi w:val="0"/>
              <w:spacing w:before="0" w:after="283"/>
              <w:jc w:val="left"/>
              <w:rPr/>
            </w:pPr>
            <w:r>
              <w:rPr/>
              <w:t xml:space="preserve">74 </w:t>
            </w:r>
          </w:p>
        </w:tc>
        <w:tc>
          <w:tcPr>
            <w:tcW w:w="974" w:type="dxa"/>
            <w:tcBorders/>
            <w:vAlign w:val="center"/>
          </w:tcPr>
          <w:p>
            <w:pPr>
              <w:pStyle w:val="TableContents"/>
              <w:bidi w:val="0"/>
              <w:spacing w:before="0" w:after="283"/>
              <w:jc w:val="left"/>
              <w:rPr/>
            </w:pPr>
            <w:r>
              <w:rPr/>
              <w:t xml:space="preserve">5 </w:t>
            </w:r>
          </w:p>
        </w:tc>
        <w:tc>
          <w:tcPr>
            <w:tcW w:w="1315" w:type="dxa"/>
            <w:tcBorders/>
            <w:vAlign w:val="center"/>
          </w:tcPr>
          <w:p>
            <w:pPr>
              <w:pStyle w:val="TableContents"/>
              <w:bidi w:val="0"/>
              <w:spacing w:before="0" w:after="283"/>
              <w:jc w:val="left"/>
              <w:rPr/>
            </w:pPr>
            <w:r>
              <w:rPr/>
              <w:t xml:space="preserve">Malta </w:t>
            </w:r>
          </w:p>
        </w:tc>
        <w:tc>
          <w:tcPr>
            <w:tcW w:w="2263" w:type="dxa"/>
            <w:tcBorders/>
            <w:vAlign w:val="center"/>
          </w:tcPr>
          <w:p>
            <w:pPr>
              <w:pStyle w:val="TableContents"/>
              <w:bidi w:val="0"/>
              <w:spacing w:before="0" w:after="283"/>
              <w:jc w:val="left"/>
              <w:rPr/>
            </w:pPr>
            <w:r>
              <w:rPr/>
              <w:t xml:space="preserve">Maltan kansainvälinen lentoasema </w:t>
            </w:r>
          </w:p>
        </w:tc>
        <w:tc>
          <w:tcPr>
            <w:tcW w:w="1460" w:type="dxa"/>
            <w:tcBorders/>
            <w:vAlign w:val="center"/>
          </w:tcPr>
          <w:p>
            <w:pPr>
              <w:pStyle w:val="TableContents"/>
              <w:bidi w:val="0"/>
              <w:spacing w:before="0" w:after="283"/>
              <w:jc w:val="left"/>
              <w:rPr/>
            </w:pPr>
            <w:r>
              <w:rPr/>
              <w:t xml:space="preserve">Malta </w:t>
            </w:r>
          </w:p>
        </w:tc>
        <w:tc>
          <w:tcPr>
            <w:tcW w:w="1240" w:type="dxa"/>
            <w:tcBorders/>
            <w:vAlign w:val="center"/>
          </w:tcPr>
          <w:p>
            <w:pPr>
              <w:pStyle w:val="TableContents"/>
              <w:bidi w:val="0"/>
              <w:spacing w:before="0" w:after="283"/>
              <w:jc w:val="left"/>
              <w:rPr/>
            </w:pPr>
            <w:r>
              <w:rPr/>
              <w:t xml:space="preserve">05,080,071 </w:t>
            </w:r>
          </w:p>
        </w:tc>
        <w:tc>
          <w:tcPr>
            <w:tcW w:w="1240" w:type="dxa"/>
            <w:tcBorders/>
            <w:vAlign w:val="center"/>
          </w:tcPr>
          <w:p>
            <w:pPr>
              <w:pStyle w:val="TableContents"/>
              <w:bidi w:val="0"/>
              <w:spacing w:before="0" w:after="283"/>
              <w:jc w:val="left"/>
              <w:rPr/>
            </w:pPr>
            <w:r>
              <w:rPr/>
              <w:t xml:space="preserve">06,014,548 </w:t>
            </w:r>
          </w:p>
        </w:tc>
        <w:tc>
          <w:tcPr>
            <w:tcW w:w="998" w:type="dxa"/>
            <w:tcBorders/>
            <w:vAlign w:val="center"/>
          </w:tcPr>
          <w:p>
            <w:pPr>
              <w:pStyle w:val="TableContents"/>
              <w:bidi w:val="0"/>
              <w:spacing w:before="0" w:after="283"/>
              <w:jc w:val="left"/>
              <w:rPr/>
            </w:pPr>
            <w:r>
              <w:rPr/>
              <w:t xml:space="preserve">18.4% </w:t>
            </w:r>
          </w:p>
        </w:tc>
      </w:tr>
      <w:tr>
        <w:trPr/>
        <w:tc>
          <w:tcPr>
            <w:tcW w:w="715" w:type="dxa"/>
            <w:tcBorders/>
            <w:vAlign w:val="center"/>
          </w:tcPr>
          <w:p>
            <w:pPr>
              <w:pStyle w:val="TableContents"/>
              <w:bidi w:val="0"/>
              <w:spacing w:before="0" w:after="283"/>
              <w:jc w:val="left"/>
              <w:rPr/>
            </w:pPr>
            <w:r>
              <w:rPr/>
              <w:t xml:space="preserve">75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Rooman Ciampinon lentoasema </w:t>
            </w:r>
          </w:p>
        </w:tc>
        <w:tc>
          <w:tcPr>
            <w:tcW w:w="1460" w:type="dxa"/>
            <w:tcBorders/>
            <w:vAlign w:val="center"/>
          </w:tcPr>
          <w:p>
            <w:pPr>
              <w:pStyle w:val="TableContents"/>
              <w:bidi w:val="0"/>
              <w:spacing w:before="0" w:after="283"/>
              <w:jc w:val="left"/>
              <w:rPr/>
            </w:pPr>
            <w:r>
              <w:rPr/>
              <w:t xml:space="preserve">Rooma </w:t>
            </w:r>
          </w:p>
        </w:tc>
        <w:tc>
          <w:tcPr>
            <w:tcW w:w="1240" w:type="dxa"/>
            <w:tcBorders/>
            <w:vAlign w:val="center"/>
          </w:tcPr>
          <w:p>
            <w:pPr>
              <w:pStyle w:val="TableContents"/>
              <w:bidi w:val="0"/>
              <w:spacing w:before="0" w:after="283"/>
              <w:jc w:val="left"/>
              <w:rPr/>
            </w:pPr>
            <w:r>
              <w:rPr/>
              <w:t xml:space="preserve">05,395,699 </w:t>
            </w:r>
          </w:p>
        </w:tc>
        <w:tc>
          <w:tcPr>
            <w:tcW w:w="1240" w:type="dxa"/>
            <w:tcBorders/>
            <w:vAlign w:val="center"/>
          </w:tcPr>
          <w:p>
            <w:pPr>
              <w:pStyle w:val="TableContents"/>
              <w:bidi w:val="0"/>
              <w:spacing w:before="0" w:after="283"/>
              <w:jc w:val="left"/>
              <w:rPr/>
            </w:pPr>
            <w:r>
              <w:rPr/>
              <w:t xml:space="preserve">05,885,812 </w:t>
            </w:r>
          </w:p>
        </w:tc>
        <w:tc>
          <w:tcPr>
            <w:tcW w:w="998" w:type="dxa"/>
            <w:tcBorders/>
            <w:vAlign w:val="center"/>
          </w:tcPr>
          <w:p>
            <w:pPr>
              <w:pStyle w:val="TableContents"/>
              <w:bidi w:val="0"/>
              <w:spacing w:before="0" w:after="283"/>
              <w:jc w:val="left"/>
              <w:rPr/>
            </w:pPr>
            <w:r>
              <w:rPr/>
              <w:t xml:space="preserve">09.1% </w:t>
            </w:r>
          </w:p>
        </w:tc>
      </w:tr>
      <w:tr>
        <w:trPr/>
        <w:tc>
          <w:tcPr>
            <w:tcW w:w="715" w:type="dxa"/>
            <w:tcBorders/>
            <w:vAlign w:val="center"/>
          </w:tcPr>
          <w:p>
            <w:pPr>
              <w:pStyle w:val="TableContents"/>
              <w:bidi w:val="0"/>
              <w:spacing w:before="0" w:after="283"/>
              <w:jc w:val="left"/>
              <w:rPr/>
            </w:pPr>
            <w:r>
              <w:rPr/>
              <w:t xml:space="preserve">76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Saksa </w:t>
            </w:r>
          </w:p>
        </w:tc>
        <w:tc>
          <w:tcPr>
            <w:tcW w:w="2263" w:type="dxa"/>
            <w:tcBorders/>
            <w:vAlign w:val="center"/>
          </w:tcPr>
          <w:p>
            <w:pPr>
              <w:pStyle w:val="TableContents"/>
              <w:bidi w:val="0"/>
              <w:spacing w:before="0" w:after="283"/>
              <w:jc w:val="left"/>
              <w:rPr/>
            </w:pPr>
            <w:r>
              <w:rPr/>
              <w:t xml:space="preserve">Langenhagenin lentoasema </w:t>
            </w:r>
          </w:p>
        </w:tc>
        <w:tc>
          <w:tcPr>
            <w:tcW w:w="1460" w:type="dxa"/>
            <w:tcBorders/>
            <w:vAlign w:val="center"/>
          </w:tcPr>
          <w:p>
            <w:pPr>
              <w:pStyle w:val="TableContents"/>
              <w:bidi w:val="0"/>
              <w:spacing w:before="0" w:after="283"/>
              <w:jc w:val="left"/>
              <w:rPr/>
            </w:pPr>
            <w:r>
              <w:rPr/>
              <w:t xml:space="preserve">Hannover </w:t>
            </w:r>
          </w:p>
        </w:tc>
        <w:tc>
          <w:tcPr>
            <w:tcW w:w="1240" w:type="dxa"/>
            <w:tcBorders/>
            <w:vAlign w:val="center"/>
          </w:tcPr>
          <w:p>
            <w:pPr>
              <w:pStyle w:val="TableContents"/>
              <w:bidi w:val="0"/>
              <w:spacing w:before="0" w:after="283"/>
              <w:jc w:val="left"/>
              <w:rPr/>
            </w:pPr>
            <w:r>
              <w:rPr/>
              <w:t xml:space="preserve">05,408,814 </w:t>
            </w:r>
          </w:p>
        </w:tc>
        <w:tc>
          <w:tcPr>
            <w:tcW w:w="1240" w:type="dxa"/>
            <w:tcBorders/>
            <w:vAlign w:val="center"/>
          </w:tcPr>
          <w:p>
            <w:pPr>
              <w:pStyle w:val="TableContents"/>
              <w:bidi w:val="0"/>
              <w:spacing w:before="0" w:after="283"/>
              <w:jc w:val="left"/>
              <w:rPr/>
            </w:pPr>
            <w:r>
              <w:rPr/>
              <w:t xml:space="preserve">05,870,104 </w:t>
            </w:r>
          </w:p>
        </w:tc>
        <w:tc>
          <w:tcPr>
            <w:tcW w:w="998" w:type="dxa"/>
            <w:tcBorders/>
            <w:vAlign w:val="center"/>
          </w:tcPr>
          <w:p>
            <w:pPr>
              <w:pStyle w:val="TableContents"/>
              <w:bidi w:val="0"/>
              <w:spacing w:before="0" w:after="283"/>
              <w:jc w:val="left"/>
              <w:rPr/>
            </w:pPr>
            <w:r>
              <w:rPr/>
              <w:t xml:space="preserve">08.5% </w:t>
            </w:r>
          </w:p>
        </w:tc>
      </w:tr>
      <w:tr>
        <w:trPr/>
        <w:tc>
          <w:tcPr>
            <w:tcW w:w="715" w:type="dxa"/>
            <w:tcBorders/>
            <w:vAlign w:val="center"/>
          </w:tcPr>
          <w:p>
            <w:pPr>
              <w:pStyle w:val="TableContents"/>
              <w:bidi w:val="0"/>
              <w:spacing w:before="0" w:after="283"/>
              <w:jc w:val="left"/>
              <w:rPr/>
            </w:pPr>
            <w:r>
              <w:rPr/>
              <w:t xml:space="preserve">77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Belfastin kansainvälinen lentoasema </w:t>
            </w:r>
          </w:p>
        </w:tc>
        <w:tc>
          <w:tcPr>
            <w:tcW w:w="1460" w:type="dxa"/>
            <w:tcBorders/>
            <w:vAlign w:val="center"/>
          </w:tcPr>
          <w:p>
            <w:pPr>
              <w:pStyle w:val="TableContents"/>
              <w:bidi w:val="0"/>
              <w:spacing w:before="0" w:after="283"/>
              <w:jc w:val="left"/>
              <w:rPr/>
            </w:pPr>
            <w:r>
              <w:rPr/>
              <w:t xml:space="preserve">Belfast </w:t>
            </w:r>
          </w:p>
        </w:tc>
        <w:tc>
          <w:tcPr>
            <w:tcW w:w="1240" w:type="dxa"/>
            <w:tcBorders/>
            <w:vAlign w:val="center"/>
          </w:tcPr>
          <w:p>
            <w:pPr>
              <w:pStyle w:val="TableContents"/>
              <w:bidi w:val="0"/>
              <w:spacing w:before="0" w:after="283"/>
              <w:jc w:val="left"/>
              <w:rPr/>
            </w:pPr>
            <w:r>
              <w:rPr/>
              <w:t xml:space="preserve">05,147,546 </w:t>
            </w:r>
          </w:p>
        </w:tc>
        <w:tc>
          <w:tcPr>
            <w:tcW w:w="1240" w:type="dxa"/>
            <w:tcBorders/>
            <w:vAlign w:val="center"/>
          </w:tcPr>
          <w:p>
            <w:pPr>
              <w:pStyle w:val="TableContents"/>
              <w:bidi w:val="0"/>
              <w:spacing w:before="0" w:after="283"/>
              <w:jc w:val="left"/>
              <w:rPr/>
            </w:pPr>
            <w:r>
              <w:rPr/>
              <w:t xml:space="preserve">05,844,000 </w:t>
            </w:r>
          </w:p>
        </w:tc>
        <w:tc>
          <w:tcPr>
            <w:tcW w:w="998" w:type="dxa"/>
            <w:tcBorders/>
            <w:vAlign w:val="center"/>
          </w:tcPr>
          <w:p>
            <w:pPr>
              <w:pStyle w:val="TableContents"/>
              <w:bidi w:val="0"/>
              <w:spacing w:before="0" w:after="283"/>
              <w:jc w:val="left"/>
              <w:rPr/>
            </w:pPr>
            <w:r>
              <w:rPr/>
              <w:t xml:space="preserve">13.5% </w:t>
            </w:r>
          </w:p>
        </w:tc>
      </w:tr>
      <w:tr>
        <w:trPr/>
        <w:tc>
          <w:tcPr>
            <w:tcW w:w="715" w:type="dxa"/>
            <w:tcBorders/>
            <w:vAlign w:val="center"/>
          </w:tcPr>
          <w:p>
            <w:pPr>
              <w:pStyle w:val="TableContents"/>
              <w:bidi w:val="0"/>
              <w:spacing w:before="0" w:after="283"/>
              <w:jc w:val="left"/>
              <w:rPr/>
            </w:pPr>
            <w:r>
              <w:rPr/>
              <w:t xml:space="preserve">78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Puola </w:t>
            </w:r>
          </w:p>
        </w:tc>
        <w:tc>
          <w:tcPr>
            <w:tcW w:w="2263" w:type="dxa"/>
            <w:tcBorders/>
            <w:vAlign w:val="center"/>
          </w:tcPr>
          <w:p>
            <w:pPr>
              <w:pStyle w:val="TableContents"/>
              <w:bidi w:val="0"/>
              <w:spacing w:before="0" w:after="283"/>
              <w:jc w:val="left"/>
              <w:rPr/>
            </w:pPr>
            <w:r>
              <w:rPr/>
              <w:t xml:space="preserve">Krakovan Johannes Paavali II:n kansainvälinen lentoasema -- Balice </w:t>
            </w:r>
          </w:p>
        </w:tc>
        <w:tc>
          <w:tcPr>
            <w:tcW w:w="1460" w:type="dxa"/>
            <w:tcBorders/>
            <w:vAlign w:val="center"/>
          </w:tcPr>
          <w:p>
            <w:pPr>
              <w:pStyle w:val="TableContents"/>
              <w:bidi w:val="0"/>
              <w:spacing w:before="0" w:after="283"/>
              <w:jc w:val="left"/>
              <w:rPr/>
            </w:pPr>
            <w:r>
              <w:rPr/>
              <w:t xml:space="preserve">Krakova </w:t>
            </w:r>
          </w:p>
        </w:tc>
        <w:tc>
          <w:tcPr>
            <w:tcW w:w="1240" w:type="dxa"/>
            <w:tcBorders/>
            <w:vAlign w:val="center"/>
          </w:tcPr>
          <w:p>
            <w:pPr>
              <w:pStyle w:val="TableContents"/>
              <w:bidi w:val="0"/>
              <w:spacing w:before="0" w:after="283"/>
              <w:jc w:val="left"/>
              <w:rPr/>
            </w:pPr>
            <w:r>
              <w:rPr/>
              <w:t xml:space="preserve">04,983,645 </w:t>
            </w:r>
          </w:p>
        </w:tc>
        <w:tc>
          <w:tcPr>
            <w:tcW w:w="1240" w:type="dxa"/>
            <w:tcBorders/>
            <w:vAlign w:val="center"/>
          </w:tcPr>
          <w:p>
            <w:pPr>
              <w:pStyle w:val="TableContents"/>
              <w:bidi w:val="0"/>
              <w:spacing w:before="0" w:after="283"/>
              <w:jc w:val="left"/>
              <w:rPr/>
            </w:pPr>
            <w:r>
              <w:rPr/>
              <w:t xml:space="preserve">05,835,189 </w:t>
            </w:r>
          </w:p>
        </w:tc>
        <w:tc>
          <w:tcPr>
            <w:tcW w:w="998" w:type="dxa"/>
            <w:tcBorders/>
            <w:vAlign w:val="center"/>
          </w:tcPr>
          <w:p>
            <w:pPr>
              <w:pStyle w:val="TableContents"/>
              <w:bidi w:val="0"/>
              <w:spacing w:before="0" w:after="283"/>
              <w:jc w:val="left"/>
              <w:rPr/>
            </w:pPr>
            <w:r>
              <w:rPr/>
              <w:t xml:space="preserve">17.1% </w:t>
            </w:r>
          </w:p>
        </w:tc>
      </w:tr>
      <w:tr>
        <w:trPr/>
        <w:tc>
          <w:tcPr>
            <w:tcW w:w="715" w:type="dxa"/>
            <w:tcBorders/>
            <w:vAlign w:val="center"/>
          </w:tcPr>
          <w:p>
            <w:pPr>
              <w:pStyle w:val="TableContents"/>
              <w:bidi w:val="0"/>
              <w:spacing w:before="0" w:after="283"/>
              <w:jc w:val="left"/>
              <w:rPr/>
            </w:pPr>
            <w:r>
              <w:rPr/>
              <w:t xml:space="preserve">79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Falcone -- Borsellinon lentoasema </w:t>
            </w:r>
          </w:p>
        </w:tc>
        <w:tc>
          <w:tcPr>
            <w:tcW w:w="1460" w:type="dxa"/>
            <w:tcBorders/>
            <w:vAlign w:val="center"/>
          </w:tcPr>
          <w:p>
            <w:pPr>
              <w:pStyle w:val="TableContents"/>
              <w:bidi w:val="0"/>
              <w:spacing w:before="0" w:after="283"/>
              <w:jc w:val="left"/>
              <w:rPr/>
            </w:pPr>
            <w:r>
              <w:rPr/>
              <w:t xml:space="preserve">Palermo </w:t>
            </w:r>
          </w:p>
        </w:tc>
        <w:tc>
          <w:tcPr>
            <w:tcW w:w="1240" w:type="dxa"/>
            <w:tcBorders/>
            <w:vAlign w:val="center"/>
          </w:tcPr>
          <w:p>
            <w:pPr>
              <w:pStyle w:val="TableContents"/>
              <w:bidi w:val="0"/>
              <w:spacing w:before="0" w:after="283"/>
              <w:jc w:val="left"/>
              <w:rPr/>
            </w:pPr>
            <w:r>
              <w:rPr/>
              <w:t xml:space="preserve">05,325,559 </w:t>
            </w:r>
          </w:p>
        </w:tc>
        <w:tc>
          <w:tcPr>
            <w:tcW w:w="1240" w:type="dxa"/>
            <w:tcBorders/>
            <w:vAlign w:val="center"/>
          </w:tcPr>
          <w:p>
            <w:pPr>
              <w:pStyle w:val="TableContents"/>
              <w:bidi w:val="0"/>
              <w:spacing w:before="0" w:after="283"/>
              <w:jc w:val="left"/>
              <w:rPr/>
            </w:pPr>
            <w:r>
              <w:rPr/>
              <w:t xml:space="preserve">05,775,274 </w:t>
            </w:r>
          </w:p>
        </w:tc>
        <w:tc>
          <w:tcPr>
            <w:tcW w:w="998" w:type="dxa"/>
            <w:tcBorders/>
            <w:vAlign w:val="center"/>
          </w:tcPr>
          <w:p>
            <w:pPr>
              <w:pStyle w:val="TableContents"/>
              <w:bidi w:val="0"/>
              <w:spacing w:before="0" w:after="283"/>
              <w:jc w:val="left"/>
              <w:rPr/>
            </w:pPr>
            <w:r>
              <w:rPr/>
              <w:t xml:space="preserve">08.4% </w:t>
            </w:r>
          </w:p>
        </w:tc>
      </w:tr>
      <w:tr>
        <w:trPr/>
        <w:tc>
          <w:tcPr>
            <w:tcW w:w="715" w:type="dxa"/>
            <w:tcBorders/>
            <w:vAlign w:val="center"/>
          </w:tcPr>
          <w:p>
            <w:pPr>
              <w:pStyle w:val="TableContents"/>
              <w:bidi w:val="0"/>
              <w:spacing w:before="0" w:after="283"/>
              <w:jc w:val="left"/>
              <w:rPr/>
            </w:pPr>
            <w:r>
              <w:rPr/>
              <w:t xml:space="preserve">80 </w:t>
            </w:r>
          </w:p>
        </w:tc>
        <w:tc>
          <w:tcPr>
            <w:tcW w:w="974" w:type="dxa"/>
            <w:tcBorders/>
            <w:vAlign w:val="center"/>
          </w:tcPr>
          <w:p>
            <w:pPr>
              <w:pStyle w:val="TableContents"/>
              <w:bidi w:val="0"/>
              <w:spacing w:before="0" w:after="283"/>
              <w:jc w:val="left"/>
              <w:rPr/>
            </w:pPr>
            <w:r>
              <w:rPr/>
              <w:t xml:space="preserve">8 </w:t>
            </w:r>
          </w:p>
        </w:tc>
        <w:tc>
          <w:tcPr>
            <w:tcW w:w="1315" w:type="dxa"/>
            <w:tcBorders/>
            <w:vAlign w:val="center"/>
          </w:tcPr>
          <w:p>
            <w:pPr>
              <w:pStyle w:val="TableContents"/>
              <w:bidi w:val="0"/>
              <w:spacing w:before="0" w:after="283"/>
              <w:jc w:val="left"/>
              <w:rPr/>
            </w:pPr>
            <w:r>
              <w:rPr/>
              <w:t xml:space="preserve">Alankomaat </w:t>
            </w:r>
          </w:p>
        </w:tc>
        <w:tc>
          <w:tcPr>
            <w:tcW w:w="2263" w:type="dxa"/>
            <w:tcBorders/>
            <w:vAlign w:val="center"/>
          </w:tcPr>
          <w:p>
            <w:pPr>
              <w:pStyle w:val="TableContents"/>
              <w:bidi w:val="0"/>
              <w:spacing w:before="0" w:after="283"/>
              <w:jc w:val="left"/>
              <w:rPr/>
            </w:pPr>
            <w:r>
              <w:rPr/>
              <w:t xml:space="preserve">Eindhovenin lentoasema </w:t>
            </w:r>
          </w:p>
        </w:tc>
        <w:tc>
          <w:tcPr>
            <w:tcW w:w="1460" w:type="dxa"/>
            <w:tcBorders/>
            <w:vAlign w:val="center"/>
          </w:tcPr>
          <w:p>
            <w:pPr>
              <w:pStyle w:val="TableContents"/>
              <w:bidi w:val="0"/>
              <w:spacing w:before="0" w:after="283"/>
              <w:jc w:val="left"/>
              <w:rPr/>
            </w:pPr>
            <w:r>
              <w:rPr/>
              <w:t xml:space="preserve">Eindhoven </w:t>
            </w:r>
          </w:p>
        </w:tc>
        <w:tc>
          <w:tcPr>
            <w:tcW w:w="1240" w:type="dxa"/>
            <w:tcBorders/>
            <w:vAlign w:val="center"/>
          </w:tcPr>
          <w:p>
            <w:pPr>
              <w:pStyle w:val="TableContents"/>
              <w:bidi w:val="0"/>
              <w:spacing w:before="0" w:after="283"/>
              <w:jc w:val="left"/>
              <w:rPr/>
            </w:pPr>
            <w:r>
              <w:rPr/>
              <w:t xml:space="preserve">04,736,205 </w:t>
            </w:r>
          </w:p>
        </w:tc>
        <w:tc>
          <w:tcPr>
            <w:tcW w:w="1240" w:type="dxa"/>
            <w:tcBorders/>
            <w:vAlign w:val="center"/>
          </w:tcPr>
          <w:p>
            <w:pPr>
              <w:pStyle w:val="TableContents"/>
              <w:bidi w:val="0"/>
              <w:spacing w:before="0" w:after="283"/>
              <w:jc w:val="left"/>
              <w:rPr/>
            </w:pPr>
            <w:r>
              <w:rPr/>
              <w:t xml:space="preserve">05,653,402 </w:t>
            </w:r>
          </w:p>
        </w:tc>
        <w:tc>
          <w:tcPr>
            <w:tcW w:w="998" w:type="dxa"/>
            <w:tcBorders/>
            <w:vAlign w:val="center"/>
          </w:tcPr>
          <w:p>
            <w:pPr>
              <w:pStyle w:val="TableContents"/>
              <w:bidi w:val="0"/>
              <w:spacing w:before="0" w:after="283"/>
              <w:jc w:val="left"/>
              <w:rPr/>
            </w:pPr>
            <w:r>
              <w:rPr/>
              <w:t xml:space="preserve">19.4% </w:t>
            </w:r>
          </w:p>
        </w:tc>
      </w:tr>
      <w:tr>
        <w:trPr/>
        <w:tc>
          <w:tcPr>
            <w:tcW w:w="715" w:type="dxa"/>
            <w:tcBorders/>
            <w:vAlign w:val="center"/>
          </w:tcPr>
          <w:p>
            <w:pPr>
              <w:pStyle w:val="TableContents"/>
              <w:bidi w:val="0"/>
              <w:spacing w:before="0" w:after="283"/>
              <w:jc w:val="left"/>
              <w:rPr/>
            </w:pPr>
            <w:r>
              <w:rPr/>
              <w:t xml:space="preserve">81 </w:t>
            </w:r>
          </w:p>
        </w:tc>
        <w:tc>
          <w:tcPr>
            <w:tcW w:w="974" w:type="dxa"/>
            <w:tcBorders/>
            <w:vAlign w:val="center"/>
          </w:tcPr>
          <w:p>
            <w:pPr>
              <w:pStyle w:val="TableContents"/>
              <w:bidi w:val="0"/>
              <w:spacing w:before="0" w:after="283"/>
              <w:jc w:val="left"/>
              <w:rPr/>
            </w:pPr>
            <w:r>
              <w:rPr/>
              <w:t xml:space="preserve">5 </w:t>
            </w:r>
          </w:p>
        </w:tc>
        <w:tc>
          <w:tcPr>
            <w:tcW w:w="1315" w:type="dxa"/>
            <w:tcBorders/>
            <w:vAlign w:val="center"/>
          </w:tcPr>
          <w:p>
            <w:pPr>
              <w:pStyle w:val="TableContents"/>
              <w:bidi w:val="0"/>
              <w:spacing w:before="0" w:after="283"/>
              <w:jc w:val="left"/>
              <w:rPr/>
            </w:pPr>
            <w:r>
              <w:rPr/>
              <w:t xml:space="preserve">Ranska </w:t>
            </w:r>
          </w:p>
        </w:tc>
        <w:tc>
          <w:tcPr>
            <w:tcW w:w="2263" w:type="dxa"/>
            <w:tcBorders/>
            <w:vAlign w:val="center"/>
          </w:tcPr>
          <w:p>
            <w:pPr>
              <w:pStyle w:val="TableContents"/>
              <w:bidi w:val="0"/>
              <w:spacing w:before="0" w:after="283"/>
              <w:jc w:val="left"/>
              <w:rPr/>
            </w:pPr>
            <w:r>
              <w:rPr/>
              <w:t xml:space="preserve">Nantes Atlantiquen lentoasema </w:t>
            </w:r>
          </w:p>
        </w:tc>
        <w:tc>
          <w:tcPr>
            <w:tcW w:w="1460" w:type="dxa"/>
            <w:tcBorders/>
            <w:vAlign w:val="center"/>
          </w:tcPr>
          <w:p>
            <w:pPr>
              <w:pStyle w:val="TableContents"/>
              <w:bidi w:val="0"/>
              <w:spacing w:before="0" w:after="283"/>
              <w:jc w:val="left"/>
              <w:rPr/>
            </w:pPr>
            <w:r>
              <w:rPr/>
              <w:t xml:space="preserve">Nantes </w:t>
            </w:r>
          </w:p>
        </w:tc>
        <w:tc>
          <w:tcPr>
            <w:tcW w:w="1240" w:type="dxa"/>
            <w:tcBorders/>
            <w:vAlign w:val="center"/>
          </w:tcPr>
          <w:p>
            <w:pPr>
              <w:pStyle w:val="TableContents"/>
              <w:bidi w:val="0"/>
              <w:spacing w:before="0" w:after="283"/>
              <w:jc w:val="left"/>
              <w:rPr/>
            </w:pPr>
            <w:r>
              <w:rPr/>
              <w:t xml:space="preserve">04,778,967 </w:t>
            </w:r>
          </w:p>
        </w:tc>
        <w:tc>
          <w:tcPr>
            <w:tcW w:w="1240" w:type="dxa"/>
            <w:tcBorders/>
            <w:vAlign w:val="center"/>
          </w:tcPr>
          <w:p>
            <w:pPr>
              <w:pStyle w:val="TableContents"/>
              <w:bidi w:val="0"/>
              <w:spacing w:before="0" w:after="283"/>
              <w:jc w:val="left"/>
              <w:rPr/>
            </w:pPr>
            <w:r>
              <w:rPr/>
              <w:t xml:space="preserve">05,489,899 </w:t>
            </w:r>
          </w:p>
        </w:tc>
        <w:tc>
          <w:tcPr>
            <w:tcW w:w="998" w:type="dxa"/>
            <w:tcBorders/>
            <w:vAlign w:val="center"/>
          </w:tcPr>
          <w:p>
            <w:pPr>
              <w:pStyle w:val="TableContents"/>
              <w:bidi w:val="0"/>
              <w:spacing w:before="0" w:after="283"/>
              <w:jc w:val="left"/>
              <w:rPr/>
            </w:pPr>
            <w:r>
              <w:rPr/>
              <w:t xml:space="preserve">14.9% </w:t>
            </w:r>
          </w:p>
        </w:tc>
      </w:tr>
      <w:tr>
        <w:trPr/>
        <w:tc>
          <w:tcPr>
            <w:tcW w:w="715" w:type="dxa"/>
            <w:tcBorders/>
            <w:vAlign w:val="center"/>
          </w:tcPr>
          <w:p>
            <w:pPr>
              <w:pStyle w:val="TableContents"/>
              <w:bidi w:val="0"/>
              <w:spacing w:before="0" w:after="283"/>
              <w:jc w:val="left"/>
              <w:rPr/>
            </w:pPr>
            <w:r>
              <w:rPr/>
              <w:t xml:space="preserve">82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Newcastlen lentoasema </w:t>
            </w:r>
          </w:p>
        </w:tc>
        <w:tc>
          <w:tcPr>
            <w:tcW w:w="1460" w:type="dxa"/>
            <w:tcBorders/>
            <w:vAlign w:val="center"/>
          </w:tcPr>
          <w:p>
            <w:pPr>
              <w:pStyle w:val="TableContents"/>
              <w:bidi w:val="0"/>
              <w:spacing w:before="0" w:after="283"/>
              <w:jc w:val="left"/>
              <w:rPr/>
            </w:pPr>
            <w:r>
              <w:rPr/>
              <w:t xml:space="preserve">Newcastle upon Tyne </w:t>
            </w:r>
          </w:p>
        </w:tc>
        <w:tc>
          <w:tcPr>
            <w:tcW w:w="1240" w:type="dxa"/>
            <w:tcBorders/>
            <w:vAlign w:val="center"/>
          </w:tcPr>
          <w:p>
            <w:pPr>
              <w:pStyle w:val="TableContents"/>
              <w:bidi w:val="0"/>
              <w:spacing w:before="0" w:after="283"/>
              <w:jc w:val="left"/>
              <w:rPr/>
            </w:pPr>
            <w:r>
              <w:rPr/>
              <w:t xml:space="preserve">04,807,906 </w:t>
            </w:r>
          </w:p>
        </w:tc>
        <w:tc>
          <w:tcPr>
            <w:tcW w:w="1240" w:type="dxa"/>
            <w:tcBorders/>
            <w:vAlign w:val="center"/>
          </w:tcPr>
          <w:p>
            <w:pPr>
              <w:pStyle w:val="TableContents"/>
              <w:bidi w:val="0"/>
              <w:spacing w:before="0" w:after="283"/>
              <w:jc w:val="left"/>
              <w:rPr/>
            </w:pPr>
            <w:r>
              <w:rPr/>
              <w:t xml:space="preserve">05,349,751 </w:t>
            </w:r>
          </w:p>
        </w:tc>
        <w:tc>
          <w:tcPr>
            <w:tcW w:w="998" w:type="dxa"/>
            <w:tcBorders/>
            <w:vAlign w:val="center"/>
          </w:tcPr>
          <w:p>
            <w:pPr>
              <w:pStyle w:val="TableContents"/>
              <w:bidi w:val="0"/>
              <w:spacing w:before="0" w:after="283"/>
              <w:jc w:val="left"/>
              <w:rPr/>
            </w:pPr>
            <w:r>
              <w:rPr/>
              <w:t xml:space="preserve">11.3% </w:t>
            </w:r>
          </w:p>
        </w:tc>
      </w:tr>
      <w:tr>
        <w:trPr/>
        <w:tc>
          <w:tcPr>
            <w:tcW w:w="715" w:type="dxa"/>
            <w:tcBorders/>
            <w:vAlign w:val="center"/>
          </w:tcPr>
          <w:p>
            <w:pPr>
              <w:pStyle w:val="TableContents"/>
              <w:bidi w:val="0"/>
              <w:spacing w:before="0" w:after="283"/>
              <w:jc w:val="left"/>
              <w:rPr/>
            </w:pPr>
            <w:r>
              <w:rPr/>
              <w:t xml:space="preserve">83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Serbia </w:t>
            </w:r>
          </w:p>
        </w:tc>
        <w:tc>
          <w:tcPr>
            <w:tcW w:w="2263" w:type="dxa"/>
            <w:tcBorders/>
            <w:vAlign w:val="center"/>
          </w:tcPr>
          <w:p>
            <w:pPr>
              <w:pStyle w:val="TableContents"/>
              <w:bidi w:val="0"/>
              <w:spacing w:before="0" w:after="283"/>
              <w:jc w:val="left"/>
              <w:rPr/>
            </w:pPr>
            <w:r>
              <w:rPr/>
              <w:t xml:space="preserve">Belgradin Nikola Teslan lentoasema </w:t>
            </w:r>
          </w:p>
        </w:tc>
        <w:tc>
          <w:tcPr>
            <w:tcW w:w="1460" w:type="dxa"/>
            <w:tcBorders/>
            <w:vAlign w:val="center"/>
          </w:tcPr>
          <w:p>
            <w:pPr>
              <w:pStyle w:val="TableContents"/>
              <w:bidi w:val="0"/>
              <w:spacing w:before="0" w:after="283"/>
              <w:jc w:val="left"/>
              <w:rPr/>
            </w:pPr>
            <w:r>
              <w:rPr/>
              <w:t xml:space="preserve">Belgrad </w:t>
            </w:r>
          </w:p>
        </w:tc>
        <w:tc>
          <w:tcPr>
            <w:tcW w:w="1240" w:type="dxa"/>
            <w:tcBorders/>
            <w:vAlign w:val="center"/>
          </w:tcPr>
          <w:p>
            <w:pPr>
              <w:pStyle w:val="TableContents"/>
              <w:bidi w:val="0"/>
              <w:spacing w:before="0" w:after="283"/>
              <w:jc w:val="left"/>
              <w:rPr/>
            </w:pPr>
            <w:r>
              <w:rPr/>
              <w:t xml:space="preserve">04,924,992 </w:t>
            </w:r>
          </w:p>
        </w:tc>
        <w:tc>
          <w:tcPr>
            <w:tcW w:w="1240" w:type="dxa"/>
            <w:tcBorders/>
            <w:vAlign w:val="center"/>
          </w:tcPr>
          <w:p>
            <w:pPr>
              <w:pStyle w:val="TableContents"/>
              <w:bidi w:val="0"/>
              <w:spacing w:before="0" w:after="283"/>
              <w:jc w:val="left"/>
              <w:rPr/>
            </w:pPr>
            <w:r>
              <w:rPr/>
              <w:t xml:space="preserve">05,343,420 </w:t>
            </w:r>
          </w:p>
        </w:tc>
        <w:tc>
          <w:tcPr>
            <w:tcW w:w="998" w:type="dxa"/>
            <w:tcBorders/>
            <w:vAlign w:val="center"/>
          </w:tcPr>
          <w:p>
            <w:pPr>
              <w:pStyle w:val="TableContents"/>
              <w:bidi w:val="0"/>
              <w:spacing w:before="0" w:after="283"/>
              <w:jc w:val="left"/>
              <w:rPr/>
            </w:pPr>
            <w:r>
              <w:rPr/>
              <w:t xml:space="preserve">08.5% </w:t>
            </w:r>
          </w:p>
        </w:tc>
      </w:tr>
      <w:tr>
        <w:trPr/>
        <w:tc>
          <w:tcPr>
            <w:tcW w:w="715" w:type="dxa"/>
            <w:tcBorders/>
            <w:vAlign w:val="center"/>
          </w:tcPr>
          <w:p>
            <w:pPr>
              <w:pStyle w:val="TableContents"/>
              <w:bidi w:val="0"/>
              <w:spacing w:before="0" w:after="283"/>
              <w:jc w:val="left"/>
              <w:rPr/>
            </w:pPr>
            <w:r>
              <w:rPr/>
              <w:t xml:space="preserve">84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Kreikka </w:t>
            </w:r>
          </w:p>
        </w:tc>
        <w:tc>
          <w:tcPr>
            <w:tcW w:w="2263" w:type="dxa"/>
            <w:tcBorders/>
            <w:vAlign w:val="center"/>
          </w:tcPr>
          <w:p>
            <w:pPr>
              <w:pStyle w:val="TableContents"/>
              <w:bidi w:val="0"/>
              <w:spacing w:before="0" w:after="283"/>
              <w:jc w:val="left"/>
              <w:rPr/>
            </w:pPr>
            <w:r>
              <w:rPr/>
              <w:t xml:space="preserve">Rodoksen kansainvälinen lentoasema </w:t>
            </w:r>
          </w:p>
        </w:tc>
        <w:tc>
          <w:tcPr>
            <w:tcW w:w="1460" w:type="dxa"/>
            <w:tcBorders/>
            <w:vAlign w:val="center"/>
          </w:tcPr>
          <w:p>
            <w:pPr>
              <w:pStyle w:val="TableContents"/>
              <w:bidi w:val="0"/>
              <w:spacing w:before="0" w:after="283"/>
              <w:jc w:val="left"/>
              <w:rPr/>
            </w:pPr>
            <w:r>
              <w:rPr/>
              <w:t xml:space="preserve">Rodos </w:t>
            </w:r>
          </w:p>
        </w:tc>
        <w:tc>
          <w:tcPr>
            <w:tcW w:w="1240" w:type="dxa"/>
            <w:tcBorders/>
            <w:vAlign w:val="center"/>
          </w:tcPr>
          <w:p>
            <w:pPr>
              <w:pStyle w:val="TableContents"/>
              <w:bidi w:val="0"/>
              <w:spacing w:before="0" w:after="283"/>
              <w:jc w:val="left"/>
              <w:rPr/>
            </w:pPr>
            <w:r>
              <w:rPr/>
              <w:t xml:space="preserve">04,942,386 </w:t>
            </w:r>
          </w:p>
        </w:tc>
        <w:tc>
          <w:tcPr>
            <w:tcW w:w="1240" w:type="dxa"/>
            <w:tcBorders/>
            <w:vAlign w:val="center"/>
          </w:tcPr>
          <w:p>
            <w:pPr>
              <w:pStyle w:val="TableContents"/>
              <w:bidi w:val="0"/>
              <w:spacing w:before="0" w:after="283"/>
              <w:jc w:val="left"/>
              <w:rPr/>
            </w:pPr>
            <w:r>
              <w:rPr/>
              <w:t xml:space="preserve">05,301,517 </w:t>
            </w:r>
          </w:p>
        </w:tc>
        <w:tc>
          <w:tcPr>
            <w:tcW w:w="998" w:type="dxa"/>
            <w:tcBorders/>
            <w:vAlign w:val="center"/>
          </w:tcPr>
          <w:p>
            <w:pPr>
              <w:pStyle w:val="TableContents"/>
              <w:bidi w:val="0"/>
              <w:spacing w:before="0" w:after="283"/>
              <w:jc w:val="left"/>
              <w:rPr/>
            </w:pPr>
            <w:r>
              <w:rPr/>
              <w:t xml:space="preserve">07.3% </w:t>
            </w:r>
          </w:p>
        </w:tc>
      </w:tr>
      <w:tr>
        <w:trPr/>
        <w:tc>
          <w:tcPr>
            <w:tcW w:w="715" w:type="dxa"/>
            <w:tcBorders/>
            <w:vAlign w:val="center"/>
          </w:tcPr>
          <w:p>
            <w:pPr>
              <w:pStyle w:val="TableContents"/>
              <w:bidi w:val="0"/>
              <w:spacing w:before="0" w:after="283"/>
              <w:jc w:val="left"/>
              <w:rPr/>
            </w:pPr>
            <w:r>
              <w:rPr/>
              <w:t xml:space="preserve">85 </w:t>
            </w:r>
          </w:p>
        </w:tc>
        <w:tc>
          <w:tcPr>
            <w:tcW w:w="974" w:type="dxa"/>
            <w:tcBorders/>
            <w:vAlign w:val="center"/>
          </w:tcPr>
          <w:p>
            <w:pPr>
              <w:pStyle w:val="TableContents"/>
              <w:bidi w:val="0"/>
              <w:spacing w:before="0" w:after="283"/>
              <w:jc w:val="left"/>
              <w:rPr/>
            </w:pPr>
            <w:r>
              <w:rPr/>
              <w:t xml:space="preserve">5 </w:t>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Galileo Galilein lentoasema </w:t>
            </w:r>
          </w:p>
        </w:tc>
        <w:tc>
          <w:tcPr>
            <w:tcW w:w="1460" w:type="dxa"/>
            <w:tcBorders/>
            <w:vAlign w:val="center"/>
          </w:tcPr>
          <w:p>
            <w:pPr>
              <w:pStyle w:val="TableContents"/>
              <w:bidi w:val="0"/>
              <w:spacing w:before="0" w:after="283"/>
              <w:jc w:val="left"/>
              <w:rPr/>
            </w:pPr>
            <w:r>
              <w:rPr/>
              <w:t xml:space="preserve">Pisa </w:t>
            </w:r>
          </w:p>
        </w:tc>
        <w:tc>
          <w:tcPr>
            <w:tcW w:w="1240" w:type="dxa"/>
            <w:tcBorders/>
            <w:vAlign w:val="center"/>
          </w:tcPr>
          <w:p>
            <w:pPr>
              <w:pStyle w:val="TableContents"/>
              <w:bidi w:val="0"/>
              <w:spacing w:before="0" w:after="283"/>
              <w:jc w:val="left"/>
              <w:rPr/>
            </w:pPr>
            <w:r>
              <w:rPr/>
              <w:t xml:space="preserve">04,989,496 </w:t>
            </w:r>
          </w:p>
        </w:tc>
        <w:tc>
          <w:tcPr>
            <w:tcW w:w="1240" w:type="dxa"/>
            <w:tcBorders/>
            <w:vAlign w:val="center"/>
          </w:tcPr>
          <w:p>
            <w:pPr>
              <w:pStyle w:val="TableContents"/>
              <w:bidi w:val="0"/>
              <w:spacing w:before="0" w:after="283"/>
              <w:jc w:val="left"/>
              <w:rPr/>
            </w:pPr>
            <w:r>
              <w:rPr/>
              <w:t xml:space="preserve">05,233,118 </w:t>
            </w:r>
          </w:p>
        </w:tc>
        <w:tc>
          <w:tcPr>
            <w:tcW w:w="998" w:type="dxa"/>
            <w:tcBorders/>
            <w:vAlign w:val="center"/>
          </w:tcPr>
          <w:p>
            <w:pPr>
              <w:pStyle w:val="TableContents"/>
              <w:bidi w:val="0"/>
              <w:spacing w:before="0" w:after="283"/>
              <w:jc w:val="left"/>
              <w:rPr/>
            </w:pPr>
            <w:r>
              <w:rPr/>
              <w:t xml:space="preserve">04.9% </w:t>
            </w:r>
          </w:p>
        </w:tc>
      </w:tr>
      <w:tr>
        <w:trPr/>
        <w:tc>
          <w:tcPr>
            <w:tcW w:w="715" w:type="dxa"/>
            <w:tcBorders/>
            <w:vAlign w:val="center"/>
          </w:tcPr>
          <w:p>
            <w:pPr>
              <w:pStyle w:val="TableContents"/>
              <w:bidi w:val="0"/>
              <w:spacing w:before="0" w:after="283"/>
              <w:jc w:val="left"/>
              <w:rPr/>
            </w:pPr>
            <w:r>
              <w:rPr/>
              <w:t xml:space="preserve">86 </w:t>
            </w:r>
          </w:p>
        </w:tc>
        <w:tc>
          <w:tcPr>
            <w:tcW w:w="974" w:type="dxa"/>
            <w:tcBorders/>
            <w:vAlign w:val="center"/>
          </w:tcPr>
          <w:p>
            <w:pPr>
              <w:pStyle w:val="TableContents"/>
              <w:bidi w:val="0"/>
              <w:spacing w:before="0" w:after="283"/>
              <w:jc w:val="left"/>
              <w:rPr/>
            </w:pPr>
            <w:r>
              <w:rPr/>
              <w:t xml:space="preserve">9 </w:t>
            </w:r>
          </w:p>
        </w:tc>
        <w:tc>
          <w:tcPr>
            <w:tcW w:w="1315" w:type="dxa"/>
            <w:tcBorders/>
            <w:vAlign w:val="center"/>
          </w:tcPr>
          <w:p>
            <w:pPr>
              <w:pStyle w:val="TableContents"/>
              <w:bidi w:val="0"/>
              <w:spacing w:before="0" w:after="283"/>
              <w:jc w:val="left"/>
              <w:rPr/>
            </w:pPr>
            <w:r>
              <w:rPr/>
              <w:t xml:space="preserve">Ukraina Venäjä </w:t>
            </w:r>
          </w:p>
        </w:tc>
        <w:tc>
          <w:tcPr>
            <w:tcW w:w="2263" w:type="dxa"/>
            <w:tcBorders/>
            <w:vAlign w:val="center"/>
          </w:tcPr>
          <w:p>
            <w:pPr>
              <w:pStyle w:val="TableContents"/>
              <w:bidi w:val="0"/>
              <w:spacing w:before="0" w:after="283"/>
              <w:jc w:val="left"/>
              <w:rPr/>
            </w:pPr>
            <w:r>
              <w:rPr/>
              <w:t xml:space="preserve">Simferopolin kansainvälinen lentoasema </w:t>
            </w:r>
          </w:p>
        </w:tc>
        <w:tc>
          <w:tcPr>
            <w:tcW w:w="1460" w:type="dxa"/>
            <w:tcBorders/>
            <w:vAlign w:val="center"/>
          </w:tcPr>
          <w:p>
            <w:pPr>
              <w:pStyle w:val="TableContents"/>
              <w:bidi w:val="0"/>
              <w:spacing w:before="0" w:after="283"/>
              <w:jc w:val="left"/>
              <w:rPr/>
            </w:pPr>
            <w:r>
              <w:rPr/>
              <w:t xml:space="preserve">Simferopol </w:t>
            </w:r>
          </w:p>
        </w:tc>
        <w:tc>
          <w:tcPr>
            <w:tcW w:w="1240" w:type="dxa"/>
            <w:tcBorders/>
            <w:vAlign w:val="center"/>
          </w:tcPr>
          <w:p>
            <w:pPr>
              <w:pStyle w:val="TableContents"/>
              <w:bidi w:val="0"/>
              <w:spacing w:before="0" w:after="283"/>
              <w:jc w:val="left"/>
              <w:rPr/>
            </w:pPr>
            <w:r>
              <w:rPr/>
              <w:t xml:space="preserve">05,201,690 </w:t>
            </w:r>
          </w:p>
        </w:tc>
        <w:tc>
          <w:tcPr>
            <w:tcW w:w="1240" w:type="dxa"/>
            <w:tcBorders/>
            <w:vAlign w:val="center"/>
          </w:tcPr>
          <w:p>
            <w:pPr>
              <w:pStyle w:val="TableContents"/>
              <w:bidi w:val="0"/>
              <w:spacing w:before="0" w:after="283"/>
              <w:jc w:val="left"/>
              <w:rPr/>
            </w:pPr>
            <w:r>
              <w:rPr/>
              <w:t xml:space="preserve">05,128,738 </w:t>
            </w:r>
          </w:p>
        </w:tc>
        <w:tc>
          <w:tcPr>
            <w:tcW w:w="998" w:type="dxa"/>
            <w:tcBorders/>
            <w:vAlign w:val="center"/>
          </w:tcPr>
          <w:p>
            <w:pPr>
              <w:pStyle w:val="TableContents"/>
              <w:bidi w:val="0"/>
              <w:spacing w:before="0" w:after="283"/>
              <w:jc w:val="left"/>
              <w:rPr/>
            </w:pPr>
            <w:r>
              <w:rPr/>
              <w:t xml:space="preserve">01.4% </w:t>
            </w:r>
          </w:p>
        </w:tc>
      </w:tr>
      <w:tr>
        <w:trPr/>
        <w:tc>
          <w:tcPr>
            <w:tcW w:w="715" w:type="dxa"/>
            <w:tcBorders/>
            <w:vAlign w:val="center"/>
          </w:tcPr>
          <w:p>
            <w:pPr>
              <w:pStyle w:val="TableContents"/>
              <w:bidi w:val="0"/>
              <w:spacing w:before="0" w:after="283"/>
              <w:jc w:val="left"/>
              <w:rPr/>
            </w:pPr>
            <w:r>
              <w:rPr/>
              <w:t xml:space="preserve">87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Espanja </w:t>
            </w:r>
          </w:p>
        </w:tc>
        <w:tc>
          <w:tcPr>
            <w:tcW w:w="2263" w:type="dxa"/>
            <w:tcBorders/>
            <w:vAlign w:val="center"/>
          </w:tcPr>
          <w:p>
            <w:pPr>
              <w:pStyle w:val="TableContents"/>
              <w:bidi w:val="0"/>
              <w:spacing w:before="0" w:after="283"/>
              <w:jc w:val="left"/>
              <w:rPr/>
            </w:pPr>
            <w:r>
              <w:rPr/>
              <w:t xml:space="preserve">San Pablon lentoasema </w:t>
            </w:r>
          </w:p>
        </w:tc>
        <w:tc>
          <w:tcPr>
            <w:tcW w:w="1460" w:type="dxa"/>
            <w:tcBorders/>
            <w:vAlign w:val="center"/>
          </w:tcPr>
          <w:p>
            <w:pPr>
              <w:pStyle w:val="TableContents"/>
              <w:bidi w:val="0"/>
              <w:spacing w:before="0" w:after="283"/>
              <w:jc w:val="left"/>
              <w:rPr/>
            </w:pPr>
            <w:r>
              <w:rPr/>
              <w:t xml:space="preserve">Sevilla </w:t>
            </w:r>
          </w:p>
        </w:tc>
        <w:tc>
          <w:tcPr>
            <w:tcW w:w="1240" w:type="dxa"/>
            <w:tcBorders/>
            <w:vAlign w:val="center"/>
          </w:tcPr>
          <w:p>
            <w:pPr>
              <w:pStyle w:val="TableContents"/>
              <w:bidi w:val="0"/>
              <w:spacing w:before="0" w:after="283"/>
              <w:jc w:val="left"/>
              <w:rPr/>
            </w:pPr>
            <w:r>
              <w:rPr/>
              <w:t xml:space="preserve">04,624,038 </w:t>
            </w:r>
          </w:p>
        </w:tc>
        <w:tc>
          <w:tcPr>
            <w:tcW w:w="1240" w:type="dxa"/>
            <w:tcBorders/>
            <w:vAlign w:val="center"/>
          </w:tcPr>
          <w:p>
            <w:pPr>
              <w:pStyle w:val="TableContents"/>
              <w:bidi w:val="0"/>
              <w:spacing w:before="0" w:after="283"/>
              <w:jc w:val="left"/>
              <w:rPr/>
            </w:pPr>
            <w:r>
              <w:rPr/>
              <w:t xml:space="preserve">05,108,807 </w:t>
            </w:r>
          </w:p>
        </w:tc>
        <w:tc>
          <w:tcPr>
            <w:tcW w:w="998" w:type="dxa"/>
            <w:tcBorders/>
            <w:vAlign w:val="center"/>
          </w:tcPr>
          <w:p>
            <w:pPr>
              <w:pStyle w:val="TableContents"/>
              <w:bidi w:val="0"/>
              <w:spacing w:before="0" w:after="283"/>
              <w:jc w:val="left"/>
              <w:rPr/>
            </w:pPr>
            <w:r>
              <w:rPr/>
              <w:t xml:space="preserve">10.5% </w:t>
            </w:r>
          </w:p>
        </w:tc>
      </w:tr>
      <w:tr>
        <w:trPr/>
        <w:tc>
          <w:tcPr>
            <w:tcW w:w="715" w:type="dxa"/>
            <w:tcBorders/>
            <w:vAlign w:val="center"/>
          </w:tcPr>
          <w:p>
            <w:pPr>
              <w:pStyle w:val="TableContents"/>
              <w:bidi w:val="0"/>
              <w:spacing w:before="0" w:after="283"/>
              <w:jc w:val="left"/>
              <w:rPr/>
            </w:pPr>
            <w:r>
              <w:rPr/>
              <w:t xml:space="preserve">88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Espanja </w:t>
            </w:r>
          </w:p>
        </w:tc>
        <w:tc>
          <w:tcPr>
            <w:tcW w:w="2263" w:type="dxa"/>
            <w:tcBorders/>
            <w:vAlign w:val="center"/>
          </w:tcPr>
          <w:p>
            <w:pPr>
              <w:pStyle w:val="TableContents"/>
              <w:bidi w:val="0"/>
              <w:spacing w:before="0" w:after="283"/>
              <w:jc w:val="left"/>
              <w:rPr/>
            </w:pPr>
            <w:r>
              <w:rPr/>
              <w:t xml:space="preserve">Bilbaon lentoasema </w:t>
            </w:r>
          </w:p>
        </w:tc>
        <w:tc>
          <w:tcPr>
            <w:tcW w:w="1460" w:type="dxa"/>
            <w:tcBorders/>
            <w:vAlign w:val="center"/>
          </w:tcPr>
          <w:p>
            <w:pPr>
              <w:pStyle w:val="TableContents"/>
              <w:bidi w:val="0"/>
              <w:spacing w:before="0" w:after="283"/>
              <w:jc w:val="left"/>
              <w:rPr/>
            </w:pPr>
            <w:r>
              <w:rPr/>
              <w:t xml:space="preserve">Bilbao </w:t>
            </w:r>
          </w:p>
        </w:tc>
        <w:tc>
          <w:tcPr>
            <w:tcW w:w="1240" w:type="dxa"/>
            <w:tcBorders/>
            <w:vAlign w:val="center"/>
          </w:tcPr>
          <w:p>
            <w:pPr>
              <w:pStyle w:val="TableContents"/>
              <w:bidi w:val="0"/>
              <w:spacing w:before="0" w:after="283"/>
              <w:jc w:val="left"/>
              <w:rPr/>
            </w:pPr>
            <w:r>
              <w:rPr/>
              <w:t xml:space="preserve">04,588,265 </w:t>
            </w:r>
          </w:p>
        </w:tc>
        <w:tc>
          <w:tcPr>
            <w:tcW w:w="1240" w:type="dxa"/>
            <w:tcBorders/>
            <w:vAlign w:val="center"/>
          </w:tcPr>
          <w:p>
            <w:pPr>
              <w:pStyle w:val="TableContents"/>
              <w:bidi w:val="0"/>
              <w:spacing w:before="0" w:after="283"/>
              <w:jc w:val="left"/>
              <w:rPr/>
            </w:pPr>
            <w:r>
              <w:rPr/>
              <w:t xml:space="preserve">04,973,712 </w:t>
            </w:r>
          </w:p>
        </w:tc>
        <w:tc>
          <w:tcPr>
            <w:tcW w:w="998" w:type="dxa"/>
            <w:tcBorders/>
            <w:vAlign w:val="center"/>
          </w:tcPr>
          <w:p>
            <w:pPr>
              <w:pStyle w:val="TableContents"/>
              <w:bidi w:val="0"/>
              <w:spacing w:before="0" w:after="283"/>
              <w:jc w:val="left"/>
              <w:rPr/>
            </w:pPr>
            <w:r>
              <w:rPr/>
              <w:t xml:space="preserve">08.4% </w:t>
            </w:r>
          </w:p>
        </w:tc>
      </w:tr>
      <w:tr>
        <w:trPr/>
        <w:tc>
          <w:tcPr>
            <w:tcW w:w="715" w:type="dxa"/>
            <w:tcBorders/>
            <w:vAlign w:val="center"/>
          </w:tcPr>
          <w:p>
            <w:pPr>
              <w:pStyle w:val="TableContents"/>
              <w:bidi w:val="0"/>
              <w:spacing w:before="0" w:after="283"/>
              <w:jc w:val="left"/>
              <w:rPr/>
            </w:pPr>
            <w:r>
              <w:rPr/>
              <w:t xml:space="preserve">89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Liverpool John Lennonin lentoasema </w:t>
            </w:r>
          </w:p>
        </w:tc>
        <w:tc>
          <w:tcPr>
            <w:tcW w:w="1460" w:type="dxa"/>
            <w:tcBorders/>
            <w:vAlign w:val="center"/>
          </w:tcPr>
          <w:p>
            <w:pPr>
              <w:pStyle w:val="TableContents"/>
              <w:bidi w:val="0"/>
              <w:spacing w:before="0" w:after="283"/>
              <w:jc w:val="left"/>
              <w:rPr/>
            </w:pPr>
            <w:r>
              <w:rPr/>
              <w:t xml:space="preserve">Liverpool </w:t>
            </w:r>
          </w:p>
        </w:tc>
        <w:tc>
          <w:tcPr>
            <w:tcW w:w="1240" w:type="dxa"/>
            <w:tcBorders/>
            <w:vAlign w:val="center"/>
          </w:tcPr>
          <w:p>
            <w:pPr>
              <w:pStyle w:val="TableContents"/>
              <w:bidi w:val="0"/>
              <w:spacing w:before="0" w:after="283"/>
              <w:jc w:val="left"/>
              <w:rPr/>
            </w:pPr>
            <w:r>
              <w:rPr/>
              <w:t xml:space="preserve">04,778,939 </w:t>
            </w:r>
          </w:p>
        </w:tc>
        <w:tc>
          <w:tcPr>
            <w:tcW w:w="1240" w:type="dxa"/>
            <w:tcBorders/>
            <w:vAlign w:val="center"/>
          </w:tcPr>
          <w:p>
            <w:pPr>
              <w:pStyle w:val="TableContents"/>
              <w:bidi w:val="0"/>
              <w:spacing w:before="0" w:after="283"/>
              <w:jc w:val="left"/>
              <w:rPr/>
            </w:pPr>
            <w:r>
              <w:rPr/>
              <w:t xml:space="preserve">04,950,000 </w:t>
            </w:r>
          </w:p>
        </w:tc>
        <w:tc>
          <w:tcPr>
            <w:tcW w:w="998" w:type="dxa"/>
            <w:tcBorders/>
            <w:vAlign w:val="center"/>
          </w:tcPr>
          <w:p>
            <w:pPr>
              <w:pStyle w:val="TableContents"/>
              <w:bidi w:val="0"/>
              <w:spacing w:before="0" w:after="283"/>
              <w:jc w:val="left"/>
              <w:rPr/>
            </w:pPr>
            <w:r>
              <w:rPr/>
              <w:t xml:space="preserve">03.6% </w:t>
            </w:r>
          </w:p>
        </w:tc>
      </w:tr>
      <w:tr>
        <w:trPr/>
        <w:tc>
          <w:tcPr>
            <w:tcW w:w="715" w:type="dxa"/>
            <w:tcBorders/>
            <w:vAlign w:val="center"/>
          </w:tcPr>
          <w:p>
            <w:pPr>
              <w:pStyle w:val="TableContents"/>
              <w:bidi w:val="0"/>
              <w:spacing w:before="0" w:after="283"/>
              <w:jc w:val="left"/>
              <w:rPr/>
            </w:pPr>
            <w:r>
              <w:rPr/>
              <w:t xml:space="preserve">90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East Midlandsin lentoasema </w:t>
            </w:r>
          </w:p>
        </w:tc>
        <w:tc>
          <w:tcPr>
            <w:tcW w:w="1460" w:type="dxa"/>
            <w:tcBorders/>
            <w:vAlign w:val="center"/>
          </w:tcPr>
          <w:p>
            <w:pPr>
              <w:pStyle w:val="TableContents"/>
              <w:bidi w:val="0"/>
              <w:spacing w:before="0" w:after="283"/>
              <w:jc w:val="left"/>
              <w:rPr/>
            </w:pPr>
            <w:r>
              <w:rPr/>
              <w:t xml:space="preserve">Derby / Leicester / Nottingham </w:t>
            </w:r>
          </w:p>
        </w:tc>
        <w:tc>
          <w:tcPr>
            <w:tcW w:w="1240" w:type="dxa"/>
            <w:tcBorders/>
            <w:vAlign w:val="center"/>
          </w:tcPr>
          <w:p>
            <w:pPr>
              <w:pStyle w:val="TableContents"/>
              <w:bidi w:val="0"/>
              <w:spacing w:before="0" w:after="283"/>
              <w:jc w:val="left"/>
              <w:rPr/>
            </w:pPr>
            <w:r>
              <w:rPr/>
              <w:t xml:space="preserve">04,653,818 </w:t>
            </w:r>
          </w:p>
        </w:tc>
        <w:tc>
          <w:tcPr>
            <w:tcW w:w="1240" w:type="dxa"/>
            <w:tcBorders/>
            <w:vAlign w:val="center"/>
          </w:tcPr>
          <w:p>
            <w:pPr>
              <w:pStyle w:val="TableContents"/>
              <w:bidi w:val="0"/>
              <w:spacing w:before="0" w:after="283"/>
              <w:jc w:val="left"/>
              <w:rPr/>
            </w:pPr>
            <w:r>
              <w:rPr/>
              <w:t xml:space="preserve">04,875,791 </w:t>
            </w:r>
          </w:p>
        </w:tc>
        <w:tc>
          <w:tcPr>
            <w:tcW w:w="998" w:type="dxa"/>
            <w:tcBorders/>
            <w:vAlign w:val="center"/>
          </w:tcPr>
          <w:p>
            <w:pPr>
              <w:pStyle w:val="TableContents"/>
              <w:bidi w:val="0"/>
              <w:spacing w:before="0" w:after="283"/>
              <w:jc w:val="left"/>
              <w:rPr/>
            </w:pPr>
            <w:r>
              <w:rPr/>
              <w:t xml:space="preserve">04.8% </w:t>
            </w:r>
          </w:p>
        </w:tc>
      </w:tr>
      <w:tr>
        <w:trPr/>
        <w:tc>
          <w:tcPr>
            <w:tcW w:w="715" w:type="dxa"/>
            <w:tcBorders/>
            <w:vAlign w:val="center"/>
          </w:tcPr>
          <w:p>
            <w:pPr>
              <w:pStyle w:val="TableContents"/>
              <w:bidi w:val="0"/>
              <w:spacing w:before="0" w:after="283"/>
              <w:jc w:val="left"/>
              <w:rPr/>
            </w:pPr>
            <w:r>
              <w:rPr/>
              <w:t xml:space="preserve">91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Barin lentoasema </w:t>
            </w:r>
          </w:p>
        </w:tc>
        <w:tc>
          <w:tcPr>
            <w:tcW w:w="1460" w:type="dxa"/>
            <w:tcBorders/>
            <w:vAlign w:val="center"/>
          </w:tcPr>
          <w:p>
            <w:pPr>
              <w:pStyle w:val="TableContents"/>
              <w:bidi w:val="0"/>
              <w:spacing w:before="0" w:after="283"/>
              <w:jc w:val="left"/>
              <w:rPr/>
            </w:pPr>
            <w:r>
              <w:rPr/>
              <w:t xml:space="preserve">Bari </w:t>
            </w:r>
          </w:p>
        </w:tc>
        <w:tc>
          <w:tcPr>
            <w:tcW w:w="1240" w:type="dxa"/>
            <w:tcBorders/>
            <w:vAlign w:val="center"/>
          </w:tcPr>
          <w:p>
            <w:pPr>
              <w:pStyle w:val="TableContents"/>
              <w:bidi w:val="0"/>
              <w:spacing w:before="0" w:after="283"/>
              <w:jc w:val="left"/>
              <w:rPr/>
            </w:pPr>
            <w:r>
              <w:rPr/>
              <w:t xml:space="preserve">04,322,797 </w:t>
            </w:r>
          </w:p>
        </w:tc>
        <w:tc>
          <w:tcPr>
            <w:tcW w:w="1240" w:type="dxa"/>
            <w:tcBorders/>
            <w:vAlign w:val="center"/>
          </w:tcPr>
          <w:p>
            <w:pPr>
              <w:pStyle w:val="TableContents"/>
              <w:bidi w:val="0"/>
              <w:spacing w:before="0" w:after="283"/>
              <w:jc w:val="left"/>
              <w:rPr/>
            </w:pPr>
            <w:r>
              <w:rPr/>
              <w:t xml:space="preserve">04,686,016 </w:t>
            </w:r>
          </w:p>
        </w:tc>
        <w:tc>
          <w:tcPr>
            <w:tcW w:w="998" w:type="dxa"/>
            <w:tcBorders/>
            <w:vAlign w:val="center"/>
          </w:tcPr>
          <w:p>
            <w:pPr>
              <w:pStyle w:val="TableContents"/>
              <w:bidi w:val="0"/>
              <w:spacing w:before="0" w:after="283"/>
              <w:jc w:val="left"/>
              <w:rPr/>
            </w:pPr>
            <w:r>
              <w:rPr/>
              <w:t xml:space="preserve">08.4% </w:t>
            </w:r>
          </w:p>
        </w:tc>
      </w:tr>
      <w:tr>
        <w:trPr/>
        <w:tc>
          <w:tcPr>
            <w:tcW w:w="715" w:type="dxa"/>
            <w:tcBorders/>
            <w:vAlign w:val="center"/>
          </w:tcPr>
          <w:p>
            <w:pPr>
              <w:pStyle w:val="TableContents"/>
              <w:bidi w:val="0"/>
              <w:spacing w:before="0" w:after="283"/>
              <w:jc w:val="left"/>
              <w:rPr/>
            </w:pPr>
            <w:r>
              <w:rPr/>
              <w:t xml:space="preserve">92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Puola </w:t>
            </w:r>
          </w:p>
        </w:tc>
        <w:tc>
          <w:tcPr>
            <w:tcW w:w="2263" w:type="dxa"/>
            <w:tcBorders/>
            <w:vAlign w:val="center"/>
          </w:tcPr>
          <w:p>
            <w:pPr>
              <w:pStyle w:val="TableContents"/>
              <w:bidi w:val="0"/>
              <w:spacing w:before="0" w:after="283"/>
              <w:jc w:val="left"/>
              <w:rPr/>
            </w:pPr>
            <w:r>
              <w:rPr/>
              <w:t xml:space="preserve">Gdańsk Lech Wałęsan lentoasema </w:t>
            </w:r>
          </w:p>
        </w:tc>
        <w:tc>
          <w:tcPr>
            <w:tcW w:w="1460" w:type="dxa"/>
            <w:tcBorders/>
            <w:vAlign w:val="center"/>
          </w:tcPr>
          <w:p>
            <w:pPr>
              <w:pStyle w:val="TableContents"/>
              <w:bidi w:val="0"/>
              <w:spacing w:before="0" w:after="283"/>
              <w:jc w:val="left"/>
              <w:rPr/>
            </w:pPr>
            <w:r>
              <w:rPr/>
              <w:t xml:space="preserve">Gdańsk </w:t>
            </w:r>
          </w:p>
        </w:tc>
        <w:tc>
          <w:tcPr>
            <w:tcW w:w="1240" w:type="dxa"/>
            <w:tcBorders/>
            <w:vAlign w:val="center"/>
          </w:tcPr>
          <w:p>
            <w:pPr>
              <w:pStyle w:val="TableContents"/>
              <w:bidi w:val="0"/>
              <w:spacing w:before="0" w:after="283"/>
              <w:jc w:val="left"/>
              <w:rPr/>
            </w:pPr>
            <w:r>
              <w:rPr/>
              <w:t xml:space="preserve">04,004,081 </w:t>
            </w:r>
          </w:p>
        </w:tc>
        <w:tc>
          <w:tcPr>
            <w:tcW w:w="1240" w:type="dxa"/>
            <w:tcBorders/>
            <w:vAlign w:val="center"/>
          </w:tcPr>
          <w:p>
            <w:pPr>
              <w:pStyle w:val="TableContents"/>
              <w:bidi w:val="0"/>
              <w:spacing w:before="0" w:after="283"/>
              <w:jc w:val="left"/>
              <w:rPr/>
            </w:pPr>
            <w:r>
              <w:rPr/>
              <w:t xml:space="preserve">04,611,714 </w:t>
            </w:r>
          </w:p>
        </w:tc>
        <w:tc>
          <w:tcPr>
            <w:tcW w:w="998" w:type="dxa"/>
            <w:tcBorders/>
            <w:vAlign w:val="center"/>
          </w:tcPr>
          <w:p>
            <w:pPr>
              <w:pStyle w:val="TableContents"/>
              <w:bidi w:val="0"/>
              <w:spacing w:before="0" w:after="283"/>
              <w:jc w:val="left"/>
              <w:rPr/>
            </w:pPr>
            <w:r>
              <w:rPr/>
              <w:t xml:space="preserve">15.2% </w:t>
            </w:r>
          </w:p>
        </w:tc>
      </w:tr>
      <w:tr>
        <w:trPr/>
        <w:tc>
          <w:tcPr>
            <w:tcW w:w="715" w:type="dxa"/>
            <w:tcBorders/>
            <w:vAlign w:val="center"/>
          </w:tcPr>
          <w:p>
            <w:pPr>
              <w:pStyle w:val="TableContents"/>
              <w:bidi w:val="0"/>
              <w:spacing w:before="0" w:after="283"/>
              <w:jc w:val="left"/>
              <w:rPr/>
            </w:pPr>
            <w:r>
              <w:rPr/>
              <w:t xml:space="preserve">93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London Cityn lentoasema </w:t>
            </w:r>
          </w:p>
        </w:tc>
        <w:tc>
          <w:tcPr>
            <w:tcW w:w="1460" w:type="dxa"/>
            <w:tcBorders/>
            <w:vAlign w:val="center"/>
          </w:tcPr>
          <w:p>
            <w:pPr>
              <w:pStyle w:val="TableContents"/>
              <w:bidi w:val="0"/>
              <w:spacing w:before="0" w:after="283"/>
              <w:jc w:val="left"/>
              <w:rPr/>
            </w:pPr>
            <w:r>
              <w:rPr/>
              <w:t xml:space="preserve">Lontoo </w:t>
            </w:r>
          </w:p>
        </w:tc>
        <w:tc>
          <w:tcPr>
            <w:tcW w:w="1240" w:type="dxa"/>
            <w:tcBorders/>
            <w:vAlign w:val="center"/>
          </w:tcPr>
          <w:p>
            <w:pPr>
              <w:pStyle w:val="TableContents"/>
              <w:bidi w:val="0"/>
              <w:spacing w:before="0" w:after="283"/>
              <w:jc w:val="left"/>
              <w:rPr/>
            </w:pPr>
            <w:r>
              <w:rPr/>
              <w:t xml:space="preserve">04,538,813 </w:t>
            </w:r>
          </w:p>
        </w:tc>
        <w:tc>
          <w:tcPr>
            <w:tcW w:w="1240" w:type="dxa"/>
            <w:tcBorders/>
            <w:vAlign w:val="center"/>
          </w:tcPr>
          <w:p>
            <w:pPr>
              <w:pStyle w:val="TableContents"/>
              <w:bidi w:val="0"/>
              <w:spacing w:before="0" w:after="283"/>
              <w:jc w:val="left"/>
              <w:rPr/>
            </w:pPr>
            <w:r>
              <w:rPr/>
              <w:t xml:space="preserve">04,530,439 </w:t>
            </w:r>
          </w:p>
        </w:tc>
        <w:tc>
          <w:tcPr>
            <w:tcW w:w="998" w:type="dxa"/>
            <w:tcBorders/>
            <w:vAlign w:val="center"/>
          </w:tcPr>
          <w:p>
            <w:pPr>
              <w:pStyle w:val="TableContents"/>
              <w:bidi w:val="0"/>
              <w:spacing w:before="0" w:after="283"/>
              <w:jc w:val="left"/>
              <w:rPr/>
            </w:pPr>
            <w:r>
              <w:rPr/>
              <w:t xml:space="preserve">0.2% </w:t>
            </w:r>
          </w:p>
        </w:tc>
      </w:tr>
      <w:tr>
        <w:trPr/>
        <w:tc>
          <w:tcPr>
            <w:tcW w:w="715" w:type="dxa"/>
            <w:tcBorders/>
            <w:vAlign w:val="center"/>
          </w:tcPr>
          <w:p>
            <w:pPr>
              <w:pStyle w:val="TableContents"/>
              <w:bidi w:val="0"/>
              <w:spacing w:before="0" w:after="283"/>
              <w:jc w:val="left"/>
              <w:rPr/>
            </w:pPr>
            <w:r>
              <w:rPr/>
              <w:t xml:space="preserve">94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Norja </w:t>
            </w:r>
          </w:p>
        </w:tc>
        <w:tc>
          <w:tcPr>
            <w:tcW w:w="2263" w:type="dxa"/>
            <w:tcBorders/>
            <w:vAlign w:val="center"/>
          </w:tcPr>
          <w:p>
            <w:pPr>
              <w:pStyle w:val="TableContents"/>
              <w:bidi w:val="0"/>
              <w:spacing w:before="0" w:after="283"/>
              <w:jc w:val="left"/>
              <w:rPr/>
            </w:pPr>
            <w:r>
              <w:rPr/>
              <w:t xml:space="preserve">Trondheimin lentoasema Værnes </w:t>
            </w:r>
          </w:p>
        </w:tc>
        <w:tc>
          <w:tcPr>
            <w:tcW w:w="1460" w:type="dxa"/>
            <w:tcBorders/>
            <w:vAlign w:val="center"/>
          </w:tcPr>
          <w:p>
            <w:pPr>
              <w:pStyle w:val="TableContents"/>
              <w:bidi w:val="0"/>
              <w:spacing w:before="0" w:after="283"/>
              <w:jc w:val="left"/>
              <w:rPr/>
            </w:pPr>
            <w:r>
              <w:rPr/>
              <w:t xml:space="preserve">Trondheim </w:t>
            </w:r>
          </w:p>
        </w:tc>
        <w:tc>
          <w:tcPr>
            <w:tcW w:w="1240" w:type="dxa"/>
            <w:tcBorders/>
            <w:vAlign w:val="center"/>
          </w:tcPr>
          <w:p>
            <w:pPr>
              <w:pStyle w:val="TableContents"/>
              <w:bidi w:val="0"/>
              <w:spacing w:before="0" w:after="283"/>
              <w:jc w:val="left"/>
              <w:rPr/>
            </w:pPr>
            <w:r>
              <w:rPr/>
              <w:t xml:space="preserve">04,417,490 </w:t>
            </w:r>
          </w:p>
        </w:tc>
        <w:tc>
          <w:tcPr>
            <w:tcW w:w="1240" w:type="dxa"/>
            <w:tcBorders/>
            <w:vAlign w:val="center"/>
          </w:tcPr>
          <w:p>
            <w:pPr>
              <w:pStyle w:val="TableContents"/>
              <w:bidi w:val="0"/>
              <w:spacing w:before="0" w:after="283"/>
              <w:jc w:val="left"/>
              <w:rPr/>
            </w:pPr>
            <w:r>
              <w:rPr/>
              <w:t xml:space="preserve">04,427,733 </w:t>
            </w:r>
          </w:p>
        </w:tc>
        <w:tc>
          <w:tcPr>
            <w:tcW w:w="998" w:type="dxa"/>
            <w:tcBorders/>
            <w:vAlign w:val="center"/>
          </w:tcPr>
          <w:p>
            <w:pPr>
              <w:pStyle w:val="TableContents"/>
              <w:bidi w:val="0"/>
              <w:spacing w:before="0" w:after="283"/>
              <w:jc w:val="left"/>
              <w:rPr/>
            </w:pPr>
            <w:r>
              <w:rPr/>
              <w:t xml:space="preserve">0.2% </w:t>
            </w:r>
          </w:p>
        </w:tc>
      </w:tr>
      <w:tr>
        <w:trPr/>
        <w:tc>
          <w:tcPr>
            <w:tcW w:w="715" w:type="dxa"/>
            <w:tcBorders/>
            <w:vAlign w:val="center"/>
          </w:tcPr>
          <w:p>
            <w:pPr>
              <w:pStyle w:val="TableContents"/>
              <w:bidi w:val="0"/>
              <w:spacing w:before="0" w:after="283"/>
              <w:jc w:val="left"/>
              <w:rPr/>
            </w:pPr>
            <w:r>
              <w:rPr/>
              <w:t xml:space="preserve">95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Saksa </w:t>
            </w:r>
          </w:p>
        </w:tc>
        <w:tc>
          <w:tcPr>
            <w:tcW w:w="2263" w:type="dxa"/>
            <w:tcBorders/>
            <w:vAlign w:val="center"/>
          </w:tcPr>
          <w:p>
            <w:pPr>
              <w:pStyle w:val="TableContents"/>
              <w:bidi w:val="0"/>
              <w:spacing w:before="0" w:after="283"/>
              <w:jc w:val="left"/>
              <w:rPr/>
            </w:pPr>
            <w:r>
              <w:rPr/>
              <w:t xml:space="preserve">Nürnbergin lentoasema </w:t>
            </w:r>
          </w:p>
        </w:tc>
        <w:tc>
          <w:tcPr>
            <w:tcW w:w="1460" w:type="dxa"/>
            <w:tcBorders/>
            <w:vAlign w:val="center"/>
          </w:tcPr>
          <w:p>
            <w:pPr>
              <w:pStyle w:val="TableContents"/>
              <w:bidi w:val="0"/>
              <w:spacing w:before="0" w:after="283"/>
              <w:jc w:val="left"/>
              <w:rPr/>
            </w:pPr>
            <w:r>
              <w:rPr/>
              <w:t xml:space="preserve">Nürnberg </w:t>
            </w:r>
          </w:p>
        </w:tc>
        <w:tc>
          <w:tcPr>
            <w:tcW w:w="1240" w:type="dxa"/>
            <w:tcBorders/>
            <w:vAlign w:val="center"/>
          </w:tcPr>
          <w:p>
            <w:pPr>
              <w:pStyle w:val="TableContents"/>
              <w:bidi w:val="0"/>
              <w:spacing w:before="0" w:after="283"/>
              <w:jc w:val="left"/>
              <w:rPr/>
            </w:pPr>
            <w:r>
              <w:rPr/>
              <w:t xml:space="preserve">03,485,372 </w:t>
            </w:r>
          </w:p>
        </w:tc>
        <w:tc>
          <w:tcPr>
            <w:tcW w:w="1240" w:type="dxa"/>
            <w:tcBorders/>
            <w:vAlign w:val="center"/>
          </w:tcPr>
          <w:p>
            <w:pPr>
              <w:pStyle w:val="TableContents"/>
              <w:bidi w:val="0"/>
              <w:spacing w:before="0" w:after="283"/>
              <w:jc w:val="left"/>
              <w:rPr/>
            </w:pPr>
            <w:r>
              <w:rPr/>
              <w:t xml:space="preserve">04,186,961 </w:t>
            </w:r>
          </w:p>
        </w:tc>
        <w:tc>
          <w:tcPr>
            <w:tcW w:w="998" w:type="dxa"/>
            <w:tcBorders/>
            <w:vAlign w:val="center"/>
          </w:tcPr>
          <w:p>
            <w:pPr>
              <w:pStyle w:val="TableContents"/>
              <w:bidi w:val="0"/>
              <w:spacing w:before="0" w:after="283"/>
              <w:jc w:val="left"/>
              <w:rPr/>
            </w:pPr>
            <w:r>
              <w:rPr/>
              <w:t xml:space="preserve">20.1% </w:t>
            </w:r>
          </w:p>
        </w:tc>
      </w:tr>
      <w:tr>
        <w:trPr/>
        <w:tc>
          <w:tcPr>
            <w:tcW w:w="715" w:type="dxa"/>
            <w:tcBorders/>
            <w:vAlign w:val="center"/>
          </w:tcPr>
          <w:p>
            <w:pPr>
              <w:pStyle w:val="TableContents"/>
              <w:bidi w:val="0"/>
              <w:spacing w:before="0" w:after="283"/>
              <w:jc w:val="left"/>
              <w:rPr/>
            </w:pPr>
            <w:r>
              <w:rPr/>
              <w:t xml:space="preserve">96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Norja </w:t>
            </w:r>
          </w:p>
        </w:tc>
        <w:tc>
          <w:tcPr>
            <w:tcW w:w="2263" w:type="dxa"/>
            <w:tcBorders/>
            <w:vAlign w:val="center"/>
          </w:tcPr>
          <w:p>
            <w:pPr>
              <w:pStyle w:val="TableContents"/>
              <w:bidi w:val="0"/>
              <w:spacing w:before="0" w:after="283"/>
              <w:jc w:val="left"/>
              <w:rPr/>
            </w:pPr>
            <w:r>
              <w:rPr/>
              <w:t xml:space="preserve">Stavangerin lentoasema Sola </w:t>
            </w:r>
          </w:p>
        </w:tc>
        <w:tc>
          <w:tcPr>
            <w:tcW w:w="1460" w:type="dxa"/>
            <w:tcBorders/>
            <w:vAlign w:val="center"/>
          </w:tcPr>
          <w:p>
            <w:pPr>
              <w:pStyle w:val="TableContents"/>
              <w:bidi w:val="0"/>
              <w:spacing w:before="0" w:after="283"/>
              <w:jc w:val="left"/>
              <w:rPr/>
            </w:pPr>
            <w:r>
              <w:rPr/>
              <w:t xml:space="preserve">Stavanger </w:t>
            </w:r>
          </w:p>
        </w:tc>
        <w:tc>
          <w:tcPr>
            <w:tcW w:w="1240" w:type="dxa"/>
            <w:tcBorders/>
            <w:vAlign w:val="center"/>
          </w:tcPr>
          <w:p>
            <w:pPr>
              <w:pStyle w:val="TableContents"/>
              <w:bidi w:val="0"/>
              <w:spacing w:before="0" w:after="283"/>
              <w:jc w:val="left"/>
              <w:rPr/>
            </w:pPr>
            <w:r>
              <w:rPr/>
              <w:t xml:space="preserve">04,193,665 </w:t>
            </w:r>
          </w:p>
        </w:tc>
        <w:tc>
          <w:tcPr>
            <w:tcW w:w="1240" w:type="dxa"/>
            <w:tcBorders/>
            <w:vAlign w:val="center"/>
          </w:tcPr>
          <w:p>
            <w:pPr>
              <w:pStyle w:val="TableContents"/>
              <w:bidi w:val="0"/>
              <w:spacing w:before="0" w:after="283"/>
              <w:jc w:val="left"/>
              <w:rPr/>
            </w:pPr>
            <w:r>
              <w:rPr/>
              <w:t xml:space="preserve">04,177,673 </w:t>
            </w:r>
          </w:p>
        </w:tc>
        <w:tc>
          <w:tcPr>
            <w:tcW w:w="998" w:type="dxa"/>
            <w:tcBorders/>
            <w:vAlign w:val="center"/>
          </w:tcPr>
          <w:p>
            <w:pPr>
              <w:pStyle w:val="TableContents"/>
              <w:bidi w:val="0"/>
              <w:spacing w:before="0" w:after="283"/>
              <w:jc w:val="left"/>
              <w:rPr/>
            </w:pPr>
            <w:r>
              <w:rPr/>
              <w:t xml:space="preserve">0.4% </w:t>
            </w:r>
          </w:p>
        </w:tc>
      </w:tr>
      <w:tr>
        <w:trPr/>
        <w:tc>
          <w:tcPr>
            <w:tcW w:w="715" w:type="dxa"/>
            <w:tcBorders/>
            <w:vAlign w:val="center"/>
          </w:tcPr>
          <w:p>
            <w:pPr>
              <w:pStyle w:val="TableContents"/>
              <w:bidi w:val="0"/>
              <w:spacing w:before="0" w:after="283"/>
              <w:jc w:val="left"/>
              <w:rPr/>
            </w:pPr>
            <w:r>
              <w:rPr/>
              <w:t xml:space="preserve">97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Torinon lentoasema </w:t>
            </w:r>
          </w:p>
        </w:tc>
        <w:tc>
          <w:tcPr>
            <w:tcW w:w="1460" w:type="dxa"/>
            <w:tcBorders/>
            <w:vAlign w:val="center"/>
          </w:tcPr>
          <w:p>
            <w:pPr>
              <w:pStyle w:val="TableContents"/>
              <w:bidi w:val="0"/>
              <w:spacing w:before="0" w:after="283"/>
              <w:jc w:val="left"/>
              <w:rPr/>
            </w:pPr>
            <w:r>
              <w:rPr/>
              <w:t xml:space="preserve">Torino </w:t>
            </w:r>
          </w:p>
        </w:tc>
        <w:tc>
          <w:tcPr>
            <w:tcW w:w="1240" w:type="dxa"/>
            <w:tcBorders/>
            <w:vAlign w:val="center"/>
          </w:tcPr>
          <w:p>
            <w:pPr>
              <w:pStyle w:val="TableContents"/>
              <w:bidi w:val="0"/>
              <w:spacing w:before="0" w:after="283"/>
              <w:jc w:val="left"/>
              <w:rPr/>
            </w:pPr>
            <w:r>
              <w:rPr/>
              <w:t xml:space="preserve">03,950,908 </w:t>
            </w:r>
          </w:p>
        </w:tc>
        <w:tc>
          <w:tcPr>
            <w:tcW w:w="1240" w:type="dxa"/>
            <w:tcBorders/>
            <w:vAlign w:val="center"/>
          </w:tcPr>
          <w:p>
            <w:pPr>
              <w:pStyle w:val="TableContents"/>
              <w:bidi w:val="0"/>
              <w:spacing w:before="0" w:after="283"/>
              <w:jc w:val="left"/>
              <w:rPr/>
            </w:pPr>
            <w:r>
              <w:rPr/>
              <w:t xml:space="preserve">04,176,556 </w:t>
            </w:r>
          </w:p>
        </w:tc>
        <w:tc>
          <w:tcPr>
            <w:tcW w:w="998" w:type="dxa"/>
            <w:tcBorders/>
            <w:vAlign w:val="center"/>
          </w:tcPr>
          <w:p>
            <w:pPr>
              <w:pStyle w:val="TableContents"/>
              <w:bidi w:val="0"/>
              <w:spacing w:before="0" w:after="283"/>
              <w:jc w:val="left"/>
              <w:rPr/>
            </w:pPr>
            <w:r>
              <w:rPr/>
              <w:t xml:space="preserve">05.7% </w:t>
            </w:r>
          </w:p>
        </w:tc>
      </w:tr>
      <w:tr>
        <w:trPr/>
        <w:tc>
          <w:tcPr>
            <w:tcW w:w="715" w:type="dxa"/>
            <w:tcBorders/>
            <w:vAlign w:val="center"/>
          </w:tcPr>
          <w:p>
            <w:pPr>
              <w:pStyle w:val="TableContents"/>
              <w:bidi w:val="0"/>
              <w:spacing w:before="0" w:after="283"/>
              <w:jc w:val="left"/>
              <w:rPr/>
            </w:pPr>
            <w:r>
              <w:rPr/>
              <w:t xml:space="preserve">98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Italia </w:t>
            </w:r>
          </w:p>
        </w:tc>
        <w:tc>
          <w:tcPr>
            <w:tcW w:w="2263" w:type="dxa"/>
            <w:tcBorders/>
            <w:vAlign w:val="center"/>
          </w:tcPr>
          <w:p>
            <w:pPr>
              <w:pStyle w:val="TableContents"/>
              <w:bidi w:val="0"/>
              <w:spacing w:before="0" w:after="283"/>
              <w:jc w:val="left"/>
              <w:rPr/>
            </w:pPr>
            <w:r>
              <w:rPr/>
              <w:t xml:space="preserve">Cagliari Elmasin lentoasema </w:t>
            </w:r>
          </w:p>
        </w:tc>
        <w:tc>
          <w:tcPr>
            <w:tcW w:w="1460" w:type="dxa"/>
            <w:tcBorders/>
            <w:vAlign w:val="center"/>
          </w:tcPr>
          <w:p>
            <w:pPr>
              <w:pStyle w:val="TableContents"/>
              <w:bidi w:val="0"/>
              <w:spacing w:before="0" w:after="283"/>
              <w:jc w:val="left"/>
              <w:rPr/>
            </w:pPr>
            <w:r>
              <w:rPr/>
              <w:t xml:space="preserve">Cagliari </w:t>
            </w:r>
          </w:p>
        </w:tc>
        <w:tc>
          <w:tcPr>
            <w:tcW w:w="1240" w:type="dxa"/>
            <w:tcBorders/>
            <w:vAlign w:val="center"/>
          </w:tcPr>
          <w:p>
            <w:pPr>
              <w:pStyle w:val="TableContents"/>
              <w:bidi w:val="0"/>
              <w:spacing w:before="0" w:after="283"/>
              <w:jc w:val="left"/>
              <w:rPr/>
            </w:pPr>
            <w:r>
              <w:rPr/>
              <w:t xml:space="preserve">03,695,045 </w:t>
            </w:r>
          </w:p>
        </w:tc>
        <w:tc>
          <w:tcPr>
            <w:tcW w:w="1240" w:type="dxa"/>
            <w:tcBorders/>
            <w:vAlign w:val="center"/>
          </w:tcPr>
          <w:p>
            <w:pPr>
              <w:pStyle w:val="TableContents"/>
              <w:bidi w:val="0"/>
              <w:spacing w:before="0" w:after="283"/>
              <w:jc w:val="left"/>
              <w:rPr/>
            </w:pPr>
            <w:r>
              <w:rPr/>
              <w:t xml:space="preserve">04,157,612 </w:t>
            </w:r>
          </w:p>
        </w:tc>
        <w:tc>
          <w:tcPr>
            <w:tcW w:w="998" w:type="dxa"/>
            <w:tcBorders/>
            <w:vAlign w:val="center"/>
          </w:tcPr>
          <w:p>
            <w:pPr>
              <w:pStyle w:val="TableContents"/>
              <w:bidi w:val="0"/>
              <w:spacing w:before="0" w:after="283"/>
              <w:jc w:val="left"/>
              <w:rPr/>
            </w:pPr>
            <w:r>
              <w:rPr/>
              <w:t xml:space="preserve">12.5% </w:t>
            </w:r>
          </w:p>
        </w:tc>
      </w:tr>
      <w:tr>
        <w:trPr/>
        <w:tc>
          <w:tcPr>
            <w:tcW w:w="715" w:type="dxa"/>
            <w:tcBorders/>
            <w:vAlign w:val="center"/>
          </w:tcPr>
          <w:p>
            <w:pPr>
              <w:pStyle w:val="TableContents"/>
              <w:bidi w:val="0"/>
              <w:spacing w:before="0" w:after="283"/>
              <w:jc w:val="left"/>
              <w:rPr/>
            </w:pPr>
            <w:r>
              <w:rPr/>
              <w:t xml:space="preserve">99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Valko-Venäjä </w:t>
            </w:r>
          </w:p>
        </w:tc>
        <w:tc>
          <w:tcPr>
            <w:tcW w:w="2263" w:type="dxa"/>
            <w:tcBorders/>
            <w:vAlign w:val="center"/>
          </w:tcPr>
          <w:p>
            <w:pPr>
              <w:pStyle w:val="TableContents"/>
              <w:bidi w:val="0"/>
              <w:spacing w:before="0" w:after="283"/>
              <w:jc w:val="left"/>
              <w:rPr/>
            </w:pPr>
            <w:r>
              <w:rPr/>
              <w:t xml:space="preserve">Minskin kansallinen lentoasema </w:t>
            </w:r>
          </w:p>
        </w:tc>
        <w:tc>
          <w:tcPr>
            <w:tcW w:w="1460" w:type="dxa"/>
            <w:tcBorders/>
            <w:vAlign w:val="center"/>
          </w:tcPr>
          <w:p>
            <w:pPr>
              <w:pStyle w:val="TableContents"/>
              <w:bidi w:val="0"/>
              <w:spacing w:before="0" w:after="283"/>
              <w:jc w:val="left"/>
              <w:rPr/>
            </w:pPr>
            <w:r>
              <w:rPr/>
              <w:t xml:space="preserve">Minsk </w:t>
            </w:r>
          </w:p>
        </w:tc>
        <w:tc>
          <w:tcPr>
            <w:tcW w:w="1240" w:type="dxa"/>
            <w:tcBorders/>
            <w:vAlign w:val="center"/>
          </w:tcPr>
          <w:p>
            <w:pPr>
              <w:pStyle w:val="TableContents"/>
              <w:bidi w:val="0"/>
              <w:spacing w:before="0" w:after="283"/>
              <w:jc w:val="left"/>
              <w:rPr/>
            </w:pPr>
            <w:r>
              <w:rPr/>
              <w:t xml:space="preserve">03,429,112 </w:t>
            </w:r>
          </w:p>
        </w:tc>
        <w:tc>
          <w:tcPr>
            <w:tcW w:w="1240" w:type="dxa"/>
            <w:tcBorders/>
            <w:vAlign w:val="center"/>
          </w:tcPr>
          <w:p>
            <w:pPr>
              <w:pStyle w:val="TableContents"/>
              <w:bidi w:val="0"/>
              <w:spacing w:before="0" w:after="283"/>
              <w:jc w:val="left"/>
              <w:rPr/>
            </w:pPr>
            <w:r>
              <w:rPr/>
              <w:t xml:space="preserve">04,114,512 </w:t>
            </w:r>
          </w:p>
        </w:tc>
        <w:tc>
          <w:tcPr>
            <w:tcW w:w="998" w:type="dxa"/>
            <w:tcBorders/>
            <w:vAlign w:val="center"/>
          </w:tcPr>
          <w:p>
            <w:pPr>
              <w:pStyle w:val="TableContents"/>
              <w:bidi w:val="0"/>
              <w:spacing w:before="0" w:after="283"/>
              <w:jc w:val="left"/>
              <w:rPr/>
            </w:pPr>
            <w:r>
              <w:rPr/>
              <w:t xml:space="preserve">20.0% </w:t>
            </w:r>
          </w:p>
        </w:tc>
      </w:tr>
      <w:tr>
        <w:trPr/>
        <w:tc>
          <w:tcPr>
            <w:tcW w:w="715" w:type="dxa"/>
            <w:tcBorders/>
            <w:vAlign w:val="center"/>
          </w:tcPr>
          <w:p>
            <w:pPr>
              <w:pStyle w:val="TableContents"/>
              <w:bidi w:val="0"/>
              <w:spacing w:before="0" w:after="283"/>
              <w:jc w:val="left"/>
              <w:rPr/>
            </w:pPr>
            <w:r>
              <w:rPr/>
              <w:t xml:space="preserve">100 </w:t>
            </w:r>
          </w:p>
        </w:tc>
        <w:tc>
          <w:tcPr>
            <w:tcW w:w="974"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Yhdistynyt kuningaskunta </w:t>
            </w:r>
          </w:p>
        </w:tc>
        <w:tc>
          <w:tcPr>
            <w:tcW w:w="2263" w:type="dxa"/>
            <w:tcBorders/>
            <w:vAlign w:val="center"/>
          </w:tcPr>
          <w:p>
            <w:pPr>
              <w:pStyle w:val="TableContents"/>
              <w:bidi w:val="0"/>
              <w:spacing w:before="0" w:after="283"/>
              <w:jc w:val="left"/>
              <w:rPr/>
            </w:pPr>
            <w:r>
              <w:rPr/>
              <w:t xml:space="preserve">Leeds Bradfordin lentoasema </w:t>
            </w:r>
          </w:p>
        </w:tc>
        <w:tc>
          <w:tcPr>
            <w:tcW w:w="1460" w:type="dxa"/>
            <w:tcBorders/>
            <w:vAlign w:val="center"/>
          </w:tcPr>
          <w:p>
            <w:pPr>
              <w:pStyle w:val="TableContents"/>
              <w:bidi w:val="0"/>
              <w:spacing w:before="0" w:after="283"/>
              <w:jc w:val="left"/>
              <w:rPr/>
            </w:pPr>
            <w:r>
              <w:rPr/>
              <w:t xml:space="preserve">Yeadon </w:t>
            </w:r>
          </w:p>
        </w:tc>
        <w:tc>
          <w:tcPr>
            <w:tcW w:w="1240" w:type="dxa"/>
            <w:tcBorders/>
            <w:vAlign w:val="center"/>
          </w:tcPr>
          <w:p>
            <w:pPr>
              <w:pStyle w:val="TableContents"/>
              <w:bidi w:val="0"/>
              <w:spacing w:before="0" w:after="283"/>
              <w:jc w:val="left"/>
              <w:rPr/>
            </w:pPr>
            <w:r>
              <w:rPr/>
              <w:t xml:space="preserve">03,612,117 </w:t>
            </w:r>
          </w:p>
        </w:tc>
        <w:tc>
          <w:tcPr>
            <w:tcW w:w="1240" w:type="dxa"/>
            <w:tcBorders/>
            <w:vAlign w:val="center"/>
          </w:tcPr>
          <w:p>
            <w:pPr>
              <w:pStyle w:val="TableContents"/>
              <w:bidi w:val="0"/>
              <w:spacing w:before="0" w:after="283"/>
              <w:jc w:val="left"/>
              <w:rPr/>
            </w:pPr>
            <w:r>
              <w:rPr/>
              <w:t xml:space="preserve">04,074,500 </w:t>
            </w:r>
          </w:p>
        </w:tc>
        <w:tc>
          <w:tcPr>
            <w:tcW w:w="998" w:type="dxa"/>
            <w:tcBorders/>
            <w:vAlign w:val="center"/>
          </w:tcPr>
          <w:p>
            <w:pPr>
              <w:pStyle w:val="TableContents"/>
              <w:bidi w:val="0"/>
              <w:spacing w:before="0" w:after="283"/>
              <w:jc w:val="left"/>
              <w:rPr/>
            </w:pPr>
            <w:r>
              <w:rPr/>
              <w:t xml:space="preserve">12.8%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Euroopan suurin lentokenttä</w:t>
      </w:r>
    </w:p>
    <w:p>
      <w:pPr>
        <w:pStyle w:val="TextBody"/>
        <w:bidi w:val="0"/>
        <w:jc w:val="left"/>
        <w:rPr>
          <w:b/>
          <w:u w:val="single"/>
          <w:shd w:val="clear" w:fill="FFFF00"/>
        </w:rPr>
      </w:pPr>
      <w:r>
        <w:rPr>
          <w:b/>
          <w:u w:val="single"/>
          <w:shd w:val="clear" w:fill="FFFF00"/>
        </w:rPr>
        <w:t xml:space="preserve">Asiakirjan numero 27377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Elokuvaa kuvattiin Beaconsfieldin elokuvastudioilla, Norfolkissa ja </w:t>
      </w:r>
      <w:r>
        <w:rPr>
          <w:color w:val="A9A9A9"/>
        </w:rPr>
        <w:t xml:space="preserve">Itä-Yorkshiressä </w:t>
      </w:r>
      <w:r>
        <w:rPr/>
        <w:t xml:space="preserve">RAF Leconfieldissä. Elokuvan lavasteet suunnitteli taiteellinen johtaja Ray Simm.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conflict of wings (siipien konflikti)</w:t>
      </w:r>
    </w:p>
    <w:p>
      <w:pPr>
        <w:pStyle w:val="TextBody"/>
        <w:bidi w:val="0"/>
        <w:jc w:val="left"/>
        <w:rPr>
          <w:b/>
          <w:u w:val="single"/>
          <w:shd w:val="clear" w:fill="FFFF00"/>
        </w:rPr>
      </w:pPr>
      <w:r>
        <w:rPr>
          <w:b/>
          <w:u w:val="single"/>
          <w:shd w:val="clear" w:fill="FFFF00"/>
        </w:rPr>
        <w:t xml:space="preserve">Asiakirjan numero 27378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w:t>
      </w:r>
      <w:r>
        <w:rPr>
          <w:color w:val="DCDCDC"/>
        </w:rPr>
        <w:t xml:space="preserve">1987 </w:t>
      </w:r>
      <w:r>
        <w:rPr/>
        <w:t xml:space="preserve">Jordan Belfort hankkii työpaikan Wall Streetin pörssimeklarina L.F. Rothschildille Mark Hannan alaisuudessa, joka houkuttelee hänet nopeasti seksin ja huumeiden polttoaineena toimivalla pörssimeklarikulttuurilla ja välittää hänelle käsityksensä siitä, että pörssimeklarin ainoa tavoite on tienata itselleen rahaa. Pian Jordanin ura päättyy mustan maanantain jälkeen, ja hän ottaa töitä Long Islandilla sijaitsevasta pörssimeklarifirmasta, joka on erikoistunut penniosakkeisiin. Aggressiivisen myyntityylinsä ja korkeiden palkkioiden ansiosta Jordan tienaa pienen omaisuuden.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Wall Streetin susi esitetään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Wall Streetin susi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Kuvaukset alkoivat 8. elokuuta 2012 </w:t>
      </w:r>
      <w:r>
        <w:rPr>
          <w:color w:val="A9A9A9"/>
        </w:rPr>
        <w:t xml:space="preserve">New Yorkissa</w:t>
      </w:r>
      <w:r>
        <w:rPr/>
        <w:t xml:space="preserve">. Jonah Hill ilmoitti, että hänen ensimmäinen kuvauspäivänsä oli 4. syyskuuta 2012. Kuvauksia tehtiin myös </w:t>
      </w:r>
      <w:r>
        <w:rPr>
          <w:color w:val="DCDCDC"/>
        </w:rPr>
        <w:t xml:space="preserve">Closterissa, New Jerseyssä </w:t>
      </w:r>
      <w:r>
        <w:rPr/>
        <w:t xml:space="preserve">ja </w:t>
      </w:r>
      <w:r>
        <w:rPr>
          <w:color w:val="2F4F4F"/>
        </w:rPr>
        <w:t xml:space="preserve">Harrisonissa, New Yorkissa</w:t>
      </w:r>
      <w:r>
        <w:rPr/>
        <w:t xml:space="preserve">. </w:t>
      </w:r>
      <w:r>
        <w:rPr/>
        <w:t xml:space="preserve">Tammikuussa 2013 lisäkohtauksia kuvattiin hylätyn toimistorakennuksen yhteyteen rakennetussa lavasteessa </w:t>
      </w:r>
      <w:r>
        <w:rPr>
          <w:color w:val="556B2F"/>
        </w:rPr>
        <w:t xml:space="preserve">Ardsleyssä, New Yorkissa</w:t>
      </w:r>
      <w:r>
        <w:rPr/>
        <w:t xml:space="preserve">. </w:t>
      </w:r>
      <w:r>
        <w:rPr/>
        <w:t xml:space="preserve">Rantamökin kohtaukset kuvattiin </w:t>
      </w:r>
      <w:r>
        <w:rPr>
          <w:color w:val="6B8E23"/>
        </w:rPr>
        <w:t xml:space="preserve">Sands Pointissa, 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wolf of wall street missä se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kuvasivat Wall Streetin suden...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Wolf of Wall Street on Martin Scorsesen ohjaama ja Terence Winterin käsikirjoittama yhdysvaltalainen musta komedia vuodelta 2013, joka perustuu Jordan Belfortin samannimiseen muistelmateokseen. Se kertoo Belfortin näkökulmasta hänen urastaan pörssimeklarina New Yorkissa ja siitä, miten hänen yrityksensä Stratton Oakmont osallistui Wall Streetillä laajamittaiseen korruptioon ja petoksiin, jotka lopulta johtivat hänen tuhoonsa. Leonardo DiCaprio (joka toimi myös tuottajana) näyttelee Belfortia, Jonah Hill hänen liikekumppaniaan ja ystäväänsä Donnie Azoffia, Margot Robbie hänen vaimoaan Naomi Lapagliaa ja Kyle Chandler </w:t>
      </w:r>
      <w:r>
        <w:rPr>
          <w:color w:val="A9A9A9"/>
        </w:rPr>
        <w:t xml:space="preserve">Patrick Denhamia</w:t>
      </w:r>
      <w:r>
        <w:rPr/>
        <w:t xml:space="preserve">, FBI-agenttia, joka yrittää kaataa hänet. Myös Matthew McConaughey, Rob Reiner, Jon Favreau, Joanna Lumley ja Jean Dujardin ovat pääosissa. Elokuva on ohjaajan viides yhteistyö DiCaprion kanssa Gangs of New Yorkin (2002), The Aviatorin (2004), The Departedin (2006) ja Shutter Islandin (2010) jälkeen, ja toinen yhteistyö Winterin kanssa televisiosarja Boardwalk Empiren (2010 -- 14)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FBI-agentti Wall Streetin susi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Wolf of Wall Street on Martin Scorsesen ohjaama ja Terence Winterin käsikirjoittama yhdysvaltalainen elämäkerrallinen musta rikoskomediaelokuva vuodelta 2013</w:t>
      </w:r>
      <w:r>
        <w:rPr/>
        <w:t xml:space="preserve">, joka perustuu </w:t>
      </w:r>
      <w:r>
        <w:rPr>
          <w:color w:val="A9A9A9"/>
        </w:rPr>
        <w:t xml:space="preserve">Jordan Belfortin</w:t>
      </w:r>
      <w:r>
        <w:rPr/>
        <w:t xml:space="preserve"> samannimiseen muistelmateokseen.</w:t>
      </w:r>
      <w:r>
        <w:rPr/>
        <w:t xml:space="preserve"> Se kertoo Belfortin näkökulmasta hänen urastaan pörssimeklarina New Yorkissa ja siitä, miten hänen yrityksensä Stratton Oakmont osallistui Wall Streetillä laajamittaiseen korruptioon ja petoksiin, jotka lopulta johtivat hänen kaatumiseensa. Leonardo DiCaprio (joka toimi myös tuottajana) näyttelee Belfortia, Jonah Hill hänen liikekumppaniaan ja ystäväänsä Donnie Azoffia, Margot Robbie hänen vaimoaan Naomi Lapagliaa ja Kyle Chandler Patrick Denhamia, FBI-agenttia, joka yrittää kaataa hänet. Myös Matthew McConaughey, Rob Reiner, Jon Favreau, Joanna Lumley ja Jean Dujardin ovat pääosissa. Elokuva on ohjaajan viides yhteistyö DiCaprion kanssa Gangs of New Yorkin (2002), The Aviatorin (2004), The Departedin (2006) ja Shutter Islandin (2010) jälkeen, ja toinen yhteistyö Winterin kanssa televisiosarja Boardwalk Empiren (2010 -- 14)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Wall Streetin susi -elokuva perustuu?</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Wolf of Wall Street Teatterilevityksen juliste </w:t>
      </w:r>
    </w:p>
    <w:tbl>
      <w:tblPr>
        <w:tblW w:w="8344" w:type="dxa"/>
        <w:jc w:val="left"/>
        <w:tblInd w:w="0" w:type="dxa"/>
        <w:tblLayout w:type="fixed"/>
        <w:tblCellMar>
          <w:top w:w="28" w:type="dxa"/>
          <w:left w:w="28" w:type="dxa"/>
          <w:bottom w:w="28" w:type="dxa"/>
          <w:right w:w="28" w:type="dxa"/>
        </w:tblCellMar>
      </w:tblPr>
      <w:tblGrid>
        <w:gridCol w:w="2446"/>
        <w:gridCol w:w="5898"/>
      </w:tblGrid>
      <w:tr>
        <w:trPr/>
        <w:tc>
          <w:tcPr>
            <w:tcW w:w="2446" w:type="dxa"/>
            <w:tcBorders/>
            <w:vAlign w:val="center"/>
          </w:tcPr>
          <w:p>
            <w:pPr>
              <w:pStyle w:val="TableHeading"/>
              <w:suppressLineNumbers/>
              <w:bidi w:val="0"/>
              <w:spacing w:before="0" w:after="283"/>
              <w:jc w:val="center"/>
              <w:rPr/>
            </w:pPr>
            <w:r>
              <w:rPr/>
              <w:t xml:space="preserve">Ohjaaja </w:t>
            </w:r>
          </w:p>
        </w:tc>
        <w:tc>
          <w:tcPr>
            <w:tcW w:w="5898" w:type="dxa"/>
            <w:tcBorders/>
            <w:vAlign w:val="center"/>
          </w:tcPr>
          <w:p>
            <w:pPr>
              <w:pStyle w:val="TableContents"/>
              <w:bidi w:val="0"/>
              <w:spacing w:before="0" w:after="283"/>
              <w:jc w:val="left"/>
              <w:rPr/>
            </w:pPr>
            <w:r>
              <w:rPr/>
              <w:t xml:space="preserve">Martin Scorsese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89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Martin Scorsese </w:t>
            </w:r>
          </w:p>
          <w:p>
            <w:pPr>
              <w:pStyle w:val="TableContents"/>
              <w:numPr>
                <w:ilvl w:val="0"/>
                <w:numId w:val="13"/>
              </w:numPr>
              <w:tabs>
                <w:tab w:val="clear" w:pos="1134"/>
                <w:tab w:val="left" w:leader="none" w:pos="707"/>
              </w:tabs>
              <w:bidi w:val="0"/>
              <w:spacing w:before="0" w:after="0"/>
              <w:ind w:start="707" w:hanging="283"/>
              <w:jc w:val="left"/>
              <w:rPr/>
            </w:pPr>
            <w:r>
              <w:rPr/>
              <w:t xml:space="preserve">Leonardo DiCaprio </w:t>
            </w:r>
          </w:p>
          <w:p>
            <w:pPr>
              <w:pStyle w:val="TableContents"/>
              <w:numPr>
                <w:ilvl w:val="0"/>
                <w:numId w:val="13"/>
              </w:numPr>
              <w:tabs>
                <w:tab w:val="clear" w:pos="1134"/>
                <w:tab w:val="left" w:leader="none" w:pos="707"/>
              </w:tabs>
              <w:bidi w:val="0"/>
              <w:spacing w:before="0" w:after="0"/>
              <w:ind w:start="707" w:hanging="283"/>
              <w:jc w:val="left"/>
              <w:rPr/>
            </w:pPr>
            <w:r>
              <w:rPr/>
              <w:t xml:space="preserve">Riza Aziz </w:t>
            </w:r>
          </w:p>
          <w:p>
            <w:pPr>
              <w:pStyle w:val="TableContents"/>
              <w:numPr>
                <w:ilvl w:val="0"/>
                <w:numId w:val="13"/>
              </w:numPr>
              <w:tabs>
                <w:tab w:val="clear" w:pos="1134"/>
                <w:tab w:val="left" w:leader="none" w:pos="707"/>
              </w:tabs>
              <w:bidi w:val="0"/>
              <w:spacing w:before="0" w:after="0"/>
              <w:ind w:start="707" w:hanging="283"/>
              <w:jc w:val="left"/>
              <w:rPr/>
            </w:pPr>
            <w:r>
              <w:rPr/>
              <w:t xml:space="preserve">Joey McFarland </w:t>
            </w:r>
          </w:p>
          <w:p>
            <w:pPr>
              <w:pStyle w:val="TableContents"/>
              <w:numPr>
                <w:ilvl w:val="0"/>
                <w:numId w:val="13"/>
              </w:numPr>
              <w:tabs>
                <w:tab w:val="clear" w:pos="1134"/>
                <w:tab w:val="left" w:leader="none" w:pos="707"/>
              </w:tabs>
              <w:bidi w:val="0"/>
              <w:spacing w:before="0" w:after="283"/>
              <w:ind w:start="707" w:hanging="283"/>
              <w:jc w:val="left"/>
              <w:rPr/>
            </w:pPr>
            <w:r>
              <w:rPr/>
              <w:t xml:space="preserve">Emma Tillinger Koskoff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898" w:type="dxa"/>
            <w:tcBorders/>
            <w:vAlign w:val="center"/>
          </w:tcPr>
          <w:p>
            <w:pPr>
              <w:pStyle w:val="TableContents"/>
              <w:bidi w:val="0"/>
              <w:spacing w:before="0" w:after="283"/>
              <w:jc w:val="left"/>
              <w:rPr/>
            </w:pPr>
            <w:r>
              <w:rPr/>
              <w:t xml:space="preserve">Terence Winter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898" w:type="dxa"/>
            <w:tcBorders/>
            <w:vAlign w:val="center"/>
          </w:tcPr>
          <w:p>
            <w:pPr>
              <w:pStyle w:val="TableContents"/>
              <w:bidi w:val="0"/>
              <w:spacing w:before="0" w:after="283"/>
              <w:jc w:val="left"/>
              <w:rPr/>
            </w:pPr>
            <w:r>
              <w:rPr/>
              <w:t xml:space="preserve">The Wolf of Wall Street by Jordan Belfort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89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color w:val="A9A9A9"/>
              </w:rPr>
              <w:t xml:space="preserve">Leonardo DiCaprio </w:t>
            </w:r>
          </w:p>
          <w:p>
            <w:pPr>
              <w:pStyle w:val="TableContents"/>
              <w:numPr>
                <w:ilvl w:val="0"/>
                <w:numId w:val="14"/>
              </w:numPr>
              <w:tabs>
                <w:tab w:val="clear" w:pos="1134"/>
                <w:tab w:val="left" w:leader="none" w:pos="707"/>
              </w:tabs>
              <w:bidi w:val="0"/>
              <w:spacing w:before="0" w:after="0"/>
              <w:ind w:start="707" w:hanging="283"/>
              <w:jc w:val="left"/>
              <w:rPr/>
            </w:pPr>
            <w:r>
              <w:rPr>
                <w:color w:val="DCDCDC"/>
              </w:rPr>
              <w:t xml:space="preserve">Jonah </w:t>
            </w:r>
            <w:r>
              <w:rPr/>
              <w:t xml:space="preserve">Hill </w:t>
            </w:r>
          </w:p>
          <w:p>
            <w:pPr>
              <w:pStyle w:val="TableContents"/>
              <w:numPr>
                <w:ilvl w:val="0"/>
                <w:numId w:val="14"/>
              </w:numPr>
              <w:tabs>
                <w:tab w:val="clear" w:pos="1134"/>
                <w:tab w:val="left" w:leader="none" w:pos="707"/>
              </w:tabs>
              <w:bidi w:val="0"/>
              <w:spacing w:before="0" w:after="0"/>
              <w:ind w:start="707" w:hanging="283"/>
              <w:jc w:val="left"/>
              <w:rPr/>
            </w:pPr>
            <w:r>
              <w:rPr>
                <w:color w:val="2F4F4F"/>
              </w:rPr>
              <w:t xml:space="preserve">Margot Robbie </w:t>
            </w:r>
          </w:p>
          <w:p>
            <w:pPr>
              <w:pStyle w:val="TableContents"/>
              <w:numPr>
                <w:ilvl w:val="0"/>
                <w:numId w:val="14"/>
              </w:numPr>
              <w:tabs>
                <w:tab w:val="clear" w:pos="1134"/>
                <w:tab w:val="left" w:leader="none" w:pos="707"/>
              </w:tabs>
              <w:bidi w:val="0"/>
              <w:spacing w:before="0" w:after="0"/>
              <w:ind w:start="707" w:hanging="283"/>
              <w:jc w:val="left"/>
              <w:rPr/>
            </w:pPr>
            <w:r>
              <w:rPr>
                <w:color w:val="556B2F"/>
              </w:rPr>
              <w:t xml:space="preserve">Matthew McConaughey </w:t>
            </w:r>
          </w:p>
          <w:p>
            <w:pPr>
              <w:pStyle w:val="TableContents"/>
              <w:numPr>
                <w:ilvl w:val="0"/>
                <w:numId w:val="14"/>
              </w:numPr>
              <w:tabs>
                <w:tab w:val="clear" w:pos="1134"/>
                <w:tab w:val="left" w:leader="none" w:pos="707"/>
              </w:tabs>
              <w:bidi w:val="0"/>
              <w:spacing w:before="0" w:after="0"/>
              <w:ind w:start="707" w:hanging="283"/>
              <w:jc w:val="left"/>
              <w:rPr/>
            </w:pPr>
            <w:r>
              <w:rPr>
                <w:color w:val="6B8E23"/>
              </w:rPr>
              <w:t xml:space="preserve">Kyle Chandler </w:t>
            </w:r>
          </w:p>
          <w:p>
            <w:pPr>
              <w:pStyle w:val="TableContents"/>
              <w:numPr>
                <w:ilvl w:val="0"/>
                <w:numId w:val="14"/>
              </w:numPr>
              <w:tabs>
                <w:tab w:val="clear" w:pos="1134"/>
                <w:tab w:val="left" w:leader="none" w:pos="707"/>
              </w:tabs>
              <w:bidi w:val="0"/>
              <w:spacing w:before="0" w:after="0"/>
              <w:ind w:start="707" w:hanging="283"/>
              <w:jc w:val="left"/>
              <w:rPr/>
            </w:pPr>
            <w:r>
              <w:rPr>
                <w:color w:val="A0522D"/>
              </w:rPr>
              <w:t xml:space="preserve">Rob Reiner </w:t>
            </w:r>
          </w:p>
          <w:p>
            <w:pPr>
              <w:pStyle w:val="TableContents"/>
              <w:numPr>
                <w:ilvl w:val="0"/>
                <w:numId w:val="14"/>
              </w:numPr>
              <w:tabs>
                <w:tab w:val="clear" w:pos="1134"/>
                <w:tab w:val="left" w:leader="none" w:pos="707"/>
              </w:tabs>
              <w:bidi w:val="0"/>
              <w:spacing w:before="0" w:after="0"/>
              <w:ind w:start="707" w:hanging="283"/>
              <w:jc w:val="left"/>
              <w:rPr/>
            </w:pPr>
            <w:r>
              <w:rPr>
                <w:color w:val="228B22"/>
              </w:rPr>
              <w:t xml:space="preserve">Jon Bernthal </w:t>
            </w:r>
          </w:p>
          <w:p>
            <w:pPr>
              <w:pStyle w:val="TableContents"/>
              <w:numPr>
                <w:ilvl w:val="0"/>
                <w:numId w:val="14"/>
              </w:numPr>
              <w:tabs>
                <w:tab w:val="clear" w:pos="1134"/>
                <w:tab w:val="left" w:leader="none" w:pos="707"/>
              </w:tabs>
              <w:bidi w:val="0"/>
              <w:spacing w:before="0" w:after="0"/>
              <w:ind w:start="707" w:hanging="283"/>
              <w:jc w:val="left"/>
              <w:rPr/>
            </w:pPr>
            <w:r>
              <w:rPr>
                <w:color w:val="191970"/>
              </w:rPr>
              <w:t xml:space="preserve">Jon Favreau </w:t>
            </w:r>
          </w:p>
          <w:p>
            <w:pPr>
              <w:pStyle w:val="TableContents"/>
              <w:numPr>
                <w:ilvl w:val="0"/>
                <w:numId w:val="14"/>
              </w:numPr>
              <w:tabs>
                <w:tab w:val="clear" w:pos="1134"/>
                <w:tab w:val="left" w:leader="none" w:pos="707"/>
              </w:tabs>
              <w:bidi w:val="0"/>
              <w:spacing w:before="0" w:after="283"/>
              <w:ind w:start="707" w:hanging="283"/>
              <w:jc w:val="left"/>
              <w:rPr/>
            </w:pPr>
            <w:r>
              <w:rPr>
                <w:color w:val="8B0000"/>
              </w:rPr>
              <w:t xml:space="preserve">Jean Dujardin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898" w:type="dxa"/>
            <w:tcBorders/>
            <w:vAlign w:val="center"/>
          </w:tcPr>
          <w:p>
            <w:pPr>
              <w:pStyle w:val="TableContents"/>
              <w:bidi w:val="0"/>
              <w:spacing w:before="0" w:after="283"/>
              <w:jc w:val="left"/>
              <w:rPr/>
            </w:pPr>
            <w:r>
              <w:rPr/>
              <w:t xml:space="preserve">Rodrigo Prieto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898" w:type="dxa"/>
            <w:tcBorders/>
            <w:vAlign w:val="center"/>
          </w:tcPr>
          <w:p>
            <w:pPr>
              <w:pStyle w:val="TableContents"/>
              <w:bidi w:val="0"/>
              <w:spacing w:before="0" w:after="283"/>
              <w:jc w:val="left"/>
              <w:rPr/>
            </w:pPr>
            <w:r>
              <w:rPr/>
              <w:t xml:space="preserve">Thelma Schoonmaker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89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Punainen graniitti Kuvia </w:t>
            </w:r>
          </w:p>
          <w:p>
            <w:pPr>
              <w:pStyle w:val="TableContents"/>
              <w:numPr>
                <w:ilvl w:val="0"/>
                <w:numId w:val="15"/>
              </w:numPr>
              <w:tabs>
                <w:tab w:val="clear" w:pos="1134"/>
                <w:tab w:val="left" w:leader="none" w:pos="707"/>
              </w:tabs>
              <w:bidi w:val="0"/>
              <w:spacing w:before="0" w:after="0"/>
              <w:ind w:start="707" w:hanging="283"/>
              <w:jc w:val="left"/>
              <w:rPr/>
            </w:pPr>
            <w:r>
              <w:rPr/>
              <w:t xml:space="preserve">Appian Way Productions </w:t>
            </w:r>
          </w:p>
          <w:p>
            <w:pPr>
              <w:pStyle w:val="TableContents"/>
              <w:numPr>
                <w:ilvl w:val="0"/>
                <w:numId w:val="15"/>
              </w:numPr>
              <w:tabs>
                <w:tab w:val="clear" w:pos="1134"/>
                <w:tab w:val="left" w:leader="none" w:pos="707"/>
              </w:tabs>
              <w:bidi w:val="0"/>
              <w:spacing w:before="0" w:after="0"/>
              <w:ind w:start="707" w:hanging="283"/>
              <w:jc w:val="left"/>
              <w:rPr/>
            </w:pPr>
            <w:r>
              <w:rPr/>
              <w:t xml:space="preserve">Sikelia Productions </w:t>
            </w:r>
          </w:p>
          <w:p>
            <w:pPr>
              <w:pStyle w:val="TableContents"/>
              <w:numPr>
                <w:ilvl w:val="0"/>
                <w:numId w:val="15"/>
              </w:numPr>
              <w:tabs>
                <w:tab w:val="clear" w:pos="1134"/>
                <w:tab w:val="left" w:leader="none" w:pos="707"/>
              </w:tabs>
              <w:bidi w:val="0"/>
              <w:spacing w:before="0" w:after="283"/>
              <w:ind w:start="707" w:hanging="283"/>
              <w:jc w:val="left"/>
              <w:rPr/>
            </w:pPr>
            <w:r>
              <w:rPr/>
              <w:t xml:space="preserve">EMJAG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898" w:type="dxa"/>
            <w:tcBorders/>
            <w:vAlign w:val="center"/>
          </w:tcPr>
          <w:p>
            <w:pPr>
              <w:pStyle w:val="TableContents"/>
              <w:bidi w:val="0"/>
              <w:spacing w:before="0" w:after="283"/>
              <w:jc w:val="left"/>
              <w:rPr/>
            </w:pPr>
            <w:r>
              <w:rPr/>
              <w:t xml:space="preserve">Paramount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898"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17. joulukuuta 2013 (2013-12-17) (Ziegfeld Theatre) </w:t>
            </w:r>
          </w:p>
          <w:p>
            <w:pPr>
              <w:pStyle w:val="TableContents"/>
              <w:numPr>
                <w:ilvl w:val="0"/>
                <w:numId w:val="16"/>
              </w:numPr>
              <w:tabs>
                <w:tab w:val="clear" w:pos="1134"/>
                <w:tab w:val="left" w:leader="none" w:pos="707"/>
              </w:tabs>
              <w:bidi w:val="0"/>
              <w:spacing w:before="0" w:after="0"/>
              <w:ind w:start="707" w:hanging="283"/>
              <w:jc w:val="left"/>
              <w:rPr/>
            </w:pPr>
            <w:r>
              <w:rPr/>
              <w:t xml:space="preserve">25. joulukuuta 2013 (2013-12-25) (Yhdysvallat) </w:t>
            </w:r>
          </w:p>
          <w:p>
            <w:pPr>
              <w:pStyle w:val="TableContents"/>
              <w:numPr>
                <w:ilvl w:val="0"/>
                <w:numId w:val="1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898" w:type="dxa"/>
            <w:tcBorders/>
            <w:vAlign w:val="center"/>
          </w:tcPr>
          <w:p>
            <w:pPr>
              <w:pStyle w:val="TableContents"/>
              <w:bidi w:val="0"/>
              <w:spacing w:before="0" w:after="283"/>
              <w:jc w:val="left"/>
              <w:rPr/>
            </w:pPr>
            <w:r>
              <w:rPr/>
              <w:t xml:space="preserve">180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89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89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898" w:type="dxa"/>
            <w:tcBorders/>
            <w:vAlign w:val="center"/>
          </w:tcPr>
          <w:p>
            <w:pPr>
              <w:pStyle w:val="TableContents"/>
              <w:bidi w:val="0"/>
              <w:spacing w:before="0" w:after="283"/>
              <w:jc w:val="left"/>
              <w:rPr/>
            </w:pPr>
            <w:r>
              <w:rPr/>
              <w:t xml:space="preserve">100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898" w:type="dxa"/>
            <w:tcBorders/>
            <w:vAlign w:val="center"/>
          </w:tcPr>
          <w:p>
            <w:pPr>
              <w:pStyle w:val="TableContents"/>
              <w:bidi w:val="0"/>
              <w:spacing w:before="0" w:after="283"/>
              <w:jc w:val="left"/>
              <w:rPr/>
            </w:pPr>
            <w:r>
              <w:rPr/>
              <w:t xml:space="preserve">392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seinäkaupan suden tähtinäyttelijät</w:t>
      </w:r>
    </w:p>
    <w:p>
      <w:pPr>
        <w:pStyle w:val="TextBody"/>
        <w:bidi w:val="0"/>
        <w:jc w:val="left"/>
        <w:rPr>
          <w:b/>
          <w:u w:val="single"/>
          <w:shd w:val="clear" w:fill="FFFF00"/>
        </w:rPr>
      </w:pPr>
      <w:r>
        <w:rPr>
          <w:b/>
          <w:u w:val="single"/>
          <w:shd w:val="clear" w:fill="FFFF00"/>
        </w:rPr>
        <w:t xml:space="preserve">Asiakirjan numero 27379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Valvonnan itsearviointi on </w:t>
      </w:r>
      <w:r>
        <w:rPr>
          <w:color w:val="A9A9A9"/>
        </w:rPr>
        <w:t xml:space="preserve">vuonna 1987 kehitetty tekniikka, jota monet organisaatiot, kuten yritykset, hyväntekeväisyysjärjestöt ja ministeriöt, käyttävät arvioidakseen riskienhallinta- ja valvontaprosessiensa tehokkuutta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riskien ja valvonnan itsearviointi</w:t>
      </w:r>
    </w:p>
    <w:p>
      <w:pPr>
        <w:pStyle w:val="TextBody"/>
        <w:bidi w:val="0"/>
        <w:jc w:val="left"/>
        <w:rPr>
          <w:b/>
          <w:u w:val="single"/>
          <w:shd w:val="clear" w:fill="FFFF00"/>
        </w:rPr>
      </w:pPr>
      <w:r>
        <w:rPr>
          <w:b/>
          <w:u w:val="single"/>
          <w:shd w:val="clear" w:fill="FFFF00"/>
        </w:rPr>
        <w:t xml:space="preserve">Asiakirjan numero 27380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Esimerkiksi Bangkokin Patpongissa, Pattayan Walking Streetillä, </w:t>
      </w:r>
      <w:r>
        <w:rPr/>
        <w:t xml:space="preserve">Phuketin </w:t>
      </w:r>
      <w:r>
        <w:rPr>
          <w:color w:val="A9A9A9"/>
        </w:rPr>
        <w:t xml:space="preserve">Bangla Roadilla </w:t>
      </w:r>
      <w:r>
        <w:rPr/>
        <w:t xml:space="preserve">ja Chiang Main Ta Pae Gatella on lukuisia paikkoja, joissa järjestetään pingispelitapahtumia. Asiakkaita tuovat paikalle pingispelinäytöksissä työskentelevät työntekijät. He lähestyvät turisteja ja ohikulkijoita kaduilla, kuten Bangkokin Khaosan Roadilla, myöhään illalla ja kysyvät heiltä, haluavatko he nähdä esityksen. Heille näytetään usein kuvia esityksestä vihkosessa. Show't järjestetään baarien ja strippiklubien yläkerroksissa esimerkiksi Bangkokin viihdealueella Patpongissa, ja bikiniin pukeutuneet naiset tanssivat alakerran baareissa. Sisäänpääsymaksu on yleensä noin 10 Yhdysvaltain dollaria, mutta Bangkokissa se on yleensä lähempänä 20 Yhdysvaltain dollaria. Joissain tapauksissa kattausmaksun sijaan juomat on hinnoiteltu 3 - 4 kertaa tavallista kalliimmiksi ja ne on ostettava. Muita mahdollisia maksuja voivat olla esitys- ja poistumismaksut. Lisäksi esiintyjät pyytävät usein juomarahaa esityksensä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pingispelit Phuketissa?</w:t>
      </w:r>
    </w:p>
    <w:p>
      <w:pPr>
        <w:pStyle w:val="TextBody"/>
        <w:bidi w:val="0"/>
        <w:jc w:val="left"/>
        <w:rPr>
          <w:b/>
          <w:u w:val="single"/>
          <w:shd w:val="clear" w:fill="FFFF00"/>
        </w:rPr>
      </w:pPr>
      <w:r>
        <w:rPr>
          <w:b/>
          <w:u w:val="single"/>
          <w:shd w:val="clear" w:fill="FFFF00"/>
        </w:rPr>
        <w:t xml:space="preserve">Asiakirjan numero 27381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Walters tuli kansainvälisesti tunnetuksi vuonna 1983, kun hän näytteli nimiroolin elokuvassa Educating Rita. Hän oli luonut roolin West Endin näyttämöllä, ja se toi hänelle Oscar-ehdokkuuden parhaasta naispääosasta. Hän sai myös BAFTA-palkinnon ja Golden Globe -palkinnon. Hän sai toisen Oscar-ehdokkuuden, tällä kertaa parhaan naissivuosan Oscar-ehdokkuuden, roolistaan elokuvassa Billy Elliot vuonna 2000, josta hän sai myös BAFTA-palkinnon. Hänen muita elokuvaroolejaan ovat muun muassa Personal Services (1987), Prick Up Your Ears (1987), Buster (1988), Stepping Out (1991), Calendar Girls (2003), Mamma Mia! (2008) ja Rohkea (2012). Hän näytteli </w:t>
      </w:r>
      <w:r>
        <w:rPr>
          <w:color w:val="A9A9A9"/>
        </w:rPr>
        <w:t xml:space="preserve">Molly Weasleytä </w:t>
      </w:r>
      <w:r>
        <w:rPr/>
        <w:t xml:space="preserve">seitsemässä Harry Potter -elokuvassa kahdeksasta (2001 -- 2011). Näyttämöllä hän voitti parhaan naispääosan Olivier-palkinnon vuoden 2001 All My Sons -näytelmästä.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julie walters näyttelee harry potterissa?</w:t>
      </w:r>
    </w:p>
    <w:p>
      <w:pPr>
        <w:pStyle w:val="TextBody"/>
        <w:bidi w:val="0"/>
        <w:jc w:val="left"/>
        <w:rPr>
          <w:b/>
          <w:u w:val="single"/>
          <w:shd w:val="clear" w:fill="FFFF00"/>
        </w:rPr>
      </w:pPr>
      <w:r>
        <w:rPr>
          <w:b/>
          <w:u w:val="single"/>
          <w:shd w:val="clear" w:fill="FFFF00"/>
        </w:rPr>
        <w:t xml:space="preserve">Asiakirjan numero 27382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``Would You Lay with Me (In a Field of Stone)'' on </w:t>
      </w:r>
      <w:r>
        <w:rPr>
          <w:color w:val="A9A9A9"/>
        </w:rPr>
        <w:t xml:space="preserve">David Allan Coen</w:t>
      </w:r>
      <w:r>
        <w:rPr/>
        <w:t xml:space="preserve"> kirjoittama kappale, jonka on </w:t>
      </w:r>
      <w:r>
        <w:rPr/>
        <w:t xml:space="preserve">levyttänyt yhdysvaltalainen country-artisti Tanya Tucker. Se julkaistiin joulukuussa 1973 ensimmäisenä singlenä ja nimikappaleena albumilta Would You Lay with Me (In a Field of Stone). Se oli Yhdysvaltain country-listan kärjessä 30. maaliskuuta 1974 yhden viikon ajan ja oli Tuckerin kolmas listaykkönen. Billboard Hot 100 -listalla kappale oli korkeimmillaan sijalla 46. Vain hänen vuoden 1975 ykköshittinsä Lizzie and the Rainman menestyi paremmin pop-listalla. Coe levytti kappaleen myöhemmin vuoden 1975 singlensä ``You Never Even Called Me by My Name'' b-puolelle. Vuonna 1975 australialaisen veteraanilaulajan Judy Stonen versio pääsi Australian pop-listan top 5:een. Willie Nelson levytti kappaleen vuoden 1983 albumilleen Take It to the Limit. Vuonna 2000 Johnny Cash coveroi kappaleen albumillaan American III: Solitary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makaisit kanssani kivikentällä...</w:t>
      </w:r>
    </w:p>
    <w:p>
      <w:pPr>
        <w:pStyle w:val="TextBody"/>
        <w:bidi w:val="0"/>
        <w:jc w:val="left"/>
        <w:rPr>
          <w:b/>
          <w:u w:val="single"/>
          <w:shd w:val="clear" w:fill="FFFF00"/>
        </w:rPr>
      </w:pPr>
      <w:r>
        <w:rPr>
          <w:b/>
          <w:u w:val="single"/>
          <w:shd w:val="clear" w:fill="FFFF00"/>
        </w:rPr>
        <w:t xml:space="preserve">Asiakirjan numero 27383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ensimmäinen maailmanlaajuinen julkaisu, 30. syyskuuta, julkistettiin ``Uncovered'' -tapahtumassa. Tästä suunnitellusta päivämäärästä huolimatta lisäkiillotustyöt johtivat siihen, että päivämäärää siirrettiin 29. marraskuuta. Peliin tehtiin lisäkorjauksia Day One -korjauksella, joka julkaistiin samanaikaisesti pelin kanssa. Pelistä julkaistiin useita eri versioita, jotka olivat nimeltään ``Day One'', ``Deluxe'' ja ``Ultimate Collector's Edition''. Deluxe-painos sisälsi Kingsglaiven Blu-ray-painoksen, kun taas Ultimate Collector's Edition sisälsi sekä Kingsglaiven että Brotherhood-version, jossa oli Lunaan liittyvää lisämateriaalia. Vuonna </w:t>
      </w:r>
      <w:r>
        <w:rPr>
          <w:color w:val="A9A9A9"/>
        </w:rPr>
        <w:t xml:space="preserve">2018 </w:t>
      </w:r>
      <w:r>
        <w:rPr/>
        <w:t xml:space="preserve">pelistä julkaistiin Royal Edition -niminen versio, joka sisälsi sekä kaikki siihen mennessä julkaistut DLC:t että teknisten parannusten lisäksi lisää tarinaa ja pelattavuutta.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final fantasy 15 royal edition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Final Fantasy XV on </w:t>
      </w:r>
      <w:r>
        <w:rPr/>
        <w:t xml:space="preserve">Square Enixin kehittämä ja julkaisema </w:t>
      </w:r>
      <w:r>
        <w:rPr>
          <w:color w:val="A9A9A9"/>
        </w:rPr>
        <w:t xml:space="preserve">toimintaroolipeli, joka </w:t>
      </w:r>
      <w:r>
        <w:rPr/>
        <w:t xml:space="preserve">on osa pitkäaikaista Final Fantasy -sarjaa. Se julkaistiin PlayStation 4:lle ja Xbox Onelle vuonna 2016 ja Microsoft Windowsille vuonna 2018. Pelissä on avoimen maailman ympäristö ja toimintapohjainen taistelusysteemi, joka sisältää nopeasti vaihtuvia aseita, elementtimagiaa ja muita ominaisuuksia, kuten ajoneuvoilla liikkumista ja leiriytymistä. Peruskampanjaa laajennettiin myöhemmin ladattavalla sisällöllä (DLC), joka lisäsi lisää pelattavuusvaihtoehtoja, kuten uusia pelattavia hahmoja ja moninpeliä.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peli on Final Fantasy 15</w:t>
      </w:r>
    </w:p>
    <w:p>
      <w:pPr>
        <w:pStyle w:val="TextBody"/>
        <w:bidi w:val="0"/>
        <w:jc w:val="left"/>
        <w:rPr>
          <w:b/>
          <w:u w:val="single"/>
          <w:shd w:val="clear" w:fill="FFFF00"/>
        </w:rPr>
      </w:pPr>
      <w:r>
        <w:rPr>
          <w:b/>
          <w:u w:val="single"/>
          <w:shd w:val="clear" w:fill="FFFF00"/>
        </w:rPr>
        <w:t xml:space="preserve">Asiakirjan numero 27384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Paige on etunimi miehille ja naisille. Se on </w:t>
      </w:r>
      <w:r>
        <w:rPr/>
        <w:t xml:space="preserve">latinalaista alkuperää (bysanttilainen ``Págius'' nuori poika apulainen / nuorten aatelisten kumppani, sanasta ``padius'' nuori poika, johdettu kreikan ``Paidion'' lapsesta) ja sen merkitys on ``nuorta </w:t>
      </w:r>
      <w:r>
        <w:rPr>
          <w:color w:val="A9A9A9"/>
        </w:rPr>
        <w:t xml:space="preserve">apulaista</w:t>
      </w:r>
      <w:r>
        <w:rPr/>
        <w:t xml:space="preserve">'' tai ``nuorta </w:t>
      </w:r>
      <w:r>
        <w:rPr>
          <w:color w:val="DCDCDC"/>
        </w:rPr>
        <w:t xml:space="preserve">lasta</w:t>
      </w:r>
      <w:r>
        <w:rPr/>
        <w:t xml:space="preserve">''.</w:t>
      </w:r>
      <w:r>
        <w:rPr/>
        <w:t xml:space="preserve"> Keskiaikaisissa talouksissa sivari oli yleensä nuori poika, jonka palveleminen oli ensimmäinen askel ritariksi kouluttautumisessa. Käyttö voi mahdollisesti viitata esi-isään, joka oli sivari.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Paige merkitys</w:t>
      </w:r>
    </w:p>
    <w:p>
      <w:pPr>
        <w:pStyle w:val="TextBody"/>
        <w:bidi w:val="0"/>
        <w:jc w:val="left"/>
        <w:rPr>
          <w:b/>
          <w:u w:val="single"/>
          <w:shd w:val="clear" w:fill="FFFF00"/>
        </w:rPr>
      </w:pPr>
      <w:r>
        <w:rPr>
          <w:b/>
          <w:u w:val="single"/>
          <w:shd w:val="clear" w:fill="FFFF00"/>
        </w:rPr>
        <w:t xml:space="preserve">Asiakirjan numero 27385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Varhaiskeskiajalla </w:t>
      </w:r>
      <w:r>
        <w:rPr>
          <w:color w:val="A9A9A9"/>
        </w:rPr>
        <w:t xml:space="preserve">katedraalikoulut </w:t>
      </w:r>
      <w:r>
        <w:rPr/>
        <w:t xml:space="preserve">kehittyivät koulutuskeskuksiksi, joista kehittyivät keskiaikaiset yliopistot, jotka olivat monien Länsi-Euroopan myöhempien saavutusten ponnahduslauta. Korkean keskiajan aikana Chartresin katedraalissa toimi kuuluisa ja vaikutusvaltainen Chartresin katedraalikoulu. Suuriin varhaisiin katolisiin yliopistoihin kuuluivat Bolognan yliopisto (1088), Pariisin yliopisto (noin 1150), Oxfordin yliopisto (1167), Salernon yliopisto (1173), Vicenzan yliopisto (1204), Cambridgen yliopisto (1209), Salamancan yliopisto (1218-1219), Padovan yliopisto (1222), Napolin yliopisto (1224) ja Vercellin yliopisto (1228).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muinaisesta katolisesta kirkosta toimi keskiajalla oppimiskeskuksena?</w:t>
      </w:r>
    </w:p>
    <w:p>
      <w:pPr>
        <w:pStyle w:val="TextBody"/>
        <w:bidi w:val="0"/>
        <w:jc w:val="left"/>
        <w:rPr>
          <w:b/>
          <w:u w:val="single"/>
          <w:shd w:val="clear" w:fill="FFFF00"/>
        </w:rPr>
      </w:pPr>
      <w:r>
        <w:rPr>
          <w:b/>
          <w:u w:val="single"/>
          <w:shd w:val="clear" w:fill="FFFF00"/>
        </w:rPr>
        <w:t xml:space="preserve">Asiakirjan numero 27386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Koronaalisen ja radikulaarisen massan </w:t>
      </w:r>
      <w:r>
        <w:rPr/>
        <w:t xml:space="preserve">keskialueella on suuria hermoratoja ja verisuonia.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hermo sijaitsee hampaassa</w:t>
      </w:r>
    </w:p>
    <w:p>
      <w:pPr>
        <w:pStyle w:val="TextBody"/>
        <w:bidi w:val="0"/>
        <w:jc w:val="left"/>
        <w:rPr>
          <w:b/>
          <w:u w:val="single"/>
          <w:shd w:val="clear" w:fill="FFFF00"/>
        </w:rPr>
      </w:pPr>
      <w:r>
        <w:rPr>
          <w:b/>
          <w:u w:val="single"/>
          <w:shd w:val="clear" w:fill="FFFF00"/>
        </w:rPr>
        <w:t xml:space="preserve">Asiakirjan numero 27387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 f / 64 oli ryhmä, jonka perusti seitsemän 20. vuosisadan San Franciscon valokuvaajia, jotka jakoivat yhteisen valokuvaus tyyli ominaista terävä-keskeinen ja huolellisesti kehystetty kuvia nähdään läpi erityisesti länsimaisen (USA) näkökulmasta. Osittain he muodostivat ryhmän vastustaakseen piktorialistista valokuvaustyyliä, joka oli hallinnut suurta osaa 1900-luvun alkupuolta, mutta lisäksi he halusivat </w:t>
      </w:r>
      <w:r>
        <w:rPr>
          <w:color w:val="A9A9A9"/>
        </w:rPr>
        <w:t xml:space="preserve">edistää uutta modernistista estetiikkaa, joka perustui tarkasti valotettuihin kuviin luonnonmuodoista ja löydetyistä esineistä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f.64-ryhmän tavoitteet?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Samaan aikaan työntekijät alkoivat järjestäytyä koko maassa parempien palkkojen ja työolojen puolesta. Taloudellisesti sorrettujen keskuudessa oli kasvava liike, joka liittoutui solidaarisuuden ja neuvotteluvoiman vuoksi, ja valokuvaajat osallistuivat suoraan näihin toimiin. Vähän ennen ryhmän f/64 perustamista Edward Weston osallistui marxilaisten taiteilijoiden ja kirjailijoiden tukemiseksi perustetun John Reed Clubin kokoukseen. Nämä olosuhteet eivät ainoastaan auttaneet luomaan tilannetta, jossa joukko samanhenkisiä ystäviä päätti kokoontua yhteisen edun vuoksi, vaan niillä oli myös merkittävä rooli siinä, miten he ajattelivat pyrkimyksistään. Ryhmä f/64 oli muutakin kuin taiteilijakerho; he kuvailivat olevansa mukana taistelussa "</w:t>
      </w:r>
      <w:r>
        <w:rPr>
          <w:color w:val="A9A9A9"/>
        </w:rPr>
        <w:t xml:space="preserve">ahdistavan piktorialismin </w:t>
      </w:r>
      <w:r>
        <w:rPr/>
        <w:t xml:space="preserve">vuorovettä" vastaan </w:t>
      </w:r>
      <w:r>
        <w:rPr/>
        <w:t xml:space="preserve">ja kutsuivat tarkoituksella julistustaan manifestiksi, johon sisältyi kaikki nimestä johtuvat poliittiset vivahteet.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ryhmä f/64 oli merkittävä vastareaktio aiempaa valokuvaus liikkeen</w:t>
      </w:r>
    </w:p>
    <w:p>
      <w:pPr>
        <w:pStyle w:val="TextBody"/>
        <w:bidi w:val="0"/>
        <w:jc w:val="left"/>
        <w:rPr>
          <w:b/>
          <w:u w:val="single"/>
          <w:shd w:val="clear" w:fill="FFFF00"/>
        </w:rPr>
      </w:pPr>
      <w:r>
        <w:rPr>
          <w:b/>
          <w:u w:val="single"/>
          <w:shd w:val="clear" w:fill="FFFF00"/>
        </w:rPr>
        <w:t xml:space="preserve">Asiakirjan numero 27388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 Lewisin Narnian kronikat -sarjassa kentaurit kuvataan viisaimpina ja jaloimpina olentoina. </w:t>
      </w:r>
      <w:r>
        <w:rPr>
          <w:color w:val="A9A9A9"/>
        </w:rPr>
        <w:t xml:space="preserve">Narnialaiset kentaurit </w:t>
      </w:r>
      <w:r>
        <w:rPr/>
        <w:t xml:space="preserve">ovat lahjakkaita tähtien katselussa, ennustamisessa, parantamisessa ja sodankäynnissä. He ovat hurja ja urhea rotu, joka on aina uskollinen korkealle kuninkaalle Aslan Leijonalle. Lewis käytti lajia yleensä herättääkseen lukijoissaan kunnioitusta.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puoliksi hevonen puoliksi ihminen Narnian tarinassa?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Kentauri </w:t>
      </w:r>
      <w:r>
        <w:rPr/>
        <w:t xml:space="preserve">(/ ˈsɛntɔːr /; kreikaksi Κένταυρος, Kéntauros, latinaksi centaurus), tai toisinaan hippokentauri, on mytologinen olento, jolla on ihmisen ylävartalo ja hevosen alavartalo.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hevosrotu, jolla oli ihmisvoimia, nimeltään</w:t>
      </w:r>
    </w:p>
    <w:p>
      <w:pPr>
        <w:pStyle w:val="TextBody"/>
        <w:bidi w:val="0"/>
        <w:jc w:val="left"/>
        <w:rPr>
          <w:b/>
          <w:u w:val="single"/>
          <w:shd w:val="clear" w:fill="FFFF00"/>
        </w:rPr>
      </w:pPr>
      <w:r>
        <w:rPr>
          <w:b/>
          <w:u w:val="single"/>
          <w:shd w:val="clear" w:fill="FFFF00"/>
        </w:rPr>
        <w:t xml:space="preserve">Asiakirjan numero 27389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Pelkurileijona on </w:t>
      </w:r>
      <w:r>
        <w:rPr/>
        <w:t xml:space="preserve">puhuva leijona, joka asuu Ozin maassa. Hän esiintyy elokuvassa The Wonderful Wizard of Oz, ja hänestä tulee yksi Dorothy Galen ensimmäisistä kumppaneista Ozin alueella. Hän liittyy Dorothyn, </w:t>
      </w:r>
      <w:r>
        <w:rPr>
          <w:color w:val="DCDCDC"/>
        </w:rPr>
        <w:t xml:space="preserve">variksenpelättimen </w:t>
      </w:r>
      <w:r>
        <w:rPr/>
        <w:t xml:space="preserve">ja </w:t>
      </w:r>
      <w:r>
        <w:rPr>
          <w:color w:val="2F4F4F"/>
        </w:rPr>
        <w:t xml:space="preserve">tina-ukkomiehen </w:t>
      </w:r>
      <w:r>
        <w:rPr/>
        <w:t xml:space="preserve">seuraan </w:t>
      </w:r>
      <w:r>
        <w:rPr/>
        <w:t xml:space="preserve">etsiessään rohkeutta. Kirjan lopussa hänestä tulee petojen kuningas pimeässä metsässä Ozin eteläneljänneksessä, jota kutsutaan Quadlingin maaksi, vaikka tämä asia otetaan harvoin esille myöhemmissä Ozin kirjoissa. Jatko-osissa hän esiintyy pienissä rooleissa Ozin henkivartijana ja taakkapetona yhdessä Nälkäisen tiikerin kanssa. Ozin pelkurileijonassa leijonankeräilijä pyrkii vangitsemaan hänet, kun taas hän pyrkii palauttamaan rohkeutensa.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dorothyn ja toton kolme matkakumppania oz:iin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Dorothy Gale on </w:t>
      </w:r>
      <w:r>
        <w:rPr/>
        <w:t xml:space="preserve">päähenkilö ja teini-ikäinen päähenkilö teoksessa The Wonderful Wizard of Oz (1900) ja useissa muissa Oz-kirjoissa. Hänet kuvataan hyvin nuorena, sankarillisena ja lempeäluonteisena orpotyttönä Kansasin preerialla sijaitsevalta pieneltä maatilalta. Baum ei koskaan paljasta Dorothyn ikää, mutta hänen arvellaan olevan korkeintaan kaksitoista vuotta vanha. Ulkonäöltään hänellä kuvataan olevan pulleat pienet kädet, pyöreät ruusuiset kasvot, suuret vakavat, kunnioitusta täynnä olevat silmät ja iloinen nauru. Hänellä on pieni lemmikkikoira, jota hän kutsuu Totoksi ja jota hän rakastaa kovasti. Ensimmäisen seikkailunsa jälkeen Ozin maassa hän palaa Kansasiin lumotuilla hopeakengillä (Ruby Slippers MGM:n klassisessa musikaalissa vuodelta 1939), jotka hän sai siellä ollessaan, mutta jotka hän kadotti maailmojen välillä, kun hänet siirrettiin takaisin. Vähän myöhemmin hän palaa yllättäen jälleen Ozin maahan ja kokee vielä useita seikkailuja, ennen kuin hän asettuu sinne pysyvästi Ozin viralliseksi prinsessaksi kirjassa The Emerald City of Oz (1910).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Ozin velhossa?</w:t>
      </w:r>
    </w:p>
    <w:p>
      <w:pPr>
        <w:pStyle w:val="TextBody"/>
        <w:bidi w:val="0"/>
        <w:jc w:val="left"/>
        <w:rPr>
          <w:b/>
          <w:u w:val="single"/>
          <w:shd w:val="clear" w:fill="FFFF00"/>
        </w:rPr>
      </w:pPr>
      <w:r>
        <w:rPr>
          <w:b/>
          <w:u w:val="single"/>
          <w:shd w:val="clear" w:fill="FFFF00"/>
        </w:rPr>
        <w:t xml:space="preserve">Asiakirjan numero 27390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Jim Adventures of Huckleberry Finn hahmo Jim seisoo lautalla Huckin rinnalla. </w:t>
      </w:r>
    </w:p>
    <w:tbl>
      <w:tblPr>
        <w:tblW w:w="4742" w:type="dxa"/>
        <w:jc w:val="left"/>
        <w:tblInd w:w="0" w:type="dxa"/>
        <w:tblLayout w:type="fixed"/>
        <w:tblCellMar>
          <w:top w:w="28" w:type="dxa"/>
          <w:left w:w="28" w:type="dxa"/>
          <w:bottom w:w="28" w:type="dxa"/>
          <w:right w:w="28" w:type="dxa"/>
        </w:tblCellMar>
      </w:tblPr>
      <w:tblGrid>
        <w:gridCol w:w="1321"/>
        <w:gridCol w:w="3421"/>
      </w:tblGrid>
      <w:tr>
        <w:trPr/>
        <w:tc>
          <w:tcPr>
            <w:tcW w:w="1321" w:type="dxa"/>
            <w:tcBorders/>
            <w:vAlign w:val="center"/>
          </w:tcPr>
          <w:p>
            <w:pPr>
              <w:pStyle w:val="TableHeading"/>
              <w:suppressLineNumbers/>
              <w:bidi w:val="0"/>
              <w:spacing w:before="0" w:after="283"/>
              <w:jc w:val="center"/>
              <w:rPr/>
            </w:pPr>
            <w:r>
              <w:rPr/>
              <w:t xml:space="preserve">Luonut </w:t>
            </w:r>
          </w:p>
        </w:tc>
        <w:tc>
          <w:tcPr>
            <w:tcW w:w="3421" w:type="dxa"/>
            <w:tcBorders/>
            <w:vAlign w:val="center"/>
          </w:tcPr>
          <w:p>
            <w:pPr>
              <w:pStyle w:val="TableContents"/>
              <w:bidi w:val="0"/>
              <w:spacing w:before="0" w:after="283"/>
              <w:jc w:val="left"/>
              <w:rPr/>
            </w:pPr>
            <w:r>
              <w:rPr/>
              <w:t xml:space="preserve">Mark Twainin tiedot </w:t>
            </w:r>
          </w:p>
        </w:tc>
      </w:tr>
      <w:tr>
        <w:trPr/>
        <w:tc>
          <w:tcPr>
            <w:tcW w:w="1321" w:type="dxa"/>
            <w:tcBorders/>
            <w:vAlign w:val="center"/>
          </w:tcPr>
          <w:p>
            <w:pPr>
              <w:pStyle w:val="TableHeading"/>
              <w:suppressLineNumbers/>
              <w:bidi w:val="0"/>
              <w:spacing w:before="0" w:after="283"/>
              <w:jc w:val="center"/>
              <w:rPr/>
            </w:pPr>
            <w:r>
              <w:rPr/>
              <w:t xml:space="preserve">Sukupuoli </w:t>
            </w:r>
          </w:p>
        </w:tc>
        <w:tc>
          <w:tcPr>
            <w:tcW w:w="3421" w:type="dxa"/>
            <w:tcBorders/>
            <w:vAlign w:val="center"/>
          </w:tcPr>
          <w:p>
            <w:pPr>
              <w:pStyle w:val="TableContents"/>
              <w:bidi w:val="0"/>
              <w:spacing w:before="0" w:after="283"/>
              <w:jc w:val="left"/>
              <w:rPr/>
            </w:pPr>
            <w:r>
              <w:rPr/>
              <w:t xml:space="preserve">Mies </w:t>
            </w:r>
          </w:p>
        </w:tc>
      </w:tr>
      <w:tr>
        <w:trPr/>
        <w:tc>
          <w:tcPr>
            <w:tcW w:w="1321" w:type="dxa"/>
            <w:tcBorders/>
            <w:vAlign w:val="center"/>
          </w:tcPr>
          <w:p>
            <w:pPr>
              <w:pStyle w:val="TableHeading"/>
              <w:suppressLineNumbers/>
              <w:bidi w:val="0"/>
              <w:spacing w:before="0" w:after="283"/>
              <w:jc w:val="center"/>
              <w:rPr/>
            </w:pPr>
            <w:r>
              <w:rPr/>
              <w:t xml:space="preserve">Puoliso(t) </w:t>
            </w:r>
          </w:p>
        </w:tc>
        <w:tc>
          <w:tcPr>
            <w:tcW w:w="3421" w:type="dxa"/>
            <w:tcBorders/>
            <w:vAlign w:val="center"/>
          </w:tcPr>
          <w:p>
            <w:pPr>
              <w:pStyle w:val="TableContents"/>
              <w:bidi w:val="0"/>
              <w:spacing w:before="0" w:after="283"/>
              <w:jc w:val="left"/>
              <w:rPr/>
            </w:pPr>
            <w:r>
              <w:rPr/>
              <w:t xml:space="preserve">Sadie (vaimo) </w:t>
            </w:r>
          </w:p>
        </w:tc>
      </w:tr>
      <w:tr>
        <w:trPr/>
        <w:tc>
          <w:tcPr>
            <w:tcW w:w="1321" w:type="dxa"/>
            <w:tcBorders/>
            <w:vAlign w:val="center"/>
          </w:tcPr>
          <w:p>
            <w:pPr>
              <w:pStyle w:val="TableHeading"/>
              <w:suppressLineNumbers/>
              <w:bidi w:val="0"/>
              <w:spacing w:before="0" w:after="283"/>
              <w:jc w:val="center"/>
              <w:rPr/>
            </w:pPr>
            <w:r>
              <w:rPr/>
              <w:t xml:space="preserve">Lapset </w:t>
            </w:r>
          </w:p>
        </w:tc>
        <w:tc>
          <w:tcPr>
            <w:tcW w:w="3421" w:type="dxa"/>
            <w:tcBorders/>
            <w:vAlign w:val="center"/>
          </w:tcPr>
          <w:p>
            <w:pPr>
              <w:pStyle w:val="TableContents"/>
              <w:bidi w:val="0"/>
              <w:spacing w:before="0" w:after="283"/>
              <w:jc w:val="left"/>
              <w:rPr/>
            </w:pPr>
            <w:r>
              <w:rPr>
                <w:color w:val="A9A9A9"/>
              </w:rPr>
              <w:t xml:space="preserve">Elizabeth </w:t>
            </w:r>
            <w:r>
              <w:rPr/>
              <w:t xml:space="preserve">(tytär) Johnny (poika) </w:t>
            </w:r>
          </w:p>
        </w:tc>
      </w:tr>
      <w:tr>
        <w:trPr/>
        <w:tc>
          <w:tcPr>
            <w:tcW w:w="1321" w:type="dxa"/>
            <w:tcBorders/>
            <w:vAlign w:val="center"/>
          </w:tcPr>
          <w:p>
            <w:pPr>
              <w:pStyle w:val="TableHeading"/>
              <w:suppressLineNumbers/>
              <w:bidi w:val="0"/>
              <w:spacing w:before="0" w:after="283"/>
              <w:jc w:val="center"/>
              <w:rPr/>
            </w:pPr>
            <w:r>
              <w:rPr/>
              <w:t xml:space="preserve">Kansalaisuus </w:t>
            </w:r>
          </w:p>
        </w:tc>
        <w:tc>
          <w:tcPr>
            <w:tcW w:w="3421" w:type="dxa"/>
            <w:tcBorders/>
            <w:vAlign w:val="center"/>
          </w:tcPr>
          <w:p>
            <w:pPr>
              <w:pStyle w:val="TableContents"/>
              <w:bidi w:val="0"/>
              <w:spacing w:before="0" w:after="283"/>
              <w:jc w:val="left"/>
              <w:rPr/>
            </w:pPr>
            <w:r>
              <w:rPr/>
              <w:t xml:space="preserve">Afroamerikkalainen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Jimin tyttären nimi Huck Finnissä?</w:t>
      </w:r>
    </w:p>
    <w:p>
      <w:pPr>
        <w:pStyle w:val="TextBody"/>
        <w:bidi w:val="0"/>
        <w:jc w:val="left"/>
        <w:rPr>
          <w:b/>
          <w:u w:val="single"/>
          <w:shd w:val="clear" w:fill="FFFF00"/>
        </w:rPr>
      </w:pPr>
      <w:r>
        <w:rPr>
          <w:b/>
          <w:u w:val="single"/>
          <w:shd w:val="clear" w:fill="FFFF00"/>
        </w:rPr>
        <w:t xml:space="preserve">Asiakirjan numero 27391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1950-luvun lopulla</w:t>
      </w:r>
      <w:r>
        <w:rPr/>
        <w:t xml:space="preserve">, pelaa salanimellä "Manuel ja hänen Music of the Mountains", Rakkaus on luonut hänen teema Honeymoon (1959), joka osoittautui suosittu Yhdistyneessä kuningaskunnassa. Hänen yrityksensä pitää henkilöllisyytensä salassa soittaessaan nimellä "Manuel" oli mahdotonta menestyksen vuoksi, erityisesti Yhdysvalloissa vuosina 1959 ja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jeff rakastaa hyväksytty nimi musiikki vuorille</w:t>
      </w:r>
    </w:p>
    <w:p>
      <w:pPr>
        <w:pStyle w:val="TextBody"/>
        <w:bidi w:val="0"/>
        <w:jc w:val="left"/>
        <w:rPr>
          <w:b/>
          <w:u w:val="single"/>
          <w:shd w:val="clear" w:fill="FFFF00"/>
        </w:rPr>
      </w:pPr>
      <w:r>
        <w:rPr>
          <w:b/>
          <w:u w:val="single"/>
          <w:shd w:val="clear" w:fill="FFFF00"/>
        </w:rPr>
        <w:t xml:space="preserve">Asiakirjan numero 27392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81"/>
        <w:gridCol w:w="744"/>
        <w:gridCol w:w="6767"/>
        <w:gridCol w:w="1213"/>
      </w:tblGrid>
      <w:tr>
        <w:trPr/>
        <w:tc>
          <w:tcPr>
            <w:tcW w:w="1481" w:type="dxa"/>
            <w:tcBorders/>
            <w:vAlign w:val="center"/>
          </w:tcPr>
          <w:p>
            <w:pPr>
              <w:pStyle w:val="TableHeading"/>
              <w:suppressLineNumbers/>
              <w:bidi w:val="0"/>
              <w:spacing w:before="0" w:after="283"/>
              <w:jc w:val="center"/>
              <w:rPr/>
            </w:pPr>
            <w:r>
              <w:rPr/>
              <w:t xml:space="preserve">Laki </w:t>
            </w:r>
          </w:p>
        </w:tc>
        <w:tc>
          <w:tcPr>
            <w:tcW w:w="744" w:type="dxa"/>
            <w:tcBorders/>
            <w:vAlign w:val="center"/>
          </w:tcPr>
          <w:p>
            <w:pPr>
              <w:pStyle w:val="TableHeading"/>
              <w:suppressLineNumbers/>
              <w:bidi w:val="0"/>
              <w:spacing w:before="0" w:after="283"/>
              <w:jc w:val="center"/>
              <w:rPr/>
            </w:pPr>
            <w:r>
              <w:rPr/>
              <w:t xml:space="preserve">Tilaa </w:t>
            </w:r>
          </w:p>
        </w:tc>
        <w:tc>
          <w:tcPr>
            <w:tcW w:w="6767" w:type="dxa"/>
            <w:tcBorders/>
            <w:vAlign w:val="center"/>
          </w:tcPr>
          <w:p>
            <w:pPr>
              <w:pStyle w:val="TableHeading"/>
              <w:suppressLineNumbers/>
              <w:bidi w:val="0"/>
              <w:spacing w:before="0" w:after="283"/>
              <w:jc w:val="center"/>
              <w:rPr/>
            </w:pPr>
            <w:r>
              <w:rPr/>
              <w:t xml:space="preserve">Suorituskyvyn kuvaus </w:t>
            </w:r>
          </w:p>
        </w:tc>
        <w:tc>
          <w:tcPr>
            <w:tcW w:w="1213" w:type="dxa"/>
            <w:tcBorders/>
            <w:vAlign w:val="center"/>
          </w:tcPr>
          <w:p>
            <w:pPr>
              <w:pStyle w:val="TableHeading"/>
              <w:suppressLineNumbers/>
              <w:bidi w:val="0"/>
              <w:spacing w:before="0" w:after="283"/>
              <w:jc w:val="center"/>
              <w:rPr/>
            </w:pPr>
            <w:r>
              <w:rPr/>
              <w:t xml:space="preserve">Tulos </w:t>
            </w:r>
          </w:p>
        </w:tc>
      </w:tr>
      <w:tr>
        <w:trPr/>
        <w:tc>
          <w:tcPr>
            <w:tcW w:w="1481" w:type="dxa"/>
            <w:tcBorders/>
            <w:vAlign w:val="center"/>
          </w:tcPr>
          <w:p>
            <w:pPr>
              <w:pStyle w:val="TableContents"/>
              <w:bidi w:val="0"/>
              <w:spacing w:before="0" w:after="283"/>
              <w:jc w:val="left"/>
              <w:rPr/>
            </w:pPr>
            <w:r>
              <w:rPr/>
              <w:t xml:space="preserve">Urban Crew </w:t>
            </w:r>
          </w:p>
        </w:tc>
        <w:tc>
          <w:tcPr>
            <w:tcW w:w="744" w:type="dxa"/>
            <w:tcBorders/>
            <w:vAlign w:val="center"/>
          </w:tcPr>
          <w:p>
            <w:pPr>
              <w:pStyle w:val="TableContents"/>
              <w:bidi w:val="0"/>
              <w:spacing w:before="0" w:after="283"/>
              <w:jc w:val="left"/>
              <w:rPr>
                <w:sz w:val="4"/>
                <w:szCs w:val="4"/>
              </w:rPr>
            </w:pPr>
            <w:r>
              <w:rPr>
                <w:sz w:val="4"/>
                <w:szCs w:val="4"/>
              </w:rPr>
            </w:r>
          </w:p>
        </w:tc>
        <w:tc>
          <w:tcPr>
            <w:tcW w:w="6767" w:type="dxa"/>
            <w:tcBorders/>
            <w:vAlign w:val="center"/>
          </w:tcPr>
          <w:p>
            <w:pPr>
              <w:pStyle w:val="TableContents"/>
              <w:bidi w:val="0"/>
              <w:spacing w:before="0" w:after="283"/>
              <w:jc w:val="left"/>
              <w:rPr/>
            </w:pPr>
            <w:r>
              <w:rPr/>
              <w:t xml:space="preserve">Teki moniraitaista kaupunkialue-aiheista tanssia, temppuja ja breakdance-rutiinia. </w:t>
            </w:r>
          </w:p>
        </w:tc>
        <w:tc>
          <w:tcPr>
            <w:tcW w:w="1213" w:type="dxa"/>
            <w:tcBorders/>
            <w:vAlign w:val="center"/>
          </w:tcPr>
          <w:p>
            <w:pPr>
              <w:pStyle w:val="TableContents"/>
              <w:bidi w:val="0"/>
              <w:spacing w:before="0" w:after="283"/>
              <w:jc w:val="left"/>
              <w:rPr/>
            </w:pPr>
            <w:r>
              <w:rPr/>
              <w:t xml:space="preserve">Kolme alinta </w:t>
            </w:r>
          </w:p>
        </w:tc>
      </w:tr>
      <w:tr>
        <w:trPr/>
        <w:tc>
          <w:tcPr>
            <w:tcW w:w="1481" w:type="dxa"/>
            <w:tcBorders/>
            <w:vAlign w:val="center"/>
          </w:tcPr>
          <w:p>
            <w:pPr>
              <w:pStyle w:val="TableContents"/>
              <w:bidi w:val="0"/>
              <w:spacing w:before="0" w:after="283"/>
              <w:jc w:val="left"/>
              <w:rPr/>
            </w:pPr>
            <w:r>
              <w:rPr/>
              <w:t xml:space="preserve">Angela July </w:t>
            </w:r>
          </w:p>
        </w:tc>
        <w:tc>
          <w:tcPr>
            <w:tcW w:w="744" w:type="dxa"/>
            <w:tcBorders/>
            <w:vAlign w:val="center"/>
          </w:tcPr>
          <w:p>
            <w:pPr>
              <w:pStyle w:val="TableContents"/>
              <w:bidi w:val="0"/>
              <w:spacing w:before="0" w:after="283"/>
              <w:jc w:val="left"/>
              <w:rPr>
                <w:sz w:val="4"/>
                <w:szCs w:val="4"/>
              </w:rPr>
            </w:pPr>
            <w:r>
              <w:rPr>
                <w:sz w:val="4"/>
                <w:szCs w:val="4"/>
              </w:rPr>
            </w:r>
          </w:p>
        </w:tc>
        <w:tc>
          <w:tcPr>
            <w:tcW w:w="6767" w:type="dxa"/>
            <w:tcBorders/>
            <w:vAlign w:val="center"/>
          </w:tcPr>
          <w:p>
            <w:pPr>
              <w:pStyle w:val="TableContents"/>
              <w:bidi w:val="0"/>
              <w:spacing w:before="0" w:after="283"/>
              <w:jc w:val="left"/>
              <w:rPr/>
            </w:pPr>
            <w:r>
              <w:rPr/>
              <w:t xml:space="preserve">Lauloi Adelen kappaleen ``Skyfall'' (samannimisestä James Bond -elokuvasta). </w:t>
            </w:r>
          </w:p>
        </w:tc>
        <w:tc>
          <w:tcPr>
            <w:tcW w:w="1213" w:type="dxa"/>
            <w:tcBorders/>
            <w:vAlign w:val="center"/>
          </w:tcPr>
          <w:p>
            <w:pPr>
              <w:pStyle w:val="TableContents"/>
              <w:bidi w:val="0"/>
              <w:spacing w:before="0" w:after="283"/>
              <w:jc w:val="left"/>
              <w:rPr/>
            </w:pPr>
            <w:r>
              <w:rPr/>
              <w:t xml:space="preserve">Kolme alinta </w:t>
            </w:r>
          </w:p>
        </w:tc>
      </w:tr>
      <w:tr>
        <w:trPr/>
        <w:tc>
          <w:tcPr>
            <w:tcW w:w="1481" w:type="dxa"/>
            <w:tcBorders/>
            <w:vAlign w:val="center"/>
          </w:tcPr>
          <w:p>
            <w:pPr>
              <w:pStyle w:val="TableContents"/>
              <w:bidi w:val="0"/>
              <w:spacing w:before="0" w:after="283"/>
              <w:jc w:val="left"/>
              <w:rPr/>
            </w:pPr>
            <w:r>
              <w:rPr/>
              <w:t xml:space="preserve">Canion Shijirbat </w:t>
            </w:r>
          </w:p>
        </w:tc>
        <w:tc>
          <w:tcPr>
            <w:tcW w:w="744" w:type="dxa"/>
            <w:tcBorders/>
            <w:vAlign w:val="center"/>
          </w:tcPr>
          <w:p>
            <w:pPr>
              <w:pStyle w:val="TableContents"/>
              <w:bidi w:val="0"/>
              <w:spacing w:before="0" w:after="283"/>
              <w:jc w:val="left"/>
              <w:rPr>
                <w:sz w:val="4"/>
                <w:szCs w:val="4"/>
              </w:rPr>
            </w:pPr>
            <w:r>
              <w:rPr>
                <w:sz w:val="4"/>
                <w:szCs w:val="4"/>
              </w:rPr>
            </w:r>
          </w:p>
        </w:tc>
        <w:tc>
          <w:tcPr>
            <w:tcW w:w="6767" w:type="dxa"/>
            <w:tcBorders/>
            <w:vAlign w:val="center"/>
          </w:tcPr>
          <w:p>
            <w:pPr>
              <w:pStyle w:val="TableContents"/>
              <w:bidi w:val="0"/>
              <w:spacing w:before="0" w:after="283"/>
              <w:jc w:val="left"/>
              <w:rPr/>
            </w:pPr>
            <w:r>
              <w:rPr/>
              <w:t xml:space="preserve">Esitti tanssinumeron, jossa oli mukana valopalloja ja useita doppeja, ja lopuksi kosi vaimoaan. </w:t>
            </w:r>
          </w:p>
        </w:tc>
        <w:tc>
          <w:tcPr>
            <w:tcW w:w="1213" w:type="dxa"/>
            <w:tcBorders/>
            <w:vAlign w:val="center"/>
          </w:tcPr>
          <w:p>
            <w:pPr>
              <w:pStyle w:val="TableContents"/>
              <w:bidi w:val="0"/>
              <w:spacing w:before="0" w:after="283"/>
              <w:jc w:val="left"/>
              <w:rPr/>
            </w:pPr>
            <w:r>
              <w:rPr/>
              <w:t xml:space="preserve">Neljäs sija </w:t>
            </w:r>
          </w:p>
        </w:tc>
      </w:tr>
      <w:tr>
        <w:trPr/>
        <w:tc>
          <w:tcPr>
            <w:tcW w:w="1481" w:type="dxa"/>
            <w:tcBorders/>
            <w:vAlign w:val="center"/>
          </w:tcPr>
          <w:p>
            <w:pPr>
              <w:pStyle w:val="TableContents"/>
              <w:bidi w:val="0"/>
              <w:spacing w:before="0" w:after="283"/>
              <w:jc w:val="left"/>
              <w:rPr/>
            </w:pPr>
            <w:r>
              <w:rPr>
                <w:color w:val="A9A9A9"/>
              </w:rPr>
              <w:t xml:space="preserve">Pyhä Riana </w:t>
            </w:r>
          </w:p>
        </w:tc>
        <w:tc>
          <w:tcPr>
            <w:tcW w:w="744" w:type="dxa"/>
            <w:tcBorders/>
            <w:vAlign w:val="center"/>
          </w:tcPr>
          <w:p>
            <w:pPr>
              <w:pStyle w:val="TableContents"/>
              <w:bidi w:val="0"/>
              <w:spacing w:before="0" w:after="283"/>
              <w:jc w:val="left"/>
              <w:rPr>
                <w:sz w:val="4"/>
                <w:szCs w:val="4"/>
              </w:rPr>
            </w:pPr>
            <w:r>
              <w:rPr>
                <w:sz w:val="4"/>
                <w:szCs w:val="4"/>
              </w:rPr>
            </w:r>
          </w:p>
        </w:tc>
        <w:tc>
          <w:tcPr>
            <w:tcW w:w="6767" w:type="dxa"/>
            <w:tcBorders/>
            <w:vAlign w:val="center"/>
          </w:tcPr>
          <w:p>
            <w:pPr>
              <w:pStyle w:val="TableContents"/>
              <w:bidi w:val="0"/>
              <w:spacing w:before="0" w:after="283"/>
              <w:jc w:val="left"/>
              <w:rPr/>
            </w:pPr>
            <w:r>
              <w:rPr/>
              <w:t xml:space="preserve">Esitti ensin lähitaikuutta siirtämällä palavalle paperille piirretyn pentagrammin Anggunin oikean käden selkään tuhkan avulla ja sai sitten näyttämöllä olevan laatikon sisältä ilmestymään useita kummituksia. Sitten hän piiloutui laatikon sisään paetakseen ghouleja, katosi laatikon sisältä ja ilmestyi taikomalla uudelleen tuomareiden taakse. </w:t>
            </w:r>
          </w:p>
        </w:tc>
        <w:tc>
          <w:tcPr>
            <w:tcW w:w="1213" w:type="dxa"/>
            <w:tcBorders/>
            <w:vAlign w:val="center"/>
          </w:tcPr>
          <w:p>
            <w:pPr>
              <w:pStyle w:val="TableContents"/>
              <w:bidi w:val="0"/>
              <w:spacing w:before="0" w:after="283"/>
              <w:jc w:val="left"/>
              <w:rPr/>
            </w:pPr>
            <w:r>
              <w:rPr/>
              <w:t xml:space="preserve">Voittaja </w:t>
            </w:r>
          </w:p>
        </w:tc>
      </w:tr>
      <w:tr>
        <w:trPr/>
        <w:tc>
          <w:tcPr>
            <w:tcW w:w="1481" w:type="dxa"/>
            <w:tcBorders/>
            <w:vAlign w:val="center"/>
          </w:tcPr>
          <w:p>
            <w:pPr>
              <w:pStyle w:val="TableContents"/>
              <w:bidi w:val="0"/>
              <w:spacing w:before="0" w:after="283"/>
              <w:jc w:val="left"/>
              <w:rPr/>
            </w:pPr>
            <w:r>
              <w:rPr/>
              <w:t xml:space="preserve">() Sobhi Shaker </w:t>
            </w:r>
          </w:p>
        </w:tc>
        <w:tc>
          <w:tcPr>
            <w:tcW w:w="744" w:type="dxa"/>
            <w:tcBorders/>
            <w:vAlign w:val="center"/>
          </w:tcPr>
          <w:p>
            <w:pPr>
              <w:pStyle w:val="TableContents"/>
              <w:bidi w:val="0"/>
              <w:spacing w:before="0" w:after="283"/>
              <w:jc w:val="left"/>
              <w:rPr/>
            </w:pPr>
            <w:r>
              <w:rPr/>
              <w:t xml:space="preserve">5 </w:t>
            </w:r>
          </w:p>
        </w:tc>
        <w:tc>
          <w:tcPr>
            <w:tcW w:w="6767" w:type="dxa"/>
            <w:tcBorders/>
            <w:vAlign w:val="center"/>
          </w:tcPr>
          <w:p>
            <w:pPr>
              <w:pStyle w:val="TableContents"/>
              <w:bidi w:val="0"/>
              <w:spacing w:before="0" w:after="283"/>
              <w:jc w:val="left"/>
              <w:rPr/>
            </w:pPr>
            <w:r>
              <w:rPr/>
              <w:t xml:space="preserve">Suoritti korttitaikuutta käyttäen useita tyhjiä kortteja, muodostaen niihin sanoja, kuvioita ja sydämiä, repi yhden kortin, jossa luki "Unelma", teki siitä taas kokonaisen ja hajotti sen pölyksi sydänkorttien päälle, joiden selkäpuoli muodosti hänen aiemmin esityksessä esittämänsä kuvan, joka kuvaa elämän realiteetteja, sodan aiheuttamaa tuhoa ja rakkauden ja toivon nousua niiden keskellä. </w:t>
            </w:r>
          </w:p>
        </w:tc>
        <w:tc>
          <w:tcPr>
            <w:tcW w:w="1213" w:type="dxa"/>
            <w:tcBorders/>
            <w:vAlign w:val="center"/>
          </w:tcPr>
          <w:p>
            <w:pPr>
              <w:pStyle w:val="TableContents"/>
              <w:bidi w:val="0"/>
              <w:spacing w:before="0" w:after="283"/>
              <w:jc w:val="left"/>
              <w:rPr/>
            </w:pPr>
            <w:r>
              <w:rPr/>
              <w:t xml:space="preserve">Keskimmäinen Kaksi </w:t>
            </w:r>
          </w:p>
        </w:tc>
      </w:tr>
      <w:tr>
        <w:trPr/>
        <w:tc>
          <w:tcPr>
            <w:tcW w:w="1481" w:type="dxa"/>
            <w:tcBorders/>
            <w:vAlign w:val="center"/>
          </w:tcPr>
          <w:p>
            <w:pPr>
              <w:pStyle w:val="TableContents"/>
              <w:bidi w:val="0"/>
              <w:spacing w:before="0" w:after="283"/>
              <w:jc w:val="left"/>
              <w:rPr/>
            </w:pPr>
            <w:r>
              <w:rPr/>
              <w:t xml:space="preserve">Neil Rey Garcia Llanes </w:t>
            </w:r>
          </w:p>
        </w:tc>
        <w:tc>
          <w:tcPr>
            <w:tcW w:w="744" w:type="dxa"/>
            <w:tcBorders/>
            <w:vAlign w:val="center"/>
          </w:tcPr>
          <w:p>
            <w:pPr>
              <w:pStyle w:val="TableContents"/>
              <w:bidi w:val="0"/>
              <w:spacing w:before="0" w:after="283"/>
              <w:jc w:val="left"/>
              <w:rPr/>
            </w:pPr>
            <w:r>
              <w:rPr/>
              <w:t xml:space="preserve">6 </w:t>
            </w:r>
          </w:p>
        </w:tc>
        <w:tc>
          <w:tcPr>
            <w:tcW w:w="6767" w:type="dxa"/>
            <w:tcBorders/>
            <w:vAlign w:val="center"/>
          </w:tcPr>
          <w:p>
            <w:pPr>
              <w:pStyle w:val="TableContents"/>
              <w:bidi w:val="0"/>
              <w:spacing w:before="0" w:after="283"/>
              <w:jc w:val="left"/>
              <w:rPr/>
            </w:pPr>
            <w:r>
              <w:rPr/>
              <w:t xml:space="preserve">Ensin hän toimi DJ:nä, jolla oli teknisiä ongelmia, sitten hän teki mashup-sävellyksen, joka sisälsi Mark Ronsonin ja Bruno Marsin ``Uptown Funk'', alkuperäisen sävellyksen, joka oli kymmenen eri äänen yhdistelmä, ja lopuksi sävellyksen, jossa hän käytti kaikkia aiempien esitystensä ääniä. </w:t>
            </w:r>
          </w:p>
        </w:tc>
        <w:tc>
          <w:tcPr>
            <w:tcW w:w="1213" w:type="dxa"/>
            <w:tcBorders/>
            <w:vAlign w:val="center"/>
          </w:tcPr>
          <w:p>
            <w:pPr>
              <w:pStyle w:val="TableContents"/>
              <w:bidi w:val="0"/>
              <w:spacing w:before="0" w:after="283"/>
              <w:jc w:val="left"/>
              <w:rPr/>
            </w:pPr>
            <w:r>
              <w:rPr/>
              <w:t xml:space="preserve">Kolmas sija </w:t>
            </w:r>
          </w:p>
        </w:tc>
      </w:tr>
      <w:tr>
        <w:trPr/>
        <w:tc>
          <w:tcPr>
            <w:tcW w:w="1481" w:type="dxa"/>
            <w:tcBorders/>
            <w:vAlign w:val="center"/>
          </w:tcPr>
          <w:p>
            <w:pPr>
              <w:pStyle w:val="TableContents"/>
              <w:bidi w:val="0"/>
              <w:spacing w:before="0" w:after="283"/>
              <w:jc w:val="left"/>
              <w:rPr/>
            </w:pPr>
            <w:r>
              <w:rPr/>
              <w:t xml:space="preserve">ADEM Dance Crew </w:t>
            </w:r>
          </w:p>
        </w:tc>
        <w:tc>
          <w:tcPr>
            <w:tcW w:w="744" w:type="dxa"/>
            <w:tcBorders/>
            <w:vAlign w:val="center"/>
          </w:tcPr>
          <w:p>
            <w:pPr>
              <w:pStyle w:val="TableContents"/>
              <w:bidi w:val="0"/>
              <w:spacing w:before="0" w:after="283"/>
              <w:jc w:val="left"/>
              <w:rPr/>
            </w:pPr>
            <w:r>
              <w:rPr/>
              <w:t xml:space="preserve">7 </w:t>
            </w:r>
          </w:p>
        </w:tc>
        <w:tc>
          <w:tcPr>
            <w:tcW w:w="6767" w:type="dxa"/>
            <w:tcBorders/>
            <w:vAlign w:val="center"/>
          </w:tcPr>
          <w:p>
            <w:pPr>
              <w:pStyle w:val="TableContents"/>
              <w:bidi w:val="0"/>
              <w:spacing w:before="0" w:after="283"/>
              <w:jc w:val="left"/>
              <w:rPr/>
            </w:pPr>
            <w:r>
              <w:rPr/>
              <w:t xml:space="preserve">He näyttelivät robotteja metallisessa steampunk-maailmassa. Yksi jätettiin sateeseen poimittuaan kukannupun, sitten se huomasi tekevänsä sulavia tanssiliikkeitä aikaisempien jäykkien liikkeiden sijaan ennen kuin lopulta sammui ruusun kasvaessa metallin seassa. Taustamusiikkina kuultiin OneRepublicin kappaleen ``Secrets'' kertosäe. </w:t>
            </w:r>
          </w:p>
        </w:tc>
        <w:tc>
          <w:tcPr>
            <w:tcW w:w="1213" w:type="dxa"/>
            <w:tcBorders/>
            <w:vAlign w:val="center"/>
          </w:tcPr>
          <w:p>
            <w:pPr>
              <w:pStyle w:val="TableContents"/>
              <w:bidi w:val="0"/>
              <w:spacing w:before="0" w:after="283"/>
              <w:jc w:val="left"/>
              <w:rPr/>
            </w:pPr>
            <w:r>
              <w:rPr/>
              <w:t xml:space="preserve">Keskimmäinen Kaksi </w:t>
            </w:r>
          </w:p>
        </w:tc>
      </w:tr>
      <w:tr>
        <w:trPr/>
        <w:tc>
          <w:tcPr>
            <w:tcW w:w="1481" w:type="dxa"/>
            <w:tcBorders/>
            <w:vAlign w:val="center"/>
          </w:tcPr>
          <w:p>
            <w:pPr>
              <w:pStyle w:val="TableContents"/>
              <w:bidi w:val="0"/>
              <w:spacing w:before="0" w:after="283"/>
              <w:jc w:val="left"/>
              <w:rPr/>
            </w:pPr>
            <w:r>
              <w:rPr/>
              <w:t xml:space="preserve">Feng E </w:t>
            </w:r>
          </w:p>
        </w:tc>
        <w:tc>
          <w:tcPr>
            <w:tcW w:w="744" w:type="dxa"/>
            <w:tcBorders/>
            <w:vAlign w:val="center"/>
          </w:tcPr>
          <w:p>
            <w:pPr>
              <w:pStyle w:val="TableContents"/>
              <w:bidi w:val="0"/>
              <w:spacing w:before="0" w:after="283"/>
              <w:jc w:val="left"/>
              <w:rPr/>
            </w:pPr>
            <w:r>
              <w:rPr/>
              <w:t xml:space="preserve">8 </w:t>
            </w:r>
          </w:p>
        </w:tc>
        <w:tc>
          <w:tcPr>
            <w:tcW w:w="6767" w:type="dxa"/>
            <w:tcBorders/>
            <w:vAlign w:val="center"/>
          </w:tcPr>
          <w:p>
            <w:pPr>
              <w:pStyle w:val="TableContents"/>
              <w:bidi w:val="0"/>
              <w:spacing w:before="0" w:after="283"/>
              <w:jc w:val="left"/>
              <w:rPr/>
            </w:pPr>
            <w:r>
              <w:rPr/>
              <w:t xml:space="preserve">Esitti U2:n kappaleen ``Beautiful Day'' sekä akustisella kitaralla että sähköisellä ukuleleella. </w:t>
            </w:r>
          </w:p>
        </w:tc>
        <w:tc>
          <w:tcPr>
            <w:tcW w:w="1213" w:type="dxa"/>
            <w:tcBorders/>
            <w:vAlign w:val="center"/>
          </w:tcPr>
          <w:p>
            <w:pPr>
              <w:pStyle w:val="TableContents"/>
              <w:bidi w:val="0"/>
              <w:spacing w:before="0" w:after="283"/>
              <w:jc w:val="left"/>
              <w:rPr/>
            </w:pPr>
            <w:r>
              <w:rPr/>
              <w:t xml:space="preserve">Kolme alinta </w:t>
            </w:r>
          </w:p>
        </w:tc>
      </w:tr>
      <w:tr>
        <w:trPr/>
        <w:tc>
          <w:tcPr>
            <w:tcW w:w="1481" w:type="dxa"/>
            <w:tcBorders/>
            <w:vAlign w:val="center"/>
          </w:tcPr>
          <w:p>
            <w:pPr>
              <w:pStyle w:val="TableContents"/>
              <w:bidi w:val="0"/>
              <w:spacing w:before="0" w:after="283"/>
              <w:jc w:val="left"/>
              <w:rPr/>
            </w:pPr>
            <w:r>
              <w:rPr/>
              <w:t xml:space="preserve">DM-X Comvaleñoz </w:t>
            </w:r>
          </w:p>
        </w:tc>
        <w:tc>
          <w:tcPr>
            <w:tcW w:w="744" w:type="dxa"/>
            <w:tcBorders/>
            <w:vAlign w:val="center"/>
          </w:tcPr>
          <w:p>
            <w:pPr>
              <w:pStyle w:val="TableContents"/>
              <w:bidi w:val="0"/>
              <w:spacing w:before="0" w:after="283"/>
              <w:jc w:val="left"/>
              <w:rPr/>
            </w:pPr>
            <w:r>
              <w:rPr/>
              <w:t xml:space="preserve">9 </w:t>
            </w:r>
          </w:p>
        </w:tc>
        <w:tc>
          <w:tcPr>
            <w:tcW w:w="6767" w:type="dxa"/>
            <w:tcBorders/>
            <w:vAlign w:val="center"/>
          </w:tcPr>
          <w:p>
            <w:pPr>
              <w:pStyle w:val="TableContents"/>
              <w:bidi w:val="0"/>
              <w:spacing w:before="0" w:after="283"/>
              <w:jc w:val="left"/>
              <w:rPr/>
            </w:pPr>
            <w:r>
              <w:rPr/>
              <w:t xml:space="preserve">Ryhmä astui lavalle muotinäytöksen tapaan, jonka jälkeen se esitti erilaisia temppuja ja akrobatiaa heavy metal -musiikin (lähinnä Linkin Parkin kappaleen ``One Step Closer'') tahdissa, sitten se siirtyi naiselliseen tanssirutiiniin Luis Fonsin ja Daddy Yankeen kappaleen ``Despacito'' tahdissa, jossa ryhmä poseerasi hauskasti askelten välissä, ennen kuin se lopetti lisää temppuja ja akrobatiaa. </w:t>
            </w:r>
          </w:p>
        </w:tc>
        <w:tc>
          <w:tcPr>
            <w:tcW w:w="1213" w:type="dxa"/>
            <w:tcBorders/>
            <w:vAlign w:val="center"/>
          </w:tcPr>
          <w:p>
            <w:pPr>
              <w:pStyle w:val="TableContents"/>
              <w:bidi w:val="0"/>
              <w:spacing w:before="0" w:after="283"/>
              <w:jc w:val="left"/>
              <w:rPr/>
            </w:pPr>
            <w:r>
              <w:rPr/>
              <w:t xml:space="preserve">Toiseksi sijoittunut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vuoden 2017 Asia's got talent -kilpailun voittaja?</w:t>
      </w:r>
    </w:p>
    <w:p>
      <w:pPr>
        <w:pStyle w:val="TextBody"/>
        <w:bidi w:val="0"/>
        <w:jc w:val="left"/>
        <w:rPr>
          <w:b/>
          <w:u w:val="single"/>
          <w:shd w:val="clear" w:fill="FFFF00"/>
        </w:rPr>
      </w:pPr>
      <w:r>
        <w:rPr>
          <w:b/>
          <w:u w:val="single"/>
          <w:shd w:val="clear" w:fill="FFFF00"/>
        </w:rPr>
        <w:t xml:space="preserve">Asiakirjan numero 27393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Tennessee Titans on amerikkalaisen jalkapallon ammattilaisjoukkue, jonka kotipaikka on Nashville, Tennessee. Titans kilpailee National Football Leaguessa (NFL) American Football Conferencen (AFC) eteläisen divisioonan jäsenseurana. </w:t>
      </w:r>
      <w:r>
        <w:rPr/>
        <w:t xml:space="preserve">Joukkue, </w:t>
      </w:r>
      <w:r>
        <w:rPr/>
        <w:t xml:space="preserve">joka tunnettiin aiemmin nimellä </w:t>
      </w:r>
      <w:r>
        <w:rPr>
          <w:color w:val="A9A9A9"/>
        </w:rPr>
        <w:t xml:space="preserve">Houston Oilers, </w:t>
      </w:r>
      <w:r>
        <w:rPr/>
        <w:t xml:space="preserve">aloitti pelit vuonna 1960 Houstonissa, Texasissa, American Football Leaguen (AFL) perustajajäsenenä. Oilers voitti kaksi ensimmäistä AFL-mestaruutta ja liittyi NFL:ään osana AFL:n ja NFL:n fuusiota vuonna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Tennessee Titans oli ennen?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Tennessee Titans Nykyinen kausi Perustettu 3. elokuuta 1959; 58 vuotta sitten (3. elokuuta 1959) Ensimmäinen kausi: 1960 Pelaa Nissan Stadiumilla Nashville, Tennessee Pääkonttori Saint Thomas Sports Parkissa, Nashville, Tennessee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w:t>
      </w:r>
    </w:p>
    <w:p>
      <w:pPr>
        <w:pStyle w:val="TextBody"/>
        <w:numPr>
          <w:ilvl w:val="0"/>
          <w:numId w:val="17"/>
        </w:numPr>
        <w:tabs>
          <w:tab w:val="clear" w:pos="1134"/>
          <w:tab w:val="left" w:leader="none" w:pos="707"/>
        </w:tabs>
        <w:bidi w:val="0"/>
        <w:ind w:start="707" w:hanging="283"/>
        <w:jc w:val="left"/>
        <w:rPr/>
      </w:pPr>
      <w:r>
        <w:rPr/>
        <w:t xml:space="preserve">Itäinen divisioona (1960 -- 1969) </w:t>
      </w:r>
    </w:p>
    <w:p>
      <w:pPr>
        <w:pStyle w:val="TextBody"/>
        <w:bidi w:val="0"/>
        <w:spacing w:before="0" w:after="283"/>
        <w:jc w:val="left"/>
        <w:rPr/>
      </w:pPr>
      <w:r>
        <w:rPr/>
        <w:t xml:space="preserve">National Football League (1970 -- nykyään) </w:t>
      </w:r>
    </w:p>
    <w:p>
      <w:pPr>
        <w:pStyle w:val="TextBody"/>
        <w:numPr>
          <w:ilvl w:val="0"/>
          <w:numId w:val="18"/>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18"/>
        </w:numPr>
        <w:tabs>
          <w:tab w:val="clear" w:pos="1134"/>
          <w:tab w:val="left" w:leader="none" w:pos="1414"/>
        </w:tabs>
        <w:bidi w:val="0"/>
        <w:spacing w:before="0" w:after="0"/>
        <w:ind w:start="1414" w:hanging="283"/>
        <w:jc w:val="left"/>
        <w:rPr/>
      </w:pPr>
      <w:r>
        <w:rPr/>
        <w:t xml:space="preserve">AFC Central (1970 -- 2001) </w:t>
      </w:r>
    </w:p>
    <w:p>
      <w:pPr>
        <w:pStyle w:val="TextBody"/>
        <w:numPr>
          <w:ilvl w:val="1"/>
          <w:numId w:val="18"/>
        </w:numPr>
        <w:tabs>
          <w:tab w:val="clear" w:pos="1134"/>
          <w:tab w:val="left" w:leader="none" w:pos="1414"/>
        </w:tabs>
        <w:bidi w:val="0"/>
        <w:ind w:start="1414" w:hanging="283"/>
        <w:jc w:val="left"/>
        <w:rPr/>
      </w:pPr>
      <w:r>
        <w:rPr/>
        <w:t xml:space="preserve">AFC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Navy, Titans Blue, Punainen, Hopea </w:t>
      </w:r>
    </w:p>
    <w:p>
      <w:pPr>
        <w:pStyle w:val="TextBody"/>
        <w:bidi w:val="0"/>
        <w:spacing w:before="0" w:after="283"/>
        <w:jc w:val="left"/>
        <w:rPr/>
      </w:pPr>
      <w:r>
        <w:rPr/>
        <w:t xml:space="preserve">Maskotti T-Rac Henkilökunta Omistaja(t) KSA Industries Puheenjohtaja Susie Adams Smith Amy Adams Strunk Toimitusjohtaja Steve Underwood Presidentti Steve Underwood Yleisjohtaja Jon Robinson Päävalmentaja Mike Mularkey Joukkueen historiikki </w:t>
      </w:r>
    </w:p>
    <w:p>
      <w:pPr>
        <w:pStyle w:val="TextBody"/>
        <w:numPr>
          <w:ilvl w:val="0"/>
          <w:numId w:val="19"/>
        </w:numPr>
        <w:tabs>
          <w:tab w:val="clear" w:pos="1134"/>
          <w:tab w:val="left" w:leader="none" w:pos="707"/>
        </w:tabs>
        <w:bidi w:val="0"/>
        <w:spacing w:before="0" w:after="0"/>
        <w:ind w:start="707" w:hanging="283"/>
        <w:jc w:val="left"/>
        <w:rPr/>
      </w:pPr>
      <w:r>
        <w:rPr/>
        <w:t xml:space="preserve">Houston Oilers (1960 -- 1996) </w:t>
      </w:r>
    </w:p>
    <w:p>
      <w:pPr>
        <w:pStyle w:val="TextBody"/>
        <w:numPr>
          <w:ilvl w:val="0"/>
          <w:numId w:val="19"/>
        </w:numPr>
        <w:tabs>
          <w:tab w:val="clear" w:pos="1134"/>
          <w:tab w:val="left" w:leader="none" w:pos="707"/>
        </w:tabs>
        <w:bidi w:val="0"/>
        <w:spacing w:before="0" w:after="0"/>
        <w:ind w:start="707" w:hanging="283"/>
        <w:jc w:val="left"/>
        <w:rPr/>
      </w:pPr>
      <w:r>
        <w:rPr/>
        <w:t xml:space="preserve">Tennessee Oilers (1997 -- 1998) </w:t>
      </w:r>
    </w:p>
    <w:p>
      <w:pPr>
        <w:pStyle w:val="TextBody"/>
        <w:numPr>
          <w:ilvl w:val="0"/>
          <w:numId w:val="19"/>
        </w:numPr>
        <w:tabs>
          <w:tab w:val="clear" w:pos="1134"/>
          <w:tab w:val="left" w:leader="none" w:pos="707"/>
        </w:tabs>
        <w:bidi w:val="0"/>
        <w:ind w:start="707" w:hanging="283"/>
        <w:jc w:val="left"/>
        <w:rPr/>
      </w:pPr>
      <w:r>
        <w:rPr/>
        <w:t xml:space="preserve">Tennessee Titans (1999 -- nykyään)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(2) </w:t>
      </w:r>
    </w:p>
    <w:p>
      <w:pPr>
        <w:pStyle w:val="TextBody"/>
        <w:numPr>
          <w:ilvl w:val="0"/>
          <w:numId w:val="20"/>
        </w:numPr>
        <w:tabs>
          <w:tab w:val="clear" w:pos="1134"/>
          <w:tab w:val="left" w:leader="none" w:pos="707"/>
        </w:tabs>
        <w:bidi w:val="0"/>
        <w:ind w:start="707" w:hanging="283"/>
        <w:jc w:val="left"/>
        <w:rPr/>
      </w:pPr>
      <w:r>
        <w:rPr/>
        <w:t xml:space="preserve">AFL-mestaruudet 1960, 1961 </w:t>
      </w:r>
    </w:p>
    <w:p>
      <w:pPr>
        <w:pStyle w:val="TextBody"/>
        <w:bidi w:val="0"/>
        <w:spacing w:before="0" w:after="283"/>
        <w:jc w:val="left"/>
        <w:rPr/>
      </w:pPr>
      <w:r>
        <w:rPr/>
        <w:t xml:space="preserve">Konferenssimestaruudet (1) </w:t>
      </w:r>
    </w:p>
    <w:p>
      <w:pPr>
        <w:pStyle w:val="TextBody"/>
        <w:numPr>
          <w:ilvl w:val="0"/>
          <w:numId w:val="21"/>
        </w:numPr>
        <w:tabs>
          <w:tab w:val="clear" w:pos="1134"/>
          <w:tab w:val="left" w:leader="none" w:pos="707"/>
        </w:tabs>
        <w:bidi w:val="0"/>
        <w:ind w:start="707" w:hanging="283"/>
        <w:jc w:val="left"/>
        <w:rPr/>
      </w:pPr>
      <w:r>
        <w:rPr/>
        <w:t xml:space="preserve">AFC: 1999 </w:t>
      </w:r>
    </w:p>
    <w:p>
      <w:pPr>
        <w:pStyle w:val="TextBody"/>
        <w:bidi w:val="0"/>
        <w:spacing w:before="0" w:after="283"/>
        <w:jc w:val="left"/>
        <w:rPr/>
      </w:pPr>
      <w:r>
        <w:rPr/>
        <w:t xml:space="preserve">Divisioonamestaruudet (9) </w:t>
      </w:r>
    </w:p>
    <w:p>
      <w:pPr>
        <w:pStyle w:val="TextBody"/>
        <w:numPr>
          <w:ilvl w:val="0"/>
          <w:numId w:val="22"/>
        </w:numPr>
        <w:tabs>
          <w:tab w:val="clear" w:pos="1134"/>
          <w:tab w:val="left" w:leader="none" w:pos="707"/>
        </w:tabs>
        <w:bidi w:val="0"/>
        <w:spacing w:before="0" w:after="0"/>
        <w:ind w:start="707" w:hanging="283"/>
        <w:jc w:val="left"/>
        <w:rPr/>
      </w:pPr>
      <w:r>
        <w:rPr/>
        <w:t xml:space="preserve">AFL East: 1960, 1961, 1962, 1967 </w:t>
      </w:r>
    </w:p>
    <w:p>
      <w:pPr>
        <w:pStyle w:val="TextBody"/>
        <w:numPr>
          <w:ilvl w:val="0"/>
          <w:numId w:val="22"/>
        </w:numPr>
        <w:tabs>
          <w:tab w:val="clear" w:pos="1134"/>
          <w:tab w:val="left" w:leader="none" w:pos="707"/>
        </w:tabs>
        <w:bidi w:val="0"/>
        <w:spacing w:before="0" w:after="0"/>
        <w:ind w:start="707" w:hanging="283"/>
        <w:jc w:val="left"/>
        <w:rPr/>
      </w:pPr>
      <w:r>
        <w:rPr/>
        <w:t xml:space="preserve">AFC Central: 1991, 1993, 2000 </w:t>
      </w:r>
    </w:p>
    <w:p>
      <w:pPr>
        <w:pStyle w:val="TextBody"/>
        <w:numPr>
          <w:ilvl w:val="0"/>
          <w:numId w:val="22"/>
        </w:numPr>
        <w:tabs>
          <w:tab w:val="clear" w:pos="1134"/>
          <w:tab w:val="left" w:leader="none" w:pos="707"/>
        </w:tabs>
        <w:bidi w:val="0"/>
        <w:ind w:start="707" w:hanging="283"/>
        <w:jc w:val="left"/>
        <w:rPr/>
      </w:pPr>
      <w:r>
        <w:rPr/>
        <w:t xml:space="preserve">AFC South: 2002, 2008 </w:t>
      </w:r>
    </w:p>
    <w:p>
      <w:pPr>
        <w:pStyle w:val="TextBody"/>
        <w:bidi w:val="0"/>
        <w:spacing w:before="0" w:after="283"/>
        <w:jc w:val="left"/>
        <w:rPr/>
      </w:pPr>
      <w:r>
        <w:rPr/>
        <w:t xml:space="preserve">Playoff-esiintymiset (21) </w:t>
      </w:r>
    </w:p>
    <w:p>
      <w:pPr>
        <w:pStyle w:val="TextBody"/>
        <w:numPr>
          <w:ilvl w:val="0"/>
          <w:numId w:val="23"/>
        </w:numPr>
        <w:tabs>
          <w:tab w:val="clear" w:pos="1134"/>
          <w:tab w:val="left" w:leader="none" w:pos="707"/>
        </w:tabs>
        <w:bidi w:val="0"/>
        <w:spacing w:before="0" w:after="0"/>
        <w:ind w:start="707" w:hanging="283"/>
        <w:jc w:val="left"/>
        <w:rPr/>
      </w:pPr>
      <w:r>
        <w:rPr/>
        <w:t xml:space="preserve">AFL: 1960, 1961, 1962, 1967, 1969 </w:t>
      </w:r>
    </w:p>
    <w:p>
      <w:pPr>
        <w:pStyle w:val="TextBody"/>
        <w:numPr>
          <w:ilvl w:val="0"/>
          <w:numId w:val="23"/>
        </w:numPr>
        <w:tabs>
          <w:tab w:val="clear" w:pos="1134"/>
          <w:tab w:val="left" w:leader="none" w:pos="707"/>
        </w:tabs>
        <w:bidi w:val="0"/>
        <w:ind w:start="707" w:hanging="283"/>
        <w:jc w:val="left"/>
        <w:rPr/>
      </w:pPr>
      <w:r>
        <w:rPr/>
        <w:t xml:space="preserve">NFL: 1978, 1979, 1980, 1987, 1988, 1989, 1990, 1991, 1992, 1993, 1999, 2000, 2002, 2003, 2007, 2008 </w:t>
      </w:r>
    </w:p>
    <w:p>
      <w:pPr>
        <w:pStyle w:val="TextBody"/>
        <w:bidi w:val="0"/>
        <w:spacing w:before="0" w:after="283"/>
        <w:jc w:val="left"/>
        <w:rPr/>
      </w:pPr>
      <w:r>
        <w:rPr/>
        <w:t xml:space="preserve">Kotikentät </w:t>
      </w:r>
    </w:p>
    <w:p>
      <w:pPr>
        <w:pStyle w:val="TextBody"/>
        <w:numPr>
          <w:ilvl w:val="0"/>
          <w:numId w:val="24"/>
        </w:numPr>
        <w:tabs>
          <w:tab w:val="clear" w:pos="1134"/>
          <w:tab w:val="left" w:leader="none" w:pos="707"/>
        </w:tabs>
        <w:bidi w:val="0"/>
        <w:spacing w:before="0" w:after="0"/>
        <w:ind w:start="707" w:hanging="283"/>
        <w:jc w:val="left"/>
        <w:rPr/>
      </w:pPr>
      <w:r>
        <w:rPr/>
        <w:t xml:space="preserve">Jeppesen Stadium (1960 -- 1964) </w:t>
      </w:r>
    </w:p>
    <w:p>
      <w:pPr>
        <w:pStyle w:val="TextBody"/>
        <w:numPr>
          <w:ilvl w:val="0"/>
          <w:numId w:val="24"/>
        </w:numPr>
        <w:tabs>
          <w:tab w:val="clear" w:pos="1134"/>
          <w:tab w:val="left" w:leader="none" w:pos="707"/>
        </w:tabs>
        <w:bidi w:val="0"/>
        <w:spacing w:before="0" w:after="0"/>
        <w:ind w:start="707" w:hanging="283"/>
        <w:jc w:val="left"/>
        <w:rPr/>
      </w:pPr>
      <w:r>
        <w:rPr/>
        <w:t xml:space="preserve">Rice Stadium (1965 -- 1967) </w:t>
      </w:r>
    </w:p>
    <w:p>
      <w:pPr>
        <w:pStyle w:val="TextBody"/>
        <w:numPr>
          <w:ilvl w:val="0"/>
          <w:numId w:val="24"/>
        </w:numPr>
        <w:tabs>
          <w:tab w:val="clear" w:pos="1134"/>
          <w:tab w:val="left" w:leader="none" w:pos="707"/>
        </w:tabs>
        <w:bidi w:val="0"/>
        <w:spacing w:before="0" w:after="0"/>
        <w:ind w:start="707" w:hanging="283"/>
        <w:jc w:val="left"/>
        <w:rPr/>
      </w:pPr>
      <w:r>
        <w:rPr/>
        <w:t xml:space="preserve">Houston Astrodome (1968 -- 1996) </w:t>
      </w:r>
    </w:p>
    <w:p>
      <w:pPr>
        <w:pStyle w:val="TextBody"/>
        <w:numPr>
          <w:ilvl w:val="0"/>
          <w:numId w:val="24"/>
        </w:numPr>
        <w:tabs>
          <w:tab w:val="clear" w:pos="1134"/>
          <w:tab w:val="left" w:leader="none" w:pos="707"/>
        </w:tabs>
        <w:bidi w:val="0"/>
        <w:spacing w:before="0" w:after="0"/>
        <w:ind w:start="707" w:hanging="283"/>
        <w:jc w:val="left"/>
        <w:rPr/>
      </w:pPr>
      <w:r>
        <w:rPr/>
        <w:t xml:space="preserve">Liberty Bowl Memorial Stadium (1997) </w:t>
      </w:r>
    </w:p>
    <w:p>
      <w:pPr>
        <w:pStyle w:val="TextBody"/>
        <w:numPr>
          <w:ilvl w:val="0"/>
          <w:numId w:val="24"/>
        </w:numPr>
        <w:tabs>
          <w:tab w:val="clear" w:pos="1134"/>
          <w:tab w:val="left" w:leader="none" w:pos="707"/>
        </w:tabs>
        <w:bidi w:val="0"/>
        <w:spacing w:before="0" w:after="0"/>
        <w:ind w:start="707" w:hanging="283"/>
        <w:jc w:val="left"/>
        <w:rPr/>
      </w:pPr>
      <w:r>
        <w:rPr/>
        <w:t xml:space="preserve">Vanderbilt Stadium (1998) </w:t>
      </w:r>
    </w:p>
    <w:p>
      <w:pPr>
        <w:pStyle w:val="TextBody"/>
        <w:numPr>
          <w:ilvl w:val="0"/>
          <w:numId w:val="24"/>
        </w:numPr>
        <w:tabs>
          <w:tab w:val="clear" w:pos="1134"/>
          <w:tab w:val="left" w:leader="none" w:pos="707"/>
        </w:tabs>
        <w:bidi w:val="0"/>
        <w:ind w:start="707" w:hanging="283"/>
        <w:jc w:val="left"/>
        <w:rPr/>
      </w:pPr>
      <w:r>
        <w:rPr>
          <w:color w:val="A9A9A9"/>
        </w:rPr>
        <w:t xml:space="preserve">Nissan Stadium </w:t>
      </w:r>
      <w:r>
        <w:rPr/>
        <w:t xml:space="preserve">(1999 --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tennessee titans pelaa kotiotteluita?</w:t>
      </w:r>
    </w:p>
    <w:p>
      <w:pPr>
        <w:pStyle w:val="TextBody"/>
        <w:bidi w:val="0"/>
        <w:jc w:val="left"/>
        <w:rPr>
          <w:b/>
          <w:u w:val="single"/>
          <w:shd w:val="clear" w:fill="FFFF00"/>
        </w:rPr>
      </w:pPr>
      <w:r>
        <w:rPr>
          <w:b/>
          <w:u w:val="single"/>
          <w:shd w:val="clear" w:fill="FFFF00"/>
        </w:rPr>
        <w:t xml:space="preserve">Asiakirjan numero 27394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Nable </w:t>
      </w:r>
      <w:r>
        <w:rPr/>
        <w:t xml:space="preserve">(s. 8. maaliskuuta 1972) on australialainen elokuva- ja televisionäyttelijä, kirjailija, urheilukommentaattori ja entinen rugbyliigan jalkapalloilija. Pelattuaan 1990-luvulla Winfield Cup Premiershipissä Manly-Warringahin ja South Sydneyn seuroissa hän kirjoitti ja näytteli vuonna 2007 rugby league -keskeisessä draamassa The Final Winter. Nable jatkoi näyttelemistä muun muassa elokuvissa Killer Elite ja Riddick. Hän esiintyi The CW:n sarjoissa Arrow ja Legends of Tomorrow Ra's al Ghulina.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Ra's Al Ghulia Arrow'ssa...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Matthew Nable </w:t>
      </w:r>
      <w:r>
        <w:rPr/>
        <w:t xml:space="preserve">(s. 8. maaliskuuta 1972) on australialainen elokuva- ja televisionäyttelijä, kirjailija ja entinen rugbyliigan ammattilaispelaaja. Pelattuaan Winfield Cup Premiershipissä 1990-luvulla Manly-Warringahin ja South Sydneyn seuroissa hän kirjoitti ja näytteli vuonna 2007 rugby league -aiheisessa draamassa The Final Winter. Nable näytteli myöhemmin muun muassa elokuvissa Killer Elite ja Riddick. Hän esiintyi The CW:n sarjoissa Arrow ja Legends of Tomorrow Ra's al Ghulina.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Rais Al Ghulia Arrow'ssa...</w:t>
      </w:r>
    </w:p>
    <w:p>
      <w:pPr>
        <w:pStyle w:val="TextBody"/>
        <w:bidi w:val="0"/>
        <w:jc w:val="left"/>
        <w:rPr>
          <w:b/>
          <w:u w:val="single"/>
          <w:shd w:val="clear" w:fill="FFFF00"/>
        </w:rPr>
      </w:pPr>
      <w:r>
        <w:rPr>
          <w:b/>
          <w:u w:val="single"/>
          <w:shd w:val="clear" w:fill="FFFF00"/>
        </w:rPr>
        <w:t xml:space="preserve">Asiakirjan numero 27395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Ehkäisy oli laillista Yhdysvalloissa lähes koko 1800-luvun ajan, mutta 1870-luvulla voimistui sosiaalinen puhdistusliike, jonka tavoitteena oli kieltää pahe yleensä ja erityisesti prostituutio ja säädyttömyys. Pääasiassa </w:t>
      </w:r>
      <w:r>
        <w:rPr>
          <w:color w:val="A9A9A9"/>
        </w:rPr>
        <w:t xml:space="preserve">protestanttisista moraalin uudistajista </w:t>
      </w:r>
      <w:r>
        <w:rPr/>
        <w:t xml:space="preserve">ja </w:t>
      </w:r>
      <w:r>
        <w:rPr>
          <w:color w:val="DCDCDC"/>
        </w:rPr>
        <w:t xml:space="preserve">keskiluokkaisista naisista</w:t>
      </w:r>
      <w:r>
        <w:rPr/>
        <w:t xml:space="preserve"> koostunut </w:t>
      </w:r>
      <w:r>
        <w:rPr/>
        <w:t xml:space="preserve">viktoriaanisen ajan kampanja hyökkäsi myös ehkäisyä vastaan, jota pidettiin moraalittomana käytäntönä, joka edisti prostituutiota ja sukupuolitauteja. Anthony Comstock, postitarkastaja ja puhtausliikkeen johtaja, ajoi menestyksekkäästi vuoden 1873 Comstock Act -lain hyväksymistä. Comstock Act oli liittovaltion laki, jolla kiellettiin "kaikenlaisten esineiden tai tavaroiden, jotka on suunniteltu tai tarkoitettu hedelmöittymisen estämiseen tai abortin hankkimiseen", sekä kaikenlaisen ehkäisyyn liittyvän tiedon lähettäminen postitse. Monet osavaltiot säätivät myös vastaavia osavaltioita koskevia lakeja (jotka tunnetaan yhteisesti nimellä Comstockin lait), jotka joskus laajensivat liittovaltion lakia kieltämällä ehkäisyvälineiden käytön ja jakelun. Comstock oli ylpeä siitä, että hän oli henkilökohtaisesti vastuussa tuhansista pidätyksistä ja satojen tonnien kirjojen ja lentolehtisten tuhoamisesta.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moraalisessa uudistusliikkeessä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Syntyvyydenvalvontaliike Yhdysvalloissa oli vuodesta 1914 noin vuoteen 1945 kestänyt yhteiskunnallinen uudistuskampanja, jonka tavoitteena oli lisätä ehkäisyn saatavuutta Yhdysvalloissa valistuksen ja laillistamisen avulla. Liike sai alkunsa vuonna 1914, kun ryhmä poliittisia radikaaleja New Yorkissa Emma Goldmanin, Mary Dennettin ja </w:t>
      </w:r>
      <w:r>
        <w:rPr>
          <w:color w:val="A9A9A9"/>
        </w:rPr>
        <w:t xml:space="preserve">Margaret Sangerin </w:t>
      </w:r>
      <w:r>
        <w:rPr/>
        <w:t xml:space="preserve">johdolla </w:t>
      </w:r>
      <w:r>
        <w:rPr/>
        <w:t xml:space="preserve">huolestui vaikeuksista, joita synnytys ja itse tehdyt abortit aiheuttivat pienituloisille naisille. Erityisesti Sanger pyrki samanaikaisesti yhdistämään syntyvyydenvalvonnan järjestäytyneeseen eugeniikkaliikkeeseen vetoamalla säännöllisesti eugeniikkatutkijoiden Karl Pearsonin, Charles Davenportin ja muiden auktoriteettiin syntyvyydenvalvontakatsauksessaan (Birth Control Review) 1920-luvun alkupuolelta. Tällaiset henkilöt pyrkivät estämään geneettisesti "ei-toivotuiksi" katsomiensa väestöryhmien lisääntymisen. Vaikka Sanger ja muut aktivistit pyrkivät saamaan syntyvyydenvalvontaliikkeelle oikeutuksen osittain järjestäytyneen eugeniikan hyväksynnän kautta, he työskentelivät myös poliittisella rintamalla. Koska ehkäisyä pidettiin tuohon aikaan säädyttömänä, aktivistit ottivat kohteekseen Comstockin lait, jotka kielsivät kaiken "säädyttömän, irstaan ja/tai irstaan" materiaalin jakelun postitse. Toivoen saavansa aikaan myönteisen oikeudellisen päätöksen Sanger rikkoi tarkoituksella lakia jakamalla The Woman Rebel -uutiskirjettä, joka sisälsi keskustelua ehkäisystä. Vuonna 1916 Sanger avasi Yhdysvaltojen ensimmäisen ehkäisyklinikan, mutta poliisi sulki klinikan välittömästi, ja Sanger tuomittiin 30 päiväksi vankilaan.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syntyvyydenvalvontaklinikan edelläkävijä Yhdysvalloissa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Syntyvyydenvalvontakäytännöt otettiin Euroopassa yleisesti ottaen käyttöön aikaisemmin kuin Yhdysvalloissa. Charles Bradlaugh ja Annie Besant painattivat Knowltonin kirjan uudelleen vuonna 1877 Englannissa tavoitteenaan haastaa Britannian säädyttömyyslait. Heidät pidätettiin (ja myöhemmin vapautettiin), mutta oikeudenkäynnin saama julkisuus vaikutti osaltaan siihen, että vuonna 1877 perustettiin Malthusian League - maailman ensimmäinen syntyvyyden valvontaa puolustava ryhmä - joka pyrki rajoittamaan väestönkasvua, jotta vältettäisiin Thomas Malthusin kauhistuttavat ennusteet, joiden mukaan räjähdysmäinen väestönkasvu johtaisi maailmanlaajuiseen köyhyyteen ja nälänhätään. Vuoteen 1930 mennessä vastaavia järjestöjä oli perustettu lähes kaikkiin Euroopan maihin, ja syntyvyyden valvonta alkoi saada hyväksyntää useimmissa Länsi-Euroopan maissa lukuun ottamatta katolista Irlantia, Espanjaa ja Ranskaa. Kun syntyvyydenvalvontajärjestöt levittäytyivät ympäri Eurooppaa, syntyvyydenvalvontaklinikoita perustettiin myös. Maailman ensimmäinen ehkäisyklinikka perustettiin </w:t>
      </w:r>
      <w:r>
        <w:rPr>
          <w:color w:val="A9A9A9"/>
        </w:rPr>
        <w:t xml:space="preserve">Alankomaihin </w:t>
      </w:r>
      <w:r>
        <w:rPr/>
        <w:t xml:space="preserve">vuonna 1882, ja sitä johti Alankomaiden ensimmäinen naislääkäri Aletta Jacobs. Englannin ensimmäisen ehkäisyklinikan perusti Marie Stopes vuonna 1921 Lontooseen.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avattiin maailman ensimmäinen "ehkäisyklinikka"?</w:t>
      </w:r>
    </w:p>
    <w:p>
      <w:pPr>
        <w:pStyle w:val="TextBody"/>
        <w:bidi w:val="0"/>
        <w:jc w:val="left"/>
        <w:rPr>
          <w:b/>
          <w:u w:val="single"/>
          <w:shd w:val="clear" w:fill="FFFF00"/>
        </w:rPr>
      </w:pPr>
      <w:r>
        <w:rPr>
          <w:b/>
          <w:u w:val="single"/>
          <w:shd w:val="clear" w:fill="FFFF00"/>
        </w:rPr>
        <w:t xml:space="preserve">Asiakirjan numero 27396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arabiemiirikuntien Abu Dhabin emiraatin kolme kaupunkia - itse rannikkokaupunki Abu Dhabi (yli miljoona asukasta) sekä sisämaan keitaat Al Ain (0,4 miljoonaa asukasta) ja Liwa (noin 0,1 miljoonaa asukasta) - saavat juomavetensä kokonaan </w:t>
      </w:r>
      <w:r>
        <w:rPr>
          <w:color w:val="A9A9A9"/>
        </w:rPr>
        <w:t xml:space="preserve">suolatusta merivedestä</w:t>
      </w:r>
      <w:r>
        <w:rPr/>
        <w:t xml:space="preserve">. Niiden jätevedet käsitellään ja käytetään uudelleen viheralueiden kasteluun.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juomaveden toimittaminen on ollut mahdollista uae:ssa</w:t>
      </w:r>
    </w:p>
    <w:p>
      <w:pPr>
        <w:pStyle w:val="TextBody"/>
        <w:bidi w:val="0"/>
        <w:jc w:val="left"/>
        <w:rPr>
          <w:b/>
          <w:u w:val="single"/>
          <w:shd w:val="clear" w:fill="FFFF00"/>
        </w:rPr>
      </w:pPr>
      <w:r>
        <w:rPr>
          <w:b/>
          <w:u w:val="single"/>
          <w:shd w:val="clear" w:fill="FFFF00"/>
        </w:rPr>
        <w:t xml:space="preserve">Asiakirjan numero 27397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Team GB on </w:t>
      </w:r>
      <w:r>
        <w:rPr/>
        <w:t xml:space="preserve">Ison-Britannian ja Pohjois-Irlannin olympiajoukkueesta vuodesta 1999 lähtien käytetty Brittiläisen olympialiiton (BOA) tuotemerkki. Brändi kehitettiin vuoden 1996 kesäolympialaisten jälkeen, ja se on nykyään BOA:n tavaramerkki. Sen tarkoituksena on yhdistää joukkue yhdeksi kokonaisuudeksi riippumatta kunkin jäsenen urheilijan lajista. Se on osa markkinointistrategiaa, jossa sen lyhyyttä pidetään hyödyllisenä. Jotkut pitävät tuotemerkkiä kiistanalaisena, koska se keskittyy Isoon-Britanniaan Pohjois-Irlannin kustannuksella, ja arvostelijat ehdottavat, että se muutettaisiin Team UK:ksi, minkä BOA on toistaiseksi torjunut.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Pohjois-Irlanti edustaa olympialaisissa?</w:t>
      </w:r>
    </w:p>
    <w:p>
      <w:pPr>
        <w:pStyle w:val="TextBody"/>
        <w:bidi w:val="0"/>
        <w:jc w:val="left"/>
        <w:rPr>
          <w:b/>
          <w:u w:val="single"/>
          <w:shd w:val="clear" w:fill="FFFF00"/>
        </w:rPr>
      </w:pPr>
      <w:r>
        <w:rPr>
          <w:b/>
          <w:u w:val="single"/>
          <w:shd w:val="clear" w:fill="FFFF00"/>
        </w:rPr>
        <w:t xml:space="preserve">Asiakirjan numero 27398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 Kong Encounter oli nähtävyys, joka oli aiemmin osa Universal Studios Hollywoodin Studio Touria. Se </w:t>
      </w:r>
      <w:r>
        <w:rPr/>
        <w:t xml:space="preserve">sijaitsi New York Streetin lavasteiden keskellä studioiden sydämessä, mutta tuhoutui suuressa tulipalossa vuonna </w:t>
      </w:r>
      <w:r>
        <w:rPr>
          <w:color w:val="A9A9A9"/>
        </w:rPr>
        <w:t xml:space="preserve">2008, ja sen </w:t>
      </w:r>
      <w:r>
        <w:rPr/>
        <w:t xml:space="preserve">korvasi King Kong: 360 3-D, joka avattiin 1. heinäkuuta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King Kongin ratsastuskilpailu paloi</w:t>
      </w:r>
    </w:p>
    <w:p>
      <w:pPr>
        <w:pStyle w:val="TextBody"/>
        <w:bidi w:val="0"/>
        <w:jc w:val="left"/>
        <w:rPr>
          <w:b/>
          <w:u w:val="single"/>
          <w:shd w:val="clear" w:fill="FFFF00"/>
        </w:rPr>
      </w:pPr>
      <w:r>
        <w:rPr>
          <w:b/>
          <w:u w:val="single"/>
          <w:shd w:val="clear" w:fill="FFFF00"/>
        </w:rPr>
        <w:t xml:space="preserve">Asiakirjan numero 27399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Lisätyn tai valutetun liuoksen määrä oli luettava oikein tarkkailemalla silmien korkeudelta suoraan ``Meniscus'' -kaapin pohjaan asti useimpien liuosten osalta. Ennen tietojen lukemista kuplat on poistettava Buretista, muuten tiedot mitataan epätarkasti. Tietojen lukeminen silmien korkeudelta tarkoittaa myös, että katsotaan suoraan meniskin pohjaan. Kerätyt alku- ja lopputilavuudet lasketaan tilavuuseron perusteella, joka on yhtä suuri kuin buretista valutetun liuoksen kokonaistilavuus. Tilavuusero voidaan laskea ottamalla lopputilavuuden ja alkutilavuuden erotus Kun käytetään Burettea värittömällä liuoksella, meniskin pohjaa on joskus vaikea havaita, joten Black Strip Technique -tekniikka voi auttaa tarkkailemaan ja mittaamaan numeron tarkasti asteikolla. Lisäksi luku on ilmoitettava </w:t>
      </w:r>
      <w:r>
        <w:rPr>
          <w:color w:val="A9A9A9"/>
        </w:rPr>
        <w:t xml:space="preserve">kahden </w:t>
      </w:r>
      <w:r>
        <w:rPr/>
        <w:t xml:space="preserve">desimaalin </w:t>
      </w:r>
      <w:r>
        <w:rPr/>
        <w:t xml:space="preserve">tarkkuudella, </w:t>
      </w:r>
      <w:r>
        <w:rPr/>
        <w:t xml:space="preserve">mikä voidaan tehdä helpommin käyttämällä Black Strip Technique -tekniikkaa. Musta liuska voidaan kirjoittaa kynällä tavalliselle valkoiselle paperille tai se voidaan tulostaa. Taustana on kuitenkin käytettävä valkoista paperia, jotta asteikko olisi luettavissa.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desimaalin tarkkuudella on kirjattava nesteen tilavuus vesipullossa?</w:t>
      </w:r>
    </w:p>
    <w:p>
      <w:pPr>
        <w:pStyle w:val="TextBody"/>
        <w:bidi w:val="0"/>
        <w:jc w:val="left"/>
        <w:rPr>
          <w:b/>
          <w:u w:val="single"/>
          <w:shd w:val="clear" w:fill="FFFF00"/>
        </w:rPr>
      </w:pPr>
      <w:r>
        <w:rPr>
          <w:b/>
          <w:u w:val="single"/>
          <w:shd w:val="clear" w:fill="FFFF00"/>
        </w:rPr>
        <w:t xml:space="preserve">Asiakirjan numero 27400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Fought the Law'' on </w:t>
      </w:r>
      <w:r>
        <w:rPr>
          <w:color w:val="A9A9A9"/>
        </w:rPr>
        <w:t xml:space="preserve">Sonny Curtisin </w:t>
      </w:r>
      <w:r>
        <w:rPr>
          <w:color w:val="DCDCDC"/>
        </w:rPr>
        <w:t xml:space="preserve">Crickets-yhtyeestä </w:t>
      </w:r>
      <w:r>
        <w:rPr/>
        <w:t xml:space="preserve">kirjoittama kappale, jonka </w:t>
      </w:r>
      <w:r>
        <w:rPr>
          <w:color w:val="2F4F4F"/>
        </w:rPr>
        <w:t xml:space="preserve">Bobby Fuller Four </w:t>
      </w:r>
      <w:r>
        <w:rPr/>
        <w:t xml:space="preserve">teki tunnetuksi coverilla</w:t>
      </w:r>
      <w:r>
        <w:rPr/>
        <w:t xml:space="preserve">, joka nousi bändin kymmenen suurimman hitin listalle vuonna 1966 ja jonka myös </w:t>
      </w:r>
      <w:r>
        <w:rPr>
          <w:color w:val="556B2F"/>
        </w:rPr>
        <w:t xml:space="preserve">Clash </w:t>
      </w:r>
      <w:r>
        <w:rPr/>
        <w:t xml:space="preserve">levytti </w:t>
      </w:r>
      <w:r>
        <w:rPr/>
        <w:t xml:space="preserve">vuonna 1979. Bobby Fuller Fourin versio kappaleesta sijoittui Rolling Stonen The 500 Greatest Songs of All Time -listalla sijalle 175 vuonna 2004, ja samana vuonna Rock and Roll Hall of Fame nimesi sen yhdeksi 500 ``Songs that Shaped Rock'' -biisistä.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Taistelin lakia vastaan, ja laki voitti.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I fought the law</w:t>
      </w:r>
    </w:p>
    <w:p>
      <w:pPr>
        <w:pStyle w:val="TextBody"/>
        <w:bidi w:val="0"/>
        <w:jc w:val="left"/>
        <w:rPr>
          <w:b/>
          <w:u w:val="single"/>
          <w:shd w:val="clear" w:fill="FFFF00"/>
        </w:rPr>
      </w:pPr>
      <w:r>
        <w:rPr>
          <w:b/>
          <w:u w:val="single"/>
          <w:shd w:val="clear" w:fill="FFFF00"/>
        </w:rPr>
        <w:t xml:space="preserve">Asiakirjan numero 27401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Etelä-Aasian alueellisen yhteistyön liitto (SAARC) (esitys) </w:t>
      </w:r>
    </w:p>
    <w:tbl>
      <w:tblPr>
        <w:tblW w:w="6572" w:type="dxa"/>
        <w:jc w:val="left"/>
        <w:tblInd w:w="707" w:type="dxa"/>
        <w:tblLayout w:type="fixed"/>
        <w:tblCellMar>
          <w:top w:w="28" w:type="dxa"/>
          <w:left w:w="28" w:type="dxa"/>
          <w:bottom w:w="28" w:type="dxa"/>
          <w:right w:w="28" w:type="dxa"/>
        </w:tblCellMar>
      </w:tblPr>
      <w:tblGrid>
        <w:gridCol w:w="1306"/>
        <w:gridCol w:w="5266"/>
      </w:tblGrid>
      <w:tr>
        <w:trPr/>
        <w:tc>
          <w:tcPr>
            <w:tcW w:w="1306" w:type="dxa"/>
            <w:tcBorders/>
            <w:vAlign w:val="center"/>
          </w:tcPr>
          <w:p>
            <w:pPr>
              <w:pStyle w:val="TableHeading"/>
              <w:suppressLineNumbers/>
              <w:bidi w:val="0"/>
              <w:spacing w:before="0" w:after="283"/>
              <w:jc w:val="center"/>
              <w:rPr/>
            </w:pPr>
            <w:r>
              <w:rPr/>
              <w:t xml:space="preserve">Bengali: </w:t>
            </w:r>
          </w:p>
        </w:tc>
        <w:tc>
          <w:tcPr>
            <w:tcW w:w="5266" w:type="dxa"/>
            <w:tcBorders/>
            <w:vAlign w:val="center"/>
          </w:tcPr>
          <w:p>
            <w:pPr>
              <w:pStyle w:val="TableContents"/>
              <w:bidi w:val="0"/>
              <w:spacing w:before="0" w:after="283"/>
              <w:jc w:val="left"/>
              <w:rPr/>
            </w:pPr>
            <w:r>
              <w:rPr/>
              <w:t xml:space="preserve">দক্ষিণ এশীয় আঞ্চলিক সহযোগিতা সংস্থা </w:t>
            </w:r>
          </w:p>
        </w:tc>
      </w:tr>
      <w:tr>
        <w:trPr/>
        <w:tc>
          <w:tcPr>
            <w:tcW w:w="1306" w:type="dxa"/>
            <w:tcBorders/>
            <w:vAlign w:val="center"/>
          </w:tcPr>
          <w:p>
            <w:pPr>
              <w:pStyle w:val="TableHeading"/>
              <w:suppressLineNumbers/>
              <w:bidi w:val="0"/>
              <w:spacing w:before="0" w:after="283"/>
              <w:jc w:val="center"/>
              <w:rPr/>
            </w:pPr>
            <w:r>
              <w:rPr/>
              <w:t xml:space="preserve">Dari: </w:t>
            </w:r>
          </w:p>
        </w:tc>
        <w:tc>
          <w:tcPr>
            <w:tcW w:w="5266" w:type="dxa"/>
            <w:tcBorders/>
            <w:vAlign w:val="center"/>
          </w:tcPr>
          <w:p>
            <w:pPr>
              <w:pStyle w:val="TableContents"/>
              <w:bidi w:val="0"/>
              <w:spacing w:before="0" w:after="283"/>
              <w:jc w:val="left"/>
              <w:rPr/>
            </w:pPr>
            <w:r>
              <w:rPr>
                <w:rtl w:val="true"/>
              </w:rPr>
              <w:t xml:space="preserve">اتحادیه همکاریهای منطقهای جنوب منطقهای جنوب </w:t>
            </w:r>
            <w:r>
              <w:rPr/>
              <w:t xml:space="preserve">آسی </w:t>
            </w:r>
          </w:p>
        </w:tc>
      </w:tr>
      <w:tr>
        <w:trPr/>
        <w:tc>
          <w:tcPr>
            <w:tcW w:w="1306" w:type="dxa"/>
            <w:tcBorders/>
            <w:vAlign w:val="center"/>
          </w:tcPr>
          <w:p>
            <w:pPr>
              <w:pStyle w:val="TableHeading"/>
              <w:suppressLineNumbers/>
              <w:bidi w:val="0"/>
              <w:spacing w:before="0" w:after="283"/>
              <w:jc w:val="center"/>
              <w:rPr/>
            </w:pPr>
            <w:r>
              <w:rPr/>
              <w:t xml:space="preserve">Dzongkha: </w:t>
            </w:r>
          </w:p>
        </w:tc>
        <w:tc>
          <w:tcPr>
            <w:tcW w:w="5266" w:type="dxa"/>
            <w:tcBorders/>
            <w:vAlign w:val="center"/>
          </w:tcPr>
          <w:p>
            <w:pPr>
              <w:pStyle w:val="TableContents"/>
              <w:bidi w:val="0"/>
              <w:spacing w:before="0" w:after="283"/>
              <w:jc w:val="left"/>
              <w:rPr/>
            </w:pPr>
            <w:r>
              <w:rPr/>
              <w:t xml:space="preserve">༄ ལྷོ ཨེསིཨ ་ རེ ་ གིཨོནལ ་ ཅོཨོཔེརཏིཨོན ་ ཀོ ་ མི ་ ཏི ། </w:t>
            </w:r>
          </w:p>
        </w:tc>
      </w:tr>
      <w:tr>
        <w:trPr/>
        <w:tc>
          <w:tcPr>
            <w:tcW w:w="1306" w:type="dxa"/>
            <w:tcBorders/>
            <w:vAlign w:val="center"/>
          </w:tcPr>
          <w:p>
            <w:pPr>
              <w:pStyle w:val="TableHeading"/>
              <w:suppressLineNumbers/>
              <w:bidi w:val="0"/>
              <w:spacing w:before="0" w:after="283"/>
              <w:jc w:val="center"/>
              <w:rPr/>
            </w:pPr>
            <w:r>
              <w:rPr/>
              <w:t xml:space="preserve">Hindi: </w:t>
            </w:r>
          </w:p>
        </w:tc>
        <w:tc>
          <w:tcPr>
            <w:tcW w:w="5266" w:type="dxa"/>
            <w:tcBorders/>
            <w:vAlign w:val="center"/>
          </w:tcPr>
          <w:p>
            <w:pPr>
              <w:pStyle w:val="TableContents"/>
              <w:bidi w:val="0"/>
              <w:spacing w:before="0" w:after="283"/>
              <w:jc w:val="left"/>
              <w:rPr/>
            </w:pPr>
            <w:r>
              <w:rPr/>
              <w:t xml:space="preserve">दक्षिण एशियाई क्षेत्रीय सहयोग संगठन संगठठन </w:t>
            </w:r>
          </w:p>
        </w:tc>
      </w:tr>
      <w:tr>
        <w:trPr/>
        <w:tc>
          <w:tcPr>
            <w:tcW w:w="1306" w:type="dxa"/>
            <w:tcBorders/>
            <w:vAlign w:val="center"/>
          </w:tcPr>
          <w:p>
            <w:pPr>
              <w:pStyle w:val="TableHeading"/>
              <w:suppressLineNumbers/>
              <w:bidi w:val="0"/>
              <w:spacing w:before="0" w:after="283"/>
              <w:jc w:val="center"/>
              <w:rPr/>
            </w:pPr>
            <w:r>
              <w:rPr/>
              <w:t xml:space="preserve">Malediivit: </w:t>
            </w:r>
          </w:p>
        </w:tc>
        <w:tc>
          <w:tcPr>
            <w:tcW w:w="5266" w:type="dxa"/>
            <w:tcBorders/>
            <w:vAlign w:val="center"/>
          </w:tcPr>
          <w:p>
            <w:pPr>
              <w:pStyle w:val="TableContents"/>
              <w:bidi w:val="0"/>
              <w:spacing w:before="0" w:after="283"/>
              <w:jc w:val="left"/>
              <w:rPr/>
            </w:pPr>
            <w:r>
              <w:rPr>
                <w:rtl w:val="true"/>
              </w:rPr>
              <w:t xml:space="preserve">ދެކުނު އޭޝިޔާގެ ސަރަޙައްދީ އެއްބާރުލުމުގެ </w:t>
            </w:r>
            <w:r>
              <w:rPr/>
              <w:t xml:space="preserve">ޖަމިއްޔާ </w:t>
            </w:r>
          </w:p>
        </w:tc>
      </w:tr>
      <w:tr>
        <w:trPr/>
        <w:tc>
          <w:tcPr>
            <w:tcW w:w="1306" w:type="dxa"/>
            <w:tcBorders/>
            <w:vAlign w:val="center"/>
          </w:tcPr>
          <w:p>
            <w:pPr>
              <w:pStyle w:val="TableHeading"/>
              <w:suppressLineNumbers/>
              <w:bidi w:val="0"/>
              <w:spacing w:before="0" w:after="283"/>
              <w:jc w:val="center"/>
              <w:rPr/>
            </w:pPr>
            <w:r>
              <w:rPr/>
              <w:t xml:space="preserve">Nepali: </w:t>
            </w:r>
          </w:p>
        </w:tc>
        <w:tc>
          <w:tcPr>
            <w:tcW w:w="5266" w:type="dxa"/>
            <w:tcBorders/>
            <w:vAlign w:val="center"/>
          </w:tcPr>
          <w:p>
            <w:pPr>
              <w:pStyle w:val="TableContents"/>
              <w:bidi w:val="0"/>
              <w:spacing w:before="0" w:after="283"/>
              <w:jc w:val="left"/>
              <w:rPr/>
            </w:pPr>
            <w:r>
              <w:rPr/>
              <w:t xml:space="preserve">दक्षिण एशियाली क्षेत्रीय सहयोग सङ्गठन </w:t>
            </w:r>
          </w:p>
        </w:tc>
      </w:tr>
      <w:tr>
        <w:trPr/>
        <w:tc>
          <w:tcPr>
            <w:tcW w:w="1306" w:type="dxa"/>
            <w:tcBorders/>
            <w:vAlign w:val="center"/>
          </w:tcPr>
          <w:p>
            <w:pPr>
              <w:pStyle w:val="TableHeading"/>
              <w:suppressLineNumbers/>
              <w:bidi w:val="0"/>
              <w:spacing w:before="0" w:after="283"/>
              <w:jc w:val="center"/>
              <w:rPr/>
            </w:pPr>
            <w:r>
              <w:rPr/>
              <w:t xml:space="preserve">Pashto: </w:t>
            </w:r>
          </w:p>
        </w:tc>
        <w:tc>
          <w:tcPr>
            <w:tcW w:w="5266" w:type="dxa"/>
            <w:tcBorders/>
            <w:vAlign w:val="center"/>
          </w:tcPr>
          <w:p>
            <w:pPr>
              <w:pStyle w:val="TableContents"/>
              <w:bidi w:val="0"/>
              <w:spacing w:before="0" w:after="283"/>
              <w:jc w:val="left"/>
              <w:rPr/>
            </w:pPr>
            <w:r>
              <w:rPr>
                <w:rtl w:val="true"/>
              </w:rPr>
              <w:t xml:space="preserve">د سویلي اسیا لپاره د سیمه ایزی همکارۍ ټولنه </w:t>
            </w:r>
          </w:p>
        </w:tc>
      </w:tr>
      <w:tr>
        <w:trPr/>
        <w:tc>
          <w:tcPr>
            <w:tcW w:w="1306" w:type="dxa"/>
            <w:tcBorders/>
            <w:vAlign w:val="center"/>
          </w:tcPr>
          <w:p>
            <w:pPr>
              <w:pStyle w:val="TableHeading"/>
              <w:suppressLineNumbers/>
              <w:bidi w:val="0"/>
              <w:spacing w:before="0" w:after="283"/>
              <w:jc w:val="center"/>
              <w:rPr/>
            </w:pPr>
            <w:r>
              <w:rPr/>
              <w:t xml:space="preserve">Sinhalainen: </w:t>
            </w:r>
          </w:p>
        </w:tc>
        <w:tc>
          <w:tcPr>
            <w:tcW w:w="5266" w:type="dxa"/>
            <w:tcBorders/>
            <w:vAlign w:val="center"/>
          </w:tcPr>
          <w:p>
            <w:pPr>
              <w:pStyle w:val="TableContents"/>
              <w:bidi w:val="0"/>
              <w:spacing w:before="0" w:after="283"/>
              <w:jc w:val="left"/>
              <w:rPr/>
            </w:pPr>
            <w:r>
              <w:rPr/>
              <w:t xml:space="preserve">දකුණු ආසියාතික කලාපීය සහයෝගිතා සංවිධානය </w:t>
            </w:r>
          </w:p>
        </w:tc>
      </w:tr>
      <w:tr>
        <w:trPr/>
        <w:tc>
          <w:tcPr>
            <w:tcW w:w="1306" w:type="dxa"/>
            <w:tcBorders/>
            <w:vAlign w:val="center"/>
          </w:tcPr>
          <w:p>
            <w:pPr>
              <w:pStyle w:val="TableHeading"/>
              <w:suppressLineNumbers/>
              <w:bidi w:val="0"/>
              <w:spacing w:before="0" w:after="283"/>
              <w:jc w:val="center"/>
              <w:rPr/>
            </w:pPr>
            <w:r>
              <w:rPr/>
              <w:t xml:space="preserve">Tamil: </w:t>
            </w:r>
          </w:p>
        </w:tc>
        <w:tc>
          <w:tcPr>
            <w:tcW w:w="5266" w:type="dxa"/>
            <w:tcBorders/>
            <w:vAlign w:val="center"/>
          </w:tcPr>
          <w:p>
            <w:pPr>
              <w:pStyle w:val="TableContents"/>
              <w:bidi w:val="0"/>
              <w:spacing w:before="0" w:after="283"/>
              <w:jc w:val="left"/>
              <w:rPr/>
            </w:pPr>
            <w:r>
              <w:rPr/>
              <w:t xml:space="preserve">தெற்காசிய நாடுகளின் பிராந்தியக் கூட்டமைப்பு </w:t>
            </w:r>
          </w:p>
        </w:tc>
      </w:tr>
      <w:tr>
        <w:trPr/>
        <w:tc>
          <w:tcPr>
            <w:tcW w:w="1306" w:type="dxa"/>
            <w:tcBorders/>
            <w:vAlign w:val="center"/>
          </w:tcPr>
          <w:p>
            <w:pPr>
              <w:pStyle w:val="TableHeading"/>
              <w:suppressLineNumbers/>
              <w:bidi w:val="0"/>
              <w:spacing w:before="0" w:after="283"/>
              <w:jc w:val="center"/>
              <w:rPr/>
            </w:pPr>
            <w:r>
              <w:rPr/>
              <w:t xml:space="preserve">Urdu: </w:t>
            </w:r>
          </w:p>
        </w:tc>
        <w:tc>
          <w:tcPr>
            <w:tcW w:w="5266" w:type="dxa"/>
            <w:tcBorders/>
            <w:vAlign w:val="center"/>
          </w:tcPr>
          <w:p>
            <w:pPr>
              <w:pStyle w:val="TableContents"/>
              <w:bidi w:val="0"/>
              <w:spacing w:before="0" w:after="283"/>
              <w:jc w:val="left"/>
              <w:rPr/>
            </w:pPr>
            <w:r>
              <w:rPr>
                <w:rtl w:val="true"/>
              </w:rPr>
              <w:t xml:space="preserve">جنوبی ایشیائی علاقائی تعاون کی </w:t>
            </w:r>
            <w:r>
              <w:rPr/>
              <w:t xml:space="preserve">تنظیم </w:t>
            </w:r>
          </w:p>
        </w:tc>
      </w:tr>
    </w:tbl>
    <w:p>
      <w:pPr>
        <w:pStyle w:val="TextBody"/>
        <w:numPr>
          <w:ilvl w:val="0"/>
          <w:numId w:val="25"/>
        </w:numPr>
        <w:tabs>
          <w:tab w:val="clear" w:pos="1134"/>
          <w:tab w:val="left" w:leader="none" w:pos="707"/>
        </w:tabs>
        <w:bidi w:val="0"/>
        <w:ind w:start="707" w:hanging="283"/>
        <w:jc w:val="left"/>
        <w:rPr/>
      </w:pPr>
      <w:r>
        <w:rPr/>
      </w:r>
    </w:p>
    <w:p>
      <w:pPr>
        <w:pStyle w:val="TextBody"/>
        <w:bidi w:val="0"/>
        <w:spacing w:before="0" w:after="283"/>
        <w:jc w:val="left"/>
        <w:rPr/>
      </w:pPr>
      <w:r>
        <w:rPr/>
        <w:t xml:space="preserve">Logo Jäsenmaat Tarkkailijavaltiot Päämaja Kathmandu Viralliset kielet englanti Demonyymi Etelä-Aasia Jäsenmaat </w:t>
      </w:r>
      <w:r>
        <w:rPr>
          <w:color w:val="A9A9A9"/>
        </w:rPr>
        <w:t xml:space="preserve">8 </w:t>
      </w:r>
      <w:r>
        <w:rPr/>
        <w:t xml:space="preserve">jäsentä (näytä) </w:t>
      </w:r>
    </w:p>
    <w:p>
      <w:pPr>
        <w:pStyle w:val="TextBody"/>
        <w:numPr>
          <w:ilvl w:val="0"/>
          <w:numId w:val="26"/>
        </w:numPr>
        <w:tabs>
          <w:tab w:val="clear" w:pos="1134"/>
          <w:tab w:val="left" w:leader="none" w:pos="707"/>
        </w:tabs>
        <w:bidi w:val="0"/>
        <w:spacing w:before="0" w:after="0"/>
        <w:ind w:start="707" w:hanging="283"/>
        <w:jc w:val="left"/>
        <w:rPr/>
      </w:pPr>
      <w:r>
        <w:rPr/>
        <w:t xml:space="preserve">Afganistan </w:t>
      </w:r>
    </w:p>
    <w:p>
      <w:pPr>
        <w:pStyle w:val="TextBody"/>
        <w:numPr>
          <w:ilvl w:val="0"/>
          <w:numId w:val="26"/>
        </w:numPr>
        <w:tabs>
          <w:tab w:val="clear" w:pos="1134"/>
          <w:tab w:val="left" w:leader="none" w:pos="707"/>
        </w:tabs>
        <w:bidi w:val="0"/>
        <w:spacing w:before="0" w:after="0"/>
        <w:ind w:start="707" w:hanging="283"/>
        <w:jc w:val="left"/>
        <w:rPr/>
      </w:pPr>
      <w:r>
        <w:rPr/>
        <w:t xml:space="preserve">Bangladesh </w:t>
      </w:r>
    </w:p>
    <w:p>
      <w:pPr>
        <w:pStyle w:val="TextBody"/>
        <w:numPr>
          <w:ilvl w:val="0"/>
          <w:numId w:val="26"/>
        </w:numPr>
        <w:tabs>
          <w:tab w:val="clear" w:pos="1134"/>
          <w:tab w:val="left" w:leader="none" w:pos="707"/>
        </w:tabs>
        <w:bidi w:val="0"/>
        <w:spacing w:before="0" w:after="0"/>
        <w:ind w:start="707" w:hanging="283"/>
        <w:jc w:val="left"/>
        <w:rPr/>
      </w:pPr>
      <w:r>
        <w:rPr/>
        <w:t xml:space="preserve">Bhutan </w:t>
      </w:r>
    </w:p>
    <w:p>
      <w:pPr>
        <w:pStyle w:val="TextBody"/>
        <w:numPr>
          <w:ilvl w:val="0"/>
          <w:numId w:val="26"/>
        </w:numPr>
        <w:tabs>
          <w:tab w:val="clear" w:pos="1134"/>
          <w:tab w:val="left" w:leader="none" w:pos="707"/>
        </w:tabs>
        <w:bidi w:val="0"/>
        <w:spacing w:before="0" w:after="0"/>
        <w:ind w:start="707" w:hanging="283"/>
        <w:jc w:val="left"/>
        <w:rPr/>
      </w:pPr>
      <w:r>
        <w:rPr/>
        <w:t xml:space="preserve">Intia </w:t>
      </w:r>
    </w:p>
    <w:p>
      <w:pPr>
        <w:pStyle w:val="TextBody"/>
        <w:numPr>
          <w:ilvl w:val="0"/>
          <w:numId w:val="26"/>
        </w:numPr>
        <w:tabs>
          <w:tab w:val="clear" w:pos="1134"/>
          <w:tab w:val="left" w:leader="none" w:pos="707"/>
        </w:tabs>
        <w:bidi w:val="0"/>
        <w:spacing w:before="0" w:after="0"/>
        <w:ind w:start="707" w:hanging="283"/>
        <w:jc w:val="left"/>
        <w:rPr/>
      </w:pPr>
      <w:r>
        <w:rPr/>
        <w:t xml:space="preserve">Malediivit </w:t>
      </w:r>
    </w:p>
    <w:p>
      <w:pPr>
        <w:pStyle w:val="TextBody"/>
        <w:numPr>
          <w:ilvl w:val="0"/>
          <w:numId w:val="26"/>
        </w:numPr>
        <w:tabs>
          <w:tab w:val="clear" w:pos="1134"/>
          <w:tab w:val="left" w:leader="none" w:pos="707"/>
        </w:tabs>
        <w:bidi w:val="0"/>
        <w:spacing w:before="0" w:after="0"/>
        <w:ind w:start="707" w:hanging="283"/>
        <w:jc w:val="left"/>
        <w:rPr/>
      </w:pPr>
      <w:r>
        <w:rPr/>
        <w:t xml:space="preserve">Nepal </w:t>
      </w:r>
    </w:p>
    <w:p>
      <w:pPr>
        <w:pStyle w:val="TextBody"/>
        <w:numPr>
          <w:ilvl w:val="0"/>
          <w:numId w:val="26"/>
        </w:numPr>
        <w:tabs>
          <w:tab w:val="clear" w:pos="1134"/>
          <w:tab w:val="left" w:leader="none" w:pos="707"/>
        </w:tabs>
        <w:bidi w:val="0"/>
        <w:spacing w:before="0" w:after="0"/>
        <w:ind w:start="707" w:hanging="283"/>
        <w:jc w:val="left"/>
        <w:rPr/>
      </w:pPr>
      <w:r>
        <w:rPr/>
        <w:t xml:space="preserve">Pakistan </w:t>
      </w:r>
    </w:p>
    <w:p>
      <w:pPr>
        <w:pStyle w:val="TextBody"/>
        <w:numPr>
          <w:ilvl w:val="0"/>
          <w:numId w:val="26"/>
        </w:numPr>
        <w:tabs>
          <w:tab w:val="clear" w:pos="1134"/>
          <w:tab w:val="left" w:leader="none" w:pos="707"/>
        </w:tabs>
        <w:bidi w:val="0"/>
        <w:spacing w:before="0" w:after="0"/>
        <w:ind w:start="707" w:hanging="283"/>
        <w:jc w:val="left"/>
        <w:rPr/>
      </w:pPr>
      <w:r>
        <w:rPr/>
        <w:t xml:space="preserve">Sri Lanka </w:t>
      </w:r>
    </w:p>
    <w:p>
      <w:pPr>
        <w:pStyle w:val="TextBody"/>
        <w:numPr>
          <w:ilvl w:val="0"/>
          <w:numId w:val="26"/>
        </w:numPr>
        <w:tabs>
          <w:tab w:val="clear" w:pos="1134"/>
          <w:tab w:val="left" w:leader="none" w:pos="707"/>
        </w:tabs>
        <w:bidi w:val="0"/>
        <w:ind w:start="707" w:hanging="283"/>
        <w:jc w:val="left"/>
        <w:rPr/>
      </w:pPr>
      <w:r>
        <w:rPr/>
      </w:r>
    </w:p>
    <w:p>
      <w:pPr>
        <w:pStyle w:val="TextBody"/>
        <w:bidi w:val="0"/>
        <w:spacing w:before="0" w:after="283"/>
        <w:jc w:val="left"/>
        <w:rPr/>
      </w:pPr>
      <w:r>
        <w:rPr/>
        <w:t xml:space="preserve">9 tarkkailijaa (näytä) </w:t>
      </w:r>
    </w:p>
    <w:p>
      <w:pPr>
        <w:pStyle w:val="TextBody"/>
        <w:numPr>
          <w:ilvl w:val="0"/>
          <w:numId w:val="27"/>
        </w:numPr>
        <w:tabs>
          <w:tab w:val="clear" w:pos="1134"/>
          <w:tab w:val="left" w:leader="none" w:pos="707"/>
        </w:tabs>
        <w:bidi w:val="0"/>
        <w:spacing w:before="0" w:after="0"/>
        <w:ind w:start="707" w:hanging="283"/>
        <w:jc w:val="left"/>
        <w:rPr/>
      </w:pPr>
      <w:r>
        <w:rPr/>
        <w:t xml:space="preserve">Australia </w:t>
      </w:r>
    </w:p>
    <w:p>
      <w:pPr>
        <w:pStyle w:val="TextBody"/>
        <w:numPr>
          <w:ilvl w:val="0"/>
          <w:numId w:val="27"/>
        </w:numPr>
        <w:tabs>
          <w:tab w:val="clear" w:pos="1134"/>
          <w:tab w:val="left" w:leader="none" w:pos="707"/>
        </w:tabs>
        <w:bidi w:val="0"/>
        <w:spacing w:before="0" w:after="0"/>
        <w:ind w:start="707" w:hanging="283"/>
        <w:jc w:val="left"/>
        <w:rPr/>
      </w:pPr>
      <w:r>
        <w:rPr/>
        <w:t xml:space="preserve">Kiina </w:t>
      </w:r>
    </w:p>
    <w:p>
      <w:pPr>
        <w:pStyle w:val="TextBody"/>
        <w:numPr>
          <w:ilvl w:val="0"/>
          <w:numId w:val="27"/>
        </w:numPr>
        <w:tabs>
          <w:tab w:val="clear" w:pos="1134"/>
          <w:tab w:val="left" w:leader="none" w:pos="707"/>
        </w:tabs>
        <w:bidi w:val="0"/>
        <w:spacing w:before="0" w:after="0"/>
        <w:ind w:start="707" w:hanging="283"/>
        <w:jc w:val="left"/>
        <w:rPr/>
      </w:pPr>
      <w:r>
        <w:rPr/>
        <w:t xml:space="preserve">EU </w:t>
      </w:r>
    </w:p>
    <w:p>
      <w:pPr>
        <w:pStyle w:val="TextBody"/>
        <w:numPr>
          <w:ilvl w:val="0"/>
          <w:numId w:val="27"/>
        </w:numPr>
        <w:tabs>
          <w:tab w:val="clear" w:pos="1134"/>
          <w:tab w:val="left" w:leader="none" w:pos="707"/>
        </w:tabs>
        <w:bidi w:val="0"/>
        <w:spacing w:before="0" w:after="0"/>
        <w:ind w:start="707" w:hanging="283"/>
        <w:jc w:val="left"/>
        <w:rPr/>
      </w:pPr>
      <w:r>
        <w:rPr/>
        <w:t xml:space="preserve">Iran </w:t>
      </w:r>
    </w:p>
    <w:p>
      <w:pPr>
        <w:pStyle w:val="TextBody"/>
        <w:numPr>
          <w:ilvl w:val="0"/>
          <w:numId w:val="27"/>
        </w:numPr>
        <w:tabs>
          <w:tab w:val="clear" w:pos="1134"/>
          <w:tab w:val="left" w:leader="none" w:pos="707"/>
        </w:tabs>
        <w:bidi w:val="0"/>
        <w:spacing w:before="0" w:after="0"/>
        <w:ind w:start="707" w:hanging="283"/>
        <w:jc w:val="left"/>
        <w:rPr/>
      </w:pPr>
      <w:r>
        <w:rPr/>
        <w:t xml:space="preserve">Japani </w:t>
      </w:r>
    </w:p>
    <w:p>
      <w:pPr>
        <w:pStyle w:val="TextBody"/>
        <w:numPr>
          <w:ilvl w:val="0"/>
          <w:numId w:val="27"/>
        </w:numPr>
        <w:tabs>
          <w:tab w:val="clear" w:pos="1134"/>
          <w:tab w:val="left" w:leader="none" w:pos="707"/>
        </w:tabs>
        <w:bidi w:val="0"/>
        <w:spacing w:before="0" w:after="0"/>
        <w:ind w:start="707" w:hanging="283"/>
        <w:jc w:val="left"/>
        <w:rPr/>
      </w:pPr>
      <w:r>
        <w:rPr/>
        <w:t xml:space="preserve">Mauritius </w:t>
      </w:r>
    </w:p>
    <w:p>
      <w:pPr>
        <w:pStyle w:val="TextBody"/>
        <w:numPr>
          <w:ilvl w:val="0"/>
          <w:numId w:val="27"/>
        </w:numPr>
        <w:tabs>
          <w:tab w:val="clear" w:pos="1134"/>
          <w:tab w:val="left" w:leader="none" w:pos="707"/>
        </w:tabs>
        <w:bidi w:val="0"/>
        <w:spacing w:before="0" w:after="0"/>
        <w:ind w:start="707" w:hanging="283"/>
        <w:jc w:val="left"/>
        <w:rPr/>
      </w:pPr>
      <w:r>
        <w:rPr/>
        <w:t xml:space="preserve">Myanmar </w:t>
      </w:r>
    </w:p>
    <w:p>
      <w:pPr>
        <w:pStyle w:val="TextBody"/>
        <w:numPr>
          <w:ilvl w:val="0"/>
          <w:numId w:val="27"/>
        </w:numPr>
        <w:tabs>
          <w:tab w:val="clear" w:pos="1134"/>
          <w:tab w:val="left" w:leader="none" w:pos="707"/>
        </w:tabs>
        <w:bidi w:val="0"/>
        <w:spacing w:before="0" w:after="0"/>
        <w:ind w:start="707" w:hanging="283"/>
        <w:jc w:val="left"/>
        <w:rPr/>
      </w:pPr>
      <w:r>
        <w:rPr/>
        <w:t xml:space="preserve">Etelä-Korea </w:t>
      </w:r>
    </w:p>
    <w:p>
      <w:pPr>
        <w:pStyle w:val="TextBody"/>
        <w:numPr>
          <w:ilvl w:val="0"/>
          <w:numId w:val="27"/>
        </w:numPr>
        <w:tabs>
          <w:tab w:val="clear" w:pos="1134"/>
          <w:tab w:val="left" w:leader="none" w:pos="707"/>
        </w:tabs>
        <w:bidi w:val="0"/>
        <w:spacing w:before="0" w:after="0"/>
        <w:ind w:start="707" w:hanging="283"/>
        <w:jc w:val="left"/>
        <w:rPr/>
      </w:pPr>
      <w:r>
        <w:rPr/>
        <w:t xml:space="preserve">Yhdysvallat </w:t>
      </w:r>
    </w:p>
    <w:p>
      <w:pPr>
        <w:pStyle w:val="TextBody"/>
        <w:numPr>
          <w:ilvl w:val="0"/>
          <w:numId w:val="27"/>
        </w:numPr>
        <w:tabs>
          <w:tab w:val="clear" w:pos="1134"/>
          <w:tab w:val="left" w:leader="none" w:pos="707"/>
        </w:tabs>
        <w:bidi w:val="0"/>
        <w:ind w:start="707" w:hanging="283"/>
        <w:jc w:val="left"/>
        <w:rPr/>
      </w:pPr>
      <w:r>
        <w:rPr/>
      </w:r>
    </w:p>
    <w:p>
      <w:pPr>
        <w:pStyle w:val="TextBody"/>
        <w:bidi w:val="0"/>
        <w:spacing w:before="0" w:after="283"/>
        <w:jc w:val="left"/>
        <w:rPr/>
      </w:pPr>
      <w:r>
        <w:rPr/>
        <w:t xml:space="preserve">Johtajat Pääsihteeri Amjad B. Hussain Perustaminen 8. joulukuuta 1985 Pinta-ala Yhteensä 5 099 611 km (1 968 971 sq mi) (7.) Vesi (%) 6,8 Väestö 2015 arvio 1 713 870 000 (1.) Tiheys 336,1 / km (870,5 / sq mi) BKT (ostovoimapariteetti) 2017 arvio Yhteensä 11,64 biljoonaa dollaria (3.) BKT (nimellinen) 2017 arvio Yhteensä 3,31 biljoonaa dollaria (5.) Valuutta 8 valuuttaa (Näytä) </w:t>
      </w:r>
    </w:p>
    <w:p>
      <w:pPr>
        <w:pStyle w:val="TextBody"/>
        <w:numPr>
          <w:ilvl w:val="0"/>
          <w:numId w:val="28"/>
        </w:numPr>
        <w:tabs>
          <w:tab w:val="clear" w:pos="1134"/>
          <w:tab w:val="left" w:leader="none" w:pos="707"/>
        </w:tabs>
        <w:bidi w:val="0"/>
        <w:spacing w:before="0" w:after="0"/>
        <w:ind w:start="707" w:hanging="283"/>
        <w:jc w:val="left"/>
        <w:rPr/>
      </w:pPr>
      <w:r>
        <w:rPr/>
        <w:t xml:space="preserve">Afgaani (AFN) </w:t>
      </w:r>
    </w:p>
    <w:p>
      <w:pPr>
        <w:pStyle w:val="TextBody"/>
        <w:numPr>
          <w:ilvl w:val="0"/>
          <w:numId w:val="28"/>
        </w:numPr>
        <w:tabs>
          <w:tab w:val="clear" w:pos="1134"/>
          <w:tab w:val="left" w:leader="none" w:pos="707"/>
        </w:tabs>
        <w:bidi w:val="0"/>
        <w:spacing w:before="0" w:after="0"/>
        <w:ind w:start="707" w:hanging="283"/>
        <w:jc w:val="left"/>
        <w:rPr/>
      </w:pPr>
      <w:r>
        <w:rPr/>
        <w:t xml:space="preserve">Taka </w:t>
      </w:r>
      <w:r>
        <w:rPr/>
        <w:t xml:space="preserve">(</w:t>
      </w:r>
      <w:r>
        <w:rPr/>
        <w:t xml:space="preserve">৳) (BDT) </w:t>
      </w:r>
    </w:p>
    <w:p>
      <w:pPr>
        <w:pStyle w:val="TextBody"/>
        <w:numPr>
          <w:ilvl w:val="0"/>
          <w:numId w:val="28"/>
        </w:numPr>
        <w:tabs>
          <w:tab w:val="clear" w:pos="1134"/>
          <w:tab w:val="left" w:leader="none" w:pos="707"/>
        </w:tabs>
        <w:bidi w:val="0"/>
        <w:spacing w:before="0" w:after="0"/>
        <w:ind w:start="707" w:hanging="283"/>
        <w:jc w:val="left"/>
        <w:rPr/>
      </w:pPr>
      <w:r>
        <w:rPr/>
        <w:t xml:space="preserve">Ngultrum (BTN) </w:t>
      </w:r>
    </w:p>
    <w:p>
      <w:pPr>
        <w:pStyle w:val="TextBody"/>
        <w:numPr>
          <w:ilvl w:val="0"/>
          <w:numId w:val="28"/>
        </w:numPr>
        <w:tabs>
          <w:tab w:val="clear" w:pos="1134"/>
          <w:tab w:val="left" w:leader="none" w:pos="707"/>
        </w:tabs>
        <w:bidi w:val="0"/>
        <w:spacing w:before="0" w:after="0"/>
        <w:ind w:start="707" w:hanging="283"/>
        <w:jc w:val="left"/>
        <w:rPr/>
      </w:pPr>
      <w:r>
        <w:rPr/>
        <w:t xml:space="preserve">Rupia (₹) (INR) </w:t>
      </w:r>
    </w:p>
    <w:p>
      <w:pPr>
        <w:pStyle w:val="TextBody"/>
        <w:numPr>
          <w:ilvl w:val="0"/>
          <w:numId w:val="28"/>
        </w:numPr>
        <w:tabs>
          <w:tab w:val="clear" w:pos="1134"/>
          <w:tab w:val="left" w:leader="none" w:pos="707"/>
        </w:tabs>
        <w:bidi w:val="0"/>
        <w:spacing w:before="0" w:after="0"/>
        <w:ind w:start="707" w:hanging="283"/>
        <w:jc w:val="left"/>
        <w:rPr/>
      </w:pPr>
      <w:r>
        <w:rPr/>
        <w:t xml:space="preserve">Rufiyaa (MVR) </w:t>
      </w:r>
    </w:p>
    <w:p>
      <w:pPr>
        <w:pStyle w:val="TextBody"/>
        <w:numPr>
          <w:ilvl w:val="0"/>
          <w:numId w:val="28"/>
        </w:numPr>
        <w:tabs>
          <w:tab w:val="clear" w:pos="1134"/>
          <w:tab w:val="left" w:leader="none" w:pos="707"/>
        </w:tabs>
        <w:bidi w:val="0"/>
        <w:spacing w:before="0" w:after="0"/>
        <w:ind w:start="707" w:hanging="283"/>
        <w:jc w:val="left"/>
        <w:rPr/>
      </w:pPr>
      <w:r>
        <w:rPr/>
        <w:t xml:space="preserve">Rupia </w:t>
      </w:r>
      <w:r>
        <w:rPr/>
        <w:t xml:space="preserve">(</w:t>
      </w:r>
      <w:r>
        <w:rPr/>
        <w:t xml:space="preserve">रु.) (NPR) </w:t>
      </w:r>
    </w:p>
    <w:p>
      <w:pPr>
        <w:pStyle w:val="TextBody"/>
        <w:numPr>
          <w:ilvl w:val="0"/>
          <w:numId w:val="28"/>
        </w:numPr>
        <w:tabs>
          <w:tab w:val="clear" w:pos="1134"/>
          <w:tab w:val="left" w:leader="none" w:pos="707"/>
        </w:tabs>
        <w:bidi w:val="0"/>
        <w:spacing w:before="0" w:after="0"/>
        <w:ind w:start="707" w:hanging="283"/>
        <w:jc w:val="left"/>
        <w:rPr/>
      </w:pPr>
      <w:r>
        <w:rPr/>
        <w:t xml:space="preserve">Rupia (PKR) </w:t>
      </w:r>
    </w:p>
    <w:p>
      <w:pPr>
        <w:pStyle w:val="TextBody"/>
        <w:numPr>
          <w:ilvl w:val="0"/>
          <w:numId w:val="28"/>
        </w:numPr>
        <w:tabs>
          <w:tab w:val="clear" w:pos="1134"/>
          <w:tab w:val="left" w:leader="none" w:pos="707"/>
        </w:tabs>
        <w:bidi w:val="0"/>
        <w:ind w:start="707" w:hanging="283"/>
        <w:jc w:val="left"/>
        <w:rPr/>
      </w:pPr>
      <w:r>
        <w:rPr/>
        <w:t xml:space="preserve">Rupia (LKR) </w:t>
      </w:r>
    </w:p>
    <w:p>
      <w:pPr>
        <w:pStyle w:val="TextBody"/>
        <w:bidi w:val="0"/>
        <w:spacing w:before="0" w:after="283"/>
        <w:jc w:val="left"/>
        <w:rPr/>
      </w:pPr>
      <w:r>
        <w:rPr/>
        <w:t xml:space="preserve">Aikavyöhyke (UTC + 4: 30 - + 6) Kutsukoodi 8 koodia (näytä) </w:t>
      </w:r>
    </w:p>
    <w:p>
      <w:pPr>
        <w:pStyle w:val="TextBody"/>
        <w:numPr>
          <w:ilvl w:val="0"/>
          <w:numId w:val="29"/>
        </w:numPr>
        <w:tabs>
          <w:tab w:val="clear" w:pos="1134"/>
          <w:tab w:val="left" w:leader="none" w:pos="707"/>
        </w:tabs>
        <w:bidi w:val="0"/>
        <w:spacing w:before="0" w:after="0"/>
        <w:ind w:start="707" w:hanging="283"/>
        <w:jc w:val="left"/>
        <w:rPr/>
      </w:pPr>
      <w:r>
        <w:rPr/>
        <w:t xml:space="preserve">+ 880 </w:t>
      </w:r>
    </w:p>
    <w:p>
      <w:pPr>
        <w:pStyle w:val="TextBody"/>
        <w:numPr>
          <w:ilvl w:val="0"/>
          <w:numId w:val="29"/>
        </w:numPr>
        <w:tabs>
          <w:tab w:val="clear" w:pos="1134"/>
          <w:tab w:val="left" w:leader="none" w:pos="707"/>
        </w:tabs>
        <w:bidi w:val="0"/>
        <w:spacing w:before="0" w:after="0"/>
        <w:ind w:start="707" w:hanging="283"/>
        <w:jc w:val="left"/>
        <w:rPr/>
      </w:pPr>
      <w:r>
        <w:rPr/>
        <w:t xml:space="preserve">+ 91 </w:t>
      </w:r>
    </w:p>
    <w:p>
      <w:pPr>
        <w:pStyle w:val="TextBody"/>
        <w:numPr>
          <w:ilvl w:val="0"/>
          <w:numId w:val="29"/>
        </w:numPr>
        <w:tabs>
          <w:tab w:val="clear" w:pos="1134"/>
          <w:tab w:val="left" w:leader="none" w:pos="707"/>
        </w:tabs>
        <w:bidi w:val="0"/>
        <w:spacing w:before="0" w:after="0"/>
        <w:ind w:start="707" w:hanging="283"/>
        <w:jc w:val="left"/>
        <w:rPr/>
      </w:pPr>
      <w:r>
        <w:rPr/>
        <w:t xml:space="preserve">+ 92 </w:t>
      </w:r>
    </w:p>
    <w:p>
      <w:pPr>
        <w:pStyle w:val="TextBody"/>
        <w:numPr>
          <w:ilvl w:val="0"/>
          <w:numId w:val="29"/>
        </w:numPr>
        <w:tabs>
          <w:tab w:val="clear" w:pos="1134"/>
          <w:tab w:val="left" w:leader="none" w:pos="707"/>
        </w:tabs>
        <w:bidi w:val="0"/>
        <w:spacing w:before="0" w:after="0"/>
        <w:ind w:start="707" w:hanging="283"/>
        <w:jc w:val="left"/>
        <w:rPr/>
      </w:pPr>
      <w:r>
        <w:rPr/>
        <w:t xml:space="preserve">+ 93 </w:t>
      </w:r>
    </w:p>
    <w:p>
      <w:pPr>
        <w:pStyle w:val="TextBody"/>
        <w:numPr>
          <w:ilvl w:val="0"/>
          <w:numId w:val="29"/>
        </w:numPr>
        <w:tabs>
          <w:tab w:val="clear" w:pos="1134"/>
          <w:tab w:val="left" w:leader="none" w:pos="707"/>
        </w:tabs>
        <w:bidi w:val="0"/>
        <w:spacing w:before="0" w:after="0"/>
        <w:ind w:start="707" w:hanging="283"/>
        <w:jc w:val="left"/>
        <w:rPr/>
      </w:pPr>
      <w:r>
        <w:rPr/>
        <w:t xml:space="preserve">+ 94 </w:t>
      </w:r>
    </w:p>
    <w:p>
      <w:pPr>
        <w:pStyle w:val="TextBody"/>
        <w:numPr>
          <w:ilvl w:val="0"/>
          <w:numId w:val="29"/>
        </w:numPr>
        <w:tabs>
          <w:tab w:val="clear" w:pos="1134"/>
          <w:tab w:val="left" w:leader="none" w:pos="707"/>
        </w:tabs>
        <w:bidi w:val="0"/>
        <w:spacing w:before="0" w:after="0"/>
        <w:ind w:start="707" w:hanging="283"/>
        <w:jc w:val="left"/>
        <w:rPr/>
      </w:pPr>
      <w:r>
        <w:rPr/>
        <w:t xml:space="preserve">+ 960 </w:t>
      </w:r>
    </w:p>
    <w:p>
      <w:pPr>
        <w:pStyle w:val="TextBody"/>
        <w:numPr>
          <w:ilvl w:val="0"/>
          <w:numId w:val="29"/>
        </w:numPr>
        <w:tabs>
          <w:tab w:val="clear" w:pos="1134"/>
          <w:tab w:val="left" w:leader="none" w:pos="707"/>
        </w:tabs>
        <w:bidi w:val="0"/>
        <w:spacing w:before="0" w:after="0"/>
        <w:ind w:start="707" w:hanging="283"/>
        <w:jc w:val="left"/>
        <w:rPr/>
      </w:pPr>
      <w:r>
        <w:rPr/>
        <w:t xml:space="preserve">+ 975 </w:t>
      </w:r>
    </w:p>
    <w:p>
      <w:pPr>
        <w:pStyle w:val="TextBody"/>
        <w:numPr>
          <w:ilvl w:val="0"/>
          <w:numId w:val="29"/>
        </w:numPr>
        <w:tabs>
          <w:tab w:val="clear" w:pos="1134"/>
          <w:tab w:val="left" w:leader="none" w:pos="707"/>
        </w:tabs>
        <w:bidi w:val="0"/>
        <w:ind w:start="707" w:hanging="283"/>
        <w:jc w:val="left"/>
        <w:rPr/>
      </w:pPr>
      <w:r>
        <w:rPr/>
        <w:t xml:space="preserve">+ 977 </w:t>
      </w:r>
    </w:p>
    <w:p>
      <w:pPr>
        <w:pStyle w:val="TextBody"/>
        <w:bidi w:val="0"/>
        <w:spacing w:before="0" w:after="283"/>
        <w:jc w:val="left"/>
        <w:rPr/>
      </w:pPr>
      <w:r>
        <w:rPr/>
        <w:t xml:space="preserve">Internet TLD . asia Verkkosivusto www.saarc-sec.org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saarc-maiden jäsen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Bangladeshin </w:t>
      </w:r>
      <w:r>
        <w:rPr/>
        <w:t xml:space="preserve">johtamien diplomaattisten neuvottelujen jälkeen, joita </w:t>
      </w:r>
      <w:r>
        <w:rPr/>
        <w:t xml:space="preserve">Etelä-Aasian YK:n edustajat kävivät YK:n päämajassa New Yorkissa syyskuusta 1979 vuoteen 1980, sovittiin kuitenkin, että Bangladesh valmistelee luonnoksen valmisteluasiakirjaksi, josta Etelä-Aasian maiden ulkoministerit voivat keskustella. Seitsemän sisäisen maan ulkoministerit kutsuivat jälleen syyskuussa 1981 Colombossa koolle kokonaiskomitean, jossa määriteltiin viisi laajaa alueellisen yhteistyön alaa. Uusia yhteistyöaloja lisättiin seuraavina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oli johtanut saarc-maiden perustamista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Etelä-Aasian alueellisen yhteistyön liitto </w:t>
      </w:r>
      <w:r>
        <w:rPr/>
        <w:t xml:space="preserve">(SAARC) on Etelä-Aasian valtioiden alueellinen hallitustenvälinen järjestö ja geopoliittinen liitto. Sen jäsenmaita ovat Afganistan, Bangladesh, Bhutan, Intia, Nepal, Malediivit, Pakistan ja Sri Lanka. SAARCiin kuuluu 3 prosenttia maailman pinta-alasta, 21 prosenttia maailman väestöstä ja 3,8 prosenttia (2,9 biljoonaa Yhdysvaltain dollaria) maailmantaloudesta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 a a r c -nimityksen täydellinen muoto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Virallisesti liitto perustettiin Dhakassa, ja Kathmandussa on liiton pääsihteeristö. Ensimmäinen SAARCin huippukokous pidettiin Dhakassa 7.-8. joulukuuta 1985, ja sitä isännöi Bangladeshin presidentti Hussain Ershad. Julistuksen allekirjoittivat Bhutanin kuningas Jigme Singye Wangchuk, Pakistanin presidentti Zia-ul-Haq, </w:t>
      </w:r>
      <w:r>
        <w:rPr>
          <w:color w:val="A9A9A9"/>
        </w:rPr>
        <w:t xml:space="preserve">Intian pääministeri Rajiv Gandhi</w:t>
      </w:r>
      <w:r>
        <w:rPr/>
        <w:t xml:space="preserve">, Nepalin kuningas Birendra Shah, Sri Lankan presidentti JR Jayewardene ja Malediivien presidentti Maumoon Gayoom.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pääministeri saarc-maiden perustamisen aikaan?</w:t>
      </w:r>
    </w:p>
    <w:p>
      <w:pPr>
        <w:pStyle w:val="TextBody"/>
        <w:bidi w:val="0"/>
        <w:jc w:val="left"/>
        <w:rPr>
          <w:b/>
          <w:u w:val="single"/>
          <w:shd w:val="clear" w:fill="FFFF00"/>
        </w:rPr>
      </w:pPr>
      <w:r>
        <w:rPr>
          <w:b/>
          <w:u w:val="single"/>
          <w:shd w:val="clear" w:fill="FFFF00"/>
        </w:rPr>
        <w:t xml:space="preserve">Asiakirjan numero 27402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Maailman luonnonsäätiö (WWF) on </w:t>
      </w:r>
      <w:r>
        <w:rPr/>
        <w:t xml:space="preserve">vuonna 1961 perustettu kansainvälinen kansalaisjärjestö, joka työskentelee erämaan suojelun ja ihmisen ympäristövaikutusten vähentämisen parissa.</w:t>
      </w:r>
      <w:r>
        <w:rPr/>
        <w:t xml:space="preserve"> Sen aiempi nimi oli World Wildlife Fund, joka on edelleen sen virallinen nimi Kanadassa ja Yhdysvalloissa. WWF on julkaissut vuodesta 1998 lähtien joka toinen vuosi Living Planet -raportin, joka perustuu Living Planet -indeksiin ja ekologisen jalanjäljen laskentaan.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luonnonsuojelurahaston uusi nimi?</w:t>
      </w:r>
    </w:p>
    <w:p>
      <w:pPr>
        <w:pStyle w:val="TextBody"/>
        <w:bidi w:val="0"/>
        <w:jc w:val="left"/>
        <w:rPr>
          <w:b/>
          <w:u w:val="single"/>
          <w:shd w:val="clear" w:fill="FFFF00"/>
        </w:rPr>
      </w:pPr>
      <w:r>
        <w:rPr>
          <w:b/>
          <w:u w:val="single"/>
          <w:shd w:val="clear" w:fill="FFFF00"/>
        </w:rPr>
        <w:t xml:space="preserve">Asiakirjan numero 27403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Karnakin temppelikompleksi, joka tunnetaan yleisesti nimellä Karnak (/ ˈkɑːr. næk /), koostuu laajasta sekoituksesta rappeutuneita temppeleitä, kappeleita, pylväitä ja muita rakennuksia. Kompleksin rakentaminen alkoi </w:t>
      </w:r>
      <w:r>
        <w:rPr>
          <w:color w:val="A9A9A9"/>
        </w:rPr>
        <w:t xml:space="preserve">Senusret I:</w:t>
      </w:r>
      <w:r>
        <w:rPr/>
        <w:t xml:space="preserve">n aikana </w:t>
      </w:r>
      <w:r>
        <w:rPr/>
        <w:t xml:space="preserve">keskimmäisen valtakunnan aikana ja jatkui Ptolemaiosten kaudella, vaikka suurin osa säilyneistä rakennuksista on peräisin uuden valtakunnan ajalta.</w:t>
      </w:r>
      <w:r>
        <w:rPr/>
        <w:t xml:space="preserve"> Karnakia ympäröivä alue oli muinaisen Egyptin Ipet-isut (``Valituin paikoista'') ja kahdeksannentoista dynastian Thebanin triadin pääpalvontapaikka, jonka päämiehenä oli jumala Amun. Se on osa Theban monumentaalista kaupunkia. Karnakin kompleksi on antanut nimensä läheiselle ja osittain sen ympärillä sijaitsevalle El-Karnakin nykyiselle kylälle, joka sijaitsee 2,5 kilometriä Luxorista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Karnakiin Amunin temppelin...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Karnakin temppelikompleksi, joka tunnetaan yleisesti nimellä Karnak (/ ˈkɑːr. næk /, arabian kielestä Ka-Ranak, joka tarkoittaa ``vahvistettua kylää''), koostuu laajasta sekoituksesta rappeutuneita temppeleitä, kappeleita, pylväitä ja muita rakennuksia Egyptissä. Kompleksin rakentaminen alkoi </w:t>
      </w:r>
      <w:r>
        <w:rPr>
          <w:color w:val="A9A9A9"/>
        </w:rPr>
        <w:t xml:space="preserve">Senusret I:</w:t>
      </w:r>
      <w:r>
        <w:rPr/>
        <w:t xml:space="preserve">n aikana </w:t>
      </w:r>
      <w:r>
        <w:rPr/>
        <w:t xml:space="preserve">keskimmäisen valtakunnan aikana ja jatkui Ptolemaiosten kaudella, vaikka suurin osa säilyneistä rakennuksista on peräisin uuden valtakunnan ajalta.</w:t>
      </w:r>
      <w:r>
        <w:rPr/>
        <w:t xml:space="preserve"> Karnakia ympäröivä alue oli muinaisegyptiläinen Ipet-isut (``Valituin paikoista'') ja kahdeksannentoista dynastian Thebanin triadin pääpalvontapaikka, jonka päämiehenä oli jumala Amun. Se on osa Theban monumentaalista kaupunkia. Karnakin kompleksi on antanut nimensä läheiselle ja osittain sen ympärillä sijaitsevalle El-Karnakin nykyiselle kylälle, joka sijaitsee 2,5 kilometriä Luxorista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kuningas, joka aloitti Karnakin temppelin rakentamisen?</w:t>
      </w:r>
    </w:p>
    <w:p>
      <w:pPr>
        <w:pStyle w:val="TextBody"/>
        <w:bidi w:val="0"/>
        <w:jc w:val="left"/>
        <w:rPr>
          <w:b/>
          <w:u w:val="single"/>
          <w:shd w:val="clear" w:fill="FFFF00"/>
        </w:rPr>
      </w:pPr>
      <w:r>
        <w:rPr>
          <w:b/>
          <w:u w:val="single"/>
          <w:shd w:val="clear" w:fill="FFFF00"/>
        </w:rPr>
        <w:t xml:space="preserve">Asiakirjan numero 27404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Agardiffuusiotesti (Kirby-Bauer-antibioottitesti, KB-testi tai levydiffuusio-antibioottiherkkyystesti) on bakteerien antibioottiherkkyyden testaus. Siinä käytetään antibioottikiekkoja </w:t>
      </w:r>
      <w:r>
        <w:rPr>
          <w:color w:val="A9A9A9"/>
        </w:rPr>
        <w:t xml:space="preserve">sen testaamiseksi, missä määrin kyseiset antibiootit vaikuttavat bakteereihin</w:t>
      </w:r>
      <w:r>
        <w:rPr/>
        <w:t xml:space="preserve">. Tässä testissä antibiootteja sisältävät kiekot asetetaan agarlevylle, johon on sijoitettu bakteereja, ja levyn annetaan inkuboitua. Jos antibiootti estää bakteerien kasvun tai tappaa bakteerit, kiekon ympärille jää alue, jossa bakteerit eivät ole kasvaneet niin paljon, että ne näkyisivät. Tätä kutsutaan inhibitiovyöhykkeeksi.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Kirby-Bauer-menetelmän tarkoitus?</w:t>
      </w:r>
    </w:p>
    <w:p>
      <w:pPr>
        <w:pStyle w:val="TextBody"/>
        <w:bidi w:val="0"/>
        <w:jc w:val="left"/>
        <w:rPr>
          <w:b/>
          <w:u w:val="single"/>
          <w:shd w:val="clear" w:fill="FFFF00"/>
        </w:rPr>
      </w:pPr>
      <w:r>
        <w:rPr>
          <w:b/>
          <w:u w:val="single"/>
          <w:shd w:val="clear" w:fill="FFFF00"/>
        </w:rPr>
        <w:t xml:space="preserve">Asiakirjan numero 27405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of Us Part II on Naughty Dogin kehittämä ja Sony Interactive Entertainmentin julkaisema kauhuteemainen toimintaseikkailupeli PlayStation 4:lle. Se on jatko-osa vuoden 2013 The Last of Us -pelille. Se julkistettiin PlayStation Experience -tapahtumassa </w:t>
      </w:r>
      <w:r>
        <w:rPr>
          <w:color w:val="A9A9A9"/>
        </w:rPr>
        <w:t xml:space="preserve">joulukuussa 2016</w:t>
      </w:r>
      <w:r>
        <w:rPr/>
        <w:t xml:space="preserve">. Peli sijoittuu viisi vuotta The Last of Usin tapahtumien jälkeen, ja sen päähenkilö Ellie on vanhempi ja jatkaa selviytymistään tartunnan saaneessa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Last of us 2 julkistettiin</w:t>
      </w:r>
    </w:p>
    <w:p>
      <w:pPr>
        <w:pStyle w:val="TextBody"/>
        <w:bidi w:val="0"/>
        <w:jc w:val="left"/>
        <w:rPr>
          <w:b/>
          <w:u w:val="single"/>
          <w:shd w:val="clear" w:fill="FFFF00"/>
        </w:rPr>
      </w:pPr>
      <w:r>
        <w:rPr>
          <w:b/>
          <w:u w:val="single"/>
          <w:shd w:val="clear" w:fill="FFFF00"/>
        </w:rPr>
        <w:t xml:space="preserve">Asiakirjan numero 27406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Baban Baban </w:t>
      </w:r>
    </w:p>
    <w:tbl>
      <w:tblPr>
        <w:tblW w:w="10205" w:type="dxa"/>
        <w:jc w:val="left"/>
        <w:tblInd w:w="0" w:type="dxa"/>
        <w:tblLayout w:type="fixed"/>
        <w:tblCellMar>
          <w:top w:w="28" w:type="dxa"/>
          <w:left w:w="28" w:type="dxa"/>
          <w:bottom w:w="28" w:type="dxa"/>
          <w:right w:w="28" w:type="dxa"/>
        </w:tblCellMar>
      </w:tblPr>
      <w:tblGrid>
        <w:gridCol w:w="1885"/>
        <w:gridCol w:w="8320"/>
      </w:tblGrid>
      <w:tr>
        <w:trPr/>
        <w:tc>
          <w:tcPr>
            <w:tcW w:w="1885" w:type="dxa"/>
            <w:tcBorders/>
            <w:vAlign w:val="center"/>
          </w:tcPr>
          <w:p>
            <w:pPr>
              <w:pStyle w:val="TableHeading"/>
              <w:suppressLineNumbers/>
              <w:bidi w:val="0"/>
              <w:spacing w:before="0" w:after="283"/>
              <w:jc w:val="center"/>
              <w:rPr/>
            </w:pPr>
            <w:r>
              <w:rPr/>
              <w:t xml:space="preserve">Ohjaaja </w:t>
            </w:r>
          </w:p>
        </w:tc>
        <w:tc>
          <w:tcPr>
            <w:tcW w:w="8320" w:type="dxa"/>
            <w:tcBorders/>
            <w:vAlign w:val="center"/>
          </w:tcPr>
          <w:p>
            <w:pPr>
              <w:pStyle w:val="TableContents"/>
              <w:bidi w:val="0"/>
              <w:spacing w:before="0" w:after="283"/>
              <w:jc w:val="left"/>
              <w:rPr/>
            </w:pPr>
            <w:r>
              <w:rPr/>
              <w:t xml:space="preserve">Bhaurao Nanasaheb Karhade </w:t>
            </w:r>
          </w:p>
        </w:tc>
      </w:tr>
      <w:tr>
        <w:trPr/>
        <w:tc>
          <w:tcPr>
            <w:tcW w:w="1885" w:type="dxa"/>
            <w:tcBorders/>
            <w:vAlign w:val="center"/>
          </w:tcPr>
          <w:p>
            <w:pPr>
              <w:pStyle w:val="TableHeading"/>
              <w:suppressLineNumbers/>
              <w:bidi w:val="0"/>
              <w:spacing w:before="0" w:after="283"/>
              <w:jc w:val="center"/>
              <w:rPr/>
            </w:pPr>
            <w:r>
              <w:rPr/>
              <w:t xml:space="preserve">Tuottaja </w:t>
            </w:r>
          </w:p>
        </w:tc>
        <w:tc>
          <w:tcPr>
            <w:tcW w:w="8320" w:type="dxa"/>
            <w:tcBorders/>
            <w:vAlign w:val="center"/>
          </w:tcPr>
          <w:p>
            <w:pPr>
              <w:pStyle w:val="TableContents"/>
              <w:bidi w:val="0"/>
              <w:spacing w:before="0" w:after="283"/>
              <w:jc w:val="left"/>
              <w:rPr/>
            </w:pPr>
            <w:r>
              <w:rPr/>
              <w:t xml:space="preserve">Vitthal Nanasaheb Karhade, Pramod Bhaskar Chaudhary, Bhausaheb Shahaji Shinde, Monali Sandip Phand. </w:t>
            </w:r>
          </w:p>
        </w:tc>
      </w:tr>
      <w:tr>
        <w:trPr/>
        <w:tc>
          <w:tcPr>
            <w:tcW w:w="1885" w:type="dxa"/>
            <w:tcBorders/>
            <w:vAlign w:val="center"/>
          </w:tcPr>
          <w:p>
            <w:pPr>
              <w:pStyle w:val="TableHeading"/>
              <w:suppressLineNumbers/>
              <w:bidi w:val="0"/>
              <w:spacing w:before="0" w:after="283"/>
              <w:jc w:val="center"/>
              <w:rPr/>
            </w:pPr>
            <w:r>
              <w:rPr/>
              <w:t xml:space="preserve">Tarina </w:t>
            </w:r>
          </w:p>
        </w:tc>
        <w:tc>
          <w:tcPr>
            <w:tcW w:w="8320" w:type="dxa"/>
            <w:tcBorders/>
            <w:vAlign w:val="center"/>
          </w:tcPr>
          <w:p>
            <w:pPr>
              <w:pStyle w:val="TableContents"/>
              <w:bidi w:val="0"/>
              <w:spacing w:before="0" w:after="283"/>
              <w:jc w:val="left"/>
              <w:rPr/>
            </w:pPr>
            <w:r>
              <w:rPr/>
              <w:t xml:space="preserve">Bhaurao Nanasaheb Karhade </w:t>
            </w:r>
          </w:p>
        </w:tc>
      </w:tr>
      <w:tr>
        <w:trPr/>
        <w:tc>
          <w:tcPr>
            <w:tcW w:w="1885" w:type="dxa"/>
            <w:tcBorders/>
            <w:vAlign w:val="center"/>
          </w:tcPr>
          <w:p>
            <w:pPr>
              <w:pStyle w:val="TableHeading"/>
              <w:suppressLineNumbers/>
              <w:bidi w:val="0"/>
              <w:spacing w:before="0" w:after="283"/>
              <w:jc w:val="center"/>
              <w:rPr/>
            </w:pPr>
            <w:r>
              <w:rPr/>
              <w:t xml:space="preserve">Pääosissa </w:t>
            </w:r>
          </w:p>
        </w:tc>
        <w:tc>
          <w:tcPr>
            <w:tcW w:w="8320" w:type="dxa"/>
            <w:tcBorders/>
            <w:vAlign w:val="center"/>
          </w:tcPr>
          <w:p>
            <w:pPr>
              <w:pStyle w:val="TableContents"/>
              <w:bidi w:val="0"/>
              <w:spacing w:before="0" w:after="283"/>
              <w:jc w:val="left"/>
              <w:rPr/>
            </w:pPr>
            <w:r>
              <w:rPr/>
              <w:t xml:space="preserve">Bhausaheb Shinde, Gayatri Jadhav, Shital Chavan, Devendra Gaikwad, ¥ ashu W $ urekha, Abhay Chavan, Sima Samarth. </w:t>
            </w:r>
          </w:p>
        </w:tc>
      </w:tr>
      <w:tr>
        <w:trPr/>
        <w:tc>
          <w:tcPr>
            <w:tcW w:w="1885" w:type="dxa"/>
            <w:tcBorders/>
            <w:vAlign w:val="center"/>
          </w:tcPr>
          <w:p>
            <w:pPr>
              <w:pStyle w:val="TableHeading"/>
              <w:suppressLineNumbers/>
              <w:bidi w:val="0"/>
              <w:spacing w:before="0" w:after="283"/>
              <w:jc w:val="center"/>
              <w:rPr/>
            </w:pPr>
            <w:r>
              <w:rPr/>
              <w:t xml:space="preserve">Musiikki </w:t>
            </w:r>
          </w:p>
        </w:tc>
        <w:tc>
          <w:tcPr>
            <w:tcW w:w="8320" w:type="dxa"/>
            <w:tcBorders/>
            <w:vAlign w:val="center"/>
          </w:tcPr>
          <w:p>
            <w:pPr>
              <w:pStyle w:val="TableContents"/>
              <w:bidi w:val="0"/>
              <w:spacing w:before="0" w:after="283"/>
              <w:jc w:val="left"/>
              <w:rPr/>
            </w:pPr>
            <w:r>
              <w:rPr/>
              <w:t xml:space="preserve">Harsshit Abhiraj, Onkarswaroop. </w:t>
            </w:r>
          </w:p>
        </w:tc>
      </w:tr>
      <w:tr>
        <w:trPr/>
        <w:tc>
          <w:tcPr>
            <w:tcW w:w="1885" w:type="dxa"/>
            <w:tcBorders/>
            <w:vAlign w:val="center"/>
          </w:tcPr>
          <w:p>
            <w:pPr>
              <w:pStyle w:val="TableHeading"/>
              <w:suppressLineNumbers/>
              <w:bidi w:val="0"/>
              <w:spacing w:before="0" w:after="283"/>
              <w:jc w:val="center"/>
              <w:rPr/>
            </w:pPr>
            <w:r>
              <w:rPr/>
              <w:t xml:space="preserve">Elokuvataide </w:t>
            </w:r>
          </w:p>
        </w:tc>
        <w:tc>
          <w:tcPr>
            <w:tcW w:w="8320" w:type="dxa"/>
            <w:tcBorders/>
            <w:vAlign w:val="center"/>
          </w:tcPr>
          <w:p>
            <w:pPr>
              <w:pStyle w:val="TableContents"/>
              <w:bidi w:val="0"/>
              <w:spacing w:before="0" w:after="283"/>
              <w:jc w:val="left"/>
              <w:rPr/>
            </w:pPr>
            <w:r>
              <w:rPr/>
              <w:t xml:space="preserve">Ranjeet Mane </w:t>
            </w:r>
          </w:p>
        </w:tc>
      </w:tr>
      <w:tr>
        <w:trPr/>
        <w:tc>
          <w:tcPr>
            <w:tcW w:w="1885" w:type="dxa"/>
            <w:tcBorders/>
            <w:vAlign w:val="center"/>
          </w:tcPr>
          <w:p>
            <w:pPr>
              <w:pStyle w:val="TableHeading"/>
              <w:suppressLineNumbers/>
              <w:bidi w:val="0"/>
              <w:spacing w:before="0" w:after="283"/>
              <w:jc w:val="center"/>
              <w:rPr/>
            </w:pPr>
            <w:r>
              <w:rPr/>
              <w:t xml:space="preserve">Toimittanut </w:t>
            </w:r>
          </w:p>
        </w:tc>
        <w:tc>
          <w:tcPr>
            <w:tcW w:w="8320" w:type="dxa"/>
            <w:tcBorders/>
            <w:vAlign w:val="center"/>
          </w:tcPr>
          <w:p>
            <w:pPr>
              <w:pStyle w:val="TableContents"/>
              <w:bidi w:val="0"/>
              <w:spacing w:before="0" w:after="283"/>
              <w:jc w:val="left"/>
              <w:rPr/>
            </w:pPr>
            <w:r>
              <w:rPr/>
              <w:t xml:space="preserve">Pradeep Patole </w:t>
            </w:r>
          </w:p>
        </w:tc>
      </w:tr>
      <w:tr>
        <w:trPr/>
        <w:tc>
          <w:tcPr>
            <w:tcW w:w="1885" w:type="dxa"/>
            <w:tcBorders/>
            <w:vAlign w:val="center"/>
          </w:tcPr>
          <w:p>
            <w:pPr>
              <w:pStyle w:val="TableHeading"/>
              <w:suppressLineNumbers/>
              <w:bidi w:val="0"/>
              <w:spacing w:before="0" w:after="283"/>
              <w:jc w:val="center"/>
              <w:rPr/>
            </w:pPr>
            <w:r>
              <w:rPr/>
              <w:t xml:space="preserve">Julkaisupäivä </w:t>
            </w:r>
          </w:p>
        </w:tc>
        <w:tc>
          <w:tcPr>
            <w:tcW w:w="8320"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23 maaliskuuta 2018 (2018-03-23) </w:t>
            </w:r>
          </w:p>
          <w:p>
            <w:pPr>
              <w:pStyle w:val="TableContents"/>
              <w:numPr>
                <w:ilvl w:val="0"/>
                <w:numId w:val="30"/>
              </w:numPr>
              <w:tabs>
                <w:tab w:val="clear" w:pos="1134"/>
                <w:tab w:val="left" w:leader="none" w:pos="707"/>
              </w:tabs>
              <w:bidi w:val="0"/>
              <w:spacing w:before="0" w:after="283"/>
              <w:ind w:start="707" w:hanging="283"/>
              <w:jc w:val="left"/>
              <w:rPr/>
            </w:pPr>
            <w:r>
              <w:rPr/>
            </w:r>
          </w:p>
        </w:tc>
      </w:tr>
      <w:tr>
        <w:trPr/>
        <w:tc>
          <w:tcPr>
            <w:tcW w:w="1885" w:type="dxa"/>
            <w:tcBorders/>
            <w:vAlign w:val="center"/>
          </w:tcPr>
          <w:p>
            <w:pPr>
              <w:pStyle w:val="TableHeading"/>
              <w:suppressLineNumbers/>
              <w:bidi w:val="0"/>
              <w:spacing w:before="0" w:after="283"/>
              <w:jc w:val="center"/>
              <w:rPr/>
            </w:pPr>
            <w:r>
              <w:rPr/>
              <w:t xml:space="preserve">Maa </w:t>
            </w:r>
          </w:p>
        </w:tc>
        <w:tc>
          <w:tcPr>
            <w:tcW w:w="8320" w:type="dxa"/>
            <w:tcBorders/>
            <w:vAlign w:val="center"/>
          </w:tcPr>
          <w:p>
            <w:pPr>
              <w:pStyle w:val="TableContents"/>
              <w:bidi w:val="0"/>
              <w:spacing w:before="0" w:after="283"/>
              <w:jc w:val="left"/>
              <w:rPr/>
            </w:pPr>
            <w:r>
              <w:rPr/>
              <w:t xml:space="preserve">Intia </w:t>
            </w:r>
          </w:p>
        </w:tc>
      </w:tr>
      <w:tr>
        <w:trPr/>
        <w:tc>
          <w:tcPr>
            <w:tcW w:w="1885" w:type="dxa"/>
            <w:tcBorders/>
            <w:vAlign w:val="center"/>
          </w:tcPr>
          <w:p>
            <w:pPr>
              <w:pStyle w:val="TableHeading"/>
              <w:suppressLineNumbers/>
              <w:bidi w:val="0"/>
              <w:spacing w:before="0" w:after="283"/>
              <w:jc w:val="center"/>
              <w:rPr/>
            </w:pPr>
            <w:r>
              <w:rPr/>
              <w:t xml:space="preserve">Kieli </w:t>
            </w:r>
          </w:p>
        </w:tc>
        <w:tc>
          <w:tcPr>
            <w:tcW w:w="8320" w:type="dxa"/>
            <w:tcBorders/>
            <w:vAlign w:val="center"/>
          </w:tcPr>
          <w:p>
            <w:pPr>
              <w:pStyle w:val="TableContents"/>
              <w:bidi w:val="0"/>
              <w:spacing w:before="0" w:after="283"/>
              <w:jc w:val="left"/>
              <w:rPr/>
            </w:pPr>
            <w:r>
              <w:rPr/>
              <w:t xml:space="preserve">Marathi </w:t>
            </w:r>
          </w:p>
        </w:tc>
      </w:tr>
      <w:tr>
        <w:trPr/>
        <w:tc>
          <w:tcPr>
            <w:tcW w:w="1885" w:type="dxa"/>
            <w:tcBorders/>
            <w:vAlign w:val="center"/>
          </w:tcPr>
          <w:p>
            <w:pPr>
              <w:pStyle w:val="TableHeading"/>
              <w:suppressLineNumbers/>
              <w:bidi w:val="0"/>
              <w:spacing w:before="0" w:after="283"/>
              <w:jc w:val="center"/>
              <w:rPr/>
            </w:pPr>
            <w:r>
              <w:rPr/>
              <w:t xml:space="preserve">Talousarvio </w:t>
            </w:r>
          </w:p>
        </w:tc>
        <w:tc>
          <w:tcPr>
            <w:tcW w:w="8320" w:type="dxa"/>
            <w:tcBorders/>
            <w:vAlign w:val="center"/>
          </w:tcPr>
          <w:p>
            <w:pPr>
              <w:pStyle w:val="TableContents"/>
              <w:bidi w:val="0"/>
              <w:spacing w:before="0" w:after="283"/>
              <w:jc w:val="left"/>
              <w:rPr/>
            </w:pPr>
            <w:r>
              <w:rPr/>
              <w:t xml:space="preserve">₹ </w:t>
            </w:r>
            <w:r>
              <w:rPr/>
              <w:t xml:space="preserve">3,5 crore (540 000 Yhdysvaltain dollaria). </w:t>
            </w:r>
          </w:p>
        </w:tc>
      </w:tr>
      <w:tr>
        <w:trPr/>
        <w:tc>
          <w:tcPr>
            <w:tcW w:w="1885" w:type="dxa"/>
            <w:tcBorders/>
            <w:vAlign w:val="center"/>
          </w:tcPr>
          <w:p>
            <w:pPr>
              <w:pStyle w:val="TableHeading"/>
              <w:suppressLineNumbers/>
              <w:bidi w:val="0"/>
              <w:spacing w:before="0" w:after="283"/>
              <w:jc w:val="center"/>
              <w:rPr/>
            </w:pPr>
            <w:r>
              <w:rPr/>
              <w:t xml:space="preserve">Lipputulot </w:t>
            </w:r>
          </w:p>
        </w:tc>
        <w:tc>
          <w:tcPr>
            <w:tcW w:w="8320" w:type="dxa"/>
            <w:tcBorders/>
            <w:vAlign w:val="center"/>
          </w:tcPr>
          <w:p>
            <w:pPr>
              <w:pStyle w:val="TableContents"/>
              <w:bidi w:val="0"/>
              <w:spacing w:before="0" w:after="283"/>
              <w:jc w:val="left"/>
              <w:rPr/>
            </w:pPr>
            <w:r>
              <w:rPr/>
              <w:t xml:space="preserve">est. ₹ 15 crore (</w:t>
            </w:r>
            <w:r>
              <w:rPr>
                <w:color w:val="A9A9A9"/>
              </w:rPr>
              <w:t xml:space="preserve">US $2.3 miljoonaa</w:t>
            </w:r>
            <w:r>
              <w:rPr/>
              <w:t xml:space="preserve">) (50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baban marathi elokuvan kokonaiskassakertymä baban marathi elokuva</w:t>
      </w:r>
    </w:p>
    <w:p>
      <w:pPr>
        <w:pStyle w:val="TextBody"/>
        <w:bidi w:val="0"/>
        <w:jc w:val="left"/>
        <w:rPr>
          <w:b/>
          <w:u w:val="single"/>
          <w:shd w:val="clear" w:fill="FFFF00"/>
        </w:rPr>
      </w:pPr>
      <w:r>
        <w:rPr>
          <w:b/>
          <w:u w:val="single"/>
          <w:shd w:val="clear" w:fill="FFFF00"/>
        </w:rPr>
        <w:t xml:space="preserve">Asiakirjan numero 27407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Capitol-rakennuksen ensimmäisen osan rakentaminen alkoi kesällä 1905, 15 vuotta sen jälkeen, kun Idaho oli saanut osavaltion itsenäisyyden. Arkkitehdit olivat John E. Tourtellotte ja Charles Hummel. Tourtellotte oli kotoisin Connecticutista, jonka ura alkoi Massachusettsissa ja lähti nousuun entisestään, kun hän muutti Boiseen. Hummel oli saksalainen maahanmuuttaja, joka liittyi Tourtellotten kumppaniksi vuonna 1903. Rakennuksen lopulliset kustannukset olivat hieman yli 2 miljoonaa dollaria; se valmistui vuonna </w:t>
      </w:r>
      <w:r>
        <w:rPr>
          <w:color w:val="A9A9A9"/>
        </w:rPr>
        <w:t xml:space="preserve">1920</w:t>
      </w:r>
      <w:r>
        <w:rPr/>
        <w:t xml:space="preserve">. Arkkitehdit käyttivät rakennuksen rakentamisessa monipuolisia materiaaleja, ja heidän suunnittelunsa oli saanut vaikutteita klassisista esikuvista.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Idahon osavaltion pääkaupunki rakennettiin?</w:t>
      </w:r>
    </w:p>
    <w:p>
      <w:pPr>
        <w:pStyle w:val="TextBody"/>
        <w:bidi w:val="0"/>
        <w:jc w:val="left"/>
        <w:rPr>
          <w:b/>
          <w:u w:val="single"/>
          <w:shd w:val="clear" w:fill="FFFF00"/>
        </w:rPr>
      </w:pPr>
      <w:r>
        <w:rPr>
          <w:b/>
          <w:u w:val="single"/>
          <w:shd w:val="clear" w:fill="FFFF00"/>
        </w:rPr>
        <w:t xml:space="preserve">Asiakirjan numero 27408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Value -tuotemerkin kautta tarjottujen tuotteiden väitetään usein olevan yhtä hyviä kuin kansallisten tuotemerkkien tuotteet, mutta ne myydään yleensä halvemmalla, koska markkinointi- ja mainontakustannukset ovat pienemmät. Great Value -tuotesarja ei ole Walmartin valmistamia tuotteita, vaan se on </w:t>
      </w:r>
      <w:r>
        <w:rPr>
          <w:color w:val="A9A9A9"/>
        </w:rPr>
        <w:t xml:space="preserve">useiden maatalous- ja elintarvikealan yritysten, kuten ConAgra ja Sara Lee, valmistamien ja pakkaamien tuotteiden </w:t>
      </w:r>
      <w:r>
        <w:rPr/>
        <w:t xml:space="preserve">merkintäjärjestelmä</w:t>
      </w:r>
      <w:r>
        <w:rPr/>
        <w:t xml:space="preserve">. </w:t>
      </w:r>
      <w:r>
        <w:rPr>
          <w:color w:val="A9A9A9"/>
        </w:rPr>
        <w:t xml:space="preserve">Sara </w:t>
      </w:r>
      <w:r>
        <w:rPr/>
        <w:t xml:space="preserve">Lee ei ainoastaan tuo tuotteita markkinoille omilla tuotemerkeillään ja yksinomaan Walmartille, vaan valmistaa ja merkitsee elintarvikkeita myös useille muille kauppaketjuille. Usein tässä merkintäjärjestelmässä ei kuluttajien kauhistukseksi mainita tuotteen valmistuspaikkaa. Wal-Mart väittää, että kaikki Great Value -tuotteet on valmistettu </w:t>
      </w:r>
      <w:r>
        <w:rPr>
          <w:color w:val="DCDCDC"/>
        </w:rPr>
        <w:t xml:space="preserve">Yhdysvalloissa</w:t>
      </w:r>
      <w:r>
        <w:rPr/>
        <w:t xml:space="preserve">. Muussa tapauksessa alkuperämaa olisi ilmoitettava.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walmart saa edullisia tuotteita?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walmart great value -ruoka on peräisin?</w:t>
      </w:r>
    </w:p>
    <w:p>
      <w:pPr>
        <w:pStyle w:val="TextBody"/>
        <w:bidi w:val="0"/>
        <w:jc w:val="left"/>
        <w:rPr>
          <w:b/>
          <w:u w:val="single"/>
          <w:shd w:val="clear" w:fill="FFFF00"/>
        </w:rPr>
      </w:pPr>
      <w:r>
        <w:rPr>
          <w:b/>
          <w:u w:val="single"/>
          <w:shd w:val="clear" w:fill="FFFF00"/>
        </w:rPr>
        <w:t xml:space="preserve">Asiakirjan numero 27409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Alumiini tai kupari </w:t>
      </w:r>
      <w:r>
        <w:rPr/>
        <w:t xml:space="preserve">ei </w:t>
      </w:r>
      <w:r>
        <w:rPr>
          <w:color w:val="A9A9A9"/>
        </w:rPr>
        <w:t xml:space="preserve">yksinään </w:t>
      </w:r>
      <w:r>
        <w:rPr/>
        <w:t xml:space="preserve">toimi induktioliedellä, koska materiaalit ovat magneettisia ja sähköisiä. Alumiini- ja kupariset keittoastiat ovat johtavampia kuin teräs, mutta näiden materiaalien kuoren syvyys on suurempi, koska ne eivät ole magneettisia. Virta kulkee paksummassa kerroksessa metallissa, kohtaa vähemmän vastusta ja tuottaa siten vähemmän lämpöä. Induktioliesi ei toimi tehokkaasti tällaisilla kattiloilla. Alumiini ja kupari ovat kuitenkin suotavia keittoastioissa, koska ne johtavat lämpöä paremmin. Tämän vuoksi "kolmikerroksisissa" pannuissa on usein induktiokäyttöön soveltuva ruostumattomasta teräksestä valmistettu kuori, jossa on lämpöä johtava alumiinikerros.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keittoastiatyyppiä eivät sovellu induktiokeittoon?</w:t>
      </w:r>
    </w:p>
    <w:p>
      <w:pPr>
        <w:pStyle w:val="TextBody"/>
        <w:bidi w:val="0"/>
        <w:jc w:val="left"/>
        <w:rPr>
          <w:b/>
          <w:u w:val="single"/>
          <w:shd w:val="clear" w:fill="FFFF00"/>
        </w:rPr>
      </w:pPr>
      <w:r>
        <w:rPr>
          <w:b/>
          <w:u w:val="single"/>
          <w:shd w:val="clear" w:fill="FFFF00"/>
        </w:rPr>
        <w:t xml:space="preserve">Asiakirjan numero 27410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Kuunvalo koostuu pääasiassa </w:t>
      </w:r>
      <w:r>
        <w:rPr>
          <w:color w:val="A9A9A9"/>
        </w:rPr>
        <w:t xml:space="preserve">auringonvalosta (ja vain vähän maanvalosta), joka heijastuu Kuun pinnan niistä osista</w:t>
      </w:r>
      <w:r>
        <w:rPr/>
        <w:t xml:space="preserve">, joihin auringon valo osuu.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kuun valo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Kuunvalo on Kuusta Maahan saapuvaa valoa, joka koostuu pääasiassa </w:t>
      </w:r>
      <w:r>
        <w:rPr>
          <w:color w:val="A9A9A9"/>
        </w:rPr>
        <w:t xml:space="preserve">auringonvalosta </w:t>
      </w:r>
      <w:r>
        <w:rPr/>
        <w:t xml:space="preserve">ja jonkin verran </w:t>
      </w:r>
      <w:r>
        <w:rPr>
          <w:color w:val="DCDCDC"/>
        </w:rPr>
        <w:t xml:space="preserve">tähtien valosta </w:t>
      </w:r>
      <w:r>
        <w:rPr/>
        <w:t xml:space="preserve">ja </w:t>
      </w:r>
      <w:r>
        <w:rPr>
          <w:color w:val="2F4F4F"/>
        </w:rPr>
        <w:t xml:space="preserve">maanvalosta, joka heijastuu Kuun pinnan niistä osista, joihin Auringon valo osuu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kuun valo tulee</w:t>
      </w:r>
    </w:p>
    <w:p>
      <w:pPr>
        <w:pStyle w:val="TextBody"/>
        <w:bidi w:val="0"/>
        <w:jc w:val="left"/>
        <w:rPr>
          <w:b/>
          <w:u w:val="single"/>
          <w:shd w:val="clear" w:fill="FFFF00"/>
        </w:rPr>
      </w:pPr>
      <w:r>
        <w:rPr>
          <w:b/>
          <w:u w:val="single"/>
          <w:shd w:val="clear" w:fill="FFFF00"/>
        </w:rPr>
        <w:t xml:space="preserve">Asiakirjan numero 27411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Walder </w:t>
      </w:r>
      <w:r>
        <w:rPr/>
        <w:t xml:space="preserve">tunnetaan parhaiten toistuvista rooleistaan Gilmore Girls -sarjassa Janet Billingsinä, How I Met Your Mother -sarjassa Shannonina ja Mad Men -sarjassa Sherrynä. Hän on esiintynyt yli 40 tv-sarjassa, kuten New Girl, Franklin &amp; Bash, Fairly Legal, The Good Wife, Supernatural ja Rules of Engagement. Vuonna 2007 hän näytteli Trevor Wrightin tyttöystävää palkitussa itsenäisessä elokuvassa Shelter. Vuonna 2014 hän näytteli kauhuelokuvassa Come Back to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Shannonia sarjassa Kuinka tapasin äitisi?</w:t>
      </w:r>
    </w:p>
    <w:p>
      <w:pPr>
        <w:pStyle w:val="TextBody"/>
        <w:bidi w:val="0"/>
        <w:jc w:val="left"/>
        <w:rPr>
          <w:b/>
          <w:u w:val="single"/>
          <w:shd w:val="clear" w:fill="FFFF00"/>
        </w:rPr>
      </w:pPr>
      <w:r>
        <w:rPr>
          <w:b/>
          <w:u w:val="single"/>
          <w:shd w:val="clear" w:fill="FFFF00"/>
        </w:rPr>
        <w:t xml:space="preserve">Asiakirjan numero 27412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Liittoutuneiden sotavangit, pääasiassa australialaiset, rakensivat </w:t>
      </w:r>
      <w:r>
        <w:rPr>
          <w:color w:val="A9A9A9"/>
        </w:rPr>
        <w:t xml:space="preserve">vankilaan kappelin vuonna </w:t>
      </w:r>
      <w:r>
        <w:rPr/>
        <w:t xml:space="preserve">1944 käyttäen yksinkertaisia työkaluja ja löydettyjä materiaaleja. Kuninkaallisen tykistörykmentin 15. rykmenttiin kuuluva Stanley Warren maalasi kappeliin useita seinämaalauksia. Toinen brittivanki, kersantti Harry Stodgen rakensi kristillisen ristin käytetystä tykistön kranaatista. Sodan jälkeen kappeli purettiin ja lähetettiin Australiaan, kun taas risti lähetettiin Yhdistyneeseen kuningaskuntaan. Kappeli rakennettiin uudelleen vuonna 1988, ja se sijaitsee nyt Canberran Duntroonissa sijaitsevassa Royal Military Collegessa.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Changin vankileirin vangit rakensivat?</w:t>
      </w:r>
    </w:p>
    <w:p>
      <w:pPr>
        <w:pStyle w:val="TextBody"/>
        <w:bidi w:val="0"/>
        <w:jc w:val="left"/>
        <w:rPr>
          <w:b/>
          <w:u w:val="single"/>
          <w:shd w:val="clear" w:fill="FFFF00"/>
        </w:rPr>
      </w:pPr>
      <w:r>
        <w:rPr>
          <w:b/>
          <w:u w:val="single"/>
          <w:shd w:val="clear" w:fill="FFFF00"/>
        </w:rPr>
        <w:t xml:space="preserve">Asiakirjan numero 27413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Bold and the Beautiful (usein B &amp; B) on yhdysvaltalainen saippuaooppera, jonka ovat luoneet William J. Bell ja Lee Phillip Bell CBS:lle. Se sai ensi-iltansa </w:t>
      </w:r>
      <w:r>
        <w:rPr>
          <w:color w:val="A9A9A9"/>
        </w:rPr>
        <w:t xml:space="preserve">23. maaliskuuta </w:t>
      </w:r>
      <w:r>
        <w:rPr/>
        <w:t xml:space="preserve">1987 </w:t>
      </w:r>
      <w:r>
        <w:rPr/>
        <w:t xml:space="preserve">Bellin toisen saippuaoopperan The Young and the Restlessin sisarohjelmana; useat hahmot kummastakin ohjelmasta ovat siirtyneet toiseen 1990-luvun alusta lähtien. Sarja sijoittuu Los Angelesiin, Kaliforniaan, ja sen keskipisteenä on Forresterin perhe ja heidän muotitaloyrityksensä Forrester Creations.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Rohkea ja kaunis sai ensi-iltansa?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B&amp;B on kuvattu </w:t>
      </w:r>
      <w:r>
        <w:rPr/>
        <w:t xml:space="preserve">koko tähänastisen tuotantokautensa ajan </w:t>
      </w:r>
      <w:r>
        <w:rPr>
          <w:color w:val="DCDCDC"/>
        </w:rPr>
        <w:t xml:space="preserve">CBS:n Television Cityssä Los Angelesissa sijaitsevassa </w:t>
      </w:r>
      <w:r>
        <w:rPr>
          <w:color w:val="A9A9A9"/>
        </w:rPr>
        <w:t xml:space="preserve">Stage 31:ssä.</w:t>
      </w:r>
      <w:r>
        <w:rPr/>
        <w:t xml:space="preserve"> Sarjassa käytetään tyypillisesti perinteistä saippuaoopperan ulkoasua, jossa on rakennettu lavasteita, kuten Forresterin kartano, Shady Marlin ja Forrester Creationsin toimistot. Muiden saippuaoopperoiden tapaan B &amp; B nauhoitetaan yleensä kolme-neljä viikkoa etukäteen. Viime aikoina sarja on lisännyt kuvauksia paikan päällä samaan tapaan kuin CBS:n saippuasarja Guiding Light teki kahtena viimeisenä vuodenaikanaan. Monet hahmoista ovat tehneet matkoja kuvitteelliselle ``Bikini Beachille'', joka on itse asiassa läheinen kalifornialainen ranta, ja Forrester Creationsin rakennuksen ympärillä on kuvattu kohtauksia, jotka näyttävät kuvatun jossain CBS Television Cityn tontilla tai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rohkea ja kaunis tallennettu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rohkea ja kaunis -elokuva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Rohkea ja kaunis </w:t>
      </w:r>
    </w:p>
    <w:tbl>
      <w:tblPr>
        <w:tblW w:w="10205" w:type="dxa"/>
        <w:jc w:val="left"/>
        <w:tblInd w:w="0" w:type="dxa"/>
        <w:tblLayout w:type="fixed"/>
        <w:tblCellMar>
          <w:top w:w="28" w:type="dxa"/>
          <w:left w:w="28" w:type="dxa"/>
          <w:bottom w:w="28" w:type="dxa"/>
          <w:right w:w="28" w:type="dxa"/>
        </w:tblCellMar>
      </w:tblPr>
      <w:tblGrid>
        <w:gridCol w:w="2122"/>
        <w:gridCol w:w="8083"/>
      </w:tblGrid>
      <w:tr>
        <w:trPr/>
        <w:tc>
          <w:tcPr>
            <w:tcW w:w="2122" w:type="dxa"/>
            <w:tcBorders/>
            <w:vAlign w:val="center"/>
          </w:tcPr>
          <w:p>
            <w:pPr>
              <w:pStyle w:val="TableHeading"/>
              <w:suppressLineNumbers/>
              <w:bidi w:val="0"/>
              <w:spacing w:before="0" w:after="283"/>
              <w:jc w:val="center"/>
              <w:rPr/>
            </w:pPr>
            <w:r>
              <w:rPr/>
              <w:t xml:space="preserve">Tunnetaan myös nimellä </w:t>
            </w:r>
          </w:p>
        </w:tc>
        <w:tc>
          <w:tcPr>
            <w:tcW w:w="8083" w:type="dxa"/>
            <w:tcBorders/>
            <w:vAlign w:val="center"/>
          </w:tcPr>
          <w:p>
            <w:pPr>
              <w:pStyle w:val="TableContents"/>
              <w:bidi w:val="0"/>
              <w:spacing w:before="0" w:after="283"/>
              <w:jc w:val="left"/>
              <w:rPr/>
            </w:pPr>
            <w:r>
              <w:rPr/>
              <w:t xml:space="preserve">AAMIAISMAJOITUS </w:t>
            </w:r>
          </w:p>
        </w:tc>
      </w:tr>
      <w:tr>
        <w:trPr/>
        <w:tc>
          <w:tcPr>
            <w:tcW w:w="2122" w:type="dxa"/>
            <w:tcBorders/>
            <w:vAlign w:val="center"/>
          </w:tcPr>
          <w:p>
            <w:pPr>
              <w:pStyle w:val="TableHeading"/>
              <w:suppressLineNumbers/>
              <w:bidi w:val="0"/>
              <w:spacing w:before="0" w:after="283"/>
              <w:jc w:val="center"/>
              <w:rPr/>
            </w:pPr>
            <w:r>
              <w:rPr/>
              <w:t xml:space="preserve">Genre </w:t>
            </w:r>
          </w:p>
        </w:tc>
        <w:tc>
          <w:tcPr>
            <w:tcW w:w="8083" w:type="dxa"/>
            <w:tcBorders/>
            <w:vAlign w:val="center"/>
          </w:tcPr>
          <w:p>
            <w:pPr>
              <w:pStyle w:val="TableContents"/>
              <w:bidi w:val="0"/>
              <w:spacing w:before="0" w:after="283"/>
              <w:jc w:val="left"/>
              <w:rPr/>
            </w:pPr>
            <w:r>
              <w:rPr/>
              <w:t xml:space="preserve">Saippuaooppera Draama </w:t>
            </w:r>
          </w:p>
        </w:tc>
      </w:tr>
      <w:tr>
        <w:trPr/>
        <w:tc>
          <w:tcPr>
            <w:tcW w:w="2122" w:type="dxa"/>
            <w:tcBorders/>
            <w:vAlign w:val="center"/>
          </w:tcPr>
          <w:p>
            <w:pPr>
              <w:pStyle w:val="TableHeading"/>
              <w:suppressLineNumbers/>
              <w:bidi w:val="0"/>
              <w:spacing w:before="0" w:after="283"/>
              <w:jc w:val="center"/>
              <w:rPr/>
            </w:pPr>
            <w:r>
              <w:rPr/>
              <w:t xml:space="preserve">Luonut </w:t>
            </w:r>
          </w:p>
        </w:tc>
        <w:tc>
          <w:tcPr>
            <w:tcW w:w="8083" w:type="dxa"/>
            <w:tcBorders/>
            <w:vAlign w:val="center"/>
          </w:tcPr>
          <w:p>
            <w:pPr>
              <w:pStyle w:val="TableContents"/>
              <w:bidi w:val="0"/>
              <w:spacing w:before="0" w:after="283"/>
              <w:jc w:val="left"/>
              <w:rPr/>
            </w:pPr>
            <w:r>
              <w:rPr/>
              <w:t xml:space="preserve">William J. Bell Lee Phillip Bell </w:t>
            </w:r>
          </w:p>
        </w:tc>
      </w:tr>
      <w:tr>
        <w:trPr/>
        <w:tc>
          <w:tcPr>
            <w:tcW w:w="2122" w:type="dxa"/>
            <w:tcBorders/>
            <w:vAlign w:val="center"/>
          </w:tcPr>
          <w:p>
            <w:pPr>
              <w:pStyle w:val="TableHeading"/>
              <w:suppressLineNumbers/>
              <w:bidi w:val="0"/>
              <w:spacing w:before="0" w:after="283"/>
              <w:jc w:val="center"/>
              <w:rPr/>
            </w:pPr>
            <w:r>
              <w:rPr/>
              <w:t xml:space="preserve">Kirjoittanut </w:t>
            </w:r>
          </w:p>
        </w:tc>
        <w:tc>
          <w:tcPr>
            <w:tcW w:w="8083" w:type="dxa"/>
            <w:tcBorders/>
            <w:vAlign w:val="center"/>
          </w:tcPr>
          <w:p>
            <w:pPr>
              <w:pStyle w:val="TableContents"/>
              <w:bidi w:val="0"/>
              <w:spacing w:before="0" w:after="283"/>
              <w:jc w:val="left"/>
              <w:rPr/>
            </w:pPr>
            <w:r>
              <w:rPr/>
              <w:t xml:space="preserve">Bradley Bell Michael Minnis </w:t>
            </w:r>
          </w:p>
        </w:tc>
      </w:tr>
      <w:tr>
        <w:trPr/>
        <w:tc>
          <w:tcPr>
            <w:tcW w:w="2122" w:type="dxa"/>
            <w:tcBorders/>
            <w:vAlign w:val="center"/>
          </w:tcPr>
          <w:p>
            <w:pPr>
              <w:pStyle w:val="TableHeading"/>
              <w:suppressLineNumbers/>
              <w:bidi w:val="0"/>
              <w:spacing w:before="0" w:after="283"/>
              <w:jc w:val="center"/>
              <w:rPr/>
            </w:pPr>
            <w:r>
              <w:rPr/>
              <w:t xml:space="preserve">Ohjaaja </w:t>
            </w:r>
          </w:p>
        </w:tc>
        <w:tc>
          <w:tcPr>
            <w:tcW w:w="8083" w:type="dxa"/>
            <w:tcBorders/>
            <w:vAlign w:val="center"/>
          </w:tcPr>
          <w:p>
            <w:pPr>
              <w:pStyle w:val="TableContents"/>
              <w:bidi w:val="0"/>
              <w:spacing w:before="0" w:after="283"/>
              <w:jc w:val="left"/>
              <w:rPr/>
            </w:pPr>
            <w:r>
              <w:rPr/>
              <w:t xml:space="preserve">Michael Stich Deveney Kelly Cynthia J. Popp David Shaughnessy Jennifer Howard Ks. alla. </w:t>
            </w:r>
          </w:p>
        </w:tc>
      </w:tr>
      <w:tr>
        <w:trPr/>
        <w:tc>
          <w:tcPr>
            <w:tcW w:w="2122" w:type="dxa"/>
            <w:tcBorders/>
            <w:vAlign w:val="center"/>
          </w:tcPr>
          <w:p>
            <w:pPr>
              <w:pStyle w:val="TableHeading"/>
              <w:suppressLineNumbers/>
              <w:bidi w:val="0"/>
              <w:spacing w:before="0" w:after="283"/>
              <w:jc w:val="center"/>
              <w:rPr/>
            </w:pPr>
            <w:r>
              <w:rPr/>
              <w:t xml:space="preserve">Pääosissa </w:t>
            </w:r>
          </w:p>
        </w:tc>
        <w:tc>
          <w:tcPr>
            <w:tcW w:w="808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Läsnäolijat </w:t>
            </w:r>
          </w:p>
          <w:p>
            <w:pPr>
              <w:pStyle w:val="TableContents"/>
              <w:numPr>
                <w:ilvl w:val="0"/>
                <w:numId w:val="31"/>
              </w:numPr>
              <w:tabs>
                <w:tab w:val="clear" w:pos="1134"/>
                <w:tab w:val="left" w:leader="none" w:pos="707"/>
              </w:tabs>
              <w:bidi w:val="0"/>
              <w:spacing w:before="0" w:after="283"/>
              <w:ind w:start="707" w:hanging="283"/>
              <w:jc w:val="left"/>
              <w:rPr/>
            </w:pPr>
            <w:r>
              <w:rPr/>
              <w:t xml:space="preserve">Entinen näyttelijä </w:t>
            </w:r>
          </w:p>
        </w:tc>
      </w:tr>
      <w:tr>
        <w:trPr/>
        <w:tc>
          <w:tcPr>
            <w:tcW w:w="2122" w:type="dxa"/>
            <w:tcBorders/>
            <w:vAlign w:val="center"/>
          </w:tcPr>
          <w:p>
            <w:pPr>
              <w:pStyle w:val="TableHeading"/>
              <w:suppressLineNumbers/>
              <w:bidi w:val="0"/>
              <w:spacing w:before="0" w:after="283"/>
              <w:jc w:val="center"/>
              <w:rPr/>
            </w:pPr>
            <w:r>
              <w:rPr/>
              <w:t xml:space="preserve">Teemamusiikin säveltäjä </w:t>
            </w:r>
          </w:p>
        </w:tc>
        <w:tc>
          <w:tcPr>
            <w:tcW w:w="8083" w:type="dxa"/>
            <w:tcBorders/>
            <w:vAlign w:val="center"/>
          </w:tcPr>
          <w:p>
            <w:pPr>
              <w:pStyle w:val="TableContents"/>
              <w:bidi w:val="0"/>
              <w:spacing w:before="0" w:after="283"/>
              <w:jc w:val="left"/>
              <w:rPr/>
            </w:pPr>
            <w:r>
              <w:rPr/>
              <w:t xml:space="preserve">Jack Allocco David Kurtz John Nordstrom </w:t>
            </w:r>
          </w:p>
        </w:tc>
      </w:tr>
      <w:tr>
        <w:trPr/>
        <w:tc>
          <w:tcPr>
            <w:tcW w:w="2122" w:type="dxa"/>
            <w:tcBorders/>
            <w:vAlign w:val="center"/>
          </w:tcPr>
          <w:p>
            <w:pPr>
              <w:pStyle w:val="TableHeading"/>
              <w:suppressLineNumbers/>
              <w:bidi w:val="0"/>
              <w:spacing w:before="0" w:after="283"/>
              <w:jc w:val="center"/>
              <w:rPr/>
            </w:pPr>
            <w:r>
              <w:rPr/>
              <w:t xml:space="preserve">Avausteema </w:t>
            </w:r>
          </w:p>
        </w:tc>
        <w:tc>
          <w:tcPr>
            <w:tcW w:w="8083" w:type="dxa"/>
            <w:tcBorders/>
            <w:vAlign w:val="center"/>
          </w:tcPr>
          <w:p>
            <w:pPr>
              <w:pStyle w:val="TableContents"/>
              <w:bidi w:val="0"/>
              <w:spacing w:before="0" w:after="283"/>
              <w:jc w:val="left"/>
              <w:rPr/>
            </w:pPr>
            <w:r>
              <w:rPr/>
              <w:t xml:space="preserve">``High Upon This Love'', kirjoittaneet Jack Allocco ja David Kurtz </w:t>
            </w:r>
          </w:p>
        </w:tc>
      </w:tr>
      <w:tr>
        <w:trPr/>
        <w:tc>
          <w:tcPr>
            <w:tcW w:w="2122" w:type="dxa"/>
            <w:tcBorders/>
            <w:vAlign w:val="center"/>
          </w:tcPr>
          <w:p>
            <w:pPr>
              <w:pStyle w:val="TableHeading"/>
              <w:suppressLineNumbers/>
              <w:bidi w:val="0"/>
              <w:spacing w:before="0" w:after="283"/>
              <w:jc w:val="center"/>
              <w:rPr/>
            </w:pPr>
            <w:r>
              <w:rPr/>
              <w:t xml:space="preserve">Alkuperämaa </w:t>
            </w:r>
          </w:p>
        </w:tc>
        <w:tc>
          <w:tcPr>
            <w:tcW w:w="8083" w:type="dxa"/>
            <w:tcBorders/>
            <w:vAlign w:val="center"/>
          </w:tcPr>
          <w:p>
            <w:pPr>
              <w:pStyle w:val="TableContents"/>
              <w:bidi w:val="0"/>
              <w:spacing w:before="0" w:after="283"/>
              <w:jc w:val="left"/>
              <w:rPr/>
            </w:pPr>
            <w:r>
              <w:rPr/>
              <w:t xml:space="preserve">Yhdysvallat </w:t>
            </w:r>
          </w:p>
        </w:tc>
      </w:tr>
      <w:tr>
        <w:trPr/>
        <w:tc>
          <w:tcPr>
            <w:tcW w:w="2122" w:type="dxa"/>
            <w:tcBorders/>
            <w:vAlign w:val="center"/>
          </w:tcPr>
          <w:p>
            <w:pPr>
              <w:pStyle w:val="TableHeading"/>
              <w:suppressLineNumbers/>
              <w:bidi w:val="0"/>
              <w:spacing w:before="0" w:after="283"/>
              <w:jc w:val="center"/>
              <w:rPr/>
            </w:pPr>
            <w:r>
              <w:rPr/>
              <w:t xml:space="preserve">Alkuperäinen kieli (kielet) </w:t>
            </w:r>
          </w:p>
        </w:tc>
        <w:tc>
          <w:tcPr>
            <w:tcW w:w="8083" w:type="dxa"/>
            <w:tcBorders/>
            <w:vAlign w:val="center"/>
          </w:tcPr>
          <w:p>
            <w:pPr>
              <w:pStyle w:val="TableContents"/>
              <w:bidi w:val="0"/>
              <w:spacing w:before="0" w:after="283"/>
              <w:jc w:val="left"/>
              <w:rPr/>
            </w:pPr>
            <w:r>
              <w:rPr/>
              <w:t xml:space="preserve">englanti espanja (SAP) </w:t>
            </w:r>
          </w:p>
        </w:tc>
      </w:tr>
      <w:tr>
        <w:trPr/>
        <w:tc>
          <w:tcPr>
            <w:tcW w:w="2122" w:type="dxa"/>
            <w:tcBorders/>
            <w:vAlign w:val="center"/>
          </w:tcPr>
          <w:p>
            <w:pPr>
              <w:pStyle w:val="TableHeading"/>
              <w:suppressLineNumbers/>
              <w:bidi w:val="0"/>
              <w:spacing w:before="0" w:after="283"/>
              <w:jc w:val="center"/>
              <w:rPr/>
            </w:pPr>
            <w:r>
              <w:rPr/>
              <w:t xml:space="preserve">Jaksojen lukumäärä </w:t>
            </w:r>
          </w:p>
        </w:tc>
        <w:tc>
          <w:tcPr>
            <w:tcW w:w="8083" w:type="dxa"/>
            <w:tcBorders/>
            <w:vAlign w:val="center"/>
          </w:tcPr>
          <w:p>
            <w:pPr>
              <w:pStyle w:val="TableContents"/>
              <w:bidi w:val="0"/>
              <w:spacing w:before="0" w:after="283"/>
              <w:jc w:val="left"/>
              <w:rPr/>
            </w:pPr>
            <w:r>
              <w:rPr>
                <w:color w:val="A9A9A9"/>
              </w:rPr>
              <w:t xml:space="preserve">7000 (23. tammikuuta 2015 alkaen) </w:t>
            </w:r>
            <w:r>
              <w:rPr/>
              <w:t xml:space="preserve">Tuotanto </w:t>
            </w:r>
          </w:p>
        </w:tc>
      </w:tr>
      <w:tr>
        <w:trPr/>
        <w:tc>
          <w:tcPr>
            <w:tcW w:w="2122" w:type="dxa"/>
            <w:tcBorders/>
            <w:vAlign w:val="center"/>
          </w:tcPr>
          <w:p>
            <w:pPr>
              <w:pStyle w:val="TableHeading"/>
              <w:suppressLineNumbers/>
              <w:bidi w:val="0"/>
              <w:spacing w:before="0" w:after="283"/>
              <w:jc w:val="center"/>
              <w:rPr/>
            </w:pPr>
            <w:r>
              <w:rPr/>
              <w:t xml:space="preserve">Vastaava tuottaja (s) </w:t>
            </w:r>
          </w:p>
        </w:tc>
        <w:tc>
          <w:tcPr>
            <w:tcW w:w="8083" w:type="dxa"/>
            <w:tcBorders/>
            <w:vAlign w:val="center"/>
          </w:tcPr>
          <w:p>
            <w:pPr>
              <w:pStyle w:val="TableContents"/>
              <w:bidi w:val="0"/>
              <w:spacing w:before="0" w:after="283"/>
              <w:jc w:val="left"/>
              <w:rPr/>
            </w:pPr>
            <w:r>
              <w:rPr/>
              <w:t xml:space="preserve">Bradley Bell </w:t>
            </w:r>
          </w:p>
        </w:tc>
      </w:tr>
      <w:tr>
        <w:trPr/>
        <w:tc>
          <w:tcPr>
            <w:tcW w:w="2122" w:type="dxa"/>
            <w:tcBorders/>
            <w:vAlign w:val="center"/>
          </w:tcPr>
          <w:p>
            <w:pPr>
              <w:pStyle w:val="TableHeading"/>
              <w:suppressLineNumbers/>
              <w:bidi w:val="0"/>
              <w:spacing w:before="0" w:after="283"/>
              <w:jc w:val="center"/>
              <w:rPr/>
            </w:pPr>
            <w:r>
              <w:rPr/>
              <w:t xml:space="preserve">Tuottaja (s) </w:t>
            </w:r>
          </w:p>
        </w:tc>
        <w:tc>
          <w:tcPr>
            <w:tcW w:w="8083" w:type="dxa"/>
            <w:tcBorders/>
            <w:vAlign w:val="center"/>
          </w:tcPr>
          <w:p>
            <w:pPr>
              <w:pStyle w:val="TableContents"/>
              <w:bidi w:val="0"/>
              <w:spacing w:before="0" w:after="283"/>
              <w:jc w:val="left"/>
              <w:rPr/>
            </w:pPr>
            <w:r>
              <w:rPr/>
              <w:t xml:space="preserve">Valvovat tuottajat Rhonda Friedman Edward Scott Casey Kasprzyk Tuottajat Cynthia J. Popp Mark Pinciotti </w:t>
            </w:r>
          </w:p>
        </w:tc>
      </w:tr>
      <w:tr>
        <w:trPr/>
        <w:tc>
          <w:tcPr>
            <w:tcW w:w="2122" w:type="dxa"/>
            <w:tcBorders/>
            <w:vAlign w:val="center"/>
          </w:tcPr>
          <w:p>
            <w:pPr>
              <w:pStyle w:val="TableHeading"/>
              <w:suppressLineNumbers/>
              <w:bidi w:val="0"/>
              <w:spacing w:before="0" w:after="283"/>
              <w:jc w:val="center"/>
              <w:rPr/>
            </w:pPr>
            <w:r>
              <w:rPr/>
              <w:t xml:space="preserve">Sijainti (s) </w:t>
            </w:r>
          </w:p>
        </w:tc>
        <w:tc>
          <w:tcPr>
            <w:tcW w:w="8083" w:type="dxa"/>
            <w:tcBorders/>
            <w:vAlign w:val="center"/>
          </w:tcPr>
          <w:p>
            <w:pPr>
              <w:pStyle w:val="TableContents"/>
              <w:bidi w:val="0"/>
              <w:spacing w:before="0" w:after="283"/>
              <w:jc w:val="left"/>
              <w:rPr/>
            </w:pPr>
            <w:r>
              <w:rPr/>
              <w:t xml:space="preserve">CBS Television City Los Angeles, Kalifornia </w:t>
            </w:r>
          </w:p>
        </w:tc>
      </w:tr>
      <w:tr>
        <w:trPr/>
        <w:tc>
          <w:tcPr>
            <w:tcW w:w="2122" w:type="dxa"/>
            <w:tcBorders/>
            <w:vAlign w:val="center"/>
          </w:tcPr>
          <w:p>
            <w:pPr>
              <w:pStyle w:val="TableHeading"/>
              <w:suppressLineNumbers/>
              <w:bidi w:val="0"/>
              <w:spacing w:before="0" w:after="283"/>
              <w:jc w:val="center"/>
              <w:rPr/>
            </w:pPr>
            <w:r>
              <w:rPr/>
              <w:t xml:space="preserve">Kamera-asetukset </w:t>
            </w:r>
          </w:p>
        </w:tc>
        <w:tc>
          <w:tcPr>
            <w:tcW w:w="8083" w:type="dxa"/>
            <w:tcBorders/>
            <w:vAlign w:val="center"/>
          </w:tcPr>
          <w:p>
            <w:pPr>
              <w:pStyle w:val="TableContents"/>
              <w:bidi w:val="0"/>
              <w:spacing w:before="0" w:after="283"/>
              <w:jc w:val="left"/>
              <w:rPr/>
            </w:pPr>
            <w:r>
              <w:rPr/>
              <w:t xml:space="preserve">Usean kameran asetus </w:t>
            </w:r>
          </w:p>
        </w:tc>
      </w:tr>
      <w:tr>
        <w:trPr/>
        <w:tc>
          <w:tcPr>
            <w:tcW w:w="2122" w:type="dxa"/>
            <w:tcBorders/>
            <w:vAlign w:val="center"/>
          </w:tcPr>
          <w:p>
            <w:pPr>
              <w:pStyle w:val="TableHeading"/>
              <w:suppressLineNumbers/>
              <w:bidi w:val="0"/>
              <w:spacing w:before="0" w:after="283"/>
              <w:jc w:val="center"/>
              <w:rPr/>
            </w:pPr>
            <w:r>
              <w:rPr/>
              <w:t xml:space="preserve">Juoksuaika </w:t>
            </w:r>
          </w:p>
        </w:tc>
        <w:tc>
          <w:tcPr>
            <w:tcW w:w="808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19 minuuttia (noin) (US) </w:t>
            </w:r>
          </w:p>
          <w:p>
            <w:pPr>
              <w:pStyle w:val="TableContents"/>
              <w:numPr>
                <w:ilvl w:val="0"/>
                <w:numId w:val="32"/>
              </w:numPr>
              <w:tabs>
                <w:tab w:val="clear" w:pos="1134"/>
                <w:tab w:val="left" w:leader="none" w:pos="707"/>
              </w:tabs>
              <w:bidi w:val="0"/>
              <w:spacing w:before="0" w:after="283"/>
              <w:ind w:start="707" w:hanging="283"/>
              <w:jc w:val="left"/>
              <w:rPr/>
            </w:pPr>
            <w:r>
              <w:rPr/>
              <w:t xml:space="preserve">21 minuuttia (noin) (kansainvälinen) </w:t>
            </w:r>
          </w:p>
        </w:tc>
      </w:tr>
      <w:tr>
        <w:trPr/>
        <w:tc>
          <w:tcPr>
            <w:tcW w:w="2122" w:type="dxa"/>
            <w:tcBorders/>
            <w:vAlign w:val="center"/>
          </w:tcPr>
          <w:p>
            <w:pPr>
              <w:pStyle w:val="TableHeading"/>
              <w:suppressLineNumbers/>
              <w:bidi w:val="0"/>
              <w:spacing w:before="0" w:after="283"/>
              <w:jc w:val="center"/>
              <w:rPr/>
            </w:pPr>
            <w:r>
              <w:rPr/>
              <w:t xml:space="preserve">Tuotantoyhtiö(t) </w:t>
            </w:r>
          </w:p>
        </w:tc>
        <w:tc>
          <w:tcPr>
            <w:tcW w:w="8083" w:type="dxa"/>
            <w:tcBorders/>
            <w:vAlign w:val="center"/>
          </w:tcPr>
          <w:p>
            <w:pPr>
              <w:pStyle w:val="TableContents"/>
              <w:bidi w:val="0"/>
              <w:spacing w:before="0" w:after="283"/>
              <w:jc w:val="left"/>
              <w:rPr/>
            </w:pPr>
            <w:r>
              <w:rPr/>
              <w:t xml:space="preserve">Bell-Phillip Television Productions Inc. </w:t>
            </w:r>
          </w:p>
        </w:tc>
      </w:tr>
      <w:tr>
        <w:trPr/>
        <w:tc>
          <w:tcPr>
            <w:tcW w:w="2122" w:type="dxa"/>
            <w:tcBorders/>
            <w:vAlign w:val="center"/>
          </w:tcPr>
          <w:p>
            <w:pPr>
              <w:pStyle w:val="TableHeading"/>
              <w:suppressLineNumbers/>
              <w:bidi w:val="0"/>
              <w:spacing w:before="0" w:after="283"/>
              <w:jc w:val="center"/>
              <w:rPr/>
            </w:pPr>
            <w:r>
              <w:rPr/>
              <w:t xml:space="preserve">Jakelija </w:t>
            </w:r>
          </w:p>
        </w:tc>
        <w:tc>
          <w:tcPr>
            <w:tcW w:w="8083" w:type="dxa"/>
            <w:tcBorders/>
            <w:vAlign w:val="center"/>
          </w:tcPr>
          <w:p>
            <w:pPr>
              <w:pStyle w:val="TableContents"/>
              <w:bidi w:val="0"/>
              <w:spacing w:before="0" w:after="283"/>
              <w:jc w:val="left"/>
              <w:rPr/>
            </w:pPr>
            <w:r>
              <w:rPr/>
              <w:t xml:space="preserve">New World Entertainment (1987-1997) 20th Television (1997) BBL Distribution, Inc. (1997-nykyisin) Julkaisu </w:t>
            </w:r>
          </w:p>
        </w:tc>
      </w:tr>
      <w:tr>
        <w:trPr/>
        <w:tc>
          <w:tcPr>
            <w:tcW w:w="2122" w:type="dxa"/>
            <w:tcBorders/>
            <w:vAlign w:val="center"/>
          </w:tcPr>
          <w:p>
            <w:pPr>
              <w:pStyle w:val="TableHeading"/>
              <w:suppressLineNumbers/>
              <w:bidi w:val="0"/>
              <w:spacing w:before="0" w:after="283"/>
              <w:jc w:val="center"/>
              <w:rPr/>
            </w:pPr>
            <w:r>
              <w:rPr/>
              <w:t xml:space="preserve">Alkuperäinen verkko </w:t>
            </w:r>
          </w:p>
        </w:tc>
        <w:tc>
          <w:tcPr>
            <w:tcW w:w="8083" w:type="dxa"/>
            <w:tcBorders/>
            <w:vAlign w:val="center"/>
          </w:tcPr>
          <w:p>
            <w:pPr>
              <w:pStyle w:val="TableContents"/>
              <w:bidi w:val="0"/>
              <w:spacing w:before="0" w:after="283"/>
              <w:jc w:val="left"/>
              <w:rPr/>
            </w:pPr>
            <w:r>
              <w:rPr/>
              <w:t xml:space="preserve">CBS </w:t>
            </w:r>
          </w:p>
        </w:tc>
      </w:tr>
      <w:tr>
        <w:trPr/>
        <w:tc>
          <w:tcPr>
            <w:tcW w:w="2122" w:type="dxa"/>
            <w:tcBorders/>
            <w:vAlign w:val="center"/>
          </w:tcPr>
          <w:p>
            <w:pPr>
              <w:pStyle w:val="TableHeading"/>
              <w:suppressLineNumbers/>
              <w:bidi w:val="0"/>
              <w:spacing w:before="0" w:after="283"/>
              <w:jc w:val="center"/>
              <w:rPr/>
            </w:pPr>
            <w:r>
              <w:rPr/>
              <w:t xml:space="preserve">Kuvaformaatti </w:t>
            </w:r>
          </w:p>
        </w:tc>
        <w:tc>
          <w:tcPr>
            <w:tcW w:w="808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NTSC (480i) (1987 -- 2011) </w:t>
            </w:r>
          </w:p>
          <w:p>
            <w:pPr>
              <w:pStyle w:val="TableContents"/>
              <w:numPr>
                <w:ilvl w:val="0"/>
                <w:numId w:val="33"/>
              </w:numPr>
              <w:tabs>
                <w:tab w:val="clear" w:pos="1134"/>
                <w:tab w:val="left" w:leader="none" w:pos="707"/>
              </w:tabs>
              <w:bidi w:val="0"/>
              <w:spacing w:before="0" w:after="283"/>
              <w:ind w:start="707" w:hanging="283"/>
              <w:jc w:val="left"/>
              <w:rPr/>
            </w:pPr>
            <w:r>
              <w:rPr/>
              <w:t xml:space="preserve">HDTV 1080i (2011 -- nyt) </w:t>
            </w:r>
          </w:p>
        </w:tc>
      </w:tr>
      <w:tr>
        <w:trPr/>
        <w:tc>
          <w:tcPr>
            <w:tcW w:w="2122" w:type="dxa"/>
            <w:tcBorders/>
            <w:vAlign w:val="center"/>
          </w:tcPr>
          <w:p>
            <w:pPr>
              <w:pStyle w:val="TableHeading"/>
              <w:suppressLineNumbers/>
              <w:bidi w:val="0"/>
              <w:spacing w:before="0" w:after="283"/>
              <w:jc w:val="center"/>
              <w:rPr/>
            </w:pPr>
            <w:r>
              <w:rPr/>
              <w:t xml:space="preserve">Audioformaatti </w:t>
            </w:r>
          </w:p>
        </w:tc>
        <w:tc>
          <w:tcPr>
            <w:tcW w:w="8083" w:type="dxa"/>
            <w:tcBorders/>
            <w:vAlign w:val="center"/>
          </w:tcPr>
          <w:p>
            <w:pPr>
              <w:pStyle w:val="TableContents"/>
              <w:bidi w:val="0"/>
              <w:spacing w:before="0" w:after="283"/>
              <w:jc w:val="left"/>
              <w:rPr/>
            </w:pPr>
            <w:r>
              <w:rPr/>
              <w:t xml:space="preserve">Stereo </w:t>
            </w:r>
          </w:p>
        </w:tc>
      </w:tr>
      <w:tr>
        <w:trPr/>
        <w:tc>
          <w:tcPr>
            <w:tcW w:w="2122" w:type="dxa"/>
            <w:tcBorders/>
            <w:vAlign w:val="center"/>
          </w:tcPr>
          <w:p>
            <w:pPr>
              <w:pStyle w:val="TableHeading"/>
              <w:suppressLineNumbers/>
              <w:bidi w:val="0"/>
              <w:spacing w:before="0" w:after="283"/>
              <w:jc w:val="center"/>
              <w:rPr/>
            </w:pPr>
            <w:r>
              <w:rPr/>
              <w:t xml:space="preserve">Alkuperäinen julkaisu </w:t>
            </w:r>
          </w:p>
        </w:tc>
        <w:tc>
          <w:tcPr>
            <w:tcW w:w="8083" w:type="dxa"/>
            <w:tcBorders/>
            <w:vAlign w:val="center"/>
          </w:tcPr>
          <w:p>
            <w:pPr>
              <w:pStyle w:val="TableContents"/>
              <w:bidi w:val="0"/>
              <w:spacing w:before="0" w:after="283"/>
              <w:jc w:val="left"/>
              <w:rPr/>
            </w:pPr>
            <w:r>
              <w:rPr/>
              <w:t xml:space="preserve">23. maaliskuuta 1987 (1987-03-23) -- nykyinen Kronologia </w:t>
            </w:r>
          </w:p>
        </w:tc>
      </w:tr>
      <w:tr>
        <w:trPr/>
        <w:tc>
          <w:tcPr>
            <w:tcW w:w="2122" w:type="dxa"/>
            <w:tcBorders/>
            <w:vAlign w:val="center"/>
          </w:tcPr>
          <w:p>
            <w:pPr>
              <w:pStyle w:val="TableHeading"/>
              <w:suppressLineNumbers/>
              <w:bidi w:val="0"/>
              <w:spacing w:before="0" w:after="283"/>
              <w:jc w:val="center"/>
              <w:rPr/>
            </w:pPr>
            <w:r>
              <w:rPr/>
              <w:t xml:space="preserve">Aiheeseen liittyvät esitykset </w:t>
            </w:r>
          </w:p>
        </w:tc>
        <w:tc>
          <w:tcPr>
            <w:tcW w:w="8083" w:type="dxa"/>
            <w:tcBorders/>
            <w:vAlign w:val="center"/>
          </w:tcPr>
          <w:p>
            <w:pPr>
              <w:pStyle w:val="TableContents"/>
              <w:bidi w:val="0"/>
              <w:spacing w:before="0" w:after="283"/>
              <w:jc w:val="left"/>
              <w:rPr/>
            </w:pPr>
            <w:r>
              <w:rPr/>
              <w:t xml:space="preserve">The Young and the Restless Ulkoiset linkit </w:t>
            </w:r>
          </w:p>
        </w:tc>
      </w:tr>
      <w:tr>
        <w:trPr/>
        <w:tc>
          <w:tcPr>
            <w:tcW w:w="2122" w:type="dxa"/>
            <w:tcBorders/>
            <w:vAlign w:val="center"/>
          </w:tcPr>
          <w:p>
            <w:pPr>
              <w:pStyle w:val="TableHeading"/>
              <w:suppressLineNumbers/>
              <w:bidi w:val="0"/>
              <w:spacing w:before="0" w:after="283"/>
              <w:jc w:val="center"/>
              <w:rPr/>
            </w:pPr>
            <w:r>
              <w:rPr/>
              <w:t xml:space="preserve">Verkkosivusto </w:t>
            </w:r>
          </w:p>
        </w:tc>
        <w:tc>
          <w:tcPr>
            <w:tcW w:w="8083" w:type="dxa"/>
            <w:tcBorders/>
            <w:vAlign w:val="center"/>
          </w:tcPr>
          <w:p>
            <w:pPr>
              <w:pStyle w:val="TableContents"/>
              <w:bidi w:val="0"/>
              <w:spacing w:before="0" w:after="283"/>
              <w:jc w:val="left"/>
              <w:rPr/>
            </w:pPr>
            <w:r>
              <w:rPr/>
              <w:t xml:space="preserve">www.boldandbeautiful.com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olemassa rohkeista ja kauniista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Jaksojen määrä </w:t>
      </w:r>
      <w:r>
        <w:rPr>
          <w:color w:val="A9A9A9"/>
        </w:rPr>
        <w:t xml:space="preserve">7000 (23. tammikuuta 2015 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rohkeaa ja kaunista on olemassa?</w:t>
      </w:r>
    </w:p>
    <w:p>
      <w:pPr>
        <w:pStyle w:val="TextBody"/>
        <w:bidi w:val="0"/>
        <w:jc w:val="left"/>
        <w:rPr>
          <w:b/>
          <w:u w:val="single"/>
          <w:shd w:val="clear" w:fill="FFFF00"/>
        </w:rPr>
      </w:pPr>
      <w:r>
        <w:rPr>
          <w:b/>
          <w:u w:val="single"/>
          <w:shd w:val="clear" w:fill="FFFF00"/>
        </w:rPr>
        <w:t xml:space="preserve">Asiakirjan numero 27414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Formula 1:ssä käytetään nykyisin </w:t>
      </w:r>
      <w:r>
        <w:rPr>
          <w:color w:val="A9A9A9"/>
        </w:rPr>
        <w:t xml:space="preserve">1,6-litraisia </w:t>
      </w:r>
      <w:r>
        <w:rPr>
          <w:color w:val="DCDCDC"/>
        </w:rPr>
        <w:t xml:space="preserve">nelitahtisia 90 asteen turboahdettuja </w:t>
      </w:r>
      <w:r>
        <w:rPr/>
        <w:t xml:space="preserve">V6-moottoreita.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f1-autossa on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litraa formula 1 -moottori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FIA ilmoitti aikovansa vaihtaa 2,4-litraiset V8-moottorit </w:t>
      </w:r>
      <w:r>
        <w:rPr>
          <w:color w:val="A9A9A9"/>
        </w:rPr>
        <w:t xml:space="preserve">1,6-litraisiin V6-turbomoottoreihin </w:t>
      </w:r>
      <w:r>
        <w:rPr/>
        <w:t xml:space="preserve">kaudeksi 2014. Uusiin sääntöihin sisältyy useita energian talteenottojärjestelmiä ja polttoaineen virtausrajoituksia, joilla pyritään houkuttelemaan lisää kaupallisia kumppaneita.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moottoreita formula 1:ssä käytetään</w:t>
      </w:r>
    </w:p>
    <w:p>
      <w:pPr>
        <w:pStyle w:val="TextBody"/>
        <w:bidi w:val="0"/>
        <w:jc w:val="left"/>
        <w:rPr>
          <w:b/>
          <w:u w:val="single"/>
          <w:shd w:val="clear" w:fill="FFFF00"/>
        </w:rPr>
      </w:pPr>
      <w:r>
        <w:rPr>
          <w:b/>
          <w:u w:val="single"/>
          <w:shd w:val="clear" w:fill="FFFF00"/>
        </w:rPr>
        <w:t xml:space="preserve">Asiakirjan numero 27415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Amy Poehler Poehler 70. Golden Globe -gaalassa 13. tammikuuta 2013. </w:t>
      </w:r>
    </w:p>
    <w:tbl>
      <w:tblPr>
        <w:tblW w:w="9662" w:type="dxa"/>
        <w:jc w:val="left"/>
        <w:tblInd w:w="0" w:type="dxa"/>
        <w:tblLayout w:type="fixed"/>
        <w:tblCellMar>
          <w:top w:w="28" w:type="dxa"/>
          <w:left w:w="28" w:type="dxa"/>
          <w:bottom w:w="28" w:type="dxa"/>
          <w:right w:w="28" w:type="dxa"/>
        </w:tblCellMar>
      </w:tblPr>
      <w:tblGrid>
        <w:gridCol w:w="1426"/>
        <w:gridCol w:w="8236"/>
      </w:tblGrid>
      <w:tr>
        <w:trPr/>
        <w:tc>
          <w:tcPr>
            <w:tcW w:w="1426" w:type="dxa"/>
            <w:tcBorders/>
            <w:vAlign w:val="center"/>
          </w:tcPr>
          <w:p>
            <w:pPr>
              <w:pStyle w:val="TableHeading"/>
              <w:bidi w:val="0"/>
              <w:spacing w:before="0" w:after="283"/>
              <w:rPr>
                <w:sz w:val="4"/>
                <w:szCs w:val="4"/>
              </w:rPr>
            </w:pPr>
            <w:r>
              <w:rPr>
                <w:sz w:val="4"/>
                <w:szCs w:val="4"/>
              </w:rPr>
            </w:r>
          </w:p>
        </w:tc>
        <w:tc>
          <w:tcPr>
            <w:tcW w:w="8236" w:type="dxa"/>
            <w:tcBorders/>
            <w:vAlign w:val="center"/>
          </w:tcPr>
          <w:p>
            <w:pPr>
              <w:pStyle w:val="TableContents"/>
              <w:bidi w:val="0"/>
              <w:spacing w:before="0" w:after="283"/>
              <w:jc w:val="left"/>
              <w:rPr/>
            </w:pPr>
            <w:r>
              <w:rPr/>
              <w:t xml:space="preserve">(1971-09-16) 16. syyskuuta 1971 (46-vuotias) Newton, Massachusetts, Yhdysvallat. </w:t>
            </w:r>
          </w:p>
        </w:tc>
      </w:tr>
      <w:tr>
        <w:trPr/>
        <w:tc>
          <w:tcPr>
            <w:tcW w:w="1426" w:type="dxa"/>
            <w:tcBorders/>
            <w:vAlign w:val="center"/>
          </w:tcPr>
          <w:p>
            <w:pPr>
              <w:pStyle w:val="TableHeading"/>
              <w:suppressLineNumbers/>
              <w:bidi w:val="0"/>
              <w:spacing w:before="0" w:after="283"/>
              <w:jc w:val="center"/>
              <w:rPr/>
            </w:pPr>
            <w:r>
              <w:rPr/>
              <w:t xml:space="preserve">Asuinpaikka </w:t>
            </w:r>
          </w:p>
        </w:tc>
        <w:tc>
          <w:tcPr>
            <w:tcW w:w="8236" w:type="dxa"/>
            <w:tcBorders/>
            <w:vAlign w:val="center"/>
          </w:tcPr>
          <w:p>
            <w:pPr>
              <w:pStyle w:val="TableContents"/>
              <w:bidi w:val="0"/>
              <w:spacing w:before="0" w:after="283"/>
              <w:jc w:val="left"/>
              <w:rPr/>
            </w:pPr>
            <w:r>
              <w:rPr/>
              <w:t xml:space="preserve">Los Angeles, Kalifornia (2008 -- nyt) New York City, New York (1998 -- 2008) </w:t>
            </w:r>
          </w:p>
        </w:tc>
      </w:tr>
      <w:tr>
        <w:trPr/>
        <w:tc>
          <w:tcPr>
            <w:tcW w:w="1426" w:type="dxa"/>
            <w:tcBorders/>
            <w:vAlign w:val="center"/>
          </w:tcPr>
          <w:p>
            <w:pPr>
              <w:pStyle w:val="TableHeading"/>
              <w:suppressLineNumbers/>
              <w:bidi w:val="0"/>
              <w:spacing w:before="0" w:after="283"/>
              <w:jc w:val="center"/>
              <w:rPr/>
            </w:pPr>
            <w:r>
              <w:rPr/>
              <w:t xml:space="preserve">Alma mater </w:t>
            </w:r>
          </w:p>
        </w:tc>
        <w:tc>
          <w:tcPr>
            <w:tcW w:w="8236" w:type="dxa"/>
            <w:tcBorders/>
            <w:vAlign w:val="center"/>
          </w:tcPr>
          <w:p>
            <w:pPr>
              <w:pStyle w:val="TableContents"/>
              <w:bidi w:val="0"/>
              <w:spacing w:before="0" w:after="283"/>
              <w:jc w:val="left"/>
              <w:rPr/>
            </w:pPr>
            <w:r>
              <w:rPr/>
              <w:t xml:space="preserve">Boston College </w:t>
            </w:r>
          </w:p>
        </w:tc>
      </w:tr>
      <w:tr>
        <w:trPr/>
        <w:tc>
          <w:tcPr>
            <w:tcW w:w="1426" w:type="dxa"/>
            <w:tcBorders/>
            <w:vAlign w:val="center"/>
          </w:tcPr>
          <w:p>
            <w:pPr>
              <w:pStyle w:val="TableHeading"/>
              <w:suppressLineNumbers/>
              <w:bidi w:val="0"/>
              <w:spacing w:before="0" w:after="283"/>
              <w:jc w:val="center"/>
              <w:rPr/>
            </w:pPr>
            <w:r>
              <w:rPr/>
              <w:t xml:space="preserve">Ammatti </w:t>
            </w:r>
          </w:p>
        </w:tc>
        <w:tc>
          <w:tcPr>
            <w:tcW w:w="8236"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Näyttelijä </w:t>
            </w:r>
          </w:p>
          <w:p>
            <w:pPr>
              <w:pStyle w:val="TableContents"/>
              <w:numPr>
                <w:ilvl w:val="0"/>
                <w:numId w:val="34"/>
              </w:numPr>
              <w:tabs>
                <w:tab w:val="clear" w:pos="1134"/>
                <w:tab w:val="left" w:leader="none" w:pos="707"/>
              </w:tabs>
              <w:bidi w:val="0"/>
              <w:spacing w:before="0" w:after="0"/>
              <w:ind w:start="707" w:hanging="283"/>
              <w:jc w:val="left"/>
              <w:rPr/>
            </w:pPr>
            <w:r>
              <w:rPr/>
              <w:t xml:space="preserve">äänitaiteilija </w:t>
            </w:r>
          </w:p>
          <w:p>
            <w:pPr>
              <w:pStyle w:val="TableContents"/>
              <w:numPr>
                <w:ilvl w:val="0"/>
                <w:numId w:val="34"/>
              </w:numPr>
              <w:tabs>
                <w:tab w:val="clear" w:pos="1134"/>
                <w:tab w:val="left" w:leader="none" w:pos="707"/>
              </w:tabs>
              <w:bidi w:val="0"/>
              <w:spacing w:before="0" w:after="0"/>
              <w:ind w:start="707" w:hanging="283"/>
              <w:jc w:val="left"/>
              <w:rPr/>
            </w:pPr>
            <w:r>
              <w:rPr/>
              <w:t xml:space="preserve">koomikko </w:t>
            </w:r>
          </w:p>
          <w:p>
            <w:pPr>
              <w:pStyle w:val="TableContents"/>
              <w:numPr>
                <w:ilvl w:val="0"/>
                <w:numId w:val="34"/>
              </w:numPr>
              <w:tabs>
                <w:tab w:val="clear" w:pos="1134"/>
                <w:tab w:val="left" w:leader="none" w:pos="707"/>
              </w:tabs>
              <w:bidi w:val="0"/>
              <w:spacing w:before="0" w:after="0"/>
              <w:ind w:start="707" w:hanging="283"/>
              <w:jc w:val="left"/>
              <w:rPr/>
            </w:pPr>
            <w:r>
              <w:rPr/>
              <w:t xml:space="preserve">johtaja </w:t>
            </w:r>
          </w:p>
          <w:p>
            <w:pPr>
              <w:pStyle w:val="TableContents"/>
              <w:numPr>
                <w:ilvl w:val="0"/>
                <w:numId w:val="34"/>
              </w:numPr>
              <w:tabs>
                <w:tab w:val="clear" w:pos="1134"/>
                <w:tab w:val="left" w:leader="none" w:pos="707"/>
              </w:tabs>
              <w:bidi w:val="0"/>
              <w:spacing w:before="0" w:after="0"/>
              <w:ind w:start="707" w:hanging="283"/>
              <w:jc w:val="left"/>
              <w:rPr/>
            </w:pPr>
            <w:r>
              <w:rPr/>
              <w:t xml:space="preserve">tuottaja </w:t>
            </w:r>
          </w:p>
          <w:p>
            <w:pPr>
              <w:pStyle w:val="TableContents"/>
              <w:numPr>
                <w:ilvl w:val="0"/>
                <w:numId w:val="34"/>
              </w:numPr>
              <w:tabs>
                <w:tab w:val="clear" w:pos="1134"/>
                <w:tab w:val="left" w:leader="none" w:pos="707"/>
              </w:tabs>
              <w:bidi w:val="0"/>
              <w:spacing w:before="0" w:after="283"/>
              <w:ind w:start="707" w:hanging="283"/>
              <w:jc w:val="left"/>
              <w:rPr/>
            </w:pPr>
            <w:r>
              <w:rPr/>
              <w:t xml:space="preserve">kirjailija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236" w:type="dxa"/>
            <w:tcBorders/>
            <w:vAlign w:val="center"/>
          </w:tcPr>
          <w:p>
            <w:pPr>
              <w:pStyle w:val="TableContents"/>
              <w:bidi w:val="0"/>
              <w:spacing w:before="0" w:after="283"/>
              <w:jc w:val="left"/>
              <w:rPr/>
            </w:pPr>
            <w:r>
              <w:rPr/>
              <w:t xml:space="preserve">1996 -- nykyisin </w:t>
            </w:r>
          </w:p>
        </w:tc>
      </w:tr>
      <w:tr>
        <w:trPr/>
        <w:tc>
          <w:tcPr>
            <w:tcW w:w="1426" w:type="dxa"/>
            <w:tcBorders/>
            <w:vAlign w:val="center"/>
          </w:tcPr>
          <w:p>
            <w:pPr>
              <w:pStyle w:val="TableHeading"/>
              <w:suppressLineNumbers/>
              <w:bidi w:val="0"/>
              <w:spacing w:before="0" w:after="283"/>
              <w:jc w:val="center"/>
              <w:rPr/>
            </w:pPr>
            <w:r>
              <w:rPr/>
              <w:t xml:space="preserve">Puoliso(t) </w:t>
            </w:r>
          </w:p>
        </w:tc>
        <w:tc>
          <w:tcPr>
            <w:tcW w:w="8236" w:type="dxa"/>
            <w:tcBorders/>
            <w:vAlign w:val="center"/>
          </w:tcPr>
          <w:p>
            <w:pPr>
              <w:pStyle w:val="TableContents"/>
              <w:bidi w:val="0"/>
              <w:spacing w:before="0" w:after="283"/>
              <w:jc w:val="left"/>
              <w:rPr/>
            </w:pPr>
            <w:r>
              <w:rPr>
                <w:color w:val="A9A9A9"/>
              </w:rPr>
              <w:t xml:space="preserve">Will Arnett </w:t>
            </w:r>
            <w:r>
              <w:rPr/>
              <w:t xml:space="preserve">(k. 2003; eronnut 2016) </w:t>
            </w:r>
          </w:p>
        </w:tc>
      </w:tr>
      <w:tr>
        <w:trPr/>
        <w:tc>
          <w:tcPr>
            <w:tcW w:w="1426" w:type="dxa"/>
            <w:tcBorders/>
            <w:vAlign w:val="center"/>
          </w:tcPr>
          <w:p>
            <w:pPr>
              <w:pStyle w:val="TableHeading"/>
              <w:suppressLineNumbers/>
              <w:bidi w:val="0"/>
              <w:spacing w:before="0" w:after="283"/>
              <w:jc w:val="center"/>
              <w:rPr/>
            </w:pPr>
            <w:r>
              <w:rPr/>
              <w:t xml:space="preserve">Lapset </w:t>
            </w:r>
          </w:p>
        </w:tc>
        <w:tc>
          <w:tcPr>
            <w:tcW w:w="823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Sukulaiset </w:t>
            </w:r>
          </w:p>
        </w:tc>
        <w:tc>
          <w:tcPr>
            <w:tcW w:w="8236" w:type="dxa"/>
            <w:tcBorders/>
            <w:vAlign w:val="center"/>
          </w:tcPr>
          <w:p>
            <w:pPr>
              <w:pStyle w:val="TableContents"/>
              <w:bidi w:val="0"/>
              <w:spacing w:before="0" w:after="283"/>
              <w:jc w:val="left"/>
              <w:rPr/>
            </w:pPr>
            <w:r>
              <w:rPr/>
              <w:t xml:space="preserve">Greg Poehler (veli) Komediaura </w:t>
            </w:r>
          </w:p>
        </w:tc>
      </w:tr>
      <w:tr>
        <w:trPr/>
        <w:tc>
          <w:tcPr>
            <w:tcW w:w="1426" w:type="dxa"/>
            <w:tcBorders/>
            <w:vAlign w:val="center"/>
          </w:tcPr>
          <w:p>
            <w:pPr>
              <w:pStyle w:val="TableHeading"/>
              <w:suppressLineNumbers/>
              <w:bidi w:val="0"/>
              <w:spacing w:before="0" w:after="283"/>
              <w:jc w:val="center"/>
              <w:rPr/>
            </w:pPr>
            <w:r>
              <w:rPr/>
              <w:t xml:space="preserve">Medium </w:t>
            </w:r>
          </w:p>
        </w:tc>
        <w:tc>
          <w:tcPr>
            <w:tcW w:w="8236"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Televisio </w:t>
            </w:r>
          </w:p>
          <w:p>
            <w:pPr>
              <w:pStyle w:val="TableContents"/>
              <w:numPr>
                <w:ilvl w:val="0"/>
                <w:numId w:val="35"/>
              </w:numPr>
              <w:tabs>
                <w:tab w:val="clear" w:pos="1134"/>
                <w:tab w:val="left" w:leader="none" w:pos="707"/>
              </w:tabs>
              <w:bidi w:val="0"/>
              <w:spacing w:before="0" w:after="0"/>
              <w:ind w:start="707" w:hanging="283"/>
              <w:jc w:val="left"/>
              <w:rPr/>
            </w:pPr>
            <w:r>
              <w:rPr/>
              <w:t xml:space="preserve">elokuva </w:t>
            </w:r>
          </w:p>
          <w:p>
            <w:pPr>
              <w:pStyle w:val="TableContents"/>
              <w:numPr>
                <w:ilvl w:val="0"/>
                <w:numId w:val="35"/>
              </w:numPr>
              <w:tabs>
                <w:tab w:val="clear" w:pos="1134"/>
                <w:tab w:val="left" w:leader="none" w:pos="707"/>
              </w:tabs>
              <w:bidi w:val="0"/>
              <w:spacing w:before="0" w:after="0"/>
              <w:ind w:start="707" w:hanging="283"/>
              <w:jc w:val="left"/>
              <w:rPr/>
            </w:pPr>
            <w:r>
              <w:rPr/>
              <w:t xml:space="preserve">teatteri </w:t>
            </w:r>
          </w:p>
          <w:p>
            <w:pPr>
              <w:pStyle w:val="TableContents"/>
              <w:numPr>
                <w:ilvl w:val="0"/>
                <w:numId w:val="35"/>
              </w:numPr>
              <w:tabs>
                <w:tab w:val="clear" w:pos="1134"/>
                <w:tab w:val="left" w:leader="none" w:pos="707"/>
              </w:tabs>
              <w:bidi w:val="0"/>
              <w:spacing w:before="0" w:after="283"/>
              <w:ind w:start="707" w:hanging="283"/>
              <w:jc w:val="left"/>
              <w:rPr/>
            </w:pPr>
            <w:r>
              <w:rPr/>
              <w:t xml:space="preserve">kirjat </w:t>
            </w:r>
          </w:p>
        </w:tc>
      </w:tr>
      <w:tr>
        <w:trPr/>
        <w:tc>
          <w:tcPr>
            <w:tcW w:w="1426" w:type="dxa"/>
            <w:tcBorders/>
            <w:vAlign w:val="center"/>
          </w:tcPr>
          <w:p>
            <w:pPr>
              <w:pStyle w:val="TableHeading"/>
              <w:suppressLineNumbers/>
              <w:bidi w:val="0"/>
              <w:spacing w:before="0" w:after="283"/>
              <w:jc w:val="center"/>
              <w:rPr/>
            </w:pPr>
            <w:r>
              <w:rPr/>
              <w:t xml:space="preserve">Genres </w:t>
            </w:r>
          </w:p>
        </w:tc>
        <w:tc>
          <w:tcPr>
            <w:tcW w:w="8236"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Improvisaatiokomedia </w:t>
            </w:r>
          </w:p>
          <w:p>
            <w:pPr>
              <w:pStyle w:val="TableContents"/>
              <w:numPr>
                <w:ilvl w:val="0"/>
                <w:numId w:val="36"/>
              </w:numPr>
              <w:tabs>
                <w:tab w:val="clear" w:pos="1134"/>
                <w:tab w:val="left" w:leader="none" w:pos="707"/>
              </w:tabs>
              <w:bidi w:val="0"/>
              <w:spacing w:before="0" w:after="0"/>
              <w:ind w:start="707" w:hanging="283"/>
              <w:jc w:val="left"/>
              <w:rPr/>
            </w:pPr>
            <w:r>
              <w:rPr/>
              <w:t xml:space="preserve">sininen komedia </w:t>
            </w:r>
          </w:p>
          <w:p>
            <w:pPr>
              <w:pStyle w:val="TableContents"/>
              <w:numPr>
                <w:ilvl w:val="0"/>
                <w:numId w:val="36"/>
              </w:numPr>
              <w:tabs>
                <w:tab w:val="clear" w:pos="1134"/>
                <w:tab w:val="left" w:leader="none" w:pos="707"/>
              </w:tabs>
              <w:bidi w:val="0"/>
              <w:spacing w:before="0" w:after="0"/>
              <w:ind w:start="707" w:hanging="283"/>
              <w:jc w:val="left"/>
              <w:rPr/>
            </w:pPr>
            <w:r>
              <w:rPr/>
              <w:t xml:space="preserve">sketsikomedia </w:t>
            </w:r>
          </w:p>
          <w:p>
            <w:pPr>
              <w:pStyle w:val="TableContents"/>
              <w:numPr>
                <w:ilvl w:val="0"/>
                <w:numId w:val="36"/>
              </w:numPr>
              <w:tabs>
                <w:tab w:val="clear" w:pos="1134"/>
                <w:tab w:val="left" w:leader="none" w:pos="707"/>
              </w:tabs>
              <w:bidi w:val="0"/>
              <w:spacing w:before="0" w:after="0"/>
              <w:ind w:start="707" w:hanging="283"/>
              <w:jc w:val="left"/>
              <w:rPr/>
            </w:pPr>
            <w:r>
              <w:rPr/>
              <w:t xml:space="preserve">loukkauskomedia </w:t>
            </w:r>
          </w:p>
          <w:p>
            <w:pPr>
              <w:pStyle w:val="TableContents"/>
              <w:numPr>
                <w:ilvl w:val="0"/>
                <w:numId w:val="36"/>
              </w:numPr>
              <w:tabs>
                <w:tab w:val="clear" w:pos="1134"/>
                <w:tab w:val="left" w:leader="none" w:pos="707"/>
              </w:tabs>
              <w:bidi w:val="0"/>
              <w:spacing w:before="0" w:after="0"/>
              <w:ind w:start="707" w:hanging="283"/>
              <w:jc w:val="left"/>
              <w:rPr/>
            </w:pPr>
            <w:r>
              <w:rPr/>
              <w:t xml:space="preserve">surrealistinen huumori </w:t>
            </w:r>
          </w:p>
          <w:p>
            <w:pPr>
              <w:pStyle w:val="TableContents"/>
              <w:numPr>
                <w:ilvl w:val="0"/>
                <w:numId w:val="36"/>
              </w:numPr>
              <w:tabs>
                <w:tab w:val="clear" w:pos="1134"/>
                <w:tab w:val="left" w:leader="none" w:pos="707"/>
              </w:tabs>
              <w:bidi w:val="0"/>
              <w:spacing w:before="0" w:after="283"/>
              <w:ind w:start="707" w:hanging="283"/>
              <w:jc w:val="left"/>
              <w:rPr/>
            </w:pPr>
            <w:r>
              <w:rPr/>
              <w:t xml:space="preserve">satiiri </w:t>
            </w:r>
          </w:p>
        </w:tc>
      </w:tr>
      <w:tr>
        <w:trPr/>
        <w:tc>
          <w:tcPr>
            <w:tcW w:w="1426" w:type="dxa"/>
            <w:tcBorders/>
            <w:vAlign w:val="center"/>
          </w:tcPr>
          <w:p>
            <w:pPr>
              <w:pStyle w:val="TableHeading"/>
              <w:suppressLineNumbers/>
              <w:bidi w:val="0"/>
              <w:spacing w:before="0" w:after="283"/>
              <w:jc w:val="center"/>
              <w:rPr/>
            </w:pPr>
            <w:r>
              <w:rPr/>
              <w:t xml:space="preserve">Aihe (s) </w:t>
            </w:r>
          </w:p>
        </w:tc>
        <w:tc>
          <w:tcPr>
            <w:tcW w:w="8236"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Amerikan politiikka </w:t>
            </w:r>
          </w:p>
          <w:p>
            <w:pPr>
              <w:pStyle w:val="TableContents"/>
              <w:numPr>
                <w:ilvl w:val="0"/>
                <w:numId w:val="37"/>
              </w:numPr>
              <w:tabs>
                <w:tab w:val="clear" w:pos="1134"/>
                <w:tab w:val="left" w:leader="none" w:pos="707"/>
              </w:tabs>
              <w:bidi w:val="0"/>
              <w:spacing w:before="0" w:after="0"/>
              <w:ind w:start="707" w:hanging="283"/>
              <w:jc w:val="left"/>
              <w:rPr/>
            </w:pPr>
            <w:r>
              <w:rPr/>
              <w:t xml:space="preserve">Amerikkalainen kulttuuri </w:t>
            </w:r>
          </w:p>
          <w:p>
            <w:pPr>
              <w:pStyle w:val="TableContents"/>
              <w:numPr>
                <w:ilvl w:val="0"/>
                <w:numId w:val="37"/>
              </w:numPr>
              <w:tabs>
                <w:tab w:val="clear" w:pos="1134"/>
                <w:tab w:val="left" w:leader="none" w:pos="707"/>
              </w:tabs>
              <w:bidi w:val="0"/>
              <w:spacing w:before="0" w:after="0"/>
              <w:ind w:start="707" w:hanging="283"/>
              <w:jc w:val="left"/>
              <w:rPr/>
            </w:pPr>
            <w:r>
              <w:rPr/>
              <w:t xml:space="preserve">ajankohtaiset tapahtumat </w:t>
            </w:r>
          </w:p>
          <w:p>
            <w:pPr>
              <w:pStyle w:val="TableContents"/>
              <w:numPr>
                <w:ilvl w:val="0"/>
                <w:numId w:val="37"/>
              </w:numPr>
              <w:tabs>
                <w:tab w:val="clear" w:pos="1134"/>
                <w:tab w:val="left" w:leader="none" w:pos="707"/>
              </w:tabs>
              <w:bidi w:val="0"/>
              <w:spacing w:before="0" w:after="0"/>
              <w:ind w:start="707" w:hanging="283"/>
              <w:jc w:val="left"/>
              <w:rPr/>
            </w:pPr>
            <w:r>
              <w:rPr/>
              <w:t xml:space="preserve">ihmisten välinen vuorovaikutus </w:t>
            </w:r>
          </w:p>
          <w:p>
            <w:pPr>
              <w:pStyle w:val="TableContents"/>
              <w:numPr>
                <w:ilvl w:val="0"/>
                <w:numId w:val="37"/>
              </w:numPr>
              <w:tabs>
                <w:tab w:val="clear" w:pos="1134"/>
                <w:tab w:val="left" w:leader="none" w:pos="707"/>
              </w:tabs>
              <w:bidi w:val="0"/>
              <w:spacing w:before="0" w:after="0"/>
              <w:ind w:start="707" w:hanging="283"/>
              <w:jc w:val="left"/>
              <w:rPr/>
            </w:pPr>
            <w:r>
              <w:rPr/>
              <w:t xml:space="preserve">sosiaalinen kömpelyys </w:t>
            </w:r>
          </w:p>
          <w:p>
            <w:pPr>
              <w:pStyle w:val="TableContents"/>
              <w:numPr>
                <w:ilvl w:val="0"/>
                <w:numId w:val="37"/>
              </w:numPr>
              <w:tabs>
                <w:tab w:val="clear" w:pos="1134"/>
                <w:tab w:val="left" w:leader="none" w:pos="707"/>
              </w:tabs>
              <w:bidi w:val="0"/>
              <w:spacing w:before="0" w:after="0"/>
              <w:ind w:start="707" w:hanging="283"/>
              <w:jc w:val="left"/>
              <w:rPr/>
            </w:pPr>
            <w:r>
              <w:rPr/>
              <w:t xml:space="preserve">itseironia </w:t>
            </w:r>
          </w:p>
          <w:p>
            <w:pPr>
              <w:pStyle w:val="TableContents"/>
              <w:numPr>
                <w:ilvl w:val="0"/>
                <w:numId w:val="37"/>
              </w:numPr>
              <w:tabs>
                <w:tab w:val="clear" w:pos="1134"/>
                <w:tab w:val="left" w:leader="none" w:pos="707"/>
              </w:tabs>
              <w:bidi w:val="0"/>
              <w:spacing w:before="0" w:after="283"/>
              <w:ind w:start="707" w:hanging="283"/>
              <w:jc w:val="left"/>
              <w:rPr/>
            </w:pPr>
            <w:r>
              <w:rPr/>
              <w:t xml:space="preserve">pop-kulttuuri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Leslie Knope on naimisissa oikeassa elämässä?</w:t>
      </w:r>
    </w:p>
    <w:p>
      <w:pPr>
        <w:pStyle w:val="TextBody"/>
        <w:bidi w:val="0"/>
        <w:jc w:val="left"/>
        <w:rPr>
          <w:b/>
          <w:u w:val="single"/>
          <w:shd w:val="clear" w:fill="FFFF00"/>
        </w:rPr>
      </w:pPr>
      <w:r>
        <w:rPr>
          <w:b/>
          <w:u w:val="single"/>
          <w:shd w:val="clear" w:fill="FFFF00"/>
        </w:rPr>
        <w:t xml:space="preserve">Asiakirjan numero 27416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kruununjalokivet, alun perin Englannin kruununjalokivet, ovat 140 </w:t>
      </w:r>
      <w:r>
        <w:rPr>
          <w:color w:val="A9A9A9"/>
        </w:rPr>
        <w:t xml:space="preserve">Lontoon Towerissa </w:t>
      </w:r>
      <w:r>
        <w:rPr/>
        <w:t xml:space="preserve">säilytettävää kuninkaallista seremoniaesinettä, </w:t>
      </w:r>
      <w:r>
        <w:rPr/>
        <w:t xml:space="preserve">joihin kuuluvat Britannian kuninkaiden ja kuningattarien kruunajaisissaan käyttämät kunniamerkit ja -vaatteet.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säilytetään kuningattaren kruununjalokiviä?</w:t>
      </w:r>
    </w:p>
    <w:p>
      <w:pPr>
        <w:pStyle w:val="TextBody"/>
        <w:bidi w:val="0"/>
        <w:jc w:val="left"/>
        <w:rPr>
          <w:b/>
          <w:u w:val="single"/>
          <w:shd w:val="clear" w:fill="FFFF00"/>
        </w:rPr>
      </w:pPr>
      <w:r>
        <w:rPr>
          <w:b/>
          <w:u w:val="single"/>
          <w:shd w:val="clear" w:fill="FFFF00"/>
        </w:rPr>
        <w:t xml:space="preserve">Asiakirjan numero 27417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Cash Explosion, joka tunnettiin vuodesta 1989 vuoteen 2012 nimellä Cash Explosion Double Play, on virallinen Ohio Lottery -televisiopeliohjelma, joka lähetetään televisiokanavilla kaikkialla Ohiossa. Ohjelma on peräisin Clevelandista, ja nykyään sen nauhoittaa Mills James Productions </w:t>
      </w:r>
      <w:r>
        <w:rPr>
          <w:color w:val="A9A9A9"/>
        </w:rPr>
        <w:t xml:space="preserve">Columbuksessa, Ohiossa</w:t>
      </w:r>
      <w:r>
        <w:rPr/>
        <w:t xml:space="preserve">. Cash Explosion esitettiin alun perin 7. helmikuuta 1987-30. syyskuuta 2006, jolloin Ohio Lottery korvasi sen Make Me Famous, Make Me Rich -ohjelmalla. Laskeva lipunmyynti ja huonot katsojaluvut saivat kuitenkin Cash Explosion -formaatin palaamaan vuotta myöhemmin, 6. lokakuuta 2007, ja se on pysynyt lähetyksessä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käteisen räjähdys televisio-ohjelma nauhoitetaan?</w:t>
      </w:r>
    </w:p>
    <w:p>
      <w:pPr>
        <w:pStyle w:val="TextBody"/>
        <w:bidi w:val="0"/>
        <w:jc w:val="left"/>
        <w:rPr>
          <w:b/>
          <w:u w:val="single"/>
          <w:shd w:val="clear" w:fill="FFFF00"/>
        </w:rPr>
      </w:pPr>
      <w:r>
        <w:rPr>
          <w:b/>
          <w:u w:val="single"/>
          <w:shd w:val="clear" w:fill="FFFF00"/>
        </w:rPr>
        <w:t xml:space="preserve">Asiakirjan numero 27418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Marshallilaiset tekivät ja käyttivät keppikarttoja </w:t>
      </w:r>
      <w:r>
        <w:rPr>
          <w:color w:val="A9A9A9"/>
        </w:rPr>
        <w:t xml:space="preserve">navigoidessaan kanootilla Tyynellämerellä </w:t>
      </w:r>
      <w:r>
        <w:rPr/>
        <w:t xml:space="preserve">Marshallinsaarten rannikon edustalla.</w:t>
      </w:r>
      <w:r>
        <w:rPr/>
        <w:t xml:space="preserve"> Kartoissa esitettiin valtameren tärkeimmät aallokko- ja aallokkoilmiöt ja tavat, joilla saaret häiritsivät näitä ilmapiiriä, jotka yleensä määritettiin havaitsemalla saarten aiheuttamat aallokko-ilmiöt merenkulun aikana. Useimmat sauvakartat tehtiin kookospähkinän lehdistä, jotka sidottiin yhteen avoimeksi kehykseksi. Saarten sijainnit esitettiin runkoon sidotuilla kuorilla tai kahden tai useamman tikun kiinnitetyllä liitoksella. Säikeet edustivat valtameren pinnan aallonharjoja ja niiden suuntaa, kun ne lähestyivät saaria ja kohtasivat muita samanlaisia aallonharjoja, jotka muodostuivat aallonmurtajien noususta ja laskusta. Yksittäiset kartat vaihtelivat muodoltaan ja tulkinnaltaan niin paljon, että kartan tehnyt merenkulkija oli ainoa henkilö, joka pystyi tulkitsemaan ja käyttämään sitä täydellisesti. Keppikarttojen käyttö loppui toisen maailmansodan jälkeen, kun uusi elektroninen tekniikka helpotti navigointia ja kanootilla matkustaminen saarten välillä väheni.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Marshallin saarten asukkaat käyttivät keppikarttoja 1950-luvulle asti?</w:t>
      </w:r>
    </w:p>
    <w:p>
      <w:pPr>
        <w:pStyle w:val="TextBody"/>
        <w:bidi w:val="0"/>
        <w:jc w:val="left"/>
        <w:rPr>
          <w:b/>
          <w:u w:val="single"/>
          <w:shd w:val="clear" w:fill="FFFF00"/>
        </w:rPr>
      </w:pPr>
      <w:r>
        <w:rPr>
          <w:b/>
          <w:u w:val="single"/>
          <w:shd w:val="clear" w:fill="FFFF00"/>
        </w:rPr>
        <w:t xml:space="preserve">Asiakirjan numero 27419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Samoihin aikoihin sattui toinen välikohtaus, jonka vuoksi Johnson joutui oikeuteen, kun poliisit ottivat hänet kiinni New Yorkissa, ja kun poliisit yrittivät pidättää hänet, hän löi heitä käsilaukullaan, jossa oli kaksi tiiltä. Kun </w:t>
      </w:r>
      <w:r>
        <w:rPr/>
        <w:t xml:space="preserve">tuomari kysyi </w:t>
      </w:r>
      <w:r>
        <w:rPr>
          <w:color w:val="A9A9A9"/>
        </w:rPr>
        <w:t xml:space="preserve">Johnsonilta</w:t>
      </w:r>
      <w:r>
        <w:rPr/>
        <w:t xml:space="preserve">, miksi hän huijasi, Johnson selitti yrittävänsä hankkia tarpeeksi rahaa miehensä hautakiveä varten. Aikana, jolloin samaa sukupuolta olevien avioliitot olivat Yhdysvalloissa laittomia, tuomari kysyi häneltä, mitä ``tälle väitetylle aviomiehelle tapahtui'', Johnson vastasi: ``Siat tappoivat hänet''. Alun perin pahoinpitelystä tuomittiin 90 päivän vankeusrangaistukseen, mutta Johnsonin asianajaja sai lopulta tuomarin vakuuttuneeksi siitä, että hänet lähetettiin sen sijaan Bellevueen.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heitti ensimmäisen tiilen Stonewall-mellakoissa...</w:t>
      </w:r>
    </w:p>
    <w:p>
      <w:pPr>
        <w:pStyle w:val="TextBody"/>
        <w:bidi w:val="0"/>
        <w:jc w:val="left"/>
        <w:rPr>
          <w:b/>
          <w:u w:val="single"/>
          <w:shd w:val="clear" w:fill="FFFF00"/>
        </w:rPr>
      </w:pPr>
      <w:r>
        <w:rPr>
          <w:b/>
          <w:u w:val="single"/>
          <w:shd w:val="clear" w:fill="FFFF00"/>
        </w:rPr>
        <w:t xml:space="preserve">Asiakirjan numero 27420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koostuu monenlaisista asioista, jotka on kuvattu äärimmäisen hidastetusti </w:t>
      </w:r>
      <w:r>
        <w:rPr>
          <w:color w:val="A9A9A9"/>
        </w:rPr>
        <w:t xml:space="preserve">Vision Research Phantom -nopeakameroilla, jotka pystyvät </w:t>
      </w:r>
      <w:r>
        <w:rPr/>
        <w:t xml:space="preserve">kuvaamaan yli 343 000 kuvaa sekunnissa. Sarja sai ensi-iltansa 3. marraskuuta 2010. Huhtikuussa 2017 heidän YouTube-kanavallaan on yli 9 miljoonaa tilaajaa ja yli miljardi videokatselua.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kameraa slow mo -tyypit käyttävät?</w:t>
      </w:r>
    </w:p>
    <w:p>
      <w:pPr>
        <w:pStyle w:val="TextBody"/>
        <w:bidi w:val="0"/>
        <w:jc w:val="left"/>
        <w:rPr>
          <w:b/>
          <w:u w:val="single"/>
          <w:shd w:val="clear" w:fill="FFFF00"/>
        </w:rPr>
      </w:pPr>
      <w:r>
        <w:rPr>
          <w:b/>
          <w:u w:val="single"/>
          <w:shd w:val="clear" w:fill="FFFF00"/>
        </w:rPr>
        <w:t xml:space="preserve">Asiakirjan numero 27421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Jakotukki koostuu jakotukin korkin sisällä olevasta pyörivästä varresta tai roottorista, joka on jakotukin akselin päällä, mutta joka on eristetty jakotukista ja ajoneuvon korista (maadoitettu). </w:t>
      </w:r>
      <w:r>
        <w:rPr>
          <w:color w:val="A9A9A9"/>
        </w:rPr>
        <w:t xml:space="preserve">Useimmissa yläpuolella olevissa venttiilimoottoreissa </w:t>
      </w:r>
      <w:r>
        <w:rPr/>
        <w:t xml:space="preserve">jakelija-akselia pyörittää </w:t>
      </w:r>
      <w:r>
        <w:rPr>
          <w:color w:val="A9A9A9"/>
        </w:rPr>
        <w:t xml:space="preserve">nokka-akselissa oleva hammaspyörä, ja useimmissa yläpuolella olevissa moottoreissa jak</w:t>
      </w:r>
      <w:r>
        <w:rPr/>
        <w:t xml:space="preserve">elija-akseli on </w:t>
      </w:r>
      <w:r>
        <w:rPr>
          <w:color w:val="A9A9A9"/>
        </w:rPr>
        <w:t xml:space="preserve">kiinnitetty suoraan nokka-akseliin</w:t>
      </w:r>
      <w:r>
        <w:rPr/>
        <w:t xml:space="preserve">. (Jakelija-akseli voi myös pyörittää öljypumppua.) Roottorin metalliosa koskettaa sytytyskelasta tulevaa korkeajännitekaapelia jousikuormitteisen hiiliharjan kautta, joka on jakotukin korkin alapuolella. Roottorin varren metalliosa kulkee läheltä (mutta ei kosketa) ulostulokoskettimia, jotka kytkeytyvät korkeajännitejohtojen kautta kunkin sylinterin sytytystulppaan. Kun roottori pyörii jakajassa, sähkövirta pystyy hyppäämään roottorin varren ja koskettimien väliin syntyneiden pienten rakojen yli sytytyskelan luoman korkeajännitteen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jakelija saa virtansa</w:t>
      </w:r>
    </w:p>
    <w:p>
      <w:pPr>
        <w:pStyle w:val="TextBody"/>
        <w:bidi w:val="0"/>
        <w:jc w:val="left"/>
        <w:rPr>
          <w:b/>
          <w:u w:val="single"/>
          <w:shd w:val="clear" w:fill="FFFF00"/>
        </w:rPr>
      </w:pPr>
      <w:r>
        <w:rPr>
          <w:b/>
          <w:u w:val="single"/>
          <w:shd w:val="clear" w:fill="FFFF00"/>
        </w:rPr>
        <w:t xml:space="preserve">Asiakirjan numero 27422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Holden, joka tunnettiin aiemmin nimellä General Motors-Holden, on australialainen autojen maahantuoja ja entinen autonvalmistaja, jonka pääkonttori sijaitsee Port Melbournessa, Victoriassa. Yhtiö perustettiin vuonna 1856 satuloiden valmistajana Etelä-Australiassa. Vuonna </w:t>
      </w:r>
      <w:r>
        <w:rPr>
          <w:color w:val="A9A9A9"/>
        </w:rPr>
        <w:t xml:space="preserve">1908 </w:t>
      </w:r>
      <w:r>
        <w:rPr/>
        <w:t xml:space="preserve">se siirtyi autoteollisuuden alalle, ja siitä tuli yhdysvaltalaisen General Motorsin (GM) tytäryhtiö vuonna 1931, jolloin yhtiön nimi muutettiin General Motors-Holden's Ltd:ksi.</w:t>
      </w:r>
      <w:r>
        <w:rPr/>
        <w:t xml:space="preserve"> Sen nimi muutettiin Holden Ltd:ksi vuonna 1998 ja General Motors-Holdeniksi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Holden alkoi valmistaa autoja Australiassa?</w:t>
      </w:r>
    </w:p>
    <w:p>
      <w:pPr>
        <w:pStyle w:val="TextBody"/>
        <w:bidi w:val="0"/>
        <w:jc w:val="left"/>
        <w:rPr>
          <w:b/>
          <w:u w:val="single"/>
          <w:shd w:val="clear" w:fill="FFFF00"/>
        </w:rPr>
      </w:pPr>
      <w:r>
        <w:rPr>
          <w:b/>
          <w:u w:val="single"/>
          <w:shd w:val="clear" w:fill="FFFF00"/>
        </w:rPr>
        <w:t xml:space="preserve">Asiakirjan numero 27423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musiikkivideo ladattiin 26. marraskuuta 2015 ryhmän Vevo-kanavalle. Videolla seurataan lukion koripalloilijaa, joka on rakastunut cheerleaderiin, joka pian aloittaa suhteen joukkueen gorillamaskotin (nimeltään Trevor) kanssa. Billboardin Lars Brandle kuvaili sitä näin: ``Klippi on outo tarina lukion himosta ja mustasukkaisuudesta (ja King Kongista), joka esitetään teknicolor-tripillä.'' Klipin on kuvannut espanjalainen luova kollektiivi ja ohjaajat, jotka tunnetaan nimellä ``Canada''. Cheerleaderia esittää </w:t>
      </w:r>
      <w:r>
        <w:rPr>
          <w:color w:val="A9A9A9"/>
        </w:rPr>
        <w:t xml:space="preserve">espanjalainen näyttelijä Laia Manzanares </w:t>
      </w:r>
      <w:r>
        <w:rPr/>
        <w:t xml:space="preserve">ja koripalloilijaa espanjalainen näyttelijä Albert Baró.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vähemmän tiedän sitä parempi musiikkivideo tyttö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musiikkivideo ladattiin 26. marraskuuta 2015 ryhmän Vevo-kanavalle. Videolla seurataan lukion koripalloilijaa, joka on rakastunut cheerleaderiin, joka pian aloittaa suhteen joukkueen gorillamaskotin (nimeltään Trevor) kanssa. Billboardin Lars Brandle kuvaili sitä näin: ``Klippi on outo tarina lukion himosta ja mustasukkaisuudesta (ja King Kongista), joka esitetään teknicolor-tripillä''. Klipin on kuvannut espanjalainen luova kollektiivi ja ohjaajat Kanadasta. Cheerleaderia esittää </w:t>
      </w:r>
      <w:r>
        <w:rPr>
          <w:color w:val="A9A9A9"/>
        </w:rPr>
        <w:t xml:space="preserve">katalonialainen näyttelijä Laia Manzanares </w:t>
      </w:r>
      <w:r>
        <w:rPr/>
        <w:t xml:space="preserve">ja koripalloilijaa katalonialainen näyttelijä Albert Baró.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vähemmän tiedän sitä parempi tyttö musiikkivideossa</w:t>
      </w:r>
    </w:p>
    <w:p>
      <w:pPr>
        <w:pStyle w:val="TextBody"/>
        <w:bidi w:val="0"/>
        <w:jc w:val="left"/>
        <w:rPr>
          <w:b/>
          <w:u w:val="single"/>
          <w:shd w:val="clear" w:fill="FFFF00"/>
        </w:rPr>
      </w:pPr>
      <w:r>
        <w:rPr>
          <w:b/>
          <w:u w:val="single"/>
          <w:shd w:val="clear" w:fill="FFFF00"/>
        </w:rPr>
        <w:t xml:space="preserve">Asiakirjan numero 27424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lainsäädäntö sallii monikansalaisuuden. Toisen maan kansalainen, joka on kansalaistettu Yhdysvaltain kansalaiseksi, voi säilyttää aiemman kansalaisuutensa, vaikka hänen on </w:t>
      </w:r>
      <w:r>
        <w:rPr>
          <w:color w:val="A9A9A9"/>
        </w:rPr>
        <w:t xml:space="preserve">luovuttava uskollisuudestaan toiselle maalle</w:t>
      </w:r>
      <w:r>
        <w:rPr/>
        <w:t xml:space="preserve">. Yhdysvaltain kansalainen säilyttää Yhdysvaltain kansalaisuuden ryhtyessään toisen maan kansalaiseksi, jos kyseisen maan lainsäädäntö sen sallii. Yhdysvaltain kansalaiset, joilla on myös toisen maan kansalaisuus, voivat luopua kansalaisuudesta virallisen menettelyn kautta Yhdysvaltain suurlähetystössä, ja kansalaisuus voidaan myös palauttaa.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Yhdysvaltoihin tulevan maahanmuuttajan on suostuttava ennen kuin hänestä voi tulla Yhdysvaltojen kansalainen?</w:t>
      </w:r>
    </w:p>
    <w:p>
      <w:pPr>
        <w:pStyle w:val="TextBody"/>
        <w:bidi w:val="0"/>
        <w:jc w:val="left"/>
        <w:rPr>
          <w:b/>
          <w:shd w:val="clear" w:fill="FFFF00"/>
        </w:rPr>
      </w:pPr>
      <w:r>
        <w:rPr>
          <w:b/>
          <w:shd w:val="clear" w:fill="FFFF00"/>
        </w:rPr>
        <w:t xml:space="preserve">Teksti numero 1</w:t>
      </w:r>
    </w:p>
    <w:p>
      <w:pPr>
        <w:pStyle w:val="TextBody"/>
        <w:numPr>
          <w:ilvl w:val="0"/>
          <w:numId w:val="38"/>
        </w:numPr>
        <w:tabs>
          <w:tab w:val="clear" w:pos="1134"/>
          <w:tab w:val="left" w:leader="none" w:pos="707"/>
        </w:tabs>
        <w:bidi w:val="0"/>
        <w:spacing w:before="0" w:after="0"/>
        <w:ind w:start="707" w:hanging="283"/>
        <w:jc w:val="left"/>
        <w:rPr/>
      </w:pPr>
      <w:r>
        <w:rPr/>
        <w:t xml:space="preserve">Vapaus asua ja työskennellä. Yhdysvaltojen kansalaisilla on luovuttamaton oikeus oleskella ja työskennellä Yhdysvalloissa. Tietyillä muilla kuin kansalaisilla, kuten pysyvästi maassa oleskelevilla, on samanlaiset oikeudet; toisin kuin kansalaisilta, heiltä voidaan kuitenkin ottaa tämä oikeus pois. Heidät voidaan esimerkiksi karkottaa, jos heidät tuomitaan vakavasta rikoksesta. </w:t>
      </w:r>
    </w:p>
    <w:p>
      <w:pPr>
        <w:pStyle w:val="TextBody"/>
        <w:numPr>
          <w:ilvl w:val="0"/>
          <w:numId w:val="38"/>
        </w:numPr>
        <w:tabs>
          <w:tab w:val="clear" w:pos="1134"/>
          <w:tab w:val="left" w:leader="none" w:pos="707"/>
        </w:tabs>
        <w:bidi w:val="0"/>
        <w:spacing w:before="0" w:after="0"/>
        <w:ind w:start="707" w:hanging="283"/>
        <w:jc w:val="left"/>
        <w:rPr/>
      </w:pPr>
      <w:r>
        <w:rPr/>
        <w:t xml:space="preserve">Vapaus tulla Yhdysvaltoihin ja lähteä sieltä. Yhdysvaltojen kansalaisilla on oikeus tulla Yhdysvaltoihin ja poistua sieltä vapaasti. Joillakin muilla kuin kansalaisilla, kuten pysyvästi maassa oleskelevilla henkilöillä, on samanlaiset oikeudet. Toisin kuin pysyvästi maassa oleskelevilla, Yhdysvaltojen kansalaisilla ei ole velvollisuutta säilyttää asuinpaikkaansa Yhdysvalloissa - he voivat lähteä maasta kuinka pitkäksi aikaa tahansa ja palata sinne vapaasti milloin tahansa. </w:t>
      </w:r>
    </w:p>
    <w:p>
      <w:pPr>
        <w:pStyle w:val="TextBody"/>
        <w:numPr>
          <w:ilvl w:val="0"/>
          <w:numId w:val="38"/>
        </w:numPr>
        <w:tabs>
          <w:tab w:val="clear" w:pos="1134"/>
          <w:tab w:val="left" w:leader="none" w:pos="707"/>
        </w:tabs>
        <w:bidi w:val="0"/>
        <w:spacing w:before="0" w:after="0"/>
        <w:ind w:start="707" w:hanging="283"/>
        <w:jc w:val="left"/>
        <w:rPr/>
      </w:pPr>
      <w:r>
        <w:rPr/>
        <w:t xml:space="preserve">Kaikissa viidessäkymmenessä osavaltiossa ja District of Columbiassa vain kansalaiset voivat </w:t>
      </w:r>
      <w:r>
        <w:rPr>
          <w:color w:val="A9A9A9"/>
        </w:rPr>
        <w:t xml:space="preserve">äänestää liittovaltion virkoihin.</w:t>
      </w:r>
      <w:r>
        <w:rPr/>
        <w:t xml:space="preserve"> Osavaltioiden ei tarvitse ulottaa äänioikeutta koskemaan kaikkia kansalaisia: esimerkiksi useat osavaltiot estävät rikoksentekijöitä äänestämästä, vaikka he olisivat suorittaneet vankeusrangaistuksensa. Yhdysvaltojen perustuslaki kieltää osavaltioita rajoittamasta kansalaisten äänioikeutta rodun, ihonvärin, aikaisemman orjuuden, sukupuolen, veronmaksun laiminlyönnin tai iän (18 vuotta täyttäneiden kansalaisten osalta) perusteella. Historiallisesti monet osavaltiot ja paikalliset lainkäyttöalueet ovat sallineet muiden kuin kansalaisten äänestää, mutta nykyään tämä on rajoitettu paikallisvaaleihin hyvin harvoissa paikoissa. Kansalaisia ei pakoteta äänestämään. </w:t>
      </w:r>
    </w:p>
    <w:p>
      <w:pPr>
        <w:pStyle w:val="TextBody"/>
        <w:numPr>
          <w:ilvl w:val="0"/>
          <w:numId w:val="38"/>
        </w:numPr>
        <w:tabs>
          <w:tab w:val="clear" w:pos="1134"/>
          <w:tab w:val="left" w:leader="none" w:pos="707"/>
        </w:tabs>
        <w:bidi w:val="0"/>
        <w:spacing w:before="0" w:after="0"/>
        <w:ind w:start="707" w:hanging="283"/>
        <w:jc w:val="left"/>
        <w:rPr/>
      </w:pPr>
      <w:r>
        <w:rPr/>
        <w:t xml:space="preserve">Vapaus asettua ehdolle julkiseen virkaan. Yhdysvaltojen perustuslaki edellyttää, että kaikki Yhdysvaltojen edustajainhuoneen jäsenet ovat olleet kansalaisia seitsemän vuotta ja kaikki senaattorit yhdeksän vuotta ennen virkaan astumista. Useimmissa osavaltioissa on samankaltaisia vaatimuksia: esimerkiksi Kaliforniassa lainsäätäjien on oltava olleet kansalaisia kolme vuotta ja kuvernöörin viisi vuotta ennen virkaan astumista. Yhdysvaltain perustuslaki edellyttää, että Yhdysvaltain presidentiksi tai varapresidentiksi voi tulla vain, jos on syntynyt kansalaisena ja asunut Yhdysvalloissa 14 vuotta. Perustuslaissa määrätään myös, että muutoin kelpoisuusehdot täyttävien kansalaisten on täytettävä tietyt ikävaatimukset näitä virkoja varten. </w:t>
      </w:r>
    </w:p>
    <w:p>
      <w:pPr>
        <w:pStyle w:val="TextBody"/>
        <w:numPr>
          <w:ilvl w:val="0"/>
          <w:numId w:val="38"/>
        </w:numPr>
        <w:tabs>
          <w:tab w:val="clear" w:pos="1134"/>
          <w:tab w:val="left" w:leader="none" w:pos="707"/>
        </w:tabs>
        <w:bidi w:val="0"/>
        <w:ind w:start="707" w:hanging="283"/>
        <w:jc w:val="left"/>
        <w:rPr/>
      </w:pPr>
      <w:r>
        <w:rPr/>
        <w:t xml:space="preserve">Oikeus hakea liittovaltion palvelukseen. Monissa liittovaltion työpaikoissa hakijoilta edellytetään Yhdysvaltain kansalaisuutta. Yhdysvaltain kansalaiset voivat hakea liittovaltion palvelukseen valtion virastoon tai ministeriöön.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yksi oikeus vain Yhdysvaltojen kansalaiselle</w:t>
      </w:r>
    </w:p>
    <w:p>
      <w:pPr>
        <w:pStyle w:val="TextBody"/>
        <w:bidi w:val="0"/>
        <w:jc w:val="left"/>
        <w:rPr>
          <w:b/>
          <w:u w:val="single"/>
          <w:shd w:val="clear" w:fill="FFFF00"/>
        </w:rPr>
      </w:pPr>
      <w:r>
        <w:rPr>
          <w:b/>
          <w:u w:val="single"/>
          <w:shd w:val="clear" w:fill="FFFF00"/>
        </w:rPr>
        <w:t xml:space="preserve">Asiakirjan numero 27425</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07"/>
        </w:tabs>
        <w:bidi w:val="0"/>
        <w:spacing w:before="0" w:after="0"/>
        <w:ind w:start="707" w:hanging="283"/>
        <w:jc w:val="left"/>
        <w:rPr/>
      </w:pPr>
      <w:r>
        <w:rPr/>
        <w:t xml:space="preserve">Golden, Colorado, alun perin nimeltään Golden City </w:t>
      </w:r>
    </w:p>
    <w:p>
      <w:pPr>
        <w:pStyle w:val="TextBody"/>
        <w:numPr>
          <w:ilvl w:val="0"/>
          <w:numId w:val="39"/>
        </w:numPr>
        <w:tabs>
          <w:tab w:val="clear" w:pos="1134"/>
          <w:tab w:val="left" w:leader="none" w:pos="707"/>
        </w:tabs>
        <w:bidi w:val="0"/>
        <w:spacing w:before="0" w:after="0"/>
        <w:ind w:start="707" w:hanging="283"/>
        <w:jc w:val="left"/>
        <w:rPr/>
      </w:pPr>
      <w:r>
        <w:rPr/>
        <w:t xml:space="preserve">Golden City, Missouri, kaupunki Golden City Townshipissa, Bartonin piirikunnassa, Missourissa, Yhdysvalloissa. </w:t>
      </w:r>
    </w:p>
    <w:p>
      <w:pPr>
        <w:pStyle w:val="TextBody"/>
        <w:numPr>
          <w:ilvl w:val="0"/>
          <w:numId w:val="39"/>
        </w:numPr>
        <w:tabs>
          <w:tab w:val="clear" w:pos="1134"/>
          <w:tab w:val="left" w:leader="none" w:pos="707"/>
        </w:tabs>
        <w:bidi w:val="0"/>
        <w:spacing w:before="0" w:after="0"/>
        <w:ind w:start="707" w:hanging="283"/>
        <w:jc w:val="left"/>
        <w:rPr/>
      </w:pPr>
      <w:r>
        <w:rPr/>
        <w:t xml:space="preserve">Golden City Township, Bartonin piirikunta, Missouri, Bartonin piirikunta, Missouri, Yhdysvallat. </w:t>
      </w:r>
    </w:p>
    <w:p>
      <w:pPr>
        <w:pStyle w:val="TextBody"/>
        <w:numPr>
          <w:ilvl w:val="0"/>
          <w:numId w:val="39"/>
        </w:numPr>
        <w:tabs>
          <w:tab w:val="clear" w:pos="1134"/>
          <w:tab w:val="left" w:leader="none" w:pos="707"/>
        </w:tabs>
        <w:bidi w:val="0"/>
        <w:spacing w:before="0" w:after="0"/>
        <w:ind w:start="707" w:hanging="283"/>
        <w:jc w:val="left"/>
        <w:rPr/>
      </w:pPr>
      <w:r>
        <w:rPr/>
        <w:t xml:space="preserve">Egoli (disambiguation) (Kullan kaupunki), zulu-nimi Johannesburgille, Etelä-Afrikka. </w:t>
      </w:r>
    </w:p>
    <w:p>
      <w:pPr>
        <w:pStyle w:val="TextBody"/>
        <w:numPr>
          <w:ilvl w:val="0"/>
          <w:numId w:val="39"/>
        </w:numPr>
        <w:tabs>
          <w:tab w:val="clear" w:pos="1134"/>
          <w:tab w:val="left" w:leader="none" w:pos="707"/>
        </w:tabs>
        <w:bidi w:val="0"/>
        <w:ind w:start="707" w:hanging="283"/>
        <w:jc w:val="left"/>
        <w:rPr/>
      </w:pPr>
      <w:r>
        <w:rPr>
          <w:color w:val="A9A9A9"/>
        </w:rPr>
        <w:t xml:space="preserve">Amritsar</w:t>
      </w:r>
      <w:r>
        <w:rPr/>
        <w:t xml:space="preserve">, kaupunki Punjabissa, Intiassa, lempinimeltään Kultainen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kaupunkia kutsutaan Intian kultaiseksi kaupungiksi</w:t>
      </w:r>
    </w:p>
    <w:p>
      <w:pPr>
        <w:pStyle w:val="TextBody"/>
        <w:bidi w:val="0"/>
        <w:jc w:val="left"/>
        <w:rPr>
          <w:b/>
          <w:u w:val="single"/>
          <w:shd w:val="clear" w:fill="FFFF00"/>
        </w:rPr>
      </w:pPr>
      <w:r>
        <w:rPr>
          <w:b/>
          <w:u w:val="single"/>
          <w:shd w:val="clear" w:fill="FFFF00"/>
        </w:rPr>
        <w:t xml:space="preserve">Asiakirjan numero 27426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Maggie Elizabeth Jones </w:t>
      </w:r>
      <w:r>
        <w:rPr/>
        <w:t xml:space="preserve">(s. 10. lokakuuta 2003) on yhdysvaltalainen lapsinäyttelijä, joka tunnetaan parhaiten rooleistaan elokuvissa We Bought a Zoo, Foxin komediasarjassa Ben ja Kate sekä Lea Clarkina American Girl -sarjassa: Lea to the Rescue.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pieni tyttö ohjelmassa Ostimme eläintarhan...</w:t>
      </w:r>
    </w:p>
    <w:p>
      <w:pPr>
        <w:pStyle w:val="TextBody"/>
        <w:bidi w:val="0"/>
        <w:jc w:val="left"/>
        <w:rPr>
          <w:b/>
          <w:u w:val="single"/>
          <w:shd w:val="clear" w:fill="FFFF00"/>
        </w:rPr>
      </w:pPr>
      <w:r>
        <w:rPr>
          <w:b/>
          <w:u w:val="single"/>
          <w:shd w:val="clear" w:fill="FFFF00"/>
        </w:rPr>
        <w:t xml:space="preserve">Asiakirjan numero 27427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29"/>
        <w:gridCol w:w="1253"/>
        <w:gridCol w:w="1474"/>
        <w:gridCol w:w="1474"/>
        <w:gridCol w:w="1468"/>
        <w:gridCol w:w="1611"/>
        <w:gridCol w:w="1496"/>
      </w:tblGrid>
      <w:tr>
        <w:trPr/>
        <w:tc>
          <w:tcPr>
            <w:tcW w:w="1429" w:type="dxa"/>
            <w:tcBorders/>
            <w:vAlign w:val="center"/>
          </w:tcPr>
          <w:p>
            <w:pPr>
              <w:pStyle w:val="TableHeading"/>
              <w:suppressLineNumbers/>
              <w:bidi w:val="0"/>
              <w:spacing w:before="0" w:after="283"/>
              <w:jc w:val="center"/>
              <w:rPr/>
            </w:pPr>
            <w:r>
              <w:rPr/>
              <w:t xml:space="preserve">Rooli </w:t>
            </w:r>
          </w:p>
        </w:tc>
        <w:tc>
          <w:tcPr>
            <w:tcW w:w="1253" w:type="dxa"/>
            <w:tcBorders/>
            <w:vAlign w:val="center"/>
          </w:tcPr>
          <w:p>
            <w:pPr>
              <w:pStyle w:val="TableHeading"/>
              <w:suppressLineNumbers/>
              <w:bidi w:val="0"/>
              <w:spacing w:before="0" w:after="283"/>
              <w:jc w:val="center"/>
              <w:rPr/>
            </w:pPr>
            <w:r>
              <w:rPr/>
              <w:t xml:space="preserve">1994 New York Theatre Workshop </w:t>
            </w:r>
          </w:p>
        </w:tc>
        <w:tc>
          <w:tcPr>
            <w:tcW w:w="1474" w:type="dxa"/>
            <w:tcBorders/>
            <w:vAlign w:val="center"/>
          </w:tcPr>
          <w:p>
            <w:pPr>
              <w:pStyle w:val="TableHeading"/>
              <w:suppressLineNumbers/>
              <w:bidi w:val="0"/>
              <w:spacing w:before="0" w:after="283"/>
              <w:jc w:val="center"/>
              <w:rPr/>
            </w:pPr>
            <w:r>
              <w:rPr/>
              <w:t xml:space="preserve">Alkuperäinen Broadway Cast </w:t>
            </w:r>
          </w:p>
        </w:tc>
        <w:tc>
          <w:tcPr>
            <w:tcW w:w="1474" w:type="dxa"/>
            <w:tcBorders/>
            <w:vAlign w:val="center"/>
          </w:tcPr>
          <w:p>
            <w:pPr>
              <w:pStyle w:val="TableHeading"/>
              <w:suppressLineNumbers/>
              <w:bidi w:val="0"/>
              <w:spacing w:before="0" w:after="283"/>
              <w:jc w:val="center"/>
              <w:rPr/>
            </w:pPr>
            <w:r>
              <w:rPr/>
              <w:t xml:space="preserve">Elokuva vuodelta 2005 </w:t>
            </w:r>
          </w:p>
        </w:tc>
        <w:tc>
          <w:tcPr>
            <w:tcW w:w="1468" w:type="dxa"/>
            <w:tcBorders/>
            <w:vAlign w:val="center"/>
          </w:tcPr>
          <w:p>
            <w:pPr>
              <w:pStyle w:val="TableHeading"/>
              <w:suppressLineNumbers/>
              <w:bidi w:val="0"/>
              <w:spacing w:before="0" w:after="283"/>
              <w:jc w:val="center"/>
              <w:rPr/>
            </w:pPr>
            <w:r>
              <w:rPr/>
              <w:t xml:space="preserve">Vuoden 2008 lopullinen esitys Elokuva </w:t>
            </w:r>
          </w:p>
        </w:tc>
        <w:tc>
          <w:tcPr>
            <w:tcW w:w="1611" w:type="dxa"/>
            <w:tcBorders/>
            <w:vAlign w:val="center"/>
          </w:tcPr>
          <w:p>
            <w:pPr>
              <w:pStyle w:val="TableHeading"/>
              <w:suppressLineNumbers/>
              <w:bidi w:val="0"/>
              <w:spacing w:before="0" w:after="283"/>
              <w:jc w:val="center"/>
              <w:rPr/>
            </w:pPr>
            <w:r>
              <w:rPr/>
              <w:t xml:space="preserve">2011 Off-Broadwayn uusintaversio </w:t>
            </w:r>
          </w:p>
        </w:tc>
        <w:tc>
          <w:tcPr>
            <w:tcW w:w="1496" w:type="dxa"/>
            <w:tcBorders/>
            <w:vAlign w:val="center"/>
          </w:tcPr>
          <w:p>
            <w:pPr>
              <w:pStyle w:val="TableHeading"/>
              <w:suppressLineNumbers/>
              <w:bidi w:val="0"/>
              <w:spacing w:before="0" w:after="283"/>
              <w:jc w:val="center"/>
              <w:rPr/>
            </w:pPr>
            <w:r>
              <w:rPr/>
              <w:t xml:space="preserve">2016 20-vuotisjuhlakiertue </w:t>
            </w:r>
          </w:p>
        </w:tc>
      </w:tr>
      <w:tr>
        <w:trPr/>
        <w:tc>
          <w:tcPr>
            <w:tcW w:w="1429" w:type="dxa"/>
            <w:tcBorders/>
            <w:vAlign w:val="center"/>
          </w:tcPr>
          <w:p>
            <w:pPr>
              <w:pStyle w:val="TableHeading"/>
              <w:suppressLineNumbers/>
              <w:bidi w:val="0"/>
              <w:spacing w:before="0" w:after="283"/>
              <w:jc w:val="center"/>
              <w:rPr/>
            </w:pPr>
            <w:r>
              <w:rPr/>
              <w:t xml:space="preserve">Mark Cohen Anthony Rapp </w:t>
            </w:r>
          </w:p>
        </w:tc>
        <w:tc>
          <w:tcPr>
            <w:tcW w:w="1253" w:type="dxa"/>
            <w:tcBorders/>
            <w:vAlign w:val="center"/>
          </w:tcPr>
          <w:p>
            <w:pPr>
              <w:pStyle w:val="TableContents"/>
              <w:bidi w:val="0"/>
              <w:spacing w:before="0" w:after="283"/>
              <w:jc w:val="left"/>
              <w:rPr/>
            </w:pPr>
            <w:r>
              <w:rPr/>
              <w:t xml:space="preserve">Adam Kantor </w:t>
            </w:r>
          </w:p>
        </w:tc>
        <w:tc>
          <w:tcPr>
            <w:tcW w:w="1474" w:type="dxa"/>
            <w:tcBorders/>
            <w:vAlign w:val="center"/>
          </w:tcPr>
          <w:p>
            <w:pPr>
              <w:pStyle w:val="TableContents"/>
              <w:bidi w:val="0"/>
              <w:spacing w:before="0" w:after="283"/>
              <w:jc w:val="left"/>
              <w:rPr/>
            </w:pPr>
            <w:r>
              <w:rPr/>
              <w:t xml:space="preserve">Adam Chanler-Berat </w:t>
            </w:r>
          </w:p>
        </w:tc>
        <w:tc>
          <w:tcPr>
            <w:tcW w:w="1474" w:type="dxa"/>
            <w:tcBorders/>
            <w:vAlign w:val="center"/>
          </w:tcPr>
          <w:p>
            <w:pPr>
              <w:pStyle w:val="TableContents"/>
              <w:bidi w:val="0"/>
              <w:spacing w:before="0" w:after="283"/>
              <w:jc w:val="left"/>
              <w:rPr/>
            </w:pPr>
            <w:r>
              <w:rPr/>
              <w:t xml:space="preserve">Danny Kornfeld </w:t>
            </w:r>
          </w:p>
        </w:tc>
        <w:tc>
          <w:tcPr>
            <w:tcW w:w="4575" w:type="dxa"/>
            <w:gridSpan w:val="3"/>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Roger Davis </w:t>
            </w:r>
          </w:p>
        </w:tc>
        <w:tc>
          <w:tcPr>
            <w:tcW w:w="1253" w:type="dxa"/>
            <w:tcBorders/>
            <w:vAlign w:val="center"/>
          </w:tcPr>
          <w:p>
            <w:pPr>
              <w:pStyle w:val="TableContents"/>
              <w:bidi w:val="0"/>
              <w:spacing w:before="0" w:after="283"/>
              <w:jc w:val="left"/>
              <w:rPr/>
            </w:pPr>
            <w:r>
              <w:rPr/>
              <w:t xml:space="preserve">Tony Hoylen Adam Pascal </w:t>
            </w:r>
          </w:p>
        </w:tc>
        <w:tc>
          <w:tcPr>
            <w:tcW w:w="1474" w:type="dxa"/>
            <w:tcBorders/>
            <w:vAlign w:val="center"/>
          </w:tcPr>
          <w:p>
            <w:pPr>
              <w:pStyle w:val="TableContents"/>
              <w:bidi w:val="0"/>
              <w:spacing w:before="0" w:after="283"/>
              <w:jc w:val="left"/>
              <w:rPr/>
            </w:pPr>
            <w:r>
              <w:rPr/>
              <w:t xml:space="preserve">Will Chase </w:t>
            </w:r>
          </w:p>
        </w:tc>
        <w:tc>
          <w:tcPr>
            <w:tcW w:w="1474" w:type="dxa"/>
            <w:tcBorders/>
            <w:vAlign w:val="center"/>
          </w:tcPr>
          <w:p>
            <w:pPr>
              <w:pStyle w:val="TableContents"/>
              <w:bidi w:val="0"/>
              <w:spacing w:before="0" w:after="283"/>
              <w:jc w:val="left"/>
              <w:rPr/>
            </w:pPr>
            <w:r>
              <w:rPr/>
              <w:t xml:space="preserve">Matt Shingledecker </w:t>
            </w:r>
          </w:p>
        </w:tc>
        <w:tc>
          <w:tcPr>
            <w:tcW w:w="1468" w:type="dxa"/>
            <w:tcBorders/>
            <w:vAlign w:val="center"/>
          </w:tcPr>
          <w:p>
            <w:pPr>
              <w:pStyle w:val="TableContents"/>
              <w:bidi w:val="0"/>
              <w:spacing w:before="0" w:after="283"/>
              <w:jc w:val="left"/>
              <w:rPr/>
            </w:pPr>
            <w:r>
              <w:rPr/>
              <w:t xml:space="preserve">Kaleb Wells </w:t>
            </w:r>
          </w:p>
        </w:tc>
        <w:tc>
          <w:tcPr>
            <w:tcW w:w="3107"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Mimi Márquez Daphne Rubin-Vega </w:t>
            </w:r>
          </w:p>
        </w:tc>
        <w:tc>
          <w:tcPr>
            <w:tcW w:w="1253" w:type="dxa"/>
            <w:tcBorders/>
            <w:vAlign w:val="center"/>
          </w:tcPr>
          <w:p>
            <w:pPr>
              <w:pStyle w:val="TableContents"/>
              <w:bidi w:val="0"/>
              <w:spacing w:before="0" w:after="283"/>
              <w:jc w:val="left"/>
              <w:rPr/>
            </w:pPr>
            <w:r>
              <w:rPr>
                <w:color w:val="A9A9A9"/>
              </w:rPr>
              <w:t xml:space="preserve">Rosario Dawson </w:t>
            </w:r>
          </w:p>
        </w:tc>
        <w:tc>
          <w:tcPr>
            <w:tcW w:w="1474" w:type="dxa"/>
            <w:tcBorders/>
            <w:vAlign w:val="center"/>
          </w:tcPr>
          <w:p>
            <w:pPr>
              <w:pStyle w:val="TableContents"/>
              <w:bidi w:val="0"/>
              <w:spacing w:before="0" w:after="283"/>
              <w:jc w:val="left"/>
              <w:rPr/>
            </w:pPr>
            <w:r>
              <w:rPr/>
              <w:t xml:space="preserve">Renée Elise Goldsberry </w:t>
            </w:r>
          </w:p>
        </w:tc>
        <w:tc>
          <w:tcPr>
            <w:tcW w:w="1474" w:type="dxa"/>
            <w:tcBorders/>
            <w:vAlign w:val="center"/>
          </w:tcPr>
          <w:p>
            <w:pPr>
              <w:pStyle w:val="TableContents"/>
              <w:bidi w:val="0"/>
              <w:spacing w:before="0" w:after="283"/>
              <w:jc w:val="left"/>
              <w:rPr/>
            </w:pPr>
            <w:r>
              <w:rPr/>
              <w:t xml:space="preserve">Arianda Fernandez </w:t>
            </w:r>
          </w:p>
        </w:tc>
        <w:tc>
          <w:tcPr>
            <w:tcW w:w="1468" w:type="dxa"/>
            <w:tcBorders/>
            <w:vAlign w:val="center"/>
          </w:tcPr>
          <w:p>
            <w:pPr>
              <w:pStyle w:val="TableContents"/>
              <w:bidi w:val="0"/>
              <w:spacing w:before="0" w:after="283"/>
              <w:jc w:val="left"/>
              <w:rPr/>
            </w:pPr>
            <w:r>
              <w:rPr/>
              <w:t xml:space="preserve">Skyler Volpe </w:t>
            </w:r>
          </w:p>
        </w:tc>
        <w:tc>
          <w:tcPr>
            <w:tcW w:w="3107"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Tom Collins </w:t>
            </w:r>
          </w:p>
        </w:tc>
        <w:tc>
          <w:tcPr>
            <w:tcW w:w="1253" w:type="dxa"/>
            <w:tcBorders/>
            <w:vAlign w:val="center"/>
          </w:tcPr>
          <w:p>
            <w:pPr>
              <w:pStyle w:val="TableContents"/>
              <w:bidi w:val="0"/>
              <w:spacing w:before="0" w:after="283"/>
              <w:jc w:val="left"/>
              <w:rPr/>
            </w:pPr>
            <w:r>
              <w:rPr/>
              <w:t xml:space="preserve">Pat Briggs Jesse L. Martin </w:t>
            </w:r>
          </w:p>
        </w:tc>
        <w:tc>
          <w:tcPr>
            <w:tcW w:w="1474" w:type="dxa"/>
            <w:tcBorders/>
            <w:vAlign w:val="center"/>
          </w:tcPr>
          <w:p>
            <w:pPr>
              <w:pStyle w:val="TableContents"/>
              <w:bidi w:val="0"/>
              <w:spacing w:before="0" w:after="283"/>
              <w:jc w:val="left"/>
              <w:rPr/>
            </w:pPr>
            <w:r>
              <w:rPr/>
              <w:t xml:space="preserve">Michael McElroy </w:t>
            </w:r>
          </w:p>
        </w:tc>
        <w:tc>
          <w:tcPr>
            <w:tcW w:w="1474" w:type="dxa"/>
            <w:tcBorders/>
            <w:vAlign w:val="center"/>
          </w:tcPr>
          <w:p>
            <w:pPr>
              <w:pStyle w:val="TableContents"/>
              <w:bidi w:val="0"/>
              <w:spacing w:before="0" w:after="283"/>
              <w:jc w:val="left"/>
              <w:rPr/>
            </w:pPr>
            <w:r>
              <w:rPr/>
              <w:t xml:space="preserve">Nicholas Christopher </w:t>
            </w:r>
          </w:p>
        </w:tc>
        <w:tc>
          <w:tcPr>
            <w:tcW w:w="1468" w:type="dxa"/>
            <w:tcBorders/>
            <w:vAlign w:val="center"/>
          </w:tcPr>
          <w:p>
            <w:pPr>
              <w:pStyle w:val="TableContents"/>
              <w:bidi w:val="0"/>
              <w:spacing w:before="0" w:after="283"/>
              <w:jc w:val="left"/>
              <w:rPr/>
            </w:pPr>
            <w:r>
              <w:rPr/>
              <w:t xml:space="preserve">Aaron Harrington </w:t>
            </w:r>
          </w:p>
        </w:tc>
        <w:tc>
          <w:tcPr>
            <w:tcW w:w="3107"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Angel Dumott Schunard </w:t>
            </w:r>
          </w:p>
        </w:tc>
        <w:tc>
          <w:tcPr>
            <w:tcW w:w="1253" w:type="dxa"/>
            <w:tcBorders/>
            <w:vAlign w:val="center"/>
          </w:tcPr>
          <w:p>
            <w:pPr>
              <w:pStyle w:val="TableContents"/>
              <w:bidi w:val="0"/>
              <w:spacing w:before="0" w:after="283"/>
              <w:jc w:val="left"/>
              <w:rPr/>
            </w:pPr>
            <w:r>
              <w:rPr/>
              <w:t xml:space="preserve">Mark Setlock Wilson Jermaine Heredia </w:t>
            </w:r>
          </w:p>
        </w:tc>
        <w:tc>
          <w:tcPr>
            <w:tcW w:w="1474" w:type="dxa"/>
            <w:tcBorders/>
            <w:vAlign w:val="center"/>
          </w:tcPr>
          <w:p>
            <w:pPr>
              <w:pStyle w:val="TableContents"/>
              <w:bidi w:val="0"/>
              <w:spacing w:before="0" w:after="283"/>
              <w:jc w:val="left"/>
              <w:rPr/>
            </w:pPr>
            <w:r>
              <w:rPr/>
              <w:t xml:space="preserve">Justin Johnston </w:t>
            </w:r>
          </w:p>
        </w:tc>
        <w:tc>
          <w:tcPr>
            <w:tcW w:w="1474" w:type="dxa"/>
            <w:tcBorders/>
            <w:vAlign w:val="center"/>
          </w:tcPr>
          <w:p>
            <w:pPr>
              <w:pStyle w:val="TableContents"/>
              <w:bidi w:val="0"/>
              <w:spacing w:before="0" w:after="283"/>
              <w:jc w:val="left"/>
              <w:rPr/>
            </w:pPr>
            <w:r>
              <w:rPr/>
              <w:t xml:space="preserve">MJ Rodriguez </w:t>
            </w:r>
          </w:p>
        </w:tc>
        <w:tc>
          <w:tcPr>
            <w:tcW w:w="1468" w:type="dxa"/>
            <w:tcBorders/>
            <w:vAlign w:val="center"/>
          </w:tcPr>
          <w:p>
            <w:pPr>
              <w:pStyle w:val="TableContents"/>
              <w:bidi w:val="0"/>
              <w:spacing w:before="0" w:after="283"/>
              <w:jc w:val="left"/>
              <w:rPr/>
            </w:pPr>
            <w:r>
              <w:rPr/>
              <w:t xml:space="preserve">David Merino </w:t>
            </w:r>
          </w:p>
        </w:tc>
        <w:tc>
          <w:tcPr>
            <w:tcW w:w="3107"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Maureen Johnson </w:t>
            </w:r>
          </w:p>
        </w:tc>
        <w:tc>
          <w:tcPr>
            <w:tcW w:w="1253" w:type="dxa"/>
            <w:tcBorders/>
            <w:vAlign w:val="center"/>
          </w:tcPr>
          <w:p>
            <w:pPr>
              <w:pStyle w:val="TableContents"/>
              <w:bidi w:val="0"/>
              <w:spacing w:before="0" w:after="283"/>
              <w:jc w:val="left"/>
              <w:rPr/>
            </w:pPr>
            <w:r>
              <w:rPr/>
              <w:t xml:space="preserve">Sarah Knowlton Idina Menzel </w:t>
            </w:r>
          </w:p>
        </w:tc>
        <w:tc>
          <w:tcPr>
            <w:tcW w:w="1474" w:type="dxa"/>
            <w:tcBorders/>
            <w:vAlign w:val="center"/>
          </w:tcPr>
          <w:p>
            <w:pPr>
              <w:pStyle w:val="TableContents"/>
              <w:bidi w:val="0"/>
              <w:spacing w:before="0" w:after="283"/>
              <w:jc w:val="left"/>
              <w:rPr/>
            </w:pPr>
            <w:r>
              <w:rPr/>
              <w:t xml:space="preserve">Eden Espinosa </w:t>
            </w:r>
          </w:p>
        </w:tc>
        <w:tc>
          <w:tcPr>
            <w:tcW w:w="1474" w:type="dxa"/>
            <w:tcBorders/>
            <w:vAlign w:val="center"/>
          </w:tcPr>
          <w:p>
            <w:pPr>
              <w:pStyle w:val="TableContents"/>
              <w:bidi w:val="0"/>
              <w:spacing w:before="0" w:after="283"/>
              <w:jc w:val="left"/>
              <w:rPr/>
            </w:pPr>
            <w:r>
              <w:rPr/>
              <w:t xml:space="preserve">Annaleigh Ashford </w:t>
            </w:r>
          </w:p>
        </w:tc>
        <w:tc>
          <w:tcPr>
            <w:tcW w:w="1468" w:type="dxa"/>
            <w:tcBorders/>
            <w:vAlign w:val="center"/>
          </w:tcPr>
          <w:p>
            <w:pPr>
              <w:pStyle w:val="TableContents"/>
              <w:bidi w:val="0"/>
              <w:spacing w:before="0" w:after="283"/>
              <w:jc w:val="left"/>
              <w:rPr/>
            </w:pPr>
            <w:r>
              <w:rPr/>
              <w:t xml:space="preserve">Katie LeMark </w:t>
            </w:r>
          </w:p>
        </w:tc>
        <w:tc>
          <w:tcPr>
            <w:tcW w:w="3107"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Joanne Jefferson </w:t>
            </w:r>
          </w:p>
        </w:tc>
        <w:tc>
          <w:tcPr>
            <w:tcW w:w="1253" w:type="dxa"/>
            <w:tcBorders/>
            <w:vAlign w:val="center"/>
          </w:tcPr>
          <w:p>
            <w:pPr>
              <w:pStyle w:val="TableContents"/>
              <w:bidi w:val="0"/>
              <w:spacing w:before="0" w:after="283"/>
              <w:jc w:val="left"/>
              <w:rPr/>
            </w:pPr>
            <w:r>
              <w:rPr/>
              <w:t xml:space="preserve">Shelley Dickenson </w:t>
            </w:r>
          </w:p>
        </w:tc>
        <w:tc>
          <w:tcPr>
            <w:tcW w:w="1474" w:type="dxa"/>
            <w:tcBorders/>
            <w:vAlign w:val="center"/>
          </w:tcPr>
          <w:p>
            <w:pPr>
              <w:pStyle w:val="TableContents"/>
              <w:bidi w:val="0"/>
              <w:spacing w:before="0" w:after="283"/>
              <w:jc w:val="left"/>
              <w:rPr/>
            </w:pPr>
            <w:r>
              <w:rPr/>
              <w:t xml:space="preserve">Fredi Walker Tracie Thoms </w:t>
            </w:r>
          </w:p>
        </w:tc>
        <w:tc>
          <w:tcPr>
            <w:tcW w:w="1474" w:type="dxa"/>
            <w:tcBorders/>
            <w:vAlign w:val="center"/>
          </w:tcPr>
          <w:p>
            <w:pPr>
              <w:pStyle w:val="TableContents"/>
              <w:bidi w:val="0"/>
              <w:spacing w:before="0" w:after="283"/>
              <w:jc w:val="left"/>
              <w:rPr/>
            </w:pPr>
            <w:r>
              <w:rPr/>
              <w:t xml:space="preserve">Corbin Reid </w:t>
            </w:r>
          </w:p>
        </w:tc>
        <w:tc>
          <w:tcPr>
            <w:tcW w:w="1468" w:type="dxa"/>
            <w:tcBorders/>
            <w:vAlign w:val="center"/>
          </w:tcPr>
          <w:p>
            <w:pPr>
              <w:pStyle w:val="TableContents"/>
              <w:bidi w:val="0"/>
              <w:spacing w:before="0" w:after="283"/>
              <w:jc w:val="left"/>
              <w:rPr/>
            </w:pPr>
            <w:r>
              <w:rPr/>
              <w:t xml:space="preserve">Jasmine Easler </w:t>
            </w:r>
          </w:p>
        </w:tc>
        <w:tc>
          <w:tcPr>
            <w:tcW w:w="3107"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Benjamin Coffin III </w:t>
            </w:r>
          </w:p>
        </w:tc>
        <w:tc>
          <w:tcPr>
            <w:tcW w:w="1253" w:type="dxa"/>
            <w:tcBorders/>
            <w:vAlign w:val="center"/>
          </w:tcPr>
          <w:p>
            <w:pPr>
              <w:pStyle w:val="TableContents"/>
              <w:bidi w:val="0"/>
              <w:spacing w:before="0" w:after="283"/>
              <w:jc w:val="left"/>
              <w:rPr/>
            </w:pPr>
            <w:r>
              <w:rPr/>
              <w:t xml:space="preserve">Michael Potts Taye Diggs </w:t>
            </w:r>
          </w:p>
        </w:tc>
        <w:tc>
          <w:tcPr>
            <w:tcW w:w="1474" w:type="dxa"/>
            <w:tcBorders/>
            <w:vAlign w:val="center"/>
          </w:tcPr>
          <w:p>
            <w:pPr>
              <w:pStyle w:val="TableContents"/>
              <w:bidi w:val="0"/>
              <w:spacing w:before="0" w:after="283"/>
              <w:jc w:val="left"/>
              <w:rPr/>
            </w:pPr>
            <w:r>
              <w:rPr/>
              <w:t xml:space="preserve">Rodney Hicks </w:t>
            </w:r>
          </w:p>
        </w:tc>
        <w:tc>
          <w:tcPr>
            <w:tcW w:w="1474" w:type="dxa"/>
            <w:tcBorders/>
            <w:vAlign w:val="center"/>
          </w:tcPr>
          <w:p>
            <w:pPr>
              <w:pStyle w:val="TableContents"/>
              <w:bidi w:val="0"/>
              <w:spacing w:before="0" w:after="283"/>
              <w:jc w:val="left"/>
              <w:rPr/>
            </w:pPr>
            <w:r>
              <w:rPr/>
              <w:t xml:space="preserve">Ephraim Sykes </w:t>
            </w:r>
          </w:p>
        </w:tc>
        <w:tc>
          <w:tcPr>
            <w:tcW w:w="1468" w:type="dxa"/>
            <w:tcBorders/>
            <w:vAlign w:val="center"/>
          </w:tcPr>
          <w:p>
            <w:pPr>
              <w:pStyle w:val="TableContents"/>
              <w:bidi w:val="0"/>
              <w:spacing w:before="0" w:after="283"/>
              <w:jc w:val="left"/>
              <w:rPr/>
            </w:pPr>
            <w:r>
              <w:rPr/>
              <w:t xml:space="preserve">Christian Thompson </w:t>
            </w:r>
          </w:p>
        </w:tc>
        <w:tc>
          <w:tcPr>
            <w:tcW w:w="310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Mimiä alkuperäisessä Broadwayn vuokraesityksessä...</w:t>
      </w:r>
    </w:p>
    <w:p>
      <w:pPr>
        <w:pStyle w:val="TextBody"/>
        <w:bidi w:val="0"/>
        <w:jc w:val="left"/>
        <w:rPr>
          <w:b/>
          <w:u w:val="single"/>
          <w:shd w:val="clear" w:fill="FFFF00"/>
        </w:rPr>
      </w:pPr>
      <w:r>
        <w:rPr>
          <w:b/>
          <w:u w:val="single"/>
          <w:shd w:val="clear" w:fill="FFFF00"/>
        </w:rPr>
        <w:t xml:space="preserve">Asiakirjan numero 27428</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color w:val="A9A9A9"/>
        </w:rPr>
        <w:t xml:space="preserve">Illiana, Illinois </w:t>
      </w:r>
      <w:r>
        <w:rPr/>
        <w:t xml:space="preserve">(Illinois ja Indiana); katso myös Illiana.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Illinoisin ja Indianan rajalla sijaitsevat kaupungit</w:t>
      </w:r>
    </w:p>
    <w:p>
      <w:pPr>
        <w:pStyle w:val="TextBody"/>
        <w:bidi w:val="0"/>
        <w:jc w:val="left"/>
        <w:rPr>
          <w:b/>
          <w:u w:val="single"/>
          <w:shd w:val="clear" w:fill="FFFF00"/>
        </w:rPr>
      </w:pPr>
      <w:r>
        <w:rPr>
          <w:b/>
          <w:u w:val="single"/>
          <w:shd w:val="clear" w:fill="FFFF00"/>
        </w:rPr>
        <w:t xml:space="preserve">Asiakirjan numero 27429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Nykyaikaisen arpakuution vastakkaiset sivut ovat perinteisesti </w:t>
      </w:r>
      <w:r>
        <w:rPr>
          <w:color w:val="DCDCDC"/>
        </w:rPr>
        <w:t xml:space="preserve">seitsemän</w:t>
      </w:r>
      <w:r>
        <w:rPr/>
        <w:t xml:space="preserve">, mikä tarkoittaa, että 1, 2 ja 3 ovat samassa kärkipisteessä. Nopan sivut voidaan sijoittaa myötä- tai vastapäivään tämän kärkipisteen ympärille. Jos sivut 1, 2 ja 3 kulkevat vastapäivään, noppaa kutsutaan "oikeakätiseksi", ja jos sivut kulkevat myötäpäivään, noppaa kutsutaan "vasenkätiseksi". Länsimaiset nopat ovat yleensä oikeakätisiä ja kiinalaiset nopat ovat yleensä vasenkätisiä.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nopan vastakkaiset puolet merkitsevät?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nopan vastakkaiset puolet merkitsevät?</w:t>
      </w:r>
    </w:p>
    <w:p>
      <w:pPr>
        <w:pStyle w:val="TextBody"/>
        <w:bidi w:val="0"/>
        <w:jc w:val="left"/>
        <w:rPr>
          <w:b/>
          <w:u w:val="single"/>
          <w:shd w:val="clear" w:fill="FFFF00"/>
        </w:rPr>
      </w:pPr>
      <w:r>
        <w:rPr>
          <w:b/>
          <w:u w:val="single"/>
          <w:shd w:val="clear" w:fill="FFFF00"/>
        </w:rPr>
        <w:t xml:space="preserve">Asiakirjan numero 27430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Mervyn Edward Griffin Jr.</w:t>
      </w:r>
      <w:r>
        <w:rPr/>
        <w:t xml:space="preserve"> (6. heinäkuuta 1925 - 12. elokuuta 2007) oli yhdysvaltalainen televisiojuontaja ja mediamoguli. Hän aloitti uransa radio- ja big band -laulajana, joka esiintyi elokuvissa ja Broadwaylla. Vuodesta 1965 vuoteen 1986 Griffin juonsi omaa talk show'ta, The Merv Griffin Show'ta. Hän loi myös kansainvälisesti suositut peliohjelmat Jeopardy! ja Wheel of Fortune televisiotuotantoyhtiöidensä Merv Griffin Enterprises ja Merv Griffin Entertainment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luoneen tv-peliohjelman Jeopardy...</w:t>
      </w:r>
    </w:p>
    <w:p>
      <w:pPr>
        <w:pStyle w:val="TextBody"/>
        <w:bidi w:val="0"/>
        <w:jc w:val="left"/>
        <w:rPr>
          <w:b/>
          <w:u w:val="single"/>
          <w:shd w:val="clear" w:fill="FFFF00"/>
        </w:rPr>
      </w:pPr>
      <w:r>
        <w:rPr>
          <w:b/>
          <w:u w:val="single"/>
          <w:shd w:val="clear" w:fill="FFFF00"/>
        </w:rPr>
        <w:t xml:space="preserve">Asiakirjan numero 27431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Soccerin kausi 2018 on Major League Soccerin 23. kausi, joka on jalkapallon ylin divisioona Yhdysvalloissa ja Kanadassa. Runkosarja alkoi </w:t>
      </w:r>
      <w:r>
        <w:rPr>
          <w:color w:val="A9A9A9"/>
        </w:rPr>
        <w:t xml:space="preserve">3. maaliskuuta 2018 </w:t>
      </w:r>
      <w:r>
        <w:rPr/>
        <w:t xml:space="preserve">ja päättyy 28. lokakuuta 2018. MLS Cupin pudotuspelit alkavat 31. lokakuuta 2018 ja päättyvät MLS Cup 2018 -kilpailuun 8. joulukuuta 2018. Liiga pitää kesäkuun alussa yhdeksän päivän tauon vuoden 2018 jalkapallon maailmanmestaruuskisojen vuoksi, mikä on aiemmista tauoista lyhennetty.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jalkapallon pääsarjan kausi alkaa</w:t>
      </w:r>
    </w:p>
    <w:p>
      <w:pPr>
        <w:pStyle w:val="TextBody"/>
        <w:bidi w:val="0"/>
        <w:jc w:val="left"/>
        <w:rPr>
          <w:b/>
          <w:u w:val="single"/>
          <w:shd w:val="clear" w:fill="FFFF00"/>
        </w:rPr>
      </w:pPr>
      <w:r>
        <w:rPr>
          <w:b/>
          <w:u w:val="single"/>
          <w:shd w:val="clear" w:fill="FFFF00"/>
        </w:rPr>
        <w:t xml:space="preserve">Asiakirjan numero 27432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1916 Cleveland Indiansista tuli ensimmäinen joukkue, joka lisäsi numerot peliasuihinsa, ja ne sijoitettiin vain kotipaitojen vasempaan hihaan. (Okkonen, s. 36, s. 120.) Vuonna 1929 numerot lisättiin ensimmäisen kerran New York Yankeesin ja Cleveland Indiansin peliasujen selkämyksiin. Vuoteen 1932 mennessä kaikilla baseballin pääsarjajoukkueilla oli numerot pelaajiensa peliasuissa. Brooklyn Dodgersista tuli vuonna 1952 ensimmäinen baseball-joukkue, joka lisäsi numerot peliasujensa etupuolelle. Vuonna 1960 </w:t>
      </w:r>
      <w:r>
        <w:rPr>
          <w:color w:val="A9A9A9"/>
        </w:rPr>
        <w:t xml:space="preserve">Chicago White Sox </w:t>
      </w:r>
      <w:r>
        <w:rPr/>
        <w:t xml:space="preserve">oli ensimmäinen joukkue, joka sijoitti pelaajien nimet pelipaitojensa selkäpuolelle, ja se teki sen maantiepaitoihinsa. Muutaman vuoden kuluessa tästä käytännöstä tuli lähes yleinen MLB:ssä, vaikka Yankees käyttää nykyäänkin nimiä pelipaidoissaan vain Players Weekend -tapahtumassa, jossa käytetään vuosittain lempinimellä varustettuja vaihtopukuja.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baseball-joukkue, joka laittoi nimet pelipaitoihin.</w:t>
      </w:r>
    </w:p>
    <w:p>
      <w:pPr>
        <w:pStyle w:val="TextBody"/>
        <w:bidi w:val="0"/>
        <w:jc w:val="left"/>
        <w:rPr>
          <w:b/>
          <w:u w:val="single"/>
          <w:shd w:val="clear" w:fill="FFFF00"/>
        </w:rPr>
      </w:pPr>
      <w:r>
        <w:rPr>
          <w:b/>
          <w:u w:val="single"/>
          <w:shd w:val="clear" w:fill="FFFF00"/>
        </w:rPr>
        <w:t xml:space="preserve">Asiakirjan numero 27433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Once Upon a Time in Shaolin on newyorkilaisen hip hop -yhtye Wu-Tang Clanin tuplalevy, jota myytiin vain yksi kappale vuonna 2015. Se on kallein koskaan myyty yksittäinen albumi. Kuuden vuoden aikana salassa äänitetty albumi puristettiin vuonna 2014 yhdelle tupla-CD:lle, joka säilytettiin Marrakechissa Marokossa sijaitsevan Royal Mansour -hotellin suojatussa holvissa. Albumi huutokaupattiin eniten tarjoavalle huutokauppatalo Paddle8:n kautta vuonna 2015. Myöhemmin paljastui, että 2 miljoonan dollarin voittotarjouksen teki </w:t>
      </w:r>
      <w:r>
        <w:rPr>
          <w:color w:val="A9A9A9"/>
        </w:rPr>
        <w:t xml:space="preserve">amerikkalainen liikemies </w:t>
      </w:r>
      <w:r>
        <w:rPr>
          <w:color w:val="DCDCDC"/>
        </w:rPr>
        <w:t xml:space="preserve">Martin Shkreli</w:t>
      </w:r>
      <w:r>
        <w:rPr/>
        <w:t xml:space="preserve">. Ostajan kanssa tehdyn juridisen sopimuksen mukaan albumia ei voi hyödyntää kaupallisesti ennen vuotta 2103, vaikka sitä voi julkaista ilmaiseksi tai soittaa kuuntelujuhlissa.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Olipa kerran shaolinissa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kaveri, joka osti Wu Tangin albumin</w:t>
      </w:r>
    </w:p>
    <w:p>
      <w:pPr>
        <w:pStyle w:val="TextBody"/>
        <w:bidi w:val="0"/>
        <w:jc w:val="left"/>
        <w:rPr>
          <w:b/>
          <w:u w:val="single"/>
          <w:shd w:val="clear" w:fill="FFFF00"/>
        </w:rPr>
      </w:pPr>
      <w:r>
        <w:rPr>
          <w:b/>
          <w:u w:val="single"/>
          <w:shd w:val="clear" w:fill="FFFF00"/>
        </w:rPr>
        <w:t xml:space="preserve">Asiakirjan numero 27434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Harjapyrstöpossu pystyy sopeutumaan monenlaiseen kasvillisuuteen. Se suosii </w:t>
      </w:r>
      <w:r>
        <w:rPr>
          <w:color w:val="A9A9A9"/>
        </w:rPr>
        <w:t xml:space="preserve">eukalyptuksen lehtiä</w:t>
      </w:r>
      <w:r>
        <w:rPr/>
        <w:t xml:space="preserve">, mutta syö myös kukkia, versoja, hedelmiä ja siemeniä. Se voi myös syödä eläinperäistä ainesta, kuten hyönteisiä, lintujen munia ja poikasia sekä muita pieniä selkärankaisia. Harjapossumit saattavat syödä kolmea tai neljää eri kasvilajia yhden ruokailureissun aikana, toisin kuin eräät muut arboreaaliset koiraeläimet, kuten koala ja isokilpikonna, jotka keskittyvät yhteen lajiin. Harjapossumin pyöreät suulakihampaat eivät pysty leikkaamaan eukalyptuksen lehtiä yhtä hienoksi kuin erikoistuneemmat ruokailijat. Ne ovat sopeutuneet paremmin murskaamaan ruokansa, minkä ansiosta ne voivat pureskella hedelmiä tai yrttejä tehokkaammin. Harjaspossumin umpisuolessa ei ole sisäisiä harjanteita, eikä se pysty erottelemaan karkeaa ja hienoa ainesta yhtä tehokkaasti kuin jotkin muut arboreaaliset pussieläimet. Harjapyrstöpossumi ei voi luottaa siihen, että pelkkä eukalyptus tarjoaa riittävästi typpeä. Sen yleisempi ja sekamuotoisempi ruokavalio tarjoaa kuitenkin riittävästi typpeä.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opossumin lempiruokaa?</w:t>
      </w:r>
    </w:p>
    <w:p>
      <w:pPr>
        <w:pStyle w:val="TextBody"/>
        <w:bidi w:val="0"/>
        <w:jc w:val="left"/>
        <w:rPr>
          <w:b/>
          <w:u w:val="single"/>
          <w:shd w:val="clear" w:fill="FFFF00"/>
        </w:rPr>
      </w:pPr>
      <w:r>
        <w:rPr>
          <w:b/>
          <w:u w:val="single"/>
          <w:shd w:val="clear" w:fill="FFFF00"/>
        </w:rPr>
        <w:t xml:space="preserve">Asiakirjan numero 27435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Devil's Rejects Teaser-juliste </w:t>
      </w:r>
    </w:p>
    <w:tbl>
      <w:tblPr>
        <w:tblW w:w="5839" w:type="dxa"/>
        <w:jc w:val="left"/>
        <w:tblInd w:w="0" w:type="dxa"/>
        <w:tblLayout w:type="fixed"/>
        <w:tblCellMar>
          <w:top w:w="28" w:type="dxa"/>
          <w:left w:w="28" w:type="dxa"/>
          <w:bottom w:w="28" w:type="dxa"/>
          <w:right w:w="28" w:type="dxa"/>
        </w:tblCellMar>
      </w:tblPr>
      <w:tblGrid>
        <w:gridCol w:w="2311"/>
        <w:gridCol w:w="3528"/>
      </w:tblGrid>
      <w:tr>
        <w:trPr/>
        <w:tc>
          <w:tcPr>
            <w:tcW w:w="2311" w:type="dxa"/>
            <w:tcBorders/>
            <w:vAlign w:val="center"/>
          </w:tcPr>
          <w:p>
            <w:pPr>
              <w:pStyle w:val="TableHeading"/>
              <w:suppressLineNumbers/>
              <w:bidi w:val="0"/>
              <w:spacing w:before="0" w:after="283"/>
              <w:jc w:val="center"/>
              <w:rPr/>
            </w:pPr>
            <w:r>
              <w:rPr/>
              <w:t xml:space="preserve">Ohjaaja </w:t>
            </w:r>
          </w:p>
        </w:tc>
        <w:tc>
          <w:tcPr>
            <w:tcW w:w="3528" w:type="dxa"/>
            <w:tcBorders/>
            <w:vAlign w:val="center"/>
          </w:tcPr>
          <w:p>
            <w:pPr>
              <w:pStyle w:val="TableContents"/>
              <w:bidi w:val="0"/>
              <w:spacing w:before="0" w:after="283"/>
              <w:jc w:val="left"/>
              <w:rPr/>
            </w:pPr>
            <w:r>
              <w:rPr/>
              <w:t xml:space="preserve">Rob Zombie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2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Mike Elliott </w:t>
            </w:r>
          </w:p>
          <w:p>
            <w:pPr>
              <w:pStyle w:val="TableContents"/>
              <w:numPr>
                <w:ilvl w:val="0"/>
                <w:numId w:val="41"/>
              </w:numPr>
              <w:tabs>
                <w:tab w:val="clear" w:pos="1134"/>
                <w:tab w:val="left" w:leader="none" w:pos="707"/>
              </w:tabs>
              <w:bidi w:val="0"/>
              <w:spacing w:before="0" w:after="0"/>
              <w:ind w:start="707" w:hanging="283"/>
              <w:jc w:val="left"/>
              <w:rPr/>
            </w:pPr>
            <w:r>
              <w:rPr/>
              <w:t xml:space="preserve">Andy Gould </w:t>
            </w:r>
          </w:p>
          <w:p>
            <w:pPr>
              <w:pStyle w:val="TableContents"/>
              <w:numPr>
                <w:ilvl w:val="0"/>
                <w:numId w:val="41"/>
              </w:numPr>
              <w:tabs>
                <w:tab w:val="clear" w:pos="1134"/>
                <w:tab w:val="left" w:leader="none" w:pos="707"/>
              </w:tabs>
              <w:bidi w:val="0"/>
              <w:spacing w:before="0" w:after="0"/>
              <w:ind w:start="707" w:hanging="283"/>
              <w:jc w:val="left"/>
              <w:rPr/>
            </w:pPr>
            <w:r>
              <w:rPr/>
              <w:t xml:space="preserve">Marco Mehlitz </w:t>
            </w:r>
          </w:p>
          <w:p>
            <w:pPr>
              <w:pStyle w:val="TableContents"/>
              <w:numPr>
                <w:ilvl w:val="0"/>
                <w:numId w:val="41"/>
              </w:numPr>
              <w:tabs>
                <w:tab w:val="clear" w:pos="1134"/>
                <w:tab w:val="left" w:leader="none" w:pos="707"/>
              </w:tabs>
              <w:bidi w:val="0"/>
              <w:spacing w:before="0" w:after="0"/>
              <w:ind w:start="707" w:hanging="283"/>
              <w:jc w:val="left"/>
              <w:rPr/>
            </w:pPr>
            <w:r>
              <w:rPr/>
              <w:t xml:space="preserve">Michael Ohoven </w:t>
            </w:r>
          </w:p>
          <w:p>
            <w:pPr>
              <w:pStyle w:val="TableContents"/>
              <w:numPr>
                <w:ilvl w:val="0"/>
                <w:numId w:val="41"/>
              </w:numPr>
              <w:tabs>
                <w:tab w:val="clear" w:pos="1134"/>
                <w:tab w:val="left" w:leader="none" w:pos="707"/>
              </w:tabs>
              <w:bidi w:val="0"/>
              <w:spacing w:before="0" w:after="283"/>
              <w:ind w:start="707" w:hanging="283"/>
              <w:jc w:val="left"/>
              <w:rPr/>
            </w:pPr>
            <w:r>
              <w:rPr/>
              <w:t xml:space="preserve">Rob Zombie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528" w:type="dxa"/>
            <w:tcBorders/>
            <w:vAlign w:val="center"/>
          </w:tcPr>
          <w:p>
            <w:pPr>
              <w:pStyle w:val="TableContents"/>
              <w:bidi w:val="0"/>
              <w:spacing w:before="0" w:after="283"/>
              <w:jc w:val="left"/>
              <w:rPr/>
            </w:pPr>
            <w:r>
              <w:rPr/>
              <w:t xml:space="preserve">Rob Zombie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3528" w:type="dxa"/>
            <w:tcBorders/>
            <w:vAlign w:val="center"/>
          </w:tcPr>
          <w:p>
            <w:pPr>
              <w:pStyle w:val="TableContents"/>
              <w:bidi w:val="0"/>
              <w:spacing w:before="0" w:after="283"/>
              <w:jc w:val="left"/>
              <w:rPr/>
            </w:pPr>
            <w:r>
              <w:rPr/>
              <w:t xml:space="preserve">Rob Zombien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28"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Sid Haig </w:t>
            </w:r>
          </w:p>
          <w:p>
            <w:pPr>
              <w:pStyle w:val="TableContents"/>
              <w:numPr>
                <w:ilvl w:val="0"/>
                <w:numId w:val="42"/>
              </w:numPr>
              <w:tabs>
                <w:tab w:val="clear" w:pos="1134"/>
                <w:tab w:val="left" w:leader="none" w:pos="707"/>
              </w:tabs>
              <w:bidi w:val="0"/>
              <w:spacing w:before="0" w:after="0"/>
              <w:ind w:start="707" w:hanging="283"/>
              <w:jc w:val="left"/>
              <w:rPr/>
            </w:pPr>
            <w:r>
              <w:rPr/>
              <w:t xml:space="preserve">Bill Moseley </w:t>
            </w:r>
          </w:p>
          <w:p>
            <w:pPr>
              <w:pStyle w:val="TableContents"/>
              <w:numPr>
                <w:ilvl w:val="0"/>
                <w:numId w:val="42"/>
              </w:numPr>
              <w:tabs>
                <w:tab w:val="clear" w:pos="1134"/>
                <w:tab w:val="left" w:leader="none" w:pos="707"/>
              </w:tabs>
              <w:bidi w:val="0"/>
              <w:spacing w:before="0" w:after="0"/>
              <w:ind w:start="707" w:hanging="283"/>
              <w:jc w:val="left"/>
              <w:rPr/>
            </w:pPr>
            <w:r>
              <w:rPr/>
              <w:t xml:space="preserve">Sheri Moon Zombie </w:t>
            </w:r>
          </w:p>
          <w:p>
            <w:pPr>
              <w:pStyle w:val="TableContents"/>
              <w:numPr>
                <w:ilvl w:val="0"/>
                <w:numId w:val="42"/>
              </w:numPr>
              <w:tabs>
                <w:tab w:val="clear" w:pos="1134"/>
                <w:tab w:val="left" w:leader="none" w:pos="707"/>
              </w:tabs>
              <w:bidi w:val="0"/>
              <w:spacing w:before="0" w:after="0"/>
              <w:ind w:start="707" w:hanging="283"/>
              <w:jc w:val="left"/>
              <w:rPr/>
            </w:pPr>
            <w:r>
              <w:rPr/>
              <w:t xml:space="preserve">Ken Foree </w:t>
            </w:r>
          </w:p>
          <w:p>
            <w:pPr>
              <w:pStyle w:val="TableContents"/>
              <w:numPr>
                <w:ilvl w:val="0"/>
                <w:numId w:val="42"/>
              </w:numPr>
              <w:tabs>
                <w:tab w:val="clear" w:pos="1134"/>
                <w:tab w:val="left" w:leader="none" w:pos="707"/>
              </w:tabs>
              <w:bidi w:val="0"/>
              <w:spacing w:before="0" w:after="0"/>
              <w:ind w:start="707" w:hanging="283"/>
              <w:jc w:val="left"/>
              <w:rPr/>
            </w:pPr>
            <w:r>
              <w:rPr/>
              <w:t xml:space="preserve">Matthew McGrory </w:t>
            </w:r>
          </w:p>
          <w:p>
            <w:pPr>
              <w:pStyle w:val="TableContents"/>
              <w:numPr>
                <w:ilvl w:val="0"/>
                <w:numId w:val="42"/>
              </w:numPr>
              <w:tabs>
                <w:tab w:val="clear" w:pos="1134"/>
                <w:tab w:val="left" w:leader="none" w:pos="707"/>
              </w:tabs>
              <w:bidi w:val="0"/>
              <w:spacing w:before="0" w:after="0"/>
              <w:ind w:start="707" w:hanging="283"/>
              <w:jc w:val="left"/>
              <w:rPr/>
            </w:pPr>
            <w:r>
              <w:rPr/>
              <w:t xml:space="preserve">Lew Temple </w:t>
            </w:r>
          </w:p>
          <w:p>
            <w:pPr>
              <w:pStyle w:val="TableContents"/>
              <w:numPr>
                <w:ilvl w:val="0"/>
                <w:numId w:val="42"/>
              </w:numPr>
              <w:tabs>
                <w:tab w:val="clear" w:pos="1134"/>
                <w:tab w:val="left" w:leader="none" w:pos="707"/>
              </w:tabs>
              <w:bidi w:val="0"/>
              <w:spacing w:before="0" w:after="283"/>
              <w:ind w:start="707" w:hanging="283"/>
              <w:jc w:val="left"/>
              <w:rPr/>
            </w:pPr>
            <w:r>
              <w:rPr/>
              <w:t xml:space="preserve">William Forsythe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28" w:type="dxa"/>
            <w:tcBorders/>
            <w:vAlign w:val="center"/>
          </w:tcPr>
          <w:p>
            <w:pPr>
              <w:pStyle w:val="TableContents"/>
              <w:bidi w:val="0"/>
              <w:spacing w:before="0" w:after="283"/>
              <w:jc w:val="left"/>
              <w:rPr/>
            </w:pPr>
            <w:r>
              <w:rPr/>
              <w:t xml:space="preserve">Tyler Bates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28" w:type="dxa"/>
            <w:tcBorders/>
            <w:vAlign w:val="center"/>
          </w:tcPr>
          <w:p>
            <w:pPr>
              <w:pStyle w:val="TableContents"/>
              <w:bidi w:val="0"/>
              <w:spacing w:before="0" w:after="283"/>
              <w:jc w:val="left"/>
              <w:rPr/>
            </w:pPr>
            <w:r>
              <w:rPr/>
              <w:t xml:space="preserve">Phil Parmet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28" w:type="dxa"/>
            <w:tcBorders/>
            <w:vAlign w:val="center"/>
          </w:tcPr>
          <w:p>
            <w:pPr>
              <w:pStyle w:val="TableContents"/>
              <w:bidi w:val="0"/>
              <w:spacing w:before="0" w:after="283"/>
              <w:jc w:val="left"/>
              <w:rPr/>
            </w:pPr>
            <w:r>
              <w:rPr/>
              <w:t xml:space="preserve">Glenn W. Garland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28" w:type="dxa"/>
            <w:tcBorders/>
            <w:vAlign w:val="center"/>
          </w:tcPr>
          <w:p>
            <w:pPr>
              <w:pStyle w:val="TableContents"/>
              <w:bidi w:val="0"/>
              <w:spacing w:before="0" w:after="283"/>
              <w:jc w:val="left"/>
              <w:rPr/>
            </w:pPr>
            <w:r>
              <w:rPr/>
              <w:t xml:space="preserve">Cinelamda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28" w:type="dxa"/>
            <w:tcBorders/>
            <w:vAlign w:val="center"/>
          </w:tcPr>
          <w:p>
            <w:pPr>
              <w:pStyle w:val="TableContents"/>
              <w:bidi w:val="0"/>
              <w:spacing w:before="0" w:after="283"/>
              <w:jc w:val="left"/>
              <w:rPr/>
            </w:pPr>
            <w:r>
              <w:rPr/>
              <w:t xml:space="preserve">Lionsgate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28"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color w:val="A9A9A9"/>
              </w:rPr>
              <w:t xml:space="preserve">22. heinäkuuta 2005 </w:t>
            </w:r>
            <w:r>
              <w:rPr/>
              <w:t xml:space="preserve">(2005-07-22) </w:t>
            </w:r>
          </w:p>
          <w:p>
            <w:pPr>
              <w:pStyle w:val="TableContents"/>
              <w:numPr>
                <w:ilvl w:val="0"/>
                <w:numId w:val="4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28" w:type="dxa"/>
            <w:tcBorders/>
            <w:vAlign w:val="center"/>
          </w:tcPr>
          <w:p>
            <w:pPr>
              <w:pStyle w:val="TableContents"/>
              <w:bidi w:val="0"/>
              <w:spacing w:before="0" w:after="283"/>
              <w:jc w:val="left"/>
              <w:rPr/>
            </w:pPr>
            <w:r>
              <w:rPr/>
              <w:t xml:space="preserve">109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28" w:type="dxa"/>
            <w:tcBorders/>
            <w:vAlign w:val="center"/>
          </w:tcPr>
          <w:p>
            <w:pPr>
              <w:pStyle w:val="TableContents"/>
              <w:numPr>
                <w:ilvl w:val="0"/>
                <w:numId w:val="44"/>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2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528" w:type="dxa"/>
            <w:tcBorders/>
            <w:vAlign w:val="center"/>
          </w:tcPr>
          <w:p>
            <w:pPr>
              <w:pStyle w:val="TableContents"/>
              <w:bidi w:val="0"/>
              <w:spacing w:before="0" w:after="283"/>
              <w:jc w:val="left"/>
              <w:rPr/>
            </w:pPr>
            <w:r>
              <w:rPr/>
              <w:t xml:space="preserve">7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28" w:type="dxa"/>
            <w:tcBorders/>
            <w:vAlign w:val="center"/>
          </w:tcPr>
          <w:p>
            <w:pPr>
              <w:pStyle w:val="TableContents"/>
              <w:bidi w:val="0"/>
              <w:spacing w:before="0" w:after="283"/>
              <w:jc w:val="left"/>
              <w:rPr/>
            </w:pPr>
            <w:r>
              <w:rPr/>
              <w:t xml:space="preserve">19,4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paholaisen hylkiöt tulivat esiin?</w:t>
      </w:r>
    </w:p>
    <w:p>
      <w:pPr>
        <w:pStyle w:val="TextBody"/>
        <w:bidi w:val="0"/>
        <w:jc w:val="left"/>
        <w:rPr>
          <w:b/>
          <w:u w:val="single"/>
          <w:shd w:val="clear" w:fill="FFFF00"/>
        </w:rPr>
      </w:pPr>
      <w:r>
        <w:rPr>
          <w:b/>
          <w:u w:val="single"/>
          <w:shd w:val="clear" w:fill="FFFF00"/>
        </w:rPr>
        <w:t xml:space="preserve">Asiakirjan numero 27436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Tichborne kirjoitti vaimolleen Agnesille ollessaan vangittuna Towerissa Lontoossa 19. syyskuuta (teloituksen aattona). Kirje sisälsi kolme runosäkeistöä, jotka ovat hänen tunnetuin teoksensa, </w:t>
      </w:r>
      <w:r>
        <w:rPr>
          <w:color w:val="A9A9A9"/>
        </w:rPr>
        <w:t xml:space="preserve">Tichborne's Elegy, joka </w:t>
      </w:r>
      <w:r>
        <w:rPr/>
        <w:t xml:space="preserve">tunnetaan myös sen ensimmäisestä säkeistöstä My Prime of Youth is but a Frost of Cares. Runo on synkkä katsaus lyhyeksi jääneeseen elämään, ja se on monien tutkijoiden suosikki tähän päivään asti. Häneltä tunnetaan kaksi muuta runoa, To His Friend ja The Housedove.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nuoruuteni kukoistus on vain huolien hallaa yhteenveto</w:t>
      </w:r>
    </w:p>
    <w:p>
      <w:pPr>
        <w:pStyle w:val="TextBody"/>
        <w:bidi w:val="0"/>
        <w:jc w:val="left"/>
        <w:rPr>
          <w:b/>
          <w:u w:val="single"/>
          <w:shd w:val="clear" w:fill="FFFF00"/>
        </w:rPr>
      </w:pPr>
      <w:r>
        <w:rPr>
          <w:b/>
          <w:u w:val="single"/>
          <w:shd w:val="clear" w:fill="FFFF00"/>
        </w:rPr>
        <w:t xml:space="preserve">Asiakirjan numero 27437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National Mission for Clean Ganga </w:t>
      </w:r>
      <w:r>
        <w:rPr/>
        <w:t xml:space="preserve">(NMCG) on lokakuussa 2016 perustetun National Ganga Councilin toimeenpanosiipi, joka perustettiin Ganga-joen (nuorentaminen, suojelu ja hoito) viranomaismääräyksellä (River Ganga (Rejuvenation, Protection and Management) Authorities order 2016). Määräyksellä lakkautettiin National Ganga River Basin Authority. Tavoitteena on puhdistaa Ganga ja sen sivujoet kokonaisvaltaisesti. Nitin Gadkari on tällä hetkellä Intian hallituksen vesivaroista, jokien kehittämisestä ja Gangan elvyttämisestä vastaavan ministeriön 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hanke, jonka tarkoituksena on puhdistaa Gangan saastuneet vedet?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Ganga-joen puhdistusohjelman nimi?</w:t>
      </w:r>
    </w:p>
    <w:p>
      <w:pPr>
        <w:pStyle w:val="TextBody"/>
        <w:bidi w:val="0"/>
        <w:jc w:val="left"/>
        <w:rPr>
          <w:b/>
          <w:u w:val="single"/>
          <w:shd w:val="clear" w:fill="FFFF00"/>
        </w:rPr>
      </w:pPr>
      <w:r>
        <w:rPr>
          <w:b/>
          <w:u w:val="single"/>
          <w:shd w:val="clear" w:fill="FFFF00"/>
        </w:rPr>
        <w:t xml:space="preserve">Asiakirjan numero 27438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Voulez-vous coucher avec moi (ce soir)</w:t>
      </w:r>
      <w:r>
        <w:rPr/>
        <w:t xml:space="preserve">? (Ranskalainen ääntäminen: (vule vu kuʃe avɛk mwa (sə swaʁ)), </w:t>
      </w:r>
      <w:r>
        <w:rPr>
          <w:color w:val="DCDCDC"/>
        </w:rPr>
        <w:t xml:space="preserve">``Tahdotko (muodollisesti) nukkua kanssani (tänä iltana)? </w:t>
      </w:r>
      <w:r>
        <w:rPr/>
        <w:t xml:space="preserve">'') on ranskankielinen fraasi, joka on tullut tunnetuksi englanninkielisessä maailmassa laulun ``Lady Marmalade''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ranskaksi haluatko maata kanssani tänä yönä?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voulez vous coucher avec moi tarkoittaa suomeksi</w:t>
      </w:r>
    </w:p>
    <w:p>
      <w:pPr>
        <w:pStyle w:val="TextBody"/>
        <w:bidi w:val="0"/>
        <w:jc w:val="left"/>
        <w:rPr>
          <w:b/>
          <w:u w:val="single"/>
          <w:shd w:val="clear" w:fill="FFFF00"/>
        </w:rPr>
      </w:pPr>
      <w:r>
        <w:rPr>
          <w:b/>
          <w:u w:val="single"/>
          <w:shd w:val="clear" w:fill="FFFF00"/>
        </w:rPr>
        <w:t xml:space="preserve">Asiakirjan numero 27439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Heart Association ja Ad Council käynnistivät </w:t>
      </w:r>
      <w:r>
        <w:rPr>
          <w:color w:val="A9A9A9"/>
        </w:rPr>
        <w:t xml:space="preserve">28. lokakuuta </w:t>
      </w:r>
      <w:r>
        <w:rPr/>
        <w:t xml:space="preserve">2009 </w:t>
      </w:r>
      <w:r>
        <w:rPr/>
        <w:t xml:space="preserve">käytännönläheisen elvytyksen julkisen palvelun tiedotteen ja verkkosivuston. Marraskuun 30. päivänä 2009 American Heart Association ilmoitti uudesta sydänpysähdystä koskevasta tiedotuskampanjasta nimeltä Be the Beat. Kampanjan tavoitteena on opettaa 12-15-vuotiaille lapsille hauskoja tapoja oppia sydän- ja keuhkoelvytyksen perusteet ja automaattisen ulkoisen defibrillaattorin 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Heart Associationin verkkosivusto luotiin?</w:t>
      </w:r>
    </w:p>
    <w:p>
      <w:pPr>
        <w:pStyle w:val="TextBody"/>
        <w:bidi w:val="0"/>
        <w:jc w:val="left"/>
        <w:rPr>
          <w:b/>
          <w:u w:val="single"/>
          <w:shd w:val="clear" w:fill="FFFF00"/>
        </w:rPr>
      </w:pPr>
      <w:r>
        <w:rPr>
          <w:b/>
          <w:u w:val="single"/>
          <w:shd w:val="clear" w:fill="FFFF00"/>
        </w:rPr>
        <w:t xml:space="preserve">Asiakirjan numero 27440</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Euroopan yhteisöjen </w:t>
      </w:r>
      <w:r>
        <w:rPr/>
        <w:t xml:space="preserve">pilari käsitteli talous-, sosiaali- ja ympäristöpolitiikkaa</w:t>
      </w:r>
      <w:r>
        <w:rPr/>
        <w:t xml:space="preserve">.</w:t>
      </w:r>
      <w:r>
        <w:rPr/>
        <w:t xml:space="preserve"> Siihen kuuluivat Euroopan yhteisö (EY), Euroopan hiili- ja teräsyhteisö (EHTY, kunnes sen toiminta päättyi vuonna 2002) ja Euroopan atomienergiayhteisö (Euratom). </w:t>
      </w:r>
    </w:p>
    <w:p>
      <w:pPr>
        <w:pStyle w:val="TextBody"/>
        <w:numPr>
          <w:ilvl w:val="0"/>
          <w:numId w:val="45"/>
        </w:numPr>
        <w:tabs>
          <w:tab w:val="clear" w:pos="1134"/>
          <w:tab w:val="left" w:leader="none" w:pos="707"/>
        </w:tabs>
        <w:bidi w:val="0"/>
        <w:spacing w:before="0" w:after="0"/>
        <w:ind w:start="707" w:hanging="283"/>
        <w:jc w:val="left"/>
        <w:rPr/>
      </w:pPr>
      <w:r>
        <w:rPr>
          <w:color w:val="DCDCDC"/>
        </w:rPr>
        <w:t xml:space="preserve">Yhteisen ulko- ja turvallisuuspolitiikan (YUTP) </w:t>
      </w:r>
      <w:r>
        <w:rPr/>
        <w:t xml:space="preserve">pilari huolehti ulkopoliittisista ja sotilaallisista asioista. </w:t>
      </w:r>
    </w:p>
    <w:p>
      <w:pPr>
        <w:pStyle w:val="TextBody"/>
        <w:numPr>
          <w:ilvl w:val="0"/>
          <w:numId w:val="45"/>
        </w:numPr>
        <w:tabs>
          <w:tab w:val="clear" w:pos="1134"/>
          <w:tab w:val="left" w:leader="none" w:pos="707"/>
        </w:tabs>
        <w:bidi w:val="0"/>
        <w:ind w:start="707" w:hanging="283"/>
        <w:jc w:val="left"/>
        <w:rPr/>
      </w:pPr>
      <w:r>
        <w:rPr>
          <w:color w:val="2F4F4F"/>
        </w:rPr>
        <w:t xml:space="preserve">Poliisi- ja oikeudellinen yhteistyö rikosasioissa (PJCCM) </w:t>
      </w:r>
      <w:r>
        <w:rPr/>
        <w:t xml:space="preserve">yhdisti yhteistyötä rikollisuuden torjunnassa.</w:t>
      </w:r>
      <w:r>
        <w:rPr/>
        <w:t xml:space="preserve"> Tämä pilari oli alun perin nimeltään oikeus- ja sisäasiat (YOS).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EU:n kolme pilaria</w:t>
      </w:r>
    </w:p>
    <w:p>
      <w:pPr>
        <w:pStyle w:val="TextBody"/>
        <w:bidi w:val="0"/>
        <w:jc w:val="left"/>
        <w:rPr>
          <w:b/>
          <w:u w:val="single"/>
          <w:shd w:val="clear" w:fill="FFFF00"/>
        </w:rPr>
      </w:pPr>
      <w:r>
        <w:rPr>
          <w:b/>
          <w:u w:val="single"/>
          <w:shd w:val="clear" w:fill="FFFF00"/>
        </w:rPr>
        <w:t xml:space="preserve">Asiakirjan numero 27441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22"/>
        <w:gridCol w:w="4132"/>
        <w:gridCol w:w="3351"/>
      </w:tblGrid>
      <w:tr>
        <w:trPr/>
        <w:tc>
          <w:tcPr>
            <w:tcW w:w="2722" w:type="dxa"/>
            <w:tcBorders/>
            <w:vAlign w:val="center"/>
          </w:tcPr>
          <w:p>
            <w:pPr>
              <w:pStyle w:val="TableHeading"/>
              <w:suppressLineNumbers/>
              <w:bidi w:val="0"/>
              <w:spacing w:before="0" w:after="283"/>
              <w:jc w:val="center"/>
              <w:rPr/>
            </w:pPr>
            <w:r>
              <w:rPr/>
              <w:t xml:space="preserve">Symboli </w:t>
            </w:r>
          </w:p>
        </w:tc>
        <w:tc>
          <w:tcPr>
            <w:tcW w:w="4132" w:type="dxa"/>
            <w:tcBorders/>
            <w:vAlign w:val="center"/>
          </w:tcPr>
          <w:p>
            <w:pPr>
              <w:pStyle w:val="TableHeading"/>
              <w:suppressLineNumbers/>
              <w:bidi w:val="0"/>
              <w:spacing w:before="0" w:after="283"/>
              <w:jc w:val="center"/>
              <w:rPr/>
            </w:pPr>
            <w:r>
              <w:rPr/>
              <w:t xml:space="preserve">Merkitys </w:t>
            </w:r>
          </w:p>
        </w:tc>
        <w:tc>
          <w:tcPr>
            <w:tcW w:w="3351" w:type="dxa"/>
            <w:tcBorders/>
            <w:vAlign w:val="center"/>
          </w:tcPr>
          <w:p>
            <w:pPr>
              <w:pStyle w:val="TableHeading"/>
              <w:suppressLineNumbers/>
              <w:bidi w:val="0"/>
              <w:spacing w:before="0" w:after="283"/>
              <w:jc w:val="center"/>
              <w:rPr/>
            </w:pPr>
            <w:r>
              <w:rPr/>
              <w:t xml:space="preserve">SI-mittayksikkö </w:t>
            </w:r>
          </w:p>
        </w:tc>
      </w:tr>
      <w:tr>
        <w:trPr/>
        <w:tc>
          <w:tcPr>
            <w:tcW w:w="2722" w:type="dxa"/>
            <w:tcBorders/>
            <w:vAlign w:val="center"/>
          </w:tcPr>
          <w:p>
            <w:pPr>
              <w:pStyle w:val="TableContents"/>
              <w:bidi w:val="0"/>
              <w:spacing w:before="0" w:after="283"/>
              <w:jc w:val="left"/>
              <w:rPr/>
            </w:pPr>
            <w:r>
              <w:rPr/>
              <w:t xml:space="preserve">A (\ displaystyle A) </w:t>
            </w:r>
          </w:p>
        </w:tc>
        <w:tc>
          <w:tcPr>
            <w:tcW w:w="4132" w:type="dxa"/>
            <w:tcBorders/>
            <w:vAlign w:val="center"/>
          </w:tcPr>
          <w:p>
            <w:pPr>
              <w:pStyle w:val="TableContents"/>
              <w:bidi w:val="0"/>
              <w:spacing w:before="0" w:after="283"/>
              <w:jc w:val="left"/>
              <w:rPr/>
            </w:pPr>
            <w:r>
              <w:rPr/>
              <w:t xml:space="preserve">alue </w:t>
            </w:r>
          </w:p>
        </w:tc>
        <w:tc>
          <w:tcPr>
            <w:tcW w:w="3351" w:type="dxa"/>
            <w:tcBorders/>
            <w:vAlign w:val="center"/>
          </w:tcPr>
          <w:p>
            <w:pPr>
              <w:pStyle w:val="TableContents"/>
              <w:bidi w:val="0"/>
              <w:spacing w:before="0" w:after="283"/>
              <w:jc w:val="left"/>
              <w:rPr/>
            </w:pPr>
            <w:r>
              <w:rPr/>
              <w:t xml:space="preserve">metrin neliö (m) </w:t>
            </w:r>
          </w:p>
        </w:tc>
      </w:tr>
      <w:tr>
        <w:trPr/>
        <w:tc>
          <w:tcPr>
            <w:tcW w:w="2722" w:type="dxa"/>
            <w:tcBorders/>
            <w:vAlign w:val="center"/>
          </w:tcPr>
          <w:p>
            <w:pPr>
              <w:pStyle w:val="TableContents"/>
              <w:bidi w:val="0"/>
              <w:spacing w:before="0" w:after="283"/>
              <w:jc w:val="left"/>
              <w:rPr/>
            </w:pPr>
            <w:r>
              <w:rPr/>
              <w:t xml:space="preserve">magneettinen vektoripotentiaali </w:t>
            </w:r>
          </w:p>
        </w:tc>
        <w:tc>
          <w:tcPr>
            <w:tcW w:w="4132" w:type="dxa"/>
            <w:tcBorders/>
            <w:vAlign w:val="center"/>
          </w:tcPr>
          <w:p>
            <w:pPr>
              <w:pStyle w:val="TableContents"/>
              <w:bidi w:val="0"/>
              <w:spacing w:before="0" w:after="283"/>
              <w:jc w:val="left"/>
              <w:rPr>
                <w:sz w:val="4"/>
                <w:szCs w:val="4"/>
              </w:rPr>
            </w:pPr>
            <w:r>
              <w:rPr>
                <w:sz w:val="4"/>
                <w:szCs w:val="4"/>
              </w:rPr>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amplitudi </w:t>
            </w:r>
          </w:p>
        </w:tc>
        <w:tc>
          <w:tcPr>
            <w:tcW w:w="4132" w:type="dxa"/>
            <w:tcBorders/>
            <w:vAlign w:val="center"/>
          </w:tcPr>
          <w:p>
            <w:pPr>
              <w:pStyle w:val="TableContents"/>
              <w:bidi w:val="0"/>
              <w:spacing w:before="0" w:after="283"/>
              <w:jc w:val="left"/>
              <w:rPr/>
            </w:pPr>
            <w:r>
              <w:rPr/>
              <w:t xml:space="preserve">mittari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atomimassaluku </w:t>
            </w:r>
          </w:p>
        </w:tc>
        <w:tc>
          <w:tcPr>
            <w:tcW w:w="4132" w:type="dxa"/>
            <w:tcBorders/>
            <w:vAlign w:val="center"/>
          </w:tcPr>
          <w:p>
            <w:pPr>
              <w:pStyle w:val="TableContents"/>
              <w:bidi w:val="0"/>
              <w:spacing w:before="0" w:after="283"/>
              <w:jc w:val="left"/>
              <w:rPr>
                <w:sz w:val="4"/>
                <w:szCs w:val="4"/>
              </w:rPr>
            </w:pPr>
            <w:r>
              <w:rPr>
                <w:sz w:val="4"/>
                <w:szCs w:val="4"/>
              </w:rPr>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a (\ displaystyle \ mathbf (a)) </w:t>
            </w:r>
          </w:p>
        </w:tc>
        <w:tc>
          <w:tcPr>
            <w:tcW w:w="4132" w:type="dxa"/>
            <w:tcBorders/>
            <w:vAlign w:val="center"/>
          </w:tcPr>
          <w:p>
            <w:pPr>
              <w:pStyle w:val="TableContents"/>
              <w:bidi w:val="0"/>
              <w:spacing w:before="0" w:after="283"/>
              <w:jc w:val="left"/>
              <w:rPr/>
            </w:pPr>
            <w:r>
              <w:rPr/>
              <w:t xml:space="preserve">kiihtyvyys </w:t>
            </w:r>
          </w:p>
        </w:tc>
        <w:tc>
          <w:tcPr>
            <w:tcW w:w="3351" w:type="dxa"/>
            <w:tcBorders/>
            <w:vAlign w:val="center"/>
          </w:tcPr>
          <w:p>
            <w:pPr>
              <w:pStyle w:val="TableContents"/>
              <w:bidi w:val="0"/>
              <w:spacing w:before="0" w:after="283"/>
              <w:jc w:val="left"/>
              <w:rPr/>
            </w:pPr>
            <w:r>
              <w:rPr/>
              <w:t xml:space="preserve">metriä sekunnissa neliössä (m / s) </w:t>
            </w:r>
          </w:p>
        </w:tc>
      </w:tr>
      <w:tr>
        <w:trPr/>
        <w:tc>
          <w:tcPr>
            <w:tcW w:w="2722" w:type="dxa"/>
            <w:tcBorders/>
            <w:vAlign w:val="center"/>
          </w:tcPr>
          <w:p>
            <w:pPr>
              <w:pStyle w:val="TableContents"/>
              <w:bidi w:val="0"/>
              <w:spacing w:before="0" w:after="283"/>
              <w:jc w:val="left"/>
              <w:rPr/>
            </w:pPr>
            <w:r>
              <w:rPr/>
              <w:t xml:space="preserve">B (\ displaystyle \ mathbf (B)) </w:t>
            </w:r>
          </w:p>
        </w:tc>
        <w:tc>
          <w:tcPr>
            <w:tcW w:w="4132" w:type="dxa"/>
            <w:tcBorders/>
            <w:vAlign w:val="center"/>
          </w:tcPr>
          <w:p>
            <w:pPr>
              <w:pStyle w:val="TableContents"/>
              <w:bidi w:val="0"/>
              <w:spacing w:before="0" w:after="283"/>
              <w:jc w:val="left"/>
              <w:rPr/>
            </w:pPr>
            <w:r>
              <w:rPr/>
              <w:t xml:space="preserve">magneettivuon tiheys, jota kutsutaan myös magneettikentän tiheydeksi tai magneettiseksi induktioksi. </w:t>
            </w:r>
          </w:p>
        </w:tc>
        <w:tc>
          <w:tcPr>
            <w:tcW w:w="3351" w:type="dxa"/>
            <w:tcBorders/>
            <w:vAlign w:val="center"/>
          </w:tcPr>
          <w:p>
            <w:pPr>
              <w:pStyle w:val="TableContents"/>
              <w:bidi w:val="0"/>
              <w:spacing w:before="0" w:after="283"/>
              <w:jc w:val="left"/>
              <w:rPr/>
            </w:pPr>
            <w:r>
              <w:rPr/>
              <w:t xml:space="preserve">tesla (T) tai vastaavasti weber neliömetriä kohti (Wb/m). </w:t>
            </w:r>
          </w:p>
        </w:tc>
      </w:tr>
      <w:tr>
        <w:trPr/>
        <w:tc>
          <w:tcPr>
            <w:tcW w:w="2722" w:type="dxa"/>
            <w:tcBorders/>
            <w:vAlign w:val="center"/>
          </w:tcPr>
          <w:p>
            <w:pPr>
              <w:pStyle w:val="TableContents"/>
              <w:bidi w:val="0"/>
              <w:spacing w:before="0" w:after="283"/>
              <w:jc w:val="left"/>
              <w:rPr/>
            </w:pPr>
            <w:r>
              <w:rPr/>
              <w:t xml:space="preserve">C (\ displaystyle C) </w:t>
            </w:r>
          </w:p>
        </w:tc>
        <w:tc>
          <w:tcPr>
            <w:tcW w:w="4132" w:type="dxa"/>
            <w:tcBorders/>
            <w:vAlign w:val="center"/>
          </w:tcPr>
          <w:p>
            <w:pPr>
              <w:pStyle w:val="TableContents"/>
              <w:bidi w:val="0"/>
              <w:spacing w:before="0" w:after="283"/>
              <w:jc w:val="left"/>
              <w:rPr/>
            </w:pPr>
            <w:r>
              <w:rPr/>
              <w:t xml:space="preserve">kapasitanssi </w:t>
            </w:r>
          </w:p>
        </w:tc>
        <w:tc>
          <w:tcPr>
            <w:tcW w:w="3351" w:type="dxa"/>
            <w:tcBorders/>
            <w:vAlign w:val="center"/>
          </w:tcPr>
          <w:p>
            <w:pPr>
              <w:pStyle w:val="TableContents"/>
              <w:bidi w:val="0"/>
              <w:spacing w:before="0" w:after="283"/>
              <w:jc w:val="left"/>
              <w:rPr/>
            </w:pPr>
            <w:r>
              <w:rPr/>
              <w:t xml:space="preserve">farad (F) </w:t>
            </w:r>
          </w:p>
        </w:tc>
      </w:tr>
      <w:tr>
        <w:trPr/>
        <w:tc>
          <w:tcPr>
            <w:tcW w:w="2722" w:type="dxa"/>
            <w:tcBorders/>
            <w:vAlign w:val="center"/>
          </w:tcPr>
          <w:p>
            <w:pPr>
              <w:pStyle w:val="TableContents"/>
              <w:bidi w:val="0"/>
              <w:spacing w:before="0" w:after="283"/>
              <w:jc w:val="left"/>
              <w:rPr/>
            </w:pPr>
            <w:r>
              <w:rPr/>
              <w:t xml:space="preserve">lämpökapasiteetti </w:t>
            </w:r>
          </w:p>
        </w:tc>
        <w:tc>
          <w:tcPr>
            <w:tcW w:w="4132" w:type="dxa"/>
            <w:tcBorders/>
            <w:vAlign w:val="center"/>
          </w:tcPr>
          <w:p>
            <w:pPr>
              <w:pStyle w:val="TableContents"/>
              <w:bidi w:val="0"/>
              <w:spacing w:before="0" w:after="283"/>
              <w:jc w:val="left"/>
              <w:rPr/>
            </w:pPr>
            <w:r>
              <w:rPr/>
              <w:t xml:space="preserve">joulea kelviniä kohti (J K) tai vastaavasti joulea celsiusastetta kohti (J ° C).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integrointivakio </w:t>
            </w:r>
          </w:p>
        </w:tc>
        <w:tc>
          <w:tcPr>
            <w:tcW w:w="4132" w:type="dxa"/>
            <w:tcBorders/>
            <w:vAlign w:val="center"/>
          </w:tcPr>
          <w:p>
            <w:pPr>
              <w:pStyle w:val="TableContents"/>
              <w:bidi w:val="0"/>
              <w:spacing w:before="0" w:after="283"/>
              <w:jc w:val="left"/>
              <w:rPr/>
            </w:pPr>
            <w:r>
              <w:rPr/>
              <w:t xml:space="preserve">vaihtelee asiayhteydestä riippuen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c (\ displaystyle c) </w:t>
            </w:r>
          </w:p>
        </w:tc>
        <w:tc>
          <w:tcPr>
            <w:tcW w:w="4132" w:type="dxa"/>
            <w:tcBorders/>
            <w:vAlign w:val="center"/>
          </w:tcPr>
          <w:p>
            <w:pPr>
              <w:pStyle w:val="TableContents"/>
              <w:bidi w:val="0"/>
              <w:spacing w:before="0" w:after="283"/>
              <w:jc w:val="left"/>
              <w:rPr/>
            </w:pPr>
            <w:r>
              <w:rPr/>
              <w:t xml:space="preserve">valon nopeus (tyhjiössä) </w:t>
            </w:r>
          </w:p>
        </w:tc>
        <w:tc>
          <w:tcPr>
            <w:tcW w:w="3351" w:type="dxa"/>
            <w:tcBorders/>
            <w:vAlign w:val="center"/>
          </w:tcPr>
          <w:p>
            <w:pPr>
              <w:pStyle w:val="TableContents"/>
              <w:bidi w:val="0"/>
              <w:spacing w:before="0" w:after="283"/>
              <w:jc w:val="left"/>
              <w:rPr/>
            </w:pPr>
            <w:r>
              <w:rPr/>
              <w:t xml:space="preserve">299,792,458 metriä sekunnissa (m/s) </w:t>
            </w:r>
          </w:p>
        </w:tc>
      </w:tr>
      <w:tr>
        <w:trPr/>
        <w:tc>
          <w:tcPr>
            <w:tcW w:w="2722" w:type="dxa"/>
            <w:tcBorders/>
            <w:vAlign w:val="center"/>
          </w:tcPr>
          <w:p>
            <w:pPr>
              <w:pStyle w:val="TableContents"/>
              <w:bidi w:val="0"/>
              <w:spacing w:before="0" w:after="283"/>
              <w:jc w:val="left"/>
              <w:rPr/>
            </w:pPr>
            <w:r>
              <w:rPr/>
              <w:t xml:space="preserve">äänen nopeus </w:t>
            </w:r>
          </w:p>
        </w:tc>
        <w:tc>
          <w:tcPr>
            <w:tcW w:w="4132" w:type="dxa"/>
            <w:tcBorders/>
            <w:vAlign w:val="center"/>
          </w:tcPr>
          <w:p>
            <w:pPr>
              <w:pStyle w:val="TableContents"/>
              <w:bidi w:val="0"/>
              <w:spacing w:before="0" w:after="283"/>
              <w:jc w:val="left"/>
              <w:rPr/>
            </w:pPr>
            <w:r>
              <w:rPr/>
              <w:t xml:space="preserve">340,29 metriä sekunnissa (m / s)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ominaislämpökapasiteetti </w:t>
            </w:r>
          </w:p>
        </w:tc>
        <w:tc>
          <w:tcPr>
            <w:tcW w:w="4132" w:type="dxa"/>
            <w:tcBorders/>
            <w:vAlign w:val="center"/>
          </w:tcPr>
          <w:p>
            <w:pPr>
              <w:pStyle w:val="TableContents"/>
              <w:bidi w:val="0"/>
              <w:spacing w:before="0" w:after="283"/>
              <w:jc w:val="left"/>
              <w:rPr/>
            </w:pPr>
            <w:r>
              <w:rPr/>
              <w:t xml:space="preserve">joulea kilogrammaa kohti kelviniä kohti (J kg K) tai vastaavasti joulea kilogrammaa kohti celsiusastetta kohti (J kg ° C).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viskoosinen vaimennuskerroin </w:t>
            </w:r>
          </w:p>
        </w:tc>
        <w:tc>
          <w:tcPr>
            <w:tcW w:w="4132" w:type="dxa"/>
            <w:tcBorders/>
            <w:vAlign w:val="center"/>
          </w:tcPr>
          <w:p>
            <w:pPr>
              <w:pStyle w:val="TableContents"/>
              <w:bidi w:val="0"/>
              <w:spacing w:before="0" w:after="283"/>
              <w:jc w:val="left"/>
              <w:rPr/>
            </w:pPr>
            <w:r>
              <w:rPr/>
              <w:t xml:space="preserve">kilogrammaa sekunnissa (kg/s)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D (\ displaystyle \ mathbf (D)) </w:t>
            </w:r>
          </w:p>
        </w:tc>
        <w:tc>
          <w:tcPr>
            <w:tcW w:w="4132" w:type="dxa"/>
            <w:tcBorders/>
            <w:vAlign w:val="center"/>
          </w:tcPr>
          <w:p>
            <w:pPr>
              <w:pStyle w:val="TableContents"/>
              <w:bidi w:val="0"/>
              <w:spacing w:before="0" w:after="283"/>
              <w:jc w:val="left"/>
              <w:rPr/>
            </w:pPr>
            <w:r>
              <w:rPr/>
              <w:t xml:space="preserve">sähköinen siirtymäkenttä, jota kutsutaan myös sähkövuon tiheydeksi. </w:t>
            </w:r>
          </w:p>
        </w:tc>
        <w:tc>
          <w:tcPr>
            <w:tcW w:w="3351" w:type="dxa"/>
            <w:tcBorders/>
            <w:vAlign w:val="center"/>
          </w:tcPr>
          <w:p>
            <w:pPr>
              <w:pStyle w:val="TableContents"/>
              <w:bidi w:val="0"/>
              <w:spacing w:before="0" w:after="283"/>
              <w:jc w:val="left"/>
              <w:rPr/>
            </w:pPr>
            <w:r>
              <w:rPr/>
              <w:t xml:space="preserve">coulombia neliömetriä kohti (C/m) </w:t>
            </w:r>
          </w:p>
        </w:tc>
      </w:tr>
      <w:tr>
        <w:trPr/>
        <w:tc>
          <w:tcPr>
            <w:tcW w:w="2722" w:type="dxa"/>
            <w:tcBorders/>
            <w:vAlign w:val="center"/>
          </w:tcPr>
          <w:p>
            <w:pPr>
              <w:pStyle w:val="TableContents"/>
              <w:bidi w:val="0"/>
              <w:spacing w:before="0" w:after="283"/>
              <w:jc w:val="left"/>
              <w:rPr/>
            </w:pPr>
            <w:r>
              <w:rPr/>
              <w:t xml:space="preserve">D (\ displaystyle D) </w:t>
            </w:r>
          </w:p>
        </w:tc>
        <w:tc>
          <w:tcPr>
            <w:tcW w:w="4132" w:type="dxa"/>
            <w:tcBorders/>
            <w:vAlign w:val="center"/>
          </w:tcPr>
          <w:p>
            <w:pPr>
              <w:pStyle w:val="TableContents"/>
              <w:bidi w:val="0"/>
              <w:spacing w:before="0" w:after="283"/>
              <w:jc w:val="left"/>
              <w:rPr/>
            </w:pPr>
            <w:r>
              <w:rPr/>
              <w:t xml:space="preserve">tiheys </w:t>
            </w:r>
          </w:p>
        </w:tc>
        <w:tc>
          <w:tcPr>
            <w:tcW w:w="3351" w:type="dxa"/>
            <w:tcBorders/>
            <w:vAlign w:val="center"/>
          </w:tcPr>
          <w:p>
            <w:pPr>
              <w:pStyle w:val="TableContents"/>
              <w:bidi w:val="0"/>
              <w:spacing w:before="0" w:after="283"/>
              <w:jc w:val="left"/>
              <w:rPr/>
            </w:pPr>
            <w:r>
              <w:rPr/>
              <w:t xml:space="preserve">kilogrammaa kuutiometriä kohden (kg/m) </w:t>
            </w:r>
          </w:p>
        </w:tc>
      </w:tr>
      <w:tr>
        <w:trPr/>
        <w:tc>
          <w:tcPr>
            <w:tcW w:w="2722" w:type="dxa"/>
            <w:tcBorders/>
            <w:vAlign w:val="center"/>
          </w:tcPr>
          <w:p>
            <w:pPr>
              <w:pStyle w:val="TableContents"/>
              <w:bidi w:val="0"/>
              <w:spacing w:before="0" w:after="283"/>
              <w:jc w:val="left"/>
              <w:rPr/>
            </w:pPr>
            <w:r>
              <w:rPr/>
              <w:t xml:space="preserve">d (\ displaystyle d) </w:t>
            </w:r>
          </w:p>
        </w:tc>
        <w:tc>
          <w:tcPr>
            <w:tcW w:w="4132" w:type="dxa"/>
            <w:tcBorders/>
            <w:vAlign w:val="center"/>
          </w:tcPr>
          <w:p>
            <w:pPr>
              <w:pStyle w:val="TableContents"/>
              <w:bidi w:val="0"/>
              <w:spacing w:before="0" w:after="283"/>
              <w:jc w:val="left"/>
              <w:rPr/>
            </w:pPr>
            <w:r>
              <w:rPr/>
              <w:t xml:space="preserve">etäisyys </w:t>
            </w:r>
          </w:p>
        </w:tc>
        <w:tc>
          <w:tcPr>
            <w:tcW w:w="3351" w:type="dxa"/>
            <w:tcBorders/>
            <w:vAlign w:val="center"/>
          </w:tcPr>
          <w:p>
            <w:pPr>
              <w:pStyle w:val="TableContents"/>
              <w:bidi w:val="0"/>
              <w:spacing w:before="0" w:after="283"/>
              <w:jc w:val="left"/>
              <w:rPr/>
            </w:pPr>
            <w:r>
              <w:rPr/>
              <w:t xml:space="preserve">metri (m) </w:t>
            </w:r>
          </w:p>
        </w:tc>
      </w:tr>
      <w:tr>
        <w:trPr/>
        <w:tc>
          <w:tcPr>
            <w:tcW w:w="2722" w:type="dxa"/>
            <w:tcBorders/>
            <w:vAlign w:val="center"/>
          </w:tcPr>
          <w:p>
            <w:pPr>
              <w:pStyle w:val="TableContents"/>
              <w:bidi w:val="0"/>
              <w:spacing w:before="0" w:after="283"/>
              <w:jc w:val="left"/>
              <w:rPr/>
            </w:pPr>
            <w:r>
              <w:rPr/>
              <w:t xml:space="preserve">suunta </w:t>
            </w:r>
          </w:p>
        </w:tc>
        <w:tc>
          <w:tcPr>
            <w:tcW w:w="4132" w:type="dxa"/>
            <w:tcBorders/>
            <w:vAlign w:val="center"/>
          </w:tcPr>
          <w:p>
            <w:pPr>
              <w:pStyle w:val="TableContents"/>
              <w:bidi w:val="0"/>
              <w:spacing w:before="0" w:after="283"/>
              <w:jc w:val="left"/>
              <w:rPr/>
            </w:pPr>
            <w:r>
              <w:rPr/>
              <w:t xml:space="preserve">yksiköitön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vaikutusparametri </w:t>
            </w:r>
          </w:p>
        </w:tc>
        <w:tc>
          <w:tcPr>
            <w:tcW w:w="4132" w:type="dxa"/>
            <w:tcBorders/>
            <w:vAlign w:val="center"/>
          </w:tcPr>
          <w:p>
            <w:pPr>
              <w:pStyle w:val="TableContents"/>
              <w:bidi w:val="0"/>
              <w:spacing w:before="0" w:after="283"/>
              <w:jc w:val="left"/>
              <w:rPr/>
            </w:pPr>
            <w:r>
              <w:rPr/>
              <w:t xml:space="preserve">metri (m)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halkaisija </w:t>
            </w:r>
          </w:p>
        </w:tc>
        <w:tc>
          <w:tcPr>
            <w:tcW w:w="4132" w:type="dxa"/>
            <w:tcBorders/>
            <w:vAlign w:val="center"/>
          </w:tcPr>
          <w:p>
            <w:pPr>
              <w:pStyle w:val="TableContents"/>
              <w:bidi w:val="0"/>
              <w:spacing w:before="0" w:after="283"/>
              <w:jc w:val="left"/>
              <w:rPr/>
            </w:pPr>
            <w:r>
              <w:rPr/>
              <w:t xml:space="preserve">metri (m)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differentiaali (esim. d x (\ displaystyle dx)) </w:t>
            </w:r>
          </w:p>
        </w:tc>
        <w:tc>
          <w:tcPr>
            <w:tcW w:w="4132" w:type="dxa"/>
            <w:tcBorders/>
            <w:vAlign w:val="center"/>
          </w:tcPr>
          <w:p>
            <w:pPr>
              <w:pStyle w:val="TableContents"/>
              <w:bidi w:val="0"/>
              <w:spacing w:before="0" w:after="283"/>
              <w:jc w:val="left"/>
              <w:rPr>
                <w:sz w:val="4"/>
                <w:szCs w:val="4"/>
              </w:rPr>
            </w:pPr>
            <w:r>
              <w:rPr>
                <w:sz w:val="4"/>
                <w:szCs w:val="4"/>
              </w:rPr>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d A (\ displaystyle d \ mathbf (A)) </w:t>
            </w:r>
          </w:p>
        </w:tc>
        <w:tc>
          <w:tcPr>
            <w:tcW w:w="4132" w:type="dxa"/>
            <w:tcBorders/>
            <w:vAlign w:val="center"/>
          </w:tcPr>
          <w:p>
            <w:pPr>
              <w:pStyle w:val="TableContents"/>
              <w:bidi w:val="0"/>
              <w:jc w:val="left"/>
              <w:rPr/>
            </w:pPr>
            <w:r>
              <w:rPr/>
              <w:t xml:space="preserve">differentiaalinen vektorielementti, jonka pinta-ala on A ja jonka pinta-ala on äärettömän pieni. </w:t>
            </w:r>
          </w:p>
          <w:p>
            <w:pPr>
              <w:pStyle w:val="TableContents"/>
              <w:bidi w:val="0"/>
              <w:spacing w:before="0" w:after="283"/>
              <w:jc w:val="left"/>
              <w:rPr/>
            </w:pPr>
            <w:r>
              <w:rPr/>
              <w:t xml:space="preserve">pieni suuruus ja suunta normaalisti pintaan S nähden S </w:t>
            </w:r>
          </w:p>
        </w:tc>
        <w:tc>
          <w:tcPr>
            <w:tcW w:w="3351" w:type="dxa"/>
            <w:tcBorders/>
            <w:vAlign w:val="center"/>
          </w:tcPr>
          <w:p>
            <w:pPr>
              <w:pStyle w:val="TableContents"/>
              <w:bidi w:val="0"/>
              <w:spacing w:before="0" w:after="283"/>
              <w:jc w:val="left"/>
              <w:rPr/>
            </w:pPr>
            <w:r>
              <w:rPr/>
              <w:t xml:space="preserve">neliömetri (m) </w:t>
            </w:r>
          </w:p>
        </w:tc>
      </w:tr>
      <w:tr>
        <w:trPr/>
        <w:tc>
          <w:tcPr>
            <w:tcW w:w="2722" w:type="dxa"/>
            <w:tcBorders/>
            <w:vAlign w:val="center"/>
          </w:tcPr>
          <w:p>
            <w:pPr>
              <w:pStyle w:val="TableContents"/>
              <w:bidi w:val="0"/>
              <w:spacing w:before="0" w:after="283"/>
              <w:jc w:val="left"/>
              <w:rPr/>
            </w:pPr>
            <w:r>
              <w:rPr/>
              <w:t xml:space="preserve">d V (\ displaystyle dV) </w:t>
            </w:r>
          </w:p>
        </w:tc>
        <w:tc>
          <w:tcPr>
            <w:tcW w:w="4132" w:type="dxa"/>
            <w:tcBorders/>
            <w:vAlign w:val="center"/>
          </w:tcPr>
          <w:p>
            <w:pPr>
              <w:pStyle w:val="TableContents"/>
              <w:bidi w:val="0"/>
              <w:spacing w:before="0" w:after="283"/>
              <w:jc w:val="left"/>
              <w:rPr/>
            </w:pPr>
            <w:r>
              <w:rPr/>
              <w:t xml:space="preserve">pinnan S ympäröimä tilavuuden V differentiaalielementti. </w:t>
            </w:r>
          </w:p>
        </w:tc>
        <w:tc>
          <w:tcPr>
            <w:tcW w:w="3351" w:type="dxa"/>
            <w:tcBorders/>
            <w:vAlign w:val="center"/>
          </w:tcPr>
          <w:p>
            <w:pPr>
              <w:pStyle w:val="TableContents"/>
              <w:bidi w:val="0"/>
              <w:spacing w:before="0" w:after="283"/>
              <w:jc w:val="left"/>
              <w:rPr/>
            </w:pPr>
            <w:r>
              <w:rPr/>
              <w:t xml:space="preserve">kuutiometri (m) </w:t>
            </w:r>
          </w:p>
        </w:tc>
      </w:tr>
      <w:tr>
        <w:trPr/>
        <w:tc>
          <w:tcPr>
            <w:tcW w:w="2722" w:type="dxa"/>
            <w:tcBorders/>
            <w:vAlign w:val="center"/>
          </w:tcPr>
          <w:p>
            <w:pPr>
              <w:pStyle w:val="TableContents"/>
              <w:bidi w:val="0"/>
              <w:spacing w:before="0" w:after="283"/>
              <w:jc w:val="left"/>
              <w:rPr/>
            </w:pPr>
            <w:r>
              <w:rPr/>
              <w:t xml:space="preserve">E (\ displaystyle \ mathbf (E)) </w:t>
            </w:r>
          </w:p>
        </w:tc>
        <w:tc>
          <w:tcPr>
            <w:tcW w:w="4132" w:type="dxa"/>
            <w:tcBorders/>
            <w:vAlign w:val="center"/>
          </w:tcPr>
          <w:p>
            <w:pPr>
              <w:pStyle w:val="TableContents"/>
              <w:bidi w:val="0"/>
              <w:spacing w:before="0" w:after="283"/>
              <w:jc w:val="left"/>
              <w:rPr/>
            </w:pPr>
            <w:r>
              <w:rPr/>
              <w:t xml:space="preserve">sähkökenttä </w:t>
            </w:r>
          </w:p>
        </w:tc>
        <w:tc>
          <w:tcPr>
            <w:tcW w:w="3351" w:type="dxa"/>
            <w:tcBorders/>
            <w:vAlign w:val="center"/>
          </w:tcPr>
          <w:p>
            <w:pPr>
              <w:pStyle w:val="TableContents"/>
              <w:bidi w:val="0"/>
              <w:spacing w:before="0" w:after="283"/>
              <w:jc w:val="left"/>
              <w:rPr/>
            </w:pPr>
            <w:r>
              <w:rPr/>
              <w:t xml:space="preserve">newton per coulomb (N C) tai vastaavasti voltti per metri (V m). </w:t>
            </w:r>
          </w:p>
        </w:tc>
      </w:tr>
      <w:tr>
        <w:trPr/>
        <w:tc>
          <w:tcPr>
            <w:tcW w:w="2722" w:type="dxa"/>
            <w:tcBorders/>
            <w:vAlign w:val="center"/>
          </w:tcPr>
          <w:p>
            <w:pPr>
              <w:pStyle w:val="TableContents"/>
              <w:bidi w:val="0"/>
              <w:spacing w:before="0" w:after="283"/>
              <w:jc w:val="left"/>
              <w:rPr/>
            </w:pPr>
            <w:r>
              <w:rPr/>
              <w:t xml:space="preserve">E (\ displaystyle E) </w:t>
            </w:r>
          </w:p>
        </w:tc>
        <w:tc>
          <w:tcPr>
            <w:tcW w:w="4132" w:type="dxa"/>
            <w:tcBorders/>
            <w:vAlign w:val="center"/>
          </w:tcPr>
          <w:p>
            <w:pPr>
              <w:pStyle w:val="TableContents"/>
              <w:bidi w:val="0"/>
              <w:spacing w:before="0" w:after="283"/>
              <w:jc w:val="left"/>
              <w:rPr/>
            </w:pPr>
            <w:r>
              <w:rPr/>
              <w:t xml:space="preserve">energia </w:t>
            </w:r>
          </w:p>
        </w:tc>
        <w:tc>
          <w:tcPr>
            <w:tcW w:w="3351" w:type="dxa"/>
            <w:tcBorders/>
            <w:vAlign w:val="center"/>
          </w:tcPr>
          <w:p>
            <w:pPr>
              <w:pStyle w:val="TableContents"/>
              <w:bidi w:val="0"/>
              <w:spacing w:before="0" w:after="283"/>
              <w:jc w:val="left"/>
              <w:rPr/>
            </w:pPr>
            <w:r>
              <w:rPr/>
              <w:t xml:space="preserve">joule (</w:t>
            </w:r>
            <w:r>
              <w:rPr>
                <w:color w:val="A9A9A9"/>
              </w:rPr>
              <w:t xml:space="preserve">J</w:t>
            </w:r>
            <w:r>
              <w:rPr/>
              <w:t xml:space="preserve">) </w:t>
            </w:r>
          </w:p>
        </w:tc>
      </w:tr>
      <w:tr>
        <w:trPr/>
        <w:tc>
          <w:tcPr>
            <w:tcW w:w="2722" w:type="dxa"/>
            <w:tcBorders/>
            <w:vAlign w:val="center"/>
          </w:tcPr>
          <w:p>
            <w:pPr>
              <w:pStyle w:val="TableContents"/>
              <w:bidi w:val="0"/>
              <w:spacing w:before="0" w:after="283"/>
              <w:jc w:val="left"/>
              <w:rPr/>
            </w:pPr>
            <w:r>
              <w:rPr/>
              <w:t xml:space="preserve">Youngin moduuli </w:t>
            </w:r>
          </w:p>
        </w:tc>
        <w:tc>
          <w:tcPr>
            <w:tcW w:w="4132" w:type="dxa"/>
            <w:tcBorders/>
            <w:vAlign w:val="center"/>
          </w:tcPr>
          <w:p>
            <w:pPr>
              <w:pStyle w:val="TableContents"/>
              <w:bidi w:val="0"/>
              <w:spacing w:before="0" w:after="283"/>
              <w:jc w:val="left"/>
              <w:rPr/>
            </w:pPr>
            <w:r>
              <w:rPr/>
              <w:t xml:space="preserve">Pascal (Pa) tai Newton per neliömetri (N/m) tai kilogramma per metri per sekunti neliössä (kg m s).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e (\ displaystyle e) </w:t>
            </w:r>
          </w:p>
        </w:tc>
        <w:tc>
          <w:tcPr>
            <w:tcW w:w="4132" w:type="dxa"/>
            <w:tcBorders/>
            <w:vAlign w:val="center"/>
          </w:tcPr>
          <w:p>
            <w:pPr>
              <w:pStyle w:val="TableContents"/>
              <w:bidi w:val="0"/>
              <w:spacing w:before="0" w:after="283"/>
              <w:jc w:val="left"/>
              <w:rPr/>
            </w:pPr>
            <w:r>
              <w:rPr/>
              <w:t xml:space="preserve">eksentrisyys </w:t>
            </w:r>
          </w:p>
        </w:tc>
        <w:tc>
          <w:tcPr>
            <w:tcW w:w="3351" w:type="dxa"/>
            <w:tcBorders/>
            <w:vAlign w:val="center"/>
          </w:tcPr>
          <w:p>
            <w:pPr>
              <w:pStyle w:val="TableContents"/>
              <w:bidi w:val="0"/>
              <w:spacing w:before="0" w:after="283"/>
              <w:jc w:val="left"/>
              <w:rPr/>
            </w:pPr>
            <w:r>
              <w:rPr/>
              <w:t xml:space="preserve">yksiköitön </w:t>
            </w:r>
          </w:p>
        </w:tc>
      </w:tr>
      <w:tr>
        <w:trPr/>
        <w:tc>
          <w:tcPr>
            <w:tcW w:w="2722" w:type="dxa"/>
            <w:tcBorders/>
            <w:vAlign w:val="center"/>
          </w:tcPr>
          <w:p>
            <w:pPr>
              <w:pStyle w:val="TableContents"/>
              <w:bidi w:val="0"/>
              <w:spacing w:before="0" w:after="283"/>
              <w:jc w:val="left"/>
              <w:rPr/>
            </w:pPr>
            <w:r>
              <w:rPr/>
              <w:t xml:space="preserve">2.71828 ... (luonnollisen logaritmin emäs) </w:t>
            </w:r>
          </w:p>
        </w:tc>
        <w:tc>
          <w:tcPr>
            <w:tcW w:w="4132" w:type="dxa"/>
            <w:tcBorders/>
            <w:vAlign w:val="center"/>
          </w:tcPr>
          <w:p>
            <w:pPr>
              <w:pStyle w:val="TableContents"/>
              <w:bidi w:val="0"/>
              <w:spacing w:before="0" w:after="283"/>
              <w:jc w:val="left"/>
              <w:rPr/>
            </w:pPr>
            <w:r>
              <w:rPr/>
              <w:t xml:space="preserve">yksiköitön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perusmaksu </w:t>
            </w:r>
          </w:p>
        </w:tc>
        <w:tc>
          <w:tcPr>
            <w:tcW w:w="4132" w:type="dxa"/>
            <w:tcBorders/>
            <w:vAlign w:val="center"/>
          </w:tcPr>
          <w:p>
            <w:pPr>
              <w:pStyle w:val="TableContents"/>
              <w:bidi w:val="0"/>
              <w:spacing w:before="0" w:after="283"/>
              <w:jc w:val="left"/>
              <w:rPr/>
            </w:pPr>
            <w:r>
              <w:rPr/>
              <w:t xml:space="preserve">coulomb (C)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elektroni </w:t>
            </w:r>
          </w:p>
        </w:tc>
        <w:tc>
          <w:tcPr>
            <w:tcW w:w="4132" w:type="dxa"/>
            <w:tcBorders/>
            <w:vAlign w:val="center"/>
          </w:tcPr>
          <w:p>
            <w:pPr>
              <w:pStyle w:val="TableContents"/>
              <w:bidi w:val="0"/>
              <w:spacing w:before="0" w:after="283"/>
              <w:jc w:val="left"/>
              <w:rPr/>
            </w:pPr>
            <w:r>
              <w:rPr/>
              <w:t xml:space="preserve">9,10938 × 10 (kg)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F (\ displaystyle \ mathbf (F)) </w:t>
            </w:r>
          </w:p>
        </w:tc>
        <w:tc>
          <w:tcPr>
            <w:tcW w:w="4132" w:type="dxa"/>
            <w:tcBorders/>
            <w:vAlign w:val="center"/>
          </w:tcPr>
          <w:p>
            <w:pPr>
              <w:pStyle w:val="TableContents"/>
              <w:bidi w:val="0"/>
              <w:spacing w:before="0" w:after="283"/>
              <w:jc w:val="left"/>
              <w:rPr/>
            </w:pPr>
            <w:r>
              <w:rPr/>
              <w:t xml:space="preserve">voima </w:t>
            </w:r>
          </w:p>
        </w:tc>
        <w:tc>
          <w:tcPr>
            <w:tcW w:w="3351" w:type="dxa"/>
            <w:tcBorders/>
            <w:vAlign w:val="center"/>
          </w:tcPr>
          <w:p>
            <w:pPr>
              <w:pStyle w:val="TableContents"/>
              <w:bidi w:val="0"/>
              <w:spacing w:before="0" w:after="283"/>
              <w:jc w:val="left"/>
              <w:rPr/>
            </w:pPr>
            <w:r>
              <w:rPr/>
              <w:t xml:space="preserve">newton (N) </w:t>
            </w:r>
          </w:p>
        </w:tc>
      </w:tr>
      <w:tr>
        <w:trPr/>
        <w:tc>
          <w:tcPr>
            <w:tcW w:w="2722" w:type="dxa"/>
            <w:tcBorders/>
            <w:vAlign w:val="center"/>
          </w:tcPr>
          <w:p>
            <w:pPr>
              <w:pStyle w:val="TableContents"/>
              <w:bidi w:val="0"/>
              <w:spacing w:before="0" w:after="283"/>
              <w:jc w:val="left"/>
              <w:rPr/>
            </w:pPr>
            <w:r>
              <w:rPr/>
              <w:t xml:space="preserve">f (\ displaystyle f) </w:t>
            </w:r>
          </w:p>
        </w:tc>
        <w:tc>
          <w:tcPr>
            <w:tcW w:w="4132" w:type="dxa"/>
            <w:tcBorders/>
            <w:vAlign w:val="center"/>
          </w:tcPr>
          <w:p>
            <w:pPr>
              <w:pStyle w:val="TableContents"/>
              <w:bidi w:val="0"/>
              <w:spacing w:before="0" w:after="283"/>
              <w:jc w:val="left"/>
              <w:rPr/>
            </w:pPr>
            <w:r>
              <w:rPr/>
              <w:t xml:space="preserve">taajuus </w:t>
            </w:r>
          </w:p>
        </w:tc>
        <w:tc>
          <w:tcPr>
            <w:tcW w:w="3351" w:type="dxa"/>
            <w:tcBorders/>
            <w:vAlign w:val="center"/>
          </w:tcPr>
          <w:p>
            <w:pPr>
              <w:pStyle w:val="TableContents"/>
              <w:bidi w:val="0"/>
              <w:spacing w:before="0" w:after="283"/>
              <w:jc w:val="left"/>
              <w:rPr/>
            </w:pPr>
            <w:r>
              <w:rPr/>
              <w:t xml:space="preserve">hertsiä (Hz) </w:t>
            </w:r>
          </w:p>
        </w:tc>
      </w:tr>
      <w:tr>
        <w:trPr/>
        <w:tc>
          <w:tcPr>
            <w:tcW w:w="2722" w:type="dxa"/>
            <w:tcBorders/>
            <w:vAlign w:val="center"/>
          </w:tcPr>
          <w:p>
            <w:pPr>
              <w:pStyle w:val="TableContents"/>
              <w:bidi w:val="0"/>
              <w:spacing w:before="0" w:after="283"/>
              <w:jc w:val="left"/>
              <w:rPr/>
            </w:pPr>
            <w:r>
              <w:rPr/>
              <w:t xml:space="preserve">toiminto </w:t>
            </w:r>
          </w:p>
        </w:tc>
        <w:tc>
          <w:tcPr>
            <w:tcW w:w="4132" w:type="dxa"/>
            <w:tcBorders/>
            <w:vAlign w:val="center"/>
          </w:tcPr>
          <w:p>
            <w:pPr>
              <w:pStyle w:val="TableContents"/>
              <w:bidi w:val="0"/>
              <w:spacing w:before="0" w:after="283"/>
              <w:jc w:val="left"/>
              <w:rPr>
                <w:sz w:val="4"/>
                <w:szCs w:val="4"/>
              </w:rPr>
            </w:pPr>
            <w:r>
              <w:rPr>
                <w:sz w:val="4"/>
                <w:szCs w:val="4"/>
              </w:rPr>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kitka </w:t>
            </w:r>
          </w:p>
        </w:tc>
        <w:tc>
          <w:tcPr>
            <w:tcW w:w="4132" w:type="dxa"/>
            <w:tcBorders/>
            <w:vAlign w:val="center"/>
          </w:tcPr>
          <w:p>
            <w:pPr>
              <w:pStyle w:val="TableContents"/>
              <w:bidi w:val="0"/>
              <w:spacing w:before="0" w:after="283"/>
              <w:jc w:val="left"/>
              <w:rPr/>
            </w:pPr>
            <w:r>
              <w:rPr/>
              <w:t xml:space="preserve">newton (N)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G (\ displaystyle G) </w:t>
            </w:r>
          </w:p>
        </w:tc>
        <w:tc>
          <w:tcPr>
            <w:tcW w:w="4132" w:type="dxa"/>
            <w:tcBorders/>
            <w:vAlign w:val="center"/>
          </w:tcPr>
          <w:p>
            <w:pPr>
              <w:pStyle w:val="TableContents"/>
              <w:bidi w:val="0"/>
              <w:spacing w:before="0" w:after="283"/>
              <w:jc w:val="left"/>
              <w:rPr/>
            </w:pPr>
            <w:r>
              <w:rPr/>
              <w:t xml:space="preserve">gravitaatiovakio </w:t>
            </w:r>
          </w:p>
        </w:tc>
        <w:tc>
          <w:tcPr>
            <w:tcW w:w="3351" w:type="dxa"/>
            <w:tcBorders/>
            <w:vAlign w:val="center"/>
          </w:tcPr>
          <w:p>
            <w:pPr>
              <w:pStyle w:val="TableContents"/>
              <w:bidi w:val="0"/>
              <w:spacing w:before="0" w:after="283"/>
              <w:jc w:val="left"/>
              <w:rPr/>
            </w:pPr>
            <w:r>
              <w:rPr/>
              <w:t xml:space="preserve">newtonmetri neliö kilogrammaa kohti (N m / kg) </w:t>
            </w:r>
          </w:p>
        </w:tc>
      </w:tr>
      <w:tr>
        <w:trPr/>
        <w:tc>
          <w:tcPr>
            <w:tcW w:w="2722" w:type="dxa"/>
            <w:tcBorders/>
            <w:vAlign w:val="center"/>
          </w:tcPr>
          <w:p>
            <w:pPr>
              <w:pStyle w:val="TableContents"/>
              <w:bidi w:val="0"/>
              <w:spacing w:before="0" w:after="283"/>
              <w:jc w:val="left"/>
              <w:rPr/>
            </w:pPr>
            <w:r>
              <w:rPr/>
              <w:t xml:space="preserve">g (\ displaystyle g) </w:t>
            </w:r>
          </w:p>
        </w:tc>
        <w:tc>
          <w:tcPr>
            <w:tcW w:w="4132" w:type="dxa"/>
            <w:tcBorders/>
            <w:vAlign w:val="center"/>
          </w:tcPr>
          <w:p>
            <w:pPr>
              <w:pStyle w:val="TableContents"/>
              <w:bidi w:val="0"/>
              <w:spacing w:before="0" w:after="283"/>
              <w:jc w:val="left"/>
              <w:rPr/>
            </w:pPr>
            <w:r>
              <w:rPr/>
              <w:t xml:space="preserve">painovoiman aiheuttama kiihtyvyys </w:t>
            </w:r>
          </w:p>
        </w:tc>
        <w:tc>
          <w:tcPr>
            <w:tcW w:w="3351" w:type="dxa"/>
            <w:tcBorders/>
            <w:vAlign w:val="center"/>
          </w:tcPr>
          <w:p>
            <w:pPr>
              <w:pStyle w:val="TableContents"/>
              <w:bidi w:val="0"/>
              <w:spacing w:before="0" w:after="283"/>
              <w:jc w:val="left"/>
              <w:rPr/>
            </w:pPr>
            <w:r>
              <w:rPr/>
              <w:t xml:space="preserve">metri sekunnissa neliössä (m/s) tai vastaavasti newton kilogrammassa (N/kg). </w:t>
            </w:r>
          </w:p>
        </w:tc>
      </w:tr>
      <w:tr>
        <w:trPr/>
        <w:tc>
          <w:tcPr>
            <w:tcW w:w="2722" w:type="dxa"/>
            <w:tcBorders/>
            <w:vAlign w:val="center"/>
          </w:tcPr>
          <w:p>
            <w:pPr>
              <w:pStyle w:val="TableContents"/>
              <w:bidi w:val="0"/>
              <w:spacing w:before="0" w:after="283"/>
              <w:jc w:val="left"/>
              <w:rPr/>
            </w:pPr>
            <w:r>
              <w:rPr/>
              <w:t xml:space="preserve">H (\ displaystyle \ mathbf (H)) </w:t>
            </w:r>
          </w:p>
        </w:tc>
        <w:tc>
          <w:tcPr>
            <w:tcW w:w="4132" w:type="dxa"/>
            <w:tcBorders/>
            <w:vAlign w:val="center"/>
          </w:tcPr>
          <w:p>
            <w:pPr>
              <w:pStyle w:val="TableContents"/>
              <w:bidi w:val="0"/>
              <w:spacing w:before="0" w:after="283"/>
              <w:jc w:val="left"/>
              <w:rPr/>
            </w:pPr>
            <w:r>
              <w:rPr/>
              <w:t xml:space="preserve">magneettikentän voimakkuus </w:t>
            </w:r>
          </w:p>
        </w:tc>
        <w:tc>
          <w:tcPr>
            <w:tcW w:w="3351" w:type="dxa"/>
            <w:tcBorders/>
            <w:vAlign w:val="center"/>
          </w:tcPr>
          <w:p>
            <w:pPr>
              <w:pStyle w:val="TableContents"/>
              <w:bidi w:val="0"/>
              <w:spacing w:before="0" w:after="283"/>
              <w:jc w:val="left"/>
              <w:rPr/>
            </w:pPr>
            <w:r>
              <w:rPr/>
              <w:t xml:space="preserve">ampeeri metriä kohti (A/m) </w:t>
            </w:r>
          </w:p>
        </w:tc>
      </w:tr>
      <w:tr>
        <w:trPr/>
        <w:tc>
          <w:tcPr>
            <w:tcW w:w="2722" w:type="dxa"/>
            <w:tcBorders/>
            <w:vAlign w:val="center"/>
          </w:tcPr>
          <w:p>
            <w:pPr>
              <w:pStyle w:val="TableContents"/>
              <w:bidi w:val="0"/>
              <w:spacing w:before="0" w:after="283"/>
              <w:jc w:val="left"/>
              <w:rPr/>
            </w:pPr>
            <w:r>
              <w:rPr/>
              <w:t xml:space="preserve">H (\ displaystyle H) </w:t>
            </w:r>
          </w:p>
        </w:tc>
        <w:tc>
          <w:tcPr>
            <w:tcW w:w="4132" w:type="dxa"/>
            <w:tcBorders/>
            <w:vAlign w:val="center"/>
          </w:tcPr>
          <w:p>
            <w:pPr>
              <w:pStyle w:val="TableContents"/>
              <w:bidi w:val="0"/>
              <w:spacing w:before="0" w:after="283"/>
              <w:jc w:val="left"/>
              <w:rPr/>
            </w:pPr>
            <w:r>
              <w:rPr/>
              <w:t xml:space="preserve">Hamiltonian </w:t>
            </w:r>
          </w:p>
        </w:tc>
        <w:tc>
          <w:tcPr>
            <w:tcW w:w="3351" w:type="dxa"/>
            <w:tcBorders/>
            <w:vAlign w:val="center"/>
          </w:tcPr>
          <w:p>
            <w:pPr>
              <w:pStyle w:val="TableContents"/>
              <w:bidi w:val="0"/>
              <w:spacing w:before="0" w:after="283"/>
              <w:jc w:val="left"/>
              <w:rPr/>
            </w:pPr>
            <w:r>
              <w:rPr/>
              <w:t xml:space="preserve">joule (J) </w:t>
            </w:r>
          </w:p>
        </w:tc>
      </w:tr>
      <w:tr>
        <w:trPr/>
        <w:tc>
          <w:tcPr>
            <w:tcW w:w="2722" w:type="dxa"/>
            <w:tcBorders/>
            <w:vAlign w:val="center"/>
          </w:tcPr>
          <w:p>
            <w:pPr>
              <w:pStyle w:val="TableContents"/>
              <w:bidi w:val="0"/>
              <w:spacing w:before="0" w:after="283"/>
              <w:jc w:val="left"/>
              <w:rPr/>
            </w:pPr>
            <w:r>
              <w:rPr/>
              <w:t xml:space="preserve">h (\ displaystyle h) </w:t>
            </w:r>
          </w:p>
        </w:tc>
        <w:tc>
          <w:tcPr>
            <w:tcW w:w="4132" w:type="dxa"/>
            <w:tcBorders/>
            <w:vAlign w:val="center"/>
          </w:tcPr>
          <w:p>
            <w:pPr>
              <w:pStyle w:val="TableContents"/>
              <w:bidi w:val="0"/>
              <w:spacing w:before="0" w:after="283"/>
              <w:jc w:val="left"/>
              <w:rPr/>
            </w:pPr>
            <w:r>
              <w:rPr/>
              <w:t xml:space="preserve">korkeus </w:t>
            </w:r>
          </w:p>
        </w:tc>
        <w:tc>
          <w:tcPr>
            <w:tcW w:w="3351" w:type="dxa"/>
            <w:tcBorders/>
            <w:vAlign w:val="center"/>
          </w:tcPr>
          <w:p>
            <w:pPr>
              <w:pStyle w:val="TableContents"/>
              <w:bidi w:val="0"/>
              <w:spacing w:before="0" w:after="283"/>
              <w:jc w:val="left"/>
              <w:rPr/>
            </w:pPr>
            <w:r>
              <w:rPr/>
              <w:t xml:space="preserve">metri (m) </w:t>
            </w:r>
          </w:p>
        </w:tc>
      </w:tr>
      <w:tr>
        <w:trPr/>
        <w:tc>
          <w:tcPr>
            <w:tcW w:w="2722" w:type="dxa"/>
            <w:tcBorders/>
            <w:vAlign w:val="center"/>
          </w:tcPr>
          <w:p>
            <w:pPr>
              <w:pStyle w:val="TableContents"/>
              <w:bidi w:val="0"/>
              <w:spacing w:before="0" w:after="283"/>
              <w:jc w:val="left"/>
              <w:rPr/>
            </w:pPr>
            <w:r>
              <w:rPr/>
              <w:t xml:space="preserve">Planckin vakio </w:t>
            </w:r>
          </w:p>
        </w:tc>
        <w:tc>
          <w:tcPr>
            <w:tcW w:w="4132" w:type="dxa"/>
            <w:tcBorders/>
            <w:vAlign w:val="center"/>
          </w:tcPr>
          <w:p>
            <w:pPr>
              <w:pStyle w:val="TableContents"/>
              <w:bidi w:val="0"/>
              <w:spacing w:before="0" w:after="283"/>
              <w:jc w:val="left"/>
              <w:rPr/>
            </w:pPr>
            <w:r>
              <w:rPr/>
              <w:t xml:space="preserve">joulusekunti (J s)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ħ (\ displaystyle \ hbar) </w:t>
            </w:r>
          </w:p>
        </w:tc>
        <w:tc>
          <w:tcPr>
            <w:tcW w:w="4132" w:type="dxa"/>
            <w:tcBorders/>
            <w:vAlign w:val="center"/>
          </w:tcPr>
          <w:p>
            <w:pPr>
              <w:pStyle w:val="TableContents"/>
              <w:bidi w:val="0"/>
              <w:spacing w:before="0" w:after="283"/>
              <w:jc w:val="left"/>
              <w:rPr/>
            </w:pPr>
            <w:r>
              <w:rPr/>
              <w:t xml:space="preserve">pienennetty Planckin vakio (h 2 π) (\ displaystyle \ textstyle \ left ((\ frac (h) (2 \ pi))) \ right))) </w:t>
            </w:r>
          </w:p>
        </w:tc>
        <w:tc>
          <w:tcPr>
            <w:tcW w:w="3351" w:type="dxa"/>
            <w:tcBorders/>
            <w:vAlign w:val="center"/>
          </w:tcPr>
          <w:p>
            <w:pPr>
              <w:pStyle w:val="TableContents"/>
              <w:bidi w:val="0"/>
              <w:spacing w:before="0" w:after="283"/>
              <w:jc w:val="left"/>
              <w:rPr/>
            </w:pPr>
            <w:r>
              <w:rPr/>
              <w:t xml:space="preserve">joulusekunti (J s) </w:t>
            </w:r>
          </w:p>
        </w:tc>
      </w:tr>
      <w:tr>
        <w:trPr/>
        <w:tc>
          <w:tcPr>
            <w:tcW w:w="2722" w:type="dxa"/>
            <w:tcBorders/>
            <w:vAlign w:val="center"/>
          </w:tcPr>
          <w:p>
            <w:pPr>
              <w:pStyle w:val="TableContents"/>
              <w:bidi w:val="0"/>
              <w:spacing w:before="0" w:after="283"/>
              <w:jc w:val="left"/>
              <w:rPr/>
            </w:pPr>
            <w:r>
              <w:rPr/>
              <w:t xml:space="preserve">I (\ displaystyle I) </w:t>
            </w:r>
          </w:p>
        </w:tc>
        <w:tc>
          <w:tcPr>
            <w:tcW w:w="4132" w:type="dxa"/>
            <w:tcBorders/>
            <w:vAlign w:val="center"/>
          </w:tcPr>
          <w:p>
            <w:pPr>
              <w:pStyle w:val="TableContents"/>
              <w:bidi w:val="0"/>
              <w:spacing w:before="0" w:after="283"/>
              <w:jc w:val="left"/>
              <w:rPr/>
            </w:pPr>
            <w:r>
              <w:rPr/>
              <w:t xml:space="preserve">toiminta </w:t>
            </w:r>
          </w:p>
        </w:tc>
        <w:tc>
          <w:tcPr>
            <w:tcW w:w="3351" w:type="dxa"/>
            <w:tcBorders/>
            <w:vAlign w:val="center"/>
          </w:tcPr>
          <w:p>
            <w:pPr>
              <w:pStyle w:val="TableContents"/>
              <w:bidi w:val="0"/>
              <w:spacing w:before="0" w:after="283"/>
              <w:jc w:val="left"/>
              <w:rPr/>
            </w:pPr>
            <w:r>
              <w:rPr/>
              <w:t xml:space="preserve">joulusekunti (J s) </w:t>
            </w:r>
          </w:p>
        </w:tc>
      </w:tr>
      <w:tr>
        <w:trPr/>
        <w:tc>
          <w:tcPr>
            <w:tcW w:w="2722" w:type="dxa"/>
            <w:tcBorders/>
            <w:vAlign w:val="center"/>
          </w:tcPr>
          <w:p>
            <w:pPr>
              <w:pStyle w:val="TableContents"/>
              <w:bidi w:val="0"/>
              <w:spacing w:before="0" w:after="283"/>
              <w:jc w:val="left"/>
              <w:rPr/>
            </w:pPr>
            <w:r>
              <w:rPr/>
              <w:t xml:space="preserve">intensiteetti </w:t>
            </w:r>
          </w:p>
        </w:tc>
        <w:tc>
          <w:tcPr>
            <w:tcW w:w="4132" w:type="dxa"/>
            <w:tcBorders/>
            <w:vAlign w:val="center"/>
          </w:tcPr>
          <w:p>
            <w:pPr>
              <w:pStyle w:val="TableContents"/>
              <w:bidi w:val="0"/>
              <w:spacing w:before="0" w:after="283"/>
              <w:jc w:val="left"/>
              <w:rPr/>
            </w:pPr>
            <w:r>
              <w:rPr/>
              <w:t xml:space="preserve">wattia neliömetriä kohti (W/m)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äänen voimakkuus </w:t>
            </w:r>
          </w:p>
        </w:tc>
        <w:tc>
          <w:tcPr>
            <w:tcW w:w="4132" w:type="dxa"/>
            <w:tcBorders/>
            <w:vAlign w:val="center"/>
          </w:tcPr>
          <w:p>
            <w:pPr>
              <w:pStyle w:val="TableContents"/>
              <w:bidi w:val="0"/>
              <w:spacing w:before="0" w:after="283"/>
              <w:jc w:val="left"/>
              <w:rPr/>
            </w:pPr>
            <w:r>
              <w:rPr/>
              <w:t xml:space="preserve">wattia neliömetriä kohti (W/m)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sähkövirta </w:t>
            </w:r>
          </w:p>
        </w:tc>
        <w:tc>
          <w:tcPr>
            <w:tcW w:w="4132" w:type="dxa"/>
            <w:tcBorders/>
            <w:vAlign w:val="center"/>
          </w:tcPr>
          <w:p>
            <w:pPr>
              <w:pStyle w:val="TableContents"/>
              <w:bidi w:val="0"/>
              <w:spacing w:before="0" w:after="283"/>
              <w:jc w:val="left"/>
              <w:rPr/>
            </w:pPr>
            <w:r>
              <w:rPr/>
              <w:t xml:space="preserve">ampeeri (A)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hitausmomentti </w:t>
            </w:r>
          </w:p>
        </w:tc>
        <w:tc>
          <w:tcPr>
            <w:tcW w:w="4132" w:type="dxa"/>
            <w:tcBorders/>
            <w:vAlign w:val="center"/>
          </w:tcPr>
          <w:p>
            <w:pPr>
              <w:pStyle w:val="TableContents"/>
              <w:bidi w:val="0"/>
              <w:spacing w:before="0" w:after="283"/>
              <w:jc w:val="left"/>
              <w:rPr/>
            </w:pPr>
            <w:r>
              <w:rPr/>
              <w:t xml:space="preserve">kilogramman neliömetri (kg m)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i (\ displaystyle i) </w:t>
            </w:r>
          </w:p>
        </w:tc>
        <w:tc>
          <w:tcPr>
            <w:tcW w:w="4132" w:type="dxa"/>
            <w:tcBorders/>
            <w:vAlign w:val="center"/>
          </w:tcPr>
          <w:p>
            <w:pPr>
              <w:pStyle w:val="TableContents"/>
              <w:bidi w:val="0"/>
              <w:spacing w:before="0" w:after="283"/>
              <w:jc w:val="left"/>
              <w:rPr/>
            </w:pPr>
            <w:r>
              <w:rPr/>
              <w:t xml:space="preserve">intensiteetti </w:t>
            </w:r>
          </w:p>
        </w:tc>
        <w:tc>
          <w:tcPr>
            <w:tcW w:w="3351" w:type="dxa"/>
            <w:tcBorders/>
            <w:vAlign w:val="center"/>
          </w:tcPr>
          <w:p>
            <w:pPr>
              <w:pStyle w:val="TableContents"/>
              <w:bidi w:val="0"/>
              <w:spacing w:before="0" w:after="283"/>
              <w:jc w:val="left"/>
              <w:rPr/>
            </w:pPr>
            <w:r>
              <w:rPr/>
              <w:t xml:space="preserve">wattia neliömetriä kohti (W/m) </w:t>
            </w:r>
          </w:p>
        </w:tc>
      </w:tr>
      <w:tr>
        <w:trPr/>
        <w:tc>
          <w:tcPr>
            <w:tcW w:w="2722" w:type="dxa"/>
            <w:tcBorders/>
            <w:vAlign w:val="center"/>
          </w:tcPr>
          <w:p>
            <w:pPr>
              <w:pStyle w:val="TableContents"/>
              <w:bidi w:val="0"/>
              <w:spacing w:before="0" w:after="283"/>
              <w:jc w:val="left"/>
              <w:rPr/>
            </w:pPr>
            <w:r>
              <w:rPr/>
              <w:t xml:space="preserve">imaginääriyksikkö </w:t>
            </w:r>
          </w:p>
        </w:tc>
        <w:tc>
          <w:tcPr>
            <w:tcW w:w="4132" w:type="dxa"/>
            <w:tcBorders/>
            <w:vAlign w:val="center"/>
          </w:tcPr>
          <w:p>
            <w:pPr>
              <w:pStyle w:val="TableContents"/>
              <w:bidi w:val="0"/>
              <w:spacing w:before="0" w:after="283"/>
              <w:jc w:val="left"/>
              <w:rPr>
                <w:sz w:val="4"/>
                <w:szCs w:val="4"/>
              </w:rPr>
            </w:pPr>
            <w:r>
              <w:rPr>
                <w:sz w:val="4"/>
                <w:szCs w:val="4"/>
              </w:rPr>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i ^ (\ displaystyle \ mathbf (\ hat (i)))) </w:t>
            </w:r>
          </w:p>
        </w:tc>
        <w:tc>
          <w:tcPr>
            <w:tcW w:w="4132" w:type="dxa"/>
            <w:tcBorders/>
            <w:vAlign w:val="center"/>
          </w:tcPr>
          <w:p>
            <w:pPr>
              <w:pStyle w:val="TableContents"/>
              <w:bidi w:val="0"/>
              <w:spacing w:before="0" w:after="283"/>
              <w:jc w:val="left"/>
              <w:rPr/>
            </w:pPr>
            <w:r>
              <w:rPr/>
              <w:t xml:space="preserve">Kartesiallinen x-akselin perusyksikkövektori </w:t>
            </w:r>
          </w:p>
        </w:tc>
        <w:tc>
          <w:tcPr>
            <w:tcW w:w="3351" w:type="dxa"/>
            <w:tcBorders/>
            <w:vAlign w:val="center"/>
          </w:tcPr>
          <w:p>
            <w:pPr>
              <w:pStyle w:val="TableContents"/>
              <w:bidi w:val="0"/>
              <w:spacing w:before="0" w:after="283"/>
              <w:jc w:val="left"/>
              <w:rPr/>
            </w:pPr>
            <w:r>
              <w:rPr/>
              <w:t xml:space="preserve">yksiköitön </w:t>
            </w:r>
          </w:p>
        </w:tc>
      </w:tr>
      <w:tr>
        <w:trPr/>
        <w:tc>
          <w:tcPr>
            <w:tcW w:w="2722" w:type="dxa"/>
            <w:tcBorders/>
            <w:vAlign w:val="center"/>
          </w:tcPr>
          <w:p>
            <w:pPr>
              <w:pStyle w:val="TableContents"/>
              <w:bidi w:val="0"/>
              <w:spacing w:before="0" w:after="283"/>
              <w:jc w:val="left"/>
              <w:rPr/>
            </w:pPr>
            <w:r>
              <w:rPr/>
              <w:t xml:space="preserve">j (\ displaystyle j) </w:t>
            </w:r>
          </w:p>
        </w:tc>
        <w:tc>
          <w:tcPr>
            <w:tcW w:w="4132" w:type="dxa"/>
            <w:tcBorders/>
            <w:vAlign w:val="center"/>
          </w:tcPr>
          <w:p>
            <w:pPr>
              <w:pStyle w:val="TableContents"/>
              <w:bidi w:val="0"/>
              <w:spacing w:before="0" w:after="283"/>
              <w:jc w:val="left"/>
              <w:rPr/>
            </w:pPr>
            <w:r>
              <w:rPr/>
              <w:t xml:space="preserve">imaginääriyksikkö (sähkö) </w:t>
            </w:r>
          </w:p>
        </w:tc>
        <w:tc>
          <w:tcPr>
            <w:tcW w:w="3351" w:type="dxa"/>
            <w:tcBorders/>
            <w:vAlign w:val="center"/>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J (\ displaystyle \ mathbf (J)) </w:t>
            </w:r>
          </w:p>
        </w:tc>
        <w:tc>
          <w:tcPr>
            <w:tcW w:w="4132" w:type="dxa"/>
            <w:tcBorders/>
            <w:vAlign w:val="center"/>
          </w:tcPr>
          <w:p>
            <w:pPr>
              <w:pStyle w:val="TableContents"/>
              <w:bidi w:val="0"/>
              <w:spacing w:before="0" w:after="283"/>
              <w:jc w:val="left"/>
              <w:rPr/>
            </w:pPr>
            <w:r>
              <w:rPr/>
              <w:t xml:space="preserve">vapaan virran tiheys (ei sisällä polarisaatiosta tai magnetisaatiosta johtuvia sidottuja virtoja). </w:t>
            </w:r>
          </w:p>
        </w:tc>
        <w:tc>
          <w:tcPr>
            <w:tcW w:w="3351" w:type="dxa"/>
            <w:tcBorders/>
            <w:vAlign w:val="center"/>
          </w:tcPr>
          <w:p>
            <w:pPr>
              <w:pStyle w:val="TableContents"/>
              <w:bidi w:val="0"/>
              <w:spacing w:before="0" w:after="283"/>
              <w:jc w:val="left"/>
              <w:rPr/>
            </w:pPr>
            <w:r>
              <w:rPr/>
              <w:t xml:space="preserve">ampeeri neliömetriä kohti (A/m) </w:t>
            </w:r>
          </w:p>
        </w:tc>
      </w:tr>
      <w:tr>
        <w:trPr/>
        <w:tc>
          <w:tcPr>
            <w:tcW w:w="2722" w:type="dxa"/>
            <w:tcBorders/>
            <w:vAlign w:val="center"/>
          </w:tcPr>
          <w:p>
            <w:pPr>
              <w:pStyle w:val="TableContents"/>
              <w:bidi w:val="0"/>
              <w:spacing w:before="0" w:after="283"/>
              <w:jc w:val="left"/>
              <w:rPr/>
            </w:pPr>
            <w:r>
              <w:rPr/>
              <w:t xml:space="preserve">impulssi </w:t>
            </w:r>
          </w:p>
        </w:tc>
        <w:tc>
          <w:tcPr>
            <w:tcW w:w="4132" w:type="dxa"/>
            <w:tcBorders/>
            <w:vAlign w:val="center"/>
          </w:tcPr>
          <w:p>
            <w:pPr>
              <w:pStyle w:val="TableContents"/>
              <w:bidi w:val="0"/>
              <w:spacing w:before="0" w:after="283"/>
              <w:jc w:val="left"/>
              <w:rPr/>
            </w:pPr>
            <w:r>
              <w:rPr/>
              <w:t xml:space="preserve">kilogramma metriä sekunnissa (kg m / s)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j ^ (\ displaystyle \ mathbf (\ hat (j)))) </w:t>
            </w:r>
          </w:p>
        </w:tc>
        <w:tc>
          <w:tcPr>
            <w:tcW w:w="4132" w:type="dxa"/>
            <w:tcBorders/>
            <w:vAlign w:val="center"/>
          </w:tcPr>
          <w:p>
            <w:pPr>
              <w:pStyle w:val="TableContents"/>
              <w:bidi w:val="0"/>
              <w:spacing w:before="0" w:after="283"/>
              <w:jc w:val="left"/>
              <w:rPr/>
            </w:pPr>
            <w:r>
              <w:rPr/>
              <w:t xml:space="preserve">Kartesiallinen y-akselin perusyksikkövektori </w:t>
            </w:r>
          </w:p>
        </w:tc>
        <w:tc>
          <w:tcPr>
            <w:tcW w:w="3351" w:type="dxa"/>
            <w:tcBorders/>
            <w:vAlign w:val="center"/>
          </w:tcPr>
          <w:p>
            <w:pPr>
              <w:pStyle w:val="TableContents"/>
              <w:bidi w:val="0"/>
              <w:spacing w:before="0" w:after="283"/>
              <w:jc w:val="left"/>
              <w:rPr/>
            </w:pPr>
            <w:r>
              <w:rPr/>
              <w:t xml:space="preserve">yksiköitön </w:t>
            </w:r>
          </w:p>
        </w:tc>
      </w:tr>
      <w:tr>
        <w:trPr/>
        <w:tc>
          <w:tcPr>
            <w:tcW w:w="2722" w:type="dxa"/>
            <w:tcBorders/>
            <w:vAlign w:val="center"/>
          </w:tcPr>
          <w:p>
            <w:pPr>
              <w:pStyle w:val="TableContents"/>
              <w:bidi w:val="0"/>
              <w:spacing w:before="0" w:after="283"/>
              <w:jc w:val="left"/>
              <w:rPr/>
            </w:pPr>
            <w:r>
              <w:rPr/>
              <w:t xml:space="preserve">K (\ displaystyle K) </w:t>
            </w:r>
          </w:p>
        </w:tc>
        <w:tc>
          <w:tcPr>
            <w:tcW w:w="4132" w:type="dxa"/>
            <w:tcBorders/>
            <w:vAlign w:val="center"/>
          </w:tcPr>
          <w:p>
            <w:pPr>
              <w:pStyle w:val="TableContents"/>
              <w:bidi w:val="0"/>
              <w:spacing w:before="0" w:after="283"/>
              <w:jc w:val="left"/>
              <w:rPr/>
            </w:pPr>
            <w:r>
              <w:rPr/>
              <w:t xml:space="preserve">liike-energia </w:t>
            </w:r>
          </w:p>
        </w:tc>
        <w:tc>
          <w:tcPr>
            <w:tcW w:w="3351" w:type="dxa"/>
            <w:tcBorders/>
            <w:vAlign w:val="center"/>
          </w:tcPr>
          <w:p>
            <w:pPr>
              <w:pStyle w:val="TableContents"/>
              <w:bidi w:val="0"/>
              <w:spacing w:before="0" w:after="283"/>
              <w:jc w:val="left"/>
              <w:rPr/>
            </w:pPr>
            <w:r>
              <w:rPr/>
              <w:t xml:space="preserve">joule (J) </w:t>
            </w:r>
          </w:p>
        </w:tc>
      </w:tr>
      <w:tr>
        <w:trPr/>
        <w:tc>
          <w:tcPr>
            <w:tcW w:w="2722" w:type="dxa"/>
            <w:tcBorders/>
            <w:vAlign w:val="center"/>
          </w:tcPr>
          <w:p>
            <w:pPr>
              <w:pStyle w:val="TableContents"/>
              <w:bidi w:val="0"/>
              <w:spacing w:before="0" w:after="283"/>
              <w:jc w:val="left"/>
              <w:rPr/>
            </w:pPr>
            <w:r>
              <w:rPr/>
              <w:t xml:space="preserve">k (\ displaystyle k) </w:t>
            </w:r>
          </w:p>
        </w:tc>
        <w:tc>
          <w:tcPr>
            <w:tcW w:w="4132" w:type="dxa"/>
            <w:tcBorders/>
            <w:vAlign w:val="center"/>
          </w:tcPr>
          <w:p>
            <w:pPr>
              <w:pStyle w:val="TableContents"/>
              <w:bidi w:val="0"/>
              <w:spacing w:before="0" w:after="283"/>
              <w:jc w:val="left"/>
              <w:rPr/>
            </w:pPr>
            <w:r>
              <w:rPr/>
              <w:t xml:space="preserve">Boltzmannin vakio </w:t>
            </w:r>
          </w:p>
        </w:tc>
        <w:tc>
          <w:tcPr>
            <w:tcW w:w="3351" w:type="dxa"/>
            <w:tcBorders/>
            <w:vAlign w:val="center"/>
          </w:tcPr>
          <w:p>
            <w:pPr>
              <w:pStyle w:val="TableContents"/>
              <w:bidi w:val="0"/>
              <w:spacing w:before="0" w:after="283"/>
              <w:jc w:val="left"/>
              <w:rPr/>
            </w:pPr>
            <w:r>
              <w:rPr/>
              <w:t xml:space="preserve">joule per kelvin (J / K) </w:t>
            </w:r>
          </w:p>
        </w:tc>
      </w:tr>
      <w:tr>
        <w:trPr/>
        <w:tc>
          <w:tcPr>
            <w:tcW w:w="2722" w:type="dxa"/>
            <w:tcBorders/>
            <w:vAlign w:val="center"/>
          </w:tcPr>
          <w:p>
            <w:pPr>
              <w:pStyle w:val="TableContents"/>
              <w:bidi w:val="0"/>
              <w:spacing w:before="0" w:after="283"/>
              <w:jc w:val="left"/>
              <w:rPr/>
            </w:pPr>
            <w:r>
              <w:rPr/>
              <w:t xml:space="preserve">aaltoluku, aaltovektori </w:t>
            </w:r>
          </w:p>
        </w:tc>
        <w:tc>
          <w:tcPr>
            <w:tcW w:w="4132" w:type="dxa"/>
            <w:tcBorders/>
            <w:vAlign w:val="center"/>
          </w:tcPr>
          <w:p>
            <w:pPr>
              <w:pStyle w:val="TableContents"/>
              <w:bidi w:val="0"/>
              <w:spacing w:before="0" w:after="283"/>
              <w:jc w:val="left"/>
              <w:rPr/>
            </w:pPr>
            <w:r>
              <w:rPr/>
              <w:t xml:space="preserve">radiaania metriä kohti (m)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k ^ (\ displaystyle \ mathbf (\ hat (k)))) </w:t>
            </w:r>
          </w:p>
        </w:tc>
        <w:tc>
          <w:tcPr>
            <w:tcW w:w="4132" w:type="dxa"/>
            <w:tcBorders/>
            <w:vAlign w:val="center"/>
          </w:tcPr>
          <w:p>
            <w:pPr>
              <w:pStyle w:val="TableContents"/>
              <w:bidi w:val="0"/>
              <w:spacing w:before="0" w:after="283"/>
              <w:jc w:val="left"/>
              <w:rPr/>
            </w:pPr>
            <w:r>
              <w:rPr/>
              <w:t xml:space="preserve">Kartesiallinen z-akselin perusyksikkövektori </w:t>
            </w:r>
          </w:p>
        </w:tc>
        <w:tc>
          <w:tcPr>
            <w:tcW w:w="3351" w:type="dxa"/>
            <w:tcBorders/>
            <w:vAlign w:val="center"/>
          </w:tcPr>
          <w:p>
            <w:pPr>
              <w:pStyle w:val="TableContents"/>
              <w:bidi w:val="0"/>
              <w:spacing w:before="0" w:after="283"/>
              <w:jc w:val="left"/>
              <w:rPr/>
            </w:pPr>
            <w:r>
              <w:rPr/>
              <w:t xml:space="preserve">yksiköitön </w:t>
            </w:r>
          </w:p>
        </w:tc>
      </w:tr>
      <w:tr>
        <w:trPr/>
        <w:tc>
          <w:tcPr>
            <w:tcW w:w="2722" w:type="dxa"/>
            <w:tcBorders/>
            <w:vAlign w:val="center"/>
          </w:tcPr>
          <w:p>
            <w:pPr>
              <w:pStyle w:val="TableContents"/>
              <w:bidi w:val="0"/>
              <w:spacing w:before="0" w:after="283"/>
              <w:jc w:val="left"/>
              <w:rPr/>
            </w:pPr>
            <w:r>
              <w:rPr/>
              <w:t xml:space="preserve">L (\ displaystyle L) </w:t>
            </w:r>
          </w:p>
        </w:tc>
        <w:tc>
          <w:tcPr>
            <w:tcW w:w="4132" w:type="dxa"/>
            <w:tcBorders/>
            <w:vAlign w:val="center"/>
          </w:tcPr>
          <w:p>
            <w:pPr>
              <w:pStyle w:val="TableContents"/>
              <w:bidi w:val="0"/>
              <w:spacing w:before="0" w:after="283"/>
              <w:jc w:val="left"/>
              <w:rPr/>
            </w:pPr>
            <w:r>
              <w:rPr/>
              <w:t xml:space="preserve">induktanssi </w:t>
            </w:r>
          </w:p>
        </w:tc>
        <w:tc>
          <w:tcPr>
            <w:tcW w:w="3351" w:type="dxa"/>
            <w:tcBorders/>
            <w:vAlign w:val="center"/>
          </w:tcPr>
          <w:p>
            <w:pPr>
              <w:pStyle w:val="TableContents"/>
              <w:bidi w:val="0"/>
              <w:spacing w:before="0" w:after="283"/>
              <w:jc w:val="left"/>
              <w:rPr/>
            </w:pPr>
            <w:r>
              <w:rPr/>
              <w:t xml:space="preserve">henry (H) </w:t>
            </w:r>
          </w:p>
        </w:tc>
      </w:tr>
      <w:tr>
        <w:trPr/>
        <w:tc>
          <w:tcPr>
            <w:tcW w:w="2722" w:type="dxa"/>
            <w:tcBorders/>
            <w:vAlign w:val="center"/>
          </w:tcPr>
          <w:p>
            <w:pPr>
              <w:pStyle w:val="TableContents"/>
              <w:bidi w:val="0"/>
              <w:spacing w:before="0" w:after="283"/>
              <w:jc w:val="left"/>
              <w:rPr/>
            </w:pPr>
            <w:r>
              <w:rPr/>
              <w:t xml:space="preserve">valovoima </w:t>
            </w:r>
          </w:p>
        </w:tc>
        <w:tc>
          <w:tcPr>
            <w:tcW w:w="4132" w:type="dxa"/>
            <w:tcBorders/>
            <w:vAlign w:val="center"/>
          </w:tcPr>
          <w:p>
            <w:pPr>
              <w:pStyle w:val="TableContents"/>
              <w:bidi w:val="0"/>
              <w:spacing w:before="0" w:after="283"/>
              <w:jc w:val="left"/>
              <w:rPr/>
            </w:pPr>
            <w:r>
              <w:rPr/>
              <w:t xml:space="preserve">wattia (W)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kulmamomentti </w:t>
            </w:r>
          </w:p>
        </w:tc>
        <w:tc>
          <w:tcPr>
            <w:tcW w:w="4132" w:type="dxa"/>
            <w:tcBorders/>
            <w:vAlign w:val="center"/>
          </w:tcPr>
          <w:p>
            <w:pPr>
              <w:pStyle w:val="TableContents"/>
              <w:bidi w:val="0"/>
              <w:spacing w:before="0" w:after="283"/>
              <w:jc w:val="left"/>
              <w:rPr/>
            </w:pPr>
            <w:r>
              <w:rPr/>
              <w:t xml:space="preserve">newtonmetrisekunti (N m s tai kg m s)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Lagrangen </w:t>
            </w:r>
          </w:p>
        </w:tc>
        <w:tc>
          <w:tcPr>
            <w:tcW w:w="4132" w:type="dxa"/>
            <w:tcBorders/>
            <w:vAlign w:val="center"/>
          </w:tcPr>
          <w:p>
            <w:pPr>
              <w:pStyle w:val="TableContents"/>
              <w:bidi w:val="0"/>
              <w:spacing w:before="0" w:after="283"/>
              <w:jc w:val="left"/>
              <w:rPr/>
            </w:pPr>
            <w:r>
              <w:rPr/>
              <w:t xml:space="preserve">joule (J)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l (\ displaystyle l) </w:t>
            </w:r>
          </w:p>
        </w:tc>
        <w:tc>
          <w:tcPr>
            <w:tcW w:w="4132" w:type="dxa"/>
            <w:tcBorders/>
            <w:vAlign w:val="center"/>
          </w:tcPr>
          <w:p>
            <w:pPr>
              <w:pStyle w:val="TableContents"/>
              <w:bidi w:val="0"/>
              <w:spacing w:before="0" w:after="283"/>
              <w:jc w:val="left"/>
              <w:rPr/>
            </w:pPr>
            <w:r>
              <w:rPr/>
              <w:t xml:space="preserve">pituus </w:t>
            </w:r>
          </w:p>
        </w:tc>
        <w:tc>
          <w:tcPr>
            <w:tcW w:w="3351" w:type="dxa"/>
            <w:tcBorders/>
            <w:vAlign w:val="center"/>
          </w:tcPr>
          <w:p>
            <w:pPr>
              <w:pStyle w:val="TableContents"/>
              <w:bidi w:val="0"/>
              <w:spacing w:before="0" w:after="283"/>
              <w:jc w:val="left"/>
              <w:rPr/>
            </w:pPr>
            <w:r>
              <w:rPr/>
              <w:t xml:space="preserve">metri (m) </w:t>
            </w:r>
          </w:p>
        </w:tc>
      </w:tr>
      <w:tr>
        <w:trPr/>
        <w:tc>
          <w:tcPr>
            <w:tcW w:w="2722" w:type="dxa"/>
            <w:tcBorders/>
            <w:vAlign w:val="center"/>
          </w:tcPr>
          <w:p>
            <w:pPr>
              <w:pStyle w:val="TableContents"/>
              <w:bidi w:val="0"/>
              <w:spacing w:before="0" w:after="283"/>
              <w:jc w:val="left"/>
              <w:rPr/>
            </w:pPr>
            <w:r>
              <w:rPr/>
              <w:t xml:space="preserve">M (\ displaystyle M) </w:t>
            </w:r>
          </w:p>
        </w:tc>
        <w:tc>
          <w:tcPr>
            <w:tcW w:w="4132" w:type="dxa"/>
            <w:tcBorders/>
            <w:vAlign w:val="center"/>
          </w:tcPr>
          <w:p>
            <w:pPr>
              <w:pStyle w:val="TableContents"/>
              <w:bidi w:val="0"/>
              <w:spacing w:before="0" w:after="283"/>
              <w:jc w:val="left"/>
              <w:rPr/>
            </w:pPr>
            <w:r>
              <w:rPr/>
              <w:t xml:space="preserve">magnetointi </w:t>
            </w:r>
          </w:p>
        </w:tc>
        <w:tc>
          <w:tcPr>
            <w:tcW w:w="3351" w:type="dxa"/>
            <w:tcBorders/>
            <w:vAlign w:val="center"/>
          </w:tcPr>
          <w:p>
            <w:pPr>
              <w:pStyle w:val="TableContents"/>
              <w:bidi w:val="0"/>
              <w:spacing w:before="0" w:after="283"/>
              <w:jc w:val="left"/>
              <w:rPr/>
            </w:pPr>
            <w:r>
              <w:rPr/>
              <w:t xml:space="preserve">ampeeri metriä kohti (A/m) </w:t>
            </w:r>
          </w:p>
        </w:tc>
      </w:tr>
      <w:tr>
        <w:trPr/>
        <w:tc>
          <w:tcPr>
            <w:tcW w:w="2722" w:type="dxa"/>
            <w:tcBorders/>
            <w:vAlign w:val="center"/>
          </w:tcPr>
          <w:p>
            <w:pPr>
              <w:pStyle w:val="TableContents"/>
              <w:bidi w:val="0"/>
              <w:spacing w:before="0" w:after="283"/>
              <w:jc w:val="left"/>
              <w:rPr/>
            </w:pPr>
            <w:r>
              <w:rPr/>
              <w:t xml:space="preserve">voiman momentti, jota usein kutsutaan yksinkertaisesti momentiksi tai vääntömomentiksi. </w:t>
            </w:r>
          </w:p>
        </w:tc>
        <w:tc>
          <w:tcPr>
            <w:tcW w:w="4132" w:type="dxa"/>
            <w:tcBorders/>
            <w:vAlign w:val="center"/>
          </w:tcPr>
          <w:p>
            <w:pPr>
              <w:pStyle w:val="TableContents"/>
              <w:bidi w:val="0"/>
              <w:spacing w:before="0" w:after="283"/>
              <w:jc w:val="left"/>
              <w:rPr/>
            </w:pPr>
            <w:r>
              <w:rPr/>
              <w:t xml:space="preserve">newtonmetri (N m)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m (\ displaystyle m) </w:t>
            </w:r>
          </w:p>
        </w:tc>
        <w:tc>
          <w:tcPr>
            <w:tcW w:w="4132" w:type="dxa"/>
            <w:tcBorders/>
            <w:vAlign w:val="center"/>
          </w:tcPr>
          <w:p>
            <w:pPr>
              <w:pStyle w:val="TableContents"/>
              <w:bidi w:val="0"/>
              <w:spacing w:before="0" w:after="283"/>
              <w:jc w:val="left"/>
              <w:rPr/>
            </w:pPr>
            <w:r>
              <w:rPr/>
              <w:t xml:space="preserve">massa </w:t>
            </w:r>
          </w:p>
        </w:tc>
        <w:tc>
          <w:tcPr>
            <w:tcW w:w="3351" w:type="dxa"/>
            <w:tcBorders/>
            <w:vAlign w:val="center"/>
          </w:tcPr>
          <w:p>
            <w:pPr>
              <w:pStyle w:val="TableContents"/>
              <w:bidi w:val="0"/>
              <w:spacing w:before="0" w:after="283"/>
              <w:jc w:val="left"/>
              <w:rPr/>
            </w:pPr>
            <w:r>
              <w:rPr/>
              <w:t xml:space="preserve">kilogramma (kg) </w:t>
            </w:r>
          </w:p>
        </w:tc>
      </w:tr>
      <w:tr>
        <w:trPr/>
        <w:tc>
          <w:tcPr>
            <w:tcW w:w="2722" w:type="dxa"/>
            <w:tcBorders/>
            <w:vAlign w:val="center"/>
          </w:tcPr>
          <w:p>
            <w:pPr>
              <w:pStyle w:val="TableContents"/>
              <w:bidi w:val="0"/>
              <w:spacing w:before="0" w:after="283"/>
              <w:jc w:val="left"/>
              <w:rPr/>
            </w:pPr>
            <w:r>
              <w:rPr/>
              <w:t xml:space="preserve">N (\ displaystyle N) </w:t>
            </w:r>
          </w:p>
        </w:tc>
        <w:tc>
          <w:tcPr>
            <w:tcW w:w="4132" w:type="dxa"/>
            <w:tcBorders/>
            <w:vAlign w:val="center"/>
          </w:tcPr>
          <w:p>
            <w:pPr>
              <w:pStyle w:val="TableContents"/>
              <w:bidi w:val="0"/>
              <w:spacing w:before="0" w:after="283"/>
              <w:jc w:val="left"/>
              <w:rPr/>
            </w:pPr>
            <w:r>
              <w:rPr/>
              <w:t xml:space="preserve">normaalivektori </w:t>
            </w:r>
          </w:p>
        </w:tc>
        <w:tc>
          <w:tcPr>
            <w:tcW w:w="3351" w:type="dxa"/>
            <w:tcBorders/>
            <w:vAlign w:val="center"/>
          </w:tcPr>
          <w:p>
            <w:pPr>
              <w:pStyle w:val="TableContents"/>
              <w:bidi w:val="0"/>
              <w:spacing w:before="0" w:after="283"/>
              <w:jc w:val="left"/>
              <w:rPr/>
            </w:pPr>
            <w:r>
              <w:rPr/>
              <w:t xml:space="preserve">yksikkö vaihtelee asiayhteyden mukaan </w:t>
            </w:r>
          </w:p>
        </w:tc>
      </w:tr>
      <w:tr>
        <w:trPr/>
        <w:tc>
          <w:tcPr>
            <w:tcW w:w="2722" w:type="dxa"/>
            <w:tcBorders/>
            <w:vAlign w:val="center"/>
          </w:tcPr>
          <w:p>
            <w:pPr>
              <w:pStyle w:val="TableContents"/>
              <w:bidi w:val="0"/>
              <w:spacing w:before="0" w:after="283"/>
              <w:jc w:val="left"/>
              <w:rPr/>
            </w:pPr>
            <w:r>
              <w:rPr/>
              <w:t xml:space="preserve">atomiluku </w:t>
            </w:r>
          </w:p>
        </w:tc>
        <w:tc>
          <w:tcPr>
            <w:tcW w:w="4132" w:type="dxa"/>
            <w:tcBorders/>
            <w:vAlign w:val="center"/>
          </w:tcPr>
          <w:p>
            <w:pPr>
              <w:pStyle w:val="TableContents"/>
              <w:bidi w:val="0"/>
              <w:spacing w:before="0" w:after="283"/>
              <w:jc w:val="left"/>
              <w:rPr/>
            </w:pPr>
            <w:r>
              <w:rPr/>
              <w:t xml:space="preserve">yksiköitön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n (\ displaystyle n) </w:t>
            </w:r>
          </w:p>
        </w:tc>
        <w:tc>
          <w:tcPr>
            <w:tcW w:w="4132" w:type="dxa"/>
            <w:tcBorders/>
            <w:vAlign w:val="center"/>
          </w:tcPr>
          <w:p>
            <w:pPr>
              <w:pStyle w:val="TableContents"/>
              <w:bidi w:val="0"/>
              <w:spacing w:before="0" w:after="283"/>
              <w:jc w:val="left"/>
              <w:rPr/>
            </w:pPr>
            <w:r>
              <w:rPr/>
              <w:t xml:space="preserve">taitekerroin </w:t>
            </w:r>
          </w:p>
        </w:tc>
        <w:tc>
          <w:tcPr>
            <w:tcW w:w="3351" w:type="dxa"/>
            <w:tcBorders/>
            <w:vAlign w:val="center"/>
          </w:tcPr>
          <w:p>
            <w:pPr>
              <w:pStyle w:val="TableContents"/>
              <w:bidi w:val="0"/>
              <w:spacing w:before="0" w:after="283"/>
              <w:jc w:val="left"/>
              <w:rPr/>
            </w:pPr>
            <w:r>
              <w:rPr/>
              <w:t xml:space="preserve">yksiköitön </w:t>
            </w:r>
          </w:p>
        </w:tc>
      </w:tr>
      <w:tr>
        <w:trPr/>
        <w:tc>
          <w:tcPr>
            <w:tcW w:w="2722" w:type="dxa"/>
            <w:tcBorders/>
            <w:vAlign w:val="center"/>
          </w:tcPr>
          <w:p>
            <w:pPr>
              <w:pStyle w:val="TableContents"/>
              <w:bidi w:val="0"/>
              <w:spacing w:before="0" w:after="283"/>
              <w:jc w:val="left"/>
              <w:rPr/>
            </w:pPr>
            <w:r>
              <w:rPr/>
              <w:t xml:space="preserve">pääkvanttiluku </w:t>
            </w:r>
          </w:p>
        </w:tc>
        <w:tc>
          <w:tcPr>
            <w:tcW w:w="4132" w:type="dxa"/>
            <w:tcBorders/>
            <w:vAlign w:val="center"/>
          </w:tcPr>
          <w:p>
            <w:pPr>
              <w:pStyle w:val="TableContents"/>
              <w:bidi w:val="0"/>
              <w:spacing w:before="0" w:after="283"/>
              <w:jc w:val="left"/>
              <w:rPr/>
            </w:pPr>
            <w:r>
              <w:rPr/>
              <w:t xml:space="preserve">yksiköitön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P (\ displaystyle P) </w:t>
            </w:r>
          </w:p>
        </w:tc>
        <w:tc>
          <w:tcPr>
            <w:tcW w:w="4132" w:type="dxa"/>
            <w:tcBorders/>
            <w:vAlign w:val="center"/>
          </w:tcPr>
          <w:p>
            <w:pPr>
              <w:pStyle w:val="TableContents"/>
              <w:bidi w:val="0"/>
              <w:spacing w:before="0" w:after="283"/>
              <w:jc w:val="left"/>
              <w:rPr/>
            </w:pPr>
            <w:r>
              <w:rPr/>
              <w:t xml:space="preserve">teho </w:t>
            </w:r>
          </w:p>
        </w:tc>
        <w:tc>
          <w:tcPr>
            <w:tcW w:w="3351" w:type="dxa"/>
            <w:tcBorders/>
            <w:vAlign w:val="center"/>
          </w:tcPr>
          <w:p>
            <w:pPr>
              <w:pStyle w:val="TableContents"/>
              <w:bidi w:val="0"/>
              <w:spacing w:before="0" w:after="283"/>
              <w:jc w:val="left"/>
              <w:rPr/>
            </w:pPr>
            <w:r>
              <w:rPr/>
              <w:t xml:space="preserve">wattia (W) </w:t>
            </w:r>
          </w:p>
        </w:tc>
      </w:tr>
      <w:tr>
        <w:trPr/>
        <w:tc>
          <w:tcPr>
            <w:tcW w:w="2722" w:type="dxa"/>
            <w:tcBorders/>
            <w:vAlign w:val="center"/>
          </w:tcPr>
          <w:p>
            <w:pPr>
              <w:pStyle w:val="TableContents"/>
              <w:bidi w:val="0"/>
              <w:spacing w:before="0" w:after="283"/>
              <w:jc w:val="left"/>
              <w:rPr/>
            </w:pPr>
            <w:r>
              <w:rPr/>
              <w:t xml:space="preserve">todennäköisyys </w:t>
            </w:r>
          </w:p>
        </w:tc>
        <w:tc>
          <w:tcPr>
            <w:tcW w:w="4132" w:type="dxa"/>
            <w:tcBorders/>
            <w:vAlign w:val="center"/>
          </w:tcPr>
          <w:p>
            <w:pPr>
              <w:pStyle w:val="TableContents"/>
              <w:bidi w:val="0"/>
              <w:spacing w:before="0" w:after="283"/>
              <w:jc w:val="left"/>
              <w:rPr/>
            </w:pPr>
            <w:r>
              <w:rPr/>
              <w:t xml:space="preserve">yksiköitön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p (\ displaystyle \ mathbf (p)) </w:t>
            </w:r>
          </w:p>
        </w:tc>
        <w:tc>
          <w:tcPr>
            <w:tcW w:w="4132" w:type="dxa"/>
            <w:tcBorders/>
            <w:vAlign w:val="center"/>
          </w:tcPr>
          <w:p>
            <w:pPr>
              <w:pStyle w:val="TableContents"/>
              <w:bidi w:val="0"/>
              <w:spacing w:before="0" w:after="283"/>
              <w:jc w:val="left"/>
              <w:rPr/>
            </w:pPr>
            <w:r>
              <w:rPr/>
              <w:t xml:space="preserve">momentum </w:t>
            </w:r>
          </w:p>
        </w:tc>
        <w:tc>
          <w:tcPr>
            <w:tcW w:w="3351" w:type="dxa"/>
            <w:tcBorders/>
            <w:vAlign w:val="center"/>
          </w:tcPr>
          <w:p>
            <w:pPr>
              <w:pStyle w:val="TableContents"/>
              <w:bidi w:val="0"/>
              <w:spacing w:before="0" w:after="283"/>
              <w:jc w:val="left"/>
              <w:rPr/>
            </w:pPr>
            <w:r>
              <w:rPr/>
              <w:t xml:space="preserve">kilogramma metriä sekunnissa (kg m / s) </w:t>
            </w:r>
          </w:p>
        </w:tc>
      </w:tr>
      <w:tr>
        <w:trPr/>
        <w:tc>
          <w:tcPr>
            <w:tcW w:w="2722" w:type="dxa"/>
            <w:tcBorders/>
            <w:vAlign w:val="center"/>
          </w:tcPr>
          <w:p>
            <w:pPr>
              <w:pStyle w:val="TableContents"/>
              <w:bidi w:val="0"/>
              <w:spacing w:before="0" w:after="283"/>
              <w:jc w:val="left"/>
              <w:rPr/>
            </w:pPr>
            <w:r>
              <w:rPr/>
              <w:t xml:space="preserve">paine </w:t>
            </w:r>
          </w:p>
        </w:tc>
        <w:tc>
          <w:tcPr>
            <w:tcW w:w="4132" w:type="dxa"/>
            <w:tcBorders/>
            <w:vAlign w:val="center"/>
          </w:tcPr>
          <w:p>
            <w:pPr>
              <w:pStyle w:val="TableContents"/>
              <w:bidi w:val="0"/>
              <w:spacing w:before="0" w:after="283"/>
              <w:jc w:val="left"/>
              <w:rPr/>
            </w:pPr>
            <w:r>
              <w:rPr/>
              <w:t xml:space="preserve">pascal (Pa)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Q (\ displaystyle Q) </w:t>
            </w:r>
          </w:p>
        </w:tc>
        <w:tc>
          <w:tcPr>
            <w:tcW w:w="4132" w:type="dxa"/>
            <w:tcBorders/>
            <w:vAlign w:val="center"/>
          </w:tcPr>
          <w:p>
            <w:pPr>
              <w:pStyle w:val="TableContents"/>
              <w:bidi w:val="0"/>
              <w:spacing w:before="0" w:after="283"/>
              <w:jc w:val="left"/>
              <w:rPr/>
            </w:pPr>
            <w:r>
              <w:rPr/>
              <w:t xml:space="preserve">sähkövaraus </w:t>
            </w:r>
          </w:p>
        </w:tc>
        <w:tc>
          <w:tcPr>
            <w:tcW w:w="3351" w:type="dxa"/>
            <w:tcBorders/>
            <w:vAlign w:val="center"/>
          </w:tcPr>
          <w:p>
            <w:pPr>
              <w:pStyle w:val="TableContents"/>
              <w:bidi w:val="0"/>
              <w:spacing w:before="0" w:after="283"/>
              <w:jc w:val="left"/>
              <w:rPr/>
            </w:pPr>
            <w:r>
              <w:rPr/>
              <w:t xml:space="preserve">coulomb (C) </w:t>
            </w:r>
          </w:p>
        </w:tc>
      </w:tr>
      <w:tr>
        <w:trPr/>
        <w:tc>
          <w:tcPr>
            <w:tcW w:w="2722" w:type="dxa"/>
            <w:tcBorders/>
            <w:vAlign w:val="center"/>
          </w:tcPr>
          <w:p>
            <w:pPr>
              <w:pStyle w:val="TableContents"/>
              <w:bidi w:val="0"/>
              <w:spacing w:before="0" w:after="283"/>
              <w:jc w:val="left"/>
              <w:rPr/>
            </w:pPr>
            <w:r>
              <w:rPr/>
              <w:t xml:space="preserve">Lämpö </w:t>
            </w:r>
          </w:p>
        </w:tc>
        <w:tc>
          <w:tcPr>
            <w:tcW w:w="4132" w:type="dxa"/>
            <w:tcBorders/>
            <w:vAlign w:val="center"/>
          </w:tcPr>
          <w:p>
            <w:pPr>
              <w:pStyle w:val="TableContents"/>
              <w:bidi w:val="0"/>
              <w:spacing w:before="0" w:after="283"/>
              <w:jc w:val="left"/>
              <w:rPr/>
            </w:pPr>
            <w:r>
              <w:rPr/>
              <w:t xml:space="preserve">joule (J)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q (\ displaystyle q) </w:t>
            </w:r>
          </w:p>
        </w:tc>
        <w:tc>
          <w:tcPr>
            <w:tcW w:w="4132" w:type="dxa"/>
            <w:tcBorders/>
            <w:vAlign w:val="center"/>
          </w:tcPr>
          <w:p>
            <w:pPr>
              <w:pStyle w:val="TableContents"/>
              <w:bidi w:val="0"/>
              <w:spacing w:before="0" w:after="283"/>
              <w:jc w:val="left"/>
              <w:rPr/>
            </w:pPr>
            <w:r>
              <w:rPr/>
              <w:t xml:space="preserve">sähkövaraus </w:t>
            </w:r>
          </w:p>
        </w:tc>
        <w:tc>
          <w:tcPr>
            <w:tcW w:w="3351" w:type="dxa"/>
            <w:tcBorders/>
            <w:vAlign w:val="center"/>
          </w:tcPr>
          <w:p>
            <w:pPr>
              <w:pStyle w:val="TableContents"/>
              <w:bidi w:val="0"/>
              <w:spacing w:before="0" w:after="283"/>
              <w:jc w:val="left"/>
              <w:rPr/>
            </w:pPr>
            <w:r>
              <w:rPr/>
              <w:t xml:space="preserve">coulomb (C) </w:t>
            </w:r>
          </w:p>
        </w:tc>
      </w:tr>
      <w:tr>
        <w:trPr/>
        <w:tc>
          <w:tcPr>
            <w:tcW w:w="2722" w:type="dxa"/>
            <w:tcBorders/>
            <w:vAlign w:val="center"/>
          </w:tcPr>
          <w:p>
            <w:pPr>
              <w:pStyle w:val="TableContents"/>
              <w:bidi w:val="0"/>
              <w:spacing w:before="0" w:after="283"/>
              <w:jc w:val="left"/>
              <w:rPr/>
            </w:pPr>
            <w:r>
              <w:rPr/>
              <w:t xml:space="preserve">R (\ displaystyle R) </w:t>
            </w:r>
          </w:p>
        </w:tc>
        <w:tc>
          <w:tcPr>
            <w:tcW w:w="4132" w:type="dxa"/>
            <w:tcBorders/>
            <w:vAlign w:val="center"/>
          </w:tcPr>
          <w:p>
            <w:pPr>
              <w:pStyle w:val="TableContents"/>
              <w:bidi w:val="0"/>
              <w:spacing w:before="0" w:after="283"/>
              <w:jc w:val="left"/>
              <w:rPr/>
            </w:pPr>
            <w:r>
              <w:rPr/>
              <w:t xml:space="preserve">sähköinen vastus </w:t>
            </w:r>
          </w:p>
        </w:tc>
        <w:tc>
          <w:tcPr>
            <w:tcW w:w="3351" w:type="dxa"/>
            <w:tcBorders/>
            <w:vAlign w:val="center"/>
          </w:tcPr>
          <w:p>
            <w:pPr>
              <w:pStyle w:val="TableContents"/>
              <w:bidi w:val="0"/>
              <w:spacing w:before="0" w:after="283"/>
              <w:jc w:val="left"/>
              <w:rPr/>
            </w:pPr>
            <w:r>
              <w:rPr/>
              <w:t xml:space="preserve">ohm (Ω) </w:t>
            </w:r>
          </w:p>
        </w:tc>
      </w:tr>
      <w:tr>
        <w:trPr/>
        <w:tc>
          <w:tcPr>
            <w:tcW w:w="2722" w:type="dxa"/>
            <w:tcBorders/>
            <w:vAlign w:val="center"/>
          </w:tcPr>
          <w:p>
            <w:pPr>
              <w:pStyle w:val="TableContents"/>
              <w:bidi w:val="0"/>
              <w:spacing w:before="0" w:after="283"/>
              <w:jc w:val="left"/>
              <w:rPr/>
            </w:pPr>
            <w:r>
              <w:rPr/>
              <w:t xml:space="preserve">Ricci-tensori </w:t>
            </w:r>
          </w:p>
        </w:tc>
        <w:tc>
          <w:tcPr>
            <w:tcW w:w="4132" w:type="dxa"/>
            <w:tcBorders/>
            <w:vAlign w:val="center"/>
          </w:tcPr>
          <w:p>
            <w:pPr>
              <w:pStyle w:val="TableContents"/>
              <w:bidi w:val="0"/>
              <w:spacing w:before="0" w:after="283"/>
              <w:jc w:val="left"/>
              <w:rPr/>
            </w:pPr>
            <w:r>
              <w:rPr/>
              <w:t xml:space="preserve">yksiköitön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radiancy </w:t>
            </w:r>
          </w:p>
        </w:tc>
        <w:tc>
          <w:tcPr>
            <w:tcW w:w="4132" w:type="dxa"/>
            <w:tcBorders/>
            <w:vAlign w:val="center"/>
          </w:tcPr>
          <w:p>
            <w:pPr>
              <w:pStyle w:val="TableContents"/>
              <w:bidi w:val="0"/>
              <w:spacing w:before="0" w:after="283"/>
              <w:jc w:val="left"/>
              <w:rPr>
                <w:sz w:val="4"/>
                <w:szCs w:val="4"/>
              </w:rPr>
            </w:pPr>
            <w:r>
              <w:rPr>
                <w:sz w:val="4"/>
                <w:szCs w:val="4"/>
              </w:rPr>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kaasuvakio </w:t>
            </w:r>
          </w:p>
        </w:tc>
        <w:tc>
          <w:tcPr>
            <w:tcW w:w="4132" w:type="dxa"/>
            <w:tcBorders/>
            <w:vAlign w:val="center"/>
          </w:tcPr>
          <w:p>
            <w:pPr>
              <w:pStyle w:val="TableContents"/>
              <w:bidi w:val="0"/>
              <w:spacing w:before="0" w:after="283"/>
              <w:jc w:val="left"/>
              <w:rPr/>
            </w:pPr>
            <w:r>
              <w:rPr/>
              <w:t xml:space="preserve">joulea kilokelviniä kohti (J / kgK)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r (\ displaystyle \ mathbf (r)) </w:t>
            </w:r>
          </w:p>
        </w:tc>
        <w:tc>
          <w:tcPr>
            <w:tcW w:w="4132" w:type="dxa"/>
            <w:tcBorders/>
            <w:vAlign w:val="center"/>
          </w:tcPr>
          <w:p>
            <w:pPr>
              <w:pStyle w:val="TableContents"/>
              <w:bidi w:val="0"/>
              <w:spacing w:before="0" w:after="283"/>
              <w:jc w:val="left"/>
              <w:rPr/>
            </w:pPr>
            <w:r>
              <w:rPr/>
              <w:t xml:space="preserve">sädevektori (sijainti) </w:t>
            </w:r>
          </w:p>
        </w:tc>
        <w:tc>
          <w:tcPr>
            <w:tcW w:w="3351" w:type="dxa"/>
            <w:tcBorders/>
            <w:vAlign w:val="center"/>
          </w:tcPr>
          <w:p>
            <w:pPr>
              <w:pStyle w:val="TableContents"/>
              <w:bidi w:val="0"/>
              <w:spacing w:before="0" w:after="283"/>
              <w:jc w:val="left"/>
              <w:rPr/>
            </w:pPr>
            <w:r>
              <w:rPr/>
              <w:t xml:space="preserve">metri (m) </w:t>
            </w:r>
          </w:p>
        </w:tc>
      </w:tr>
      <w:tr>
        <w:trPr/>
        <w:tc>
          <w:tcPr>
            <w:tcW w:w="2722" w:type="dxa"/>
            <w:tcBorders/>
            <w:vAlign w:val="center"/>
          </w:tcPr>
          <w:p>
            <w:pPr>
              <w:pStyle w:val="TableContents"/>
              <w:bidi w:val="0"/>
              <w:spacing w:before="0" w:after="283"/>
              <w:jc w:val="left"/>
              <w:rPr/>
            </w:pPr>
            <w:r>
              <w:rPr/>
              <w:t xml:space="preserve">r (\ displaystyle r) </w:t>
            </w:r>
          </w:p>
        </w:tc>
        <w:tc>
          <w:tcPr>
            <w:tcW w:w="4132" w:type="dxa"/>
            <w:tcBorders/>
            <w:vAlign w:val="center"/>
          </w:tcPr>
          <w:p>
            <w:pPr>
              <w:pStyle w:val="TableContents"/>
              <w:bidi w:val="0"/>
              <w:spacing w:before="0" w:after="283"/>
              <w:jc w:val="left"/>
              <w:rPr/>
            </w:pPr>
            <w:r>
              <w:rPr/>
              <w:t xml:space="preserve">pyörimissäde tai kahden asian välinen etäisyys, kuten Newtonin universaalin gravitaatiolain mukaiset massat. </w:t>
            </w:r>
          </w:p>
        </w:tc>
        <w:tc>
          <w:tcPr>
            <w:tcW w:w="3351" w:type="dxa"/>
            <w:tcBorders/>
            <w:vAlign w:val="center"/>
          </w:tcPr>
          <w:p>
            <w:pPr>
              <w:pStyle w:val="TableContents"/>
              <w:bidi w:val="0"/>
              <w:spacing w:before="0" w:after="283"/>
              <w:jc w:val="left"/>
              <w:rPr/>
            </w:pPr>
            <w:r>
              <w:rPr/>
              <w:t xml:space="preserve">metri (m) </w:t>
            </w:r>
          </w:p>
        </w:tc>
      </w:tr>
      <w:tr>
        <w:trPr/>
        <w:tc>
          <w:tcPr>
            <w:tcW w:w="2722" w:type="dxa"/>
            <w:tcBorders/>
            <w:vAlign w:val="center"/>
          </w:tcPr>
          <w:p>
            <w:pPr>
              <w:pStyle w:val="TableContents"/>
              <w:bidi w:val="0"/>
              <w:spacing w:before="0" w:after="283"/>
              <w:jc w:val="left"/>
              <w:rPr/>
            </w:pPr>
            <w:r>
              <w:rPr/>
              <w:t xml:space="preserve">S (\ displaystyle S) </w:t>
            </w:r>
          </w:p>
        </w:tc>
        <w:tc>
          <w:tcPr>
            <w:tcW w:w="4132" w:type="dxa"/>
            <w:tcBorders/>
            <w:vAlign w:val="center"/>
          </w:tcPr>
          <w:p>
            <w:pPr>
              <w:pStyle w:val="TableContents"/>
              <w:bidi w:val="0"/>
              <w:spacing w:before="0" w:after="283"/>
              <w:jc w:val="left"/>
              <w:rPr/>
            </w:pPr>
            <w:r>
              <w:rPr/>
              <w:t xml:space="preserve">pinta-ala </w:t>
            </w:r>
          </w:p>
        </w:tc>
        <w:tc>
          <w:tcPr>
            <w:tcW w:w="3351" w:type="dxa"/>
            <w:tcBorders/>
            <w:vAlign w:val="center"/>
          </w:tcPr>
          <w:p>
            <w:pPr>
              <w:pStyle w:val="TableContents"/>
              <w:bidi w:val="0"/>
              <w:spacing w:before="0" w:after="283"/>
              <w:jc w:val="left"/>
              <w:rPr/>
            </w:pPr>
            <w:r>
              <w:rPr/>
              <w:t xml:space="preserve">m </w:t>
            </w:r>
          </w:p>
        </w:tc>
      </w:tr>
      <w:tr>
        <w:trPr/>
        <w:tc>
          <w:tcPr>
            <w:tcW w:w="2722" w:type="dxa"/>
            <w:tcBorders/>
            <w:vAlign w:val="center"/>
          </w:tcPr>
          <w:p>
            <w:pPr>
              <w:pStyle w:val="TableContents"/>
              <w:bidi w:val="0"/>
              <w:spacing w:before="0" w:after="283"/>
              <w:jc w:val="left"/>
              <w:rPr/>
            </w:pPr>
            <w:r>
              <w:rPr/>
              <w:t xml:space="preserve">entropia </w:t>
            </w:r>
          </w:p>
        </w:tc>
        <w:tc>
          <w:tcPr>
            <w:tcW w:w="4132" w:type="dxa"/>
            <w:tcBorders/>
            <w:vAlign w:val="center"/>
          </w:tcPr>
          <w:p>
            <w:pPr>
              <w:pStyle w:val="TableContents"/>
              <w:bidi w:val="0"/>
              <w:spacing w:before="0" w:after="283"/>
              <w:jc w:val="left"/>
              <w:rPr/>
            </w:pPr>
            <w:r>
              <w:rPr/>
              <w:t xml:space="preserve">joule per kelvin (J / K)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toiminta </w:t>
            </w:r>
          </w:p>
        </w:tc>
        <w:tc>
          <w:tcPr>
            <w:tcW w:w="4132" w:type="dxa"/>
            <w:tcBorders/>
            <w:vAlign w:val="center"/>
          </w:tcPr>
          <w:p>
            <w:pPr>
              <w:pStyle w:val="TableContents"/>
              <w:bidi w:val="0"/>
              <w:spacing w:before="0" w:after="283"/>
              <w:jc w:val="left"/>
              <w:rPr>
                <w:sz w:val="4"/>
                <w:szCs w:val="4"/>
              </w:rPr>
            </w:pPr>
            <w:r>
              <w:rPr>
                <w:sz w:val="4"/>
                <w:szCs w:val="4"/>
              </w:rPr>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s (\ displaystyle s) </w:t>
            </w:r>
          </w:p>
        </w:tc>
        <w:tc>
          <w:tcPr>
            <w:tcW w:w="4132" w:type="dxa"/>
            <w:tcBorders/>
            <w:vAlign w:val="center"/>
          </w:tcPr>
          <w:p>
            <w:pPr>
              <w:pStyle w:val="TableContents"/>
              <w:bidi w:val="0"/>
              <w:spacing w:before="0" w:after="283"/>
              <w:jc w:val="left"/>
              <w:rPr/>
            </w:pPr>
            <w:r>
              <w:rPr/>
              <w:t xml:space="preserve">kaaren pituus </w:t>
            </w:r>
          </w:p>
        </w:tc>
        <w:tc>
          <w:tcPr>
            <w:tcW w:w="3351" w:type="dxa"/>
            <w:tcBorders/>
            <w:vAlign w:val="center"/>
          </w:tcPr>
          <w:p>
            <w:pPr>
              <w:pStyle w:val="TableContents"/>
              <w:bidi w:val="0"/>
              <w:spacing w:before="0" w:after="283"/>
              <w:jc w:val="left"/>
              <w:rPr/>
            </w:pPr>
            <w:r>
              <w:rPr/>
              <w:t xml:space="preserve">metri (m) </w:t>
            </w:r>
          </w:p>
        </w:tc>
      </w:tr>
      <w:tr>
        <w:trPr/>
        <w:tc>
          <w:tcPr>
            <w:tcW w:w="2722" w:type="dxa"/>
            <w:tcBorders/>
            <w:vAlign w:val="center"/>
          </w:tcPr>
          <w:p>
            <w:pPr>
              <w:pStyle w:val="TableContents"/>
              <w:bidi w:val="0"/>
              <w:spacing w:before="0" w:after="283"/>
              <w:jc w:val="left"/>
              <w:rPr/>
            </w:pPr>
            <w:r>
              <w:rPr/>
              <w:t xml:space="preserve">siirtymä </w:t>
            </w:r>
          </w:p>
        </w:tc>
        <w:tc>
          <w:tcPr>
            <w:tcW w:w="4132" w:type="dxa"/>
            <w:tcBorders/>
            <w:vAlign w:val="center"/>
          </w:tcPr>
          <w:p>
            <w:pPr>
              <w:pStyle w:val="TableContents"/>
              <w:bidi w:val="0"/>
              <w:spacing w:before="0" w:after="283"/>
              <w:jc w:val="left"/>
              <w:rPr/>
            </w:pPr>
            <w:r>
              <w:rPr/>
              <w:t xml:space="preserve">metri (m)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T (\ displaystyle T) </w:t>
            </w:r>
          </w:p>
        </w:tc>
        <w:tc>
          <w:tcPr>
            <w:tcW w:w="4132" w:type="dxa"/>
            <w:tcBorders/>
            <w:vAlign w:val="center"/>
          </w:tcPr>
          <w:p>
            <w:pPr>
              <w:pStyle w:val="TableContents"/>
              <w:bidi w:val="0"/>
              <w:spacing w:before="0" w:after="283"/>
              <w:jc w:val="left"/>
              <w:rPr/>
            </w:pPr>
            <w:r>
              <w:rPr/>
              <w:t xml:space="preserve">ajanjakso </w:t>
            </w:r>
          </w:p>
        </w:tc>
        <w:tc>
          <w:tcPr>
            <w:tcW w:w="3351" w:type="dxa"/>
            <w:tcBorders/>
            <w:vAlign w:val="center"/>
          </w:tcPr>
          <w:p>
            <w:pPr>
              <w:pStyle w:val="TableContents"/>
              <w:bidi w:val="0"/>
              <w:spacing w:before="0" w:after="283"/>
              <w:jc w:val="left"/>
              <w:rPr/>
            </w:pPr>
            <w:r>
              <w:rPr/>
              <w:t xml:space="preserve">sekunti (s) </w:t>
            </w:r>
          </w:p>
        </w:tc>
      </w:tr>
      <w:tr>
        <w:trPr/>
        <w:tc>
          <w:tcPr>
            <w:tcW w:w="2722" w:type="dxa"/>
            <w:tcBorders/>
            <w:vAlign w:val="center"/>
          </w:tcPr>
          <w:p>
            <w:pPr>
              <w:pStyle w:val="TableContents"/>
              <w:bidi w:val="0"/>
              <w:spacing w:before="0" w:after="283"/>
              <w:jc w:val="left"/>
              <w:rPr/>
            </w:pPr>
            <w:r>
              <w:rPr/>
              <w:t xml:space="preserve">lämpötila </w:t>
            </w:r>
          </w:p>
        </w:tc>
        <w:tc>
          <w:tcPr>
            <w:tcW w:w="4132" w:type="dxa"/>
            <w:tcBorders/>
            <w:vAlign w:val="center"/>
          </w:tcPr>
          <w:p>
            <w:pPr>
              <w:pStyle w:val="TableContents"/>
              <w:bidi w:val="0"/>
              <w:spacing w:before="0" w:after="283"/>
              <w:jc w:val="left"/>
              <w:rPr/>
            </w:pPr>
            <w:r>
              <w:rPr/>
              <w:t xml:space="preserve">kelvin (K)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t (\ displaystyle t) </w:t>
            </w:r>
          </w:p>
        </w:tc>
        <w:tc>
          <w:tcPr>
            <w:tcW w:w="4132" w:type="dxa"/>
            <w:tcBorders/>
            <w:vAlign w:val="center"/>
          </w:tcPr>
          <w:p>
            <w:pPr>
              <w:pStyle w:val="TableContents"/>
              <w:bidi w:val="0"/>
              <w:spacing w:before="0" w:after="283"/>
              <w:jc w:val="left"/>
              <w:rPr/>
            </w:pPr>
            <w:r>
              <w:rPr/>
              <w:t xml:space="preserve">aika </w:t>
            </w:r>
          </w:p>
        </w:tc>
        <w:tc>
          <w:tcPr>
            <w:tcW w:w="3351" w:type="dxa"/>
            <w:tcBorders/>
            <w:vAlign w:val="center"/>
          </w:tcPr>
          <w:p>
            <w:pPr>
              <w:pStyle w:val="TableContents"/>
              <w:bidi w:val="0"/>
              <w:spacing w:before="0" w:after="283"/>
              <w:jc w:val="left"/>
              <w:rPr/>
            </w:pPr>
            <w:r>
              <w:rPr/>
              <w:t xml:space="preserve">sekunti (s) </w:t>
            </w:r>
          </w:p>
        </w:tc>
      </w:tr>
      <w:tr>
        <w:trPr/>
        <w:tc>
          <w:tcPr>
            <w:tcW w:w="2722" w:type="dxa"/>
            <w:tcBorders/>
            <w:vAlign w:val="center"/>
          </w:tcPr>
          <w:p>
            <w:pPr>
              <w:pStyle w:val="TableContents"/>
              <w:bidi w:val="0"/>
              <w:spacing w:before="0" w:after="283"/>
              <w:jc w:val="left"/>
              <w:rPr/>
            </w:pPr>
            <w:r>
              <w:rPr/>
              <w:t xml:space="preserve">U (\ displaystyle \ mathbf (U)) </w:t>
            </w:r>
          </w:p>
        </w:tc>
        <w:tc>
          <w:tcPr>
            <w:tcW w:w="4132" w:type="dxa"/>
            <w:tcBorders/>
            <w:vAlign w:val="center"/>
          </w:tcPr>
          <w:p>
            <w:pPr>
              <w:pStyle w:val="TableContents"/>
              <w:bidi w:val="0"/>
              <w:spacing w:before="0" w:after="283"/>
              <w:jc w:val="left"/>
              <w:rPr/>
            </w:pPr>
            <w:r>
              <w:rPr/>
              <w:t xml:space="preserve">neljän nopeuden </w:t>
            </w:r>
          </w:p>
        </w:tc>
        <w:tc>
          <w:tcPr>
            <w:tcW w:w="3351" w:type="dxa"/>
            <w:tcBorders/>
            <w:vAlign w:val="center"/>
          </w:tcPr>
          <w:p>
            <w:pPr>
              <w:pStyle w:val="TableContents"/>
              <w:bidi w:val="0"/>
              <w:spacing w:before="0" w:after="283"/>
              <w:jc w:val="left"/>
              <w:rPr/>
            </w:pPr>
            <w:r>
              <w:rPr/>
              <w:t xml:space="preserve">metri sekunnissa (m / s) </w:t>
            </w:r>
          </w:p>
        </w:tc>
      </w:tr>
      <w:tr>
        <w:trPr/>
        <w:tc>
          <w:tcPr>
            <w:tcW w:w="2722" w:type="dxa"/>
            <w:tcBorders/>
            <w:vAlign w:val="center"/>
          </w:tcPr>
          <w:p>
            <w:pPr>
              <w:pStyle w:val="TableContents"/>
              <w:bidi w:val="0"/>
              <w:spacing w:before="0" w:after="283"/>
              <w:jc w:val="left"/>
              <w:rPr/>
            </w:pPr>
            <w:r>
              <w:rPr/>
              <w:t xml:space="preserve">U (\ displaystyle U) </w:t>
            </w:r>
          </w:p>
        </w:tc>
        <w:tc>
          <w:tcPr>
            <w:tcW w:w="4132" w:type="dxa"/>
            <w:tcBorders/>
            <w:vAlign w:val="center"/>
          </w:tcPr>
          <w:p>
            <w:pPr>
              <w:pStyle w:val="TableContents"/>
              <w:bidi w:val="0"/>
              <w:spacing w:before="0" w:after="283"/>
              <w:jc w:val="left"/>
              <w:rPr/>
            </w:pPr>
            <w:r>
              <w:rPr/>
              <w:t xml:space="preserve">potentiaalinen energia </w:t>
            </w:r>
          </w:p>
        </w:tc>
        <w:tc>
          <w:tcPr>
            <w:tcW w:w="3351" w:type="dxa"/>
            <w:tcBorders/>
            <w:vAlign w:val="center"/>
          </w:tcPr>
          <w:p>
            <w:pPr>
              <w:pStyle w:val="TableContents"/>
              <w:bidi w:val="0"/>
              <w:spacing w:before="0" w:after="283"/>
              <w:jc w:val="left"/>
              <w:rPr/>
            </w:pPr>
            <w:r>
              <w:rPr/>
              <w:t xml:space="preserve">joule (J) </w:t>
            </w:r>
          </w:p>
        </w:tc>
      </w:tr>
      <w:tr>
        <w:trPr/>
        <w:tc>
          <w:tcPr>
            <w:tcW w:w="2722" w:type="dxa"/>
            <w:tcBorders/>
            <w:vAlign w:val="center"/>
          </w:tcPr>
          <w:p>
            <w:pPr>
              <w:pStyle w:val="TableContents"/>
              <w:bidi w:val="0"/>
              <w:spacing w:before="0" w:after="283"/>
              <w:jc w:val="left"/>
              <w:rPr/>
            </w:pPr>
            <w:r>
              <w:rPr/>
              <w:t xml:space="preserve">sisäinen energia </w:t>
            </w:r>
          </w:p>
        </w:tc>
        <w:tc>
          <w:tcPr>
            <w:tcW w:w="4132" w:type="dxa"/>
            <w:tcBorders/>
            <w:vAlign w:val="center"/>
          </w:tcPr>
          <w:p>
            <w:pPr>
              <w:pStyle w:val="TableContents"/>
              <w:bidi w:val="0"/>
              <w:spacing w:before="0" w:after="283"/>
              <w:jc w:val="left"/>
              <w:rPr/>
            </w:pPr>
            <w:r>
              <w:rPr/>
              <w:t xml:space="preserve">joule (J)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u (\ displaystyle u) </w:t>
            </w:r>
          </w:p>
        </w:tc>
        <w:tc>
          <w:tcPr>
            <w:tcW w:w="4132" w:type="dxa"/>
            <w:tcBorders/>
            <w:vAlign w:val="center"/>
          </w:tcPr>
          <w:p>
            <w:pPr>
              <w:pStyle w:val="TableContents"/>
              <w:bidi w:val="0"/>
              <w:spacing w:before="0" w:after="283"/>
              <w:jc w:val="left"/>
              <w:rPr/>
            </w:pPr>
            <w:r>
              <w:rPr/>
              <w:t xml:space="preserve">relativistinen massa </w:t>
            </w:r>
          </w:p>
        </w:tc>
        <w:tc>
          <w:tcPr>
            <w:tcW w:w="3351" w:type="dxa"/>
            <w:tcBorders/>
            <w:vAlign w:val="center"/>
          </w:tcPr>
          <w:p>
            <w:pPr>
              <w:pStyle w:val="TableContents"/>
              <w:bidi w:val="0"/>
              <w:spacing w:before="0" w:after="283"/>
              <w:jc w:val="left"/>
              <w:rPr/>
            </w:pPr>
            <w:r>
              <w:rPr/>
              <w:t xml:space="preserve">kilogramma (kg) </w:t>
            </w:r>
          </w:p>
        </w:tc>
      </w:tr>
      <w:tr>
        <w:trPr/>
        <w:tc>
          <w:tcPr>
            <w:tcW w:w="2722" w:type="dxa"/>
            <w:tcBorders/>
            <w:vAlign w:val="center"/>
          </w:tcPr>
          <w:p>
            <w:pPr>
              <w:pStyle w:val="TableContents"/>
              <w:bidi w:val="0"/>
              <w:spacing w:before="0" w:after="283"/>
              <w:jc w:val="left"/>
              <w:rPr/>
            </w:pPr>
            <w:r>
              <w:rPr/>
              <w:t xml:space="preserve">energiatiheys </w:t>
            </w:r>
          </w:p>
        </w:tc>
        <w:tc>
          <w:tcPr>
            <w:tcW w:w="4132" w:type="dxa"/>
            <w:tcBorders/>
            <w:vAlign w:val="center"/>
          </w:tcPr>
          <w:p>
            <w:pPr>
              <w:pStyle w:val="TableContents"/>
              <w:bidi w:val="0"/>
              <w:spacing w:before="0" w:after="283"/>
              <w:jc w:val="left"/>
              <w:rPr/>
            </w:pPr>
            <w:r>
              <w:rPr/>
              <w:t xml:space="preserve">joulea kuutiometriä kohti (J/m) tai joulea kilogrammaa kohti (J/kg) asiayhteydestä riippuen.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V (\ displaystyle V) </w:t>
            </w:r>
          </w:p>
        </w:tc>
        <w:tc>
          <w:tcPr>
            <w:tcW w:w="4132" w:type="dxa"/>
            <w:tcBorders/>
            <w:vAlign w:val="center"/>
          </w:tcPr>
          <w:p>
            <w:pPr>
              <w:pStyle w:val="TableContents"/>
              <w:bidi w:val="0"/>
              <w:spacing w:before="0" w:after="283"/>
              <w:jc w:val="left"/>
              <w:rPr/>
            </w:pPr>
            <w:r>
              <w:rPr/>
              <w:t xml:space="preserve">jännite, jota kutsutaan myös sähköiseksi potentiaalieroksi </w:t>
            </w:r>
          </w:p>
        </w:tc>
        <w:tc>
          <w:tcPr>
            <w:tcW w:w="3351" w:type="dxa"/>
            <w:tcBorders/>
            <w:vAlign w:val="center"/>
          </w:tcPr>
          <w:p>
            <w:pPr>
              <w:pStyle w:val="TableContents"/>
              <w:bidi w:val="0"/>
              <w:spacing w:before="0" w:after="283"/>
              <w:jc w:val="left"/>
              <w:rPr/>
            </w:pPr>
            <w:r>
              <w:rPr/>
              <w:t xml:space="preserve">voltti (V) </w:t>
            </w:r>
          </w:p>
        </w:tc>
      </w:tr>
      <w:tr>
        <w:trPr/>
        <w:tc>
          <w:tcPr>
            <w:tcW w:w="2722" w:type="dxa"/>
            <w:tcBorders/>
            <w:vAlign w:val="center"/>
          </w:tcPr>
          <w:p>
            <w:pPr>
              <w:pStyle w:val="TableContents"/>
              <w:bidi w:val="0"/>
              <w:spacing w:before="0" w:after="283"/>
              <w:jc w:val="left"/>
              <w:rPr/>
            </w:pPr>
            <w:r>
              <w:rPr/>
              <w:t xml:space="preserve">tilavuus </w:t>
            </w:r>
          </w:p>
        </w:tc>
        <w:tc>
          <w:tcPr>
            <w:tcW w:w="4132" w:type="dxa"/>
            <w:tcBorders/>
            <w:vAlign w:val="center"/>
          </w:tcPr>
          <w:p>
            <w:pPr>
              <w:pStyle w:val="TableContents"/>
              <w:bidi w:val="0"/>
              <w:spacing w:before="0" w:after="283"/>
              <w:jc w:val="left"/>
              <w:rPr/>
            </w:pPr>
            <w:r>
              <w:rPr/>
              <w:t xml:space="preserve">kuutiometri (m)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leikkausvoima </w:t>
            </w:r>
          </w:p>
        </w:tc>
        <w:tc>
          <w:tcPr>
            <w:tcW w:w="4132" w:type="dxa"/>
            <w:tcBorders/>
            <w:vAlign w:val="center"/>
          </w:tcPr>
          <w:p>
            <w:pPr>
              <w:pStyle w:val="TableContents"/>
              <w:bidi w:val="0"/>
              <w:spacing w:before="0" w:after="283"/>
              <w:jc w:val="left"/>
              <w:rPr>
                <w:sz w:val="4"/>
                <w:szCs w:val="4"/>
              </w:rPr>
            </w:pPr>
            <w:r>
              <w:rPr>
                <w:sz w:val="4"/>
                <w:szCs w:val="4"/>
              </w:rPr>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v (\ displaystyle \ mathbf (v)) </w:t>
            </w:r>
          </w:p>
        </w:tc>
        <w:tc>
          <w:tcPr>
            <w:tcW w:w="4132" w:type="dxa"/>
            <w:tcBorders/>
            <w:vAlign w:val="center"/>
          </w:tcPr>
          <w:p>
            <w:pPr>
              <w:pStyle w:val="TableContents"/>
              <w:bidi w:val="0"/>
              <w:spacing w:before="0" w:after="283"/>
              <w:jc w:val="left"/>
              <w:rPr/>
            </w:pPr>
            <w:r>
              <w:rPr/>
              <w:t xml:space="preserve">nopeus </w:t>
            </w:r>
          </w:p>
        </w:tc>
        <w:tc>
          <w:tcPr>
            <w:tcW w:w="3351" w:type="dxa"/>
            <w:tcBorders/>
            <w:vAlign w:val="center"/>
          </w:tcPr>
          <w:p>
            <w:pPr>
              <w:pStyle w:val="TableContents"/>
              <w:bidi w:val="0"/>
              <w:spacing w:before="0" w:after="283"/>
              <w:jc w:val="left"/>
              <w:rPr/>
            </w:pPr>
            <w:r>
              <w:rPr/>
              <w:t xml:space="preserve">metri sekunnissa (m / s) </w:t>
            </w:r>
          </w:p>
        </w:tc>
      </w:tr>
      <w:tr>
        <w:trPr/>
        <w:tc>
          <w:tcPr>
            <w:tcW w:w="2722" w:type="dxa"/>
            <w:tcBorders/>
            <w:vAlign w:val="center"/>
          </w:tcPr>
          <w:p>
            <w:pPr>
              <w:pStyle w:val="TableContents"/>
              <w:bidi w:val="0"/>
              <w:spacing w:before="0" w:after="283"/>
              <w:jc w:val="left"/>
              <w:rPr/>
            </w:pPr>
            <w:r>
              <w:rPr/>
              <w:t xml:space="preserve">W (\ displaystyle W) </w:t>
            </w:r>
          </w:p>
        </w:tc>
        <w:tc>
          <w:tcPr>
            <w:tcW w:w="4132" w:type="dxa"/>
            <w:tcBorders/>
            <w:vAlign w:val="center"/>
          </w:tcPr>
          <w:p>
            <w:pPr>
              <w:pStyle w:val="TableContents"/>
              <w:bidi w:val="0"/>
              <w:spacing w:before="0" w:after="283"/>
              <w:jc w:val="left"/>
              <w:rPr/>
            </w:pPr>
            <w:r>
              <w:rPr/>
              <w:t xml:space="preserve">mekaaninen työ </w:t>
            </w:r>
          </w:p>
        </w:tc>
        <w:tc>
          <w:tcPr>
            <w:tcW w:w="3351" w:type="dxa"/>
            <w:tcBorders/>
            <w:vAlign w:val="center"/>
          </w:tcPr>
          <w:p>
            <w:pPr>
              <w:pStyle w:val="TableContents"/>
              <w:bidi w:val="0"/>
              <w:spacing w:before="0" w:after="283"/>
              <w:jc w:val="left"/>
              <w:rPr/>
            </w:pPr>
            <w:r>
              <w:rPr/>
              <w:t xml:space="preserve">joule (J) </w:t>
            </w:r>
          </w:p>
        </w:tc>
      </w:tr>
      <w:tr>
        <w:trPr/>
        <w:tc>
          <w:tcPr>
            <w:tcW w:w="2722" w:type="dxa"/>
            <w:tcBorders/>
            <w:vAlign w:val="center"/>
          </w:tcPr>
          <w:p>
            <w:pPr>
              <w:pStyle w:val="TableContents"/>
              <w:bidi w:val="0"/>
              <w:spacing w:before="0" w:after="283"/>
              <w:jc w:val="left"/>
              <w:rPr/>
            </w:pPr>
            <w:r>
              <w:rPr/>
              <w:t xml:space="preserve">w (\ displaystyle w) </w:t>
            </w:r>
          </w:p>
        </w:tc>
        <w:tc>
          <w:tcPr>
            <w:tcW w:w="4132" w:type="dxa"/>
            <w:tcBorders/>
            <w:vAlign w:val="center"/>
          </w:tcPr>
          <w:p>
            <w:pPr>
              <w:pStyle w:val="TableContents"/>
              <w:bidi w:val="0"/>
              <w:spacing w:before="0" w:after="283"/>
              <w:jc w:val="left"/>
              <w:rPr/>
            </w:pPr>
            <w:r>
              <w:rPr/>
              <w:t xml:space="preserve">leveys </w:t>
            </w:r>
          </w:p>
        </w:tc>
        <w:tc>
          <w:tcPr>
            <w:tcW w:w="3351" w:type="dxa"/>
            <w:tcBorders/>
            <w:vAlign w:val="center"/>
          </w:tcPr>
          <w:p>
            <w:pPr>
              <w:pStyle w:val="TableContents"/>
              <w:bidi w:val="0"/>
              <w:spacing w:before="0" w:after="283"/>
              <w:jc w:val="left"/>
              <w:rPr/>
            </w:pPr>
            <w:r>
              <w:rPr/>
              <w:t xml:space="preserve">metri (m) </w:t>
            </w:r>
          </w:p>
        </w:tc>
      </w:tr>
      <w:tr>
        <w:trPr/>
        <w:tc>
          <w:tcPr>
            <w:tcW w:w="2722" w:type="dxa"/>
            <w:tcBorders/>
            <w:vAlign w:val="center"/>
          </w:tcPr>
          <w:p>
            <w:pPr>
              <w:pStyle w:val="TableContents"/>
              <w:bidi w:val="0"/>
              <w:spacing w:before="0" w:after="283"/>
              <w:jc w:val="left"/>
              <w:rPr/>
            </w:pPr>
            <w:r>
              <w:rPr/>
              <w:t xml:space="preserve">x (\ displaystyle x) </w:t>
            </w:r>
          </w:p>
        </w:tc>
        <w:tc>
          <w:tcPr>
            <w:tcW w:w="4132" w:type="dxa"/>
            <w:tcBorders/>
            <w:vAlign w:val="center"/>
          </w:tcPr>
          <w:p>
            <w:pPr>
              <w:pStyle w:val="TableContents"/>
              <w:bidi w:val="0"/>
              <w:spacing w:before="0" w:after="283"/>
              <w:jc w:val="left"/>
              <w:rPr/>
            </w:pPr>
            <w:r>
              <w:rPr/>
              <w:t xml:space="preserve">yleinen tuntematon </w:t>
            </w:r>
          </w:p>
        </w:tc>
        <w:tc>
          <w:tcPr>
            <w:tcW w:w="3351" w:type="dxa"/>
            <w:tcBorders/>
            <w:vAlign w:val="center"/>
          </w:tcPr>
          <w:p>
            <w:pPr>
              <w:pStyle w:val="TableContents"/>
              <w:bidi w:val="0"/>
              <w:spacing w:before="0" w:after="283"/>
              <w:jc w:val="left"/>
              <w:rPr/>
            </w:pPr>
            <w:r>
              <w:rPr/>
              <w:t xml:space="preserve">vaihtelee asiayhteydestä riippuen </w:t>
            </w:r>
          </w:p>
        </w:tc>
      </w:tr>
      <w:tr>
        <w:trPr/>
        <w:tc>
          <w:tcPr>
            <w:tcW w:w="2722" w:type="dxa"/>
            <w:tcBorders/>
            <w:vAlign w:val="center"/>
          </w:tcPr>
          <w:p>
            <w:pPr>
              <w:pStyle w:val="TableContents"/>
              <w:bidi w:val="0"/>
              <w:spacing w:before="0" w:after="283"/>
              <w:jc w:val="left"/>
              <w:rPr/>
            </w:pPr>
            <w:r>
              <w:rPr/>
              <w:t xml:space="preserve">siirtymä </w:t>
            </w:r>
          </w:p>
        </w:tc>
        <w:tc>
          <w:tcPr>
            <w:tcW w:w="4132" w:type="dxa"/>
            <w:tcBorders/>
            <w:vAlign w:val="center"/>
          </w:tcPr>
          <w:p>
            <w:pPr>
              <w:pStyle w:val="TableContents"/>
              <w:bidi w:val="0"/>
              <w:spacing w:before="0" w:after="283"/>
              <w:jc w:val="left"/>
              <w:rPr/>
            </w:pPr>
            <w:r>
              <w:rPr/>
              <w:t xml:space="preserve">metri (m) </w:t>
            </w:r>
          </w:p>
        </w:tc>
        <w:tc>
          <w:tcPr>
            <w:tcW w:w="3351" w:type="dxa"/>
            <w:tcBorders/>
          </w:tcPr>
          <w:p>
            <w:pPr>
              <w:pStyle w:val="TableContents"/>
              <w:bidi w:val="0"/>
              <w:spacing w:before="0" w:after="283"/>
              <w:jc w:val="left"/>
              <w:rPr>
                <w:sz w:val="4"/>
                <w:szCs w:val="4"/>
              </w:rPr>
            </w:pPr>
            <w:r>
              <w:rPr>
                <w:sz w:val="4"/>
                <w:szCs w:val="4"/>
              </w:rPr>
            </w:r>
          </w:p>
        </w:tc>
      </w:tr>
      <w:tr>
        <w:trPr/>
        <w:tc>
          <w:tcPr>
            <w:tcW w:w="2722" w:type="dxa"/>
            <w:tcBorders/>
            <w:vAlign w:val="center"/>
          </w:tcPr>
          <w:p>
            <w:pPr>
              <w:pStyle w:val="TableContents"/>
              <w:bidi w:val="0"/>
              <w:spacing w:before="0" w:after="283"/>
              <w:jc w:val="left"/>
              <w:rPr/>
            </w:pPr>
            <w:r>
              <w:rPr/>
              <w:t xml:space="preserve">Z (\ displaystyle Z) </w:t>
            </w:r>
          </w:p>
        </w:tc>
        <w:tc>
          <w:tcPr>
            <w:tcW w:w="4132" w:type="dxa"/>
            <w:tcBorders/>
            <w:vAlign w:val="center"/>
          </w:tcPr>
          <w:p>
            <w:pPr>
              <w:pStyle w:val="TableContents"/>
              <w:bidi w:val="0"/>
              <w:spacing w:before="0" w:after="283"/>
              <w:jc w:val="left"/>
              <w:rPr/>
            </w:pPr>
            <w:r>
              <w:rPr/>
              <w:t xml:space="preserve">sähköinen impedanssi </w:t>
            </w:r>
          </w:p>
        </w:tc>
        <w:tc>
          <w:tcPr>
            <w:tcW w:w="3351" w:type="dxa"/>
            <w:tcBorders/>
            <w:vAlign w:val="center"/>
          </w:tcPr>
          <w:p>
            <w:pPr>
              <w:pStyle w:val="TableContents"/>
              <w:bidi w:val="0"/>
              <w:spacing w:before="0" w:after="283"/>
              <w:jc w:val="left"/>
              <w:rPr/>
            </w:pPr>
            <w:r>
              <w:rPr/>
              <w:t xml:space="preserve">ohm (Ω)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energian symboli fysiikassa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 (\ displaystyle \ mathbf (F)) voima </w:t>
      </w:r>
      <w:r>
        <w:rPr>
          <w:color w:val="A9A9A9"/>
        </w:rPr>
        <w:t xml:space="preserve">newton </w:t>
      </w:r>
      <w:r>
        <w:rPr/>
        <w:t xml:space="preser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fysiikassa iso n-kirjain</w:t>
      </w:r>
    </w:p>
    <w:p>
      <w:pPr>
        <w:pStyle w:val="TextBody"/>
        <w:bidi w:val="0"/>
        <w:jc w:val="left"/>
        <w:rPr>
          <w:b/>
          <w:u w:val="single"/>
          <w:shd w:val="clear" w:fill="FFFF00"/>
        </w:rPr>
      </w:pPr>
      <w:r>
        <w:rPr>
          <w:b/>
          <w:u w:val="single"/>
          <w:shd w:val="clear" w:fill="FFFF00"/>
        </w:rPr>
        <w:t xml:space="preserve">Asiakirjan numero 27442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1869 tapahtumapaikka siirrettiin Parramattasta Prince Alfred Parkiin, kunnes vuonna 1881 Uuden Etelä-Walesin hallitus antoi maata Royal Agricultural Societyn käyttöön Moore Parkissa, jossa näyttely järjestettiin 116 vuoden ajan. </w:t>
      </w:r>
      <w:r>
        <w:rPr>
          <w:color w:val="A9A9A9"/>
        </w:rPr>
        <w:t xml:space="preserve">Vuonna 1998 </w:t>
      </w:r>
      <w:r>
        <w:rPr/>
        <w:t xml:space="preserve">näyttely siirtyi uuteen näyttelyalueeseen Sydneyn olympiapuiston alueella Homebush Bayssä. Moore Parkissa sijainnut entinen Sydney Showground on sittemmin muutettu Fox Studios Australia -studioksi ja siihen liittyväksi The Entertainment Quarter -nimiseksi rakennuskohteeksi.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kuninkaallinen pääsiäisnäytös siirtyi Homebushiin?</w:t>
      </w:r>
    </w:p>
    <w:p>
      <w:pPr>
        <w:pStyle w:val="TextBody"/>
        <w:bidi w:val="0"/>
        <w:jc w:val="left"/>
        <w:rPr>
          <w:b/>
          <w:u w:val="single"/>
          <w:shd w:val="clear" w:fill="FFFF00"/>
        </w:rPr>
      </w:pPr>
      <w:r>
        <w:rPr>
          <w:b/>
          <w:u w:val="single"/>
          <w:shd w:val="clear" w:fill="FFFF00"/>
        </w:rPr>
        <w:t xml:space="preserve">Asiakirjan numero 27443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Yhteiskuntatieteissä, erityisesti sosiologiassa ja organisaatioteoriassa, polkuriippuvuudesta erillinen, mutta siihen läheisesti liittyvä käsite on </w:t>
      </w:r>
      <w:r>
        <w:rPr>
          <w:color w:val="A9A9A9"/>
        </w:rPr>
        <w:t xml:space="preserve">käsite ``jälkiintyminen'', jolla kuvataan sitä, miten alkuperäiset ympäristöolosuhteet jättävät pysyvän jäljen (tai jäljen) organisaatioihin ja organisaatiokollektiiviin (kuten toimialoihin ja yhteisöihin) ja siten muokkaavat organisaation käyttäytymistä ja tuloksia pitkällä aikavälillä, vaikka ulkoiset ympäristöolosuhteet muuttuvat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sosiaalisen polun määritelmä?</w:t>
      </w:r>
    </w:p>
    <w:p>
      <w:pPr>
        <w:pStyle w:val="TextBody"/>
        <w:bidi w:val="0"/>
        <w:jc w:val="left"/>
        <w:rPr>
          <w:b/>
          <w:u w:val="single"/>
          <w:shd w:val="clear" w:fill="FFFF00"/>
        </w:rPr>
      </w:pPr>
      <w:r>
        <w:rPr>
          <w:b/>
          <w:u w:val="single"/>
          <w:shd w:val="clear" w:fill="FFFF00"/>
        </w:rPr>
        <w:t xml:space="preserve">Asiakirjan numero 27444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Raskauspussi voidaan luotettavasti havaita transvaginaalisessa ultraäänitutkimuksessa </w:t>
      </w:r>
      <w:r>
        <w:rPr>
          <w:color w:val="A9A9A9"/>
        </w:rPr>
        <w:t xml:space="preserve">5 raskausviikolla </w:t>
      </w:r>
      <w:r>
        <w:rPr/>
        <w:t xml:space="preserve">(noin 3 viikkoa ovulaation jälkeen). Alkio pitäisi näkyä, kun raskauspussi on 20 mm:n kokoinen eli noin viiden ja puolen viikon kuluttua. Sydämen syke näkyy yleensä emättimen läpikulkevassa ultraäänitutkimuksessa, kun alkion koko on 5 mm, mutta se voi näkyä vasta, kun alkion koko on 7 mm, noin 7 raskausviikon iässä. Sattumoisin myös useimmat keskenmenot tapahtuvat 7 raskausviikolla. Keskenmenojen ja erityisesti uhkaavien keskenmenojen määrä laskee merkittävästi, jos normaali syke havaitaan.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us tehdään raskauden aikana</w:t>
      </w:r>
    </w:p>
    <w:p>
      <w:pPr>
        <w:pStyle w:val="TextBody"/>
        <w:bidi w:val="0"/>
        <w:jc w:val="left"/>
        <w:rPr>
          <w:b/>
          <w:u w:val="single"/>
          <w:shd w:val="clear" w:fill="FFFF00"/>
        </w:rPr>
      </w:pPr>
      <w:r>
        <w:rPr>
          <w:b/>
          <w:u w:val="single"/>
          <w:shd w:val="clear" w:fill="FFFF00"/>
        </w:rPr>
        <w:t xml:space="preserve">Asiakirjan numero 27445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keskiössä on Archie Comicsin hahmo Sabrina Spellman, jota esittää Kiernan Shipka, ja sen pääosissa nähdään myös Ross Lynch, Lucy Davis, Chance Perdomo, Michelle Gomez, Jaz Sinclair, Tati Gabrielle, Adeline Rudolph, Richard Coyle ja Miranda Otto. Alun perin The CW:llä syyskuussa 2017 kehitteillä olleen sarjan oli tarkoitus olla The CW:n sarjan Riverdale kumppani, mutta joulukuussa 2017 projekti siirrettiin Netflixiin, jossa se sai suoraan sarjatilauksen, joka koostuu kahdesta tuotantokaudesta. Kuvaukset tapahtuvat </w:t>
      </w:r>
      <w:r>
        <w:rPr>
          <w:color w:val="A9A9A9"/>
        </w:rPr>
        <w:t xml:space="preserve">Vancouverissa, Brittiläisessä Kolumbiassa</w:t>
      </w:r>
      <w:r>
        <w:rPr/>
        <w:t xml:space="preserve">, jossa molemmat kaudet kuvataan peräkkäin. Koko ensimmäinen kausi, joka koostuu 10 jaksosta, julkaistiin 26. lokakuuta 2018. Sarja on saanut yleisesti ottaen positiivisia arvosteluja, ja kriitikot ovat kehuneet Shipkan suoritusta ja näyttelijäkaartia sekä lähtökohtia.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Sabrinan kylmät seikkailut on kuvattu?</w:t>
      </w:r>
    </w:p>
    <w:p>
      <w:pPr>
        <w:pStyle w:val="TextBody"/>
        <w:bidi w:val="0"/>
        <w:jc w:val="left"/>
        <w:rPr>
          <w:b/>
          <w:u w:val="single"/>
          <w:shd w:val="clear" w:fill="FFFF00"/>
        </w:rPr>
      </w:pPr>
      <w:r>
        <w:rPr>
          <w:b/>
          <w:u w:val="single"/>
          <w:shd w:val="clear" w:fill="FFFF00"/>
        </w:rPr>
        <w:t xml:space="preserve">Asiakirjan numero 27446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Vientimerkityksestään huolimatta kaivosala työllistää vain pienen osan työvoimasta - </w:t>
      </w:r>
      <w:r>
        <w:rPr>
          <w:color w:val="A9A9A9"/>
        </w:rPr>
        <w:t xml:space="preserve">noin 129 000 </w:t>
      </w:r>
      <w:r>
        <w:rPr/>
        <w:t xml:space="preserve">australialaista, mikä on vain noin 2,2 prosenttia koko työvoimasta.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työpaikkaa kaivostoiminta tarjoaa Australiassa?</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07"/>
        </w:tabs>
        <w:bidi w:val="0"/>
        <w:spacing w:before="0" w:after="0"/>
        <w:ind w:start="707" w:hanging="283"/>
        <w:jc w:val="left"/>
        <w:rPr/>
      </w:pPr>
      <w:r>
        <w:rPr/>
        <w:t xml:space="preserve">Rautamalmi - Australia oli vuonna 2015 Kiinan jälkeen maailman toiseksi suurin toimittaja 824 miljoonalla tonnilla, joka on 25 prosenttia maailman tuotannosta. </w:t>
      </w:r>
    </w:p>
    <w:p>
      <w:pPr>
        <w:pStyle w:val="TextBody"/>
        <w:numPr>
          <w:ilvl w:val="0"/>
          <w:numId w:val="46"/>
        </w:numPr>
        <w:tabs>
          <w:tab w:val="clear" w:pos="1134"/>
          <w:tab w:val="left" w:leader="none" w:pos="707"/>
        </w:tabs>
        <w:bidi w:val="0"/>
        <w:spacing w:before="0" w:after="0"/>
        <w:ind w:start="707" w:hanging="283"/>
        <w:jc w:val="left"/>
        <w:rPr/>
      </w:pPr>
      <w:r>
        <w:rPr/>
        <w:t xml:space="preserve">Nikkeli -- Australia oli maailman neljänneksi suurin tuottaja vuonna 2015, ja se tuotti 9 % maailman tuotannosta. </w:t>
      </w:r>
    </w:p>
    <w:p>
      <w:pPr>
        <w:pStyle w:val="TextBody"/>
        <w:numPr>
          <w:ilvl w:val="0"/>
          <w:numId w:val="46"/>
        </w:numPr>
        <w:tabs>
          <w:tab w:val="clear" w:pos="1134"/>
          <w:tab w:val="left" w:leader="none" w:pos="707"/>
        </w:tabs>
        <w:bidi w:val="0"/>
        <w:spacing w:before="0" w:after="0"/>
        <w:ind w:start="707" w:hanging="283"/>
        <w:jc w:val="left"/>
        <w:rPr/>
      </w:pPr>
      <w:r>
        <w:rPr/>
        <w:t xml:space="preserve">Alumiini -- Australia oli maailman suurin bauksiitin tuottaja vuonna 2015 (29 % maailman tuotannosta) ja toiseksi suurin alumiinioksidin tuottaja Kiinan jälkeen. </w:t>
      </w:r>
    </w:p>
    <w:p>
      <w:pPr>
        <w:pStyle w:val="TextBody"/>
        <w:numPr>
          <w:ilvl w:val="0"/>
          <w:numId w:val="46"/>
        </w:numPr>
        <w:tabs>
          <w:tab w:val="clear" w:pos="1134"/>
          <w:tab w:val="left" w:leader="none" w:pos="707"/>
        </w:tabs>
        <w:bidi w:val="0"/>
        <w:spacing w:before="0" w:after="0"/>
        <w:ind w:start="707" w:hanging="283"/>
        <w:jc w:val="left"/>
        <w:rPr/>
      </w:pPr>
      <w:r>
        <w:rPr/>
        <w:t xml:space="preserve">Kupari -- Australia oli maailman viidenneksi suurin tuottaja vuonna 2015. </w:t>
      </w:r>
    </w:p>
    <w:p>
      <w:pPr>
        <w:pStyle w:val="TextBody"/>
        <w:numPr>
          <w:ilvl w:val="0"/>
          <w:numId w:val="46"/>
        </w:numPr>
        <w:tabs>
          <w:tab w:val="clear" w:pos="1134"/>
          <w:tab w:val="left" w:leader="none" w:pos="707"/>
        </w:tabs>
        <w:bidi w:val="0"/>
        <w:spacing w:before="0" w:after="0"/>
        <w:ind w:start="707" w:hanging="283"/>
        <w:jc w:val="left"/>
        <w:rPr/>
      </w:pPr>
      <w:r>
        <w:rPr/>
        <w:t xml:space="preserve">Kulta -- Australia on Kiinan jälkeen toiseksi suurin tuottaja, ja sen tuotanto oli 287,3 tonnia vuonna 2016, mikä on 9,2 prosenttia maailman tuotannosta. </w:t>
      </w:r>
    </w:p>
    <w:p>
      <w:pPr>
        <w:pStyle w:val="TextBody"/>
        <w:numPr>
          <w:ilvl w:val="0"/>
          <w:numId w:val="46"/>
        </w:numPr>
        <w:tabs>
          <w:tab w:val="clear" w:pos="1134"/>
          <w:tab w:val="left" w:leader="none" w:pos="707"/>
        </w:tabs>
        <w:bidi w:val="0"/>
        <w:spacing w:before="0" w:after="0"/>
        <w:ind w:start="707" w:hanging="283"/>
        <w:jc w:val="left"/>
        <w:rPr/>
      </w:pPr>
      <w:r>
        <w:rPr/>
        <w:t xml:space="preserve">Hopea -- Vuonna 2015 Australia oli neljänneksi suurin tuottaja, ja sen tuotanto oli 1 700 metristä tonnia eli 6 % maailman tuotannosta. </w:t>
      </w:r>
    </w:p>
    <w:p>
      <w:pPr>
        <w:pStyle w:val="TextBody"/>
        <w:numPr>
          <w:ilvl w:val="0"/>
          <w:numId w:val="46"/>
        </w:numPr>
        <w:tabs>
          <w:tab w:val="clear" w:pos="1134"/>
          <w:tab w:val="left" w:leader="none" w:pos="707"/>
        </w:tabs>
        <w:bidi w:val="0"/>
        <w:spacing w:before="0" w:after="0"/>
        <w:ind w:start="707" w:hanging="283"/>
        <w:jc w:val="left"/>
        <w:rPr/>
      </w:pPr>
      <w:r>
        <w:rPr/>
        <w:t xml:space="preserve">Uraani - Australian osuus maailman tuotannosta on 11 prosenttia, ja se oli vuonna 2010 maailman kolmanneksi suurin tuottaja Kazakstanin ja Kanadan jälkeen. </w:t>
      </w:r>
    </w:p>
    <w:p>
      <w:pPr>
        <w:pStyle w:val="TextBody"/>
        <w:numPr>
          <w:ilvl w:val="0"/>
          <w:numId w:val="46"/>
        </w:numPr>
        <w:tabs>
          <w:tab w:val="clear" w:pos="1134"/>
          <w:tab w:val="left" w:leader="none" w:pos="707"/>
        </w:tabs>
        <w:bidi w:val="0"/>
        <w:spacing w:before="0" w:after="0"/>
        <w:ind w:start="707" w:hanging="283"/>
        <w:jc w:val="left"/>
        <w:rPr/>
      </w:pPr>
      <w:r>
        <w:rPr/>
        <w:t xml:space="preserve">Timantti -- Australialla on Venäjän ja Botswanan jälkeen kolmanneksi suurimmat kaupallisesti käyttökelpoiset esiintymät. Australiassa on myös rikkain timanttiputki, jonka tuotanto saavutti 1990-luvulla 42 metrisen tonnin (41 LT / 46 ST) huipputason vuodessa. </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Opaali </w:t>
      </w:r>
      <w:r>
        <w:rPr/>
        <w:t xml:space="preserve">-- Australia on maailman suurin opaalin tuottaja, ja sen osuus tuotannosta on 95 prosenttia. </w:t>
      </w:r>
    </w:p>
    <w:p>
      <w:pPr>
        <w:pStyle w:val="TextBody"/>
        <w:numPr>
          <w:ilvl w:val="0"/>
          <w:numId w:val="46"/>
        </w:numPr>
        <w:tabs>
          <w:tab w:val="clear" w:pos="1134"/>
          <w:tab w:val="left" w:leader="none" w:pos="707"/>
        </w:tabs>
        <w:bidi w:val="0"/>
        <w:spacing w:before="0" w:after="0"/>
        <w:ind w:start="707" w:hanging="283"/>
        <w:jc w:val="left"/>
        <w:rPr/>
      </w:pPr>
      <w:r>
        <w:rPr/>
        <w:t xml:space="preserve">Sinkki -- Australia oli Kiinan jälkeen toiseksi suurin sinkintuottaja vuonna 2015, ja sen tuotanto oli 1,58 miljoonaa tonnia eli 12 prosenttia maailman tuotannosta. </w:t>
      </w:r>
    </w:p>
    <w:p>
      <w:pPr>
        <w:pStyle w:val="TextBody"/>
        <w:numPr>
          <w:ilvl w:val="0"/>
          <w:numId w:val="46"/>
        </w:numPr>
        <w:tabs>
          <w:tab w:val="clear" w:pos="1134"/>
          <w:tab w:val="left" w:leader="none" w:pos="707"/>
        </w:tabs>
        <w:bidi w:val="0"/>
        <w:spacing w:before="0" w:after="0"/>
        <w:ind w:start="707" w:hanging="283"/>
        <w:jc w:val="left"/>
        <w:rPr/>
      </w:pPr>
      <w:r>
        <w:rPr>
          <w:color w:val="DCDCDC"/>
        </w:rPr>
        <w:t xml:space="preserve">Hiili </w:t>
      </w:r>
      <w:r>
        <w:rPr/>
        <w:t xml:space="preserve">-- Australia on maailman suurin kivihiilen viejä ja neljänneksi suurin kivihiilen tuottaja Kiinan, Yhdysvaltojen ja Intian jälkeen. </w:t>
      </w:r>
    </w:p>
    <w:p>
      <w:pPr>
        <w:pStyle w:val="TextBody"/>
        <w:numPr>
          <w:ilvl w:val="0"/>
          <w:numId w:val="46"/>
        </w:numPr>
        <w:tabs>
          <w:tab w:val="clear" w:pos="1134"/>
          <w:tab w:val="left" w:leader="none" w:pos="707"/>
        </w:tabs>
        <w:bidi w:val="0"/>
        <w:spacing w:before="0" w:after="0"/>
        <w:ind w:start="707" w:hanging="283"/>
        <w:jc w:val="left"/>
        <w:rPr/>
      </w:pPr>
      <w:r>
        <w:rPr/>
        <w:t xml:space="preserve">Öljyliuske - Australialla on kuudenneksi suurimmat määritetyt öljyliuske-esiintymät. </w:t>
      </w:r>
    </w:p>
    <w:p>
      <w:pPr>
        <w:pStyle w:val="TextBody"/>
        <w:numPr>
          <w:ilvl w:val="0"/>
          <w:numId w:val="46"/>
        </w:numPr>
        <w:tabs>
          <w:tab w:val="clear" w:pos="1134"/>
          <w:tab w:val="left" w:leader="none" w:pos="707"/>
        </w:tabs>
        <w:bidi w:val="0"/>
        <w:spacing w:before="0" w:after="0"/>
        <w:ind w:start="707" w:hanging="283"/>
        <w:jc w:val="left"/>
        <w:rPr/>
      </w:pPr>
      <w:r>
        <w:rPr/>
        <w:t xml:space="preserve">Öljy -- Australia on kahdeskymmenesyhdeksänneksi suurin öljyntuottaja. </w:t>
      </w:r>
    </w:p>
    <w:p>
      <w:pPr>
        <w:pStyle w:val="TextBody"/>
        <w:numPr>
          <w:ilvl w:val="0"/>
          <w:numId w:val="46"/>
        </w:numPr>
        <w:tabs>
          <w:tab w:val="clear" w:pos="1134"/>
          <w:tab w:val="left" w:leader="none" w:pos="707"/>
        </w:tabs>
        <w:bidi w:val="0"/>
        <w:spacing w:before="0" w:after="0"/>
        <w:ind w:start="707" w:hanging="283"/>
        <w:jc w:val="left"/>
        <w:rPr/>
      </w:pPr>
      <w:r>
        <w:rPr/>
        <w:t xml:space="preserve">Maakaasu - Australia on maailman kolmanneksi suurin nesteytetyn maakaasun tuottaja, ja sen ennustetaan olevan maailman johtava tuottaja vuoteen 2020 mennessä. </w:t>
      </w:r>
    </w:p>
    <w:p>
      <w:pPr>
        <w:pStyle w:val="TextBody"/>
        <w:numPr>
          <w:ilvl w:val="0"/>
          <w:numId w:val="46"/>
        </w:numPr>
        <w:tabs>
          <w:tab w:val="clear" w:pos="1134"/>
          <w:tab w:val="left" w:leader="none" w:pos="707"/>
        </w:tabs>
        <w:bidi w:val="0"/>
        <w:spacing w:before="0" w:after="0"/>
        <w:ind w:start="707" w:hanging="283"/>
        <w:jc w:val="left"/>
        <w:rPr/>
      </w:pPr>
      <w:r>
        <w:rPr/>
        <w:t xml:space="preserve">Piidioksidi </w:t>
      </w:r>
    </w:p>
    <w:p>
      <w:pPr>
        <w:pStyle w:val="TextBody"/>
        <w:numPr>
          <w:ilvl w:val="0"/>
          <w:numId w:val="46"/>
        </w:numPr>
        <w:tabs>
          <w:tab w:val="clear" w:pos="1134"/>
          <w:tab w:val="left" w:leader="none" w:pos="707"/>
        </w:tabs>
        <w:bidi w:val="0"/>
        <w:ind w:start="707" w:hanging="283"/>
        <w:jc w:val="left"/>
        <w:rPr/>
      </w:pPr>
      <w:r>
        <w:rPr/>
        <w:t xml:space="preserve">Harvinaiset maametallit -- Vuonna 2015 Australia oli Kiinan jälkeen toiseksi suurin tuottaja, 8 prosenttia maailman tuotannosta.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australia on maailman suurin tuottaja, joka tuottaa seuraavia tuotteita</w:t>
      </w:r>
    </w:p>
    <w:p>
      <w:pPr>
        <w:pStyle w:val="TextBody"/>
        <w:bidi w:val="0"/>
        <w:jc w:val="left"/>
        <w:rPr>
          <w:b/>
          <w:u w:val="single"/>
          <w:shd w:val="clear" w:fill="FFFF00"/>
        </w:rPr>
      </w:pPr>
      <w:r>
        <w:rPr>
          <w:b/>
          <w:u w:val="single"/>
          <w:shd w:val="clear" w:fill="FFFF00"/>
        </w:rPr>
        <w:t xml:space="preserve">Asiakirjan numero 27447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M. Ross </w:t>
      </w:r>
      <w:r>
        <w:rPr/>
        <w:t xml:space="preserve">(s. 10. toukokuuta 1940) on yhdysvaltalainen kiinteistökehittäjä, hyväntekijä ja urheilujoukkueen omistaja. Ross on vuonna 1972 perustamansa maailmanlaajuisen kiinteistökehitysyrityksen The Related Companiesin puheenjohtaja ja enemmistöomistaja. Related tunnetaan parhaiten Time Warner Centerin kehittämisestä, jossa Ross asuu ja työskentelee, sekä Hudson Yardsin saneeraushankkeesta. Forbes-lehden mukaan Rossin nettovarallisuus oli 4,4 miljardia dollaria. Ross on myös Miami Dolphinsin ja Hard Rock Stadiumin pääomistaja.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Miamin delfiinien omistaja?</w:t>
      </w:r>
    </w:p>
    <w:p>
      <w:pPr>
        <w:pStyle w:val="TextBody"/>
        <w:bidi w:val="0"/>
        <w:jc w:val="left"/>
        <w:rPr>
          <w:b/>
          <w:u w:val="single"/>
          <w:shd w:val="clear" w:fill="FFFF00"/>
        </w:rPr>
      </w:pPr>
      <w:r>
        <w:rPr>
          <w:b/>
          <w:u w:val="single"/>
          <w:shd w:val="clear" w:fill="FFFF00"/>
        </w:rPr>
        <w:t xml:space="preserve">Asiakirjan numero 27448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Peter Barlow Chris Gascoyne roolissa Peter Barlow (2015) Coronation Street -elokuvan hahmo </w:t>
      </w:r>
    </w:p>
    <w:tbl>
      <w:tblPr>
        <w:tblW w:w="10205" w:type="dxa"/>
        <w:jc w:val="left"/>
        <w:tblInd w:w="0" w:type="dxa"/>
        <w:tblLayout w:type="fixed"/>
        <w:tblCellMar>
          <w:top w:w="28" w:type="dxa"/>
          <w:left w:w="28" w:type="dxa"/>
          <w:bottom w:w="28" w:type="dxa"/>
          <w:right w:w="28" w:type="dxa"/>
        </w:tblCellMar>
      </w:tblPr>
      <w:tblGrid>
        <w:gridCol w:w="1763"/>
        <w:gridCol w:w="8442"/>
      </w:tblGrid>
      <w:tr>
        <w:trPr/>
        <w:tc>
          <w:tcPr>
            <w:tcW w:w="1763" w:type="dxa"/>
            <w:tcBorders/>
            <w:vAlign w:val="center"/>
          </w:tcPr>
          <w:p>
            <w:pPr>
              <w:pStyle w:val="TableHeading"/>
              <w:suppressLineNumbers/>
              <w:bidi w:val="0"/>
              <w:spacing w:before="0" w:after="283"/>
              <w:jc w:val="center"/>
              <w:rPr/>
            </w:pPr>
            <w:r>
              <w:rPr/>
              <w:t xml:space="preserve">Kuvat: </w:t>
            </w:r>
          </w:p>
        </w:tc>
        <w:tc>
          <w:tcPr>
            <w:tcW w:w="8442"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color w:val="A9A9A9"/>
              </w:rPr>
              <w:t xml:space="preserve">John Heannau (1965 -- 1970</w:t>
            </w:r>
            <w:r>
              <w:rPr/>
              <w:t xml:space="preserve">) </w:t>
            </w:r>
          </w:p>
          <w:p>
            <w:pPr>
              <w:pStyle w:val="TableContents"/>
              <w:numPr>
                <w:ilvl w:val="0"/>
                <w:numId w:val="47"/>
              </w:numPr>
              <w:tabs>
                <w:tab w:val="clear" w:pos="1134"/>
                <w:tab w:val="left" w:leader="none" w:pos="707"/>
              </w:tabs>
              <w:bidi w:val="0"/>
              <w:spacing w:before="0" w:after="0"/>
              <w:ind w:start="707" w:hanging="283"/>
              <w:jc w:val="left"/>
              <w:rPr/>
            </w:pPr>
            <w:r>
              <w:rPr>
                <w:color w:val="DCDCDC"/>
              </w:rPr>
              <w:t xml:space="preserve">Chris Dormer (1970 -- 1971</w:t>
            </w:r>
            <w:r>
              <w:rPr/>
              <w:t xml:space="preserve">) </w:t>
            </w:r>
          </w:p>
          <w:p>
            <w:pPr>
              <w:pStyle w:val="TableContents"/>
              <w:numPr>
                <w:ilvl w:val="0"/>
                <w:numId w:val="47"/>
              </w:numPr>
              <w:tabs>
                <w:tab w:val="clear" w:pos="1134"/>
                <w:tab w:val="left" w:leader="none" w:pos="707"/>
              </w:tabs>
              <w:bidi w:val="0"/>
              <w:spacing w:before="0" w:after="0"/>
              <w:ind w:start="707" w:hanging="283"/>
              <w:jc w:val="left"/>
              <w:rPr/>
            </w:pPr>
            <w:r>
              <w:rPr>
                <w:color w:val="2F4F4F"/>
              </w:rPr>
              <w:t xml:space="preserve">Mark Duncan (1971</w:t>
            </w:r>
            <w:r>
              <w:rPr/>
              <w:t xml:space="preserve">) </w:t>
            </w:r>
          </w:p>
          <w:p>
            <w:pPr>
              <w:pStyle w:val="TableContents"/>
              <w:numPr>
                <w:ilvl w:val="0"/>
                <w:numId w:val="47"/>
              </w:numPr>
              <w:tabs>
                <w:tab w:val="clear" w:pos="1134"/>
                <w:tab w:val="left" w:leader="none" w:pos="707"/>
              </w:tabs>
              <w:bidi w:val="0"/>
              <w:spacing w:before="0" w:after="0"/>
              <w:ind w:start="707" w:hanging="283"/>
              <w:jc w:val="left"/>
              <w:rPr/>
            </w:pPr>
            <w:r>
              <w:rPr>
                <w:color w:val="556B2F"/>
              </w:rPr>
              <w:t xml:space="preserve">Linus Roache (1973 -- 1975</w:t>
            </w:r>
            <w:r>
              <w:rPr/>
              <w:t xml:space="preserve">) </w:t>
            </w:r>
          </w:p>
          <w:p>
            <w:pPr>
              <w:pStyle w:val="TableContents"/>
              <w:numPr>
                <w:ilvl w:val="0"/>
                <w:numId w:val="47"/>
              </w:numPr>
              <w:tabs>
                <w:tab w:val="clear" w:pos="1134"/>
                <w:tab w:val="left" w:leader="none" w:pos="707"/>
              </w:tabs>
              <w:bidi w:val="0"/>
              <w:spacing w:before="0" w:after="0"/>
              <w:ind w:start="707" w:hanging="283"/>
              <w:jc w:val="left"/>
              <w:rPr/>
            </w:pPr>
            <w:r>
              <w:rPr>
                <w:color w:val="6B8E23"/>
              </w:rPr>
              <w:t xml:space="preserve">Joseph McKenner (1977 -- 1978</w:t>
            </w:r>
            <w:r>
              <w:rPr/>
              <w:t xml:space="preserve">) </w:t>
            </w:r>
          </w:p>
          <w:p>
            <w:pPr>
              <w:pStyle w:val="TableContents"/>
              <w:numPr>
                <w:ilvl w:val="0"/>
                <w:numId w:val="47"/>
              </w:numPr>
              <w:tabs>
                <w:tab w:val="clear" w:pos="1134"/>
                <w:tab w:val="left" w:leader="none" w:pos="707"/>
              </w:tabs>
              <w:bidi w:val="0"/>
              <w:spacing w:before="0" w:after="0"/>
              <w:ind w:start="707" w:hanging="283"/>
              <w:jc w:val="left"/>
              <w:rPr/>
            </w:pPr>
            <w:r>
              <w:rPr>
                <w:color w:val="A0522D"/>
              </w:rPr>
              <w:t xml:space="preserve">David Lonsdale (1986</w:t>
            </w:r>
            <w:r>
              <w:rPr/>
              <w:t xml:space="preserve">) </w:t>
            </w:r>
          </w:p>
          <w:p>
            <w:pPr>
              <w:pStyle w:val="TableContents"/>
              <w:numPr>
                <w:ilvl w:val="0"/>
                <w:numId w:val="47"/>
              </w:numPr>
              <w:tabs>
                <w:tab w:val="clear" w:pos="1134"/>
                <w:tab w:val="left" w:leader="none" w:pos="707"/>
              </w:tabs>
              <w:bidi w:val="0"/>
              <w:spacing w:before="0" w:after="283"/>
              <w:ind w:start="707" w:hanging="283"/>
              <w:jc w:val="left"/>
              <w:rPr/>
            </w:pPr>
            <w:r>
              <w:rPr>
                <w:color w:val="228B22"/>
              </w:rPr>
              <w:t xml:space="preserve">Chris Gascoyne (2000 --</w:t>
            </w:r>
            <w:r>
              <w:rPr/>
              <w:t xml:space="preserve">) </w:t>
            </w:r>
          </w:p>
        </w:tc>
      </w:tr>
      <w:tr>
        <w:trPr/>
        <w:tc>
          <w:tcPr>
            <w:tcW w:w="1763" w:type="dxa"/>
            <w:tcBorders/>
            <w:vAlign w:val="center"/>
          </w:tcPr>
          <w:p>
            <w:pPr>
              <w:pStyle w:val="TableHeading"/>
              <w:suppressLineNumbers/>
              <w:bidi w:val="0"/>
              <w:spacing w:before="0" w:after="283"/>
              <w:jc w:val="center"/>
              <w:rPr/>
            </w:pPr>
            <w:r>
              <w:rPr/>
              <w:t xml:space="preserve">Kesto </w:t>
            </w:r>
          </w:p>
        </w:tc>
        <w:tc>
          <w:tcPr>
            <w:tcW w:w="8442" w:type="dxa"/>
            <w:tcBorders/>
            <w:vAlign w:val="center"/>
          </w:tcPr>
          <w:p>
            <w:pPr>
              <w:pStyle w:val="TableContents"/>
              <w:bidi w:val="0"/>
              <w:spacing w:before="0" w:after="283"/>
              <w:jc w:val="left"/>
              <w:rPr/>
            </w:pPr>
            <w:r>
              <w:rPr/>
              <w:t xml:space="preserve">1965 -- 1971, 1973 -- 1975, 1977 -- 1978, 1986, 2000 -- 2003, 2007 -- </w:t>
            </w:r>
          </w:p>
        </w:tc>
      </w:tr>
      <w:tr>
        <w:trPr/>
        <w:tc>
          <w:tcPr>
            <w:tcW w:w="1763" w:type="dxa"/>
            <w:tcBorders/>
            <w:vAlign w:val="center"/>
          </w:tcPr>
          <w:p>
            <w:pPr>
              <w:pStyle w:val="TableHeading"/>
              <w:suppressLineNumbers/>
              <w:bidi w:val="0"/>
              <w:spacing w:before="0" w:after="283"/>
              <w:jc w:val="center"/>
              <w:rPr/>
            </w:pPr>
            <w:r>
              <w:rPr/>
              <w:t xml:space="preserve">Ensimmäinen esiintyminen </w:t>
            </w:r>
          </w:p>
        </w:tc>
        <w:tc>
          <w:tcPr>
            <w:tcW w:w="8442" w:type="dxa"/>
            <w:tcBorders/>
            <w:vAlign w:val="center"/>
          </w:tcPr>
          <w:p>
            <w:pPr>
              <w:pStyle w:val="TableContents"/>
              <w:bidi w:val="0"/>
              <w:spacing w:before="0" w:after="283"/>
              <w:jc w:val="left"/>
              <w:rPr/>
            </w:pPr>
            <w:r>
              <w:rPr/>
              <w:t xml:space="preserve">Jakso 450 5. huhtikuuta 1965 </w:t>
            </w:r>
          </w:p>
        </w:tc>
      </w:tr>
      <w:tr>
        <w:trPr/>
        <w:tc>
          <w:tcPr>
            <w:tcW w:w="1763" w:type="dxa"/>
            <w:tcBorders/>
            <w:vAlign w:val="center"/>
          </w:tcPr>
          <w:p>
            <w:pPr>
              <w:pStyle w:val="TableHeading"/>
              <w:suppressLineNumbers/>
              <w:bidi w:val="0"/>
              <w:spacing w:before="0" w:after="283"/>
              <w:jc w:val="center"/>
              <w:rPr/>
            </w:pPr>
            <w:r>
              <w:rPr/>
              <w:t xml:space="preserve">Esittänyt </w:t>
            </w:r>
          </w:p>
        </w:tc>
        <w:tc>
          <w:tcPr>
            <w:tcW w:w="8442"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H.V. Kershaw (1965) </w:t>
            </w:r>
          </w:p>
          <w:p>
            <w:pPr>
              <w:pStyle w:val="TableContents"/>
              <w:numPr>
                <w:ilvl w:val="0"/>
                <w:numId w:val="48"/>
              </w:numPr>
              <w:tabs>
                <w:tab w:val="clear" w:pos="1134"/>
                <w:tab w:val="left" w:leader="none" w:pos="707"/>
              </w:tabs>
              <w:bidi w:val="0"/>
              <w:spacing w:before="0" w:after="0"/>
              <w:ind w:start="707" w:hanging="283"/>
              <w:jc w:val="left"/>
              <w:rPr/>
            </w:pPr>
            <w:r>
              <w:rPr/>
              <w:t xml:space="preserve">Eric Prytherch (1973 -- 1974) </w:t>
            </w:r>
          </w:p>
          <w:p>
            <w:pPr>
              <w:pStyle w:val="TableContents"/>
              <w:numPr>
                <w:ilvl w:val="0"/>
                <w:numId w:val="48"/>
              </w:numPr>
              <w:tabs>
                <w:tab w:val="clear" w:pos="1134"/>
                <w:tab w:val="left" w:leader="none" w:pos="707"/>
              </w:tabs>
              <w:bidi w:val="0"/>
              <w:spacing w:before="0" w:after="0"/>
              <w:ind w:start="707" w:hanging="283"/>
              <w:jc w:val="left"/>
              <w:rPr/>
            </w:pPr>
            <w:r>
              <w:rPr/>
              <w:t xml:space="preserve">Susi Hush (1975) </w:t>
            </w:r>
          </w:p>
          <w:p>
            <w:pPr>
              <w:pStyle w:val="TableContents"/>
              <w:numPr>
                <w:ilvl w:val="0"/>
                <w:numId w:val="48"/>
              </w:numPr>
              <w:tabs>
                <w:tab w:val="clear" w:pos="1134"/>
                <w:tab w:val="left" w:leader="none" w:pos="707"/>
              </w:tabs>
              <w:bidi w:val="0"/>
              <w:spacing w:before="0" w:after="0"/>
              <w:ind w:start="707" w:hanging="283"/>
              <w:jc w:val="left"/>
              <w:rPr/>
            </w:pPr>
            <w:r>
              <w:rPr/>
              <w:t xml:space="preserve">Bill Podmore (1977 -- 1978) </w:t>
            </w:r>
          </w:p>
          <w:p>
            <w:pPr>
              <w:pStyle w:val="TableContents"/>
              <w:numPr>
                <w:ilvl w:val="0"/>
                <w:numId w:val="48"/>
              </w:numPr>
              <w:tabs>
                <w:tab w:val="clear" w:pos="1134"/>
                <w:tab w:val="left" w:leader="none" w:pos="707"/>
              </w:tabs>
              <w:bidi w:val="0"/>
              <w:spacing w:before="0" w:after="0"/>
              <w:ind w:start="707" w:hanging="283"/>
              <w:jc w:val="left"/>
              <w:rPr/>
            </w:pPr>
            <w:r>
              <w:rPr/>
              <w:t xml:space="preserve">Jane MacNaught (2000) </w:t>
            </w:r>
          </w:p>
          <w:p>
            <w:pPr>
              <w:pStyle w:val="TableContents"/>
              <w:numPr>
                <w:ilvl w:val="0"/>
                <w:numId w:val="48"/>
              </w:numPr>
              <w:tabs>
                <w:tab w:val="clear" w:pos="1134"/>
                <w:tab w:val="left" w:leader="none" w:pos="707"/>
              </w:tabs>
              <w:bidi w:val="0"/>
              <w:spacing w:before="0" w:after="0"/>
              <w:ind w:start="707" w:hanging="283"/>
              <w:jc w:val="left"/>
              <w:rPr/>
            </w:pPr>
            <w:r>
              <w:rPr/>
              <w:t xml:space="preserve">Steve Frost (2007) </w:t>
            </w:r>
          </w:p>
          <w:p>
            <w:pPr>
              <w:pStyle w:val="TableContents"/>
              <w:numPr>
                <w:ilvl w:val="0"/>
                <w:numId w:val="48"/>
              </w:numPr>
              <w:tabs>
                <w:tab w:val="clear" w:pos="1134"/>
                <w:tab w:val="left" w:leader="none" w:pos="707"/>
              </w:tabs>
              <w:bidi w:val="0"/>
              <w:spacing w:before="0" w:after="0"/>
              <w:ind w:start="707" w:hanging="283"/>
              <w:jc w:val="left"/>
              <w:rPr/>
            </w:pPr>
            <w:r>
              <w:rPr/>
              <w:t xml:space="preserve">Kim Crowther (2008) </w:t>
            </w:r>
          </w:p>
          <w:p>
            <w:pPr>
              <w:pStyle w:val="TableContents"/>
              <w:numPr>
                <w:ilvl w:val="0"/>
                <w:numId w:val="48"/>
              </w:numPr>
              <w:tabs>
                <w:tab w:val="clear" w:pos="1134"/>
                <w:tab w:val="left" w:leader="none" w:pos="707"/>
              </w:tabs>
              <w:bidi w:val="0"/>
              <w:spacing w:before="0" w:after="0"/>
              <w:ind w:start="707" w:hanging="283"/>
              <w:jc w:val="left"/>
              <w:rPr/>
            </w:pPr>
            <w:r>
              <w:rPr/>
              <w:t xml:space="preserve">Stuart Blackburn (2015) </w:t>
            </w:r>
          </w:p>
          <w:p>
            <w:pPr>
              <w:pStyle w:val="TableContents"/>
              <w:numPr>
                <w:ilvl w:val="0"/>
                <w:numId w:val="48"/>
              </w:numPr>
              <w:tabs>
                <w:tab w:val="clear" w:pos="1134"/>
                <w:tab w:val="left" w:leader="none" w:pos="707"/>
              </w:tabs>
              <w:bidi w:val="0"/>
              <w:spacing w:before="0" w:after="283"/>
              <w:ind w:start="707" w:hanging="283"/>
              <w:jc w:val="left"/>
              <w:rPr/>
            </w:pPr>
            <w:r>
              <w:rPr/>
              <w:t xml:space="preserve">Kate Oates (2016) </w:t>
            </w:r>
          </w:p>
        </w:tc>
      </w:tr>
      <w:tr>
        <w:trPr/>
        <w:tc>
          <w:tcPr>
            <w:tcW w:w="1763" w:type="dxa"/>
            <w:tcBorders/>
            <w:vAlign w:val="center"/>
          </w:tcPr>
          <w:p>
            <w:pPr>
              <w:pStyle w:val="TableHeading"/>
              <w:suppressLineNumbers/>
              <w:bidi w:val="0"/>
              <w:spacing w:before="0" w:after="283"/>
              <w:jc w:val="center"/>
              <w:rPr/>
            </w:pPr>
            <w:r>
              <w:rPr/>
              <w:t xml:space="preserve">Luokitus </w:t>
            </w:r>
          </w:p>
        </w:tc>
        <w:tc>
          <w:tcPr>
            <w:tcW w:w="8442" w:type="dxa"/>
            <w:tcBorders/>
            <w:vAlign w:val="center"/>
          </w:tcPr>
          <w:p>
            <w:pPr>
              <w:pStyle w:val="TableContents"/>
              <w:bidi w:val="0"/>
              <w:spacing w:before="0" w:after="283"/>
              <w:jc w:val="left"/>
              <w:rPr/>
            </w:pPr>
            <w:r>
              <w:rPr/>
              <w:t xml:space="preserve">Läsnä; säännöllinen Profiili </w:t>
            </w:r>
          </w:p>
        </w:tc>
      </w:tr>
      <w:tr>
        <w:trPr/>
        <w:tc>
          <w:tcPr>
            <w:tcW w:w="1763" w:type="dxa"/>
            <w:tcBorders/>
            <w:vAlign w:val="center"/>
          </w:tcPr>
          <w:p>
            <w:pPr>
              <w:pStyle w:val="TableHeading"/>
              <w:suppressLineNumbers/>
              <w:bidi w:val="0"/>
              <w:spacing w:before="0" w:after="283"/>
              <w:jc w:val="center"/>
              <w:rPr/>
            </w:pPr>
            <w:r>
              <w:rPr/>
              <w:t xml:space="preserve">Ammatti </w:t>
            </w:r>
          </w:p>
        </w:tc>
        <w:tc>
          <w:tcPr>
            <w:tcW w:w="8442"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Sailor </w:t>
            </w:r>
          </w:p>
          <w:p>
            <w:pPr>
              <w:pStyle w:val="TableContents"/>
              <w:numPr>
                <w:ilvl w:val="0"/>
                <w:numId w:val="49"/>
              </w:numPr>
              <w:tabs>
                <w:tab w:val="clear" w:pos="1134"/>
                <w:tab w:val="left" w:leader="none" w:pos="707"/>
              </w:tabs>
              <w:bidi w:val="0"/>
              <w:spacing w:before="0" w:after="0"/>
              <w:ind w:start="707" w:hanging="283"/>
              <w:jc w:val="left"/>
              <w:rPr/>
            </w:pPr>
            <w:r>
              <w:rPr/>
              <w:t xml:space="preserve">Liikemies </w:t>
            </w:r>
          </w:p>
          <w:p>
            <w:pPr>
              <w:pStyle w:val="TableContents"/>
              <w:numPr>
                <w:ilvl w:val="0"/>
                <w:numId w:val="49"/>
              </w:numPr>
              <w:tabs>
                <w:tab w:val="clear" w:pos="1134"/>
                <w:tab w:val="left" w:leader="none" w:pos="707"/>
              </w:tabs>
              <w:bidi w:val="0"/>
              <w:spacing w:before="0" w:after="0"/>
              <w:ind w:start="707" w:hanging="283"/>
              <w:jc w:val="left"/>
              <w:rPr/>
            </w:pPr>
            <w:r>
              <w:rPr/>
              <w:t xml:space="preserve">Vedonvälittäjä </w:t>
            </w:r>
          </w:p>
          <w:p>
            <w:pPr>
              <w:pStyle w:val="TableContents"/>
              <w:numPr>
                <w:ilvl w:val="0"/>
                <w:numId w:val="49"/>
              </w:numPr>
              <w:tabs>
                <w:tab w:val="clear" w:pos="1134"/>
                <w:tab w:val="left" w:leader="none" w:pos="707"/>
              </w:tabs>
              <w:bidi w:val="0"/>
              <w:spacing w:before="0" w:after="0"/>
              <w:ind w:start="707" w:hanging="283"/>
              <w:jc w:val="left"/>
              <w:rPr/>
            </w:pPr>
            <w:r>
              <w:rPr/>
              <w:t xml:space="preserve">Baarimikko </w:t>
            </w:r>
          </w:p>
          <w:p>
            <w:pPr>
              <w:pStyle w:val="TableContents"/>
              <w:numPr>
                <w:ilvl w:val="0"/>
                <w:numId w:val="49"/>
              </w:numPr>
              <w:tabs>
                <w:tab w:val="clear" w:pos="1134"/>
                <w:tab w:val="left" w:leader="none" w:pos="707"/>
              </w:tabs>
              <w:bidi w:val="0"/>
              <w:spacing w:before="0" w:after="0"/>
              <w:ind w:start="707" w:hanging="283"/>
              <w:jc w:val="left"/>
              <w:rPr/>
            </w:pPr>
            <w:r>
              <w:rPr/>
              <w:t xml:space="preserve">Taksikuski </w:t>
            </w:r>
          </w:p>
          <w:p>
            <w:pPr>
              <w:pStyle w:val="TableContents"/>
              <w:numPr>
                <w:ilvl w:val="0"/>
                <w:numId w:val="49"/>
              </w:numPr>
              <w:tabs>
                <w:tab w:val="clear" w:pos="1134"/>
                <w:tab w:val="left" w:leader="none" w:pos="707"/>
              </w:tabs>
              <w:bidi w:val="0"/>
              <w:spacing w:before="0" w:after="283"/>
              <w:ind w:start="707" w:hanging="283"/>
              <w:jc w:val="left"/>
              <w:rPr/>
            </w:pPr>
            <w:r>
              <w:rPr/>
              <w:t xml:space="preserve">Pubin vuokranantaja </w:t>
            </w:r>
          </w:p>
        </w:tc>
      </w:tr>
      <w:tr>
        <w:trPr/>
        <w:tc>
          <w:tcPr>
            <w:tcW w:w="1763" w:type="dxa"/>
            <w:tcBorders/>
            <w:vAlign w:val="center"/>
          </w:tcPr>
          <w:p>
            <w:pPr>
              <w:pStyle w:val="TableHeading"/>
              <w:suppressLineNumbers/>
              <w:bidi w:val="0"/>
              <w:spacing w:before="0" w:after="283"/>
              <w:jc w:val="center"/>
              <w:rPr/>
            </w:pPr>
            <w:r>
              <w:rPr/>
              <w:t xml:space="preserve">Etusivu </w:t>
            </w:r>
          </w:p>
        </w:tc>
        <w:tc>
          <w:tcPr>
            <w:tcW w:w="8442" w:type="dxa"/>
            <w:tcBorders/>
            <w:vAlign w:val="center"/>
          </w:tcPr>
          <w:p>
            <w:pPr>
              <w:pStyle w:val="TableContents"/>
              <w:bidi w:val="0"/>
              <w:spacing w:before="0" w:after="283"/>
              <w:jc w:val="left"/>
              <w:rPr/>
            </w:pPr>
            <w:r>
              <w:rPr/>
              <w:t xml:space="preserve">1 Coronation Street show Perhe </w:t>
            </w:r>
          </w:p>
        </w:tc>
      </w:tr>
      <w:tr>
        <w:trPr/>
        <w:tc>
          <w:tcPr>
            <w:tcW w:w="1763" w:type="dxa"/>
            <w:tcBorders/>
            <w:vAlign w:val="center"/>
          </w:tcPr>
          <w:p>
            <w:pPr>
              <w:pStyle w:val="TableHeading"/>
              <w:suppressLineNumbers/>
              <w:bidi w:val="0"/>
              <w:spacing w:before="0" w:after="283"/>
              <w:jc w:val="center"/>
              <w:rPr/>
            </w:pPr>
            <w:r>
              <w:rPr/>
              <w:t xml:space="preserve">Isä </w:t>
            </w:r>
          </w:p>
        </w:tc>
        <w:tc>
          <w:tcPr>
            <w:tcW w:w="8442" w:type="dxa"/>
            <w:tcBorders/>
            <w:vAlign w:val="center"/>
          </w:tcPr>
          <w:p>
            <w:pPr>
              <w:pStyle w:val="TableContents"/>
              <w:bidi w:val="0"/>
              <w:spacing w:before="0" w:after="283"/>
              <w:jc w:val="left"/>
              <w:rPr/>
            </w:pPr>
            <w:r>
              <w:rPr/>
              <w:t xml:space="preserve">Ken Barlow </w:t>
            </w:r>
          </w:p>
        </w:tc>
      </w:tr>
      <w:tr>
        <w:trPr/>
        <w:tc>
          <w:tcPr>
            <w:tcW w:w="1763" w:type="dxa"/>
            <w:tcBorders/>
            <w:vAlign w:val="center"/>
          </w:tcPr>
          <w:p>
            <w:pPr>
              <w:pStyle w:val="TableHeading"/>
              <w:suppressLineNumbers/>
              <w:bidi w:val="0"/>
              <w:spacing w:before="0" w:after="283"/>
              <w:jc w:val="center"/>
              <w:rPr/>
            </w:pPr>
            <w:r>
              <w:rPr/>
              <w:t xml:space="preserve">Äiti </w:t>
            </w:r>
          </w:p>
        </w:tc>
        <w:tc>
          <w:tcPr>
            <w:tcW w:w="8442" w:type="dxa"/>
            <w:tcBorders/>
            <w:vAlign w:val="center"/>
          </w:tcPr>
          <w:p>
            <w:pPr>
              <w:pStyle w:val="TableContents"/>
              <w:bidi w:val="0"/>
              <w:spacing w:before="0" w:after="283"/>
              <w:jc w:val="left"/>
              <w:rPr/>
            </w:pPr>
            <w:r>
              <w:rPr/>
              <w:t xml:space="preserve">Valerie Barlow </w:t>
            </w:r>
          </w:p>
        </w:tc>
      </w:tr>
      <w:tr>
        <w:trPr/>
        <w:tc>
          <w:tcPr>
            <w:tcW w:w="1763" w:type="dxa"/>
            <w:tcBorders/>
            <w:vAlign w:val="center"/>
          </w:tcPr>
          <w:p>
            <w:pPr>
              <w:pStyle w:val="TableHeading"/>
              <w:suppressLineNumbers/>
              <w:bidi w:val="0"/>
              <w:spacing w:before="0" w:after="283"/>
              <w:jc w:val="center"/>
              <w:rPr/>
            </w:pPr>
            <w:r>
              <w:rPr/>
              <w:t xml:space="preserve">Äitipuoli </w:t>
            </w:r>
          </w:p>
        </w:tc>
        <w:tc>
          <w:tcPr>
            <w:tcW w:w="8442" w:type="dxa"/>
            <w:tcBorders/>
            <w:vAlign w:val="center"/>
          </w:tcPr>
          <w:p>
            <w:pPr>
              <w:pStyle w:val="TableContents"/>
              <w:bidi w:val="0"/>
              <w:spacing w:before="0" w:after="283"/>
              <w:jc w:val="left"/>
              <w:rPr/>
            </w:pPr>
            <w:r>
              <w:rPr/>
              <w:t xml:space="preserve">Janet Barlow (1973 -- 1977) Deirdre Barlow (1981 -- 1992, 2005 -- 2015) </w:t>
            </w:r>
          </w:p>
        </w:tc>
      </w:tr>
      <w:tr>
        <w:trPr/>
        <w:tc>
          <w:tcPr>
            <w:tcW w:w="1763" w:type="dxa"/>
            <w:tcBorders/>
            <w:vAlign w:val="center"/>
          </w:tcPr>
          <w:p>
            <w:pPr>
              <w:pStyle w:val="TableHeading"/>
              <w:suppressLineNumbers/>
              <w:bidi w:val="0"/>
              <w:spacing w:before="0" w:after="283"/>
              <w:jc w:val="center"/>
              <w:rPr/>
            </w:pPr>
            <w:r>
              <w:rPr/>
              <w:t xml:space="preserve">Sisaret </w:t>
            </w:r>
          </w:p>
        </w:tc>
        <w:tc>
          <w:tcPr>
            <w:tcW w:w="8442" w:type="dxa"/>
            <w:tcBorders/>
            <w:vAlign w:val="center"/>
          </w:tcPr>
          <w:p>
            <w:pPr>
              <w:pStyle w:val="TableContents"/>
              <w:bidi w:val="0"/>
              <w:spacing w:before="0" w:after="283"/>
              <w:jc w:val="left"/>
              <w:rPr/>
            </w:pPr>
            <w:r>
              <w:rPr/>
              <w:t xml:space="preserve">Susan Barlow </w:t>
            </w:r>
          </w:p>
        </w:tc>
      </w:tr>
      <w:tr>
        <w:trPr/>
        <w:tc>
          <w:tcPr>
            <w:tcW w:w="1763" w:type="dxa"/>
            <w:tcBorders/>
            <w:vAlign w:val="center"/>
          </w:tcPr>
          <w:p>
            <w:pPr>
              <w:pStyle w:val="TableHeading"/>
              <w:suppressLineNumbers/>
              <w:bidi w:val="0"/>
              <w:spacing w:before="0" w:after="283"/>
              <w:jc w:val="center"/>
              <w:rPr/>
            </w:pPr>
            <w:r>
              <w:rPr/>
              <w:t xml:space="preserve">Velipuolet </w:t>
            </w:r>
          </w:p>
        </w:tc>
        <w:tc>
          <w:tcPr>
            <w:tcW w:w="8442" w:type="dxa"/>
            <w:tcBorders/>
            <w:vAlign w:val="center"/>
          </w:tcPr>
          <w:p>
            <w:pPr>
              <w:pStyle w:val="TableContents"/>
              <w:bidi w:val="0"/>
              <w:spacing w:before="0" w:after="283"/>
              <w:jc w:val="left"/>
              <w:rPr/>
            </w:pPr>
            <w:r>
              <w:rPr/>
              <w:t xml:space="preserve">Lawrence Cunningham Daniel Osbourne </w:t>
            </w:r>
          </w:p>
        </w:tc>
      </w:tr>
      <w:tr>
        <w:trPr/>
        <w:tc>
          <w:tcPr>
            <w:tcW w:w="1763" w:type="dxa"/>
            <w:tcBorders/>
            <w:vAlign w:val="center"/>
          </w:tcPr>
          <w:p>
            <w:pPr>
              <w:pStyle w:val="TableHeading"/>
              <w:suppressLineNumbers/>
              <w:bidi w:val="0"/>
              <w:spacing w:before="0" w:after="283"/>
              <w:jc w:val="center"/>
              <w:rPr/>
            </w:pPr>
            <w:r>
              <w:rPr/>
              <w:t xml:space="preserve">Sisarpuolikkaat </w:t>
            </w:r>
          </w:p>
        </w:tc>
        <w:tc>
          <w:tcPr>
            <w:tcW w:w="8442" w:type="dxa"/>
            <w:tcBorders/>
            <w:vAlign w:val="center"/>
          </w:tcPr>
          <w:p>
            <w:pPr>
              <w:pStyle w:val="TableContents"/>
              <w:bidi w:val="0"/>
              <w:spacing w:before="0" w:after="283"/>
              <w:jc w:val="left"/>
              <w:rPr/>
            </w:pPr>
            <w:r>
              <w:rPr/>
              <w:t xml:space="preserve">Tracy Barlow (adoptio) </w:t>
            </w:r>
          </w:p>
        </w:tc>
      </w:tr>
      <w:tr>
        <w:trPr/>
        <w:tc>
          <w:tcPr>
            <w:tcW w:w="1763" w:type="dxa"/>
            <w:tcBorders/>
            <w:vAlign w:val="center"/>
          </w:tcPr>
          <w:p>
            <w:pPr>
              <w:pStyle w:val="TableHeading"/>
              <w:suppressLineNumbers/>
              <w:bidi w:val="0"/>
              <w:spacing w:before="0" w:after="283"/>
              <w:jc w:val="center"/>
              <w:rPr/>
            </w:pPr>
            <w:r>
              <w:rPr/>
              <w:t xml:space="preserve">Vaimo </w:t>
            </w:r>
          </w:p>
        </w:tc>
        <w:tc>
          <w:tcPr>
            <w:tcW w:w="8442" w:type="dxa"/>
            <w:tcBorders/>
            <w:vAlign w:val="center"/>
          </w:tcPr>
          <w:p>
            <w:pPr>
              <w:pStyle w:val="TableContents"/>
              <w:bidi w:val="0"/>
              <w:spacing w:before="0" w:after="283"/>
              <w:jc w:val="left"/>
              <w:rPr/>
            </w:pPr>
            <w:r>
              <w:rPr/>
              <w:t xml:space="preserve">Jessica Midgeley (1990 -- 2000) Lucy Richards (2003 -- 2007) Shelley Unwin (2003; mitätön) Leanne Battersby (2010 -- 2012) Carla Connor (2013 -- 2014) </w:t>
            </w:r>
          </w:p>
        </w:tc>
      </w:tr>
      <w:tr>
        <w:trPr/>
        <w:tc>
          <w:tcPr>
            <w:tcW w:w="1763" w:type="dxa"/>
            <w:tcBorders/>
            <w:vAlign w:val="center"/>
          </w:tcPr>
          <w:p>
            <w:pPr>
              <w:pStyle w:val="TableHeading"/>
              <w:suppressLineNumbers/>
              <w:bidi w:val="0"/>
              <w:spacing w:before="0" w:after="283"/>
              <w:jc w:val="center"/>
              <w:rPr/>
            </w:pPr>
            <w:r>
              <w:rPr/>
              <w:t xml:space="preserve">Pojat </w:t>
            </w:r>
          </w:p>
        </w:tc>
        <w:tc>
          <w:tcPr>
            <w:tcW w:w="8442" w:type="dxa"/>
            <w:tcBorders/>
            <w:vAlign w:val="center"/>
          </w:tcPr>
          <w:p>
            <w:pPr>
              <w:pStyle w:val="TableContents"/>
              <w:bidi w:val="0"/>
              <w:spacing w:before="0" w:after="283"/>
              <w:jc w:val="left"/>
              <w:rPr/>
            </w:pPr>
            <w:r>
              <w:rPr/>
              <w:t xml:space="preserve">Simon Barlow Nimetön poika (kuolleena syntynyt) </w:t>
            </w:r>
          </w:p>
        </w:tc>
      </w:tr>
      <w:tr>
        <w:trPr/>
        <w:tc>
          <w:tcPr>
            <w:tcW w:w="1763" w:type="dxa"/>
            <w:tcBorders/>
            <w:vAlign w:val="center"/>
          </w:tcPr>
          <w:p>
            <w:pPr>
              <w:pStyle w:val="TableHeading"/>
              <w:suppressLineNumbers/>
              <w:bidi w:val="0"/>
              <w:spacing w:before="0" w:after="283"/>
              <w:jc w:val="center"/>
              <w:rPr/>
            </w:pPr>
            <w:r>
              <w:rPr/>
              <w:t xml:space="preserve">Isoisät </w:t>
            </w:r>
          </w:p>
        </w:tc>
        <w:tc>
          <w:tcPr>
            <w:tcW w:w="8442" w:type="dxa"/>
            <w:tcBorders/>
            <w:vAlign w:val="center"/>
          </w:tcPr>
          <w:p>
            <w:pPr>
              <w:pStyle w:val="TableContents"/>
              <w:bidi w:val="0"/>
              <w:spacing w:before="0" w:after="283"/>
              <w:jc w:val="left"/>
              <w:rPr/>
            </w:pPr>
            <w:r>
              <w:rPr/>
              <w:t xml:space="preserve">Frank Barlow Alfred Tatlock </w:t>
            </w:r>
          </w:p>
        </w:tc>
      </w:tr>
      <w:tr>
        <w:trPr/>
        <w:tc>
          <w:tcPr>
            <w:tcW w:w="1763" w:type="dxa"/>
            <w:tcBorders/>
            <w:vAlign w:val="center"/>
          </w:tcPr>
          <w:p>
            <w:pPr>
              <w:pStyle w:val="TableHeading"/>
              <w:suppressLineNumbers/>
              <w:bidi w:val="0"/>
              <w:spacing w:before="0" w:after="283"/>
              <w:jc w:val="center"/>
              <w:rPr/>
            </w:pPr>
            <w:r>
              <w:rPr/>
              <w:t xml:space="preserve">Isoäidit </w:t>
            </w:r>
          </w:p>
        </w:tc>
        <w:tc>
          <w:tcPr>
            <w:tcW w:w="8442" w:type="dxa"/>
            <w:tcBorders/>
            <w:vAlign w:val="center"/>
          </w:tcPr>
          <w:p>
            <w:pPr>
              <w:pStyle w:val="TableContents"/>
              <w:bidi w:val="0"/>
              <w:spacing w:before="0" w:after="283"/>
              <w:jc w:val="left"/>
              <w:rPr/>
            </w:pPr>
            <w:r>
              <w:rPr/>
              <w:t xml:space="preserve">Ida Barlow Edith Tatlock </w:t>
            </w:r>
          </w:p>
        </w:tc>
      </w:tr>
      <w:tr>
        <w:trPr/>
        <w:tc>
          <w:tcPr>
            <w:tcW w:w="1763" w:type="dxa"/>
            <w:tcBorders/>
            <w:vAlign w:val="center"/>
          </w:tcPr>
          <w:p>
            <w:pPr>
              <w:pStyle w:val="TableHeading"/>
              <w:suppressLineNumbers/>
              <w:bidi w:val="0"/>
              <w:spacing w:before="0" w:after="283"/>
              <w:jc w:val="center"/>
              <w:rPr/>
            </w:pPr>
            <w:r>
              <w:rPr/>
              <w:t xml:space="preserve">Sedät </w:t>
            </w:r>
          </w:p>
        </w:tc>
        <w:tc>
          <w:tcPr>
            <w:tcW w:w="8442" w:type="dxa"/>
            <w:tcBorders/>
            <w:vAlign w:val="center"/>
          </w:tcPr>
          <w:p>
            <w:pPr>
              <w:pStyle w:val="TableContents"/>
              <w:bidi w:val="0"/>
              <w:spacing w:before="0" w:after="283"/>
              <w:jc w:val="left"/>
              <w:rPr/>
            </w:pPr>
            <w:r>
              <w:rPr/>
              <w:t xml:space="preserve">David Barlow </w:t>
            </w:r>
          </w:p>
        </w:tc>
      </w:tr>
      <w:tr>
        <w:trPr/>
        <w:tc>
          <w:tcPr>
            <w:tcW w:w="1763" w:type="dxa"/>
            <w:tcBorders/>
            <w:vAlign w:val="center"/>
          </w:tcPr>
          <w:p>
            <w:pPr>
              <w:pStyle w:val="TableHeading"/>
              <w:suppressLineNumbers/>
              <w:bidi w:val="0"/>
              <w:spacing w:before="0" w:after="283"/>
              <w:jc w:val="center"/>
              <w:rPr/>
            </w:pPr>
            <w:r>
              <w:rPr/>
              <w:t xml:space="preserve">Tädit </w:t>
            </w:r>
          </w:p>
        </w:tc>
        <w:tc>
          <w:tcPr>
            <w:tcW w:w="8442" w:type="dxa"/>
            <w:tcBorders/>
            <w:vAlign w:val="center"/>
          </w:tcPr>
          <w:p>
            <w:pPr>
              <w:pStyle w:val="TableContents"/>
              <w:bidi w:val="0"/>
              <w:spacing w:before="0" w:after="283"/>
              <w:jc w:val="left"/>
              <w:rPr/>
            </w:pPr>
            <w:r>
              <w:rPr/>
              <w:t xml:space="preserve">Joyce Tatlock </w:t>
            </w:r>
          </w:p>
        </w:tc>
      </w:tr>
      <w:tr>
        <w:trPr/>
        <w:tc>
          <w:tcPr>
            <w:tcW w:w="1763" w:type="dxa"/>
            <w:tcBorders/>
            <w:vAlign w:val="center"/>
          </w:tcPr>
          <w:p>
            <w:pPr>
              <w:pStyle w:val="TableHeading"/>
              <w:suppressLineNumbers/>
              <w:bidi w:val="0"/>
              <w:spacing w:before="0" w:after="283"/>
              <w:jc w:val="center"/>
              <w:rPr/>
            </w:pPr>
            <w:r>
              <w:rPr/>
              <w:t xml:space="preserve">Veljenpojat </w:t>
            </w:r>
          </w:p>
        </w:tc>
        <w:tc>
          <w:tcPr>
            <w:tcW w:w="8442" w:type="dxa"/>
            <w:tcBorders/>
            <w:vAlign w:val="center"/>
          </w:tcPr>
          <w:p>
            <w:pPr>
              <w:pStyle w:val="TableContents"/>
              <w:bidi w:val="0"/>
              <w:spacing w:before="0" w:after="283"/>
              <w:jc w:val="left"/>
              <w:rPr/>
            </w:pPr>
            <w:r>
              <w:rPr/>
              <w:t xml:space="preserve">James Cunningham Adam Barlow </w:t>
            </w:r>
          </w:p>
        </w:tc>
      </w:tr>
      <w:tr>
        <w:trPr/>
        <w:tc>
          <w:tcPr>
            <w:tcW w:w="1763" w:type="dxa"/>
            <w:tcBorders/>
            <w:vAlign w:val="center"/>
          </w:tcPr>
          <w:p>
            <w:pPr>
              <w:pStyle w:val="TableHeading"/>
              <w:suppressLineNumbers/>
              <w:bidi w:val="0"/>
              <w:spacing w:before="0" w:after="283"/>
              <w:jc w:val="center"/>
              <w:rPr/>
            </w:pPr>
            <w:r>
              <w:rPr/>
              <w:t xml:space="preserve">Sisarentyttäret </w:t>
            </w:r>
          </w:p>
        </w:tc>
        <w:tc>
          <w:tcPr>
            <w:tcW w:w="8442" w:type="dxa"/>
            <w:tcBorders/>
            <w:vAlign w:val="center"/>
          </w:tcPr>
          <w:p>
            <w:pPr>
              <w:pStyle w:val="TableContents"/>
              <w:bidi w:val="0"/>
              <w:spacing w:before="0" w:after="283"/>
              <w:jc w:val="left"/>
              <w:rPr/>
            </w:pPr>
            <w:r>
              <w:rPr/>
              <w:t xml:space="preserve">Amy Barlow (adoptio) </w:t>
            </w:r>
          </w:p>
        </w:tc>
      </w:tr>
      <w:tr>
        <w:trPr/>
        <w:tc>
          <w:tcPr>
            <w:tcW w:w="1763" w:type="dxa"/>
            <w:tcBorders/>
            <w:vAlign w:val="center"/>
          </w:tcPr>
          <w:p>
            <w:pPr>
              <w:pStyle w:val="TableHeading"/>
              <w:suppressLineNumbers/>
              <w:bidi w:val="0"/>
              <w:spacing w:before="0" w:after="283"/>
              <w:jc w:val="center"/>
              <w:rPr/>
            </w:pPr>
            <w:r>
              <w:rPr/>
              <w:t xml:space="preserve">Ensimmäiset serkut </w:t>
            </w:r>
          </w:p>
        </w:tc>
        <w:tc>
          <w:tcPr>
            <w:tcW w:w="8442" w:type="dxa"/>
            <w:tcBorders/>
            <w:vAlign w:val="center"/>
          </w:tcPr>
          <w:p>
            <w:pPr>
              <w:pStyle w:val="TableContents"/>
              <w:bidi w:val="0"/>
              <w:spacing w:before="0" w:after="283"/>
              <w:jc w:val="left"/>
              <w:rPr/>
            </w:pPr>
            <w:r>
              <w:rPr/>
              <w:t xml:space="preserve">Darren Barlow </w:t>
            </w:r>
          </w:p>
        </w:tc>
      </w:tr>
      <w:tr>
        <w:trPr/>
        <w:tc>
          <w:tcPr>
            <w:tcW w:w="1763" w:type="dxa"/>
            <w:tcBorders/>
            <w:vAlign w:val="center"/>
          </w:tcPr>
          <w:p>
            <w:pPr>
              <w:pStyle w:val="TableHeading"/>
              <w:suppressLineNumbers/>
              <w:bidi w:val="0"/>
              <w:spacing w:before="0" w:after="283"/>
              <w:jc w:val="center"/>
              <w:rPr/>
            </w:pPr>
            <w:r>
              <w:rPr/>
              <w:t xml:space="preserve">Muut sukulaiset </w:t>
            </w:r>
          </w:p>
        </w:tc>
        <w:tc>
          <w:tcPr>
            <w:tcW w:w="8442" w:type="dxa"/>
            <w:tcBorders/>
            <w:vAlign w:val="center"/>
          </w:tcPr>
          <w:p>
            <w:pPr>
              <w:pStyle w:val="TableContents"/>
              <w:bidi w:val="0"/>
              <w:spacing w:before="0" w:after="283"/>
              <w:jc w:val="left"/>
              <w:rPr/>
            </w:pPr>
            <w:r>
              <w:rPr/>
              <w:t xml:space="preserve">Albert Tatlock Beattie Pearson Ada Broadbent Nancy Leathers Nancy Leathers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näytellyt Peter Barlow'ta Coronation Streetissä?</w:t>
      </w:r>
    </w:p>
    <w:p>
      <w:pPr>
        <w:pStyle w:val="TextBody"/>
        <w:bidi w:val="0"/>
        <w:jc w:val="left"/>
        <w:rPr>
          <w:b/>
          <w:u w:val="single"/>
          <w:shd w:val="clear" w:fill="FFFF00"/>
        </w:rPr>
      </w:pPr>
      <w:r>
        <w:rPr>
          <w:b/>
          <w:u w:val="single"/>
          <w:shd w:val="clear" w:fill="FFFF00"/>
        </w:rPr>
        <w:t xml:space="preserve">Asiakirjan numero 27449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senaatin vaalit New Mexicossa,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2024 → </w:t>
            </w:r>
          </w:p>
        </w:tc>
      </w:tr>
    </w:tbl>
    <w:tbl>
      <w:tblPr>
        <w:tblW w:w="5254" w:type="dxa"/>
        <w:jc w:val="left"/>
        <w:tblInd w:w="0" w:type="dxa"/>
        <w:tblLayout w:type="fixed"/>
        <w:tblCellMar>
          <w:top w:w="28" w:type="dxa"/>
          <w:left w:w="28" w:type="dxa"/>
          <w:bottom w:w="28" w:type="dxa"/>
          <w:right w:w="28" w:type="dxa"/>
        </w:tblCellMar>
      </w:tblPr>
      <w:tblGrid>
        <w:gridCol w:w="1081"/>
        <w:gridCol w:w="1681"/>
        <w:gridCol w:w="1246"/>
        <w:gridCol w:w="1246"/>
      </w:tblGrid>
      <w:tr>
        <w:trPr/>
        <w:tc>
          <w:tcPr>
            <w:tcW w:w="1081"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681" w:type="dxa"/>
            <w:tcBorders/>
            <w:vAlign w:val="center"/>
          </w:tcPr>
          <w:p>
            <w:pPr>
              <w:pStyle w:val="TableContents"/>
              <w:bidi w:val="0"/>
              <w:spacing w:before="0" w:after="283"/>
              <w:jc w:val="left"/>
              <w:rPr/>
            </w:pPr>
            <w:r>
              <w:rPr>
                <w:color w:val="A9A9A9"/>
              </w:rPr>
              <w:t xml:space="preserve">Martin </w:t>
            </w:r>
            <w:r>
              <w:rPr/>
              <w:t xml:space="preserve">Heinrich </w:t>
            </w:r>
          </w:p>
        </w:tc>
        <w:tc>
          <w:tcPr>
            <w:tcW w:w="1246" w:type="dxa"/>
            <w:tcBorders/>
            <w:vAlign w:val="center"/>
          </w:tcPr>
          <w:p>
            <w:pPr>
              <w:pStyle w:val="TableContents"/>
              <w:bidi w:val="0"/>
              <w:spacing w:before="0" w:after="283"/>
              <w:jc w:val="left"/>
              <w:rPr/>
            </w:pPr>
            <w:r>
              <w:rPr>
                <w:color w:val="DCDCDC"/>
              </w:rPr>
              <w:t xml:space="preserve">Mick </w:t>
            </w:r>
            <w:r>
              <w:rPr/>
              <w:t xml:space="preserve">Rich </w:t>
            </w:r>
          </w:p>
        </w:tc>
        <w:tc>
          <w:tcPr>
            <w:tcW w:w="1246" w:type="dxa"/>
            <w:tcBorders/>
            <w:vAlign w:val="center"/>
          </w:tcPr>
          <w:p>
            <w:pPr>
              <w:pStyle w:val="TableContents"/>
              <w:bidi w:val="0"/>
              <w:spacing w:before="0" w:after="283"/>
              <w:jc w:val="left"/>
              <w:rPr/>
            </w:pPr>
            <w:r>
              <w:rPr/>
              <w:t xml:space="preserve">TBA </w:t>
            </w:r>
          </w:p>
        </w:tc>
      </w:tr>
      <w:tr>
        <w:trPr/>
        <w:tc>
          <w:tcPr>
            <w:tcW w:w="1081" w:type="dxa"/>
            <w:tcBorders/>
            <w:vAlign w:val="center"/>
          </w:tcPr>
          <w:p>
            <w:pPr>
              <w:pStyle w:val="TableHeading"/>
              <w:suppressLineNumbers/>
              <w:bidi w:val="0"/>
              <w:spacing w:before="0" w:after="283"/>
              <w:jc w:val="center"/>
              <w:rPr/>
            </w:pPr>
            <w:r>
              <w:rPr/>
              <w:t xml:space="preserve">Puolue </w:t>
            </w:r>
          </w:p>
        </w:tc>
        <w:tc>
          <w:tcPr>
            <w:tcW w:w="1681" w:type="dxa"/>
            <w:tcBorders/>
            <w:vAlign w:val="center"/>
          </w:tcPr>
          <w:p>
            <w:pPr>
              <w:pStyle w:val="TableContents"/>
              <w:bidi w:val="0"/>
              <w:spacing w:before="0" w:after="283"/>
              <w:jc w:val="left"/>
              <w:rPr/>
            </w:pPr>
            <w:r>
              <w:rPr/>
              <w:t xml:space="preserve">Demokraattinen </w:t>
            </w:r>
          </w:p>
        </w:tc>
        <w:tc>
          <w:tcPr>
            <w:tcW w:w="1246" w:type="dxa"/>
            <w:tcBorders/>
            <w:vAlign w:val="center"/>
          </w:tcPr>
          <w:p>
            <w:pPr>
              <w:pStyle w:val="TableContents"/>
              <w:bidi w:val="0"/>
              <w:spacing w:before="0" w:after="283"/>
              <w:jc w:val="left"/>
              <w:rPr/>
            </w:pPr>
            <w:r>
              <w:rPr/>
              <w:t xml:space="preserve">Tasavaltalainen </w:t>
            </w:r>
          </w:p>
        </w:tc>
        <w:tc>
          <w:tcPr>
            <w:tcW w:w="1246" w:type="dxa"/>
            <w:tcBorders/>
            <w:vAlign w:val="center"/>
          </w:tcPr>
          <w:p>
            <w:pPr>
              <w:pStyle w:val="TableContents"/>
              <w:bidi w:val="0"/>
              <w:spacing w:before="0" w:after="283"/>
              <w:jc w:val="left"/>
              <w:rPr/>
            </w:pPr>
            <w:r>
              <w:rPr/>
              <w:t xml:space="preserve">Libertarian </w:t>
            </w:r>
          </w:p>
        </w:tc>
      </w:tr>
    </w:tbl>
    <w:tbl>
      <w:tblPr>
        <w:tblW w:w="3005" w:type="dxa"/>
        <w:jc w:val="left"/>
        <w:tblInd w:w="0" w:type="dxa"/>
        <w:tblLayout w:type="fixed"/>
        <w:tblCellMar>
          <w:top w:w="28" w:type="dxa"/>
          <w:left w:w="28" w:type="dxa"/>
          <w:bottom w:w="28" w:type="dxa"/>
          <w:right w:w="28" w:type="dxa"/>
        </w:tblCellMar>
      </w:tblPr>
      <w:tblGrid>
        <w:gridCol w:w="2851"/>
        <w:gridCol w:w="154"/>
      </w:tblGrid>
      <w:tr>
        <w:trPr/>
        <w:tc>
          <w:tcPr>
            <w:tcW w:w="2851" w:type="dxa"/>
            <w:tcBorders/>
            <w:vAlign w:val="center"/>
          </w:tcPr>
          <w:p>
            <w:pPr>
              <w:pStyle w:val="TableContents"/>
              <w:bidi w:val="0"/>
              <w:jc w:val="left"/>
              <w:rPr/>
            </w:pPr>
            <w:r>
              <w:rPr/>
              <w:t xml:space="preserve">Yhdysvaltain senaattori </w:t>
            </w:r>
          </w:p>
          <w:p>
            <w:pPr>
              <w:pStyle w:val="TableContents"/>
              <w:bidi w:val="0"/>
              <w:spacing w:before="0" w:after="283"/>
              <w:jc w:val="left"/>
              <w:rPr/>
            </w:pPr>
            <w:r>
              <w:rPr/>
              <w:t xml:space="preserve">Martin Heinrich Demokraattinen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Yhdysvaltain senaattiin Uudessa Meksikossa?</w:t>
      </w:r>
    </w:p>
    <w:p>
      <w:pPr>
        <w:pStyle w:val="TextBody"/>
        <w:bidi w:val="0"/>
        <w:jc w:val="left"/>
        <w:rPr>
          <w:b/>
          <w:u w:val="single"/>
          <w:shd w:val="clear" w:fill="FFFF00"/>
        </w:rPr>
      </w:pPr>
      <w:r>
        <w:rPr>
          <w:b/>
          <w:u w:val="single"/>
          <w:shd w:val="clear" w:fill="FFFF00"/>
        </w:rPr>
        <w:t xml:space="preserve">Asiakirjan numero 27450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Luotonantaja viime kädessä (LOLR) on rahoitusjärjestelmän laitos, joka toimii likviditeetin tarjoajana rahoituslaitokselle, joka ei pysty hankkimaan riittävästi likviditeettiä pankkienvälisiltä lainamarkkinoilta ja jonka muut likviditeettimahdollisuudet tai -lähteet on käytetty loppuun. Se on käytännössä </w:t>
      </w:r>
      <w:r>
        <w:rPr>
          <w:color w:val="A9A9A9"/>
        </w:rPr>
        <w:t xml:space="preserve">valtion takuu rahoituslaitosten likviditeetistä</w:t>
      </w:r>
      <w:r>
        <w:rPr/>
        <w:t xml:space="preserve">. </w:t>
      </w:r>
      <w:r>
        <w:rPr/>
        <w:t xml:space="preserve">Useimmat keskuspankit ovat 1900-luvun alusta lähtien toimineet viime käden lainanantajina, ja niiden tehtäviin kuuluu yleensä </w:t>
      </w:r>
      <w:r>
        <w:rPr>
          <w:color w:val="DCDCDC"/>
        </w:rPr>
        <w:t xml:space="preserve">myös rahoitusmarkkinoiden yleisen likviditeetin varmistaminen</w:t>
      </w:r>
      <w:r>
        <w:rPr/>
        <w:t xml:space="preserve">. </w:t>
      </w:r>
      <w:r>
        <w:rPr/>
        <w:t xml:space="preserve">Tavoitteena on </w:t>
      </w:r>
      <w:r>
        <w:rPr>
          <w:color w:val="2F4F4F"/>
        </w:rPr>
        <w:t xml:space="preserve">estää taloushäiriöt, jotka johtuvat finanssipaniikista ja pankkipakoista, jotka leviävät pankista toiseen likviditeetin puutteen vuoksi</w:t>
      </w:r>
      <w:r>
        <w:rPr/>
        <w:t xml:space="preserve">. Kirjallisuudessa on erilaisia määritelmiä viime käden luotonantajasta. Kattavan määritelmän mukaan se on "keskuspankin harkinnanvarainen likviditeetin tarjoaminen rahoituslaitokselle (tai koko markkinoille) vastauksena epäsuotuisaan häiriöön, joka aiheuttaa likviditeetin kysynnän epätavallisen kasvun, jota ei voida tyydyttää vaihtoehtoisista lähteistä".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kuvaamaan keskuspankin viime käden lainanantajan tehtävää.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Luotonantaja viime kädessä (LOLR, lender of last resort) on luotonantaja (likviditeetin tarjoaja), joka 1900-luvun alusta lähtien on yleensä ollut </w:t>
      </w:r>
      <w:r>
        <w:rPr>
          <w:color w:val="A9A9A9"/>
        </w:rPr>
        <w:t xml:space="preserve">keskuspankki, </w:t>
      </w:r>
      <w:r>
        <w:rPr/>
        <w:t xml:space="preserve">joka toimittaa likviditeettiä rahoituslaitokselle tai rahoitusmarkkinoille yleensä silloin, kun sitä ei ole riittävästi. Tavoitteena on estää rahoituspaniikkien ja pankkijuoksujen leviäminen pankista toiseen likviditeetin puutteen vuoksi. Kirjallisuudessa on erilaisia määritelmiä viime käden luotonantajasta. Kattava niistä on seuraava: "Keskuspankin harkinnanvarainen likviditeetin tarjoaminen rahoituslaitokselle (tai koko markkinoille) vastauksena epäsuotuisaan häiriöön, joka aiheuttaa likviditeetin kysynnän epätavallisen kasvun, jota ei voida tyydyttää vaihtoehtoisista lähteistä".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viime kädessä lainanantaja Yhdysvalloissa?</w:t>
      </w:r>
    </w:p>
    <w:p>
      <w:pPr>
        <w:pStyle w:val="TextBody"/>
        <w:bidi w:val="0"/>
        <w:jc w:val="left"/>
        <w:rPr>
          <w:b/>
          <w:u w:val="single"/>
          <w:shd w:val="clear" w:fill="FFFF00"/>
        </w:rPr>
      </w:pPr>
      <w:r>
        <w:rPr>
          <w:b/>
          <w:u w:val="single"/>
          <w:shd w:val="clear" w:fill="FFFF00"/>
        </w:rPr>
        <w:t xml:space="preserve">Asiakirjan numero 27451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Kenian vallitseva uskonto on </w:t>
      </w:r>
      <w:r>
        <w:rPr>
          <w:color w:val="A9A9A9"/>
        </w:rPr>
        <w:t xml:space="preserve">kristinusko</w:t>
      </w:r>
      <w:r>
        <w:rPr/>
        <w:t xml:space="preserve">, jota noudattaa arviolta 84,8 prosenttia koko väestöstä. Islam on Kenian toiseksi suurin uskonto, ja sitä harjoittaa noin 9,7 prosenttia koko väestöstä. Muita Keniassa harjoitettuja uskontoja ovat baha'i, buddhalaisuus, hindulaisuus ja perinteiset uskonnot.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Kenian vallitseva uskontomuoto?</w:t>
      </w:r>
    </w:p>
    <w:p>
      <w:pPr>
        <w:pStyle w:val="TextBody"/>
        <w:bidi w:val="0"/>
        <w:jc w:val="left"/>
        <w:rPr>
          <w:b/>
          <w:u w:val="single"/>
          <w:shd w:val="clear" w:fill="FFFF00"/>
        </w:rPr>
      </w:pPr>
      <w:r>
        <w:rPr>
          <w:b/>
          <w:u w:val="single"/>
          <w:shd w:val="clear" w:fill="FFFF00"/>
        </w:rPr>
        <w:t xml:space="preserve">Asiakirjan numero 27452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Päällikkö Wayne Unser on fiktiivinen hahmo FX:n televisiosarjassa Sons of Anarchy</w:t>
      </w:r>
      <w:r>
        <w:rPr/>
        <w:t xml:space="preserve">, jota esittää </w:t>
      </w:r>
      <w:r>
        <w:rPr>
          <w:color w:val="A9A9A9"/>
        </w:rPr>
        <w:t xml:space="preserve">Dayton Callie.</w:t>
      </w:r>
      <w:r>
        <w:rPr/>
        <w:t xml:space="preserve"> Hän oli fiktiivisen Charmingin, Kalifornian poliisilaitoksen päällikkö ja oli myös tunnettu SAMCROn kumppani. Poliisipäällikkö Unser näkee SAMCROn olevan hyödyksi kaupungille, sillä Sons pyrkii pitämään huumeet ja väkivallan poissa Charmingista ja suojelemaan väestöä jopa kerhoa vähemmän toivottavilta uhkilta (kuten häikäilemättömältä rakennuttaja Jacob Hale Jr:lta). Unser aikoo jäädä eläkkeelle ja luovuttaa virkansa apulaispoliisipäällikkö David Halelle, mutta joutuu jatkamaan tehtäviään, kun Hale kuolee yliajossa / ampumavälikohtauksessa kolmannen kauden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sheriffiä Anarkian poikien sarjassa.</w:t>
      </w:r>
    </w:p>
    <w:p>
      <w:pPr>
        <w:pStyle w:val="TextBody"/>
        <w:bidi w:val="0"/>
        <w:jc w:val="left"/>
        <w:rPr>
          <w:b/>
          <w:u w:val="single"/>
          <w:shd w:val="clear" w:fill="FFFF00"/>
        </w:rPr>
      </w:pPr>
      <w:r>
        <w:rPr>
          <w:b/>
          <w:u w:val="single"/>
          <w:shd w:val="clear" w:fill="FFFF00"/>
        </w:rPr>
        <w:t xml:space="preserve">Asiakirjan numero 27453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Vastakkainasettelujärjestelmä on common law -maissa käytetty oikeusjärjestelmä, jossa </w:t>
      </w:r>
      <w:r>
        <w:rPr>
          <w:color w:val="A9A9A9"/>
        </w:rPr>
        <w:t xml:space="preserve">kaksi asianajajaa edustaa osapuoltensa asiaa tai kantaa puolueettomalle henkilölle tai henkilöryhmälle, yleensä valamiehistölle tai tuomarille, joka yrittää selvittää totuuden ja antaa tuomion sen mukaisesti</w:t>
      </w:r>
      <w:r>
        <w:rPr/>
        <w:t xml:space="preserve">. Se on vastakohta eräissä siviilioikeusjärjestelmissä (esim. roomalaisesta oikeudesta tai Napoleonin säännöstöstä peräisin olevissa järjestelmissä) käytetylle inkvisitoriselle järjestelmälle, jossa tuomari tutkii tapauksen.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tarkoitamme, kun sanomme, että Yhdysvaltojen tuomioistuinjärjestelmä on vastakkainasetteleva?</w:t>
      </w:r>
    </w:p>
    <w:p>
      <w:pPr>
        <w:pStyle w:val="TextBody"/>
        <w:bidi w:val="0"/>
        <w:jc w:val="left"/>
        <w:rPr>
          <w:b/>
          <w:u w:val="single"/>
          <w:shd w:val="clear" w:fill="FFFF00"/>
        </w:rPr>
      </w:pPr>
      <w:r>
        <w:rPr>
          <w:b/>
          <w:u w:val="single"/>
          <w:shd w:val="clear" w:fill="FFFF00"/>
        </w:rPr>
        <w:t xml:space="preserve">Asiakirjan numero 27454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albumin kannessa käytetty kuva oli Wexlerin viimeinen perinteisiä pimiömenetelmiä käyttävä projekti. </w:t>
      </w:r>
      <w:r>
        <w:rPr>
          <w:color w:val="A9A9A9"/>
        </w:rPr>
        <w:t xml:space="preserve">Target-tyttö </w:t>
      </w:r>
      <w:r>
        <w:rPr/>
        <w:t xml:space="preserve">poseerasi hänen studiossaan, ja karnevaalien miniatyyrikokoelma asetettiin perspektiiviin taustaa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teurastuksen levynkannen tyttö</w:t>
      </w:r>
    </w:p>
    <w:p>
      <w:pPr>
        <w:pStyle w:val="TextBody"/>
        <w:bidi w:val="0"/>
        <w:jc w:val="left"/>
        <w:rPr>
          <w:b/>
          <w:u w:val="single"/>
          <w:shd w:val="clear" w:fill="FFFF00"/>
        </w:rPr>
      </w:pPr>
      <w:r>
        <w:rPr>
          <w:b/>
          <w:u w:val="single"/>
          <w:shd w:val="clear" w:fill="FFFF00"/>
        </w:rPr>
        <w:t xml:space="preserve">Asiakirjan numero 27455</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20"/>
        </w:tabs>
        <w:bidi w:val="0"/>
        <w:ind w:start="720" w:hanging="283"/>
        <w:jc w:val="left"/>
        <w:rPr/>
      </w:pPr>
      <w:r>
        <w:rPr/>
        <w:t xml:space="preserve">Tällä hetkellä kuolemaantuomitut: </w:t>
      </w:r>
      <w:r>
        <w:rPr>
          <w:color w:val="A9A9A9"/>
        </w:rPr>
        <w:t xml:space="preserve">78-82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vankia on kuolemaantuomittuna Nevadassa?</w:t>
      </w:r>
    </w:p>
    <w:p>
      <w:pPr>
        <w:pStyle w:val="TextBody"/>
        <w:bidi w:val="0"/>
        <w:jc w:val="left"/>
        <w:rPr>
          <w:b/>
          <w:shd w:val="clear" w:fill="FFFF00"/>
        </w:rPr>
      </w:pPr>
      <w:r>
        <w:rPr>
          <w:b/>
          <w:shd w:val="clear" w:fill="FFFF00"/>
        </w:rPr>
        <w:t xml:space="preserve">Teksti numero 1</w:t>
      </w:r>
    </w:p>
    <w:p>
      <w:pPr>
        <w:pStyle w:val="TextBody"/>
        <w:numPr>
          <w:ilvl w:val="0"/>
          <w:numId w:val="51"/>
        </w:numPr>
        <w:tabs>
          <w:tab w:val="clear" w:pos="1134"/>
          <w:tab w:val="left" w:leader="none" w:pos="720"/>
        </w:tabs>
        <w:bidi w:val="0"/>
        <w:ind w:start="720" w:hanging="283"/>
        <w:jc w:val="left"/>
        <w:rPr/>
      </w:pPr>
      <w:r>
        <w:rPr/>
        <w:t xml:space="preserve">Tällä hetkellä kuolemaantuomittuja: </w:t>
      </w:r>
      <w:r>
        <w:rPr/>
        <w:t xml:space="preserve">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vankia on kuolemaantuomittuna Kansasissa?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Heinäkuun 1. päivänä 2017 Yhdysvalloissa </w:t>
      </w:r>
      <w:r>
        <w:rPr/>
        <w:t xml:space="preserve">oli </w:t>
      </w:r>
      <w:r>
        <w:rPr>
          <w:color w:val="A9A9A9"/>
        </w:rPr>
        <w:t xml:space="preserve">2 817 </w:t>
      </w:r>
      <w:r>
        <w:rPr/>
        <w:t xml:space="preserve">kuolemaantuomittua vankia. Kuolemaantuomittujen määrä muuttuu päivittäin uusien tuomioiden, tuomiota tai tuomiota yksinään kumoavien muutoksenhakupäätösten, muutosten tai kuolemantapausten (teloitusten tai muiden) myötä. Tämän vaihtelun sekä vankien raportointimenettelyjen viivästymisen ja epäjohdonmukaisuuksien vuoksi tämän artikkelin tiedot voivat olla vanhentuneita.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kuolemaantuomittua on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Huhtikuun 1. päivänä 2017 Yhdysvalloissa </w:t>
      </w:r>
      <w:r>
        <w:rPr/>
        <w:t xml:space="preserve">oli </w:t>
      </w:r>
      <w:r>
        <w:rPr>
          <w:color w:val="A9A9A9"/>
        </w:rPr>
        <w:t xml:space="preserve">2 843 </w:t>
      </w:r>
      <w:r>
        <w:rPr/>
        <w:t xml:space="preserve">kuolemaantuomittua vankia. Kuolemaantuomittujen määrä muuttuu päivittäin uusien tuomioiden, tuomiota tai tuomiota yksinään kumoavien muutoksenhakupäätösten, muutosten tai kuolemantapausten (teloitusten tai muiden) myötä. Tämän vaihtelun sekä vankien raportointimenettelyjen viivästymisen ja epäjohdonmukaisuuksien vuoksi tämän artikkelin tiedot voivat olla vanhentuneita.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vankia on kuolemaantuomittujen vankien joukossa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Kesäkuun 14. päivänä 2018 Yhdysvalloissa oli </w:t>
      </w:r>
      <w:r>
        <w:rPr>
          <w:color w:val="A9A9A9"/>
        </w:rPr>
        <w:t xml:space="preserve">2718 </w:t>
      </w:r>
      <w:r>
        <w:rPr/>
        <w:t xml:space="preserve">kuolemaantuomittua vankia. Kuolemaantuomittujen määrä muuttuu päivittäin uusien tuomioiden, tuomiota tai tuomiota yksinään kumoavien muutoksenhakupäätösten, muutosten tai kuolemantapausten (teloitusten tai muiden) myötä. Tämän vaihtelun sekä vankien raportointimenettelyjen viivästymisen ja epäjohdonmukaisuuksien vuoksi tämän artikkelin tiedot voivat olla vanhentuneita.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kuolemaantuomittujen vankien kokonaismäärä USA:ssa</w:t>
      </w:r>
    </w:p>
    <w:p>
      <w:pPr>
        <w:pStyle w:val="TextBody"/>
        <w:bidi w:val="0"/>
        <w:jc w:val="left"/>
        <w:rPr>
          <w:b/>
          <w:u w:val="single"/>
          <w:shd w:val="clear" w:fill="FFFF00"/>
        </w:rPr>
      </w:pPr>
      <w:r>
        <w:rPr>
          <w:b/>
          <w:u w:val="single"/>
          <w:shd w:val="clear" w:fill="FFFF00"/>
        </w:rPr>
        <w:t xml:space="preserve">Asiakirjan numero 27456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Kuningas </w:t>
      </w:r>
      <w:r>
        <w:rPr>
          <w:color w:val="A9A9A9"/>
        </w:rPr>
        <w:t xml:space="preserve">Harold </w:t>
      </w:r>
      <w:r>
        <w:rPr/>
        <w:t xml:space="preserve">(äänenä John Cleese) oli Kaukaisen kaukaisen maan kuningas, kuningatar Lillianin aviomies, prinsessa Fionan isä ja Shrekin appiukko.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kuninkaan nimi Shrekissä?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Doris (</w:t>
      </w:r>
      <w:r>
        <w:rPr>
          <w:color w:val="A9A9A9"/>
        </w:rPr>
        <w:t xml:space="preserve">Larry Kingin </w:t>
      </w:r>
      <w:r>
        <w:rPr/>
        <w:t xml:space="preserve">ja </w:t>
      </w:r>
      <w:r>
        <w:rPr>
          <w:color w:val="DCDCDC"/>
        </w:rPr>
        <w:t xml:space="preserve">Jonathan Rossin</w:t>
      </w:r>
      <w:r>
        <w:rPr/>
        <w:t xml:space="preserve"> ääni </w:t>
      </w:r>
      <w:r>
        <w:rPr/>
        <w:t xml:space="preserve">Shrek 2:n brittiversiossa) esiintyy ensimmäisen kerran Shrek 2:ssa, ja hän palaa Shrek 3:ssa ja hyvin lyhyesti Shrek Forever Afterissa. Doris perustuu yhteen Tuhkimon kahdesta sisarpuolista. Toisin kuin muut rumat sisaret, hän on Fionan liittolainen ja paras ystävä. Hänet nähdään ensi kertaa epätavallisen maskuliinisena naispuolisena baarimikkona Poison Apple -ravintolassa. Hänet kuvataan pitkänä, itsenäisenä naisena, jolla on purppura-aiheiset vaatteet ja joka käyttää Elizabeth Taylor -tyylistä meikkiä. Hänen hahmonsa ulkoasun on tarkoitus muistuttaa drag queenin ulkonäköä, mitä tukee hänen maskuliininen äänensä.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rumaa siskoa Shrek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Prinssi Hurmaava (äänenä </w:t>
      </w:r>
      <w:r>
        <w:rPr>
          <w:color w:val="A9A9A9"/>
        </w:rPr>
        <w:t xml:space="preserve">Rupert Everett </w:t>
      </w:r>
      <w:r>
        <w:rPr/>
        <w:t xml:space="preserve">toisessa ja kolmannessa elokuvassa, Sean Bishop elokuvassa Scared Shrekless) on Keijukaisen poika. Hän on hyvin komea, ja hänen piti pelastaa prinsessa Fiona lohikäärmeen vartioimasta tornista.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prinssi Hurmaavan äänen Shrekissä?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Saapasjalkakissa (Antonio Banderas englannin-, espanjan- ja italiankielisissä elokuvissa, Eric Bauza elokuvassa Saapasjalkakissan seikkailut, Frank Welkerin äänet ja purrerit sekä André Sogliuzzo videopeleissä ja mainoksissa) on Shrekin apuri. Hän perustuu löyhästi satuhahmoon Saapasjalkakissa ja on eräänlainen parodia Zorrosta. Hän on espanjalaisella aksentilla puhuva kissa, jolla on yleensä ratsumiehen hattu, miekkavyö, pieni musta viitta ja pienet korinttilaiset saappaat. Kisu esiintyy ensimmäisen kerran </w:t>
      </w:r>
      <w:r>
        <w:rPr>
          <w:color w:val="A9A9A9"/>
        </w:rPr>
        <w:t xml:space="preserve">Shrek 2:</w:t>
      </w:r>
      <w:r>
        <w:rPr/>
        <w:t xml:space="preserve">ssa</w:t>
      </w:r>
      <w:r>
        <w:rPr/>
        <w:t xml:space="preserve">, aivan kuten Dragon ensimmäisessä elokuvassa. Hän päihittää usein vihollisensa harhauttamalla heitä "söpöllä kissanpennun" ulkonäöllään. Hän myös käyttäytyy kissojen tavoin, kuten yskii karvapalloja ja jahtaa valonheittimiä, mikä yleensä johtaa hänen kukistumiseensa tai vangitsemiseensa. Hän ei esiinny ensimmäisessä elokuvassa tai 4D-ajelussa, mutta hänellä on puhumaton cameo musikaalissa.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saappaat kissa ilmestyi Shrekissä?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Cookie (äänenä </w:t>
      </w:r>
      <w:r>
        <w:rPr>
          <w:color w:val="A9A9A9"/>
        </w:rPr>
        <w:t xml:space="preserve">Craig Robinson) on </w:t>
      </w:r>
      <w:r>
        <w:rPr/>
        <w:t xml:space="preserve">örkki ja örkki-vastarinnan kokki Shrek Forever After -elokuvassa. Ruoka on hänen ainoa aseensa noitia ja Rumpelstiltskiniä vastaan. Hänen tunnuslaatunsa on chimichanga, jota hän vie kärryllisen Rumpelstiltskinin väijytykseen. Cookie on hyvin tunnistettavissa valkosipulista, jonka hän on sitonut pukinpartaan ja kokinhattuun. Hän on hyvin ulospäinsuuntautunut ja ystävällinen örkki. Hän on ainoa örkki, joka nauttii tanssimisesta, kun Pied Piper soittaa huiluaan, kunnes hänet ja muut vangitaan. Hän heittää chimichangansa noitien päälle lopputaistelun aikana. Hänet nähdään myös elokuvan lopun juhlissa.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ogre-kokkia Shrek 4:ssä.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shrek 4:ssä kokki-orgiota.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Sugar on </w:t>
      </w:r>
      <w:r>
        <w:rPr/>
        <w:t xml:space="preserve">piparkakkutyttö, joka on keksitty Gingyn rakkauden kohteeksi Gingyn (kuvitteellisessa) tarinassa ``Gingyn morsian.'' kirjassa Scared Shrekless. Hänen äänensä antaa Kristen Schaal. Hänestä tuli Gingyn tyttöystävä, kun Gingy selittää Muffinimiehelle, että hänen toinen tyttöystävänsä heitti hänet ulos, koska tämä välitti vain itsestään. Siihen hän tekee Gingystä uuden tyttöystävän. Gingy keksi lisätä piparkakkutaikinaan paljon sokeria, jotta tyttöystävästä tulisi todella makea, Muffinimiehen vastustuksesta huolimatta. Kun Sugar syntyy, hän rakastuu Gingyyn. Aluksi Gingy on riemuissaan, mutta hän ei pidä siitä, että Sugar kiintyy häneen liikaa. Lopulta hän pakenee ja pääsee siitä yli tyrmäämällä hänet sekoittimeen, joka loi tuhansia zombie-klooneja itsestään, jotka hyökkäsivät Gingyn kimppuun ja söivät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naimisissa Shrekin muffinimiehen kanssa?</w:t>
      </w:r>
    </w:p>
    <w:p>
      <w:pPr>
        <w:pStyle w:val="TextBody"/>
        <w:bidi w:val="0"/>
        <w:jc w:val="left"/>
        <w:rPr>
          <w:b/>
          <w:u w:val="single"/>
          <w:shd w:val="clear" w:fill="FFFF00"/>
        </w:rPr>
      </w:pPr>
      <w:r>
        <w:rPr>
          <w:b/>
          <w:u w:val="single"/>
          <w:shd w:val="clear" w:fill="FFFF00"/>
        </w:rPr>
        <w:t xml:space="preserve">Asiakirjan numero 27457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 Dooley'' on Pohjois-Carolinan kansanlaulu, joka perustuu Laura Foster -nimisen naisen murhaan vuonna 1866 Wilkes Countyssa, Pohjois-Carolinassa, jonka väitetään tapahtuneen Tom Dulan toimesta. Laulu </w:t>
      </w:r>
      <w:r>
        <w:rPr>
          <w:color w:val="A9A9A9"/>
        </w:rPr>
        <w:t xml:space="preserve">tunnetaan nykyään parhaiten The Kingston Trion vuonna 1958 levyttämästä hittiversiosta</w:t>
      </w:r>
      <w:r>
        <w:rPr/>
        <w:t xml:space="preserve">. Tämä versio oli monimuotohitti, joka nousi Billboardin ja Billboardin R&amp;B-listan sijalle 1 ja esiintyi Cashboxin Country Music Top 20 -listalla. Se kuuluu laajempaan appalakkien ``sweetheart murder ballads'' -genreen.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Hang Down Your Head Tom Dooley...</w:t>
      </w:r>
    </w:p>
    <w:p>
      <w:pPr>
        <w:pStyle w:val="TextBody"/>
        <w:bidi w:val="0"/>
        <w:jc w:val="left"/>
        <w:rPr>
          <w:b/>
          <w:u w:val="single"/>
          <w:shd w:val="clear" w:fill="FFFF00"/>
        </w:rPr>
      </w:pPr>
      <w:r>
        <w:rPr>
          <w:b/>
          <w:u w:val="single"/>
          <w:shd w:val="clear" w:fill="FFFF00"/>
        </w:rPr>
        <w:t xml:space="preserve">Asiakirjan numero 27458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UEFA:n Euroopan mestaruuskilpailujen ennätys </w:t>
      </w:r>
    </w:p>
    <w:tbl>
      <w:tblPr>
        <w:tblW w:w="10205" w:type="dxa"/>
        <w:jc w:val="left"/>
        <w:tblInd w:w="0" w:type="dxa"/>
        <w:tblLayout w:type="fixed"/>
        <w:tblCellMar>
          <w:top w:w="28" w:type="dxa"/>
          <w:left w:w="28" w:type="dxa"/>
          <w:bottom w:w="28" w:type="dxa"/>
          <w:right w:w="28" w:type="dxa"/>
        </w:tblCellMar>
      </w:tblPr>
      <w:tblGrid>
        <w:gridCol w:w="2095"/>
        <w:gridCol w:w="1606"/>
        <w:gridCol w:w="1070"/>
        <w:gridCol w:w="492"/>
        <w:gridCol w:w="387"/>
        <w:gridCol w:w="469"/>
        <w:gridCol w:w="387"/>
        <w:gridCol w:w="477"/>
        <w:gridCol w:w="507"/>
        <w:gridCol w:w="492"/>
        <w:gridCol w:w="387"/>
        <w:gridCol w:w="387"/>
        <w:gridCol w:w="387"/>
        <w:gridCol w:w="507"/>
        <w:gridCol w:w="555"/>
      </w:tblGrid>
      <w:tr>
        <w:trPr/>
        <w:tc>
          <w:tcPr>
            <w:tcW w:w="2095" w:type="dxa"/>
            <w:tcBorders/>
            <w:vAlign w:val="center"/>
          </w:tcPr>
          <w:p>
            <w:pPr>
              <w:pStyle w:val="TableHeading"/>
              <w:bidi w:val="0"/>
              <w:spacing w:before="0" w:after="283"/>
              <w:rPr>
                <w:sz w:val="4"/>
                <w:szCs w:val="4"/>
              </w:rPr>
            </w:pPr>
            <w:r>
              <w:rPr>
                <w:sz w:val="4"/>
                <w:szCs w:val="4"/>
              </w:rPr>
              <w:t xml:space="preserve">Pätevyysrekisteriote </w:t>
            </w:r>
          </w:p>
        </w:tc>
        <w:tc>
          <w:tcPr>
            <w:tcW w:w="1606" w:type="dxa"/>
            <w:tcBorders/>
          </w:tcPr>
          <w:p>
            <w:pPr>
              <w:pStyle w:val="TableContents"/>
              <w:bidi w:val="0"/>
              <w:spacing w:before="0" w:after="283"/>
              <w:jc w:val="left"/>
              <w:rPr>
                <w:sz w:val="4"/>
                <w:szCs w:val="4"/>
              </w:rPr>
            </w:pPr>
            <w:r>
              <w:rPr>
                <w:sz w:val="4"/>
                <w:szCs w:val="4"/>
              </w:rPr>
            </w:r>
          </w:p>
        </w:tc>
        <w:tc>
          <w:tcPr>
            <w:tcW w:w="1070" w:type="dxa"/>
            <w:tcBorders/>
          </w:tcPr>
          <w:p>
            <w:pPr>
              <w:pStyle w:val="TableContents"/>
              <w:bidi w:val="0"/>
              <w:spacing w:before="0" w:after="283"/>
              <w:jc w:val="left"/>
              <w:rPr>
                <w:sz w:val="4"/>
                <w:szCs w:val="4"/>
              </w:rPr>
            </w:pPr>
            <w:r>
              <w:rPr>
                <w:sz w:val="4"/>
                <w:szCs w:val="4"/>
              </w:rPr>
            </w:r>
          </w:p>
        </w:tc>
        <w:tc>
          <w:tcPr>
            <w:tcW w:w="492" w:type="dxa"/>
            <w:tcBorders/>
          </w:tcPr>
          <w:p>
            <w:pPr>
              <w:pStyle w:val="TableContents"/>
              <w:bidi w:val="0"/>
              <w:spacing w:before="0" w:after="283"/>
              <w:jc w:val="left"/>
              <w:rPr>
                <w:sz w:val="4"/>
                <w:szCs w:val="4"/>
              </w:rPr>
            </w:pPr>
            <w:r>
              <w:rPr>
                <w:sz w:val="4"/>
                <w:szCs w:val="4"/>
              </w:rPr>
            </w:r>
          </w:p>
        </w:tc>
        <w:tc>
          <w:tcPr>
            <w:tcW w:w="387" w:type="dxa"/>
            <w:tcBorders/>
          </w:tcPr>
          <w:p>
            <w:pPr>
              <w:pStyle w:val="TableContents"/>
              <w:bidi w:val="0"/>
              <w:spacing w:before="0" w:after="283"/>
              <w:jc w:val="left"/>
              <w:rPr>
                <w:sz w:val="4"/>
                <w:szCs w:val="4"/>
              </w:rPr>
            </w:pPr>
            <w:r>
              <w:rPr>
                <w:sz w:val="4"/>
                <w:szCs w:val="4"/>
              </w:rPr>
            </w:r>
          </w:p>
        </w:tc>
        <w:tc>
          <w:tcPr>
            <w:tcW w:w="469" w:type="dxa"/>
            <w:tcBorders/>
          </w:tcPr>
          <w:p>
            <w:pPr>
              <w:pStyle w:val="TableContents"/>
              <w:bidi w:val="0"/>
              <w:spacing w:before="0" w:after="283"/>
              <w:jc w:val="left"/>
              <w:rPr>
                <w:sz w:val="4"/>
                <w:szCs w:val="4"/>
              </w:rPr>
            </w:pPr>
            <w:r>
              <w:rPr>
                <w:sz w:val="4"/>
                <w:szCs w:val="4"/>
              </w:rPr>
            </w:r>
          </w:p>
        </w:tc>
        <w:tc>
          <w:tcPr>
            <w:tcW w:w="387" w:type="dxa"/>
            <w:tcBorders/>
          </w:tcPr>
          <w:p>
            <w:pPr>
              <w:pStyle w:val="TableContents"/>
              <w:bidi w:val="0"/>
              <w:spacing w:before="0" w:after="283"/>
              <w:jc w:val="left"/>
              <w:rPr>
                <w:sz w:val="4"/>
                <w:szCs w:val="4"/>
              </w:rPr>
            </w:pPr>
            <w:r>
              <w:rPr>
                <w:sz w:val="4"/>
                <w:szCs w:val="4"/>
              </w:rPr>
            </w:r>
          </w:p>
        </w:tc>
        <w:tc>
          <w:tcPr>
            <w:tcW w:w="477" w:type="dxa"/>
            <w:tcBorders/>
          </w:tcPr>
          <w:p>
            <w:pPr>
              <w:pStyle w:val="TableContents"/>
              <w:bidi w:val="0"/>
              <w:spacing w:before="0" w:after="283"/>
              <w:jc w:val="left"/>
              <w:rPr>
                <w:sz w:val="4"/>
                <w:szCs w:val="4"/>
              </w:rPr>
            </w:pPr>
            <w:r>
              <w:rPr>
                <w:sz w:val="4"/>
                <w:szCs w:val="4"/>
              </w:rPr>
            </w:r>
          </w:p>
        </w:tc>
        <w:tc>
          <w:tcPr>
            <w:tcW w:w="507" w:type="dxa"/>
            <w:tcBorders/>
          </w:tcPr>
          <w:p>
            <w:pPr>
              <w:pStyle w:val="TableContents"/>
              <w:bidi w:val="0"/>
              <w:spacing w:before="0" w:after="283"/>
              <w:jc w:val="left"/>
              <w:rPr>
                <w:sz w:val="4"/>
                <w:szCs w:val="4"/>
              </w:rPr>
            </w:pPr>
            <w:r>
              <w:rPr>
                <w:sz w:val="4"/>
                <w:szCs w:val="4"/>
              </w:rPr>
            </w:r>
          </w:p>
        </w:tc>
        <w:tc>
          <w:tcPr>
            <w:tcW w:w="492" w:type="dxa"/>
            <w:tcBorders/>
          </w:tcPr>
          <w:p>
            <w:pPr>
              <w:pStyle w:val="TableContents"/>
              <w:bidi w:val="0"/>
              <w:spacing w:before="0" w:after="283"/>
              <w:jc w:val="left"/>
              <w:rPr>
                <w:sz w:val="4"/>
                <w:szCs w:val="4"/>
              </w:rPr>
            </w:pPr>
            <w:r>
              <w:rPr>
                <w:sz w:val="4"/>
                <w:szCs w:val="4"/>
              </w:rPr>
            </w:r>
          </w:p>
        </w:tc>
        <w:tc>
          <w:tcPr>
            <w:tcW w:w="387" w:type="dxa"/>
            <w:tcBorders/>
          </w:tcPr>
          <w:p>
            <w:pPr>
              <w:pStyle w:val="TableContents"/>
              <w:bidi w:val="0"/>
              <w:spacing w:before="0" w:after="283"/>
              <w:jc w:val="left"/>
              <w:rPr>
                <w:sz w:val="4"/>
                <w:szCs w:val="4"/>
              </w:rPr>
            </w:pPr>
            <w:r>
              <w:rPr>
                <w:sz w:val="4"/>
                <w:szCs w:val="4"/>
              </w:rPr>
            </w:r>
          </w:p>
        </w:tc>
        <w:tc>
          <w:tcPr>
            <w:tcW w:w="387" w:type="dxa"/>
            <w:tcBorders/>
          </w:tcPr>
          <w:p>
            <w:pPr>
              <w:pStyle w:val="TableContents"/>
              <w:bidi w:val="0"/>
              <w:spacing w:before="0" w:after="283"/>
              <w:jc w:val="left"/>
              <w:rPr>
                <w:sz w:val="4"/>
                <w:szCs w:val="4"/>
              </w:rPr>
            </w:pPr>
            <w:r>
              <w:rPr>
                <w:sz w:val="4"/>
                <w:szCs w:val="4"/>
              </w:rPr>
            </w:r>
          </w:p>
        </w:tc>
        <w:tc>
          <w:tcPr>
            <w:tcW w:w="387" w:type="dxa"/>
            <w:tcBorders/>
          </w:tcPr>
          <w:p>
            <w:pPr>
              <w:pStyle w:val="TableContents"/>
              <w:bidi w:val="0"/>
              <w:spacing w:before="0" w:after="283"/>
              <w:jc w:val="left"/>
              <w:rPr>
                <w:sz w:val="4"/>
                <w:szCs w:val="4"/>
              </w:rPr>
            </w:pPr>
            <w:r>
              <w:rPr>
                <w:sz w:val="4"/>
                <w:szCs w:val="4"/>
              </w:rPr>
            </w:r>
          </w:p>
        </w:tc>
        <w:tc>
          <w:tcPr>
            <w:tcW w:w="507" w:type="dxa"/>
            <w:tcBorders/>
          </w:tcPr>
          <w:p>
            <w:pPr>
              <w:pStyle w:val="TableContents"/>
              <w:bidi w:val="0"/>
              <w:spacing w:before="0" w:after="283"/>
              <w:jc w:val="left"/>
              <w:rPr>
                <w:sz w:val="4"/>
                <w:szCs w:val="4"/>
              </w:rPr>
            </w:pPr>
            <w:r>
              <w:rPr>
                <w:sz w:val="4"/>
                <w:szCs w:val="4"/>
              </w:rPr>
            </w:r>
          </w:p>
        </w:tc>
        <w:tc>
          <w:tcPr>
            <w:tcW w:w="555" w:type="dxa"/>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Vuosi </w:t>
            </w:r>
          </w:p>
        </w:tc>
        <w:tc>
          <w:tcPr>
            <w:tcW w:w="1606" w:type="dxa"/>
            <w:tcBorders/>
            <w:vAlign w:val="center"/>
          </w:tcPr>
          <w:p>
            <w:pPr>
              <w:pStyle w:val="TableHeading"/>
              <w:suppressLineNumbers/>
              <w:bidi w:val="0"/>
              <w:spacing w:before="0" w:after="283"/>
              <w:jc w:val="center"/>
              <w:rPr/>
            </w:pPr>
            <w:r>
              <w:rPr/>
              <w:t xml:space="preserve">Pyöreä </w:t>
            </w:r>
          </w:p>
        </w:tc>
        <w:tc>
          <w:tcPr>
            <w:tcW w:w="1070" w:type="dxa"/>
            <w:tcBorders/>
            <w:vAlign w:val="center"/>
          </w:tcPr>
          <w:p>
            <w:pPr>
              <w:pStyle w:val="TableHeading"/>
              <w:suppressLineNumbers/>
              <w:bidi w:val="0"/>
              <w:spacing w:before="0" w:after="283"/>
              <w:jc w:val="center"/>
              <w:rPr/>
            </w:pPr>
            <w:r>
              <w:rPr/>
              <w:t xml:space="preserve">Asema </w:t>
            </w:r>
          </w:p>
        </w:tc>
        <w:tc>
          <w:tcPr>
            <w:tcW w:w="492" w:type="dxa"/>
            <w:tcBorders/>
            <w:vAlign w:val="center"/>
          </w:tcPr>
          <w:p>
            <w:pPr>
              <w:pStyle w:val="TableHeading"/>
              <w:suppressLineNumbers/>
              <w:bidi w:val="0"/>
              <w:spacing w:before="0" w:after="283"/>
              <w:jc w:val="center"/>
              <w:rPr/>
            </w:pPr>
            <w:r>
              <w:rPr/>
              <w:t xml:space="preserve">Pld </w:t>
            </w:r>
          </w:p>
        </w:tc>
        <w:tc>
          <w:tcPr>
            <w:tcW w:w="387" w:type="dxa"/>
            <w:tcBorders/>
            <w:vAlign w:val="center"/>
          </w:tcPr>
          <w:p>
            <w:pPr>
              <w:pStyle w:val="TableHeading"/>
              <w:bidi w:val="0"/>
              <w:spacing w:before="0" w:after="283"/>
              <w:rPr>
                <w:sz w:val="4"/>
                <w:szCs w:val="4"/>
              </w:rPr>
            </w:pPr>
            <w:r>
              <w:rPr>
                <w:sz w:val="4"/>
                <w:szCs w:val="4"/>
              </w:rPr>
            </w:r>
          </w:p>
        </w:tc>
        <w:tc>
          <w:tcPr>
            <w:tcW w:w="469" w:type="dxa"/>
            <w:tcBorders/>
            <w:vAlign w:val="center"/>
          </w:tcPr>
          <w:p>
            <w:pPr>
              <w:pStyle w:val="TableHeading"/>
              <w:suppressLineNumbers/>
              <w:bidi w:val="0"/>
              <w:spacing w:before="0" w:after="283"/>
              <w:jc w:val="center"/>
              <w:rPr/>
            </w:pPr>
            <w:r>
              <w:rPr/>
              <w:t xml:space="preserve">D * </w:t>
            </w:r>
          </w:p>
        </w:tc>
        <w:tc>
          <w:tcPr>
            <w:tcW w:w="387" w:type="dxa"/>
            <w:tcBorders/>
            <w:vAlign w:val="center"/>
          </w:tcPr>
          <w:p>
            <w:pPr>
              <w:pStyle w:val="TableHeading"/>
              <w:bidi w:val="0"/>
              <w:spacing w:before="0" w:after="283"/>
              <w:rPr>
                <w:sz w:val="4"/>
                <w:szCs w:val="4"/>
              </w:rPr>
            </w:pPr>
            <w:r>
              <w:rPr>
                <w:sz w:val="4"/>
                <w:szCs w:val="4"/>
              </w:rPr>
            </w:r>
          </w:p>
        </w:tc>
        <w:tc>
          <w:tcPr>
            <w:tcW w:w="477" w:type="dxa"/>
            <w:tcBorders/>
            <w:vAlign w:val="center"/>
          </w:tcPr>
          <w:p>
            <w:pPr>
              <w:pStyle w:val="TableHeading"/>
              <w:suppressLineNumbers/>
              <w:bidi w:val="0"/>
              <w:spacing w:before="0" w:after="283"/>
              <w:jc w:val="center"/>
              <w:rPr/>
            </w:pPr>
            <w:r>
              <w:rPr/>
              <w:t xml:space="preserve">GF </w:t>
            </w:r>
          </w:p>
        </w:tc>
        <w:tc>
          <w:tcPr>
            <w:tcW w:w="507" w:type="dxa"/>
            <w:tcBorders/>
            <w:vAlign w:val="center"/>
          </w:tcPr>
          <w:p>
            <w:pPr>
              <w:pStyle w:val="TableHeading"/>
              <w:suppressLineNumbers/>
              <w:bidi w:val="0"/>
              <w:spacing w:before="0" w:after="283"/>
              <w:jc w:val="center"/>
              <w:rPr/>
            </w:pPr>
            <w:r>
              <w:rPr/>
              <w:t xml:space="preserve">GA </w:t>
            </w:r>
          </w:p>
        </w:tc>
        <w:tc>
          <w:tcPr>
            <w:tcW w:w="492" w:type="dxa"/>
            <w:tcBorders/>
            <w:vAlign w:val="center"/>
          </w:tcPr>
          <w:p>
            <w:pPr>
              <w:pStyle w:val="TableHeading"/>
              <w:suppressLineNumbers/>
              <w:bidi w:val="0"/>
              <w:spacing w:before="0" w:after="283"/>
              <w:jc w:val="center"/>
              <w:rPr/>
            </w:pPr>
            <w:r>
              <w:rPr/>
              <w:t xml:space="preserve">Pld </w:t>
            </w:r>
          </w:p>
        </w:tc>
        <w:tc>
          <w:tcPr>
            <w:tcW w:w="387" w:type="dxa"/>
            <w:tcBorders/>
            <w:vAlign w:val="center"/>
          </w:tcPr>
          <w:p>
            <w:pPr>
              <w:pStyle w:val="TableHeading"/>
              <w:bidi w:val="0"/>
              <w:spacing w:before="0" w:after="283"/>
              <w:rPr>
                <w:sz w:val="4"/>
                <w:szCs w:val="4"/>
              </w:rPr>
            </w:pPr>
            <w:r>
              <w:rPr>
                <w:sz w:val="4"/>
                <w:szCs w:val="4"/>
              </w:rPr>
            </w:r>
          </w:p>
        </w:tc>
        <w:tc>
          <w:tcPr>
            <w:tcW w:w="387" w:type="dxa"/>
            <w:tcBorders/>
            <w:vAlign w:val="center"/>
          </w:tcPr>
          <w:p>
            <w:pPr>
              <w:pStyle w:val="TableHeading"/>
              <w:bidi w:val="0"/>
              <w:spacing w:before="0" w:after="283"/>
              <w:rPr>
                <w:sz w:val="4"/>
                <w:szCs w:val="4"/>
              </w:rPr>
            </w:pPr>
            <w:r>
              <w:rPr>
                <w:sz w:val="4"/>
                <w:szCs w:val="4"/>
              </w:rPr>
            </w:r>
          </w:p>
        </w:tc>
        <w:tc>
          <w:tcPr>
            <w:tcW w:w="387" w:type="dxa"/>
            <w:tcBorders/>
            <w:vAlign w:val="center"/>
          </w:tcPr>
          <w:p>
            <w:pPr>
              <w:pStyle w:val="TableHeading"/>
              <w:bidi w:val="0"/>
              <w:spacing w:before="0" w:after="283"/>
              <w:rPr>
                <w:sz w:val="4"/>
                <w:szCs w:val="4"/>
              </w:rPr>
            </w:pPr>
            <w:r>
              <w:rPr>
                <w:sz w:val="4"/>
                <w:szCs w:val="4"/>
              </w:rPr>
            </w:r>
          </w:p>
        </w:tc>
        <w:tc>
          <w:tcPr>
            <w:tcW w:w="507" w:type="dxa"/>
            <w:tcBorders/>
            <w:vAlign w:val="center"/>
          </w:tcPr>
          <w:p>
            <w:pPr>
              <w:pStyle w:val="TableHeading"/>
              <w:suppressLineNumbers/>
              <w:bidi w:val="0"/>
              <w:spacing w:before="0" w:after="283"/>
              <w:jc w:val="center"/>
              <w:rPr/>
            </w:pPr>
            <w:r>
              <w:rPr/>
              <w:t xml:space="preserve">GF </w:t>
            </w:r>
          </w:p>
        </w:tc>
        <w:tc>
          <w:tcPr>
            <w:tcW w:w="555" w:type="dxa"/>
            <w:tcBorders/>
            <w:vAlign w:val="center"/>
          </w:tcPr>
          <w:p>
            <w:pPr>
              <w:pStyle w:val="TableHeading"/>
              <w:suppressLineNumbers/>
              <w:bidi w:val="0"/>
              <w:spacing w:before="0" w:after="283"/>
              <w:jc w:val="center"/>
              <w:rPr/>
            </w:pPr>
            <w:r>
              <w:rPr/>
              <w:t xml:space="preserve">GA </w:t>
            </w:r>
          </w:p>
        </w:tc>
      </w:tr>
      <w:tr>
        <w:trPr/>
        <w:tc>
          <w:tcPr>
            <w:tcW w:w="2095" w:type="dxa"/>
            <w:tcBorders/>
            <w:vAlign w:val="center"/>
          </w:tcPr>
          <w:p>
            <w:pPr>
              <w:pStyle w:val="TableContents"/>
              <w:bidi w:val="0"/>
              <w:spacing w:before="0" w:after="283"/>
              <w:jc w:val="left"/>
              <w:rPr/>
            </w:pPr>
            <w:r>
              <w:rPr/>
              <w:t xml:space="preserve">1960 Ei ilmoitettu </w:t>
            </w:r>
          </w:p>
        </w:tc>
        <w:tc>
          <w:tcPr>
            <w:tcW w:w="1606" w:type="dxa"/>
            <w:tcBorders/>
            <w:vAlign w:val="center"/>
          </w:tcPr>
          <w:p>
            <w:pPr>
              <w:pStyle w:val="TableContents"/>
              <w:bidi w:val="0"/>
              <w:spacing w:before="0" w:after="283"/>
              <w:jc w:val="left"/>
              <w:rPr/>
            </w:pPr>
            <w:r>
              <w:rPr/>
              <w:t xml:space="preserve">-- </w:t>
            </w:r>
          </w:p>
        </w:tc>
        <w:tc>
          <w:tcPr>
            <w:tcW w:w="1070" w:type="dxa"/>
            <w:tcBorders/>
            <w:vAlign w:val="center"/>
          </w:tcPr>
          <w:p>
            <w:pPr>
              <w:pStyle w:val="TableContents"/>
              <w:bidi w:val="0"/>
              <w:spacing w:before="0" w:after="283"/>
              <w:jc w:val="left"/>
              <w:rPr/>
            </w:pPr>
            <w:r>
              <w:rPr/>
              <w:t xml:space="preserve">-- </w:t>
            </w:r>
          </w:p>
        </w:tc>
        <w:tc>
          <w:tcPr>
            <w:tcW w:w="492" w:type="dxa"/>
            <w:tcBorders/>
            <w:vAlign w:val="center"/>
          </w:tcPr>
          <w:p>
            <w:pPr>
              <w:pStyle w:val="TableContents"/>
              <w:bidi w:val="0"/>
              <w:spacing w:before="0" w:after="283"/>
              <w:jc w:val="left"/>
              <w:rPr/>
            </w:pPr>
            <w:r>
              <w:rPr/>
              <w:t xml:space="preserve">-- </w:t>
            </w:r>
          </w:p>
        </w:tc>
        <w:tc>
          <w:tcPr>
            <w:tcW w:w="387" w:type="dxa"/>
            <w:tcBorders/>
            <w:vAlign w:val="center"/>
          </w:tcPr>
          <w:p>
            <w:pPr>
              <w:pStyle w:val="TableContents"/>
              <w:bidi w:val="0"/>
              <w:spacing w:before="0" w:after="283"/>
              <w:jc w:val="left"/>
              <w:rPr/>
            </w:pPr>
            <w:r>
              <w:rPr/>
              <w:t xml:space="preserve">-- </w:t>
            </w:r>
          </w:p>
        </w:tc>
        <w:tc>
          <w:tcPr>
            <w:tcW w:w="469" w:type="dxa"/>
            <w:tcBorders/>
            <w:vAlign w:val="center"/>
          </w:tcPr>
          <w:p>
            <w:pPr>
              <w:pStyle w:val="TableContents"/>
              <w:bidi w:val="0"/>
              <w:spacing w:before="0" w:after="283"/>
              <w:jc w:val="left"/>
              <w:rPr/>
            </w:pPr>
            <w:r>
              <w:rPr/>
              <w:t xml:space="preserve">-- </w:t>
            </w:r>
          </w:p>
        </w:tc>
        <w:tc>
          <w:tcPr>
            <w:tcW w:w="387" w:type="dxa"/>
            <w:tcBorders/>
            <w:vAlign w:val="center"/>
          </w:tcPr>
          <w:p>
            <w:pPr>
              <w:pStyle w:val="TableContents"/>
              <w:bidi w:val="0"/>
              <w:spacing w:before="0" w:after="283"/>
              <w:jc w:val="left"/>
              <w:rPr/>
            </w:pPr>
            <w:r>
              <w:rPr/>
              <w:t xml:space="preserve">-- </w:t>
            </w:r>
          </w:p>
        </w:tc>
        <w:tc>
          <w:tcPr>
            <w:tcW w:w="3699" w:type="dxa"/>
            <w:gridSpan w:val="8"/>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color w:val="A9A9A9"/>
              </w:rPr>
              <w:t xml:space="preserve">1964 </w:t>
            </w:r>
            <w:r>
              <w:rPr/>
              <w:t xml:space="preserve">Ei kelpuutettu </w:t>
            </w:r>
          </w:p>
        </w:tc>
        <w:tc>
          <w:tcPr>
            <w:tcW w:w="1606"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pPr>
            <w:r>
              <w:rPr/>
              <w:t xml:space="preserve">0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6 </w:t>
            </w:r>
          </w:p>
        </w:tc>
        <w:tc>
          <w:tcPr>
            <w:tcW w:w="3699" w:type="dxa"/>
            <w:gridSpan w:val="8"/>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1968 </w:t>
            </w:r>
          </w:p>
        </w:tc>
        <w:tc>
          <w:tcPr>
            <w:tcW w:w="1606" w:type="dxa"/>
            <w:tcBorders/>
            <w:vAlign w:val="center"/>
          </w:tcPr>
          <w:p>
            <w:pPr>
              <w:pStyle w:val="TableContents"/>
              <w:bidi w:val="0"/>
              <w:spacing w:before="0" w:after="283"/>
              <w:jc w:val="left"/>
              <w:rPr/>
            </w:pPr>
            <w:r>
              <w:rPr/>
              <w:t xml:space="preserve">Kolmas sija </w:t>
            </w:r>
          </w:p>
        </w:tc>
        <w:tc>
          <w:tcPr>
            <w:tcW w:w="1070" w:type="dxa"/>
            <w:tcBorders/>
            <w:vAlign w:val="center"/>
          </w:tcPr>
          <w:p>
            <w:pPr>
              <w:pStyle w:val="TableContents"/>
              <w:bidi w:val="0"/>
              <w:spacing w:before="0" w:after="283"/>
              <w:jc w:val="left"/>
              <w:rPr/>
            </w:pPr>
            <w:r>
              <w:rPr/>
              <w:t xml:space="preserve">3. 4:stä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pPr>
            <w:r>
              <w:rPr/>
              <w:t xml:space="preserve">0 </w:t>
            </w:r>
          </w:p>
        </w:tc>
        <w:tc>
          <w:tcPr>
            <w:tcW w:w="387" w:type="dxa"/>
            <w:tcBorders/>
            <w:vAlign w:val="center"/>
          </w:tcPr>
          <w:p>
            <w:pPr>
              <w:pStyle w:val="TableContents"/>
              <w:bidi w:val="0"/>
              <w:spacing w:before="0" w:after="283"/>
              <w:jc w:val="left"/>
              <w:rPr>
                <w:sz w:val="4"/>
                <w:szCs w:val="4"/>
              </w:rPr>
            </w:pPr>
            <w:r>
              <w:rPr>
                <w:sz w:val="4"/>
                <w:szCs w:val="4"/>
              </w:rPr>
            </w:r>
          </w:p>
        </w:tc>
        <w:tc>
          <w:tcPr>
            <w:tcW w:w="477" w:type="dxa"/>
            <w:tcBorders/>
            <w:vAlign w:val="center"/>
          </w:tcPr>
          <w:p>
            <w:pPr>
              <w:pStyle w:val="TableContents"/>
              <w:bidi w:val="0"/>
              <w:spacing w:before="0" w:after="283"/>
              <w:jc w:val="left"/>
              <w:rPr>
                <w:sz w:val="4"/>
                <w:szCs w:val="4"/>
              </w:rPr>
            </w:pPr>
            <w:r>
              <w:rPr>
                <w:sz w:val="4"/>
                <w:szCs w:val="4"/>
              </w:rPr>
            </w:r>
          </w:p>
        </w:tc>
        <w:tc>
          <w:tcPr>
            <w:tcW w:w="507" w:type="dxa"/>
            <w:tcBorders/>
            <w:vAlign w:val="center"/>
          </w:tcPr>
          <w:p>
            <w:pPr>
              <w:pStyle w:val="TableContents"/>
              <w:bidi w:val="0"/>
              <w:spacing w:before="0" w:after="283"/>
              <w:jc w:val="left"/>
              <w:rPr>
                <w:sz w:val="4"/>
                <w:szCs w:val="4"/>
              </w:rPr>
            </w:pPr>
            <w:r>
              <w:rPr>
                <w:sz w:val="4"/>
                <w:szCs w:val="4"/>
              </w:rPr>
            </w:r>
          </w:p>
        </w:tc>
        <w:tc>
          <w:tcPr>
            <w:tcW w:w="492" w:type="dxa"/>
            <w:tcBorders/>
            <w:vAlign w:val="center"/>
          </w:tcPr>
          <w:p>
            <w:pPr>
              <w:pStyle w:val="TableContents"/>
              <w:bidi w:val="0"/>
              <w:spacing w:before="0" w:after="283"/>
              <w:jc w:val="left"/>
              <w:rPr/>
            </w:pPr>
            <w:r>
              <w:rPr/>
              <w:t xml:space="preserve">8 </w:t>
            </w:r>
          </w:p>
        </w:tc>
        <w:tc>
          <w:tcPr>
            <w:tcW w:w="387" w:type="dxa"/>
            <w:tcBorders/>
            <w:vAlign w:val="center"/>
          </w:tcPr>
          <w:p>
            <w:pPr>
              <w:pStyle w:val="TableContents"/>
              <w:bidi w:val="0"/>
              <w:spacing w:before="0" w:after="283"/>
              <w:jc w:val="left"/>
              <w:rPr/>
            </w:pPr>
            <w:r>
              <w:rPr/>
              <w:t xml:space="preserve">6 </w:t>
            </w:r>
          </w:p>
        </w:tc>
        <w:tc>
          <w:tcPr>
            <w:tcW w:w="387"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507" w:type="dxa"/>
            <w:tcBorders/>
            <w:vAlign w:val="center"/>
          </w:tcPr>
          <w:p>
            <w:pPr>
              <w:pStyle w:val="TableContents"/>
              <w:bidi w:val="0"/>
              <w:spacing w:before="0" w:after="283"/>
              <w:jc w:val="left"/>
              <w:rPr/>
            </w:pPr>
            <w:r>
              <w:rPr/>
              <w:t xml:space="preserve">18 </w:t>
            </w:r>
          </w:p>
        </w:tc>
        <w:tc>
          <w:tcPr>
            <w:tcW w:w="555" w:type="dxa"/>
            <w:tcBorders/>
            <w:vAlign w:val="center"/>
          </w:tcPr>
          <w:p>
            <w:pPr>
              <w:pStyle w:val="TableContents"/>
              <w:bidi w:val="0"/>
              <w:spacing w:before="0" w:after="283"/>
              <w:jc w:val="left"/>
              <w:rPr/>
            </w:pPr>
            <w:r>
              <w:rPr/>
              <w:t xml:space="preserve">6 </w:t>
            </w:r>
          </w:p>
        </w:tc>
      </w:tr>
      <w:tr>
        <w:trPr/>
        <w:tc>
          <w:tcPr>
            <w:tcW w:w="2095" w:type="dxa"/>
            <w:tcBorders/>
            <w:vAlign w:val="center"/>
          </w:tcPr>
          <w:p>
            <w:pPr>
              <w:pStyle w:val="TableContents"/>
              <w:bidi w:val="0"/>
              <w:spacing w:before="0" w:after="283"/>
              <w:jc w:val="left"/>
              <w:rPr/>
            </w:pPr>
            <w:r>
              <w:rPr/>
              <w:t xml:space="preserve">1972 Ei kelpuutettu </w:t>
            </w:r>
          </w:p>
        </w:tc>
        <w:tc>
          <w:tcPr>
            <w:tcW w:w="1606" w:type="dxa"/>
            <w:tcBorders/>
            <w:vAlign w:val="center"/>
          </w:tcPr>
          <w:p>
            <w:pPr>
              <w:pStyle w:val="TableContents"/>
              <w:bidi w:val="0"/>
              <w:spacing w:before="0" w:after="283"/>
              <w:jc w:val="left"/>
              <w:rPr/>
            </w:pPr>
            <w:r>
              <w:rPr/>
              <w:t xml:space="preserve">8 </w:t>
            </w:r>
          </w:p>
        </w:tc>
        <w:tc>
          <w:tcPr>
            <w:tcW w:w="1070" w:type="dxa"/>
            <w:tcBorders/>
            <w:vAlign w:val="center"/>
          </w:tcPr>
          <w:p>
            <w:pPr>
              <w:pStyle w:val="TableContents"/>
              <w:bidi w:val="0"/>
              <w:spacing w:before="0" w:after="283"/>
              <w:jc w:val="left"/>
              <w:rPr/>
            </w:pPr>
            <w:r>
              <w:rPr/>
              <w:t xml:space="preserve">5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pPr>
            <w:r>
              <w:rPr/>
              <w:t xml:space="preserve">16 </w:t>
            </w:r>
          </w:p>
        </w:tc>
        <w:tc>
          <w:tcPr>
            <w:tcW w:w="387" w:type="dxa"/>
            <w:tcBorders/>
            <w:vAlign w:val="center"/>
          </w:tcPr>
          <w:p>
            <w:pPr>
              <w:pStyle w:val="TableContents"/>
              <w:bidi w:val="0"/>
              <w:spacing w:before="0" w:after="283"/>
              <w:jc w:val="left"/>
              <w:rPr/>
            </w:pPr>
            <w:r>
              <w:rPr/>
              <w:t xml:space="preserve">6 </w:t>
            </w:r>
          </w:p>
        </w:tc>
        <w:tc>
          <w:tcPr>
            <w:tcW w:w="3699" w:type="dxa"/>
            <w:gridSpan w:val="8"/>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1976 </w:t>
            </w:r>
          </w:p>
        </w:tc>
        <w:tc>
          <w:tcPr>
            <w:tcW w:w="1606" w:type="dxa"/>
            <w:tcBorders/>
            <w:vAlign w:val="center"/>
          </w:tcPr>
          <w:p>
            <w:pPr>
              <w:pStyle w:val="TableContents"/>
              <w:bidi w:val="0"/>
              <w:spacing w:before="0" w:after="283"/>
              <w:jc w:val="left"/>
              <w:rPr/>
            </w:pPr>
            <w:r>
              <w:rPr/>
              <w:t xml:space="preserve">6 </w:t>
            </w:r>
          </w:p>
        </w:tc>
        <w:tc>
          <w:tcPr>
            <w:tcW w:w="1070" w:type="dxa"/>
            <w:tcBorders/>
            <w:vAlign w:val="center"/>
          </w:tcPr>
          <w:p>
            <w:pPr>
              <w:pStyle w:val="TableContents"/>
              <w:bidi w:val="0"/>
              <w:spacing w:before="0" w:after="283"/>
              <w:jc w:val="left"/>
              <w:rPr>
                <w:sz w:val="4"/>
                <w:szCs w:val="4"/>
              </w:rPr>
            </w:pPr>
            <w:r>
              <w:rPr>
                <w:sz w:val="4"/>
                <w:szCs w:val="4"/>
              </w:rPr>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pPr>
            <w:r>
              <w:rPr/>
              <w:t xml:space="preserve">11 </w:t>
            </w:r>
          </w:p>
        </w:tc>
        <w:tc>
          <w:tcPr>
            <w:tcW w:w="387" w:type="dxa"/>
            <w:tcBorders/>
            <w:vAlign w:val="center"/>
          </w:tcPr>
          <w:p>
            <w:pPr>
              <w:pStyle w:val="TableContents"/>
              <w:bidi w:val="0"/>
              <w:spacing w:before="0" w:after="283"/>
              <w:jc w:val="left"/>
              <w:rPr>
                <w:sz w:val="4"/>
                <w:szCs w:val="4"/>
              </w:rPr>
            </w:pPr>
            <w:r>
              <w:rPr>
                <w:sz w:val="4"/>
                <w:szCs w:val="4"/>
              </w:rPr>
            </w:r>
          </w:p>
        </w:tc>
        <w:tc>
          <w:tcPr>
            <w:tcW w:w="3699" w:type="dxa"/>
            <w:gridSpan w:val="8"/>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1980 </w:t>
            </w:r>
          </w:p>
        </w:tc>
        <w:tc>
          <w:tcPr>
            <w:tcW w:w="1606" w:type="dxa"/>
            <w:tcBorders/>
            <w:vAlign w:val="center"/>
          </w:tcPr>
          <w:p>
            <w:pPr>
              <w:pStyle w:val="TableContents"/>
              <w:bidi w:val="0"/>
              <w:spacing w:before="0" w:after="283"/>
              <w:jc w:val="left"/>
              <w:rPr/>
            </w:pPr>
            <w:r>
              <w:rPr/>
              <w:t xml:space="preserve">Ryhmävaihe </w:t>
            </w:r>
          </w:p>
        </w:tc>
        <w:tc>
          <w:tcPr>
            <w:tcW w:w="1070" w:type="dxa"/>
            <w:tcBorders/>
            <w:vAlign w:val="center"/>
          </w:tcPr>
          <w:p>
            <w:pPr>
              <w:pStyle w:val="TableContents"/>
              <w:bidi w:val="0"/>
              <w:spacing w:before="0" w:after="283"/>
              <w:jc w:val="left"/>
              <w:rPr/>
            </w:pPr>
            <w:r>
              <w:rPr/>
              <w:t xml:space="preserve">6. 8:sta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77" w:type="dxa"/>
            <w:tcBorders/>
            <w:vAlign w:val="center"/>
          </w:tcPr>
          <w:p>
            <w:pPr>
              <w:pStyle w:val="TableContents"/>
              <w:bidi w:val="0"/>
              <w:spacing w:before="0" w:after="283"/>
              <w:jc w:val="left"/>
              <w:rPr>
                <w:sz w:val="4"/>
                <w:szCs w:val="4"/>
              </w:rPr>
            </w:pPr>
            <w:r>
              <w:rPr>
                <w:sz w:val="4"/>
                <w:szCs w:val="4"/>
              </w:rPr>
            </w:r>
          </w:p>
        </w:tc>
        <w:tc>
          <w:tcPr>
            <w:tcW w:w="507" w:type="dxa"/>
            <w:tcBorders/>
            <w:vAlign w:val="center"/>
          </w:tcPr>
          <w:p>
            <w:pPr>
              <w:pStyle w:val="TableContents"/>
              <w:bidi w:val="0"/>
              <w:spacing w:before="0" w:after="283"/>
              <w:jc w:val="left"/>
              <w:rPr>
                <w:sz w:val="4"/>
                <w:szCs w:val="4"/>
              </w:rPr>
            </w:pPr>
            <w:r>
              <w:rPr>
                <w:sz w:val="4"/>
                <w:szCs w:val="4"/>
              </w:rPr>
            </w:r>
          </w:p>
        </w:tc>
        <w:tc>
          <w:tcPr>
            <w:tcW w:w="492" w:type="dxa"/>
            <w:tcBorders/>
            <w:vAlign w:val="center"/>
          </w:tcPr>
          <w:p>
            <w:pPr>
              <w:pStyle w:val="TableContents"/>
              <w:bidi w:val="0"/>
              <w:spacing w:before="0" w:after="283"/>
              <w:jc w:val="left"/>
              <w:rPr/>
            </w:pPr>
            <w:r>
              <w:rPr/>
              <w:t xml:space="preserve">8 </w:t>
            </w:r>
          </w:p>
        </w:tc>
        <w:tc>
          <w:tcPr>
            <w:tcW w:w="387" w:type="dxa"/>
            <w:tcBorders/>
            <w:vAlign w:val="center"/>
          </w:tcPr>
          <w:p>
            <w:pPr>
              <w:pStyle w:val="TableContents"/>
              <w:bidi w:val="0"/>
              <w:spacing w:before="0" w:after="283"/>
              <w:jc w:val="left"/>
              <w:rPr/>
            </w:pPr>
            <w:r>
              <w:rPr/>
              <w:t xml:space="preserve">7 </w:t>
            </w:r>
          </w:p>
        </w:tc>
        <w:tc>
          <w:tcPr>
            <w:tcW w:w="387"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0 </w:t>
            </w:r>
          </w:p>
        </w:tc>
        <w:tc>
          <w:tcPr>
            <w:tcW w:w="507" w:type="dxa"/>
            <w:tcBorders/>
            <w:vAlign w:val="center"/>
          </w:tcPr>
          <w:p>
            <w:pPr>
              <w:pStyle w:val="TableContents"/>
              <w:bidi w:val="0"/>
              <w:spacing w:before="0" w:after="283"/>
              <w:jc w:val="left"/>
              <w:rPr/>
            </w:pPr>
            <w:r>
              <w:rPr/>
              <w:t xml:space="preserve">22 </w:t>
            </w:r>
          </w:p>
        </w:tc>
        <w:tc>
          <w:tcPr>
            <w:tcW w:w="555" w:type="dxa"/>
            <w:tcBorders/>
            <w:vAlign w:val="center"/>
          </w:tcPr>
          <w:p>
            <w:pPr>
              <w:pStyle w:val="TableContents"/>
              <w:bidi w:val="0"/>
              <w:spacing w:before="0" w:after="283"/>
              <w:jc w:val="left"/>
              <w:rPr/>
            </w:pPr>
            <w:r>
              <w:rPr/>
              <w:t xml:space="preserve">5 </w:t>
            </w:r>
          </w:p>
        </w:tc>
      </w:tr>
      <w:tr>
        <w:trPr/>
        <w:tc>
          <w:tcPr>
            <w:tcW w:w="2095" w:type="dxa"/>
            <w:tcBorders/>
            <w:vAlign w:val="center"/>
          </w:tcPr>
          <w:p>
            <w:pPr>
              <w:pStyle w:val="TableContents"/>
              <w:bidi w:val="0"/>
              <w:spacing w:before="0" w:after="283"/>
              <w:jc w:val="left"/>
              <w:rPr/>
            </w:pPr>
            <w:r>
              <w:rPr>
                <w:color w:val="2F4F4F"/>
              </w:rPr>
              <w:t xml:space="preserve">1984 </w:t>
            </w:r>
            <w:r>
              <w:rPr/>
              <w:t xml:space="preserve">Ei kelpuutettu </w:t>
            </w:r>
          </w:p>
        </w:tc>
        <w:tc>
          <w:tcPr>
            <w:tcW w:w="1606" w:type="dxa"/>
            <w:tcBorders/>
            <w:vAlign w:val="center"/>
          </w:tcPr>
          <w:p>
            <w:pPr>
              <w:pStyle w:val="TableContents"/>
              <w:bidi w:val="0"/>
              <w:spacing w:before="0" w:after="283"/>
              <w:jc w:val="left"/>
              <w:rPr/>
            </w:pPr>
            <w:r>
              <w:rPr/>
              <w:t xml:space="preserve">8 </w:t>
            </w:r>
          </w:p>
        </w:tc>
        <w:tc>
          <w:tcPr>
            <w:tcW w:w="1070" w:type="dxa"/>
            <w:tcBorders/>
            <w:vAlign w:val="center"/>
          </w:tcPr>
          <w:p>
            <w:pPr>
              <w:pStyle w:val="TableContents"/>
              <w:bidi w:val="0"/>
              <w:spacing w:before="0" w:after="283"/>
              <w:jc w:val="left"/>
              <w:rPr/>
            </w:pPr>
            <w:r>
              <w:rPr/>
              <w:t xml:space="preserve">5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pPr>
            <w:r>
              <w:rPr/>
              <w:t xml:space="preserve">23 </w:t>
            </w:r>
          </w:p>
        </w:tc>
        <w:tc>
          <w:tcPr>
            <w:tcW w:w="387" w:type="dxa"/>
            <w:tcBorders/>
            <w:vAlign w:val="center"/>
          </w:tcPr>
          <w:p>
            <w:pPr>
              <w:pStyle w:val="TableContents"/>
              <w:bidi w:val="0"/>
              <w:spacing w:before="0" w:after="283"/>
              <w:jc w:val="left"/>
              <w:rPr>
                <w:sz w:val="4"/>
                <w:szCs w:val="4"/>
              </w:rPr>
            </w:pPr>
            <w:r>
              <w:rPr>
                <w:sz w:val="4"/>
                <w:szCs w:val="4"/>
              </w:rPr>
            </w:r>
          </w:p>
        </w:tc>
        <w:tc>
          <w:tcPr>
            <w:tcW w:w="3699" w:type="dxa"/>
            <w:gridSpan w:val="8"/>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1988 </w:t>
            </w:r>
          </w:p>
        </w:tc>
        <w:tc>
          <w:tcPr>
            <w:tcW w:w="1606" w:type="dxa"/>
            <w:tcBorders/>
            <w:vAlign w:val="center"/>
          </w:tcPr>
          <w:p>
            <w:pPr>
              <w:pStyle w:val="TableContents"/>
              <w:bidi w:val="0"/>
              <w:spacing w:before="0" w:after="283"/>
              <w:jc w:val="left"/>
              <w:rPr/>
            </w:pPr>
            <w:r>
              <w:rPr/>
              <w:t xml:space="preserve">Ryhmävaihe </w:t>
            </w:r>
          </w:p>
        </w:tc>
        <w:tc>
          <w:tcPr>
            <w:tcW w:w="1070" w:type="dxa"/>
            <w:tcBorders/>
            <w:vAlign w:val="center"/>
          </w:tcPr>
          <w:p>
            <w:pPr>
              <w:pStyle w:val="TableContents"/>
              <w:bidi w:val="0"/>
              <w:spacing w:before="0" w:after="283"/>
              <w:jc w:val="left"/>
              <w:rPr/>
            </w:pPr>
            <w:r>
              <w:rPr/>
              <w:t xml:space="preserve">7. 8:sta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0 </w:t>
            </w:r>
          </w:p>
        </w:tc>
        <w:tc>
          <w:tcPr>
            <w:tcW w:w="469" w:type="dxa"/>
            <w:tcBorders/>
            <w:vAlign w:val="center"/>
          </w:tcPr>
          <w:p>
            <w:pPr>
              <w:pStyle w:val="TableContents"/>
              <w:bidi w:val="0"/>
              <w:spacing w:before="0" w:after="283"/>
              <w:jc w:val="left"/>
              <w:rPr/>
            </w:pPr>
            <w:r>
              <w:rPr/>
              <w:t xml:space="preserve">0 </w:t>
            </w:r>
          </w:p>
        </w:tc>
        <w:tc>
          <w:tcPr>
            <w:tcW w:w="387" w:type="dxa"/>
            <w:tcBorders/>
            <w:vAlign w:val="center"/>
          </w:tcPr>
          <w:p>
            <w:pPr>
              <w:pStyle w:val="TableContents"/>
              <w:bidi w:val="0"/>
              <w:spacing w:before="0" w:after="283"/>
              <w:jc w:val="left"/>
              <w:rPr>
                <w:sz w:val="4"/>
                <w:szCs w:val="4"/>
              </w:rPr>
            </w:pPr>
            <w:r>
              <w:rPr>
                <w:sz w:val="4"/>
                <w:szCs w:val="4"/>
              </w:rPr>
            </w:r>
          </w:p>
        </w:tc>
        <w:tc>
          <w:tcPr>
            <w:tcW w:w="477" w:type="dxa"/>
            <w:tcBorders/>
            <w:vAlign w:val="center"/>
          </w:tcPr>
          <w:p>
            <w:pPr>
              <w:pStyle w:val="TableContents"/>
              <w:bidi w:val="0"/>
              <w:spacing w:before="0" w:after="283"/>
              <w:jc w:val="left"/>
              <w:rPr>
                <w:sz w:val="4"/>
                <w:szCs w:val="4"/>
              </w:rPr>
            </w:pPr>
            <w:r>
              <w:rPr>
                <w:sz w:val="4"/>
                <w:szCs w:val="4"/>
              </w:rPr>
            </w:r>
          </w:p>
        </w:tc>
        <w:tc>
          <w:tcPr>
            <w:tcW w:w="507" w:type="dxa"/>
            <w:tcBorders/>
            <w:vAlign w:val="center"/>
          </w:tcPr>
          <w:p>
            <w:pPr>
              <w:pStyle w:val="TableContents"/>
              <w:bidi w:val="0"/>
              <w:spacing w:before="0" w:after="283"/>
              <w:jc w:val="left"/>
              <w:rPr/>
            </w:pPr>
            <w:r>
              <w:rPr/>
              <w:t xml:space="preserve">7 </w:t>
            </w:r>
          </w:p>
        </w:tc>
        <w:tc>
          <w:tcPr>
            <w:tcW w:w="492" w:type="dxa"/>
            <w:tcBorders/>
            <w:vAlign w:val="center"/>
          </w:tcPr>
          <w:p>
            <w:pPr>
              <w:pStyle w:val="TableContents"/>
              <w:bidi w:val="0"/>
              <w:spacing w:before="0" w:after="283"/>
              <w:jc w:val="left"/>
              <w:rPr/>
            </w:pPr>
            <w:r>
              <w:rPr/>
              <w:t xml:space="preserve">6 </w:t>
            </w:r>
          </w:p>
        </w:tc>
        <w:tc>
          <w:tcPr>
            <w:tcW w:w="387" w:type="dxa"/>
            <w:tcBorders/>
            <w:vAlign w:val="center"/>
          </w:tcPr>
          <w:p>
            <w:pPr>
              <w:pStyle w:val="TableContents"/>
              <w:bidi w:val="0"/>
              <w:spacing w:before="0" w:after="283"/>
              <w:jc w:val="left"/>
              <w:rPr/>
            </w:pPr>
            <w:r>
              <w:rPr/>
              <w:t xml:space="preserve">5 </w:t>
            </w:r>
          </w:p>
        </w:tc>
        <w:tc>
          <w:tcPr>
            <w:tcW w:w="387"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0 </w:t>
            </w:r>
          </w:p>
        </w:tc>
        <w:tc>
          <w:tcPr>
            <w:tcW w:w="507" w:type="dxa"/>
            <w:tcBorders/>
            <w:vAlign w:val="center"/>
          </w:tcPr>
          <w:p>
            <w:pPr>
              <w:pStyle w:val="TableContents"/>
              <w:bidi w:val="0"/>
              <w:spacing w:before="0" w:after="283"/>
              <w:jc w:val="left"/>
              <w:rPr/>
            </w:pPr>
            <w:r>
              <w:rPr/>
              <w:t xml:space="preserve">19 </w:t>
            </w:r>
          </w:p>
        </w:tc>
        <w:tc>
          <w:tcPr>
            <w:tcW w:w="55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1992 </w:t>
            </w:r>
          </w:p>
        </w:tc>
        <w:tc>
          <w:tcPr>
            <w:tcW w:w="1606" w:type="dxa"/>
            <w:tcBorders/>
            <w:vAlign w:val="center"/>
          </w:tcPr>
          <w:p>
            <w:pPr>
              <w:pStyle w:val="TableContents"/>
              <w:bidi w:val="0"/>
              <w:spacing w:before="0" w:after="283"/>
              <w:jc w:val="left"/>
              <w:rPr/>
            </w:pPr>
            <w:r>
              <w:rPr/>
              <w:t xml:space="preserve">Ryhmävaihe </w:t>
            </w:r>
          </w:p>
        </w:tc>
        <w:tc>
          <w:tcPr>
            <w:tcW w:w="1070" w:type="dxa"/>
            <w:tcBorders/>
            <w:vAlign w:val="center"/>
          </w:tcPr>
          <w:p>
            <w:pPr>
              <w:pStyle w:val="TableContents"/>
              <w:bidi w:val="0"/>
              <w:spacing w:before="0" w:after="283"/>
              <w:jc w:val="left"/>
              <w:rPr/>
            </w:pPr>
            <w:r>
              <w:rPr/>
              <w:t xml:space="preserve">7. 8:sta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0 </w:t>
            </w:r>
          </w:p>
        </w:tc>
        <w:tc>
          <w:tcPr>
            <w:tcW w:w="469"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77" w:type="dxa"/>
            <w:tcBorders/>
            <w:vAlign w:val="center"/>
          </w:tcPr>
          <w:p>
            <w:pPr>
              <w:pStyle w:val="TableContents"/>
              <w:bidi w:val="0"/>
              <w:spacing w:before="0" w:after="283"/>
              <w:jc w:val="left"/>
              <w:rPr>
                <w:sz w:val="4"/>
                <w:szCs w:val="4"/>
              </w:rPr>
            </w:pPr>
            <w:r>
              <w:rPr>
                <w:sz w:val="4"/>
                <w:szCs w:val="4"/>
              </w:rPr>
            </w:r>
          </w:p>
        </w:tc>
        <w:tc>
          <w:tcPr>
            <w:tcW w:w="507" w:type="dxa"/>
            <w:tcBorders/>
            <w:vAlign w:val="center"/>
          </w:tcPr>
          <w:p>
            <w:pPr>
              <w:pStyle w:val="TableContents"/>
              <w:bidi w:val="0"/>
              <w:spacing w:before="0" w:after="283"/>
              <w:jc w:val="left"/>
              <w:rPr>
                <w:sz w:val="4"/>
                <w:szCs w:val="4"/>
              </w:rPr>
            </w:pPr>
            <w:r>
              <w:rPr>
                <w:sz w:val="4"/>
                <w:szCs w:val="4"/>
              </w:rPr>
            </w:r>
          </w:p>
        </w:tc>
        <w:tc>
          <w:tcPr>
            <w:tcW w:w="492" w:type="dxa"/>
            <w:tcBorders/>
            <w:vAlign w:val="center"/>
          </w:tcPr>
          <w:p>
            <w:pPr>
              <w:pStyle w:val="TableContents"/>
              <w:bidi w:val="0"/>
              <w:spacing w:before="0" w:after="283"/>
              <w:jc w:val="left"/>
              <w:rPr/>
            </w:pPr>
            <w:r>
              <w:rPr/>
              <w:t xml:space="preserve">6 </w:t>
            </w:r>
          </w:p>
        </w:tc>
        <w:tc>
          <w:tcPr>
            <w:tcW w:w="387"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0 </w:t>
            </w:r>
          </w:p>
        </w:tc>
        <w:tc>
          <w:tcPr>
            <w:tcW w:w="507" w:type="dxa"/>
            <w:tcBorders/>
            <w:vAlign w:val="center"/>
          </w:tcPr>
          <w:p>
            <w:pPr>
              <w:pStyle w:val="TableContents"/>
              <w:bidi w:val="0"/>
              <w:spacing w:before="0" w:after="283"/>
              <w:jc w:val="left"/>
              <w:rPr/>
            </w:pPr>
            <w:r>
              <w:rPr/>
              <w:t xml:space="preserve">7 </w:t>
            </w:r>
          </w:p>
        </w:tc>
        <w:tc>
          <w:tcPr>
            <w:tcW w:w="55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Puolivälierät </w:t>
            </w:r>
          </w:p>
        </w:tc>
        <w:tc>
          <w:tcPr>
            <w:tcW w:w="1070" w:type="dxa"/>
            <w:tcBorders/>
            <w:vAlign w:val="center"/>
          </w:tcPr>
          <w:p>
            <w:pPr>
              <w:pStyle w:val="TableContents"/>
              <w:bidi w:val="0"/>
              <w:spacing w:before="0" w:after="283"/>
              <w:jc w:val="left"/>
              <w:rPr/>
            </w:pPr>
            <w:r>
              <w:rPr/>
              <w:t xml:space="preserve">3. 16:sta </w:t>
            </w:r>
          </w:p>
        </w:tc>
        <w:tc>
          <w:tcPr>
            <w:tcW w:w="492" w:type="dxa"/>
            <w:tcBorders/>
            <w:vAlign w:val="center"/>
          </w:tcPr>
          <w:p>
            <w:pPr>
              <w:pStyle w:val="TableContents"/>
              <w:bidi w:val="0"/>
              <w:spacing w:before="0" w:after="283"/>
              <w:jc w:val="left"/>
              <w:rPr/>
            </w:pPr>
            <w:r>
              <w:rPr/>
              <w:t xml:space="preserve">5 </w:t>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0 </w:t>
            </w:r>
          </w:p>
        </w:tc>
        <w:tc>
          <w:tcPr>
            <w:tcW w:w="477" w:type="dxa"/>
            <w:tcBorders/>
            <w:vAlign w:val="center"/>
          </w:tcPr>
          <w:p>
            <w:pPr>
              <w:pStyle w:val="TableContents"/>
              <w:bidi w:val="0"/>
              <w:spacing w:before="0" w:after="283"/>
              <w:jc w:val="left"/>
              <w:rPr/>
            </w:pPr>
            <w:r>
              <w:rPr/>
              <w:t xml:space="preserve">8 </w:t>
            </w:r>
          </w:p>
        </w:tc>
        <w:tc>
          <w:tcPr>
            <w:tcW w:w="507" w:type="dxa"/>
            <w:tcBorders/>
            <w:vAlign w:val="center"/>
          </w:tcPr>
          <w:p>
            <w:pPr>
              <w:pStyle w:val="TableContents"/>
              <w:bidi w:val="0"/>
              <w:spacing w:before="0" w:after="283"/>
              <w:jc w:val="left"/>
              <w:rPr>
                <w:sz w:val="4"/>
                <w:szCs w:val="4"/>
              </w:rPr>
            </w:pPr>
            <w:r>
              <w:rPr>
                <w:sz w:val="4"/>
                <w:szCs w:val="4"/>
              </w:rPr>
              <w:t xml:space="preserve">Kelpuutettu isänniksi </w:t>
            </w:r>
          </w:p>
        </w:tc>
        <w:tc>
          <w:tcPr>
            <w:tcW w:w="2715" w:type="dxa"/>
            <w:gridSpan w:val="6"/>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2000 </w:t>
            </w:r>
          </w:p>
        </w:tc>
        <w:tc>
          <w:tcPr>
            <w:tcW w:w="1606" w:type="dxa"/>
            <w:tcBorders/>
            <w:vAlign w:val="center"/>
          </w:tcPr>
          <w:p>
            <w:pPr>
              <w:pStyle w:val="TableContents"/>
              <w:bidi w:val="0"/>
              <w:spacing w:before="0" w:after="283"/>
              <w:jc w:val="left"/>
              <w:rPr/>
            </w:pPr>
            <w:r>
              <w:rPr/>
              <w:t xml:space="preserve">Ryhmävaihe </w:t>
            </w:r>
          </w:p>
        </w:tc>
        <w:tc>
          <w:tcPr>
            <w:tcW w:w="1070" w:type="dxa"/>
            <w:tcBorders/>
            <w:vAlign w:val="center"/>
          </w:tcPr>
          <w:p>
            <w:pPr>
              <w:pStyle w:val="TableContents"/>
              <w:bidi w:val="0"/>
              <w:spacing w:before="0" w:after="283"/>
              <w:jc w:val="left"/>
              <w:rPr/>
            </w:pPr>
            <w:r>
              <w:rPr/>
              <w:t xml:space="preserve">11. 16:sta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pPr>
            <w:r>
              <w:rPr/>
              <w:t xml:space="preserve">0 </w:t>
            </w:r>
          </w:p>
        </w:tc>
        <w:tc>
          <w:tcPr>
            <w:tcW w:w="387" w:type="dxa"/>
            <w:tcBorders/>
            <w:vAlign w:val="center"/>
          </w:tcPr>
          <w:p>
            <w:pPr>
              <w:pStyle w:val="TableContents"/>
              <w:bidi w:val="0"/>
              <w:spacing w:before="0" w:after="283"/>
              <w:jc w:val="left"/>
              <w:rPr>
                <w:sz w:val="4"/>
                <w:szCs w:val="4"/>
              </w:rPr>
            </w:pPr>
            <w:r>
              <w:rPr>
                <w:sz w:val="4"/>
                <w:szCs w:val="4"/>
              </w:rPr>
            </w:r>
          </w:p>
        </w:tc>
        <w:tc>
          <w:tcPr>
            <w:tcW w:w="477" w:type="dxa"/>
            <w:tcBorders/>
            <w:vAlign w:val="center"/>
          </w:tcPr>
          <w:p>
            <w:pPr>
              <w:pStyle w:val="TableContents"/>
              <w:bidi w:val="0"/>
              <w:spacing w:before="0" w:after="283"/>
              <w:jc w:val="left"/>
              <w:rPr/>
            </w:pPr>
            <w:r>
              <w:rPr/>
              <w:t xml:space="preserve">5 </w:t>
            </w:r>
          </w:p>
        </w:tc>
        <w:tc>
          <w:tcPr>
            <w:tcW w:w="507" w:type="dxa"/>
            <w:tcBorders/>
            <w:vAlign w:val="center"/>
          </w:tcPr>
          <w:p>
            <w:pPr>
              <w:pStyle w:val="TableContents"/>
              <w:bidi w:val="0"/>
              <w:spacing w:before="0" w:after="283"/>
              <w:jc w:val="left"/>
              <w:rPr/>
            </w:pPr>
            <w:r>
              <w:rPr/>
              <w:t xml:space="preserve">6 </w:t>
            </w:r>
          </w:p>
        </w:tc>
        <w:tc>
          <w:tcPr>
            <w:tcW w:w="492" w:type="dxa"/>
            <w:tcBorders/>
            <w:vAlign w:val="center"/>
          </w:tcPr>
          <w:p>
            <w:pPr>
              <w:pStyle w:val="TableContents"/>
              <w:bidi w:val="0"/>
              <w:spacing w:before="0" w:after="283"/>
              <w:jc w:val="left"/>
              <w:rPr/>
            </w:pPr>
            <w:r>
              <w:rPr/>
              <w:t xml:space="preserve">10 </w:t>
            </w:r>
          </w:p>
        </w:tc>
        <w:tc>
          <w:tcPr>
            <w:tcW w:w="387"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507" w:type="dxa"/>
            <w:tcBorders/>
            <w:vAlign w:val="center"/>
          </w:tcPr>
          <w:p>
            <w:pPr>
              <w:pStyle w:val="TableContents"/>
              <w:bidi w:val="0"/>
              <w:spacing w:before="0" w:after="283"/>
              <w:jc w:val="left"/>
              <w:rPr/>
            </w:pPr>
            <w:r>
              <w:rPr/>
              <w:t xml:space="preserve">16 </w:t>
            </w:r>
          </w:p>
        </w:tc>
        <w:tc>
          <w:tcPr>
            <w:tcW w:w="555" w:type="dxa"/>
            <w:tcBorders/>
            <w:vAlign w:val="center"/>
          </w:tcPr>
          <w:p>
            <w:pPr>
              <w:pStyle w:val="TableContents"/>
              <w:bidi w:val="0"/>
              <w:spacing w:before="0" w:after="283"/>
              <w:jc w:val="left"/>
              <w:rPr/>
            </w:pPr>
            <w:r>
              <w:rPr/>
              <w:t xml:space="preserve">5 </w:t>
            </w:r>
          </w:p>
        </w:tc>
      </w:tr>
      <w:tr>
        <w:trPr/>
        <w:tc>
          <w:tcPr>
            <w:tcW w:w="2095"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Neljännesvälierät </w:t>
            </w:r>
          </w:p>
        </w:tc>
        <w:tc>
          <w:tcPr>
            <w:tcW w:w="1070" w:type="dxa"/>
            <w:tcBorders/>
            <w:vAlign w:val="center"/>
          </w:tcPr>
          <w:p>
            <w:pPr>
              <w:pStyle w:val="TableContents"/>
              <w:bidi w:val="0"/>
              <w:spacing w:before="0" w:after="283"/>
              <w:jc w:val="left"/>
              <w:rPr/>
            </w:pPr>
            <w:r>
              <w:rPr/>
              <w:t xml:space="preserve">5. 16:sta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77" w:type="dxa"/>
            <w:tcBorders/>
            <w:vAlign w:val="center"/>
          </w:tcPr>
          <w:p>
            <w:pPr>
              <w:pStyle w:val="TableContents"/>
              <w:bidi w:val="0"/>
              <w:spacing w:before="0" w:after="283"/>
              <w:jc w:val="left"/>
              <w:rPr/>
            </w:pPr>
            <w:r>
              <w:rPr/>
              <w:t xml:space="preserve">10 </w:t>
            </w:r>
          </w:p>
        </w:tc>
        <w:tc>
          <w:tcPr>
            <w:tcW w:w="507" w:type="dxa"/>
            <w:tcBorders/>
            <w:vAlign w:val="center"/>
          </w:tcPr>
          <w:p>
            <w:pPr>
              <w:pStyle w:val="TableContents"/>
              <w:bidi w:val="0"/>
              <w:spacing w:before="0" w:after="283"/>
              <w:jc w:val="left"/>
              <w:rPr/>
            </w:pPr>
            <w:r>
              <w:rPr/>
              <w:t xml:space="preserve">6 </w:t>
            </w:r>
          </w:p>
        </w:tc>
        <w:tc>
          <w:tcPr>
            <w:tcW w:w="492" w:type="dxa"/>
            <w:tcBorders/>
            <w:vAlign w:val="center"/>
          </w:tcPr>
          <w:p>
            <w:pPr>
              <w:pStyle w:val="TableContents"/>
              <w:bidi w:val="0"/>
              <w:spacing w:before="0" w:after="283"/>
              <w:jc w:val="left"/>
              <w:rPr/>
            </w:pPr>
            <w:r>
              <w:rPr/>
              <w:t xml:space="preserve">8 </w:t>
            </w:r>
          </w:p>
        </w:tc>
        <w:tc>
          <w:tcPr>
            <w:tcW w:w="387" w:type="dxa"/>
            <w:tcBorders/>
            <w:vAlign w:val="center"/>
          </w:tcPr>
          <w:p>
            <w:pPr>
              <w:pStyle w:val="TableContents"/>
              <w:bidi w:val="0"/>
              <w:spacing w:before="0" w:after="283"/>
              <w:jc w:val="left"/>
              <w:rPr/>
            </w:pPr>
            <w:r>
              <w:rPr/>
              <w:t xml:space="preserve">6 </w:t>
            </w:r>
          </w:p>
        </w:tc>
        <w:tc>
          <w:tcPr>
            <w:tcW w:w="387"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0 </w:t>
            </w:r>
          </w:p>
        </w:tc>
        <w:tc>
          <w:tcPr>
            <w:tcW w:w="507" w:type="dxa"/>
            <w:tcBorders/>
            <w:vAlign w:val="center"/>
          </w:tcPr>
          <w:p>
            <w:pPr>
              <w:pStyle w:val="TableContents"/>
              <w:bidi w:val="0"/>
              <w:spacing w:before="0" w:after="283"/>
              <w:jc w:val="left"/>
              <w:rPr/>
            </w:pPr>
            <w:r>
              <w:rPr/>
              <w:t xml:space="preserve">14 </w:t>
            </w:r>
          </w:p>
        </w:tc>
        <w:tc>
          <w:tcPr>
            <w:tcW w:w="555" w:type="dxa"/>
            <w:tcBorders/>
            <w:vAlign w:val="center"/>
          </w:tcPr>
          <w:p>
            <w:pPr>
              <w:pStyle w:val="TableContents"/>
              <w:bidi w:val="0"/>
              <w:spacing w:before="0" w:after="283"/>
              <w:jc w:val="left"/>
              <w:rPr/>
            </w:pPr>
            <w:r>
              <w:rPr/>
              <w:t xml:space="preserve">5 </w:t>
            </w:r>
          </w:p>
        </w:tc>
      </w:tr>
      <w:tr>
        <w:trPr/>
        <w:tc>
          <w:tcPr>
            <w:tcW w:w="2095" w:type="dxa"/>
            <w:tcBorders/>
            <w:vAlign w:val="center"/>
          </w:tcPr>
          <w:p>
            <w:pPr>
              <w:pStyle w:val="TableContents"/>
              <w:bidi w:val="0"/>
              <w:spacing w:before="0" w:after="283"/>
              <w:jc w:val="left"/>
              <w:rPr/>
            </w:pPr>
            <w:r>
              <w:rPr>
                <w:color w:val="556B2F"/>
              </w:rPr>
              <w:t xml:space="preserve">2008 </w:t>
            </w:r>
            <w:r>
              <w:rPr/>
              <w:t xml:space="preserve">Ei täyttänyt kelpoisuusehtoja </w:t>
            </w:r>
          </w:p>
        </w:tc>
        <w:tc>
          <w:tcPr>
            <w:tcW w:w="1606" w:type="dxa"/>
            <w:tcBorders/>
            <w:vAlign w:val="center"/>
          </w:tcPr>
          <w:p>
            <w:pPr>
              <w:pStyle w:val="TableContents"/>
              <w:bidi w:val="0"/>
              <w:spacing w:before="0" w:after="283"/>
              <w:jc w:val="left"/>
              <w:rPr/>
            </w:pPr>
            <w:r>
              <w:rPr/>
              <w:t xml:space="preserve">12 </w:t>
            </w:r>
          </w:p>
        </w:tc>
        <w:tc>
          <w:tcPr>
            <w:tcW w:w="1070" w:type="dxa"/>
            <w:tcBorders/>
            <w:vAlign w:val="center"/>
          </w:tcPr>
          <w:p>
            <w:pPr>
              <w:pStyle w:val="TableContents"/>
              <w:bidi w:val="0"/>
              <w:spacing w:before="0" w:after="283"/>
              <w:jc w:val="left"/>
              <w:rPr/>
            </w:pPr>
            <w:r>
              <w:rPr/>
              <w:t xml:space="preserve">7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pPr>
            <w:r>
              <w:rPr/>
              <w:t xml:space="preserve">24 </w:t>
            </w:r>
          </w:p>
        </w:tc>
        <w:tc>
          <w:tcPr>
            <w:tcW w:w="387" w:type="dxa"/>
            <w:tcBorders/>
            <w:vAlign w:val="center"/>
          </w:tcPr>
          <w:p>
            <w:pPr>
              <w:pStyle w:val="TableContents"/>
              <w:bidi w:val="0"/>
              <w:spacing w:before="0" w:after="283"/>
              <w:jc w:val="left"/>
              <w:rPr/>
            </w:pPr>
            <w:r>
              <w:rPr/>
              <w:t xml:space="preserve">7 </w:t>
            </w:r>
          </w:p>
        </w:tc>
        <w:tc>
          <w:tcPr>
            <w:tcW w:w="3699" w:type="dxa"/>
            <w:gridSpan w:val="8"/>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Neljännesvälierät </w:t>
            </w:r>
          </w:p>
        </w:tc>
        <w:tc>
          <w:tcPr>
            <w:tcW w:w="1070" w:type="dxa"/>
            <w:tcBorders/>
            <w:vAlign w:val="center"/>
          </w:tcPr>
          <w:p>
            <w:pPr>
              <w:pStyle w:val="TableContents"/>
              <w:bidi w:val="0"/>
              <w:spacing w:before="0" w:after="283"/>
              <w:jc w:val="left"/>
              <w:rPr/>
            </w:pPr>
            <w:r>
              <w:rPr/>
              <w:t xml:space="preserve">5. 16:sta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0 </w:t>
            </w:r>
          </w:p>
        </w:tc>
        <w:tc>
          <w:tcPr>
            <w:tcW w:w="477" w:type="dxa"/>
            <w:tcBorders/>
            <w:vAlign w:val="center"/>
          </w:tcPr>
          <w:p>
            <w:pPr>
              <w:pStyle w:val="TableContents"/>
              <w:bidi w:val="0"/>
              <w:spacing w:before="0" w:after="283"/>
              <w:jc w:val="left"/>
              <w:rPr/>
            </w:pPr>
            <w:r>
              <w:rPr/>
              <w:t xml:space="preserve">5 </w:t>
            </w:r>
          </w:p>
        </w:tc>
        <w:tc>
          <w:tcPr>
            <w:tcW w:w="507" w:type="dxa"/>
            <w:tcBorders/>
            <w:vAlign w:val="center"/>
          </w:tcPr>
          <w:p>
            <w:pPr>
              <w:pStyle w:val="TableContents"/>
              <w:bidi w:val="0"/>
              <w:spacing w:before="0" w:after="283"/>
              <w:jc w:val="left"/>
              <w:rPr>
                <w:sz w:val="4"/>
                <w:szCs w:val="4"/>
              </w:rPr>
            </w:pPr>
            <w:r>
              <w:rPr>
                <w:sz w:val="4"/>
                <w:szCs w:val="4"/>
              </w:rPr>
            </w:r>
          </w:p>
        </w:tc>
        <w:tc>
          <w:tcPr>
            <w:tcW w:w="492" w:type="dxa"/>
            <w:tcBorders/>
            <w:vAlign w:val="center"/>
          </w:tcPr>
          <w:p>
            <w:pPr>
              <w:pStyle w:val="TableContents"/>
              <w:bidi w:val="0"/>
              <w:spacing w:before="0" w:after="283"/>
              <w:jc w:val="left"/>
              <w:rPr/>
            </w:pPr>
            <w:r>
              <w:rPr/>
              <w:t xml:space="preserve">8 </w:t>
            </w:r>
          </w:p>
        </w:tc>
        <w:tc>
          <w:tcPr>
            <w:tcW w:w="387" w:type="dxa"/>
            <w:tcBorders/>
            <w:vAlign w:val="center"/>
          </w:tcPr>
          <w:p>
            <w:pPr>
              <w:pStyle w:val="TableContents"/>
              <w:bidi w:val="0"/>
              <w:spacing w:before="0" w:after="283"/>
              <w:jc w:val="left"/>
              <w:rPr/>
            </w:pPr>
            <w:r>
              <w:rPr/>
              <w:t xml:space="preserve">5 </w:t>
            </w:r>
          </w:p>
        </w:tc>
        <w:tc>
          <w:tcPr>
            <w:tcW w:w="387"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pPr>
            <w:r>
              <w:rPr/>
              <w:t xml:space="preserve">0 </w:t>
            </w:r>
          </w:p>
        </w:tc>
        <w:tc>
          <w:tcPr>
            <w:tcW w:w="507" w:type="dxa"/>
            <w:tcBorders/>
            <w:vAlign w:val="center"/>
          </w:tcPr>
          <w:p>
            <w:pPr>
              <w:pStyle w:val="TableContents"/>
              <w:bidi w:val="0"/>
              <w:spacing w:before="0" w:after="283"/>
              <w:jc w:val="left"/>
              <w:rPr/>
            </w:pPr>
            <w:r>
              <w:rPr/>
              <w:t xml:space="preserve">17 </w:t>
            </w:r>
          </w:p>
        </w:tc>
        <w:tc>
          <w:tcPr>
            <w:tcW w:w="555" w:type="dxa"/>
            <w:tcBorders/>
            <w:vAlign w:val="center"/>
          </w:tcPr>
          <w:p>
            <w:pPr>
              <w:pStyle w:val="TableContents"/>
              <w:bidi w:val="0"/>
              <w:spacing w:before="0" w:after="283"/>
              <w:jc w:val="left"/>
              <w:rPr/>
            </w:pPr>
            <w:r>
              <w:rPr/>
              <w:t xml:space="preserve">5 </w:t>
            </w:r>
          </w:p>
        </w:tc>
      </w:tr>
      <w:tr>
        <w:trPr/>
        <w:tc>
          <w:tcPr>
            <w:tcW w:w="2095" w:type="dxa"/>
            <w:tcBorders/>
            <w:vAlign w:val="center"/>
          </w:tcPr>
          <w:p>
            <w:pPr>
              <w:pStyle w:val="TableContents"/>
              <w:bidi w:val="0"/>
              <w:spacing w:before="0" w:after="283"/>
              <w:jc w:val="left"/>
              <w:rPr/>
            </w:pPr>
            <w:r>
              <w:rPr/>
              <w:t xml:space="preserve">2016 </w:t>
            </w:r>
          </w:p>
        </w:tc>
        <w:tc>
          <w:tcPr>
            <w:tcW w:w="1606" w:type="dxa"/>
            <w:tcBorders/>
            <w:vAlign w:val="center"/>
          </w:tcPr>
          <w:p>
            <w:pPr>
              <w:pStyle w:val="TableContents"/>
              <w:bidi w:val="0"/>
              <w:spacing w:before="0" w:after="283"/>
              <w:jc w:val="left"/>
              <w:rPr/>
            </w:pPr>
            <w:r>
              <w:rPr/>
              <w:t xml:space="preserve">16. kierros </w:t>
            </w:r>
          </w:p>
        </w:tc>
        <w:tc>
          <w:tcPr>
            <w:tcW w:w="1070" w:type="dxa"/>
            <w:tcBorders/>
            <w:vAlign w:val="center"/>
          </w:tcPr>
          <w:p>
            <w:pPr>
              <w:pStyle w:val="TableContents"/>
              <w:bidi w:val="0"/>
              <w:spacing w:before="0" w:after="283"/>
              <w:jc w:val="left"/>
              <w:rPr/>
            </w:pPr>
            <w:r>
              <w:rPr/>
              <w:t xml:space="preserve">12. 24:stä </w:t>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77" w:type="dxa"/>
            <w:tcBorders/>
            <w:vAlign w:val="center"/>
          </w:tcPr>
          <w:p>
            <w:pPr>
              <w:pStyle w:val="TableContents"/>
              <w:bidi w:val="0"/>
              <w:spacing w:before="0" w:after="283"/>
              <w:jc w:val="left"/>
              <w:rPr>
                <w:sz w:val="4"/>
                <w:szCs w:val="4"/>
              </w:rPr>
            </w:pPr>
            <w:r>
              <w:rPr>
                <w:sz w:val="4"/>
                <w:szCs w:val="4"/>
              </w:rPr>
            </w:r>
          </w:p>
        </w:tc>
        <w:tc>
          <w:tcPr>
            <w:tcW w:w="507" w:type="dxa"/>
            <w:tcBorders/>
            <w:vAlign w:val="center"/>
          </w:tcPr>
          <w:p>
            <w:pPr>
              <w:pStyle w:val="TableContents"/>
              <w:bidi w:val="0"/>
              <w:spacing w:before="0" w:after="283"/>
              <w:jc w:val="left"/>
              <w:rPr>
                <w:sz w:val="4"/>
                <w:szCs w:val="4"/>
              </w:rPr>
            </w:pPr>
            <w:r>
              <w:rPr>
                <w:sz w:val="4"/>
                <w:szCs w:val="4"/>
              </w:rPr>
            </w:r>
          </w:p>
        </w:tc>
        <w:tc>
          <w:tcPr>
            <w:tcW w:w="492" w:type="dxa"/>
            <w:tcBorders/>
            <w:vAlign w:val="center"/>
          </w:tcPr>
          <w:p>
            <w:pPr>
              <w:pStyle w:val="TableContents"/>
              <w:bidi w:val="0"/>
              <w:spacing w:before="0" w:after="283"/>
              <w:jc w:val="left"/>
              <w:rPr/>
            </w:pPr>
            <w:r>
              <w:rPr/>
              <w:t xml:space="preserve">10 </w:t>
            </w:r>
          </w:p>
        </w:tc>
        <w:tc>
          <w:tcPr>
            <w:tcW w:w="387" w:type="dxa"/>
            <w:tcBorders/>
            <w:vAlign w:val="center"/>
          </w:tcPr>
          <w:p>
            <w:pPr>
              <w:pStyle w:val="TableContents"/>
              <w:bidi w:val="0"/>
              <w:spacing w:before="0" w:after="283"/>
              <w:jc w:val="left"/>
              <w:rPr/>
            </w:pPr>
            <w:r>
              <w:rPr/>
              <w:t xml:space="preserve">10 </w:t>
            </w:r>
          </w:p>
        </w:tc>
        <w:tc>
          <w:tcPr>
            <w:tcW w:w="387" w:type="dxa"/>
            <w:tcBorders/>
            <w:vAlign w:val="center"/>
          </w:tcPr>
          <w:p>
            <w:pPr>
              <w:pStyle w:val="TableContents"/>
              <w:bidi w:val="0"/>
              <w:spacing w:before="0" w:after="283"/>
              <w:jc w:val="left"/>
              <w:rPr/>
            </w:pPr>
            <w:r>
              <w:rPr/>
              <w:t xml:space="preserve">0 </w:t>
            </w:r>
          </w:p>
        </w:tc>
        <w:tc>
          <w:tcPr>
            <w:tcW w:w="387" w:type="dxa"/>
            <w:tcBorders/>
            <w:vAlign w:val="center"/>
          </w:tcPr>
          <w:p>
            <w:pPr>
              <w:pStyle w:val="TableContents"/>
              <w:bidi w:val="0"/>
              <w:spacing w:before="0" w:after="283"/>
              <w:jc w:val="left"/>
              <w:rPr/>
            </w:pPr>
            <w:r>
              <w:rPr/>
              <w:t xml:space="preserve">0 </w:t>
            </w:r>
          </w:p>
        </w:tc>
        <w:tc>
          <w:tcPr>
            <w:tcW w:w="507" w:type="dxa"/>
            <w:tcBorders/>
            <w:vAlign w:val="center"/>
          </w:tcPr>
          <w:p>
            <w:pPr>
              <w:pStyle w:val="TableContents"/>
              <w:bidi w:val="0"/>
              <w:spacing w:before="0" w:after="283"/>
              <w:jc w:val="left"/>
              <w:rPr/>
            </w:pPr>
            <w:r>
              <w:rPr/>
              <w:t xml:space="preserve">31 </w:t>
            </w:r>
          </w:p>
        </w:tc>
        <w:tc>
          <w:tcPr>
            <w:tcW w:w="555"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2020 Määritellään myöhemmin </w:t>
            </w:r>
          </w:p>
        </w:tc>
        <w:tc>
          <w:tcPr>
            <w:tcW w:w="1606"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sz w:val="4"/>
                <w:szCs w:val="4"/>
              </w:rPr>
            </w:pPr>
            <w:r>
              <w:rPr>
                <w:sz w:val="4"/>
                <w:szCs w:val="4"/>
              </w:rPr>
            </w:r>
          </w:p>
        </w:tc>
        <w:tc>
          <w:tcPr>
            <w:tcW w:w="492"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469" w:type="dxa"/>
            <w:tcBorders/>
            <w:vAlign w:val="center"/>
          </w:tcPr>
          <w:p>
            <w:pPr>
              <w:pStyle w:val="TableContents"/>
              <w:bidi w:val="0"/>
              <w:spacing w:before="0" w:after="283"/>
              <w:jc w:val="left"/>
              <w:rPr>
                <w:sz w:val="4"/>
                <w:szCs w:val="4"/>
              </w:rPr>
            </w:pPr>
            <w:r>
              <w:rPr>
                <w:sz w:val="4"/>
                <w:szCs w:val="4"/>
              </w:rPr>
            </w:r>
          </w:p>
        </w:tc>
        <w:tc>
          <w:tcPr>
            <w:tcW w:w="387" w:type="dxa"/>
            <w:tcBorders/>
            <w:vAlign w:val="center"/>
          </w:tcPr>
          <w:p>
            <w:pPr>
              <w:pStyle w:val="TableContents"/>
              <w:bidi w:val="0"/>
              <w:spacing w:before="0" w:after="283"/>
              <w:jc w:val="left"/>
              <w:rPr>
                <w:sz w:val="4"/>
                <w:szCs w:val="4"/>
              </w:rPr>
            </w:pPr>
            <w:r>
              <w:rPr>
                <w:sz w:val="4"/>
                <w:szCs w:val="4"/>
              </w:rPr>
            </w:r>
          </w:p>
        </w:tc>
        <w:tc>
          <w:tcPr>
            <w:tcW w:w="3699" w:type="dxa"/>
            <w:gridSpan w:val="8"/>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Yhteensä </w:t>
            </w:r>
          </w:p>
        </w:tc>
        <w:tc>
          <w:tcPr>
            <w:tcW w:w="1606" w:type="dxa"/>
            <w:tcBorders/>
            <w:vAlign w:val="center"/>
          </w:tcPr>
          <w:p>
            <w:pPr>
              <w:pStyle w:val="TableContents"/>
              <w:bidi w:val="0"/>
              <w:spacing w:before="0" w:after="283"/>
              <w:jc w:val="left"/>
              <w:rPr/>
            </w:pPr>
            <w:r>
              <w:rPr/>
              <w:t xml:space="preserve">Kolmas sija (x2) </w:t>
            </w:r>
          </w:p>
        </w:tc>
        <w:tc>
          <w:tcPr>
            <w:tcW w:w="1070" w:type="dxa"/>
            <w:tcBorders/>
            <w:vAlign w:val="center"/>
          </w:tcPr>
          <w:p>
            <w:pPr>
              <w:pStyle w:val="TableContents"/>
              <w:bidi w:val="0"/>
              <w:spacing w:before="0" w:after="283"/>
              <w:jc w:val="left"/>
              <w:rPr/>
            </w:pPr>
            <w:r>
              <w:rPr/>
              <w:t xml:space="preserve">9 / 15 </w:t>
            </w:r>
          </w:p>
        </w:tc>
        <w:tc>
          <w:tcPr>
            <w:tcW w:w="492" w:type="dxa"/>
            <w:tcBorders/>
            <w:vAlign w:val="center"/>
          </w:tcPr>
          <w:p>
            <w:pPr>
              <w:pStyle w:val="TableContents"/>
              <w:bidi w:val="0"/>
              <w:spacing w:before="0" w:after="283"/>
              <w:jc w:val="left"/>
              <w:rPr/>
            </w:pPr>
            <w:r>
              <w:rPr/>
              <w:t xml:space="preserve">31 </w:t>
            </w:r>
          </w:p>
        </w:tc>
        <w:tc>
          <w:tcPr>
            <w:tcW w:w="387" w:type="dxa"/>
            <w:tcBorders/>
            <w:vAlign w:val="center"/>
          </w:tcPr>
          <w:p>
            <w:pPr>
              <w:pStyle w:val="TableContents"/>
              <w:bidi w:val="0"/>
              <w:spacing w:before="0" w:after="283"/>
              <w:jc w:val="left"/>
              <w:rPr/>
            </w:pPr>
            <w:r>
              <w:rPr/>
              <w:t xml:space="preserve">10 </w:t>
            </w:r>
          </w:p>
        </w:tc>
        <w:tc>
          <w:tcPr>
            <w:tcW w:w="469" w:type="dxa"/>
            <w:tcBorders/>
            <w:vAlign w:val="center"/>
          </w:tcPr>
          <w:p>
            <w:pPr>
              <w:pStyle w:val="TableContents"/>
              <w:bidi w:val="0"/>
              <w:spacing w:before="0" w:after="283"/>
              <w:jc w:val="left"/>
              <w:rPr/>
            </w:pPr>
            <w:r>
              <w:rPr/>
              <w:t xml:space="preserve">11 </w:t>
            </w:r>
          </w:p>
        </w:tc>
        <w:tc>
          <w:tcPr>
            <w:tcW w:w="387" w:type="dxa"/>
            <w:tcBorders/>
            <w:vAlign w:val="center"/>
          </w:tcPr>
          <w:p>
            <w:pPr>
              <w:pStyle w:val="TableContents"/>
              <w:bidi w:val="0"/>
              <w:spacing w:before="0" w:after="283"/>
              <w:jc w:val="left"/>
              <w:rPr/>
            </w:pPr>
            <w:r>
              <w:rPr/>
              <w:t xml:space="preserve">10 </w:t>
            </w:r>
          </w:p>
        </w:tc>
        <w:tc>
          <w:tcPr>
            <w:tcW w:w="477" w:type="dxa"/>
            <w:tcBorders/>
            <w:vAlign w:val="center"/>
          </w:tcPr>
          <w:p>
            <w:pPr>
              <w:pStyle w:val="TableContents"/>
              <w:bidi w:val="0"/>
              <w:spacing w:before="0" w:after="283"/>
              <w:jc w:val="left"/>
              <w:rPr/>
            </w:pPr>
            <w:r>
              <w:rPr/>
              <w:t xml:space="preserve">40 </w:t>
            </w:r>
          </w:p>
        </w:tc>
        <w:tc>
          <w:tcPr>
            <w:tcW w:w="507" w:type="dxa"/>
            <w:tcBorders/>
            <w:vAlign w:val="center"/>
          </w:tcPr>
          <w:p>
            <w:pPr>
              <w:pStyle w:val="TableContents"/>
              <w:bidi w:val="0"/>
              <w:spacing w:before="0" w:after="283"/>
              <w:jc w:val="left"/>
              <w:rPr/>
            </w:pPr>
            <w:r>
              <w:rPr/>
              <w:t xml:space="preserve">35 </w:t>
            </w:r>
          </w:p>
        </w:tc>
        <w:tc>
          <w:tcPr>
            <w:tcW w:w="492" w:type="dxa"/>
            <w:tcBorders/>
            <w:vAlign w:val="center"/>
          </w:tcPr>
          <w:p>
            <w:pPr>
              <w:pStyle w:val="TableContents"/>
              <w:bidi w:val="0"/>
              <w:spacing w:before="0" w:after="283"/>
              <w:jc w:val="left"/>
              <w:rPr/>
            </w:pPr>
            <w:r>
              <w:rPr/>
              <w:t xml:space="preserve">96 </w:t>
            </w:r>
          </w:p>
        </w:tc>
        <w:tc>
          <w:tcPr>
            <w:tcW w:w="387" w:type="dxa"/>
            <w:tcBorders/>
            <w:vAlign w:val="center"/>
          </w:tcPr>
          <w:p>
            <w:pPr>
              <w:pStyle w:val="TableContents"/>
              <w:bidi w:val="0"/>
              <w:spacing w:before="0" w:after="283"/>
              <w:jc w:val="left"/>
              <w:rPr/>
            </w:pPr>
            <w:r>
              <w:rPr/>
              <w:t xml:space="preserve">62 </w:t>
            </w:r>
          </w:p>
        </w:tc>
        <w:tc>
          <w:tcPr>
            <w:tcW w:w="387" w:type="dxa"/>
            <w:tcBorders/>
            <w:vAlign w:val="center"/>
          </w:tcPr>
          <w:p>
            <w:pPr>
              <w:pStyle w:val="TableContents"/>
              <w:bidi w:val="0"/>
              <w:spacing w:before="0" w:after="283"/>
              <w:jc w:val="left"/>
              <w:rPr/>
            </w:pPr>
            <w:r>
              <w:rPr/>
              <w:t xml:space="preserve">24 </w:t>
            </w:r>
          </w:p>
        </w:tc>
        <w:tc>
          <w:tcPr>
            <w:tcW w:w="387" w:type="dxa"/>
            <w:tcBorders/>
            <w:vAlign w:val="center"/>
          </w:tcPr>
          <w:p>
            <w:pPr>
              <w:pStyle w:val="TableContents"/>
              <w:bidi w:val="0"/>
              <w:spacing w:before="0" w:after="283"/>
              <w:jc w:val="left"/>
              <w:rPr/>
            </w:pPr>
            <w:r>
              <w:rPr/>
              <w:t xml:space="preserve">10 </w:t>
            </w:r>
          </w:p>
        </w:tc>
        <w:tc>
          <w:tcPr>
            <w:tcW w:w="507" w:type="dxa"/>
            <w:tcBorders/>
            <w:vAlign w:val="center"/>
          </w:tcPr>
          <w:p>
            <w:pPr>
              <w:pStyle w:val="TableContents"/>
              <w:bidi w:val="0"/>
              <w:spacing w:before="0" w:after="283"/>
              <w:jc w:val="left"/>
              <w:rPr/>
            </w:pPr>
            <w:r>
              <w:rPr/>
              <w:t xml:space="preserve">208 </w:t>
            </w:r>
          </w:p>
        </w:tc>
        <w:tc>
          <w:tcPr>
            <w:tcW w:w="555" w:type="dxa"/>
            <w:tcBorders/>
            <w:vAlign w:val="center"/>
          </w:tcPr>
          <w:p>
            <w:pPr>
              <w:pStyle w:val="TableContents"/>
              <w:bidi w:val="0"/>
              <w:spacing w:before="0" w:after="283"/>
              <w:jc w:val="left"/>
              <w:rPr/>
            </w:pPr>
            <w:r>
              <w:rPr/>
              <w:t xml:space="preserve">58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ei päässyt euroon?</w:t>
      </w:r>
    </w:p>
    <w:p>
      <w:pPr>
        <w:pStyle w:val="TextBody"/>
        <w:bidi w:val="0"/>
        <w:jc w:val="left"/>
        <w:rPr>
          <w:b/>
          <w:u w:val="single"/>
          <w:shd w:val="clear" w:fill="FFFF00"/>
        </w:rPr>
      </w:pPr>
      <w:r>
        <w:rPr>
          <w:b/>
          <w:u w:val="single"/>
          <w:shd w:val="clear" w:fill="FFFF00"/>
        </w:rPr>
        <w:t xml:space="preserve">Asiakirjan numero 27459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Monterrey sijaitsee </w:t>
      </w:r>
      <w:r>
        <w:rPr>
          <w:color w:val="A9A9A9"/>
        </w:rPr>
        <w:t xml:space="preserve">Koillis-Meksikossa Sierra Madre Orientalin juurella</w:t>
      </w:r>
      <w:r>
        <w:rPr/>
        <w:t xml:space="preserve">. Monterreyn katkeamaton asutus alkoi vuonna 1596, jolloin Diego de Montemayor perusti sen. Meksikon itsenäisyyssodan jälkeisinä vuosina Monterreystä tuli tärkeä liikekeskus. Fundidora Monterreyn perustamisen myötä kaupunki on kokenut suurta teollista kasvua.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monterrey meksiko kartalla?</w:t>
      </w:r>
    </w:p>
    <w:p>
      <w:pPr>
        <w:pStyle w:val="TextBody"/>
        <w:bidi w:val="0"/>
        <w:jc w:val="left"/>
        <w:rPr>
          <w:b/>
          <w:u w:val="single"/>
          <w:shd w:val="clear" w:fill="FFFF00"/>
        </w:rPr>
      </w:pPr>
      <w:r>
        <w:rPr>
          <w:b/>
          <w:u w:val="single"/>
          <w:shd w:val="clear" w:fill="FFFF00"/>
        </w:rPr>
        <w:t xml:space="preserve">Asiakirjan numero 27460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Vastaperustetun Kristuksen kirkon ensimmäinen yleiskonferenssi pidettiin </w:t>
      </w:r>
      <w:r>
        <w:rPr>
          <w:color w:val="A9A9A9"/>
        </w:rPr>
        <w:t xml:space="preserve">9. kesäkuuta 1830 </w:t>
      </w:r>
      <w:r>
        <w:rPr/>
        <w:t xml:space="preserve">New Yorkin Fayettessä Joseph Smithin johdolla.</w:t>
      </w:r>
      <w:r>
        <w:rPr/>
        <w:t xml:space="preserve"> Siihen osallistui 27 kaksi kuukautta vanhan kirkon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pidettiin ensimmäinen lds:n yleiskonferenssi</w:t>
      </w:r>
    </w:p>
    <w:p>
      <w:pPr>
        <w:pStyle w:val="TextBody"/>
        <w:bidi w:val="0"/>
        <w:jc w:val="left"/>
        <w:rPr>
          <w:b/>
          <w:u w:val="single"/>
          <w:shd w:val="clear" w:fill="FFFF00"/>
        </w:rPr>
      </w:pPr>
      <w:r>
        <w:rPr>
          <w:b/>
          <w:u w:val="single"/>
          <w:shd w:val="clear" w:fill="FFFF00"/>
        </w:rPr>
        <w:t xml:space="preserve">Asiakirjan numero 27461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tuotti John Waynen tuotantoyhtiö Batjac Productions, ja se kuvattiin </w:t>
      </w:r>
      <w:r>
        <w:rPr>
          <w:color w:val="A9A9A9"/>
        </w:rPr>
        <w:t xml:space="preserve">Durangossa, Meksikossa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Cahill us marshal kuvattiin?</w:t>
      </w:r>
    </w:p>
    <w:p>
      <w:pPr>
        <w:pStyle w:val="TextBody"/>
        <w:bidi w:val="0"/>
        <w:jc w:val="left"/>
        <w:rPr>
          <w:b/>
          <w:u w:val="single"/>
          <w:shd w:val="clear" w:fill="FFFF00"/>
        </w:rPr>
      </w:pPr>
      <w:r>
        <w:rPr>
          <w:b/>
          <w:u w:val="single"/>
          <w:shd w:val="clear" w:fill="FFFF00"/>
        </w:rPr>
        <w:t xml:space="preserve">Asiakirjan numero 27462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00"/>
        <w:gridCol w:w="515"/>
        <w:gridCol w:w="1310"/>
        <w:gridCol w:w="6880"/>
      </w:tblGrid>
      <w:tr>
        <w:trPr/>
        <w:tc>
          <w:tcPr>
            <w:tcW w:w="1500" w:type="dxa"/>
            <w:tcBorders/>
            <w:vAlign w:val="center"/>
          </w:tcPr>
          <w:p>
            <w:pPr>
              <w:pStyle w:val="TableHeading"/>
              <w:suppressLineNumbers/>
              <w:bidi w:val="0"/>
              <w:spacing w:before="0" w:after="283"/>
              <w:jc w:val="center"/>
              <w:rPr/>
            </w:pPr>
            <w:r>
              <w:rPr/>
              <w:t xml:space="preserve">Cast Member </w:t>
            </w:r>
          </w:p>
        </w:tc>
        <w:tc>
          <w:tcPr>
            <w:tcW w:w="515" w:type="dxa"/>
            <w:tcBorders/>
            <w:vAlign w:val="center"/>
          </w:tcPr>
          <w:p>
            <w:pPr>
              <w:pStyle w:val="TableHeading"/>
              <w:suppressLineNumbers/>
              <w:bidi w:val="0"/>
              <w:spacing w:before="0" w:after="283"/>
              <w:jc w:val="center"/>
              <w:rPr/>
            </w:pPr>
            <w:r>
              <w:rPr/>
              <w:t xml:space="preserve">Ikä </w:t>
            </w:r>
          </w:p>
        </w:tc>
        <w:tc>
          <w:tcPr>
            <w:tcW w:w="1310" w:type="dxa"/>
            <w:tcBorders/>
            <w:vAlign w:val="center"/>
          </w:tcPr>
          <w:p>
            <w:pPr>
              <w:pStyle w:val="TableHeading"/>
              <w:suppressLineNumbers/>
              <w:bidi w:val="0"/>
              <w:spacing w:before="0" w:after="283"/>
              <w:jc w:val="center"/>
              <w:rPr/>
            </w:pPr>
            <w:r>
              <w:rPr/>
              <w:t xml:space="preserve">Kotikaupunki </w:t>
            </w:r>
          </w:p>
        </w:tc>
        <w:tc>
          <w:tcPr>
            <w:tcW w:w="6880" w:type="dxa"/>
            <w:tcBorders/>
            <w:vAlign w:val="center"/>
          </w:tcPr>
          <w:p>
            <w:pPr>
              <w:pStyle w:val="TableHeading"/>
              <w:suppressLineNumbers/>
              <w:bidi w:val="0"/>
              <w:spacing w:before="0" w:after="283"/>
              <w:jc w:val="center"/>
              <w:rPr/>
            </w:pPr>
            <w:r>
              <w:rPr/>
              <w:t xml:space="preserve">Elämäkerta </w:t>
            </w:r>
          </w:p>
        </w:tc>
      </w:tr>
      <w:tr>
        <w:trPr/>
        <w:tc>
          <w:tcPr>
            <w:tcW w:w="1500" w:type="dxa"/>
            <w:tcBorders/>
            <w:vAlign w:val="center"/>
          </w:tcPr>
          <w:p>
            <w:pPr>
              <w:pStyle w:val="TableContents"/>
              <w:bidi w:val="0"/>
              <w:spacing w:before="0" w:after="283"/>
              <w:jc w:val="left"/>
              <w:rPr/>
            </w:pPr>
            <w:r>
              <w:rPr/>
              <w:t xml:space="preserve">CeeJai Jenkins! </w:t>
            </w:r>
            <w:r>
              <w:rPr>
                <w:color w:val="A9A9A9"/>
              </w:rPr>
              <w:t xml:space="preserve">CeeJai Jenkins </w:t>
            </w:r>
          </w:p>
        </w:tc>
        <w:tc>
          <w:tcPr>
            <w:tcW w:w="515" w:type="dxa"/>
            <w:tcBorders/>
            <w:vAlign w:val="center"/>
          </w:tcPr>
          <w:p>
            <w:pPr>
              <w:pStyle w:val="TableContents"/>
              <w:bidi w:val="0"/>
              <w:spacing w:before="0" w:after="283"/>
              <w:jc w:val="left"/>
              <w:rPr/>
            </w:pPr>
            <w:r>
              <w:rPr/>
              <w:t xml:space="preserve">23 </w:t>
            </w:r>
          </w:p>
        </w:tc>
        <w:tc>
          <w:tcPr>
            <w:tcW w:w="1310" w:type="dxa"/>
            <w:tcBorders/>
            <w:vAlign w:val="center"/>
          </w:tcPr>
          <w:p>
            <w:pPr>
              <w:pStyle w:val="TableContents"/>
              <w:bidi w:val="0"/>
              <w:spacing w:before="0" w:after="283"/>
              <w:jc w:val="left"/>
              <w:rPr/>
            </w:pPr>
            <w:r>
              <w:rPr/>
              <w:t xml:space="preserve">Atlanta, Georgia </w:t>
            </w:r>
          </w:p>
        </w:tc>
        <w:tc>
          <w:tcPr>
            <w:tcW w:w="6880" w:type="dxa"/>
            <w:tcBorders/>
            <w:vAlign w:val="center"/>
          </w:tcPr>
          <w:p>
            <w:pPr>
              <w:pStyle w:val="TableContents"/>
              <w:bidi w:val="0"/>
              <w:spacing w:before="0" w:after="283"/>
              <w:jc w:val="left"/>
              <w:rPr/>
            </w:pPr>
            <w:r>
              <w:rPr/>
              <w:t xml:space="preserve">CeeJai on aloitteleva lakimies ja näyttelijä, joka suoritti hiljattain tutkinnon Thomas Nelson Community Collegesta. CeeJai kasvoi pääasiassa East St. Louisissa, Illinoisissa, ja joutui kohtaamaan tragedian, kun hänen isänsä tappoi hänen äitinsä ja sitten poliisi tappoi hänen isänsä kotiriidassa. Tämän vuoksi CeeJai on avoin aseturvallisuuden puolestapuhuja ja pyrkii suhtautumaan elämään positiivisesti. CeeJai joutuu aika ajoin Jennan kanssa vastakkain tämän rotuun liittyvien näkemysten vuoksi. Jaksossa 10 CeeJai joutuu fyysiseen yhteenottoon Jennan kanssa sen jälkeen, kun he molemmat kiukuttelevat toisistaan. Jaksossa 12 he joutuvat jälleen riitaan Jennan ystävän kehotettua Jennaa ``pick cotton'' ooVoo:ssa. CeeJai lähetettiin ennenaikaisesti kotiin Jennan kanssa käymiensä riitojen vuoksi. </w:t>
            </w:r>
          </w:p>
        </w:tc>
      </w:tr>
      <w:tr>
        <w:trPr/>
        <w:tc>
          <w:tcPr>
            <w:tcW w:w="1500" w:type="dxa"/>
            <w:tcBorders/>
            <w:vAlign w:val="center"/>
          </w:tcPr>
          <w:p>
            <w:pPr>
              <w:pStyle w:val="TableContents"/>
              <w:bidi w:val="0"/>
              <w:spacing w:before="0" w:after="283"/>
              <w:jc w:val="left"/>
              <w:rPr/>
            </w:pPr>
            <w:r>
              <w:rPr/>
              <w:t xml:space="preserve">Chris Ammon Hall! </w:t>
            </w:r>
            <w:r>
              <w:rPr>
                <w:color w:val="DCDCDC"/>
              </w:rPr>
              <w:t xml:space="preserve">Chris Ammon </w:t>
            </w:r>
            <w:r>
              <w:rPr/>
              <w:t xml:space="preserve">Hall </w:t>
            </w:r>
          </w:p>
        </w:tc>
        <w:tc>
          <w:tcPr>
            <w:tcW w:w="515" w:type="dxa"/>
            <w:tcBorders/>
            <w:vAlign w:val="center"/>
          </w:tcPr>
          <w:p>
            <w:pPr>
              <w:pStyle w:val="TableContents"/>
              <w:bidi w:val="0"/>
              <w:spacing w:before="0" w:after="283"/>
              <w:jc w:val="left"/>
              <w:rPr/>
            </w:pPr>
            <w:r>
              <w:rPr/>
              <w:t xml:space="preserve">23 </w:t>
            </w:r>
          </w:p>
        </w:tc>
        <w:tc>
          <w:tcPr>
            <w:tcW w:w="1310" w:type="dxa"/>
            <w:tcBorders/>
            <w:vAlign w:val="center"/>
          </w:tcPr>
          <w:p>
            <w:pPr>
              <w:pStyle w:val="TableContents"/>
              <w:bidi w:val="0"/>
              <w:spacing w:before="0" w:after="283"/>
              <w:jc w:val="left"/>
              <w:rPr/>
            </w:pPr>
            <w:r>
              <w:rPr/>
              <w:t xml:space="preserve">Brooklyn, New York </w:t>
            </w:r>
          </w:p>
        </w:tc>
        <w:tc>
          <w:tcPr>
            <w:tcW w:w="6880" w:type="dxa"/>
            <w:tcBorders/>
            <w:vAlign w:val="center"/>
          </w:tcPr>
          <w:p>
            <w:pPr>
              <w:pStyle w:val="TableContents"/>
              <w:bidi w:val="0"/>
              <w:spacing w:before="0" w:after="283"/>
              <w:jc w:val="left"/>
              <w:rPr/>
            </w:pPr>
            <w:r>
              <w:rPr/>
              <w:t xml:space="preserve">Chris on ateisti, joka harkitsee virallista julistautumista ex-mormoniksi Myöhempien Aikojen Pyhien Jeesuksen Kristuksen Kirkon (LDS-kirkko) poissulkevien näkemysten vuoksi. Hän jätti hiljattain Brigham Youngin yliopiston kesken, muutti itärannikolle ja asettui Brooklyniin löytääkseen itsensä ja päästäkseen eroon kasvatuksestaan ja puhtaista tavoistaan. Hän on sarjan historian ensimmäinen panseksuaalinen näyttelijä. Chris oli alun perin Jennan ystävä, mutta riitaantuivat Jennan sanottua, että homoseksi on ällöttävää. Jaksossa 5 Chris paljastaa vuotaneensa ystävänsä kautta tietoa siitä, mitä Jenna on sanonut Real World -talossa. Jaksossa 6 Chris lähtee Kailahin kanssa Utahiin eroamaan virallisesti LDS-kirkosta. </w:t>
            </w:r>
          </w:p>
        </w:tc>
      </w:tr>
      <w:tr>
        <w:trPr/>
        <w:tc>
          <w:tcPr>
            <w:tcW w:w="1500" w:type="dxa"/>
            <w:tcBorders/>
            <w:vAlign w:val="center"/>
          </w:tcPr>
          <w:p>
            <w:pPr>
              <w:pStyle w:val="TableContents"/>
              <w:bidi w:val="0"/>
              <w:spacing w:before="0" w:after="283"/>
              <w:jc w:val="left"/>
              <w:rPr/>
            </w:pPr>
            <w:r>
              <w:rPr/>
              <w:t xml:space="preserve">Dean Bart-Plange! </w:t>
            </w:r>
            <w:r>
              <w:rPr>
                <w:color w:val="2F4F4F"/>
              </w:rPr>
              <w:t xml:space="preserve">Dean Bart-Plange </w:t>
            </w:r>
          </w:p>
        </w:tc>
        <w:tc>
          <w:tcPr>
            <w:tcW w:w="515" w:type="dxa"/>
            <w:tcBorders/>
            <w:vAlign w:val="center"/>
          </w:tcPr>
          <w:p>
            <w:pPr>
              <w:pStyle w:val="TableContents"/>
              <w:bidi w:val="0"/>
              <w:spacing w:before="0" w:after="283"/>
              <w:jc w:val="left"/>
              <w:rPr/>
            </w:pPr>
            <w:r>
              <w:rPr/>
              <w:t xml:space="preserve">25 </w:t>
            </w:r>
          </w:p>
        </w:tc>
        <w:tc>
          <w:tcPr>
            <w:tcW w:w="1310" w:type="dxa"/>
            <w:tcBorders/>
            <w:vAlign w:val="center"/>
          </w:tcPr>
          <w:p>
            <w:pPr>
              <w:pStyle w:val="TableContents"/>
              <w:bidi w:val="0"/>
              <w:spacing w:before="0" w:after="283"/>
              <w:jc w:val="left"/>
              <w:rPr/>
            </w:pPr>
            <w:r>
              <w:rPr/>
              <w:t xml:space="preserve">Los Angeles, Kalifornia </w:t>
            </w:r>
          </w:p>
        </w:tc>
        <w:tc>
          <w:tcPr>
            <w:tcW w:w="6880" w:type="dxa"/>
            <w:tcBorders/>
            <w:vAlign w:val="center"/>
          </w:tcPr>
          <w:p>
            <w:pPr>
              <w:pStyle w:val="TableContents"/>
              <w:bidi w:val="0"/>
              <w:spacing w:before="0" w:after="283"/>
              <w:jc w:val="left"/>
              <w:rPr/>
            </w:pPr>
            <w:r>
              <w:rPr/>
              <w:t xml:space="preserve">Dean on näyttelijä, joka käy parhaillaan avioeroprosessia vaimonsa kanssa. Hän on sarjan historian kolmas näyttelijä, joka on ollut naimisissa jo kautensa alussa. Dean kasvoi Ghanassa 5-vuotiaaksi asti ja muutti sitten Las Vegasiin ennen kuin hän opiskeli Nevadan yliopistossa Renossa. </w:t>
            </w:r>
          </w:p>
        </w:tc>
      </w:tr>
      <w:tr>
        <w:trPr/>
        <w:tc>
          <w:tcPr>
            <w:tcW w:w="1500" w:type="dxa"/>
            <w:tcBorders/>
            <w:vAlign w:val="center"/>
          </w:tcPr>
          <w:p>
            <w:pPr>
              <w:pStyle w:val="TableContents"/>
              <w:bidi w:val="0"/>
              <w:spacing w:before="0" w:after="283"/>
              <w:jc w:val="left"/>
              <w:rPr/>
            </w:pPr>
            <w:r>
              <w:rPr/>
              <w:t xml:space="preserve">Dione Mariani! </w:t>
            </w:r>
            <w:r>
              <w:rPr>
                <w:color w:val="556B2F"/>
              </w:rPr>
              <w:t xml:space="preserve">Dione Mariani </w:t>
            </w:r>
          </w:p>
        </w:tc>
        <w:tc>
          <w:tcPr>
            <w:tcW w:w="515" w:type="dxa"/>
            <w:tcBorders/>
            <w:vAlign w:val="center"/>
          </w:tcPr>
          <w:p>
            <w:pPr>
              <w:pStyle w:val="TableContents"/>
              <w:bidi w:val="0"/>
              <w:spacing w:before="0" w:after="283"/>
              <w:jc w:val="left"/>
              <w:rPr/>
            </w:pPr>
            <w:r>
              <w:rPr/>
              <w:t xml:space="preserve">24 </w:t>
            </w:r>
          </w:p>
        </w:tc>
        <w:tc>
          <w:tcPr>
            <w:tcW w:w="1310" w:type="dxa"/>
            <w:tcBorders/>
            <w:vAlign w:val="center"/>
          </w:tcPr>
          <w:p>
            <w:pPr>
              <w:pStyle w:val="TableContents"/>
              <w:bidi w:val="0"/>
              <w:spacing w:before="0" w:after="283"/>
              <w:jc w:val="left"/>
              <w:rPr/>
            </w:pPr>
            <w:r>
              <w:rPr/>
              <w:t xml:space="preserve">Cape Cod, Massachusetts </w:t>
            </w:r>
          </w:p>
        </w:tc>
        <w:tc>
          <w:tcPr>
            <w:tcW w:w="6880" w:type="dxa"/>
            <w:tcBorders/>
            <w:vAlign w:val="center"/>
          </w:tcPr>
          <w:p>
            <w:pPr>
              <w:pStyle w:val="TableContents"/>
              <w:bidi w:val="0"/>
              <w:spacing w:before="0" w:after="283"/>
              <w:jc w:val="left"/>
              <w:rPr/>
            </w:pPr>
            <w:r>
              <w:rPr/>
              <w:t xml:space="preserve">Dione on työtön kulkuri. Hän esiintyi aiemmin dokumenttielokuvassa Under the Electric Sky Electric Daisy Carnivalin osallistujana. Dione seurustelee kauden alussa Kailahin kanssa, mutta jättää hänet sitten huomiotta sen jälkeen, kun hän suututtaa exänsä Amandan kerrottuaan asiasta. Jaksossa 8 Amanda vierailee talossa, ja hän joutuu myöhemmin yhteen Kailahin kanssa. </w:t>
            </w:r>
          </w:p>
        </w:tc>
      </w:tr>
      <w:tr>
        <w:trPr/>
        <w:tc>
          <w:tcPr>
            <w:tcW w:w="1500" w:type="dxa"/>
            <w:tcBorders/>
            <w:vAlign w:val="center"/>
          </w:tcPr>
          <w:p>
            <w:pPr>
              <w:pStyle w:val="TableContents"/>
              <w:bidi w:val="0"/>
              <w:spacing w:before="0" w:after="283"/>
              <w:jc w:val="left"/>
              <w:rPr/>
            </w:pPr>
            <w:r>
              <w:rPr/>
              <w:t xml:space="preserve">Jenna Thomason! </w:t>
            </w:r>
            <w:r>
              <w:rPr>
                <w:color w:val="6B8E23"/>
              </w:rPr>
              <w:t xml:space="preserve">Jenna Thomason </w:t>
            </w:r>
          </w:p>
        </w:tc>
        <w:tc>
          <w:tcPr>
            <w:tcW w:w="515" w:type="dxa"/>
            <w:tcBorders/>
            <w:vAlign w:val="center"/>
          </w:tcPr>
          <w:p>
            <w:pPr>
              <w:pStyle w:val="TableContents"/>
              <w:bidi w:val="0"/>
              <w:spacing w:before="0" w:after="283"/>
              <w:jc w:val="left"/>
              <w:rPr/>
            </w:pPr>
            <w:r>
              <w:rPr/>
              <w:t xml:space="preserve">22 </w:t>
            </w:r>
          </w:p>
        </w:tc>
        <w:tc>
          <w:tcPr>
            <w:tcW w:w="1310" w:type="dxa"/>
            <w:tcBorders/>
            <w:vAlign w:val="center"/>
          </w:tcPr>
          <w:p>
            <w:pPr>
              <w:pStyle w:val="TableContents"/>
              <w:bidi w:val="0"/>
              <w:spacing w:before="0" w:after="283"/>
              <w:jc w:val="left"/>
              <w:rPr/>
            </w:pPr>
            <w:r>
              <w:rPr/>
              <w:t xml:space="preserve">Easley, Etelä-Carolina </w:t>
            </w:r>
          </w:p>
        </w:tc>
        <w:tc>
          <w:tcPr>
            <w:tcW w:w="6880" w:type="dxa"/>
            <w:tcBorders/>
            <w:vAlign w:val="center"/>
          </w:tcPr>
          <w:p>
            <w:pPr>
              <w:pStyle w:val="TableContents"/>
              <w:bidi w:val="0"/>
              <w:spacing w:before="0" w:after="283"/>
              <w:jc w:val="left"/>
              <w:rPr/>
            </w:pPr>
            <w:r>
              <w:rPr/>
              <w:t xml:space="preserve">Jenna on pyrkivä laulaja ja itseoikeutettu poikamies. Jennalla on ollut suojeltu elämä, jossa hän on ollut vain vähän alttiina etelänmielisille näkemyksille ja aiemmille kamppailuille rikkinäisen kodin kanssa. Hän on mormoni. Jennalla on Austin-niminen poikaystävä ohjelmassa ollessaan. Kämppäkavereiden mielestä hän estää Jennaa pitämästä hauskaa. Jennan näkemykset seksuaalisuudesta ja rodusta ovat asettaneet hänet muuta taloa vastaan. Jenna suuttuu CeeJaille jaksossa 3, kun tämä pakottaa stripparin sylitanssimaan Jennalle. Jaksossa 7 CeeJai huutaa hänelle, koska hän ei anna yhtä paljon tippiä kuin muut kämppikset illallisella käydessään. Kun uusi kämppis, Dylan, saapuu, Jenna alkaa kehittää romanssia Dylanin kanssa, vaikka hän on edelleen Austinin kanssa. Hän joutuu kahteen fyysiseen yhteenottoon CeeJain kanssa jaksoissa 11 ja 12, ja hänet lähetetään ennenaikaisesti kotiin. </w:t>
            </w:r>
          </w:p>
        </w:tc>
      </w:tr>
      <w:tr>
        <w:trPr/>
        <w:tc>
          <w:tcPr>
            <w:tcW w:w="1500" w:type="dxa"/>
            <w:tcBorders/>
            <w:vAlign w:val="center"/>
          </w:tcPr>
          <w:p>
            <w:pPr>
              <w:pStyle w:val="TableContents"/>
              <w:bidi w:val="0"/>
              <w:spacing w:before="0" w:after="283"/>
              <w:jc w:val="left"/>
              <w:rPr/>
            </w:pPr>
            <w:r>
              <w:rPr/>
              <w:t xml:space="preserve">Kailah Casillas! </w:t>
            </w:r>
            <w:r>
              <w:rPr>
                <w:color w:val="A0522D"/>
              </w:rPr>
              <w:t xml:space="preserve">Kailah Casillas </w:t>
            </w:r>
          </w:p>
        </w:tc>
        <w:tc>
          <w:tcPr>
            <w:tcW w:w="515" w:type="dxa"/>
            <w:tcBorders/>
            <w:vAlign w:val="center"/>
          </w:tcPr>
          <w:p>
            <w:pPr>
              <w:pStyle w:val="TableContents"/>
              <w:bidi w:val="0"/>
              <w:spacing w:before="0" w:after="283"/>
              <w:jc w:val="left"/>
              <w:rPr/>
            </w:pPr>
            <w:r>
              <w:rPr/>
              <w:t xml:space="preserve">22 </w:t>
            </w:r>
          </w:p>
        </w:tc>
        <w:tc>
          <w:tcPr>
            <w:tcW w:w="1310" w:type="dxa"/>
            <w:tcBorders/>
            <w:vAlign w:val="center"/>
          </w:tcPr>
          <w:p>
            <w:pPr>
              <w:pStyle w:val="TableContents"/>
              <w:bidi w:val="0"/>
              <w:spacing w:before="0" w:after="283"/>
              <w:jc w:val="left"/>
              <w:rPr/>
            </w:pPr>
            <w:r>
              <w:rPr/>
              <w:t xml:space="preserve">Fort Myers, Florida </w:t>
            </w:r>
          </w:p>
        </w:tc>
        <w:tc>
          <w:tcPr>
            <w:tcW w:w="6880" w:type="dxa"/>
            <w:tcBorders/>
            <w:vAlign w:val="center"/>
          </w:tcPr>
          <w:p>
            <w:pPr>
              <w:pStyle w:val="TableContents"/>
              <w:bidi w:val="0"/>
              <w:spacing w:before="0" w:after="283"/>
              <w:jc w:val="left"/>
              <w:rPr/>
            </w:pPr>
            <w:r>
              <w:rPr/>
              <w:t xml:space="preserve">Kailah on suorapuheinen toimittaja, joka valmistui Florida Gulf Coastin yliopistosta vuonna 2014. Vaikka hän oli suosittu, Kailahia pidettiin lukiossa "keskiverto tyttönä". Kailah kuvailee itseään seksuaaliseksi ihmiseksi. Kauden alussa hän seurustelee Dionen kanssa intensiivisen flirtin jälkeen jaksossa 2. Kailaila ei ole koskaan nähnyt häntä. Myöhemmin kauden aikana Kailah kuitenkin riitautuu Dionen kanssa, koska hän tuntee jääneensä ulkopuolelle hänen kaveriporukastaan, johon kuuluivat hän, CeeJai ja Dean. Jaksossa 6 Kailah päättää kirjoittaa artikkelin LDS-kirkosta Chrisin kokemuksen kautta. </w:t>
            </w:r>
          </w:p>
        </w:tc>
      </w:tr>
      <w:tr>
        <w:trPr/>
        <w:tc>
          <w:tcPr>
            <w:tcW w:w="1500" w:type="dxa"/>
            <w:tcBorders/>
            <w:vAlign w:val="center"/>
          </w:tcPr>
          <w:p>
            <w:pPr>
              <w:pStyle w:val="TableContents"/>
              <w:bidi w:val="0"/>
              <w:spacing w:before="0" w:after="283"/>
              <w:jc w:val="left"/>
              <w:rPr/>
            </w:pPr>
            <w:r>
              <w:rPr/>
              <w:t xml:space="preserve">Sabrina Kennedy! </w:t>
            </w:r>
            <w:r>
              <w:rPr>
                <w:color w:val="228B22"/>
              </w:rPr>
              <w:t xml:space="preserve">Sabrina Kennedy </w:t>
            </w:r>
          </w:p>
        </w:tc>
        <w:tc>
          <w:tcPr>
            <w:tcW w:w="515" w:type="dxa"/>
            <w:tcBorders/>
            <w:vAlign w:val="center"/>
          </w:tcPr>
          <w:p>
            <w:pPr>
              <w:pStyle w:val="TableContents"/>
              <w:bidi w:val="0"/>
              <w:spacing w:before="0" w:after="283"/>
              <w:jc w:val="left"/>
              <w:rPr/>
            </w:pPr>
            <w:r>
              <w:rPr/>
              <w:t xml:space="preserve">21 </w:t>
            </w:r>
          </w:p>
        </w:tc>
        <w:tc>
          <w:tcPr>
            <w:tcW w:w="1310" w:type="dxa"/>
            <w:tcBorders/>
            <w:vAlign w:val="center"/>
          </w:tcPr>
          <w:p>
            <w:pPr>
              <w:pStyle w:val="TableContents"/>
              <w:bidi w:val="0"/>
              <w:spacing w:before="0" w:after="283"/>
              <w:jc w:val="left"/>
              <w:rPr/>
            </w:pPr>
            <w:r>
              <w:rPr/>
              <w:t xml:space="preserve">Topsfield, Massachusetts </w:t>
            </w:r>
          </w:p>
        </w:tc>
        <w:tc>
          <w:tcPr>
            <w:tcW w:w="6880" w:type="dxa"/>
            <w:tcBorders/>
            <w:vAlign w:val="center"/>
          </w:tcPr>
          <w:p>
            <w:pPr>
              <w:pStyle w:val="TableContents"/>
              <w:bidi w:val="0"/>
              <w:spacing w:before="0" w:after="283"/>
              <w:jc w:val="left"/>
              <w:rPr/>
            </w:pPr>
            <w:r>
              <w:rPr/>
              <w:t xml:space="preserve">Sabrina opiskelee Massachusettsin Amherstin yliopistossa. Hän on huumorintajuinen laulaja, joka toivoo saavansa fanikunnan esiintymällä ohjelmassa ja tapaavansa biologisen äitinsä joskus lähitulevaisuudessa. Sabrina oli aluksi ihastunut Dioneen. Jaksossa 8 Sabrina saa mahdollisuuden kirjoittaa ja julkaista Jennan kanssa kappaleen tehtävän kautta. Jaksossa 10 heidän kappaleensa ``Fly'' julkaistiin Las Vegasin radioaseman kautta ja myöhemmin se julkaistiin ilmaisena latauksena mtv.com-sivustolla. </w:t>
            </w:r>
          </w:p>
        </w:tc>
      </w:tr>
      <w:tr>
        <w:trPr/>
        <w:tc>
          <w:tcPr>
            <w:tcW w:w="1500" w:type="dxa"/>
            <w:tcBorders/>
            <w:vAlign w:val="center"/>
          </w:tcPr>
          <w:p>
            <w:pPr>
              <w:pStyle w:val="TableContents"/>
              <w:bidi w:val="0"/>
              <w:spacing w:before="0" w:after="283"/>
              <w:jc w:val="left"/>
              <w:rPr/>
            </w:pPr>
            <w:r>
              <w:rPr/>
              <w:t xml:space="preserve">Dylan Moore! </w:t>
            </w:r>
            <w:r>
              <w:rPr>
                <w:color w:val="191970"/>
              </w:rPr>
              <w:t xml:space="preserve">Dylan </w:t>
            </w:r>
            <w:r>
              <w:rPr/>
              <w:t xml:space="preserve">Moore </w:t>
            </w:r>
          </w:p>
        </w:tc>
        <w:tc>
          <w:tcPr>
            <w:tcW w:w="515" w:type="dxa"/>
            <w:tcBorders/>
            <w:vAlign w:val="center"/>
          </w:tcPr>
          <w:p>
            <w:pPr>
              <w:pStyle w:val="TableContents"/>
              <w:bidi w:val="0"/>
              <w:spacing w:before="0" w:after="283"/>
              <w:jc w:val="left"/>
              <w:rPr/>
            </w:pPr>
            <w:r>
              <w:rPr/>
              <w:t xml:space="preserve">24 </w:t>
            </w:r>
          </w:p>
        </w:tc>
        <w:tc>
          <w:tcPr>
            <w:tcW w:w="1310" w:type="dxa"/>
            <w:tcBorders/>
            <w:vAlign w:val="center"/>
          </w:tcPr>
          <w:p>
            <w:pPr>
              <w:pStyle w:val="TableContents"/>
              <w:bidi w:val="0"/>
              <w:spacing w:before="0" w:after="283"/>
              <w:jc w:val="left"/>
              <w:rPr/>
            </w:pPr>
            <w:r>
              <w:rPr/>
              <w:t xml:space="preserve">Charlotte, Pohjois-Carolina </w:t>
            </w:r>
          </w:p>
        </w:tc>
        <w:tc>
          <w:tcPr>
            <w:tcW w:w="6880" w:type="dxa"/>
            <w:tcBorders/>
            <w:vAlign w:val="center"/>
          </w:tcPr>
          <w:p>
            <w:pPr>
              <w:pStyle w:val="TableContents"/>
              <w:bidi w:val="0"/>
              <w:spacing w:before="0" w:after="283"/>
              <w:jc w:val="left"/>
              <w:rPr/>
            </w:pPr>
            <w:r>
              <w:rPr/>
              <w:t xml:space="preserve">Dylan on aloitteleva viihdetaiteilija ja valmistui vuonna 2014 Pohjois-Carolinan yliopistosta Chapel Hillissä. UNC:ssä ollessaan häneltä peruttiin täysi stipendi yleisurheiluun, ja hänet potkittiin ulos joukkueesta sen jälkeen, kun hän teki luentosalissa luennon aikana strippauspilauksen, jossa hän käytti silloisen stripparin työnsä taitoja ja joka myöhemmin levisi nettiin. Valmistuttuaan hän muutti Los Angelesin suuralueelle viihdealalle ja väittää olleensa käsikirjoittajan assistentti komediasarjassa Ground Floor. Dylan liittyy tällä kaudella mukaan ylimääräisenä kämppäkaverikäänteenä jaksossa 9. Dylan ihastuu saapuessaan sekä Kailahiin että Jennaan, mutta päätyy lopulta Jennan lähelle.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reaalimaailman cast go big or go home</w:t>
      </w:r>
    </w:p>
    <w:p>
      <w:pPr>
        <w:pStyle w:val="TextBody"/>
        <w:bidi w:val="0"/>
        <w:jc w:val="left"/>
        <w:rPr>
          <w:b/>
          <w:u w:val="single"/>
          <w:shd w:val="clear" w:fill="FFFF00"/>
        </w:rPr>
      </w:pPr>
      <w:r>
        <w:rPr>
          <w:b/>
          <w:u w:val="single"/>
          <w:shd w:val="clear" w:fill="FFFF00"/>
        </w:rPr>
        <w:t xml:space="preserve">Asiakirjan numero 27463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Dead Redemption 2 on länsimainen toimintaseikkailupeli, joka sijoittuu avoimeen maailmaan. Sitä </w:t>
      </w:r>
      <w:r>
        <w:rPr/>
        <w:t xml:space="preserve">pelataan joko kolmannen tai ensimmäisen persoonan näkökulmasta, ja pelaaja ohjaa </w:t>
      </w:r>
      <w:r>
        <w:rPr>
          <w:color w:val="A9A9A9"/>
        </w:rPr>
        <w:t xml:space="preserve">Arthur Morgania</w:t>
      </w:r>
      <w:r>
        <w:rPr/>
        <w:t xml:space="preserve">, lainsuojatonta ja Van der Linden jengin jäsentä.</w:t>
      </w:r>
      <w:r>
        <w:rPr/>
        <w:t xml:space="preserve"> Pelissä on sekä yksinpeli- että verkkomoninpelikomponentteja.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red dead redemtion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Red Dead Redemption 2:n on kehittänyt Rockstar Studios, joka on kaikkien Rockstar Gamesin studioiden yhteinen ponnistus, joka toimii yhtenä tiiminä ja käyttää omaa Rockstar Advanced Game Engine -moottoria (RAGE). Woody Jackson, joka oli mukana säveltämässä Red Dead Redemptionin musiikkia, palaa rooliinsa. Peli julkistettiin </w:t>
      </w:r>
      <w:r>
        <w:rPr>
          <w:color w:val="A9A9A9"/>
        </w:rPr>
        <w:t xml:space="preserve">lokakuussa 2016</w:t>
      </w:r>
      <w:r>
        <w:rPr/>
        <w:t xml:space="preserve">. Kaksi päivää aiemmin yhtiö oli julkaissut eri sosiaalisen median alustoilla sekä omilla verkkosivuillaan kaksi teaser-kuvaa Red Dead Redemptionin väreissä ja teemalla. Teaser-kuvat saivat aikaan huomattavaa huomiota ja nostivat emoyhtiö Take-Two Interactiven osakekurssia lähes kuusi prosenttia. PlayStation 4:lle ja Xbox Onelle julkaistuna päivänä osa faneista alkoi esittää vetoomusta Rockstar Gamesille, jotta peli saataisiin saataville myös Microsoft Windowsille. Sony Interactive Entertainmentin kanssa tehdyn yksinoikeussopimuksen mukaan tietyt verkkopelien sisällöt ovat PlayStation 4:n ajoitettuja yksinoikeuksia. Alun perin pelin piti ilmestyä vuoden 2017 jälkipuoliskolla, mutta sitä on lykätty kahdesti: ensin Q1 / Q2 2018 ja myöhemmin 26. lokakuuta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Dead Redemption 2 julkistettiin?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Red Dead Redemption 2 on Rockstar Gamesin kehittämä ja julkaisema tuleva länsimainen toimintaseikkailuvideopeli. Se on tarkoitus julkaista PlayStation 4:lle ja Xbox Onelle </w:t>
      </w:r>
      <w:r>
        <w:rPr>
          <w:color w:val="A9A9A9"/>
        </w:rPr>
        <w:t xml:space="preserve">26. lokakuuta 2018.</w:t>
      </w:r>
      <w:r>
        <w:rPr/>
        <w:t xml:space="preserve"> Peli on esiosa vuoden 2010 Red Dead Redemption -pelille ja tulee olemaan kolmas osa Red Dead -sarjassa. Se seuraa lainsuojattoman Arthur Morganin tarinaa, joka on hollantilaisen van der Linde -jengin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Dead Redemption 2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Red Dead Redemption 2 on Rockstar Gamesin kehittämä ja julkaisema tuleva länsimainen toimintaseikkailuvideopeli</w:t>
      </w:r>
      <w:r>
        <w:rPr/>
        <w:t xml:space="preserve">,</w:t>
      </w:r>
      <w:r>
        <w:rPr/>
        <w:t xml:space="preserve"> joka julkaistaan PlayStation 4:lle ja Xbox Onelle </w:t>
      </w:r>
      <w:r>
        <w:rPr>
          <w:color w:val="A9A9A9"/>
        </w:rPr>
        <w:t xml:space="preserve">vuoden 2018 ensimmäisellä / toisella neljänneksellä.</w:t>
      </w:r>
      <w:r>
        <w:rPr/>
        <w:t xml:space="preserve"> Peli on esiosa vuoden 2010 Red Dead Redemption -pelille ja tulee olemaan kolmas osa Red Dead -sarjassa. Se seuraa lainsuojattoman Arthur Morganin tarinaa, joka on hollantilaisen van der Linde -jengin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Dead Redemption 2 julkaistaan?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Red Dead Redemption 2 on länsimainen toimintaseikkailupeli, joka sijoittuu avoimeen maailmaan. Pelin keskiössä on Arthur Morgan, lainsuojaton ja Van der Linde -jengin jäsen vuonna </w:t>
      </w:r>
      <w:r>
        <w:rPr>
          <w:color w:val="A9A9A9"/>
        </w:rPr>
        <w:t xml:space="preserve">1899</w:t>
      </w:r>
      <w:r>
        <w:rPr/>
        <w:t xml:space="preserve">, Amerikan vanhan lännen loppuvuosina ja lainsuojattomien ja pyssymiesten aikakauden sammuessa. Paluun tekeviin hahmoihin kuuluvat John Marston ja Dutch Van der Linde, edellisen pelin päähenkilö ja vastustaja.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dead redemption 2 tapahtuu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Red Dead Redemption 2 (lyhennettynä Red Dead Redemption II) on Rockstar Gamesin kehittämä ja julkaisema tuleva länsimainen toimintaseikkailuvideopeli. Se on tarkoitus julkaista PlayStation 4:lle ja Xbox Onelle </w:t>
      </w:r>
      <w:r>
        <w:rPr>
          <w:color w:val="A9A9A9"/>
        </w:rPr>
        <w:t xml:space="preserve">26. lokakuuta 2018</w:t>
      </w:r>
      <w:r>
        <w:rPr/>
        <w:t xml:space="preserve">. Peli on esiosa vuoden 2010 Red Dead Redemption -pelille ja tulee olemaan kolmas osa Red Dead -sarjassa. Se seuraa lainsuojattoman Arthur Morganin tarinaa, joka on hollantilaisen van der Linde -jengin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Read Dead Redemption 2 ilmestyy?</w:t>
      </w:r>
    </w:p>
    <w:p>
      <w:pPr>
        <w:pStyle w:val="TextBody"/>
        <w:bidi w:val="0"/>
        <w:jc w:val="left"/>
        <w:rPr>
          <w:b/>
          <w:u w:val="single"/>
          <w:shd w:val="clear" w:fill="FFFF00"/>
        </w:rPr>
      </w:pPr>
      <w:r>
        <w:rPr>
          <w:b/>
          <w:u w:val="single"/>
          <w:shd w:val="clear" w:fill="FFFF00"/>
        </w:rPr>
        <w:t xml:space="preserve">Asiakirjan numero 27464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Muinaiskreikkalainen lääketiede alkoi pyöriä humoriteorian ympärillä. Humoraaliteorian mukaan hyvä terveys syntyy </w:t>
      </w:r>
      <w:r>
        <w:rPr>
          <w:color w:val="A9A9A9"/>
        </w:rPr>
        <w:t xml:space="preserve">neljän humoraalin, veren, liman, keltaisen sapen ja mustan sapen, </w:t>
      </w:r>
      <w:r>
        <w:rPr/>
        <w:t xml:space="preserve">täydellisestä </w:t>
      </w:r>
      <w:r>
        <w:rPr>
          <w:color w:val="A9A9A9"/>
        </w:rPr>
        <w:t xml:space="preserve">tasapainosta</w:t>
      </w:r>
      <w:r>
        <w:rPr/>
        <w:t xml:space="preserve">. Näin ollen huono terveys johtui näiden neljän humorin epätasapainosta. Hippokrates, joka tunnetaan modernin lääketieteen isänä, perusti lääketieteellisen koulun Kosiin ja on antiikin Kreikan lääketieteen tärkein henkilö. Hippokrates ja hänen oppilaansa dokumentoivat lukuisia sairauksia Hippokrateen korpukseen ja kehittivät lääkäreille Hippokrateen valan, joka on edelleen käytössä. Hippokrateen, Sokrateen ja muiden antiikin Kreikan lääketieteeseen antamat panokset vaikuttivat pysyvästi islamilaiseen lääketieteeseen ja keskiajan eurooppalaiseen lääketieteeseen, kunnes monet heidän löydöksistään lopulta vanhentuivat 1300-luvulla.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kreikkalaisen lääketieteen tärkein elementti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Muinaiskreikkalainen lääketiede alkoi pyöriä humoriteorian ympärillä. Humoraaliteorian mukaan hyvä terveys syntyy neljän humoraalin, veren, liman, keltaisen sapen ja mustan sapen, täydellisestä tasapainosta. Näin ollen huono terveys johtui näiden neljän humuksen epätasapainosta. </w:t>
      </w:r>
      <w:r>
        <w:rPr/>
        <w:t xml:space="preserve">Modernin lääketieteen isänä tunnettu </w:t>
      </w:r>
      <w:r>
        <w:rPr>
          <w:color w:val="A9A9A9"/>
        </w:rPr>
        <w:t xml:space="preserve">Hippokrates </w:t>
      </w:r>
      <w:r>
        <w:rPr/>
        <w:t xml:space="preserve">perusti Kosiin lääketieteellisen koulun ja on antiikin Kreikan lääketieteen tärkein henkilö. Hippokrates ja hänen oppilaansa dokumentoivat lukuisia sairauksia Hippokrateen korpukseen ja kehittivät lääkäreille Hippokrateen valan, joka on edelleen käytössä. Hippokrateen, Sokrateen ja muiden antiikin Kreikan lääketieteeseen antamat panokset vaikuttivat pysyvästi islamilaiseen lääketieteeseen ja keskiajan eurooppalaiseen lääketieteeseen, kunnes monet heidän löydöksistään lopulta vanhentuivat 1300-luvulla.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kreikkalainen on tunnettu siitä, että hän käsittelee lääketieteen etiikkaa?</w:t>
      </w:r>
    </w:p>
    <w:p>
      <w:pPr>
        <w:pStyle w:val="TextBody"/>
        <w:bidi w:val="0"/>
        <w:jc w:val="left"/>
        <w:rPr>
          <w:b/>
          <w:u w:val="single"/>
          <w:shd w:val="clear" w:fill="FFFF00"/>
        </w:rPr>
      </w:pPr>
      <w:r>
        <w:rPr>
          <w:b/>
          <w:u w:val="single"/>
          <w:shd w:val="clear" w:fill="FFFF00"/>
        </w:rPr>
        <w:t xml:space="preserve">Asiakirjan numero 27465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Tarletonin valtionyliopisto </w:t>
      </w:r>
    </w:p>
    <w:tbl>
      <w:tblPr>
        <w:tblW w:w="5957" w:type="dxa"/>
        <w:jc w:val="left"/>
        <w:tblInd w:w="0" w:type="dxa"/>
        <w:tblLayout w:type="fixed"/>
        <w:tblCellMar>
          <w:top w:w="28" w:type="dxa"/>
          <w:left w:w="28" w:type="dxa"/>
          <w:bottom w:w="28" w:type="dxa"/>
          <w:right w:w="28" w:type="dxa"/>
        </w:tblCellMar>
      </w:tblPr>
      <w:tblGrid>
        <w:gridCol w:w="1846"/>
        <w:gridCol w:w="4111"/>
      </w:tblGrid>
      <w:tr>
        <w:trPr/>
        <w:tc>
          <w:tcPr>
            <w:tcW w:w="1846" w:type="dxa"/>
            <w:tcBorders/>
            <w:vAlign w:val="center"/>
          </w:tcPr>
          <w:p>
            <w:pPr>
              <w:pStyle w:val="TableHeading"/>
              <w:suppressLineNumbers/>
              <w:bidi w:val="0"/>
              <w:spacing w:before="0" w:after="283"/>
              <w:jc w:val="center"/>
              <w:rPr/>
            </w:pPr>
            <w:r>
              <w:rPr/>
              <w:t xml:space="preserve">Entiset nimet </w:t>
            </w:r>
          </w:p>
        </w:tc>
        <w:tc>
          <w:tcPr>
            <w:tcW w:w="4111" w:type="dxa"/>
            <w:tcBorders/>
            <w:vAlign w:val="center"/>
          </w:tcPr>
          <w:p>
            <w:pPr>
              <w:pStyle w:val="TableContents"/>
              <w:bidi w:val="0"/>
              <w:spacing w:before="0" w:after="283"/>
              <w:jc w:val="left"/>
              <w:rPr/>
            </w:pPr>
            <w:r>
              <w:rPr/>
              <w:t xml:space="preserve">John Tarleton Agricultural College </w:t>
            </w:r>
          </w:p>
        </w:tc>
      </w:tr>
      <w:tr>
        <w:trPr/>
        <w:tc>
          <w:tcPr>
            <w:tcW w:w="1846" w:type="dxa"/>
            <w:tcBorders/>
            <w:vAlign w:val="center"/>
          </w:tcPr>
          <w:p>
            <w:pPr>
              <w:pStyle w:val="TableHeading"/>
              <w:suppressLineNumbers/>
              <w:bidi w:val="0"/>
              <w:spacing w:before="0" w:after="283"/>
              <w:jc w:val="center"/>
              <w:rPr/>
            </w:pPr>
            <w:r>
              <w:rPr/>
              <w:t xml:space="preserve">Tyyppi </w:t>
            </w:r>
          </w:p>
        </w:tc>
        <w:tc>
          <w:tcPr>
            <w:tcW w:w="4111" w:type="dxa"/>
            <w:tcBorders/>
            <w:vAlign w:val="center"/>
          </w:tcPr>
          <w:p>
            <w:pPr>
              <w:pStyle w:val="TableContents"/>
              <w:bidi w:val="0"/>
              <w:spacing w:before="0" w:after="283"/>
              <w:jc w:val="left"/>
              <w:rPr/>
            </w:pPr>
            <w:r>
              <w:rPr/>
              <w:t xml:space="preserve">Julkinen </w:t>
            </w:r>
          </w:p>
        </w:tc>
      </w:tr>
      <w:tr>
        <w:trPr/>
        <w:tc>
          <w:tcPr>
            <w:tcW w:w="1846" w:type="dxa"/>
            <w:tcBorders/>
            <w:vAlign w:val="center"/>
          </w:tcPr>
          <w:p>
            <w:pPr>
              <w:pStyle w:val="TableHeading"/>
              <w:suppressLineNumbers/>
              <w:bidi w:val="0"/>
              <w:spacing w:before="0" w:after="283"/>
              <w:jc w:val="center"/>
              <w:rPr/>
            </w:pPr>
            <w:r>
              <w:rPr/>
              <w:t xml:space="preserve">Perustettu </w:t>
            </w:r>
          </w:p>
        </w:tc>
        <w:tc>
          <w:tcPr>
            <w:tcW w:w="4111" w:type="dxa"/>
            <w:tcBorders/>
            <w:vAlign w:val="center"/>
          </w:tcPr>
          <w:p>
            <w:pPr>
              <w:pStyle w:val="TableContents"/>
              <w:bidi w:val="0"/>
              <w:spacing w:before="0" w:after="283"/>
              <w:jc w:val="left"/>
              <w:rPr/>
            </w:pPr>
            <w:r>
              <w:rPr/>
              <w:t xml:space="preserve">1899 </w:t>
            </w:r>
          </w:p>
        </w:tc>
      </w:tr>
      <w:tr>
        <w:trPr/>
        <w:tc>
          <w:tcPr>
            <w:tcW w:w="1846" w:type="dxa"/>
            <w:tcBorders/>
            <w:vAlign w:val="center"/>
          </w:tcPr>
          <w:p>
            <w:pPr>
              <w:pStyle w:val="TableHeading"/>
              <w:suppressLineNumbers/>
              <w:bidi w:val="0"/>
              <w:spacing w:before="0" w:after="283"/>
              <w:jc w:val="center"/>
              <w:rPr/>
            </w:pPr>
            <w:r>
              <w:rPr/>
              <w:t xml:space="preserve">Presidentti </w:t>
            </w:r>
          </w:p>
        </w:tc>
        <w:tc>
          <w:tcPr>
            <w:tcW w:w="4111" w:type="dxa"/>
            <w:tcBorders/>
            <w:vAlign w:val="center"/>
          </w:tcPr>
          <w:p>
            <w:pPr>
              <w:pStyle w:val="TableContents"/>
              <w:bidi w:val="0"/>
              <w:spacing w:before="0" w:after="283"/>
              <w:jc w:val="left"/>
              <w:rPr/>
            </w:pPr>
            <w:r>
              <w:rPr/>
              <w:t xml:space="preserve">Dominic Dottavio </w:t>
            </w:r>
          </w:p>
        </w:tc>
      </w:tr>
      <w:tr>
        <w:trPr/>
        <w:tc>
          <w:tcPr>
            <w:tcW w:w="1846" w:type="dxa"/>
            <w:tcBorders/>
            <w:vAlign w:val="center"/>
          </w:tcPr>
          <w:p>
            <w:pPr>
              <w:pStyle w:val="TableHeading"/>
              <w:suppressLineNumbers/>
              <w:bidi w:val="0"/>
              <w:spacing w:before="0" w:after="283"/>
              <w:jc w:val="center"/>
              <w:rPr/>
            </w:pPr>
            <w:r>
              <w:rPr/>
              <w:t xml:space="preserve">Opiskelijat </w:t>
            </w:r>
          </w:p>
        </w:tc>
        <w:tc>
          <w:tcPr>
            <w:tcW w:w="4111" w:type="dxa"/>
            <w:tcBorders/>
            <w:vAlign w:val="center"/>
          </w:tcPr>
          <w:p>
            <w:pPr>
              <w:pStyle w:val="TableContents"/>
              <w:bidi w:val="0"/>
              <w:spacing w:before="0" w:after="283"/>
              <w:jc w:val="left"/>
              <w:rPr/>
            </w:pPr>
            <w:r>
              <w:rPr/>
              <w:t xml:space="preserve">12,333 </w:t>
            </w:r>
          </w:p>
        </w:tc>
      </w:tr>
      <w:tr>
        <w:trPr/>
        <w:tc>
          <w:tcPr>
            <w:tcW w:w="1846" w:type="dxa"/>
            <w:tcBorders/>
            <w:vAlign w:val="center"/>
          </w:tcPr>
          <w:p>
            <w:pPr>
              <w:pStyle w:val="TableHeading"/>
              <w:suppressLineNumbers/>
              <w:bidi w:val="0"/>
              <w:spacing w:before="0" w:after="283"/>
              <w:jc w:val="center"/>
              <w:rPr/>
            </w:pPr>
            <w:r>
              <w:rPr/>
              <w:t xml:space="preserve">Opiskelijat </w:t>
            </w:r>
          </w:p>
        </w:tc>
        <w:tc>
          <w:tcPr>
            <w:tcW w:w="4111" w:type="dxa"/>
            <w:tcBorders/>
            <w:vAlign w:val="center"/>
          </w:tcPr>
          <w:p>
            <w:pPr>
              <w:pStyle w:val="TableContents"/>
              <w:bidi w:val="0"/>
              <w:spacing w:before="0" w:after="283"/>
              <w:jc w:val="left"/>
              <w:rPr/>
            </w:pPr>
            <w:r>
              <w:rPr/>
              <w:t xml:space="preserve">10,750 </w:t>
            </w:r>
          </w:p>
        </w:tc>
      </w:tr>
      <w:tr>
        <w:trPr/>
        <w:tc>
          <w:tcPr>
            <w:tcW w:w="1846" w:type="dxa"/>
            <w:tcBorders/>
            <w:vAlign w:val="center"/>
          </w:tcPr>
          <w:p>
            <w:pPr>
              <w:pStyle w:val="TableHeading"/>
              <w:suppressLineNumbers/>
              <w:bidi w:val="0"/>
              <w:spacing w:before="0" w:after="283"/>
              <w:jc w:val="center"/>
              <w:rPr/>
            </w:pPr>
            <w:r>
              <w:rPr/>
              <w:t xml:space="preserve">Jatko-opiskelijat </w:t>
            </w:r>
          </w:p>
        </w:tc>
        <w:tc>
          <w:tcPr>
            <w:tcW w:w="4111" w:type="dxa"/>
            <w:tcBorders/>
            <w:vAlign w:val="center"/>
          </w:tcPr>
          <w:p>
            <w:pPr>
              <w:pStyle w:val="TableContents"/>
              <w:bidi w:val="0"/>
              <w:spacing w:before="0" w:after="283"/>
              <w:jc w:val="left"/>
              <w:rPr/>
            </w:pPr>
            <w:r>
              <w:rPr/>
              <w:t xml:space="preserve">1,583 </w:t>
            </w:r>
          </w:p>
        </w:tc>
      </w:tr>
      <w:tr>
        <w:trPr/>
        <w:tc>
          <w:tcPr>
            <w:tcW w:w="1846" w:type="dxa"/>
            <w:tcBorders/>
            <w:vAlign w:val="center"/>
          </w:tcPr>
          <w:p>
            <w:pPr>
              <w:pStyle w:val="TableHeading"/>
              <w:suppressLineNumbers/>
              <w:bidi w:val="0"/>
              <w:spacing w:before="0" w:after="283"/>
              <w:jc w:val="center"/>
              <w:rPr/>
            </w:pPr>
            <w:r>
              <w:rPr/>
              <w:t xml:space="preserve">Sijainti </w:t>
            </w:r>
          </w:p>
        </w:tc>
        <w:tc>
          <w:tcPr>
            <w:tcW w:w="4111" w:type="dxa"/>
            <w:tcBorders/>
            <w:vAlign w:val="center"/>
          </w:tcPr>
          <w:p>
            <w:pPr>
              <w:pStyle w:val="TableContents"/>
              <w:bidi w:val="0"/>
              <w:spacing w:before="0" w:after="283"/>
              <w:jc w:val="left"/>
              <w:rPr/>
            </w:pPr>
            <w:r>
              <w:rPr/>
              <w:t xml:space="preserve">Stephenville, Texas, Yhdysvallat </w:t>
            </w:r>
          </w:p>
        </w:tc>
      </w:tr>
      <w:tr>
        <w:trPr/>
        <w:tc>
          <w:tcPr>
            <w:tcW w:w="1846" w:type="dxa"/>
            <w:tcBorders/>
            <w:vAlign w:val="center"/>
          </w:tcPr>
          <w:p>
            <w:pPr>
              <w:pStyle w:val="TableHeading"/>
              <w:suppressLineNumbers/>
              <w:bidi w:val="0"/>
              <w:spacing w:before="0" w:after="283"/>
              <w:jc w:val="center"/>
              <w:rPr/>
            </w:pPr>
            <w:r>
              <w:rPr/>
              <w:t xml:space="preserve">Kampus </w:t>
            </w:r>
          </w:p>
        </w:tc>
        <w:tc>
          <w:tcPr>
            <w:tcW w:w="4111" w:type="dxa"/>
            <w:tcBorders/>
            <w:vAlign w:val="center"/>
          </w:tcPr>
          <w:p>
            <w:pPr>
              <w:pStyle w:val="TableContents"/>
              <w:bidi w:val="0"/>
              <w:spacing w:before="0" w:after="283"/>
              <w:jc w:val="left"/>
              <w:rPr/>
            </w:pPr>
            <w:r>
              <w:rPr/>
              <w:t xml:space="preserve">1 973 eekkeriä (8 km2), Kaupunki </w:t>
            </w:r>
          </w:p>
        </w:tc>
      </w:tr>
      <w:tr>
        <w:trPr/>
        <w:tc>
          <w:tcPr>
            <w:tcW w:w="1846" w:type="dxa"/>
            <w:tcBorders/>
            <w:vAlign w:val="center"/>
          </w:tcPr>
          <w:p>
            <w:pPr>
              <w:pStyle w:val="TableHeading"/>
              <w:suppressLineNumbers/>
              <w:bidi w:val="0"/>
              <w:spacing w:before="0" w:after="283"/>
              <w:jc w:val="center"/>
              <w:rPr/>
            </w:pPr>
            <w:r>
              <w:rPr/>
              <w:t xml:space="preserve">Taistelulaulu </w:t>
            </w:r>
          </w:p>
        </w:tc>
        <w:tc>
          <w:tcPr>
            <w:tcW w:w="4111" w:type="dxa"/>
            <w:tcBorders/>
            <w:vAlign w:val="center"/>
          </w:tcPr>
          <w:p>
            <w:pPr>
              <w:pStyle w:val="TableContents"/>
              <w:bidi w:val="0"/>
              <w:spacing w:before="0" w:after="283"/>
              <w:jc w:val="left"/>
              <w:rPr/>
            </w:pPr>
            <w:r>
              <w:rPr/>
              <w:t xml:space="preserve">"On Ye Tarleton </w:t>
            </w:r>
          </w:p>
        </w:tc>
      </w:tr>
      <w:tr>
        <w:trPr/>
        <w:tc>
          <w:tcPr>
            <w:tcW w:w="1846" w:type="dxa"/>
            <w:tcBorders/>
            <w:vAlign w:val="center"/>
          </w:tcPr>
          <w:p>
            <w:pPr>
              <w:pStyle w:val="TableHeading"/>
              <w:suppressLineNumbers/>
              <w:bidi w:val="0"/>
              <w:spacing w:before="0" w:after="283"/>
              <w:jc w:val="center"/>
              <w:rPr/>
            </w:pPr>
            <w:r>
              <w:rPr/>
              <w:t xml:space="preserve">Värit </w:t>
            </w:r>
          </w:p>
        </w:tc>
        <w:tc>
          <w:tcPr>
            <w:tcW w:w="4111" w:type="dxa"/>
            <w:tcBorders/>
            <w:vAlign w:val="center"/>
          </w:tcPr>
          <w:p>
            <w:pPr>
              <w:pStyle w:val="TableContents"/>
              <w:bidi w:val="0"/>
              <w:spacing w:before="0" w:after="283"/>
              <w:jc w:val="left"/>
              <w:rPr/>
            </w:pPr>
            <w:r>
              <w:rPr>
                <w:color w:val="A9A9A9"/>
              </w:rPr>
              <w:t xml:space="preserve">Violetti &amp; </w:t>
            </w:r>
            <w:r>
              <w:rPr/>
              <w:t xml:space="preserve">valkoinen </w:t>
            </w:r>
          </w:p>
        </w:tc>
      </w:tr>
      <w:tr>
        <w:trPr/>
        <w:tc>
          <w:tcPr>
            <w:tcW w:w="1846" w:type="dxa"/>
            <w:tcBorders/>
            <w:vAlign w:val="center"/>
          </w:tcPr>
          <w:p>
            <w:pPr>
              <w:pStyle w:val="TableHeading"/>
              <w:suppressLineNumbers/>
              <w:bidi w:val="0"/>
              <w:spacing w:before="0" w:after="283"/>
              <w:jc w:val="center"/>
              <w:rPr/>
            </w:pPr>
            <w:r>
              <w:rPr/>
              <w:t xml:space="preserve">Yleisurheilu </w:t>
            </w:r>
          </w:p>
        </w:tc>
        <w:tc>
          <w:tcPr>
            <w:tcW w:w="4111" w:type="dxa"/>
            <w:tcBorders/>
            <w:vAlign w:val="center"/>
          </w:tcPr>
          <w:p>
            <w:pPr>
              <w:pStyle w:val="TableContents"/>
              <w:bidi w:val="0"/>
              <w:spacing w:before="0" w:after="283"/>
              <w:jc w:val="left"/>
              <w:rPr/>
            </w:pPr>
            <w:r>
              <w:rPr/>
              <w:t xml:space="preserve">NCAA Division II -- Lone Star </w:t>
            </w:r>
          </w:p>
        </w:tc>
      </w:tr>
      <w:tr>
        <w:trPr/>
        <w:tc>
          <w:tcPr>
            <w:tcW w:w="1846" w:type="dxa"/>
            <w:tcBorders/>
            <w:vAlign w:val="center"/>
          </w:tcPr>
          <w:p>
            <w:pPr>
              <w:pStyle w:val="TableHeading"/>
              <w:suppressLineNumbers/>
              <w:bidi w:val="0"/>
              <w:spacing w:before="0" w:after="283"/>
              <w:jc w:val="center"/>
              <w:rPr/>
            </w:pPr>
            <w:r>
              <w:rPr/>
              <w:t xml:space="preserve">Lempinimi </w:t>
            </w:r>
          </w:p>
        </w:tc>
        <w:tc>
          <w:tcPr>
            <w:tcW w:w="4111" w:type="dxa"/>
            <w:tcBorders/>
            <w:vAlign w:val="center"/>
          </w:tcPr>
          <w:p>
            <w:pPr>
              <w:pStyle w:val="TableContents"/>
              <w:bidi w:val="0"/>
              <w:spacing w:before="0" w:after="283"/>
              <w:jc w:val="left"/>
              <w:rPr/>
            </w:pPr>
            <w:r>
              <w:rPr/>
              <w:t xml:space="preserve">Texans / TexAnns </w:t>
            </w:r>
          </w:p>
        </w:tc>
      </w:tr>
      <w:tr>
        <w:trPr/>
        <w:tc>
          <w:tcPr>
            <w:tcW w:w="1846" w:type="dxa"/>
            <w:tcBorders/>
            <w:vAlign w:val="center"/>
          </w:tcPr>
          <w:p>
            <w:pPr>
              <w:pStyle w:val="TableHeading"/>
              <w:suppressLineNumbers/>
              <w:bidi w:val="0"/>
              <w:spacing w:before="0" w:after="283"/>
              <w:jc w:val="center"/>
              <w:rPr/>
            </w:pPr>
            <w:r>
              <w:rPr/>
              <w:t xml:space="preserve">Jäsenyydet </w:t>
            </w:r>
          </w:p>
        </w:tc>
        <w:tc>
          <w:tcPr>
            <w:tcW w:w="4111" w:type="dxa"/>
            <w:tcBorders/>
            <w:vAlign w:val="center"/>
          </w:tcPr>
          <w:p>
            <w:pPr>
              <w:pStyle w:val="TableContents"/>
              <w:bidi w:val="0"/>
              <w:spacing w:before="0" w:after="283"/>
              <w:jc w:val="left"/>
              <w:rPr/>
            </w:pPr>
            <w:r>
              <w:rPr/>
              <w:t xml:space="preserve">Texasin A&amp;M-yliopisto-järjestelmä AASCU </w:t>
            </w:r>
          </w:p>
        </w:tc>
      </w:tr>
      <w:tr>
        <w:trPr/>
        <w:tc>
          <w:tcPr>
            <w:tcW w:w="1846" w:type="dxa"/>
            <w:tcBorders/>
            <w:vAlign w:val="center"/>
          </w:tcPr>
          <w:p>
            <w:pPr>
              <w:pStyle w:val="TableHeading"/>
              <w:suppressLineNumbers/>
              <w:bidi w:val="0"/>
              <w:spacing w:before="0" w:after="283"/>
              <w:jc w:val="center"/>
              <w:rPr/>
            </w:pPr>
            <w:r>
              <w:rPr/>
              <w:t xml:space="preserve">Verkkosivusto </w:t>
            </w:r>
          </w:p>
        </w:tc>
        <w:tc>
          <w:tcPr>
            <w:tcW w:w="4111" w:type="dxa"/>
            <w:tcBorders/>
            <w:vAlign w:val="center"/>
          </w:tcPr>
          <w:p>
            <w:pPr>
              <w:pStyle w:val="TableContents"/>
              <w:bidi w:val="0"/>
              <w:spacing w:before="0" w:after="283"/>
              <w:jc w:val="left"/>
              <w:rPr/>
            </w:pPr>
            <w:r>
              <w:rPr/>
              <w:t xml:space="preserve">www.tarleton.edu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koulun värit Tarleton State University Texasissa</w:t>
      </w:r>
    </w:p>
    <w:p>
      <w:pPr>
        <w:pStyle w:val="TextBody"/>
        <w:bidi w:val="0"/>
        <w:jc w:val="left"/>
        <w:rPr>
          <w:b/>
          <w:u w:val="single"/>
          <w:shd w:val="clear" w:fill="FFFF00"/>
        </w:rPr>
      </w:pPr>
      <w:r>
        <w:rPr>
          <w:b/>
          <w:u w:val="single"/>
          <w:shd w:val="clear" w:fill="FFFF00"/>
        </w:rPr>
        <w:t xml:space="preserve">Asiakirjan numero 27466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Prahan linna </w:t>
      </w:r>
      <w:r>
        <w:rPr/>
        <w:t xml:space="preserve">Yleistä </w:t>
      </w:r>
    </w:p>
    <w:tbl>
      <w:tblPr>
        <w:tblW w:w="8702" w:type="dxa"/>
        <w:jc w:val="left"/>
        <w:tblInd w:w="0" w:type="dxa"/>
        <w:tblLayout w:type="fixed"/>
        <w:tblCellMar>
          <w:top w:w="28" w:type="dxa"/>
          <w:left w:w="28" w:type="dxa"/>
          <w:bottom w:w="28" w:type="dxa"/>
          <w:right w:w="28" w:type="dxa"/>
        </w:tblCellMar>
      </w:tblPr>
      <w:tblGrid>
        <w:gridCol w:w="2281"/>
        <w:gridCol w:w="6421"/>
      </w:tblGrid>
      <w:tr>
        <w:trPr/>
        <w:tc>
          <w:tcPr>
            <w:tcW w:w="2281" w:type="dxa"/>
            <w:tcBorders/>
            <w:vAlign w:val="center"/>
          </w:tcPr>
          <w:p>
            <w:pPr>
              <w:pStyle w:val="TableHeading"/>
              <w:suppressLineNumbers/>
              <w:bidi w:val="0"/>
              <w:spacing w:before="0" w:after="283"/>
              <w:jc w:val="center"/>
              <w:rPr/>
            </w:pPr>
            <w:r>
              <w:rPr/>
              <w:t xml:space="preserve">Arkkitehtoninen tyyli </w:t>
            </w:r>
          </w:p>
        </w:tc>
        <w:tc>
          <w:tcPr>
            <w:tcW w:w="6421" w:type="dxa"/>
            <w:tcBorders/>
            <w:vAlign w:val="center"/>
          </w:tcPr>
          <w:p>
            <w:pPr>
              <w:pStyle w:val="TableContents"/>
              <w:bidi w:val="0"/>
              <w:spacing w:before="0" w:after="283"/>
              <w:jc w:val="left"/>
              <w:rPr/>
            </w:pPr>
            <w:r>
              <w:rPr/>
              <w:t xml:space="preserve">Barokki ja manierismi </w:t>
            </w:r>
          </w:p>
        </w:tc>
      </w:tr>
      <w:tr>
        <w:trPr/>
        <w:tc>
          <w:tcPr>
            <w:tcW w:w="2281" w:type="dxa"/>
            <w:tcBorders/>
            <w:vAlign w:val="center"/>
          </w:tcPr>
          <w:p>
            <w:pPr>
              <w:pStyle w:val="TableHeading"/>
              <w:suppressLineNumbers/>
              <w:bidi w:val="0"/>
              <w:spacing w:before="0" w:after="283"/>
              <w:jc w:val="center"/>
              <w:rPr/>
            </w:pPr>
            <w:r>
              <w:rPr/>
              <w:t xml:space="preserve">Sijainti </w:t>
            </w:r>
          </w:p>
        </w:tc>
        <w:tc>
          <w:tcPr>
            <w:tcW w:w="6421" w:type="dxa"/>
            <w:tcBorders/>
            <w:vAlign w:val="center"/>
          </w:tcPr>
          <w:p>
            <w:pPr>
              <w:pStyle w:val="TableContents"/>
              <w:bidi w:val="0"/>
              <w:spacing w:before="0" w:after="283"/>
              <w:jc w:val="left"/>
              <w:rPr/>
            </w:pPr>
            <w:r>
              <w:rPr/>
              <w:t xml:space="preserve">119 08 Praha 1, Tšekki </w:t>
            </w:r>
          </w:p>
        </w:tc>
      </w:tr>
      <w:tr>
        <w:trPr/>
        <w:tc>
          <w:tcPr>
            <w:tcW w:w="2281" w:type="dxa"/>
            <w:tcBorders/>
            <w:vAlign w:val="center"/>
          </w:tcPr>
          <w:p>
            <w:pPr>
              <w:pStyle w:val="TableHeading"/>
              <w:suppressLineNumbers/>
              <w:bidi w:val="0"/>
              <w:spacing w:before="0" w:after="283"/>
              <w:jc w:val="center"/>
              <w:rPr/>
            </w:pPr>
            <w:r>
              <w:rPr/>
              <w:t xml:space="preserve">Nykyiset vuokralaiset </w:t>
            </w:r>
          </w:p>
        </w:tc>
        <w:tc>
          <w:tcPr>
            <w:tcW w:w="6421" w:type="dxa"/>
            <w:tcBorders/>
            <w:vAlign w:val="center"/>
          </w:tcPr>
          <w:p>
            <w:pPr>
              <w:pStyle w:val="TableContents"/>
              <w:bidi w:val="0"/>
              <w:spacing w:before="0" w:after="283"/>
              <w:jc w:val="left"/>
              <w:rPr/>
            </w:pPr>
            <w:r>
              <w:rPr/>
              <w:t xml:space="preserve">Miloš Zeman, Tšekin tasavallan presidentti ja presidentin rouva </w:t>
            </w:r>
          </w:p>
        </w:tc>
      </w:tr>
      <w:tr>
        <w:trPr/>
        <w:tc>
          <w:tcPr>
            <w:tcW w:w="2281" w:type="dxa"/>
            <w:tcBorders/>
            <w:vAlign w:val="center"/>
          </w:tcPr>
          <w:p>
            <w:pPr>
              <w:pStyle w:val="TableHeading"/>
              <w:suppressLineNumbers/>
              <w:bidi w:val="0"/>
              <w:spacing w:before="0" w:after="283"/>
              <w:jc w:val="center"/>
              <w:rPr/>
            </w:pPr>
            <w:r>
              <w:rPr/>
              <w:t xml:space="preserve">Rakentaminen aloitettu </w:t>
            </w:r>
          </w:p>
        </w:tc>
        <w:tc>
          <w:tcPr>
            <w:tcW w:w="6421" w:type="dxa"/>
            <w:tcBorders/>
            <w:vAlign w:val="center"/>
          </w:tcPr>
          <w:p>
            <w:pPr>
              <w:pStyle w:val="TableContents"/>
              <w:bidi w:val="0"/>
              <w:spacing w:before="0" w:after="283"/>
              <w:jc w:val="left"/>
              <w:rPr/>
            </w:pPr>
            <w:r>
              <w:rPr/>
              <w:t xml:space="preserve">870; 1148 vuotta sitten (870) </w:t>
            </w:r>
          </w:p>
        </w:tc>
      </w:tr>
      <w:tr>
        <w:trPr/>
        <w:tc>
          <w:tcPr>
            <w:tcW w:w="2281" w:type="dxa"/>
            <w:tcBorders/>
            <w:vAlign w:val="center"/>
          </w:tcPr>
          <w:p>
            <w:pPr>
              <w:pStyle w:val="TableHeading"/>
              <w:suppressLineNumbers/>
              <w:bidi w:val="0"/>
              <w:spacing w:before="0" w:after="283"/>
              <w:jc w:val="center"/>
              <w:rPr/>
            </w:pPr>
            <w:r>
              <w:rPr/>
              <w:t xml:space="preserve">Valmistunut </w:t>
            </w:r>
          </w:p>
        </w:tc>
        <w:tc>
          <w:tcPr>
            <w:tcW w:w="6421" w:type="dxa"/>
            <w:tcBorders/>
            <w:vAlign w:val="center"/>
          </w:tcPr>
          <w:p>
            <w:pPr>
              <w:pStyle w:val="TableContents"/>
              <w:bidi w:val="0"/>
              <w:spacing w:before="0" w:after="283"/>
              <w:jc w:val="left"/>
              <w:rPr/>
            </w:pPr>
            <w:r>
              <w:rPr/>
              <w:t xml:space="preserve">1929; 89 vuotta sitten (1929) Suunnittelu ja rakentaminen </w:t>
            </w:r>
          </w:p>
        </w:tc>
      </w:tr>
      <w:tr>
        <w:trPr/>
        <w:tc>
          <w:tcPr>
            <w:tcW w:w="2281" w:type="dxa"/>
            <w:tcBorders/>
            <w:vAlign w:val="center"/>
          </w:tcPr>
          <w:p>
            <w:pPr>
              <w:pStyle w:val="TableHeading"/>
              <w:suppressLineNumbers/>
              <w:bidi w:val="0"/>
              <w:spacing w:before="0" w:after="283"/>
              <w:jc w:val="center"/>
              <w:rPr/>
            </w:pPr>
            <w:r>
              <w:rPr/>
              <w:t xml:space="preserve">Arkkitehti </w:t>
            </w:r>
          </w:p>
        </w:tc>
        <w:tc>
          <w:tcPr>
            <w:tcW w:w="6421" w:type="dxa"/>
            <w:tcBorders/>
            <w:vAlign w:val="center"/>
          </w:tcPr>
          <w:p>
            <w:pPr>
              <w:pStyle w:val="TableContents"/>
              <w:bidi w:val="0"/>
              <w:spacing w:before="0" w:after="283"/>
              <w:jc w:val="left"/>
              <w:rPr/>
            </w:pPr>
            <w:r>
              <w:rPr/>
              <w:t xml:space="preserve">Matthias Arrasin ja Peter Parlerin verkkosivut www.hrad.cz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Prahan linnan nimi?</w:t>
      </w:r>
    </w:p>
    <w:p>
      <w:pPr>
        <w:pStyle w:val="TextBody"/>
        <w:bidi w:val="0"/>
        <w:jc w:val="left"/>
        <w:rPr>
          <w:b/>
          <w:u w:val="single"/>
          <w:shd w:val="clear" w:fill="FFFF00"/>
        </w:rPr>
      </w:pPr>
      <w:r>
        <w:rPr>
          <w:b/>
          <w:u w:val="single"/>
          <w:shd w:val="clear" w:fill="FFFF00"/>
        </w:rPr>
        <w:t xml:space="preserve">Asiakirjan numero 27467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Pirates of the Caribbean: The Curse of the Black Pearl -elokuvan soundtrack on samannimisen elokuvan virallinen soundtrack-albumi. Albumi julkaistiin 22. heinäkuuta 2003 Walt Disney Recordsin toimesta, ja se sisältää poimintoja elokuvan musiikista. Elokuvan ja tämän albumin musiikista vastaavat </w:t>
      </w:r>
      <w:r>
        <w:rPr>
          <w:color w:val="A9A9A9"/>
        </w:rPr>
        <w:t xml:space="preserve">säveltäjä </w:t>
      </w:r>
      <w:r>
        <w:rPr>
          <w:color w:val="DCDCDC"/>
        </w:rPr>
        <w:t xml:space="preserve">Klaus Badelt </w:t>
      </w:r>
      <w:r>
        <w:rPr>
          <w:color w:val="2F4F4F"/>
        </w:rPr>
        <w:t xml:space="preserve">ja </w:t>
      </w:r>
      <w:r>
        <w:rPr>
          <w:color w:val="556B2F"/>
        </w:rPr>
        <w:t xml:space="preserve">tuottaja </w:t>
      </w:r>
      <w:r>
        <w:rPr>
          <w:color w:val="6B8E23"/>
        </w:rPr>
        <w:t xml:space="preserve">Hans Zimmer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sävelsi Pirates of the Caribbean -elokuvan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musiikin Pirates of the Caribbean -elokuvaan?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Karibian merirosvot -elokuvan musiikin...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Pirates of the caribbean tunnari kuka sen kirjoitti?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kirjoitti Karibian merirosvojen musiikin?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kirjoitti Karibian merirosvot -teeman?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sävelsi Pirates of the Caribbean -elokuvan tunnussävelmän?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teki musiikin Pirates of the Caribbean -elokuvaan?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Pirates of the Caribbean: Mustan helmen kirous Elokuvan musiikki: </w:t>
      </w:r>
      <w:r>
        <w:rPr>
          <w:color w:val="A9A9A9"/>
        </w:rPr>
        <w:t xml:space="preserve">Klaus Badelt </w:t>
      </w:r>
    </w:p>
    <w:tbl>
      <w:tblPr>
        <w:tblW w:w="10205" w:type="dxa"/>
        <w:jc w:val="left"/>
        <w:tblInd w:w="0" w:type="dxa"/>
        <w:tblLayout w:type="fixed"/>
        <w:tblCellMar>
          <w:top w:w="28" w:type="dxa"/>
          <w:left w:w="28" w:type="dxa"/>
          <w:bottom w:w="28" w:type="dxa"/>
          <w:right w:w="28" w:type="dxa"/>
        </w:tblCellMar>
      </w:tblPr>
      <w:tblGrid>
        <w:gridCol w:w="3617"/>
        <w:gridCol w:w="3750"/>
        <w:gridCol w:w="2838"/>
      </w:tblGrid>
      <w:tr>
        <w:trPr/>
        <w:tc>
          <w:tcPr>
            <w:tcW w:w="3617" w:type="dxa"/>
            <w:tcBorders/>
            <w:vAlign w:val="center"/>
          </w:tcPr>
          <w:p>
            <w:pPr>
              <w:pStyle w:val="TableHeading"/>
              <w:suppressLineNumbers/>
              <w:bidi w:val="0"/>
              <w:spacing w:before="0" w:after="283"/>
              <w:jc w:val="center"/>
              <w:rPr/>
            </w:pPr>
            <w:r>
              <w:rPr/>
              <w:t xml:space="preserve">Julkaistu </w:t>
            </w:r>
          </w:p>
        </w:tc>
        <w:tc>
          <w:tcPr>
            <w:tcW w:w="3750" w:type="dxa"/>
            <w:tcBorders/>
            <w:vAlign w:val="center"/>
          </w:tcPr>
          <w:p>
            <w:pPr>
              <w:pStyle w:val="TableContents"/>
              <w:bidi w:val="0"/>
              <w:spacing w:before="0" w:after="283"/>
              <w:jc w:val="left"/>
              <w:rPr/>
            </w:pPr>
            <w:r>
              <w:rPr/>
              <w:t xml:space="preserve">22. heinäkuuta 2003 </w:t>
            </w:r>
          </w:p>
        </w:tc>
        <w:tc>
          <w:tcPr>
            <w:tcW w:w="283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Heading"/>
              <w:suppressLineNumbers/>
              <w:bidi w:val="0"/>
              <w:spacing w:before="0" w:after="283"/>
              <w:jc w:val="center"/>
              <w:rPr/>
            </w:pPr>
            <w:r>
              <w:rPr/>
              <w:t xml:space="preserve">Genre </w:t>
            </w:r>
          </w:p>
        </w:tc>
        <w:tc>
          <w:tcPr>
            <w:tcW w:w="3750" w:type="dxa"/>
            <w:tcBorders/>
            <w:vAlign w:val="center"/>
          </w:tcPr>
          <w:p>
            <w:pPr>
              <w:pStyle w:val="TableContents"/>
              <w:bidi w:val="0"/>
              <w:spacing w:before="0" w:after="283"/>
              <w:jc w:val="left"/>
              <w:rPr/>
            </w:pPr>
            <w:r>
              <w:rPr/>
              <w:t xml:space="preserve">Orkesteri </w:t>
            </w:r>
          </w:p>
        </w:tc>
        <w:tc>
          <w:tcPr>
            <w:tcW w:w="283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Heading"/>
              <w:suppressLineNumbers/>
              <w:bidi w:val="0"/>
              <w:spacing w:before="0" w:after="283"/>
              <w:jc w:val="center"/>
              <w:rPr/>
            </w:pPr>
            <w:r>
              <w:rPr/>
              <w:t xml:space="preserve">Pituus </w:t>
            </w:r>
          </w:p>
        </w:tc>
        <w:tc>
          <w:tcPr>
            <w:tcW w:w="3750" w:type="dxa"/>
            <w:tcBorders/>
            <w:vAlign w:val="center"/>
          </w:tcPr>
          <w:p>
            <w:pPr>
              <w:pStyle w:val="TableContents"/>
              <w:bidi w:val="0"/>
              <w:spacing w:before="0" w:after="283"/>
              <w:jc w:val="left"/>
              <w:rPr/>
            </w:pPr>
            <w:r>
              <w:rPr/>
              <w:t xml:space="preserve">43: 50 </w:t>
            </w:r>
          </w:p>
        </w:tc>
        <w:tc>
          <w:tcPr>
            <w:tcW w:w="283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Heading"/>
              <w:suppressLineNumbers/>
              <w:bidi w:val="0"/>
              <w:spacing w:before="0" w:after="283"/>
              <w:jc w:val="center"/>
              <w:rPr/>
            </w:pPr>
            <w:r>
              <w:rPr/>
              <w:t xml:space="preserve">Tarra </w:t>
            </w:r>
          </w:p>
        </w:tc>
        <w:tc>
          <w:tcPr>
            <w:tcW w:w="3750" w:type="dxa"/>
            <w:tcBorders/>
            <w:vAlign w:val="center"/>
          </w:tcPr>
          <w:p>
            <w:pPr>
              <w:pStyle w:val="TableContents"/>
              <w:bidi w:val="0"/>
              <w:spacing w:before="0" w:after="283"/>
              <w:jc w:val="left"/>
              <w:rPr/>
            </w:pPr>
            <w:r>
              <w:rPr/>
              <w:t xml:space="preserve">Walt Disney </w:t>
            </w:r>
          </w:p>
        </w:tc>
        <w:tc>
          <w:tcPr>
            <w:tcW w:w="283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Heading"/>
              <w:suppressLineNumbers/>
              <w:bidi w:val="0"/>
              <w:spacing w:before="0" w:after="283"/>
              <w:jc w:val="center"/>
              <w:rPr/>
            </w:pPr>
            <w:r>
              <w:rPr/>
              <w:t xml:space="preserve">Tuottaja </w:t>
            </w:r>
          </w:p>
        </w:tc>
        <w:tc>
          <w:tcPr>
            <w:tcW w:w="3750" w:type="dxa"/>
            <w:tcBorders/>
            <w:vAlign w:val="center"/>
          </w:tcPr>
          <w:p>
            <w:pPr>
              <w:pStyle w:val="TableContents"/>
              <w:bidi w:val="0"/>
              <w:spacing w:before="0" w:after="283"/>
              <w:jc w:val="left"/>
              <w:rPr/>
            </w:pPr>
            <w:r>
              <w:rPr/>
              <w:t xml:space="preserve">Klaus Badelt, Hans Zimmer Klaus Badeltin kronologia </w:t>
            </w:r>
          </w:p>
        </w:tc>
        <w:tc>
          <w:tcPr>
            <w:tcW w:w="283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Aikakone (2002) Aikakone 2002 </w:t>
            </w:r>
          </w:p>
        </w:tc>
        <w:tc>
          <w:tcPr>
            <w:tcW w:w="3750" w:type="dxa"/>
            <w:tcBorders/>
            <w:vAlign w:val="center"/>
          </w:tcPr>
          <w:p>
            <w:pPr>
              <w:pStyle w:val="TableContents"/>
              <w:bidi w:val="0"/>
              <w:spacing w:before="0" w:after="283"/>
              <w:jc w:val="left"/>
              <w:rPr/>
            </w:pPr>
            <w:r>
              <w:rPr/>
              <w:t xml:space="preserve">Mustan helmen kirous (2003) </w:t>
            </w:r>
          </w:p>
        </w:tc>
        <w:tc>
          <w:tcPr>
            <w:tcW w:w="2838" w:type="dxa"/>
            <w:tcBorders/>
            <w:vAlign w:val="center"/>
          </w:tcPr>
          <w:p>
            <w:pPr>
              <w:pStyle w:val="TableContents"/>
              <w:bidi w:val="0"/>
              <w:spacing w:before="0" w:after="283"/>
              <w:jc w:val="left"/>
              <w:rPr/>
            </w:pPr>
            <w:r>
              <w:rPr/>
              <w:t xml:space="preserve">Constantine (2005) Constantine 2005 </w:t>
            </w:r>
          </w:p>
        </w:tc>
      </w:tr>
    </w:tbl>
    <w:p>
      <w:pPr>
        <w:pStyle w:val="TextBody"/>
        <w:bidi w:val="0"/>
        <w:spacing w:before="0" w:after="0"/>
        <w:jc w:val="left"/>
        <w:rPr/>
      </w:pPr>
      <w:r>
        <w:rPr/>
        <w:t xml:space="preserve">Pirates of the Caribbean -elokuvan aikajärjestys </w:t>
      </w:r>
    </w:p>
    <w:tbl>
      <w:tblPr>
        <w:tblW w:w="10205" w:type="dxa"/>
        <w:jc w:val="left"/>
        <w:tblInd w:w="0" w:type="dxa"/>
        <w:tblLayout w:type="fixed"/>
        <w:tblCellMar>
          <w:top w:w="28" w:type="dxa"/>
          <w:left w:w="28" w:type="dxa"/>
          <w:bottom w:w="28" w:type="dxa"/>
          <w:right w:w="28" w:type="dxa"/>
        </w:tblCellMar>
      </w:tblPr>
      <w:tblGrid>
        <w:gridCol w:w="124"/>
        <w:gridCol w:w="6022"/>
        <w:gridCol w:w="4059"/>
      </w:tblGrid>
      <w:tr>
        <w:trPr/>
        <w:tc>
          <w:tcPr>
            <w:tcW w:w="124" w:type="dxa"/>
            <w:tcBorders/>
            <w:vAlign w:val="center"/>
          </w:tcPr>
          <w:p>
            <w:pPr>
              <w:pStyle w:val="TableContents"/>
              <w:bidi w:val="0"/>
              <w:spacing w:before="0" w:after="283"/>
              <w:jc w:val="left"/>
              <w:rPr>
                <w:sz w:val="4"/>
                <w:szCs w:val="4"/>
              </w:rPr>
            </w:pPr>
            <w:r>
              <w:rPr>
                <w:sz w:val="4"/>
                <w:szCs w:val="4"/>
              </w:rPr>
            </w:r>
          </w:p>
        </w:tc>
        <w:tc>
          <w:tcPr>
            <w:tcW w:w="6022" w:type="dxa"/>
            <w:tcBorders/>
            <w:vAlign w:val="center"/>
          </w:tcPr>
          <w:p>
            <w:pPr>
              <w:pStyle w:val="TableContents"/>
              <w:bidi w:val="0"/>
              <w:spacing w:before="0" w:after="283"/>
              <w:jc w:val="left"/>
              <w:rPr/>
            </w:pPr>
            <w:r>
              <w:rPr/>
              <w:t xml:space="preserve">Mustan helmen kirous (2003) Mustan helmen kirous2003 </w:t>
            </w:r>
          </w:p>
        </w:tc>
        <w:tc>
          <w:tcPr>
            <w:tcW w:w="4059" w:type="dxa"/>
            <w:tcBorders/>
            <w:vAlign w:val="center"/>
          </w:tcPr>
          <w:p>
            <w:pPr>
              <w:pStyle w:val="TableContents"/>
              <w:bidi w:val="0"/>
              <w:spacing w:before="0" w:after="283"/>
              <w:jc w:val="left"/>
              <w:rPr/>
            </w:pPr>
            <w:r>
              <w:rPr/>
              <w:t xml:space="preserve">Pirates Remixed (2006) Pirates Remixed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Karibian merirosvot -elokuvan partituurin.</w:t>
      </w:r>
    </w:p>
    <w:p>
      <w:pPr>
        <w:pStyle w:val="TextBody"/>
        <w:bidi w:val="0"/>
        <w:jc w:val="left"/>
        <w:rPr>
          <w:b/>
          <w:u w:val="single"/>
          <w:shd w:val="clear" w:fill="FFFF00"/>
        </w:rPr>
      </w:pPr>
      <w:r>
        <w:rPr>
          <w:b/>
          <w:u w:val="single"/>
          <w:shd w:val="clear" w:fill="FFFF00"/>
        </w:rPr>
        <w:t xml:space="preserve">Asiakirjan numero 27468</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Sarjan järjestäjän nimittämä toimitsija, jolla on ylin päätösvalta kilpailutoiminnassa kaikissa mestaruuskilpailujen tapahtumissa. </w:t>
      </w:r>
      <w:r>
        <w:rPr>
          <w:color w:val="A9A9A9"/>
        </w:rPr>
        <w:t xml:space="preserve">Kilpailunjohtaja </w:t>
      </w:r>
      <w:r>
        <w:rPr/>
        <w:t xml:space="preserve">on läsnä oleva vanhin virkamies, joka valvoo paikallisen kilpailunjohtajan ja järjestyksenvalvojien sekä muun sarjan nimeämän henkilökunnan toimintaa. Kun hänet on nimetty, hän on vastuussa turva-auton käyttöönotosta sekä sessioiden käynnistämisestä ja keskeyttämisestä.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ylin päätösvalta kisakokouksessa</w:t>
      </w:r>
    </w:p>
    <w:p>
      <w:pPr>
        <w:pStyle w:val="TextBody"/>
        <w:bidi w:val="0"/>
        <w:jc w:val="left"/>
        <w:rPr>
          <w:b/>
          <w:u w:val="single"/>
          <w:shd w:val="clear" w:fill="FFFF00"/>
        </w:rPr>
      </w:pPr>
      <w:r>
        <w:rPr>
          <w:b/>
          <w:u w:val="single"/>
          <w:shd w:val="clear" w:fill="FFFF00"/>
        </w:rPr>
        <w:t xml:space="preserve">Asiakirjan numero 27469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Quincy Tophetin vaimo ja tytär, jotka elävät vankeudessa venäläisellä RFS Vyerni -aluksella. Heidät pelastaa myöhemmin Nathan James -alus, ja he lähtevät alukselta Norfolkiin, jossa he asuvat nyt Chandlerin perheen kanssa. Kellyä esittää </w:t>
      </w:r>
      <w:r>
        <w:rPr>
          <w:color w:val="A9A9A9"/>
        </w:rPr>
        <w:t xml:space="preserve">Alice Coulthard </w:t>
      </w:r>
      <w:r>
        <w:rPr/>
        <w:t xml:space="preserve">ja Avaa Jade Pettyjohn.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Quincyn vaimoa viimeisessä laivassa...</w:t>
      </w:r>
    </w:p>
    <w:p>
      <w:pPr>
        <w:pStyle w:val="TextBody"/>
        <w:bidi w:val="0"/>
        <w:jc w:val="left"/>
        <w:rPr>
          <w:b/>
          <w:u w:val="single"/>
          <w:shd w:val="clear" w:fill="FFFF00"/>
        </w:rPr>
      </w:pPr>
      <w:r>
        <w:rPr>
          <w:b/>
          <w:u w:val="single"/>
          <w:shd w:val="clear" w:fill="FFFF00"/>
        </w:rPr>
        <w:t xml:space="preserve">Asiakirjan numero 27470</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t xml:space="preserve">Volterra on tärkeä paikka Stephenie Meyerin Twilight-sarjassa. Kirjoissa Volterrassa asuu Volturi, rikkaiden, kuninkaallisten ja voimakkaiden muinaisten vampyyrien liitto, joka toimii maailman vampyyrikansan hallitsijoina. (Elokuvan asiaankuuluvat kohtaukset kuvattiin kuitenkin </w:t>
      </w:r>
      <w:r>
        <w:rPr>
          <w:color w:val="A9A9A9"/>
        </w:rPr>
        <w:t xml:space="preserve">Montepulcianossa.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Volturi-kohtaus kuvattiin Italiassa?</w:t>
      </w:r>
    </w:p>
    <w:p>
      <w:pPr>
        <w:pStyle w:val="TextBody"/>
        <w:bidi w:val="0"/>
        <w:jc w:val="left"/>
        <w:rPr>
          <w:b/>
          <w:u w:val="single"/>
          <w:shd w:val="clear" w:fill="FFFF00"/>
        </w:rPr>
      </w:pPr>
      <w:r>
        <w:rPr>
          <w:b/>
          <w:u w:val="single"/>
          <w:shd w:val="clear" w:fill="FFFF00"/>
        </w:rPr>
        <w:t xml:space="preserve">Asiakirjan numero 27471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Texasin </w:t>
      </w:r>
      <w:r>
        <w:rPr/>
        <w:t xml:space="preserve">lisäksi </w:t>
      </w:r>
      <w:r>
        <w:rPr>
          <w:color w:val="DCDCDC"/>
        </w:rPr>
        <w:t xml:space="preserve">Michael Bolton</w:t>
      </w:r>
      <w:r>
        <w:rPr/>
        <w:t xml:space="preserve">, </w:t>
      </w:r>
      <w:r>
        <w:rPr>
          <w:color w:val="2F4F4F"/>
        </w:rPr>
        <w:t xml:space="preserve">Tom Jones</w:t>
      </w:r>
      <w:r>
        <w:rPr/>
        <w:t xml:space="preserve">, </w:t>
      </w:r>
      <w:r>
        <w:rPr>
          <w:color w:val="556B2F"/>
        </w:rPr>
        <w:t xml:space="preserve">Subdudes </w:t>
      </w:r>
      <w:r>
        <w:rPr/>
        <w:t xml:space="preserve">ja </w:t>
      </w:r>
      <w:r>
        <w:rPr>
          <w:color w:val="6B8E23"/>
        </w:rPr>
        <w:t xml:space="preserve">Eran James </w:t>
      </w:r>
      <w:r>
        <w:rPr/>
        <w:t xml:space="preserve">ovat coveroineet ``Tired of Being Alone'' -kappaleen</w:t>
      </w:r>
      <w:r>
        <w:rPr/>
        <w:t xml:space="preserve">. </w:t>
      </w:r>
      <w:r>
        <w:rPr/>
        <w:t xml:space="preserve">Rainbow'n, MSG:n ja Alcatrazzin </w:t>
      </w:r>
      <w:r>
        <w:rPr>
          <w:color w:val="A0522D"/>
        </w:rPr>
        <w:t xml:space="preserve">Graham Bonnet </w:t>
      </w:r>
      <w:r>
        <w:rPr/>
        <w:t xml:space="preserve">coveroi ``Tired of Being Alone'' vuoden 1977 levyllä ``Graham Bonnet''. Soul-yhtye </w:t>
      </w:r>
      <w:r>
        <w:rPr>
          <w:color w:val="228B22"/>
        </w:rPr>
        <w:t xml:space="preserve">Quiet Elegance, </w:t>
      </w:r>
      <w:r>
        <w:rPr/>
        <w:t xml:space="preserve">joka oli Hi Recordsilla Greenin tallikavereita ja oli kiertänyt hänen kanssaan, julkaisi myös coverin kappaleesta albumeillaan You 've Got My Mind Messed Up (1990) ja The Complete Quiet Elegance (2003). </w:t>
      </w:r>
      <w:r>
        <w:rPr>
          <w:color w:val="191970"/>
        </w:rPr>
        <w:t xml:space="preserve">Tarja Turunen </w:t>
      </w:r>
      <w:r>
        <w:rPr/>
        <w:t xml:space="preserve">coveroi kappaleen vuonna 2012 ilmestyneellä albumillaan Act I: Live in Rosario. Yhdysvaltalainen laulaja </w:t>
      </w:r>
      <w:r>
        <w:rPr>
          <w:color w:val="8B0000"/>
        </w:rPr>
        <w:t xml:space="preserve">Sybil </w:t>
      </w:r>
      <w:r>
        <w:rPr/>
        <w:t xml:space="preserve">julkaisi coverin albumiin kuulumattomana singlenä vuonna 1996, ja se oli korkeimmillaan sijalla 53 Yhdistyneessä kuningaskunnassa. Alkuperäinen </w:t>
      </w:r>
      <w:r>
        <w:rPr>
          <w:color w:val="483D8B"/>
        </w:rPr>
        <w:t xml:space="preserve">Al Greenin </w:t>
      </w:r>
      <w:r>
        <w:rPr/>
        <w:t xml:space="preserve">versio esitettiin vuonna 1995 elokuvassa Dead Presidents.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Olen niin väsynyt olemaan yksin...</w:t>
      </w:r>
    </w:p>
    <w:p>
      <w:pPr>
        <w:pStyle w:val="TextBody"/>
        <w:bidi w:val="0"/>
        <w:jc w:val="left"/>
        <w:rPr>
          <w:b/>
          <w:u w:val="single"/>
          <w:shd w:val="clear" w:fill="FFFF00"/>
        </w:rPr>
      </w:pPr>
      <w:r>
        <w:rPr>
          <w:b/>
          <w:u w:val="single"/>
          <w:shd w:val="clear" w:fill="FFFF00"/>
        </w:rPr>
        <w:t xml:space="preserve">Asiakirjan numero 27472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Prasanta Chandra Mahalanobis OBE, FRS </w:t>
      </w:r>
      <w:r>
        <w:rPr/>
        <w:t xml:space="preserve">(29. kesäkuuta 1893 - 28. kesäkuuta 1972) oli intialainen tiedemies ja tilastotieteilijä. Hänet muistetaan parhaiten Mahalanobiksen etäisyydestä, joka on tilastollinen mittari, ja siitä, että hän oli yksi vapaan Intian ensimmäisen suunnittelukomission jäsenistä. Hän teki uraauurtavia tutkimuksia antropometriasta Intiassa. Hän perusti Intian tilastoinstituutin ja osallistui laajamittaisten otantatutkimusten suunnitteluun.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tilastojen isänä Intiassa.</w:t>
      </w:r>
    </w:p>
    <w:p>
      <w:pPr>
        <w:pStyle w:val="TextBody"/>
        <w:bidi w:val="0"/>
        <w:jc w:val="left"/>
        <w:rPr>
          <w:b/>
          <w:u w:val="single"/>
          <w:shd w:val="clear" w:fill="FFFF00"/>
        </w:rPr>
      </w:pPr>
      <w:r>
        <w:rPr>
          <w:b/>
          <w:u w:val="single"/>
          <w:shd w:val="clear" w:fill="FFFF00"/>
        </w:rPr>
        <w:t xml:space="preserve">Asiakirjan numero 27473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Willy Wonka Candy Company on sveitsiläisen Nestlé-yhtiön omistama ja lisensoima brittiläinen makeisbrändi. Wonka-brändi on saanut alkunsa brittiläiseltä kirjailijalta Roald Dahlilta lisensoidusta materiaalista. </w:t>
      </w:r>
      <w:r>
        <w:rPr/>
        <w:t xml:space="preserve">Wonka-brändin pakkaukset ja markkinointityyli ovat peräisin </w:t>
      </w:r>
      <w:r>
        <w:rPr/>
        <w:t xml:space="preserve">hänen klassisesta lastenromaanistaan "</w:t>
      </w:r>
      <w:r>
        <w:rPr>
          <w:color w:val="A9A9A9"/>
        </w:rPr>
        <w:t xml:space="preserve">Charlie ja suklaatehdas" </w:t>
      </w:r>
      <w:r>
        <w:rPr/>
        <w:t xml:space="preserve">ja sen elokuvasovituksista. Brändi lanseerattiin vuonna 1971 samaan aikaan, kun romaanin ensimmäinen elokuvasovitus julkaistiin. Vuonna 1988 Nestlé osti Willy Wonka Candy Company -brändin, jonka tuolloin omisti Sunmark Corporation. Nestlé myy makeisia ja suklaata Willy Wonka -tuotemerkillä Yhdysvalloissa, Kanadassa, Yhdistyneessä kuningaskunnassa, Irlannissa, Australiassa, Uudessa-Seelannissa, Japanissa, Etelä-Afrikassa, Meksikossa, Kolumbiassa, Brasiliassa, Argentiinassa, Costa Ricassa, Panamassa, Dominikaanisessa tasavallassa ja Lähi-idässä. Vuoden 2015 puolivälissä Nestlé luopui Willy Wonka -brändinimestä ja otti käyttöön erityisiä "throwback"-pakkauksia, ennen kuin koko brändi lopulta nimettiin uudelleen "Nestlé Candy Shopiksi". Aiemmin Willy Wonka -brändin valmistamat karkit ovat nyt Nestlé-brändin nimiä lukuun ottamatta vasemmassa yläkulmassa olevaa Wonka-brändinimeä.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Charlie ja suklaatehdas vai Wonka-karkki?</w:t>
      </w:r>
    </w:p>
    <w:p>
      <w:pPr>
        <w:pStyle w:val="TextBody"/>
        <w:bidi w:val="0"/>
        <w:jc w:val="left"/>
        <w:rPr>
          <w:b/>
          <w:u w:val="single"/>
          <w:shd w:val="clear" w:fill="FFFF00"/>
        </w:rPr>
      </w:pPr>
      <w:r>
        <w:rPr>
          <w:b/>
          <w:u w:val="single"/>
          <w:shd w:val="clear" w:fill="FFFF00"/>
        </w:rPr>
        <w:t xml:space="preserve">Asiakirjan numero 27474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Ever Fall in Love'' on yhdysvaltalaisen R&amp;B-soul-kvartetin </w:t>
      </w:r>
      <w:r>
        <w:rPr>
          <w:color w:val="A9A9A9"/>
        </w:rPr>
        <w:t xml:space="preserve">Shain </w:t>
      </w:r>
      <w:r>
        <w:rPr/>
        <w:t xml:space="preserve">kappale</w:t>
      </w:r>
      <w:r>
        <w:rPr/>
        <w:t xml:space="preserve">. Kappale nousi vuonna 1992 Yhdysvaltain R&amp;B-listan kakkoseksi ja oli korkeimmillaan Yhdysvaltain R&amp;B-listan kakkossijalla. Kahdeksan viikkoa Billboard Hot 100 -listan kakkossijalla Yhdysvalloissa, joka jäi Whitney Houstonin kappaleen ``I Will Always Love You'' massiivisen menestyksen vuoksi pois listan kärkipaikalta, merkitsi sitä, että se oli listan historian toiseksi eniten viikkoja listan kakkosena tuolloin, Foreignerin kappaleen ``Waiting for a Girl Like You'' jälkeen. Ennätys on sittemmin ylitetty, ja ``If I Ever Fall In Love'' on nyt yhdeksäntenä useiden uudempien kappaleiden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joskus rakastun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jos rakastun</w:t>
      </w:r>
    </w:p>
    <w:p>
      <w:pPr>
        <w:pStyle w:val="TextBody"/>
        <w:bidi w:val="0"/>
        <w:jc w:val="left"/>
        <w:rPr>
          <w:b/>
          <w:u w:val="single"/>
          <w:shd w:val="clear" w:fill="FFFF00"/>
        </w:rPr>
      </w:pPr>
      <w:r>
        <w:rPr>
          <w:b/>
          <w:u w:val="single"/>
          <w:shd w:val="clear" w:fill="FFFF00"/>
        </w:rPr>
        <w:t xml:space="preserve">Asiakirjan numero 27475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Iolanthe; or, The Peer and the Peri </w:t>
      </w:r>
      <w:r>
        <w:rPr/>
        <w:t xml:space="preserve">(/ aɪ. oʊ ˈlænθiː /) on koominen ooppera, jonka musiikin on kirjoittanut Arthur Sullivan ja libreton W.S. Gilbert. Se on yksi Savoy-oopperoista ja seitsemäs Gilbertin ja Sullivanin neljästätoista oopperayhteistyöstä. Oopperassa keiju Iolanthe on karkotettu keijumaailmasta, koska hän on mennyt naimisiin kuolevaisen kanssa, mikä on keijujen lain mukaan kiellettyä. Hänen poikansa Strephon on arkadialainen paimen, joka haluaa naida Phyllisin, kanslian osastonhoitajan. Myös kaikki Peersin talon jäsenet haluavat naida Phyllisin. Kun Phyllis näkee Strephonin halailevan nuorta naista (tietämättä, että kyseessä on hänen äitinsä - kuolemattomat keijut näyttävät kaikki nuorilta), hän olettaa pahinta ja käynnistää huippukohtauksen vertaisten ja keijujen välillä. Ooppera satiirisoi monia Yhdistyneen kuningaskunnan hallinnon, lainsäädännön ja yhteiskunnan näkökohtia. Keijujen ja vertaisten välinen vastakkainasettelu on versio yhdestä Gilbertin suosikkiteemasta: rauhallinen naisten sivilisaatio häiriintyy miesten hallitsemassa maailmassa kuolevaisen rakkauden löytymisen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gilbert &amp; sullivanin komediallinen operetti kuolemattomien keijujen joukosta</w:t>
      </w:r>
    </w:p>
    <w:p>
      <w:pPr>
        <w:pStyle w:val="TextBody"/>
        <w:bidi w:val="0"/>
        <w:jc w:val="left"/>
        <w:rPr>
          <w:b/>
          <w:u w:val="single"/>
          <w:shd w:val="clear" w:fill="FFFF00"/>
        </w:rPr>
      </w:pPr>
      <w:r>
        <w:rPr>
          <w:b/>
          <w:u w:val="single"/>
          <w:shd w:val="clear" w:fill="FFFF00"/>
        </w:rPr>
        <w:t xml:space="preserve">Asiakirjan numero 27476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Winston Churchill ehdotti pääministerinä ja sotakabinetin johtajana kesäkuun puolivälissä 1943 kabinetilleen kenttämarsalkka Wavellin nimeä Intian seuraavaksi varakuninkaaksi. Kenraali Sir Claude Auchinleck, joka oli seurannut Wavellia hänen Lähi-idän komennossaan, oli määrä olla lordi Wavellin jälkeen Intian armeijan seuraava ylipäällikkö. Lokakuussa 1943 Britannian hallitus päätti korvata lordi Linlithgow'n </w:t>
      </w:r>
      <w:r>
        <w:rPr>
          <w:color w:val="A9A9A9"/>
        </w:rPr>
        <w:t xml:space="preserve">lordi Wavellilla </w:t>
      </w:r>
      <w:r>
        <w:rPr/>
        <w:t xml:space="preserve">Intian varakuninkaana. Ennen varakuninkuuden vastaanottamista lordi Wavell oli toiminut Intian armeijan päällikkönä ja tunsi siten Intian tilanteen. Varakuninkaaksi tultuaan Wavellin tärkeimpänä tehtävänä oli esittää Intian tulevaa hallitusta varten kaava, jonka sekä kongressi että Muslimiliitto voisivat hyväksyä.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varakuningas, kun Shimlan konferenssi pidettiin?</w:t>
      </w:r>
    </w:p>
    <w:p>
      <w:pPr>
        <w:pStyle w:val="TextBody"/>
        <w:bidi w:val="0"/>
        <w:jc w:val="left"/>
        <w:rPr>
          <w:b/>
          <w:u w:val="single"/>
          <w:shd w:val="clear" w:fill="FFFF00"/>
        </w:rPr>
      </w:pPr>
      <w:r>
        <w:rPr>
          <w:b/>
          <w:u w:val="single"/>
          <w:shd w:val="clear" w:fill="FFFF00"/>
        </w:rPr>
        <w:t xml:space="preserve">Asiakirjan numero 27477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Osto- ja myyntitarjouksessa osto- ja myyntihinta on vastakkain myyntihinnan tai "tarjouksen" kanssa, ja näiden kahden eroa kutsutaan </w:t>
      </w:r>
      <w:r>
        <w:rPr>
          <w:color w:val="A9A9A9"/>
        </w:rPr>
        <w:t xml:space="preserve">osto- ja myyntihinnan erotukseksi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tarjouksen ja ostotarjouksen välinen ero osakemarkkinoilla</w:t>
      </w:r>
    </w:p>
    <w:p>
      <w:pPr>
        <w:pStyle w:val="TextBody"/>
        <w:bidi w:val="0"/>
        <w:jc w:val="left"/>
        <w:rPr>
          <w:b/>
          <w:u w:val="single"/>
          <w:shd w:val="clear" w:fill="FFFF00"/>
        </w:rPr>
      </w:pPr>
      <w:r>
        <w:rPr>
          <w:b/>
          <w:u w:val="single"/>
          <w:shd w:val="clear" w:fill="FFFF00"/>
        </w:rPr>
        <w:t xml:space="preserve">Asiakirjan numero 27478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Osto- ja myyntisopimus, joka tunnetaan myös nimellä buyout-sopimus, on </w:t>
      </w:r>
      <w:r>
        <w:rPr>
          <w:color w:val="A9A9A9"/>
        </w:rPr>
        <w:t xml:space="preserve">oikeudellisesti sitova sopimus yrityksen osaomistajien välillä, joka sääntelee tilannetta, jos osaomistaja kuolee tai joutuu muulla tavoin jättämään yrityksen tai päättää jättää yrityksen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osto- ja myyntisopimus henkivakuutus</w:t>
      </w:r>
    </w:p>
    <w:p>
      <w:pPr>
        <w:pStyle w:val="TextBody"/>
        <w:bidi w:val="0"/>
        <w:jc w:val="left"/>
        <w:rPr>
          <w:b/>
          <w:u w:val="single"/>
          <w:shd w:val="clear" w:fill="FFFF00"/>
        </w:rPr>
      </w:pPr>
      <w:r>
        <w:rPr>
          <w:b/>
          <w:u w:val="single"/>
          <w:shd w:val="clear" w:fill="FFFF00"/>
        </w:rPr>
        <w:t xml:space="preserve">Asiakirjan numero 27479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Uganda </w:t>
      </w:r>
      <w:r>
        <w:rPr/>
        <w:t xml:space="preserve">(/ juː ˈɡændə / yew-GAN-də tai / juː ˈɡɑːndə / yew-GAHN-də), virallisesti Ugandan tasavalta, on sisämaavaltio Itä-Afrikassa. Se rajoittuu idässä Keniaan, pohjoisessa Etelä-Sudaniin, lännessä Kongon demokraattiseen tasavaltaan, lounaassa Ruandaan ja etelässä Tansaniaan. Maan eteläosassa on merkittävä osa Victoriajärvestä, joka on yhteinen Kenian ja Tansanian kanssa. Uganda kuuluu Afrikan Suurten järvien alueeseen. Uganda kuuluu myös Niilin altaaseen, ja sen ilmasto on vaihteleva, mutta yleensä päiväntasaajan ilmasto.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Afrikan suurten järvien alueella sijaitseva lukittu maa</w:t>
      </w:r>
    </w:p>
    <w:p>
      <w:pPr>
        <w:pStyle w:val="TextBody"/>
        <w:bidi w:val="0"/>
        <w:jc w:val="left"/>
        <w:rPr>
          <w:b/>
          <w:u w:val="single"/>
          <w:shd w:val="clear" w:fill="FFFF00"/>
        </w:rPr>
      </w:pPr>
      <w:r>
        <w:rPr>
          <w:b/>
          <w:u w:val="single"/>
          <w:shd w:val="clear" w:fill="FFFF00"/>
        </w:rPr>
        <w:t xml:space="preserve">Asiakirjan numero 27480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Deep Roy </w:t>
      </w:r>
      <w:r>
        <w:rPr>
          <w:color w:val="DCDCDC"/>
        </w:rPr>
        <w:t xml:space="preserve">(s. Mohinder Purba; 1. joulukuuta 1957), joka tunnetaan joskus nimellä Roy Deep, on </w:t>
      </w:r>
      <w:r>
        <w:rPr/>
        <w:t xml:space="preserve">anglo-intialainen näyttelijä, stuntmies, nukketeatterimies ja koomikko. Pienikokoisuutensa vuoksi (IMDB:n mukaan hän on 132 cm) hän on esiintynyt useissa samankokoisissa rooleissa, kuten Oompa-Loompassa elokuvassa Charlie ja suklaatehdas, Keenserissä Star Trekissä ja sitä seuranneissa elokuvissa (``Kelvin Timeline'') sekä televisiosarjoissa, kuten X-arkistoissa, Doctor Whossa ja Eastbound &amp; Downissa.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oompa loompoja elokuvassa Charlie ja suklaatehdas...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oompa loompoja elokuvassa Charlie ja suklaatehdas...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näyttelivät oompa loompoja elokuvassa Charlie ja suklaatehdas 2005.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Deep Roy </w:t>
      </w:r>
      <w:r>
        <w:rPr>
          <w:color w:val="DCDCDC"/>
        </w:rPr>
        <w:t xml:space="preserve">(s. Mohinder Purba</w:t>
      </w:r>
      <w:r>
        <w:rPr/>
        <w:t xml:space="preserve">; 1. joulukuuta 1957), </w:t>
      </w:r>
      <w:r>
        <w:rPr>
          <w:color w:val="2F4F4F"/>
        </w:rPr>
        <w:t xml:space="preserve">joskus myös nimellä Roy Deep, on </w:t>
      </w:r>
      <w:r>
        <w:rPr/>
        <w:t xml:space="preserve">kenialais-englantilainen näyttelijä, stunttimies, nukketeatterimies ja koomikko. Pienikokoisuutensa (IMDB:n mukaan 132 cm) vuoksi hän on esiintynyt useissa samankokoisissa rooleissa, kuten Oompa-Loompassa elokuvassa Charlie ja suklaatehdas, Keenserissä Star Trekissä ja sitä seuranneissa elokuvissa (``Kelvin Timeline'') sekä televisiosarjoissa, kuten X-arkistoissa, Doctor Whossa ja Eastbound &amp; Downissa.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oompa loompoja Charliessa ja suklaatehtaassa...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oompa loompaa elokuvassa Charlie ja suklaatehdas...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oompa loompaa Charliessa ja suklaatehtaassa...</w:t>
      </w:r>
    </w:p>
    <w:p>
      <w:pPr>
        <w:pStyle w:val="TextBody"/>
        <w:bidi w:val="0"/>
        <w:jc w:val="left"/>
        <w:rPr>
          <w:b/>
          <w:u w:val="single"/>
          <w:shd w:val="clear" w:fill="FFFF00"/>
        </w:rPr>
      </w:pPr>
      <w:r>
        <w:rPr>
          <w:b/>
          <w:u w:val="single"/>
          <w:shd w:val="clear" w:fill="FFFF00"/>
        </w:rPr>
        <w:t xml:space="preserve">Asiakirjan numero 27481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59"/>
        <w:gridCol w:w="1254"/>
        <w:gridCol w:w="2628"/>
        <w:gridCol w:w="2765"/>
        <w:gridCol w:w="1164"/>
        <w:gridCol w:w="1335"/>
      </w:tblGrid>
      <w:tr>
        <w:trPr/>
        <w:tc>
          <w:tcPr>
            <w:tcW w:w="1059" w:type="dxa"/>
            <w:tcBorders/>
            <w:vAlign w:val="center"/>
          </w:tcPr>
          <w:p>
            <w:pPr>
              <w:pStyle w:val="TableHeading"/>
              <w:suppressLineNumbers/>
              <w:bidi w:val="0"/>
              <w:spacing w:before="0" w:after="283"/>
              <w:jc w:val="center"/>
              <w:rPr/>
            </w:pPr>
            <w:r>
              <w:rPr/>
              <w:t xml:space="preserve">Sarjan nro. </w:t>
            </w:r>
          </w:p>
        </w:tc>
        <w:tc>
          <w:tcPr>
            <w:tcW w:w="1254" w:type="dxa"/>
            <w:tcBorders/>
            <w:vAlign w:val="center"/>
          </w:tcPr>
          <w:p>
            <w:pPr>
              <w:pStyle w:val="TableHeading"/>
              <w:suppressLineNumbers/>
              <w:bidi w:val="0"/>
              <w:spacing w:before="0" w:after="283"/>
              <w:jc w:val="center"/>
              <w:rPr/>
            </w:pPr>
            <w:r>
              <w:rPr/>
              <w:t xml:space="preserve">Jakso nro. </w:t>
            </w:r>
          </w:p>
        </w:tc>
        <w:tc>
          <w:tcPr>
            <w:tcW w:w="2628" w:type="dxa"/>
            <w:tcBorders/>
            <w:vAlign w:val="center"/>
          </w:tcPr>
          <w:p>
            <w:pPr>
              <w:pStyle w:val="TableHeading"/>
              <w:suppressLineNumbers/>
              <w:bidi w:val="0"/>
              <w:spacing w:before="0" w:after="283"/>
              <w:jc w:val="center"/>
              <w:rPr/>
            </w:pPr>
            <w:r>
              <w:rPr/>
              <w:t xml:space="preserve">Otsikko </w:t>
            </w:r>
          </w:p>
        </w:tc>
        <w:tc>
          <w:tcPr>
            <w:tcW w:w="2765" w:type="dxa"/>
            <w:tcBorders/>
            <w:vAlign w:val="center"/>
          </w:tcPr>
          <w:p>
            <w:pPr>
              <w:pStyle w:val="TableHeading"/>
              <w:suppressLineNumbers/>
              <w:bidi w:val="0"/>
              <w:spacing w:before="0" w:after="283"/>
              <w:jc w:val="center"/>
              <w:rPr/>
            </w:pPr>
            <w:r>
              <w:rPr/>
              <w:t xml:space="preserve">Alkuperäinen lähetyspäivä </w:t>
            </w:r>
          </w:p>
        </w:tc>
        <w:tc>
          <w:tcPr>
            <w:tcW w:w="1164" w:type="dxa"/>
            <w:tcBorders/>
            <w:vAlign w:val="center"/>
          </w:tcPr>
          <w:p>
            <w:pPr>
              <w:pStyle w:val="TableHeading"/>
              <w:suppressLineNumbers/>
              <w:bidi w:val="0"/>
              <w:spacing w:before="0" w:after="283"/>
              <w:jc w:val="center"/>
              <w:rPr/>
            </w:pPr>
            <w:r>
              <w:rPr/>
              <w:t xml:space="preserve">Kesto </w:t>
            </w:r>
          </w:p>
        </w:tc>
        <w:tc>
          <w:tcPr>
            <w:tcW w:w="1335" w:type="dxa"/>
            <w:tcBorders/>
            <w:vAlign w:val="center"/>
          </w:tcPr>
          <w:p>
            <w:pPr>
              <w:pStyle w:val="TableHeading"/>
              <w:suppressLineNumbers/>
              <w:bidi w:val="0"/>
              <w:spacing w:before="0" w:after="283"/>
              <w:jc w:val="center"/>
              <w:rPr/>
            </w:pPr>
            <w:r>
              <w:rPr/>
              <w:t xml:space="preserve">Yhdistyneen kuningaskunnan katsojat </w:t>
            </w:r>
          </w:p>
        </w:tc>
      </w:tr>
      <w:tr>
        <w:trPr/>
        <w:tc>
          <w:tcPr>
            <w:tcW w:w="1059" w:type="dxa"/>
            <w:tcBorders/>
            <w:vAlign w:val="center"/>
          </w:tcPr>
          <w:p>
            <w:pPr>
              <w:pStyle w:val="TableHeading"/>
              <w:suppressLineNumbers/>
              <w:bidi w:val="0"/>
              <w:spacing w:before="0" w:after="283"/>
              <w:jc w:val="center"/>
              <w:rPr/>
            </w:pPr>
            <w:r>
              <w:rPr/>
              <w:t xml:space="preserve">268 </w:t>
            </w:r>
          </w:p>
        </w:tc>
        <w:tc>
          <w:tcPr>
            <w:tcW w:w="1254" w:type="dxa"/>
            <w:tcBorders/>
            <w:vAlign w:val="center"/>
          </w:tcPr>
          <w:p>
            <w:pPr>
              <w:pStyle w:val="TableContents"/>
              <w:bidi w:val="0"/>
              <w:spacing w:before="0" w:after="283"/>
              <w:jc w:val="left"/>
              <w:rPr>
                <w:sz w:val="4"/>
                <w:szCs w:val="4"/>
              </w:rPr>
            </w:pPr>
            <w:r>
              <w:rPr>
                <w:sz w:val="4"/>
                <w:szCs w:val="4"/>
              </w:rPr>
            </w:r>
          </w:p>
        </w:tc>
        <w:tc>
          <w:tcPr>
            <w:tcW w:w="2628" w:type="dxa"/>
            <w:tcBorders/>
            <w:vAlign w:val="center"/>
          </w:tcPr>
          <w:p>
            <w:pPr>
              <w:pStyle w:val="TableContents"/>
              <w:bidi w:val="0"/>
              <w:spacing w:before="0" w:after="283"/>
              <w:jc w:val="left"/>
              <w:rPr/>
            </w:pPr>
            <w:r>
              <w:rPr/>
              <w:t xml:space="preserve">"Ainoa tie on Barcelona </w:t>
            </w:r>
          </w:p>
        </w:tc>
        <w:tc>
          <w:tcPr>
            <w:tcW w:w="2765" w:type="dxa"/>
            <w:tcBorders/>
            <w:vAlign w:val="center"/>
          </w:tcPr>
          <w:p>
            <w:pPr>
              <w:pStyle w:val="TableContents"/>
              <w:bidi w:val="0"/>
              <w:spacing w:before="0" w:after="283"/>
              <w:jc w:val="left"/>
              <w:rPr/>
            </w:pPr>
            <w:r>
              <w:rPr/>
              <w:t xml:space="preserve">25. maaliskuuta 2018 (25. maaliskuuta 2018) </w:t>
            </w:r>
          </w:p>
        </w:tc>
        <w:tc>
          <w:tcPr>
            <w:tcW w:w="1164" w:type="dxa"/>
            <w:tcBorders/>
            <w:vAlign w:val="center"/>
          </w:tcPr>
          <w:p>
            <w:pPr>
              <w:pStyle w:val="TableContents"/>
              <w:bidi w:val="0"/>
              <w:spacing w:before="0" w:after="283"/>
              <w:jc w:val="left"/>
              <w:rPr/>
            </w:pPr>
            <w:r>
              <w:rPr/>
              <w:t xml:space="preserve">60 minuuttia </w:t>
            </w:r>
          </w:p>
        </w:tc>
        <w:tc>
          <w:tcPr>
            <w:tcW w:w="1335" w:type="dxa"/>
            <w:tcBorders/>
            <w:vAlign w:val="center"/>
          </w:tcPr>
          <w:p>
            <w:pPr>
              <w:pStyle w:val="TableContents"/>
              <w:bidi w:val="0"/>
              <w:spacing w:before="0" w:after="283"/>
              <w:jc w:val="left"/>
              <w:rPr/>
            </w:pPr>
            <w:r>
              <w:rPr/>
              <w:t xml:space="preserve">986,000 </w:t>
            </w:r>
          </w:p>
        </w:tc>
      </w:tr>
      <w:tr>
        <w:trPr/>
        <w:tc>
          <w:tcPr>
            <w:tcW w:w="1059" w:type="dxa"/>
            <w:tcBorders/>
            <w:vAlign w:val="center"/>
          </w:tcPr>
          <w:p>
            <w:pPr>
              <w:pStyle w:val="TableHeading"/>
              <w:suppressLineNumbers/>
              <w:bidi w:val="0"/>
              <w:spacing w:before="0" w:after="283"/>
              <w:jc w:val="center"/>
              <w:rPr/>
            </w:pPr>
            <w:r>
              <w:rPr/>
              <w:t xml:space="preserve">269 </w:t>
            </w:r>
          </w:p>
        </w:tc>
        <w:tc>
          <w:tcPr>
            <w:tcW w:w="1254" w:type="dxa"/>
            <w:tcBorders/>
            <w:vAlign w:val="center"/>
          </w:tcPr>
          <w:p>
            <w:pPr>
              <w:pStyle w:val="TableContents"/>
              <w:bidi w:val="0"/>
              <w:spacing w:before="0" w:after="283"/>
              <w:jc w:val="left"/>
              <w:rPr>
                <w:sz w:val="4"/>
                <w:szCs w:val="4"/>
              </w:rPr>
            </w:pPr>
            <w:r>
              <w:rPr>
                <w:sz w:val="4"/>
                <w:szCs w:val="4"/>
              </w:rPr>
            </w:r>
          </w:p>
        </w:tc>
        <w:tc>
          <w:tcPr>
            <w:tcW w:w="2628" w:type="dxa"/>
            <w:tcBorders/>
            <w:vAlign w:val="center"/>
          </w:tcPr>
          <w:p>
            <w:pPr>
              <w:pStyle w:val="TableContents"/>
              <w:bidi w:val="0"/>
              <w:spacing w:before="0" w:after="283"/>
              <w:jc w:val="left"/>
              <w:rPr/>
            </w:pPr>
            <w:r>
              <w:rPr/>
              <w:t xml:space="preserve">"Jakso 2 </w:t>
            </w:r>
          </w:p>
        </w:tc>
        <w:tc>
          <w:tcPr>
            <w:tcW w:w="2765" w:type="dxa"/>
            <w:tcBorders/>
            <w:vAlign w:val="center"/>
          </w:tcPr>
          <w:p>
            <w:pPr>
              <w:pStyle w:val="TableContents"/>
              <w:bidi w:val="0"/>
              <w:spacing w:before="0" w:after="283"/>
              <w:jc w:val="left"/>
              <w:rPr/>
            </w:pPr>
            <w:r>
              <w:rPr/>
              <w:t xml:space="preserve">1. huhtikuuta 2018 (1. huhtikuuta 2018) </w:t>
            </w:r>
          </w:p>
        </w:tc>
        <w:tc>
          <w:tcPr>
            <w:tcW w:w="1164" w:type="dxa"/>
            <w:tcBorders/>
            <w:vAlign w:val="center"/>
          </w:tcPr>
          <w:p>
            <w:pPr>
              <w:pStyle w:val="TableContents"/>
              <w:bidi w:val="0"/>
              <w:spacing w:before="0" w:after="283"/>
              <w:jc w:val="left"/>
              <w:rPr/>
            </w:pPr>
            <w:r>
              <w:rPr/>
              <w:t xml:space="preserve">60 minuuttia </w:t>
            </w:r>
          </w:p>
        </w:tc>
        <w:tc>
          <w:tcPr>
            <w:tcW w:w="1335" w:type="dxa"/>
            <w:tcBorders/>
            <w:vAlign w:val="center"/>
          </w:tcPr>
          <w:p>
            <w:pPr>
              <w:pStyle w:val="TableContents"/>
              <w:bidi w:val="0"/>
              <w:spacing w:before="0" w:after="283"/>
              <w:jc w:val="left"/>
              <w:rPr/>
            </w:pPr>
            <w:r>
              <w:rPr/>
              <w:t xml:space="preserve">976,000 </w:t>
            </w:r>
          </w:p>
        </w:tc>
      </w:tr>
      <w:tr>
        <w:trPr/>
        <w:tc>
          <w:tcPr>
            <w:tcW w:w="1059" w:type="dxa"/>
            <w:tcBorders/>
            <w:vAlign w:val="center"/>
          </w:tcPr>
          <w:p>
            <w:pPr>
              <w:pStyle w:val="TableHeading"/>
              <w:suppressLineNumbers/>
              <w:bidi w:val="0"/>
              <w:spacing w:before="0" w:after="283"/>
              <w:jc w:val="center"/>
              <w:rPr/>
            </w:pPr>
            <w:r>
              <w:rPr/>
              <w:t xml:space="preserve">270 </w:t>
            </w:r>
          </w:p>
        </w:tc>
        <w:tc>
          <w:tcPr>
            <w:tcW w:w="1254" w:type="dxa"/>
            <w:tcBorders/>
            <w:vAlign w:val="center"/>
          </w:tcPr>
          <w:p>
            <w:pPr>
              <w:pStyle w:val="TableContents"/>
              <w:bidi w:val="0"/>
              <w:spacing w:before="0" w:after="283"/>
              <w:jc w:val="left"/>
              <w:rPr>
                <w:sz w:val="4"/>
                <w:szCs w:val="4"/>
              </w:rPr>
            </w:pPr>
            <w:r>
              <w:rPr>
                <w:sz w:val="4"/>
                <w:szCs w:val="4"/>
              </w:rPr>
            </w:r>
          </w:p>
        </w:tc>
        <w:tc>
          <w:tcPr>
            <w:tcW w:w="2628" w:type="dxa"/>
            <w:tcBorders/>
            <w:vAlign w:val="center"/>
          </w:tcPr>
          <w:p>
            <w:pPr>
              <w:pStyle w:val="TableContents"/>
              <w:bidi w:val="0"/>
              <w:spacing w:before="0" w:after="283"/>
              <w:jc w:val="left"/>
              <w:rPr/>
            </w:pPr>
            <w:r>
              <w:rPr/>
              <w:t xml:space="preserve">"Jakso 3 </w:t>
            </w:r>
          </w:p>
        </w:tc>
        <w:tc>
          <w:tcPr>
            <w:tcW w:w="2765" w:type="dxa"/>
            <w:tcBorders/>
            <w:vAlign w:val="center"/>
          </w:tcPr>
          <w:p>
            <w:pPr>
              <w:pStyle w:val="TableContents"/>
              <w:bidi w:val="0"/>
              <w:spacing w:before="0" w:after="283"/>
              <w:jc w:val="left"/>
              <w:rPr/>
            </w:pPr>
            <w:r>
              <w:rPr/>
              <w:t xml:space="preserve">8. huhtikuuta 2018 (8. huhtikuuta 2018) </w:t>
            </w:r>
          </w:p>
        </w:tc>
        <w:tc>
          <w:tcPr>
            <w:tcW w:w="1164" w:type="dxa"/>
            <w:tcBorders/>
            <w:vAlign w:val="center"/>
          </w:tcPr>
          <w:p>
            <w:pPr>
              <w:pStyle w:val="TableContents"/>
              <w:bidi w:val="0"/>
              <w:spacing w:before="0" w:after="283"/>
              <w:jc w:val="left"/>
              <w:rPr/>
            </w:pPr>
            <w:r>
              <w:rPr/>
              <w:t xml:space="preserve">60 minuuttia </w:t>
            </w:r>
          </w:p>
        </w:tc>
        <w:tc>
          <w:tcPr>
            <w:tcW w:w="1335" w:type="dxa"/>
            <w:tcBorders/>
            <w:vAlign w:val="center"/>
          </w:tcPr>
          <w:p>
            <w:pPr>
              <w:pStyle w:val="TableContents"/>
              <w:bidi w:val="0"/>
              <w:spacing w:before="0" w:after="283"/>
              <w:jc w:val="left"/>
              <w:rPr/>
            </w:pPr>
            <w:r>
              <w:rPr/>
              <w:t xml:space="preserve">1,087,000 </w:t>
            </w:r>
          </w:p>
        </w:tc>
      </w:tr>
      <w:tr>
        <w:trPr/>
        <w:tc>
          <w:tcPr>
            <w:tcW w:w="1059" w:type="dxa"/>
            <w:tcBorders/>
            <w:vAlign w:val="center"/>
          </w:tcPr>
          <w:p>
            <w:pPr>
              <w:pStyle w:val="TableHeading"/>
              <w:suppressLineNumbers/>
              <w:bidi w:val="0"/>
              <w:spacing w:before="0" w:after="283"/>
              <w:jc w:val="center"/>
              <w:rPr/>
            </w:pPr>
            <w:r>
              <w:rPr/>
              <w:t xml:space="preserve">271 </w:t>
            </w:r>
          </w:p>
        </w:tc>
        <w:tc>
          <w:tcPr>
            <w:tcW w:w="1254" w:type="dxa"/>
            <w:tcBorders/>
            <w:vAlign w:val="center"/>
          </w:tcPr>
          <w:p>
            <w:pPr>
              <w:pStyle w:val="TableContents"/>
              <w:bidi w:val="0"/>
              <w:spacing w:before="0" w:after="283"/>
              <w:jc w:val="left"/>
              <w:rPr>
                <w:sz w:val="4"/>
                <w:szCs w:val="4"/>
              </w:rPr>
            </w:pPr>
            <w:r>
              <w:rPr>
                <w:sz w:val="4"/>
                <w:szCs w:val="4"/>
              </w:rPr>
            </w:r>
          </w:p>
        </w:tc>
        <w:tc>
          <w:tcPr>
            <w:tcW w:w="2628" w:type="dxa"/>
            <w:tcBorders/>
            <w:vAlign w:val="center"/>
          </w:tcPr>
          <w:p>
            <w:pPr>
              <w:pStyle w:val="TableContents"/>
              <w:bidi w:val="0"/>
              <w:spacing w:before="0" w:after="283"/>
              <w:jc w:val="left"/>
              <w:rPr/>
            </w:pPr>
            <w:r>
              <w:rPr/>
              <w:t xml:space="preserve">"Jakso 4 </w:t>
            </w:r>
          </w:p>
        </w:tc>
        <w:tc>
          <w:tcPr>
            <w:tcW w:w="2765" w:type="dxa"/>
            <w:tcBorders/>
            <w:vAlign w:val="center"/>
          </w:tcPr>
          <w:p>
            <w:pPr>
              <w:pStyle w:val="TableContents"/>
              <w:bidi w:val="0"/>
              <w:spacing w:before="0" w:after="283"/>
              <w:jc w:val="left"/>
              <w:rPr/>
            </w:pPr>
            <w:r>
              <w:rPr/>
              <w:t xml:space="preserve">15. huhtikuuta 2018 (15. huhtikuuta 2018) </w:t>
            </w:r>
          </w:p>
        </w:tc>
        <w:tc>
          <w:tcPr>
            <w:tcW w:w="1164" w:type="dxa"/>
            <w:tcBorders/>
            <w:vAlign w:val="center"/>
          </w:tcPr>
          <w:p>
            <w:pPr>
              <w:pStyle w:val="TableContents"/>
              <w:bidi w:val="0"/>
              <w:spacing w:before="0" w:after="283"/>
              <w:jc w:val="left"/>
              <w:rPr/>
            </w:pPr>
            <w:r>
              <w:rPr/>
              <w:t xml:space="preserve">60 minuuttia </w:t>
            </w:r>
          </w:p>
        </w:tc>
        <w:tc>
          <w:tcPr>
            <w:tcW w:w="1335" w:type="dxa"/>
            <w:tcBorders/>
            <w:vAlign w:val="center"/>
          </w:tcPr>
          <w:p>
            <w:pPr>
              <w:pStyle w:val="TableContents"/>
              <w:bidi w:val="0"/>
              <w:spacing w:before="0" w:after="283"/>
              <w:jc w:val="left"/>
              <w:rPr/>
            </w:pPr>
            <w:r>
              <w:rPr/>
              <w:t xml:space="preserve">971,000 </w:t>
            </w:r>
          </w:p>
        </w:tc>
      </w:tr>
      <w:tr>
        <w:trPr/>
        <w:tc>
          <w:tcPr>
            <w:tcW w:w="1059" w:type="dxa"/>
            <w:tcBorders/>
            <w:vAlign w:val="center"/>
          </w:tcPr>
          <w:p>
            <w:pPr>
              <w:pStyle w:val="TableHeading"/>
              <w:suppressLineNumbers/>
              <w:bidi w:val="0"/>
              <w:spacing w:before="0" w:after="283"/>
              <w:jc w:val="center"/>
              <w:rPr/>
            </w:pPr>
            <w:r>
              <w:rPr/>
              <w:t xml:space="preserve">272 </w:t>
            </w:r>
          </w:p>
        </w:tc>
        <w:tc>
          <w:tcPr>
            <w:tcW w:w="1254" w:type="dxa"/>
            <w:tcBorders/>
            <w:vAlign w:val="center"/>
          </w:tcPr>
          <w:p>
            <w:pPr>
              <w:pStyle w:val="TableContents"/>
              <w:bidi w:val="0"/>
              <w:spacing w:before="0" w:after="283"/>
              <w:jc w:val="left"/>
              <w:rPr/>
            </w:pPr>
            <w:r>
              <w:rPr/>
              <w:t xml:space="preserve">5 </w:t>
            </w:r>
          </w:p>
        </w:tc>
        <w:tc>
          <w:tcPr>
            <w:tcW w:w="2628" w:type="dxa"/>
            <w:tcBorders/>
            <w:vAlign w:val="center"/>
          </w:tcPr>
          <w:p>
            <w:pPr>
              <w:pStyle w:val="TableContents"/>
              <w:bidi w:val="0"/>
              <w:spacing w:before="0" w:after="283"/>
              <w:jc w:val="left"/>
              <w:rPr/>
            </w:pPr>
            <w:r>
              <w:rPr/>
              <w:t xml:space="preserve">"Jakso 5 </w:t>
            </w:r>
          </w:p>
        </w:tc>
        <w:tc>
          <w:tcPr>
            <w:tcW w:w="2765" w:type="dxa"/>
            <w:tcBorders/>
            <w:vAlign w:val="center"/>
          </w:tcPr>
          <w:p>
            <w:pPr>
              <w:pStyle w:val="TableContents"/>
              <w:bidi w:val="0"/>
              <w:spacing w:before="0" w:after="283"/>
              <w:jc w:val="left"/>
              <w:rPr/>
            </w:pPr>
            <w:r>
              <w:rPr/>
              <w:t xml:space="preserve">22. huhtikuuta 2018 (22. huhtikuuta 2018) </w:t>
            </w:r>
          </w:p>
        </w:tc>
        <w:tc>
          <w:tcPr>
            <w:tcW w:w="1164" w:type="dxa"/>
            <w:tcBorders/>
            <w:vAlign w:val="center"/>
          </w:tcPr>
          <w:p>
            <w:pPr>
              <w:pStyle w:val="TableContents"/>
              <w:bidi w:val="0"/>
              <w:spacing w:before="0" w:after="283"/>
              <w:jc w:val="left"/>
              <w:rPr/>
            </w:pPr>
            <w:r>
              <w:rPr/>
              <w:t xml:space="preserve">60 minuuttia </w:t>
            </w:r>
          </w:p>
        </w:tc>
        <w:tc>
          <w:tcPr>
            <w:tcW w:w="1335" w:type="dxa"/>
            <w:tcBorders/>
            <w:vAlign w:val="center"/>
          </w:tcPr>
          <w:p>
            <w:pPr>
              <w:pStyle w:val="TableContents"/>
              <w:bidi w:val="0"/>
              <w:spacing w:before="0" w:after="283"/>
              <w:jc w:val="left"/>
              <w:rPr/>
            </w:pPr>
            <w:r>
              <w:rPr/>
              <w:t xml:space="preserve">1,021,000 </w:t>
            </w:r>
          </w:p>
        </w:tc>
      </w:tr>
      <w:tr>
        <w:trPr/>
        <w:tc>
          <w:tcPr>
            <w:tcW w:w="1059" w:type="dxa"/>
            <w:tcBorders/>
            <w:vAlign w:val="center"/>
          </w:tcPr>
          <w:p>
            <w:pPr>
              <w:pStyle w:val="TableHeading"/>
              <w:suppressLineNumbers/>
              <w:bidi w:val="0"/>
              <w:spacing w:before="0" w:after="283"/>
              <w:jc w:val="center"/>
              <w:rPr/>
            </w:pPr>
            <w:r>
              <w:rPr/>
              <w:t xml:space="preserve">273 </w:t>
            </w:r>
          </w:p>
        </w:tc>
        <w:tc>
          <w:tcPr>
            <w:tcW w:w="1254" w:type="dxa"/>
            <w:tcBorders/>
            <w:vAlign w:val="center"/>
          </w:tcPr>
          <w:p>
            <w:pPr>
              <w:pStyle w:val="TableContents"/>
              <w:bidi w:val="0"/>
              <w:spacing w:before="0" w:after="283"/>
              <w:jc w:val="left"/>
              <w:rPr/>
            </w:pPr>
            <w:r>
              <w:rPr/>
              <w:t xml:space="preserve">6 </w:t>
            </w:r>
          </w:p>
        </w:tc>
        <w:tc>
          <w:tcPr>
            <w:tcW w:w="2628" w:type="dxa"/>
            <w:tcBorders/>
            <w:vAlign w:val="center"/>
          </w:tcPr>
          <w:p>
            <w:pPr>
              <w:pStyle w:val="TableContents"/>
              <w:bidi w:val="0"/>
              <w:spacing w:before="0" w:after="283"/>
              <w:jc w:val="left"/>
              <w:rPr/>
            </w:pPr>
            <w:r>
              <w:rPr/>
              <w:t xml:space="preserve">"Jakso 6 </w:t>
            </w:r>
          </w:p>
        </w:tc>
        <w:tc>
          <w:tcPr>
            <w:tcW w:w="2765" w:type="dxa"/>
            <w:tcBorders/>
            <w:vAlign w:val="center"/>
          </w:tcPr>
          <w:p>
            <w:pPr>
              <w:pStyle w:val="TableContents"/>
              <w:bidi w:val="0"/>
              <w:spacing w:before="0" w:after="283"/>
              <w:jc w:val="left"/>
              <w:rPr/>
            </w:pPr>
            <w:r>
              <w:rPr/>
              <w:t xml:space="preserve">29. huhtikuuta 2018 (29. huhtikuuta 2018) </w:t>
            </w:r>
          </w:p>
        </w:tc>
        <w:tc>
          <w:tcPr>
            <w:tcW w:w="1164" w:type="dxa"/>
            <w:tcBorders/>
            <w:vAlign w:val="center"/>
          </w:tcPr>
          <w:p>
            <w:pPr>
              <w:pStyle w:val="TableContents"/>
              <w:bidi w:val="0"/>
              <w:spacing w:before="0" w:after="283"/>
              <w:jc w:val="left"/>
              <w:rPr/>
            </w:pPr>
            <w:r>
              <w:rPr/>
              <w:t xml:space="preserve">60 minuuttia </w:t>
            </w:r>
          </w:p>
        </w:tc>
        <w:tc>
          <w:tcPr>
            <w:tcW w:w="1335" w:type="dxa"/>
            <w:tcBorders/>
            <w:vAlign w:val="center"/>
          </w:tcPr>
          <w:p>
            <w:pPr>
              <w:pStyle w:val="TableContents"/>
              <w:bidi w:val="0"/>
              <w:spacing w:before="0" w:after="283"/>
              <w:jc w:val="left"/>
              <w:rPr/>
            </w:pPr>
            <w:r>
              <w:rPr/>
              <w:t xml:space="preserve">1,036,000 </w:t>
            </w:r>
          </w:p>
        </w:tc>
      </w:tr>
      <w:tr>
        <w:trPr/>
        <w:tc>
          <w:tcPr>
            <w:tcW w:w="1059" w:type="dxa"/>
            <w:tcBorders/>
            <w:vAlign w:val="center"/>
          </w:tcPr>
          <w:p>
            <w:pPr>
              <w:pStyle w:val="TableHeading"/>
              <w:suppressLineNumbers/>
              <w:bidi w:val="0"/>
              <w:spacing w:before="0" w:after="283"/>
              <w:jc w:val="center"/>
              <w:rPr/>
            </w:pPr>
            <w:r>
              <w:rPr/>
              <w:t xml:space="preserve">274 </w:t>
            </w:r>
          </w:p>
        </w:tc>
        <w:tc>
          <w:tcPr>
            <w:tcW w:w="1254" w:type="dxa"/>
            <w:tcBorders/>
            <w:vAlign w:val="center"/>
          </w:tcPr>
          <w:p>
            <w:pPr>
              <w:pStyle w:val="TableContents"/>
              <w:bidi w:val="0"/>
              <w:spacing w:before="0" w:after="283"/>
              <w:jc w:val="left"/>
              <w:rPr/>
            </w:pPr>
            <w:r>
              <w:rPr/>
              <w:t xml:space="preserve">7 </w:t>
            </w:r>
          </w:p>
        </w:tc>
        <w:tc>
          <w:tcPr>
            <w:tcW w:w="2628" w:type="dxa"/>
            <w:tcBorders/>
            <w:vAlign w:val="center"/>
          </w:tcPr>
          <w:p>
            <w:pPr>
              <w:pStyle w:val="TableContents"/>
              <w:bidi w:val="0"/>
              <w:spacing w:before="0" w:after="283"/>
              <w:jc w:val="left"/>
              <w:rPr/>
            </w:pPr>
            <w:r>
              <w:rPr/>
              <w:t xml:space="preserve">"Jakso 7 </w:t>
            </w:r>
          </w:p>
        </w:tc>
        <w:tc>
          <w:tcPr>
            <w:tcW w:w="2765" w:type="dxa"/>
            <w:tcBorders/>
            <w:vAlign w:val="center"/>
          </w:tcPr>
          <w:p>
            <w:pPr>
              <w:pStyle w:val="TableContents"/>
              <w:bidi w:val="0"/>
              <w:spacing w:before="0" w:after="283"/>
              <w:jc w:val="left"/>
              <w:rPr/>
            </w:pPr>
            <w:r>
              <w:rPr/>
              <w:t xml:space="preserve">6. toukokuuta 2018 (6. toukokuuta 2018) </w:t>
            </w:r>
          </w:p>
        </w:tc>
        <w:tc>
          <w:tcPr>
            <w:tcW w:w="1164" w:type="dxa"/>
            <w:tcBorders/>
            <w:vAlign w:val="center"/>
          </w:tcPr>
          <w:p>
            <w:pPr>
              <w:pStyle w:val="TableContents"/>
              <w:bidi w:val="0"/>
              <w:spacing w:before="0" w:after="283"/>
              <w:jc w:val="left"/>
              <w:rPr/>
            </w:pPr>
            <w:r>
              <w:rPr/>
              <w:t xml:space="preserve">60 minuuttia </w:t>
            </w:r>
          </w:p>
        </w:tc>
        <w:tc>
          <w:tcPr>
            <w:tcW w:w="1335" w:type="dxa"/>
            <w:tcBorders/>
            <w:vAlign w:val="center"/>
          </w:tcPr>
          <w:p>
            <w:pPr>
              <w:pStyle w:val="TableContents"/>
              <w:bidi w:val="0"/>
              <w:spacing w:before="0" w:after="283"/>
              <w:jc w:val="left"/>
              <w:rPr/>
            </w:pPr>
            <w:r>
              <w:rPr/>
              <w:t xml:space="preserve">1,014,000 </w:t>
            </w:r>
          </w:p>
        </w:tc>
      </w:tr>
      <w:tr>
        <w:trPr/>
        <w:tc>
          <w:tcPr>
            <w:tcW w:w="1059" w:type="dxa"/>
            <w:tcBorders/>
            <w:vAlign w:val="center"/>
          </w:tcPr>
          <w:p>
            <w:pPr>
              <w:pStyle w:val="TableHeading"/>
              <w:suppressLineNumbers/>
              <w:bidi w:val="0"/>
              <w:spacing w:before="0" w:after="283"/>
              <w:jc w:val="center"/>
              <w:rPr/>
            </w:pPr>
            <w:r>
              <w:rPr/>
              <w:t xml:space="preserve">275 </w:t>
            </w:r>
          </w:p>
        </w:tc>
        <w:tc>
          <w:tcPr>
            <w:tcW w:w="1254" w:type="dxa"/>
            <w:tcBorders/>
            <w:vAlign w:val="center"/>
          </w:tcPr>
          <w:p>
            <w:pPr>
              <w:pStyle w:val="TableContents"/>
              <w:bidi w:val="0"/>
              <w:spacing w:before="0" w:after="283"/>
              <w:jc w:val="left"/>
              <w:rPr/>
            </w:pPr>
            <w:r>
              <w:rPr/>
              <w:t xml:space="preserve">8 </w:t>
            </w:r>
          </w:p>
        </w:tc>
        <w:tc>
          <w:tcPr>
            <w:tcW w:w="2628" w:type="dxa"/>
            <w:tcBorders/>
            <w:vAlign w:val="center"/>
          </w:tcPr>
          <w:p>
            <w:pPr>
              <w:pStyle w:val="TableContents"/>
              <w:bidi w:val="0"/>
              <w:spacing w:before="0" w:after="283"/>
              <w:jc w:val="left"/>
              <w:rPr/>
            </w:pPr>
            <w:r>
              <w:rPr/>
              <w:t xml:space="preserve">"Jakso 8 </w:t>
            </w:r>
          </w:p>
        </w:tc>
        <w:tc>
          <w:tcPr>
            <w:tcW w:w="2765" w:type="dxa"/>
            <w:tcBorders/>
            <w:vAlign w:val="center"/>
          </w:tcPr>
          <w:p>
            <w:pPr>
              <w:pStyle w:val="TableContents"/>
              <w:bidi w:val="0"/>
              <w:spacing w:before="0" w:after="283"/>
              <w:jc w:val="left"/>
              <w:rPr/>
            </w:pPr>
            <w:r>
              <w:rPr/>
              <w:t xml:space="preserve">13. toukokuuta 2018 (13. toukokuuta 2018) </w:t>
            </w:r>
          </w:p>
        </w:tc>
        <w:tc>
          <w:tcPr>
            <w:tcW w:w="1164" w:type="dxa"/>
            <w:tcBorders/>
            <w:vAlign w:val="center"/>
          </w:tcPr>
          <w:p>
            <w:pPr>
              <w:pStyle w:val="TableContents"/>
              <w:bidi w:val="0"/>
              <w:spacing w:before="0" w:after="283"/>
              <w:jc w:val="left"/>
              <w:rPr/>
            </w:pPr>
            <w:r>
              <w:rPr/>
              <w:t xml:space="preserve">60 minuuttia </w:t>
            </w:r>
          </w:p>
        </w:tc>
        <w:tc>
          <w:tcPr>
            <w:tcW w:w="1335" w:type="dxa"/>
            <w:tcBorders/>
            <w:vAlign w:val="center"/>
          </w:tcPr>
          <w:p>
            <w:pPr>
              <w:pStyle w:val="TableContents"/>
              <w:bidi w:val="0"/>
              <w:spacing w:before="0" w:after="283"/>
              <w:jc w:val="left"/>
              <w:rPr/>
            </w:pPr>
            <w:r>
              <w:rPr/>
              <w:t xml:space="preserve">1,000,000 </w:t>
            </w:r>
          </w:p>
        </w:tc>
      </w:tr>
      <w:tr>
        <w:trPr/>
        <w:tc>
          <w:tcPr>
            <w:tcW w:w="1059" w:type="dxa"/>
            <w:tcBorders/>
            <w:vAlign w:val="center"/>
          </w:tcPr>
          <w:p>
            <w:pPr>
              <w:pStyle w:val="TableHeading"/>
              <w:suppressLineNumbers/>
              <w:bidi w:val="0"/>
              <w:spacing w:before="0" w:after="283"/>
              <w:jc w:val="center"/>
              <w:rPr/>
            </w:pPr>
            <w:r>
              <w:rPr/>
              <w:t xml:space="preserve">276 </w:t>
            </w:r>
          </w:p>
        </w:tc>
        <w:tc>
          <w:tcPr>
            <w:tcW w:w="1254" w:type="dxa"/>
            <w:tcBorders/>
            <w:vAlign w:val="center"/>
          </w:tcPr>
          <w:p>
            <w:pPr>
              <w:pStyle w:val="TableContents"/>
              <w:bidi w:val="0"/>
              <w:spacing w:before="0" w:after="283"/>
              <w:jc w:val="left"/>
              <w:rPr/>
            </w:pPr>
            <w:r>
              <w:rPr/>
              <w:t xml:space="preserve">9 </w:t>
            </w:r>
          </w:p>
        </w:tc>
        <w:tc>
          <w:tcPr>
            <w:tcW w:w="2628" w:type="dxa"/>
            <w:tcBorders/>
            <w:vAlign w:val="center"/>
          </w:tcPr>
          <w:p>
            <w:pPr>
              <w:pStyle w:val="TableContents"/>
              <w:bidi w:val="0"/>
              <w:spacing w:before="0" w:after="283"/>
              <w:jc w:val="left"/>
              <w:rPr/>
            </w:pPr>
            <w:r>
              <w:rPr/>
              <w:t xml:space="preserve">"Jakso 9 </w:t>
            </w:r>
          </w:p>
        </w:tc>
        <w:tc>
          <w:tcPr>
            <w:tcW w:w="2765" w:type="dxa"/>
            <w:tcBorders/>
            <w:vAlign w:val="center"/>
          </w:tcPr>
          <w:p>
            <w:pPr>
              <w:pStyle w:val="TableContents"/>
              <w:bidi w:val="0"/>
              <w:spacing w:before="0" w:after="283"/>
              <w:jc w:val="left"/>
              <w:rPr/>
            </w:pPr>
            <w:r>
              <w:rPr/>
              <w:t xml:space="preserve">20 toukokuuta 2018 (20 toukokuuta 2018) </w:t>
            </w:r>
          </w:p>
        </w:tc>
        <w:tc>
          <w:tcPr>
            <w:tcW w:w="1164" w:type="dxa"/>
            <w:tcBorders/>
            <w:vAlign w:val="center"/>
          </w:tcPr>
          <w:p>
            <w:pPr>
              <w:pStyle w:val="TableContents"/>
              <w:bidi w:val="0"/>
              <w:spacing w:before="0" w:after="283"/>
              <w:jc w:val="left"/>
              <w:rPr/>
            </w:pPr>
            <w:r>
              <w:rPr/>
              <w:t xml:space="preserve">60 minuuttia </w:t>
            </w:r>
          </w:p>
        </w:tc>
        <w:tc>
          <w:tcPr>
            <w:tcW w:w="1335" w:type="dxa"/>
            <w:tcBorders/>
            <w:vAlign w:val="center"/>
          </w:tcPr>
          <w:p>
            <w:pPr>
              <w:pStyle w:val="TableContents"/>
              <w:bidi w:val="0"/>
              <w:spacing w:before="0" w:after="283"/>
              <w:jc w:val="left"/>
              <w:rPr/>
            </w:pPr>
            <w:r>
              <w:rPr/>
              <w:t xml:space="preserve">1,030,000 </w:t>
            </w:r>
          </w:p>
        </w:tc>
      </w:tr>
      <w:tr>
        <w:trPr/>
        <w:tc>
          <w:tcPr>
            <w:tcW w:w="1059" w:type="dxa"/>
            <w:tcBorders/>
            <w:vAlign w:val="center"/>
          </w:tcPr>
          <w:p>
            <w:pPr>
              <w:pStyle w:val="TableHeading"/>
              <w:suppressLineNumbers/>
              <w:bidi w:val="0"/>
              <w:spacing w:before="0" w:after="283"/>
              <w:jc w:val="center"/>
              <w:rPr/>
            </w:pPr>
            <w:r>
              <w:rPr/>
              <w:t xml:space="preserve">277 </w:t>
            </w:r>
          </w:p>
        </w:tc>
        <w:tc>
          <w:tcPr>
            <w:tcW w:w="1254" w:type="dxa"/>
            <w:tcBorders/>
            <w:vAlign w:val="center"/>
          </w:tcPr>
          <w:p>
            <w:pPr>
              <w:pStyle w:val="TableContents"/>
              <w:bidi w:val="0"/>
              <w:spacing w:before="0" w:after="283"/>
              <w:jc w:val="left"/>
              <w:rPr/>
            </w:pPr>
            <w:r>
              <w:rPr/>
              <w:t xml:space="preserve">10 </w:t>
            </w:r>
          </w:p>
        </w:tc>
        <w:tc>
          <w:tcPr>
            <w:tcW w:w="2628" w:type="dxa"/>
            <w:tcBorders/>
            <w:vAlign w:val="center"/>
          </w:tcPr>
          <w:p>
            <w:pPr>
              <w:pStyle w:val="TableContents"/>
              <w:bidi w:val="0"/>
              <w:spacing w:before="0" w:after="283"/>
              <w:jc w:val="left"/>
              <w:rPr/>
            </w:pPr>
            <w:r>
              <w:rPr/>
              <w:t xml:space="preserve">"Jakso 10 </w:t>
            </w:r>
          </w:p>
        </w:tc>
        <w:tc>
          <w:tcPr>
            <w:tcW w:w="2765" w:type="dxa"/>
            <w:tcBorders/>
            <w:vAlign w:val="center"/>
          </w:tcPr>
          <w:p>
            <w:pPr>
              <w:pStyle w:val="TableContents"/>
              <w:bidi w:val="0"/>
              <w:spacing w:before="0" w:after="283"/>
              <w:jc w:val="left"/>
              <w:rPr/>
            </w:pPr>
            <w:r>
              <w:rPr>
                <w:color w:val="A9A9A9"/>
              </w:rPr>
              <w:t xml:space="preserve">27. toukokuuta 2018 </w:t>
            </w:r>
            <w:r>
              <w:rPr/>
              <w:t xml:space="preserve">(27. toukokuuta 2018) </w:t>
            </w:r>
          </w:p>
        </w:tc>
        <w:tc>
          <w:tcPr>
            <w:tcW w:w="1164" w:type="dxa"/>
            <w:tcBorders/>
            <w:vAlign w:val="center"/>
          </w:tcPr>
          <w:p>
            <w:pPr>
              <w:pStyle w:val="TableContents"/>
              <w:bidi w:val="0"/>
              <w:spacing w:before="0" w:after="283"/>
              <w:jc w:val="left"/>
              <w:rPr/>
            </w:pPr>
            <w:r>
              <w:rPr/>
              <w:t xml:space="preserve">60 minuuttia </w:t>
            </w:r>
          </w:p>
        </w:tc>
        <w:tc>
          <w:tcPr>
            <w:tcW w:w="1335" w:type="dxa"/>
            <w:tcBorders/>
            <w:vAlign w:val="center"/>
          </w:tcPr>
          <w:p>
            <w:pPr>
              <w:pStyle w:val="TableContents"/>
              <w:bidi w:val="0"/>
              <w:spacing w:before="0" w:after="283"/>
              <w:jc w:val="left"/>
              <w:rPr/>
            </w:pPr>
            <w:r>
              <w:rPr/>
              <w:t xml:space="preserve">841,000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viimeinen jakso sarjasta "Only way is essex"?</w:t>
      </w:r>
    </w:p>
    <w:p>
      <w:pPr>
        <w:pStyle w:val="TextBody"/>
        <w:bidi w:val="0"/>
        <w:jc w:val="left"/>
        <w:rPr>
          <w:b/>
          <w:u w:val="single"/>
          <w:shd w:val="clear" w:fill="FFFF00"/>
        </w:rPr>
      </w:pPr>
      <w:r>
        <w:rPr>
          <w:b/>
          <w:u w:val="single"/>
          <w:shd w:val="clear" w:fill="FFFF00"/>
        </w:rPr>
        <w:t xml:space="preserve">Asiakirjan numero 27482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Franklin Delano Roosevelt allekirjoitti vastavuoroisia kauppasopimuksia koskevan lain (RTAA) vuonna 1934. RTAA antoi presidentille </w:t>
      </w:r>
      <w:r>
        <w:rPr>
          <w:color w:val="A9A9A9"/>
        </w:rPr>
        <w:t xml:space="preserve">valtuudet neuvotella kahdenvälisiä, vastavuoroisia kauppasopimuksia muiden maiden kanssa</w:t>
      </w:r>
      <w:r>
        <w:rPr/>
        <w:t xml:space="preserve">. Tämän lain ansiosta Roosevelt pystyi vapauttamaan Yhdysvaltain kauppapolitiikkaa ympäri maailmaa. Sen katsotaan yleisesti aloittaneen liberaalin kauppapolitiikan aikakauden, joka jatkuu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vuoden 1934 vastavuoroisia kauppasopimuksia koskeva laki antoi presidentille valtuudet.</w:t>
      </w:r>
    </w:p>
    <w:p>
      <w:pPr>
        <w:pStyle w:val="TextBody"/>
        <w:bidi w:val="0"/>
        <w:jc w:val="left"/>
        <w:rPr>
          <w:b/>
          <w:u w:val="single"/>
          <w:shd w:val="clear" w:fill="FFFF00"/>
        </w:rPr>
      </w:pPr>
      <w:r>
        <w:rPr>
          <w:b/>
          <w:u w:val="single"/>
          <w:shd w:val="clear" w:fill="FFFF00"/>
        </w:rPr>
        <w:t xml:space="preserve">Asiakirjan numero 27483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Leatherface-elokuvan julkaisun jälkeen tuottajilla oli oikeudet tehdä vielä viisi Teksasin moottorisahamurha -elokuvaa. Huhtikuussa 2015 tuottaja Christa Campbell totesi, että mahdollisten elokuvien kohtalo riippuisi pitkälti vuoden 2017 esiosan taloudellisesta vastaanotosta ja fanien havaituista reaktioista. Campbell selvensi joulukuussa 2017, että </w:t>
      </w:r>
      <w:r>
        <w:rPr>
          <w:color w:val="A9A9A9"/>
        </w:rPr>
        <w:t xml:space="preserve">Lionsgate </w:t>
      </w:r>
      <w:r>
        <w:rPr/>
        <w:t xml:space="preserve">ja </w:t>
      </w:r>
      <w:r>
        <w:rPr>
          <w:color w:val="DCDCDC"/>
        </w:rPr>
        <w:t xml:space="preserve">Millennium Films </w:t>
      </w:r>
      <w:r>
        <w:rPr/>
        <w:t xml:space="preserve">olivat menettäneet franchisingin oikeudet sen julkaisuaikojen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Texasin moottorisahamurhaan?</w:t>
      </w:r>
    </w:p>
    <w:p>
      <w:pPr>
        <w:pStyle w:val="TextBody"/>
        <w:bidi w:val="0"/>
        <w:jc w:val="left"/>
        <w:rPr>
          <w:b/>
          <w:u w:val="single"/>
          <w:shd w:val="clear" w:fill="FFFF00"/>
        </w:rPr>
      </w:pPr>
      <w:r>
        <w:rPr>
          <w:b/>
          <w:u w:val="single"/>
          <w:shd w:val="clear" w:fill="FFFF00"/>
        </w:rPr>
        <w:t xml:space="preserve">Asiakirjan numero 27484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3"/>
        <w:gridCol w:w="2381"/>
        <w:gridCol w:w="3864"/>
        <w:gridCol w:w="2517"/>
      </w:tblGrid>
      <w:tr>
        <w:trPr/>
        <w:tc>
          <w:tcPr>
            <w:tcW w:w="1443" w:type="dxa"/>
            <w:tcBorders/>
            <w:vAlign w:val="center"/>
          </w:tcPr>
          <w:p>
            <w:pPr>
              <w:pStyle w:val="TableHeading"/>
              <w:suppressLineNumbers/>
              <w:bidi w:val="0"/>
              <w:spacing w:before="0" w:after="283"/>
              <w:jc w:val="center"/>
              <w:rPr/>
            </w:pPr>
            <w:r>
              <w:rPr/>
              <w:t xml:space="preserve">Maa </w:t>
            </w:r>
          </w:p>
        </w:tc>
        <w:tc>
          <w:tcPr>
            <w:tcW w:w="2381" w:type="dxa"/>
            <w:tcBorders/>
            <w:vAlign w:val="center"/>
          </w:tcPr>
          <w:p>
            <w:pPr>
              <w:pStyle w:val="TableHeading"/>
              <w:suppressLineNumbers/>
              <w:bidi w:val="0"/>
              <w:spacing w:before="0" w:after="283"/>
              <w:jc w:val="center"/>
              <w:rPr/>
            </w:pPr>
            <w:r>
              <w:rPr/>
              <w:t xml:space="preserve">Yhteisövero </w:t>
            </w:r>
          </w:p>
        </w:tc>
        <w:tc>
          <w:tcPr>
            <w:tcW w:w="3864" w:type="dxa"/>
            <w:tcBorders/>
            <w:vAlign w:val="center"/>
          </w:tcPr>
          <w:p>
            <w:pPr>
              <w:pStyle w:val="TableHeading"/>
              <w:suppressLineNumbers/>
              <w:bidi w:val="0"/>
              <w:spacing w:before="0" w:after="283"/>
              <w:jc w:val="center"/>
              <w:rPr/>
            </w:pPr>
            <w:r>
              <w:rPr/>
              <w:t xml:space="preserve">Enimmäistuloverokanta </w:t>
            </w:r>
          </w:p>
        </w:tc>
        <w:tc>
          <w:tcPr>
            <w:tcW w:w="2517" w:type="dxa"/>
            <w:tcBorders/>
            <w:vAlign w:val="center"/>
          </w:tcPr>
          <w:p>
            <w:pPr>
              <w:pStyle w:val="TableHeading"/>
              <w:suppressLineNumbers/>
              <w:bidi w:val="0"/>
              <w:spacing w:before="0" w:after="283"/>
              <w:jc w:val="center"/>
              <w:rPr/>
            </w:pPr>
            <w:r>
              <w:rPr/>
              <w:t xml:space="preserve">Normaali arvonlisäverokanta </w:t>
            </w:r>
          </w:p>
        </w:tc>
      </w:tr>
      <w:tr>
        <w:trPr/>
        <w:tc>
          <w:tcPr>
            <w:tcW w:w="1443" w:type="dxa"/>
            <w:tcBorders/>
            <w:vAlign w:val="center"/>
          </w:tcPr>
          <w:p>
            <w:pPr>
              <w:pStyle w:val="TableContents"/>
              <w:bidi w:val="0"/>
              <w:spacing w:before="0" w:after="283"/>
              <w:jc w:val="left"/>
              <w:rPr/>
            </w:pPr>
            <w:r>
              <w:rPr/>
              <w:t xml:space="preserve">Albania </w:t>
            </w:r>
          </w:p>
        </w:tc>
        <w:tc>
          <w:tcPr>
            <w:tcW w:w="2381" w:type="dxa"/>
            <w:tcBorders/>
            <w:vAlign w:val="center"/>
          </w:tcPr>
          <w:p>
            <w:pPr>
              <w:pStyle w:val="TableContents"/>
              <w:bidi w:val="0"/>
              <w:spacing w:before="0" w:after="283"/>
              <w:jc w:val="left"/>
              <w:rPr/>
            </w:pPr>
            <w:r>
              <w:rPr/>
              <w:t xml:space="preserve">15% </w:t>
            </w:r>
          </w:p>
        </w:tc>
        <w:tc>
          <w:tcPr>
            <w:tcW w:w="3864" w:type="dxa"/>
            <w:tcBorders/>
            <w:vAlign w:val="center"/>
          </w:tcPr>
          <w:p>
            <w:pPr>
              <w:pStyle w:val="TableContents"/>
              <w:bidi w:val="0"/>
              <w:spacing w:before="0" w:after="283"/>
              <w:jc w:val="left"/>
              <w:rPr/>
            </w:pPr>
            <w:r>
              <w:rPr/>
              <w:t xml:space="preserve">23% </w:t>
            </w:r>
          </w:p>
        </w:tc>
        <w:tc>
          <w:tcPr>
            <w:tcW w:w="2517" w:type="dxa"/>
            <w:tcBorders/>
            <w:vAlign w:val="center"/>
          </w:tcPr>
          <w:p>
            <w:pPr>
              <w:pStyle w:val="TableContents"/>
              <w:bidi w:val="0"/>
              <w:spacing w:before="0" w:after="283"/>
              <w:jc w:val="left"/>
              <w:rPr/>
            </w:pPr>
            <w:r>
              <w:rPr/>
              <w:t xml:space="preserve">20% </w:t>
            </w:r>
          </w:p>
        </w:tc>
      </w:tr>
      <w:tr>
        <w:trPr/>
        <w:tc>
          <w:tcPr>
            <w:tcW w:w="1443" w:type="dxa"/>
            <w:tcBorders/>
            <w:vAlign w:val="center"/>
          </w:tcPr>
          <w:p>
            <w:pPr>
              <w:pStyle w:val="TableContents"/>
              <w:bidi w:val="0"/>
              <w:spacing w:before="0" w:after="283"/>
              <w:jc w:val="left"/>
              <w:rPr/>
            </w:pPr>
            <w:r>
              <w:rPr/>
              <w:t xml:space="preserve">Itävalta </w:t>
            </w:r>
          </w:p>
        </w:tc>
        <w:tc>
          <w:tcPr>
            <w:tcW w:w="2381" w:type="dxa"/>
            <w:tcBorders/>
            <w:vAlign w:val="center"/>
          </w:tcPr>
          <w:p>
            <w:pPr>
              <w:pStyle w:val="TableContents"/>
              <w:bidi w:val="0"/>
              <w:spacing w:before="0" w:after="283"/>
              <w:jc w:val="left"/>
              <w:rPr/>
            </w:pPr>
            <w:r>
              <w:rPr/>
              <w:t xml:space="preserve">25% </w:t>
            </w:r>
          </w:p>
        </w:tc>
        <w:tc>
          <w:tcPr>
            <w:tcW w:w="3864" w:type="dxa"/>
            <w:tcBorders/>
            <w:vAlign w:val="center"/>
          </w:tcPr>
          <w:p>
            <w:pPr>
              <w:pStyle w:val="TableContents"/>
              <w:bidi w:val="0"/>
              <w:spacing w:before="0" w:after="283"/>
              <w:jc w:val="left"/>
              <w:rPr/>
            </w:pPr>
            <w:r>
              <w:rPr/>
              <w:t xml:space="preserve">55% </w:t>
            </w:r>
          </w:p>
        </w:tc>
        <w:tc>
          <w:tcPr>
            <w:tcW w:w="2517" w:type="dxa"/>
            <w:tcBorders/>
            <w:vAlign w:val="center"/>
          </w:tcPr>
          <w:p>
            <w:pPr>
              <w:pStyle w:val="TableContents"/>
              <w:bidi w:val="0"/>
              <w:spacing w:before="0" w:after="283"/>
              <w:jc w:val="left"/>
              <w:rPr/>
            </w:pPr>
            <w:r>
              <w:rPr/>
              <w:t xml:space="preserve">20 % (alennettu verokanta 10 % + 13 %) </w:t>
            </w:r>
          </w:p>
        </w:tc>
      </w:tr>
      <w:tr>
        <w:trPr/>
        <w:tc>
          <w:tcPr>
            <w:tcW w:w="1443" w:type="dxa"/>
            <w:tcBorders/>
            <w:vAlign w:val="center"/>
          </w:tcPr>
          <w:p>
            <w:pPr>
              <w:pStyle w:val="TableContents"/>
              <w:bidi w:val="0"/>
              <w:spacing w:before="0" w:after="283"/>
              <w:jc w:val="left"/>
              <w:rPr/>
            </w:pPr>
            <w:r>
              <w:rPr/>
              <w:t xml:space="preserve">Valko-Venäjä </w:t>
            </w:r>
          </w:p>
        </w:tc>
        <w:tc>
          <w:tcPr>
            <w:tcW w:w="2381" w:type="dxa"/>
            <w:tcBorders/>
            <w:vAlign w:val="center"/>
          </w:tcPr>
          <w:p>
            <w:pPr>
              <w:pStyle w:val="TableContents"/>
              <w:bidi w:val="0"/>
              <w:spacing w:before="0" w:after="283"/>
              <w:jc w:val="left"/>
              <w:rPr/>
            </w:pPr>
            <w:r>
              <w:rPr/>
              <w:t xml:space="preserve">18% </w:t>
            </w:r>
          </w:p>
        </w:tc>
        <w:tc>
          <w:tcPr>
            <w:tcW w:w="3864" w:type="dxa"/>
            <w:tcBorders/>
            <w:vAlign w:val="center"/>
          </w:tcPr>
          <w:p>
            <w:pPr>
              <w:pStyle w:val="TableContents"/>
              <w:bidi w:val="0"/>
              <w:spacing w:before="0" w:after="283"/>
              <w:jc w:val="left"/>
              <w:rPr/>
            </w:pPr>
            <w:r>
              <w:rPr/>
              <w:t xml:space="preserve">15% </w:t>
            </w:r>
          </w:p>
        </w:tc>
        <w:tc>
          <w:tcPr>
            <w:tcW w:w="2517" w:type="dxa"/>
            <w:tcBorders/>
            <w:vAlign w:val="center"/>
          </w:tcPr>
          <w:p>
            <w:pPr>
              <w:pStyle w:val="TableContents"/>
              <w:bidi w:val="0"/>
              <w:spacing w:before="0" w:after="283"/>
              <w:jc w:val="left"/>
              <w:rPr/>
            </w:pPr>
            <w:r>
              <w:rPr/>
              <w:t xml:space="preserve">20% </w:t>
            </w:r>
          </w:p>
        </w:tc>
      </w:tr>
      <w:tr>
        <w:trPr/>
        <w:tc>
          <w:tcPr>
            <w:tcW w:w="1443" w:type="dxa"/>
            <w:tcBorders/>
            <w:vAlign w:val="center"/>
          </w:tcPr>
          <w:p>
            <w:pPr>
              <w:pStyle w:val="TableContents"/>
              <w:bidi w:val="0"/>
              <w:spacing w:before="0" w:after="283"/>
              <w:jc w:val="left"/>
              <w:rPr/>
            </w:pPr>
            <w:r>
              <w:rPr/>
              <w:t xml:space="preserve">Belgia </w:t>
            </w:r>
          </w:p>
        </w:tc>
        <w:tc>
          <w:tcPr>
            <w:tcW w:w="2381" w:type="dxa"/>
            <w:tcBorders/>
            <w:vAlign w:val="center"/>
          </w:tcPr>
          <w:p>
            <w:pPr>
              <w:pStyle w:val="TableContents"/>
              <w:bidi w:val="0"/>
              <w:spacing w:before="0" w:after="283"/>
              <w:jc w:val="left"/>
              <w:rPr/>
            </w:pPr>
            <w:r>
              <w:rPr/>
              <w:t xml:space="preserve">29 % (25 % vuodesta 2020 alkaen, pk-yritysten osalta 20 % vuodesta 2018 alkaen ensimmäisestä 100 000 euron voitosta) (7) </w:t>
            </w:r>
          </w:p>
        </w:tc>
        <w:tc>
          <w:tcPr>
            <w:tcW w:w="3864" w:type="dxa"/>
            <w:tcBorders/>
            <w:vAlign w:val="center"/>
          </w:tcPr>
          <w:p>
            <w:pPr>
              <w:pStyle w:val="TableContents"/>
              <w:bidi w:val="0"/>
              <w:spacing w:before="0" w:after="283"/>
              <w:jc w:val="left"/>
              <w:rPr/>
            </w:pPr>
            <w:r>
              <w:rPr/>
              <w:t xml:space="preserve">50 % (lukuun ottamatta työntekijän maksamaa 13,07 prosentin sosiaaliturvamaksua ja työnantajan maksamaa 32 prosentin sosiaaliturvamaksua). </w:t>
            </w:r>
          </w:p>
        </w:tc>
        <w:tc>
          <w:tcPr>
            <w:tcW w:w="2517" w:type="dxa"/>
            <w:tcBorders/>
            <w:vAlign w:val="center"/>
          </w:tcPr>
          <w:p>
            <w:pPr>
              <w:pStyle w:val="TableContents"/>
              <w:bidi w:val="0"/>
              <w:spacing w:before="0" w:after="283"/>
              <w:jc w:val="left"/>
              <w:rPr/>
            </w:pPr>
            <w:r>
              <w:rPr/>
              <w:t xml:space="preserve">21 % (alennetut verokannat 6 % ja 12 %). </w:t>
            </w:r>
          </w:p>
        </w:tc>
      </w:tr>
      <w:tr>
        <w:trPr/>
        <w:tc>
          <w:tcPr>
            <w:tcW w:w="1443" w:type="dxa"/>
            <w:tcBorders/>
            <w:vAlign w:val="center"/>
          </w:tcPr>
          <w:p>
            <w:pPr>
              <w:pStyle w:val="TableContents"/>
              <w:bidi w:val="0"/>
              <w:spacing w:before="0" w:after="283"/>
              <w:jc w:val="left"/>
              <w:rPr/>
            </w:pPr>
            <w:r>
              <w:rPr/>
              <w:t xml:space="preserve">Bosnia ja Hertsegovina </w:t>
            </w:r>
          </w:p>
        </w:tc>
        <w:tc>
          <w:tcPr>
            <w:tcW w:w="2381" w:type="dxa"/>
            <w:tcBorders/>
            <w:vAlign w:val="center"/>
          </w:tcPr>
          <w:p>
            <w:pPr>
              <w:pStyle w:val="TableContents"/>
              <w:bidi w:val="0"/>
              <w:spacing w:before="0" w:after="283"/>
              <w:jc w:val="left"/>
              <w:rPr/>
            </w:pPr>
            <w:r>
              <w:rPr/>
              <w:t xml:space="preserve">10% </w:t>
            </w:r>
          </w:p>
        </w:tc>
        <w:tc>
          <w:tcPr>
            <w:tcW w:w="3864" w:type="dxa"/>
            <w:tcBorders/>
            <w:vAlign w:val="center"/>
          </w:tcPr>
          <w:p>
            <w:pPr>
              <w:pStyle w:val="TableContents"/>
              <w:bidi w:val="0"/>
              <w:spacing w:before="0" w:after="283"/>
              <w:jc w:val="left"/>
              <w:rPr/>
            </w:pPr>
            <w:r>
              <w:rPr/>
              <w:t xml:space="preserve">41-43 % (hallinnollisesta yksiköstä riippuen) </w:t>
            </w:r>
          </w:p>
        </w:tc>
        <w:tc>
          <w:tcPr>
            <w:tcW w:w="2517" w:type="dxa"/>
            <w:tcBorders/>
            <w:vAlign w:val="center"/>
          </w:tcPr>
          <w:p>
            <w:pPr>
              <w:pStyle w:val="TableContents"/>
              <w:bidi w:val="0"/>
              <w:spacing w:before="0" w:after="283"/>
              <w:jc w:val="left"/>
              <w:rPr/>
            </w:pPr>
            <w:r>
              <w:rPr/>
              <w:t xml:space="preserve">17% </w:t>
            </w:r>
          </w:p>
        </w:tc>
      </w:tr>
      <w:tr>
        <w:trPr/>
        <w:tc>
          <w:tcPr>
            <w:tcW w:w="1443" w:type="dxa"/>
            <w:tcBorders/>
            <w:vAlign w:val="center"/>
          </w:tcPr>
          <w:p>
            <w:pPr>
              <w:pStyle w:val="TableContents"/>
              <w:bidi w:val="0"/>
              <w:spacing w:before="0" w:after="283"/>
              <w:jc w:val="left"/>
              <w:rPr/>
            </w:pPr>
            <w:r>
              <w:rPr/>
              <w:t xml:space="preserve">Bulgaria </w:t>
            </w:r>
          </w:p>
        </w:tc>
        <w:tc>
          <w:tcPr>
            <w:tcW w:w="2381" w:type="dxa"/>
            <w:tcBorders/>
            <w:vAlign w:val="center"/>
          </w:tcPr>
          <w:p>
            <w:pPr>
              <w:pStyle w:val="TableContents"/>
              <w:bidi w:val="0"/>
              <w:spacing w:before="0" w:after="283"/>
              <w:jc w:val="left"/>
              <w:rPr/>
            </w:pPr>
            <w:r>
              <w:rPr/>
              <w:t xml:space="preserve">10% </w:t>
            </w:r>
          </w:p>
        </w:tc>
        <w:tc>
          <w:tcPr>
            <w:tcW w:w="3864" w:type="dxa"/>
            <w:tcBorders/>
            <w:vAlign w:val="center"/>
          </w:tcPr>
          <w:p>
            <w:pPr>
              <w:pStyle w:val="TableContents"/>
              <w:bidi w:val="0"/>
              <w:spacing w:before="0" w:after="283"/>
              <w:jc w:val="left"/>
              <w:rPr/>
            </w:pPr>
            <w:r>
              <w:rPr/>
              <w:t xml:space="preserve">10 % (työntekijä maksaa lisäksi 12,9 % sosiaaliturvamaksuista eli sairausvakuutus-, eläke- ja työttömyysvakuutusmaksuista) ja työnantaja maksaa lisäksi 17,9 % erilaisista sosiaaliturvamaksuista). </w:t>
            </w:r>
          </w:p>
        </w:tc>
        <w:tc>
          <w:tcPr>
            <w:tcW w:w="2517" w:type="dxa"/>
            <w:tcBorders/>
            <w:vAlign w:val="center"/>
          </w:tcPr>
          <w:p>
            <w:pPr>
              <w:pStyle w:val="TableContents"/>
              <w:bidi w:val="0"/>
              <w:spacing w:before="0" w:after="283"/>
              <w:jc w:val="left"/>
              <w:rPr/>
            </w:pPr>
            <w:r>
              <w:rPr/>
              <w:t xml:space="preserve">20 % (alennettu verokanta 9 %) </w:t>
            </w:r>
          </w:p>
        </w:tc>
      </w:tr>
      <w:tr>
        <w:trPr/>
        <w:tc>
          <w:tcPr>
            <w:tcW w:w="1443" w:type="dxa"/>
            <w:tcBorders/>
            <w:vAlign w:val="center"/>
          </w:tcPr>
          <w:p>
            <w:pPr>
              <w:pStyle w:val="TableContents"/>
              <w:bidi w:val="0"/>
              <w:spacing w:before="0" w:after="283"/>
              <w:jc w:val="left"/>
              <w:rPr/>
            </w:pPr>
            <w:r>
              <w:rPr/>
              <w:t xml:space="preserve">Kroatia </w:t>
            </w:r>
          </w:p>
        </w:tc>
        <w:tc>
          <w:tcPr>
            <w:tcW w:w="2381" w:type="dxa"/>
            <w:tcBorders/>
            <w:vAlign w:val="center"/>
          </w:tcPr>
          <w:p>
            <w:pPr>
              <w:pStyle w:val="TableContents"/>
              <w:bidi w:val="0"/>
              <w:spacing w:before="0" w:after="283"/>
              <w:jc w:val="left"/>
              <w:rPr/>
            </w:pPr>
            <w:r>
              <w:rPr/>
              <w:t xml:space="preserve">18 % (alennettu verokanta 12 % pienille yrityksille). </w:t>
            </w:r>
          </w:p>
        </w:tc>
        <w:tc>
          <w:tcPr>
            <w:tcW w:w="3864" w:type="dxa"/>
            <w:tcBorders/>
            <w:vAlign w:val="center"/>
          </w:tcPr>
          <w:p>
            <w:pPr>
              <w:pStyle w:val="TableContents"/>
              <w:bidi w:val="0"/>
              <w:spacing w:before="0" w:after="283"/>
              <w:jc w:val="left"/>
              <w:rPr/>
            </w:pPr>
            <w:r>
              <w:rPr/>
              <w:t xml:space="preserve">40 % (lukuun ottamatta 35,2 % tuloista perittävien vakuutusten kokonaissummaa). </w:t>
            </w:r>
          </w:p>
        </w:tc>
        <w:tc>
          <w:tcPr>
            <w:tcW w:w="2517" w:type="dxa"/>
            <w:tcBorders/>
            <w:vAlign w:val="center"/>
          </w:tcPr>
          <w:p>
            <w:pPr>
              <w:pStyle w:val="TableContents"/>
              <w:bidi w:val="0"/>
              <w:spacing w:before="0" w:after="283"/>
              <w:jc w:val="left"/>
              <w:rPr/>
            </w:pPr>
            <w:r>
              <w:rPr/>
              <w:t xml:space="preserve">25 % (alennettu verokanta 13 % + 5 %) (alennettu verokanta 9 %) </w:t>
            </w:r>
          </w:p>
        </w:tc>
      </w:tr>
      <w:tr>
        <w:trPr/>
        <w:tc>
          <w:tcPr>
            <w:tcW w:w="1443" w:type="dxa"/>
            <w:tcBorders/>
            <w:vAlign w:val="center"/>
          </w:tcPr>
          <w:p>
            <w:pPr>
              <w:pStyle w:val="TableContents"/>
              <w:bidi w:val="0"/>
              <w:spacing w:before="0" w:after="283"/>
              <w:jc w:val="left"/>
              <w:rPr/>
            </w:pPr>
            <w:r>
              <w:rPr/>
              <w:t xml:space="preserve">Kypros </w:t>
            </w:r>
          </w:p>
        </w:tc>
        <w:tc>
          <w:tcPr>
            <w:tcW w:w="2381" w:type="dxa"/>
            <w:tcBorders/>
            <w:vAlign w:val="center"/>
          </w:tcPr>
          <w:p>
            <w:pPr>
              <w:pStyle w:val="TableContents"/>
              <w:bidi w:val="0"/>
              <w:spacing w:before="0" w:after="283"/>
              <w:jc w:val="left"/>
              <w:rPr/>
            </w:pPr>
            <w:r>
              <w:rPr/>
              <w:t xml:space="preserve">12.5% </w:t>
            </w:r>
          </w:p>
        </w:tc>
        <w:tc>
          <w:tcPr>
            <w:tcW w:w="3864" w:type="dxa"/>
            <w:tcBorders/>
            <w:vAlign w:val="center"/>
          </w:tcPr>
          <w:p>
            <w:pPr>
              <w:pStyle w:val="TableContents"/>
              <w:bidi w:val="0"/>
              <w:spacing w:before="0" w:after="283"/>
              <w:jc w:val="left"/>
              <w:rPr/>
            </w:pPr>
            <w:r>
              <w:rPr/>
              <w:t xml:space="preserve">35% </w:t>
            </w:r>
          </w:p>
        </w:tc>
        <w:tc>
          <w:tcPr>
            <w:tcW w:w="2517" w:type="dxa"/>
            <w:tcBorders/>
            <w:vAlign w:val="center"/>
          </w:tcPr>
          <w:p>
            <w:pPr>
              <w:pStyle w:val="TableContents"/>
              <w:bidi w:val="0"/>
              <w:spacing w:before="0" w:after="283"/>
              <w:jc w:val="left"/>
              <w:rPr/>
            </w:pPr>
            <w:r>
              <w:rPr/>
              <w:t xml:space="preserve">19 % (alennettu verokanta 5 % + 9 %) (alennettu verokanta 9 %) </w:t>
            </w:r>
          </w:p>
        </w:tc>
      </w:tr>
      <w:tr>
        <w:trPr/>
        <w:tc>
          <w:tcPr>
            <w:tcW w:w="1443" w:type="dxa"/>
            <w:tcBorders/>
            <w:vAlign w:val="center"/>
          </w:tcPr>
          <w:p>
            <w:pPr>
              <w:pStyle w:val="TableContents"/>
              <w:bidi w:val="0"/>
              <w:spacing w:before="0" w:after="283"/>
              <w:jc w:val="left"/>
              <w:rPr/>
            </w:pPr>
            <w:r>
              <w:rPr/>
              <w:t xml:space="preserve">Tšekin tasavalta </w:t>
            </w:r>
          </w:p>
        </w:tc>
        <w:tc>
          <w:tcPr>
            <w:tcW w:w="2381" w:type="dxa"/>
            <w:tcBorders/>
            <w:vAlign w:val="center"/>
          </w:tcPr>
          <w:p>
            <w:pPr>
              <w:pStyle w:val="TableContents"/>
              <w:bidi w:val="0"/>
              <w:spacing w:before="0" w:after="283"/>
              <w:jc w:val="left"/>
              <w:rPr/>
            </w:pPr>
            <w:r>
              <w:rPr/>
              <w:t xml:space="preserve">19% </w:t>
            </w:r>
          </w:p>
        </w:tc>
        <w:tc>
          <w:tcPr>
            <w:tcW w:w="3864" w:type="dxa"/>
            <w:tcBorders/>
            <w:vAlign w:val="center"/>
          </w:tcPr>
          <w:p>
            <w:pPr>
              <w:pStyle w:val="TableContents"/>
              <w:bidi w:val="0"/>
              <w:spacing w:before="0" w:after="283"/>
              <w:jc w:val="left"/>
              <w:rPr/>
            </w:pPr>
            <w:r>
              <w:rPr/>
              <w:t xml:space="preserve">53,5 % (15 % tulovero + 6,5 % työntekijän maksama + 25 % työnantajan maksama (2,3 % terveydenhuolto + 21,5 % sosiaaliturva + 1,2 % valtion työllisyyspolitiikka) + 7 % solidaarisuusmaksu (edellyttäen, että tulot ovat yli 1 277 328 Tšekin korunaa vuodessa)). </w:t>
            </w:r>
          </w:p>
        </w:tc>
        <w:tc>
          <w:tcPr>
            <w:tcW w:w="2517" w:type="dxa"/>
            <w:tcBorders/>
            <w:vAlign w:val="center"/>
          </w:tcPr>
          <w:p>
            <w:pPr>
              <w:pStyle w:val="TableContents"/>
              <w:bidi w:val="0"/>
              <w:spacing w:before="0" w:after="283"/>
              <w:jc w:val="left"/>
              <w:rPr/>
            </w:pPr>
            <w:r>
              <w:rPr/>
              <w:t xml:space="preserve">21 % (alennetut verokannat 15 % ja 10 %). </w:t>
            </w:r>
          </w:p>
        </w:tc>
      </w:tr>
      <w:tr>
        <w:trPr/>
        <w:tc>
          <w:tcPr>
            <w:tcW w:w="1443" w:type="dxa"/>
            <w:tcBorders/>
            <w:vAlign w:val="center"/>
          </w:tcPr>
          <w:p>
            <w:pPr>
              <w:pStyle w:val="TableContents"/>
              <w:bidi w:val="0"/>
              <w:spacing w:before="0" w:after="283"/>
              <w:jc w:val="left"/>
              <w:rPr/>
            </w:pPr>
            <w:r>
              <w:rPr/>
              <w:t xml:space="preserve">Tanska </w:t>
            </w:r>
          </w:p>
        </w:tc>
        <w:tc>
          <w:tcPr>
            <w:tcW w:w="2381" w:type="dxa"/>
            <w:tcBorders/>
            <w:vAlign w:val="center"/>
          </w:tcPr>
          <w:p>
            <w:pPr>
              <w:pStyle w:val="TableContents"/>
              <w:bidi w:val="0"/>
              <w:spacing w:before="0" w:after="283"/>
              <w:jc w:val="left"/>
              <w:rPr/>
            </w:pPr>
            <w:r>
              <w:rPr/>
              <w:t xml:space="preserve">22% </w:t>
            </w:r>
          </w:p>
        </w:tc>
        <w:tc>
          <w:tcPr>
            <w:tcW w:w="3864" w:type="dxa"/>
            <w:tcBorders/>
            <w:vAlign w:val="center"/>
          </w:tcPr>
          <w:p>
            <w:pPr>
              <w:pStyle w:val="TableContents"/>
              <w:bidi w:val="0"/>
              <w:spacing w:before="0" w:after="283"/>
              <w:jc w:val="left"/>
              <w:rPr/>
            </w:pPr>
            <w:r>
              <w:rPr/>
              <w:t xml:space="preserve">55,56 % (mukaan lukien työntekijän maksama 8 % sosiaaliturvamaksu, mutta pois lukien Tanskan kansalliskirkon jäseniltä perittävä 0,42 -- 1,48 % kirkollisvero). </w:t>
            </w:r>
          </w:p>
        </w:tc>
        <w:tc>
          <w:tcPr>
            <w:tcW w:w="2517" w:type="dxa"/>
            <w:tcBorders/>
            <w:vAlign w:val="center"/>
          </w:tcPr>
          <w:p>
            <w:pPr>
              <w:pStyle w:val="TableContents"/>
              <w:bidi w:val="0"/>
              <w:spacing w:before="0" w:after="283"/>
              <w:jc w:val="left"/>
              <w:rPr/>
            </w:pPr>
            <w:r>
              <w:rPr/>
              <w:t xml:space="preserve">25 % (alennettu verokanta 0 % matkustajakuljetuksista ja sanomalehdistä, joita tavallisesti julkaistaan enemmän kuin yksi numero kuukaudessa). </w:t>
            </w:r>
          </w:p>
        </w:tc>
      </w:tr>
      <w:tr>
        <w:trPr/>
        <w:tc>
          <w:tcPr>
            <w:tcW w:w="1443" w:type="dxa"/>
            <w:tcBorders/>
            <w:vAlign w:val="center"/>
          </w:tcPr>
          <w:p>
            <w:pPr>
              <w:pStyle w:val="TableContents"/>
              <w:bidi w:val="0"/>
              <w:spacing w:before="0" w:after="283"/>
              <w:jc w:val="left"/>
              <w:rPr/>
            </w:pPr>
            <w:r>
              <w:rPr/>
              <w:t xml:space="preserve">Viro </w:t>
            </w:r>
          </w:p>
        </w:tc>
        <w:tc>
          <w:tcPr>
            <w:tcW w:w="2381" w:type="dxa"/>
            <w:tcBorders/>
            <w:vAlign w:val="center"/>
          </w:tcPr>
          <w:p>
            <w:pPr>
              <w:pStyle w:val="TableContents"/>
              <w:bidi w:val="0"/>
              <w:spacing w:before="0" w:after="283"/>
              <w:jc w:val="left"/>
              <w:rPr/>
            </w:pPr>
            <w:r>
              <w:rPr/>
              <w:t xml:space="preserve">20 prosentin verokanta jaetusta voitosta. 14 % säännöllisestä voitonjaosta. 0 % jakamattomista voitoista. </w:t>
            </w:r>
          </w:p>
        </w:tc>
        <w:tc>
          <w:tcPr>
            <w:tcW w:w="3864" w:type="dxa"/>
            <w:tcBorders/>
            <w:vAlign w:val="center"/>
          </w:tcPr>
          <w:p>
            <w:pPr>
              <w:pStyle w:val="TableContents"/>
              <w:bidi w:val="0"/>
              <w:spacing w:before="0" w:after="283"/>
              <w:jc w:val="left"/>
              <w:rPr/>
            </w:pPr>
            <w:r>
              <w:rPr/>
              <w:t xml:space="preserve">20 % (+ 2,4 % työttömyysvakuutusmaksu, työnantajan maksama 0,8 %, työntekijän maksama 1,6 % ja 33 % sosiaaliturvamaksu, jonka työnantaja maksaa ennen bruttopalkkaa) yhteensä noin 57,8 %. </w:t>
            </w:r>
          </w:p>
        </w:tc>
        <w:tc>
          <w:tcPr>
            <w:tcW w:w="2517" w:type="dxa"/>
            <w:tcBorders/>
            <w:vAlign w:val="center"/>
          </w:tcPr>
          <w:p>
            <w:pPr>
              <w:pStyle w:val="TableContents"/>
              <w:bidi w:val="0"/>
              <w:spacing w:before="0" w:after="283"/>
              <w:jc w:val="left"/>
              <w:rPr/>
            </w:pPr>
            <w:r>
              <w:rPr/>
              <w:t xml:space="preserve">20 % (alennettu verokanta 9 %) </w:t>
            </w:r>
          </w:p>
        </w:tc>
      </w:tr>
      <w:tr>
        <w:trPr/>
        <w:tc>
          <w:tcPr>
            <w:tcW w:w="1443" w:type="dxa"/>
            <w:tcBorders/>
            <w:vAlign w:val="center"/>
          </w:tcPr>
          <w:p>
            <w:pPr>
              <w:pStyle w:val="TableContents"/>
              <w:bidi w:val="0"/>
              <w:spacing w:before="0" w:after="283"/>
              <w:jc w:val="left"/>
              <w:rPr/>
            </w:pPr>
            <w:r>
              <w:rPr/>
              <w:t xml:space="preserve">Suomi </w:t>
            </w:r>
          </w:p>
        </w:tc>
        <w:tc>
          <w:tcPr>
            <w:tcW w:w="2381" w:type="dxa"/>
            <w:tcBorders/>
            <w:vAlign w:val="center"/>
          </w:tcPr>
          <w:p>
            <w:pPr>
              <w:pStyle w:val="TableContents"/>
              <w:bidi w:val="0"/>
              <w:spacing w:before="0" w:after="283"/>
              <w:jc w:val="left"/>
              <w:rPr/>
            </w:pPr>
            <w:r>
              <w:rPr/>
              <w:t xml:space="preserve">20% </w:t>
            </w:r>
          </w:p>
        </w:tc>
        <w:tc>
          <w:tcPr>
            <w:tcW w:w="3864" w:type="dxa"/>
            <w:tcBorders/>
            <w:vAlign w:val="center"/>
          </w:tcPr>
          <w:p>
            <w:pPr>
              <w:pStyle w:val="TableContents"/>
              <w:bidi w:val="0"/>
              <w:spacing w:before="0" w:after="283"/>
              <w:jc w:val="left"/>
              <w:rPr/>
            </w:pPr>
            <w:r>
              <w:rPr/>
              <w:t xml:space="preserve">25-67 % nettotuloista ja kunnasta riippuen, mukaan lukien 7,8 % sosiaalivakuutusmaksut, työntekijän työttömyysmaksu ja työnantajan työttömyysmaksu, joka on keskimäärin 18 % (2018). </w:t>
            </w:r>
          </w:p>
        </w:tc>
        <w:tc>
          <w:tcPr>
            <w:tcW w:w="2517" w:type="dxa"/>
            <w:tcBorders/>
            <w:vAlign w:val="center"/>
          </w:tcPr>
          <w:p>
            <w:pPr>
              <w:pStyle w:val="TableContents"/>
              <w:bidi w:val="0"/>
              <w:spacing w:before="0" w:after="283"/>
              <w:jc w:val="left"/>
              <w:rPr/>
            </w:pPr>
            <w:r>
              <w:rPr/>
              <w:t xml:space="preserve">24 % (alennettu verokanta 14 % päivittäistavaroista ja ravintoloista, 10 % kirjoista, lääkkeistä, matkustajakuljetuksista ja eräistä muista). </w:t>
            </w:r>
          </w:p>
        </w:tc>
      </w:tr>
      <w:tr>
        <w:trPr/>
        <w:tc>
          <w:tcPr>
            <w:tcW w:w="1443" w:type="dxa"/>
            <w:tcBorders/>
            <w:vAlign w:val="center"/>
          </w:tcPr>
          <w:p>
            <w:pPr>
              <w:pStyle w:val="TableContents"/>
              <w:bidi w:val="0"/>
              <w:spacing w:before="0" w:after="283"/>
              <w:jc w:val="left"/>
              <w:rPr/>
            </w:pPr>
            <w:r>
              <w:rPr/>
              <w:t xml:space="preserve">Ranska </w:t>
            </w:r>
          </w:p>
        </w:tc>
        <w:tc>
          <w:tcPr>
            <w:tcW w:w="2381" w:type="dxa"/>
            <w:tcBorders/>
            <w:vAlign w:val="center"/>
          </w:tcPr>
          <w:p>
            <w:pPr>
              <w:pStyle w:val="TableContents"/>
              <w:bidi w:val="0"/>
              <w:spacing w:before="0" w:after="283"/>
              <w:jc w:val="left"/>
              <w:rPr/>
            </w:pPr>
            <w:r>
              <w:rPr/>
              <w:t xml:space="preserve">33,3 % (36,6 % yli 3,5 miljoonaa euroa, 15 % alle 38 000 euroa). </w:t>
            </w:r>
          </w:p>
        </w:tc>
        <w:tc>
          <w:tcPr>
            <w:tcW w:w="3864" w:type="dxa"/>
            <w:tcBorders/>
            <w:vAlign w:val="center"/>
          </w:tcPr>
          <w:p>
            <w:pPr>
              <w:pStyle w:val="TableContents"/>
              <w:bidi w:val="0"/>
              <w:spacing w:before="0" w:after="283"/>
              <w:jc w:val="left"/>
              <w:rPr/>
            </w:pPr>
            <w:r>
              <w:rPr/>
              <w:t xml:space="preserve">49 % (45 % + 4 %, kun vuositulot ovat yli 250 000 euroa yksinasuvien veronmaksajien osalta tai yli 500 000 euroa avioparien osalta) + sosiaaliturvamaksut ja sosiaaliturvamaksut eri verokannoilla, esimerkiksi 17 %, 2 % pääomavoitoista, koroista ja osingoista. </w:t>
            </w:r>
          </w:p>
        </w:tc>
        <w:tc>
          <w:tcPr>
            <w:tcW w:w="2517" w:type="dxa"/>
            <w:tcBorders/>
            <w:vAlign w:val="center"/>
          </w:tcPr>
          <w:p>
            <w:pPr>
              <w:pStyle w:val="TableContents"/>
              <w:bidi w:val="0"/>
              <w:spacing w:before="0" w:after="283"/>
              <w:jc w:val="left"/>
              <w:rPr/>
            </w:pPr>
            <w:r>
              <w:rPr/>
              <w:t xml:space="preserve">20 % (alennettu verokanta 10 %, 5,5 %, 2,1 % ja 0 % erityistapauksissa, kuten tietyissä elintarvikkeissa, kuljetuksissa, kulttuuriesineissä jne.). </w:t>
            </w:r>
          </w:p>
        </w:tc>
      </w:tr>
      <w:tr>
        <w:trPr/>
        <w:tc>
          <w:tcPr>
            <w:tcW w:w="1443" w:type="dxa"/>
            <w:tcBorders/>
            <w:vAlign w:val="center"/>
          </w:tcPr>
          <w:p>
            <w:pPr>
              <w:pStyle w:val="TableContents"/>
              <w:bidi w:val="0"/>
              <w:spacing w:before="0" w:after="283"/>
              <w:jc w:val="left"/>
              <w:rPr/>
            </w:pPr>
            <w:r>
              <w:rPr/>
              <w:t xml:space="preserve">Saksa </w:t>
            </w:r>
          </w:p>
        </w:tc>
        <w:tc>
          <w:tcPr>
            <w:tcW w:w="2381" w:type="dxa"/>
            <w:tcBorders/>
            <w:vAlign w:val="center"/>
          </w:tcPr>
          <w:p>
            <w:pPr>
              <w:pStyle w:val="TableContents"/>
              <w:bidi w:val="0"/>
              <w:spacing w:before="0" w:after="283"/>
              <w:jc w:val="left"/>
              <w:rPr/>
            </w:pPr>
            <w:r>
              <w:rPr/>
              <w:t xml:space="preserve">22,825 % (muutamat pienet kylät) - 32,925 % (München) kunnasta riippuen. Tämä sisältää 15 prosentin veron, 5,5 prosentin solidaarisuuslisän ja kunnalle maksettavan elinkeinoveron. </w:t>
            </w:r>
          </w:p>
        </w:tc>
        <w:tc>
          <w:tcPr>
            <w:tcW w:w="3864" w:type="dxa"/>
            <w:tcBorders/>
            <w:vAlign w:val="center"/>
          </w:tcPr>
          <w:p>
            <w:pPr>
              <w:pStyle w:val="TableContents"/>
              <w:bidi w:val="0"/>
              <w:spacing w:before="0" w:after="283"/>
              <w:jc w:val="left"/>
              <w:rPr/>
            </w:pPr>
            <w:r>
              <w:rPr/>
              <w:t xml:space="preserve">47,475 %, joka sisältää 45 prosentin tuloveron ja 5,5 prosentin solidaarisuuslisän, joka perustuu yli 256 304 euron tulojen kokonaisverolaskelmaan. Tuloveroprosentti on 14 prosenttia tuloista, jotka ylittävät 9 000 euron vuotuisen perusrajan. </w:t>
            </w:r>
          </w:p>
        </w:tc>
        <w:tc>
          <w:tcPr>
            <w:tcW w:w="2517" w:type="dxa"/>
            <w:tcBorders/>
            <w:vAlign w:val="center"/>
          </w:tcPr>
          <w:p>
            <w:pPr>
              <w:pStyle w:val="TableContents"/>
              <w:bidi w:val="0"/>
              <w:spacing w:before="0" w:after="283"/>
              <w:jc w:val="left"/>
              <w:rPr/>
            </w:pPr>
            <w:r>
              <w:rPr/>
              <w:t xml:space="preserve">19 % (alennettua 7 prosentin verokantaa sovelletaan esimerkiksi tiettyjen elintarvikkeiden, kirjojen ja lehtien, kukkien ja kuljetusten myyntiin). </w:t>
            </w:r>
          </w:p>
        </w:tc>
      </w:tr>
      <w:tr>
        <w:trPr/>
        <w:tc>
          <w:tcPr>
            <w:tcW w:w="1443" w:type="dxa"/>
            <w:tcBorders/>
            <w:vAlign w:val="center"/>
          </w:tcPr>
          <w:p>
            <w:pPr>
              <w:pStyle w:val="TableContents"/>
              <w:bidi w:val="0"/>
              <w:spacing w:before="0" w:after="283"/>
              <w:jc w:val="left"/>
              <w:rPr/>
            </w:pPr>
            <w:r>
              <w:rPr/>
              <w:t xml:space="preserve">Georgia </w:t>
            </w:r>
          </w:p>
        </w:tc>
        <w:tc>
          <w:tcPr>
            <w:tcW w:w="2381" w:type="dxa"/>
            <w:tcBorders/>
            <w:vAlign w:val="center"/>
          </w:tcPr>
          <w:p>
            <w:pPr>
              <w:pStyle w:val="TableContents"/>
              <w:bidi w:val="0"/>
              <w:spacing w:before="0" w:after="283"/>
              <w:jc w:val="left"/>
              <w:rPr/>
            </w:pPr>
            <w:r>
              <w:rPr/>
              <w:t xml:space="preserve">15% </w:t>
            </w:r>
          </w:p>
        </w:tc>
        <w:tc>
          <w:tcPr>
            <w:tcW w:w="3864" w:type="dxa"/>
            <w:tcBorders/>
            <w:vAlign w:val="center"/>
          </w:tcPr>
          <w:p>
            <w:pPr>
              <w:pStyle w:val="TableContents"/>
              <w:bidi w:val="0"/>
              <w:spacing w:before="0" w:after="283"/>
              <w:jc w:val="left"/>
              <w:rPr/>
            </w:pPr>
            <w:r>
              <w:rPr/>
              <w:t xml:space="preserve">20% </w:t>
            </w:r>
          </w:p>
        </w:tc>
        <w:tc>
          <w:tcPr>
            <w:tcW w:w="2517" w:type="dxa"/>
            <w:tcBorders/>
            <w:vAlign w:val="center"/>
          </w:tcPr>
          <w:p>
            <w:pPr>
              <w:pStyle w:val="TableContents"/>
              <w:bidi w:val="0"/>
              <w:spacing w:before="0" w:after="283"/>
              <w:jc w:val="left"/>
              <w:rPr/>
            </w:pPr>
            <w:r>
              <w:rPr/>
              <w:t xml:space="preserve">18% </w:t>
            </w:r>
          </w:p>
        </w:tc>
      </w:tr>
      <w:tr>
        <w:trPr/>
        <w:tc>
          <w:tcPr>
            <w:tcW w:w="1443" w:type="dxa"/>
            <w:tcBorders/>
            <w:vAlign w:val="center"/>
          </w:tcPr>
          <w:p>
            <w:pPr>
              <w:pStyle w:val="TableContents"/>
              <w:bidi w:val="0"/>
              <w:spacing w:before="0" w:after="283"/>
              <w:jc w:val="left"/>
              <w:rPr/>
            </w:pPr>
            <w:r>
              <w:rPr/>
              <w:t xml:space="preserve">Kreikka </w:t>
            </w:r>
          </w:p>
        </w:tc>
        <w:tc>
          <w:tcPr>
            <w:tcW w:w="2381" w:type="dxa"/>
            <w:tcBorders/>
            <w:vAlign w:val="center"/>
          </w:tcPr>
          <w:p>
            <w:pPr>
              <w:pStyle w:val="TableContents"/>
              <w:bidi w:val="0"/>
              <w:spacing w:before="0" w:after="283"/>
              <w:jc w:val="left"/>
              <w:rPr/>
            </w:pPr>
            <w:r>
              <w:rPr/>
              <w:t xml:space="preserve">29% </w:t>
            </w:r>
          </w:p>
        </w:tc>
        <w:tc>
          <w:tcPr>
            <w:tcW w:w="3864" w:type="dxa"/>
            <w:tcBorders/>
            <w:vAlign w:val="center"/>
          </w:tcPr>
          <w:p>
            <w:pPr>
              <w:pStyle w:val="TableContents"/>
              <w:bidi w:val="0"/>
              <w:spacing w:before="0" w:after="283"/>
              <w:jc w:val="left"/>
              <w:rPr/>
            </w:pPr>
            <w:r>
              <w:rPr/>
              <w:t xml:space="preserve">65,67 % (45 %, jos &gt; 40 000 € + 7,5 % solidaarisuusvero, jos &gt; 40000 €) + (26,95 % sosiaaliturva työntekijöille tai jopa 47,95 % yksityisille ammatinharjoittajille). </w:t>
            </w:r>
          </w:p>
        </w:tc>
        <w:tc>
          <w:tcPr>
            <w:tcW w:w="2517" w:type="dxa"/>
            <w:tcBorders/>
            <w:vAlign w:val="center"/>
          </w:tcPr>
          <w:p>
            <w:pPr>
              <w:pStyle w:val="TableContents"/>
              <w:bidi w:val="0"/>
              <w:spacing w:before="0" w:after="283"/>
              <w:jc w:val="left"/>
              <w:rPr/>
            </w:pPr>
            <w:r>
              <w:rPr/>
              <w:t xml:space="preserve">24 % (alennetut verokannat 13 % ja 5 %) </w:t>
            </w:r>
          </w:p>
        </w:tc>
      </w:tr>
      <w:tr>
        <w:trPr/>
        <w:tc>
          <w:tcPr>
            <w:tcW w:w="1443" w:type="dxa"/>
            <w:tcBorders/>
            <w:vAlign w:val="center"/>
          </w:tcPr>
          <w:p>
            <w:pPr>
              <w:pStyle w:val="TableContents"/>
              <w:bidi w:val="0"/>
              <w:spacing w:before="0" w:after="283"/>
              <w:jc w:val="left"/>
              <w:rPr/>
            </w:pPr>
            <w:r>
              <w:rPr/>
              <w:t xml:space="preserve">Unkari </w:t>
            </w:r>
          </w:p>
        </w:tc>
        <w:tc>
          <w:tcPr>
            <w:tcW w:w="2381" w:type="dxa"/>
            <w:tcBorders/>
            <w:vAlign w:val="center"/>
          </w:tcPr>
          <w:p>
            <w:pPr>
              <w:pStyle w:val="TableContents"/>
              <w:bidi w:val="0"/>
              <w:spacing w:before="0" w:after="283"/>
              <w:jc w:val="left"/>
              <w:rPr/>
            </w:pPr>
            <w:r>
              <w:rPr/>
              <w:t xml:space="preserve">9% </w:t>
            </w:r>
          </w:p>
        </w:tc>
        <w:tc>
          <w:tcPr>
            <w:tcW w:w="3864" w:type="dxa"/>
            <w:tcBorders/>
            <w:vAlign w:val="center"/>
          </w:tcPr>
          <w:p>
            <w:pPr>
              <w:pStyle w:val="TableContents"/>
              <w:bidi w:val="0"/>
              <w:spacing w:before="0" w:after="283"/>
              <w:jc w:val="left"/>
              <w:rPr/>
            </w:pPr>
            <w:r>
              <w:rPr/>
              <w:t xml:space="preserve">15 % (lisämaksut: 10 % työntekijän sosiaaliturvamaksut ja 22 % työnantajan sosiaaliturvamaksut sekä 7 % työnantajan terveydenhuoltomaksut). </w:t>
            </w:r>
          </w:p>
        </w:tc>
        <w:tc>
          <w:tcPr>
            <w:tcW w:w="2517" w:type="dxa"/>
            <w:tcBorders/>
            <w:vAlign w:val="center"/>
          </w:tcPr>
          <w:p>
            <w:pPr>
              <w:pStyle w:val="TableContents"/>
              <w:bidi w:val="0"/>
              <w:spacing w:before="0" w:after="283"/>
              <w:jc w:val="left"/>
              <w:rPr/>
            </w:pPr>
            <w:r>
              <w:rPr/>
              <w:t xml:space="preserve">27 % (alennetut verokannat 18 % ja 5 %) </w:t>
            </w:r>
          </w:p>
        </w:tc>
      </w:tr>
      <w:tr>
        <w:trPr/>
        <w:tc>
          <w:tcPr>
            <w:tcW w:w="1443" w:type="dxa"/>
            <w:tcBorders/>
            <w:vAlign w:val="center"/>
          </w:tcPr>
          <w:p>
            <w:pPr>
              <w:pStyle w:val="TableContents"/>
              <w:bidi w:val="0"/>
              <w:spacing w:before="0" w:after="283"/>
              <w:jc w:val="left"/>
              <w:rPr/>
            </w:pPr>
            <w:r>
              <w:rPr/>
              <w:t xml:space="preserve">Islanti </w:t>
            </w:r>
          </w:p>
        </w:tc>
        <w:tc>
          <w:tcPr>
            <w:tcW w:w="2381" w:type="dxa"/>
            <w:tcBorders/>
            <w:vAlign w:val="center"/>
          </w:tcPr>
          <w:p>
            <w:pPr>
              <w:pStyle w:val="TableContents"/>
              <w:bidi w:val="0"/>
              <w:spacing w:before="0" w:after="283"/>
              <w:jc w:val="left"/>
              <w:rPr/>
            </w:pPr>
            <w:r>
              <w:rPr/>
              <w:t xml:space="preserve">20% </w:t>
            </w:r>
          </w:p>
        </w:tc>
        <w:tc>
          <w:tcPr>
            <w:tcW w:w="3864" w:type="dxa"/>
            <w:tcBorders/>
            <w:vAlign w:val="center"/>
          </w:tcPr>
          <w:p>
            <w:pPr>
              <w:pStyle w:val="TableContents"/>
              <w:bidi w:val="0"/>
              <w:spacing w:before="0" w:after="283"/>
              <w:jc w:val="left"/>
              <w:rPr/>
            </w:pPr>
            <w:r>
              <w:rPr/>
              <w:t xml:space="preserve">36,94% 0-834,707 ja 46,24% yli 834,707 kr (2017). </w:t>
            </w:r>
          </w:p>
        </w:tc>
        <w:tc>
          <w:tcPr>
            <w:tcW w:w="2517" w:type="dxa"/>
            <w:tcBorders/>
            <w:vAlign w:val="center"/>
          </w:tcPr>
          <w:p>
            <w:pPr>
              <w:pStyle w:val="TableContents"/>
              <w:bidi w:val="0"/>
              <w:spacing w:before="0" w:after="283"/>
              <w:jc w:val="left"/>
              <w:rPr/>
            </w:pPr>
            <w:r>
              <w:rPr/>
              <w:t xml:space="preserve">24 % (12 % alennettu verokanta) </w:t>
            </w:r>
          </w:p>
        </w:tc>
      </w:tr>
      <w:tr>
        <w:trPr/>
        <w:tc>
          <w:tcPr>
            <w:tcW w:w="1443" w:type="dxa"/>
            <w:tcBorders/>
            <w:vAlign w:val="center"/>
          </w:tcPr>
          <w:p>
            <w:pPr>
              <w:pStyle w:val="TableContents"/>
              <w:bidi w:val="0"/>
              <w:spacing w:before="0" w:after="283"/>
              <w:jc w:val="left"/>
              <w:rPr/>
            </w:pPr>
            <w:r>
              <w:rPr/>
              <w:t xml:space="preserve">Irlanti </w:t>
            </w:r>
          </w:p>
        </w:tc>
        <w:tc>
          <w:tcPr>
            <w:tcW w:w="2381" w:type="dxa"/>
            <w:tcBorders/>
            <w:vAlign w:val="center"/>
          </w:tcPr>
          <w:p>
            <w:pPr>
              <w:pStyle w:val="TableContents"/>
              <w:bidi w:val="0"/>
              <w:jc w:val="left"/>
              <w:rPr/>
            </w:pPr>
            <w:r>
              <w:rPr/>
              <w:t xml:space="preserve">12,5 % kaupankäyntitulojen osalta </w:t>
            </w:r>
          </w:p>
          <w:p>
            <w:pPr>
              <w:pStyle w:val="TableContents"/>
              <w:bidi w:val="0"/>
              <w:spacing w:before="0" w:after="283"/>
              <w:jc w:val="left"/>
              <w:rPr/>
            </w:pPr>
            <w:r>
              <w:rPr/>
              <w:t xml:space="preserve">25 prosenttia muiden kuin kaupallisten tulojen osalta </w:t>
            </w:r>
          </w:p>
        </w:tc>
        <w:tc>
          <w:tcPr>
            <w:tcW w:w="3864" w:type="dxa"/>
            <w:tcBorders/>
            <w:vAlign w:val="center"/>
          </w:tcPr>
          <w:p>
            <w:pPr>
              <w:pStyle w:val="TableContents"/>
              <w:bidi w:val="0"/>
              <w:spacing w:before="0" w:after="283"/>
              <w:jc w:val="left"/>
              <w:rPr/>
            </w:pPr>
            <w:r>
              <w:rPr/>
              <w:t xml:space="preserve">40 % yli 34 550 euroa yksinasuville ja 42 800 euroa avioliitossa oleville veronmaksajille. </w:t>
            </w:r>
          </w:p>
        </w:tc>
        <w:tc>
          <w:tcPr>
            <w:tcW w:w="2517" w:type="dxa"/>
            <w:tcBorders/>
            <w:vAlign w:val="center"/>
          </w:tcPr>
          <w:p>
            <w:pPr>
              <w:pStyle w:val="TableContents"/>
              <w:bidi w:val="0"/>
              <w:spacing w:before="0" w:after="283"/>
              <w:jc w:val="left"/>
              <w:rPr/>
            </w:pPr>
            <w:r>
              <w:rPr/>
              <w:t xml:space="preserve">23% </w:t>
            </w:r>
          </w:p>
        </w:tc>
      </w:tr>
      <w:tr>
        <w:trPr/>
        <w:tc>
          <w:tcPr>
            <w:tcW w:w="1443" w:type="dxa"/>
            <w:tcBorders/>
            <w:vAlign w:val="center"/>
          </w:tcPr>
          <w:p>
            <w:pPr>
              <w:pStyle w:val="TableContents"/>
              <w:bidi w:val="0"/>
              <w:spacing w:before="0" w:after="283"/>
              <w:jc w:val="left"/>
              <w:rPr/>
            </w:pPr>
            <w:r>
              <w:rPr/>
              <w:t xml:space="preserve">Mansaari </w:t>
            </w:r>
          </w:p>
        </w:tc>
        <w:tc>
          <w:tcPr>
            <w:tcW w:w="2381" w:type="dxa"/>
            <w:tcBorders/>
            <w:vAlign w:val="center"/>
          </w:tcPr>
          <w:p>
            <w:pPr>
              <w:pStyle w:val="TableContents"/>
              <w:bidi w:val="0"/>
              <w:spacing w:before="0" w:after="283"/>
              <w:jc w:val="left"/>
              <w:rPr/>
            </w:pPr>
            <w:r>
              <w:rPr/>
              <w:t xml:space="preserve">0% </w:t>
            </w:r>
          </w:p>
        </w:tc>
        <w:tc>
          <w:tcPr>
            <w:tcW w:w="3864" w:type="dxa"/>
            <w:tcBorders/>
            <w:vAlign w:val="center"/>
          </w:tcPr>
          <w:p>
            <w:pPr>
              <w:pStyle w:val="TableContents"/>
              <w:bidi w:val="0"/>
              <w:spacing w:before="0" w:after="283"/>
              <w:jc w:val="left"/>
              <w:rPr/>
            </w:pPr>
            <w:r>
              <w:rPr/>
              <w:t xml:space="preserve">20 % plus alle 12,8 %:n kansallinen vakuutus </w:t>
            </w:r>
          </w:p>
        </w:tc>
        <w:tc>
          <w:tcPr>
            <w:tcW w:w="2517" w:type="dxa"/>
            <w:tcBorders/>
            <w:vAlign w:val="center"/>
          </w:tcPr>
          <w:p>
            <w:pPr>
              <w:pStyle w:val="TableContents"/>
              <w:bidi w:val="0"/>
              <w:spacing w:before="0" w:after="283"/>
              <w:jc w:val="left"/>
              <w:rPr/>
            </w:pPr>
            <w:r>
              <w:rPr/>
              <w:t xml:space="preserve">Sama kuin Yhdistynyt kuningaskunta (ks. jäljempänä) </w:t>
            </w:r>
          </w:p>
        </w:tc>
      </w:tr>
      <w:tr>
        <w:trPr/>
        <w:tc>
          <w:tcPr>
            <w:tcW w:w="1443" w:type="dxa"/>
            <w:tcBorders/>
            <w:vAlign w:val="center"/>
          </w:tcPr>
          <w:p>
            <w:pPr>
              <w:pStyle w:val="TableContents"/>
              <w:bidi w:val="0"/>
              <w:spacing w:before="0" w:after="283"/>
              <w:jc w:val="left"/>
              <w:rPr/>
            </w:pPr>
            <w:r>
              <w:rPr/>
              <w:t xml:space="preserve">Italia </w:t>
            </w:r>
          </w:p>
        </w:tc>
        <w:tc>
          <w:tcPr>
            <w:tcW w:w="2381" w:type="dxa"/>
            <w:tcBorders/>
            <w:vAlign w:val="center"/>
          </w:tcPr>
          <w:p>
            <w:pPr>
              <w:pStyle w:val="TableContents"/>
              <w:bidi w:val="0"/>
              <w:spacing w:before="0" w:after="283"/>
              <w:jc w:val="left"/>
              <w:rPr/>
            </w:pPr>
            <w:r>
              <w:rPr/>
              <w:t xml:space="preserve">27,9 % (24 % plus 3,9 % kunnallinen osuus) </w:t>
            </w:r>
          </w:p>
        </w:tc>
        <w:tc>
          <w:tcPr>
            <w:tcW w:w="3864" w:type="dxa"/>
            <w:tcBorders/>
            <w:vAlign w:val="center"/>
          </w:tcPr>
          <w:p>
            <w:pPr>
              <w:pStyle w:val="TableContents"/>
              <w:bidi w:val="0"/>
              <w:spacing w:before="0" w:after="283"/>
              <w:jc w:val="left"/>
              <w:rPr/>
            </w:pPr>
            <w:r>
              <w:rPr/>
              <w:t xml:space="preserve">45,83 % (43 % tulovero + 2,03 % alueellinen tulovero + 0,8 % kunnallinen tulovero). </w:t>
            </w:r>
          </w:p>
        </w:tc>
        <w:tc>
          <w:tcPr>
            <w:tcW w:w="2517" w:type="dxa"/>
            <w:tcBorders/>
            <w:vAlign w:val="center"/>
          </w:tcPr>
          <w:p>
            <w:pPr>
              <w:pStyle w:val="TableContents"/>
              <w:bidi w:val="0"/>
              <w:spacing w:before="0" w:after="283"/>
              <w:jc w:val="left"/>
              <w:rPr/>
            </w:pPr>
            <w:r>
              <w:rPr/>
              <w:t xml:space="preserve">22 % (alennetut verokannat 10 %, 5 %, 4 %). </w:t>
            </w:r>
          </w:p>
        </w:tc>
      </w:tr>
      <w:tr>
        <w:trPr/>
        <w:tc>
          <w:tcPr>
            <w:tcW w:w="1443" w:type="dxa"/>
            <w:tcBorders/>
            <w:vAlign w:val="center"/>
          </w:tcPr>
          <w:p>
            <w:pPr>
              <w:pStyle w:val="TableContents"/>
              <w:bidi w:val="0"/>
              <w:spacing w:before="0" w:after="283"/>
              <w:jc w:val="left"/>
              <w:rPr/>
            </w:pPr>
            <w:r>
              <w:rPr/>
              <w:t xml:space="preserve">Latvia </w:t>
            </w:r>
          </w:p>
        </w:tc>
        <w:tc>
          <w:tcPr>
            <w:tcW w:w="2381" w:type="dxa"/>
            <w:tcBorders/>
            <w:vAlign w:val="center"/>
          </w:tcPr>
          <w:p>
            <w:pPr>
              <w:pStyle w:val="TableContents"/>
              <w:bidi w:val="0"/>
              <w:spacing w:before="0" w:after="283"/>
              <w:jc w:val="left"/>
              <w:rPr/>
            </w:pPr>
            <w:r>
              <w:rPr/>
              <w:t xml:space="preserve">20 prosentin verokanta jaetusta voitosta. 0 % jakamattomista voitoista. </w:t>
            </w:r>
          </w:p>
        </w:tc>
        <w:tc>
          <w:tcPr>
            <w:tcW w:w="3864" w:type="dxa"/>
            <w:tcBorders/>
            <w:vAlign w:val="center"/>
          </w:tcPr>
          <w:p>
            <w:pPr>
              <w:pStyle w:val="TableContents"/>
              <w:bidi w:val="0"/>
              <w:spacing w:before="0" w:after="283"/>
              <w:jc w:val="left"/>
              <w:rPr/>
            </w:pPr>
            <w:r>
              <w:rPr/>
              <w:t xml:space="preserve">31.4% </w:t>
            </w:r>
          </w:p>
        </w:tc>
        <w:tc>
          <w:tcPr>
            <w:tcW w:w="2517" w:type="dxa"/>
            <w:tcBorders/>
            <w:vAlign w:val="center"/>
          </w:tcPr>
          <w:p>
            <w:pPr>
              <w:pStyle w:val="TableContents"/>
              <w:bidi w:val="0"/>
              <w:spacing w:before="0" w:after="283"/>
              <w:jc w:val="left"/>
              <w:rPr/>
            </w:pPr>
            <w:r>
              <w:rPr/>
              <w:t xml:space="preserve">21 % (alennetut verokannat 12 % ja 0 %) </w:t>
            </w:r>
          </w:p>
        </w:tc>
      </w:tr>
      <w:tr>
        <w:trPr/>
        <w:tc>
          <w:tcPr>
            <w:tcW w:w="1443" w:type="dxa"/>
            <w:tcBorders/>
            <w:vAlign w:val="center"/>
          </w:tcPr>
          <w:p>
            <w:pPr>
              <w:pStyle w:val="TableContents"/>
              <w:bidi w:val="0"/>
              <w:spacing w:before="0" w:after="283"/>
              <w:jc w:val="left"/>
              <w:rPr/>
            </w:pPr>
            <w:r>
              <w:rPr/>
              <w:t xml:space="preserve">Liechtenstein </w:t>
            </w:r>
          </w:p>
        </w:tc>
        <w:tc>
          <w:tcPr>
            <w:tcW w:w="2381" w:type="dxa"/>
            <w:tcBorders/>
            <w:vAlign w:val="center"/>
          </w:tcPr>
          <w:p>
            <w:pPr>
              <w:pStyle w:val="TableContents"/>
              <w:bidi w:val="0"/>
              <w:spacing w:before="0" w:after="283"/>
              <w:jc w:val="left"/>
              <w:rPr/>
            </w:pPr>
            <w:r>
              <w:rPr/>
              <w:t xml:space="preserve">12,5 % (2,5 % teollis- ja tekijänoikeuksista ja rojalteista). </w:t>
            </w:r>
          </w:p>
        </w:tc>
        <w:tc>
          <w:tcPr>
            <w:tcW w:w="3864" w:type="dxa"/>
            <w:tcBorders/>
            <w:vAlign w:val="center"/>
          </w:tcPr>
          <w:p>
            <w:pPr>
              <w:pStyle w:val="TableContents"/>
              <w:bidi w:val="0"/>
              <w:spacing w:before="0" w:after="283"/>
              <w:jc w:val="left"/>
              <w:rPr/>
            </w:pPr>
            <w:r>
              <w:rPr/>
              <w:t xml:space="preserve">28 % (enintään 8 % kansallinen ja 20 % kunnallinen tulovero) sekä 4 % verovelvollisen nettovarallisuudesta, johon sovelletaan samaa verokantaa kuin varallisuusveroon. 0 % pääomavoitoista. </w:t>
            </w:r>
          </w:p>
        </w:tc>
        <w:tc>
          <w:tcPr>
            <w:tcW w:w="2517" w:type="dxa"/>
            <w:tcBorders/>
            <w:vAlign w:val="center"/>
          </w:tcPr>
          <w:p>
            <w:pPr>
              <w:pStyle w:val="TableContents"/>
              <w:bidi w:val="0"/>
              <w:jc w:val="left"/>
              <w:rPr/>
            </w:pPr>
            <w:r>
              <w:rPr/>
              <w:t xml:space="preserve">8 % / 2,5 % (31.12. 2017 asti). </w:t>
            </w:r>
          </w:p>
          <w:p>
            <w:pPr>
              <w:pStyle w:val="TableContents"/>
              <w:bidi w:val="0"/>
              <w:spacing w:before="0" w:after="283"/>
              <w:jc w:val="left"/>
              <w:rPr/>
            </w:pPr>
            <w:r>
              <w:rPr/>
              <w:t xml:space="preserve">7,7 % / 2,5 % (01.01. 2018 alkaen). </w:t>
            </w:r>
          </w:p>
        </w:tc>
      </w:tr>
      <w:tr>
        <w:trPr/>
        <w:tc>
          <w:tcPr>
            <w:tcW w:w="1443" w:type="dxa"/>
            <w:tcBorders/>
            <w:vAlign w:val="center"/>
          </w:tcPr>
          <w:p>
            <w:pPr>
              <w:pStyle w:val="TableContents"/>
              <w:bidi w:val="0"/>
              <w:spacing w:before="0" w:after="283"/>
              <w:jc w:val="left"/>
              <w:rPr/>
            </w:pPr>
            <w:r>
              <w:rPr/>
              <w:t xml:space="preserve">Liettua </w:t>
            </w:r>
          </w:p>
        </w:tc>
        <w:tc>
          <w:tcPr>
            <w:tcW w:w="2381" w:type="dxa"/>
            <w:tcBorders/>
            <w:vAlign w:val="center"/>
          </w:tcPr>
          <w:p>
            <w:pPr>
              <w:pStyle w:val="TableContents"/>
              <w:bidi w:val="0"/>
              <w:spacing w:before="0" w:after="283"/>
              <w:jc w:val="left"/>
              <w:rPr/>
            </w:pPr>
            <w:r>
              <w:rPr/>
              <w:t xml:space="preserve">15 % (5 % pienille yrityksille, joilla on enintään 10 työntekijää ja joiden tulot ovat enintään 300 000 euroa). </w:t>
            </w:r>
          </w:p>
        </w:tc>
        <w:tc>
          <w:tcPr>
            <w:tcW w:w="3864" w:type="dxa"/>
            <w:tcBorders/>
            <w:vAlign w:val="center"/>
          </w:tcPr>
          <w:p>
            <w:pPr>
              <w:pStyle w:val="TableContents"/>
              <w:bidi w:val="0"/>
              <w:spacing w:before="0" w:after="283"/>
              <w:jc w:val="left"/>
              <w:rPr/>
            </w:pPr>
            <w:r>
              <w:rPr/>
              <w:t xml:space="preserve">55,2 % (efektiivinen verokanta: (nimellisesti se on 31,2 % työnantajan maksettavaksi + 3 % työntekijän maksettavaksi), 15,6 % tuloista (nimelliset verokannat ovat 6 % sairausvakuutuksen nimellinen plus 15 % suorat tulot)), sovelletaan vuotuisiin tuloihin, jotka ovat yli 15 000 euroa vuotuinen verovähennys lapsista on 2 400 euroa (lasta kohti). </w:t>
            </w:r>
          </w:p>
        </w:tc>
        <w:tc>
          <w:tcPr>
            <w:tcW w:w="2517" w:type="dxa"/>
            <w:tcBorders/>
            <w:vAlign w:val="center"/>
          </w:tcPr>
          <w:p>
            <w:pPr>
              <w:pStyle w:val="TableContents"/>
              <w:bidi w:val="0"/>
              <w:spacing w:before="0" w:after="283"/>
              <w:jc w:val="left"/>
              <w:rPr/>
            </w:pPr>
            <w:r>
              <w:rPr/>
              <w:t xml:space="preserve">21 % (alennetut verokannat 5 %, 9 %) </w:t>
            </w:r>
          </w:p>
        </w:tc>
      </w:tr>
      <w:tr>
        <w:trPr/>
        <w:tc>
          <w:tcPr>
            <w:tcW w:w="1443" w:type="dxa"/>
            <w:tcBorders/>
            <w:vAlign w:val="center"/>
          </w:tcPr>
          <w:p>
            <w:pPr>
              <w:pStyle w:val="TableContents"/>
              <w:bidi w:val="0"/>
              <w:spacing w:before="0" w:after="283"/>
              <w:jc w:val="left"/>
              <w:rPr/>
            </w:pPr>
            <w:r>
              <w:rPr/>
              <w:t xml:space="preserve">Luxemburg </w:t>
            </w:r>
          </w:p>
        </w:tc>
        <w:tc>
          <w:tcPr>
            <w:tcW w:w="2381" w:type="dxa"/>
            <w:tcBorders/>
            <w:vAlign w:val="center"/>
          </w:tcPr>
          <w:p>
            <w:pPr>
              <w:pStyle w:val="TableContents"/>
              <w:bidi w:val="0"/>
              <w:spacing w:before="0" w:after="283"/>
              <w:jc w:val="left"/>
              <w:rPr/>
            </w:pPr>
            <w:r>
              <w:rPr/>
              <w:t xml:space="preserve">29,22 % (kaupallinen toiminta); 5,718 % teollis- ja tekijänoikeustuloista, rojalteista. </w:t>
            </w:r>
          </w:p>
        </w:tc>
        <w:tc>
          <w:tcPr>
            <w:tcW w:w="3864" w:type="dxa"/>
            <w:tcBorders/>
            <w:vAlign w:val="center"/>
          </w:tcPr>
          <w:p>
            <w:pPr>
              <w:pStyle w:val="TableContents"/>
              <w:bidi w:val="0"/>
              <w:spacing w:before="0" w:after="283"/>
              <w:jc w:val="left"/>
              <w:rPr/>
            </w:pPr>
            <w:r>
              <w:rPr/>
              <w:t xml:space="preserve">43,6 % (40 % tulovero + 9 % solidaarisuuslisä tuloveron päälle laskettuna). </w:t>
            </w:r>
          </w:p>
        </w:tc>
        <w:tc>
          <w:tcPr>
            <w:tcW w:w="2517" w:type="dxa"/>
            <w:tcBorders/>
            <w:vAlign w:val="center"/>
          </w:tcPr>
          <w:p>
            <w:pPr>
              <w:pStyle w:val="TableContents"/>
              <w:bidi w:val="0"/>
              <w:spacing w:before="0" w:after="283"/>
              <w:jc w:val="left"/>
              <w:rPr/>
            </w:pPr>
            <w:r>
              <w:rPr/>
              <w:t xml:space="preserve">17 % (alennetut verokannat 3 %, 8 %, 14 %). </w:t>
            </w:r>
          </w:p>
        </w:tc>
      </w:tr>
      <w:tr>
        <w:trPr/>
        <w:tc>
          <w:tcPr>
            <w:tcW w:w="1443" w:type="dxa"/>
            <w:tcBorders/>
            <w:vAlign w:val="center"/>
          </w:tcPr>
          <w:p>
            <w:pPr>
              <w:pStyle w:val="TableContents"/>
              <w:bidi w:val="0"/>
              <w:spacing w:before="0" w:after="283"/>
              <w:jc w:val="left"/>
              <w:rPr/>
            </w:pPr>
            <w:r>
              <w:rPr/>
              <w:t xml:space="preserve">Makedonian tasavalta </w:t>
            </w:r>
          </w:p>
        </w:tc>
        <w:tc>
          <w:tcPr>
            <w:tcW w:w="2381" w:type="dxa"/>
            <w:tcBorders/>
            <w:vAlign w:val="center"/>
          </w:tcPr>
          <w:p>
            <w:pPr>
              <w:pStyle w:val="TableContents"/>
              <w:bidi w:val="0"/>
              <w:spacing w:before="0" w:after="283"/>
              <w:jc w:val="left"/>
              <w:rPr/>
            </w:pPr>
            <w:r>
              <w:rPr/>
              <w:t xml:space="preserve">10% </w:t>
            </w:r>
          </w:p>
        </w:tc>
        <w:tc>
          <w:tcPr>
            <w:tcW w:w="3864" w:type="dxa"/>
            <w:tcBorders/>
            <w:vAlign w:val="center"/>
          </w:tcPr>
          <w:p>
            <w:pPr>
              <w:pStyle w:val="TableContents"/>
              <w:bidi w:val="0"/>
              <w:spacing w:before="0" w:after="283"/>
              <w:jc w:val="left"/>
              <w:rPr/>
            </w:pPr>
            <w:r>
              <w:rPr/>
              <w:t xml:space="preserve">37 % (sisältää tuloveron 10 %, pakollisen valtioneläkkeen 18 %, pakollisen julkisen sairausvakuutuksen 7,3 %, pakollisen työttömyysvakuutuksen 1,2 %, pakollisen henkilövahinkovakuutuksen 0,5 %). </w:t>
            </w:r>
          </w:p>
        </w:tc>
        <w:tc>
          <w:tcPr>
            <w:tcW w:w="2517" w:type="dxa"/>
            <w:tcBorders/>
            <w:vAlign w:val="center"/>
          </w:tcPr>
          <w:p>
            <w:pPr>
              <w:pStyle w:val="TableContents"/>
              <w:bidi w:val="0"/>
              <w:spacing w:before="0" w:after="283"/>
              <w:jc w:val="left"/>
              <w:rPr/>
            </w:pPr>
            <w:r>
              <w:rPr/>
              <w:t xml:space="preserve">18% </w:t>
            </w:r>
          </w:p>
        </w:tc>
      </w:tr>
      <w:tr>
        <w:trPr/>
        <w:tc>
          <w:tcPr>
            <w:tcW w:w="1443" w:type="dxa"/>
            <w:tcBorders/>
            <w:vAlign w:val="center"/>
          </w:tcPr>
          <w:p>
            <w:pPr>
              <w:pStyle w:val="TableContents"/>
              <w:bidi w:val="0"/>
              <w:spacing w:before="0" w:after="283"/>
              <w:jc w:val="left"/>
              <w:rPr/>
            </w:pPr>
            <w:r>
              <w:rPr/>
              <w:t xml:space="preserve">Malta </w:t>
            </w:r>
          </w:p>
        </w:tc>
        <w:tc>
          <w:tcPr>
            <w:tcW w:w="2381" w:type="dxa"/>
            <w:tcBorders/>
            <w:vAlign w:val="center"/>
          </w:tcPr>
          <w:p>
            <w:pPr>
              <w:pStyle w:val="TableContents"/>
              <w:bidi w:val="0"/>
              <w:spacing w:before="0" w:after="283"/>
              <w:jc w:val="left"/>
              <w:rPr/>
            </w:pPr>
            <w:r>
              <w:rPr/>
              <w:t xml:space="preserve">35 % (6/7 tai 5/7 veronpalautusta antaa useimmille yrityksille 5 tai 10 %:n efektiivisen verokannan). </w:t>
            </w:r>
          </w:p>
        </w:tc>
        <w:tc>
          <w:tcPr>
            <w:tcW w:w="3864" w:type="dxa"/>
            <w:tcBorders/>
            <w:vAlign w:val="center"/>
          </w:tcPr>
          <w:p>
            <w:pPr>
              <w:pStyle w:val="TableContents"/>
              <w:bidi w:val="0"/>
              <w:spacing w:before="0" w:after="283"/>
              <w:jc w:val="left"/>
              <w:rPr/>
            </w:pPr>
            <w:r>
              <w:rPr/>
              <w:t xml:space="preserve">35% </w:t>
            </w:r>
          </w:p>
        </w:tc>
        <w:tc>
          <w:tcPr>
            <w:tcW w:w="2517" w:type="dxa"/>
            <w:tcBorders/>
            <w:vAlign w:val="center"/>
          </w:tcPr>
          <w:p>
            <w:pPr>
              <w:pStyle w:val="TableContents"/>
              <w:bidi w:val="0"/>
              <w:spacing w:before="0" w:after="283"/>
              <w:jc w:val="left"/>
              <w:rPr/>
            </w:pPr>
            <w:r>
              <w:rPr/>
              <w:t xml:space="preserve">18 % (alennetut verokannat 5 %, 7 %) </w:t>
            </w:r>
          </w:p>
        </w:tc>
      </w:tr>
      <w:tr>
        <w:trPr/>
        <w:tc>
          <w:tcPr>
            <w:tcW w:w="1443" w:type="dxa"/>
            <w:tcBorders/>
            <w:vAlign w:val="center"/>
          </w:tcPr>
          <w:p>
            <w:pPr>
              <w:pStyle w:val="TableContents"/>
              <w:bidi w:val="0"/>
              <w:spacing w:before="0" w:after="283"/>
              <w:jc w:val="left"/>
              <w:rPr/>
            </w:pPr>
            <w:r>
              <w:rPr/>
              <w:t xml:space="preserve">Monaco </w:t>
            </w:r>
          </w:p>
        </w:tc>
        <w:tc>
          <w:tcPr>
            <w:tcW w:w="2381" w:type="dxa"/>
            <w:tcBorders/>
            <w:vAlign w:val="center"/>
          </w:tcPr>
          <w:p>
            <w:pPr>
              <w:pStyle w:val="TableContents"/>
              <w:bidi w:val="0"/>
              <w:spacing w:before="0" w:after="283"/>
              <w:jc w:val="left"/>
              <w:rPr/>
            </w:pPr>
            <w:r>
              <w:rPr/>
              <w:t xml:space="preserve">0 % (&gt; 75 % tuloista Monacossa) tai 33,33 %. </w:t>
            </w:r>
          </w:p>
        </w:tc>
        <w:tc>
          <w:tcPr>
            <w:tcW w:w="3864" w:type="dxa"/>
            <w:tcBorders/>
            <w:vAlign w:val="center"/>
          </w:tcPr>
          <w:p>
            <w:pPr>
              <w:pStyle w:val="TableContents"/>
              <w:bidi w:val="0"/>
              <w:spacing w:before="0" w:after="283"/>
              <w:jc w:val="left"/>
              <w:rPr>
                <w:sz w:val="4"/>
                <w:szCs w:val="4"/>
              </w:rPr>
            </w:pPr>
            <w:r>
              <w:rPr>
                <w:sz w:val="4"/>
                <w:szCs w:val="4"/>
              </w:rPr>
            </w:r>
          </w:p>
        </w:tc>
        <w:tc>
          <w:tcPr>
            <w:tcW w:w="2517" w:type="dxa"/>
            <w:tcBorders/>
            <w:vAlign w:val="center"/>
          </w:tcPr>
          <w:p>
            <w:pPr>
              <w:pStyle w:val="TableContents"/>
              <w:bidi w:val="0"/>
              <w:spacing w:before="0" w:after="283"/>
              <w:jc w:val="left"/>
              <w:rPr>
                <w:sz w:val="4"/>
                <w:szCs w:val="4"/>
              </w:rPr>
            </w:pPr>
            <w:r>
              <w:rPr>
                <w:sz w:val="4"/>
                <w:szCs w:val="4"/>
              </w:rPr>
            </w:r>
          </w:p>
        </w:tc>
      </w:tr>
      <w:tr>
        <w:trPr/>
        <w:tc>
          <w:tcPr>
            <w:tcW w:w="1443" w:type="dxa"/>
            <w:tcBorders/>
            <w:vAlign w:val="center"/>
          </w:tcPr>
          <w:p>
            <w:pPr>
              <w:pStyle w:val="TableContents"/>
              <w:bidi w:val="0"/>
              <w:spacing w:before="0" w:after="283"/>
              <w:jc w:val="left"/>
              <w:rPr/>
            </w:pPr>
            <w:r>
              <w:rPr/>
              <w:t xml:space="preserve">Montenegro </w:t>
            </w:r>
          </w:p>
        </w:tc>
        <w:tc>
          <w:tcPr>
            <w:tcW w:w="2381" w:type="dxa"/>
            <w:tcBorders/>
            <w:vAlign w:val="center"/>
          </w:tcPr>
          <w:p>
            <w:pPr>
              <w:pStyle w:val="TableContents"/>
              <w:bidi w:val="0"/>
              <w:spacing w:before="0" w:after="283"/>
              <w:jc w:val="left"/>
              <w:rPr/>
            </w:pPr>
            <w:r>
              <w:rPr/>
              <w:t xml:space="preserve">9% </w:t>
            </w:r>
          </w:p>
        </w:tc>
        <w:tc>
          <w:tcPr>
            <w:tcW w:w="3864" w:type="dxa"/>
            <w:tcBorders/>
            <w:vAlign w:val="center"/>
          </w:tcPr>
          <w:p>
            <w:pPr>
              <w:pStyle w:val="TableContents"/>
              <w:bidi w:val="0"/>
              <w:spacing w:before="0" w:after="283"/>
              <w:jc w:val="left"/>
              <w:rPr/>
            </w:pPr>
            <w:r>
              <w:rPr/>
              <w:t xml:space="preserve">12,65 % (11 % tulovero + 15 % kunnalle maksettavasta tuloverosta). </w:t>
            </w:r>
          </w:p>
        </w:tc>
        <w:tc>
          <w:tcPr>
            <w:tcW w:w="2517" w:type="dxa"/>
            <w:tcBorders/>
            <w:vAlign w:val="center"/>
          </w:tcPr>
          <w:p>
            <w:pPr>
              <w:pStyle w:val="TableContents"/>
              <w:bidi w:val="0"/>
              <w:spacing w:before="0" w:after="283"/>
              <w:jc w:val="left"/>
              <w:rPr/>
            </w:pPr>
            <w:r>
              <w:rPr/>
              <w:t xml:space="preserve">17% </w:t>
            </w:r>
          </w:p>
        </w:tc>
      </w:tr>
      <w:tr>
        <w:trPr/>
        <w:tc>
          <w:tcPr>
            <w:tcW w:w="1443" w:type="dxa"/>
            <w:tcBorders/>
            <w:vAlign w:val="center"/>
          </w:tcPr>
          <w:p>
            <w:pPr>
              <w:pStyle w:val="TableContents"/>
              <w:bidi w:val="0"/>
              <w:spacing w:before="0" w:after="283"/>
              <w:jc w:val="left"/>
              <w:rPr/>
            </w:pPr>
            <w:r>
              <w:rPr/>
              <w:t xml:space="preserve">Alankomaat </w:t>
            </w:r>
          </w:p>
        </w:tc>
        <w:tc>
          <w:tcPr>
            <w:tcW w:w="2381" w:type="dxa"/>
            <w:tcBorders/>
            <w:vAlign w:val="center"/>
          </w:tcPr>
          <w:p>
            <w:pPr>
              <w:pStyle w:val="TableContents"/>
              <w:bidi w:val="0"/>
              <w:spacing w:before="0" w:after="283"/>
              <w:jc w:val="left"/>
              <w:rPr/>
            </w:pPr>
            <w:r>
              <w:rPr/>
              <w:t xml:space="preserve">25 % yli 200 000 euron voiton ja muutoin 20 % Alankomaat tekee anteliaita salaisia verosopimuksia suurten monikansallisten yritysten kanssa. </w:t>
            </w:r>
          </w:p>
        </w:tc>
        <w:tc>
          <w:tcPr>
            <w:tcW w:w="3864" w:type="dxa"/>
            <w:tcBorders/>
            <w:vAlign w:val="center"/>
          </w:tcPr>
          <w:p>
            <w:pPr>
              <w:pStyle w:val="TableContents"/>
              <w:bidi w:val="0"/>
              <w:spacing w:before="0" w:after="283"/>
              <w:jc w:val="left"/>
              <w:rPr/>
            </w:pPr>
            <w:r>
              <w:rPr/>
              <w:t xml:space="preserve">52 % (55,6 %, mukaan lukien tuloista riippuvainen veronalennus 67 072-121 972 euron tulojen osalta). </w:t>
            </w:r>
          </w:p>
        </w:tc>
        <w:tc>
          <w:tcPr>
            <w:tcW w:w="2517" w:type="dxa"/>
            <w:tcBorders/>
            <w:vAlign w:val="center"/>
          </w:tcPr>
          <w:p>
            <w:pPr>
              <w:pStyle w:val="TableContents"/>
              <w:bidi w:val="0"/>
              <w:spacing w:before="0" w:after="283"/>
              <w:jc w:val="left"/>
              <w:rPr/>
            </w:pPr>
            <w:r>
              <w:rPr/>
              <w:t xml:space="preserve">21 % (alennettu verokanta 6 % ja 0 % eräiden tavaroiden ja palvelujen osalta). </w:t>
            </w:r>
          </w:p>
        </w:tc>
      </w:tr>
      <w:tr>
        <w:trPr/>
        <w:tc>
          <w:tcPr>
            <w:tcW w:w="1443" w:type="dxa"/>
            <w:tcBorders/>
            <w:vAlign w:val="center"/>
          </w:tcPr>
          <w:p>
            <w:pPr>
              <w:pStyle w:val="TableContents"/>
              <w:bidi w:val="0"/>
              <w:spacing w:before="0" w:after="283"/>
              <w:jc w:val="left"/>
              <w:rPr/>
            </w:pPr>
            <w:r>
              <w:rPr/>
              <w:t xml:space="preserve">Norja </w:t>
            </w:r>
          </w:p>
        </w:tc>
        <w:tc>
          <w:tcPr>
            <w:tcW w:w="2381" w:type="dxa"/>
            <w:tcBorders/>
            <w:vAlign w:val="center"/>
          </w:tcPr>
          <w:p>
            <w:pPr>
              <w:pStyle w:val="TableContents"/>
              <w:bidi w:val="0"/>
              <w:spacing w:before="0" w:after="283"/>
              <w:jc w:val="left"/>
              <w:rPr/>
            </w:pPr>
            <w:r>
              <w:rPr/>
              <w:t xml:space="preserve">23 % (22 % vuonna 2019) </w:t>
            </w:r>
          </w:p>
        </w:tc>
        <w:tc>
          <w:tcPr>
            <w:tcW w:w="3864" w:type="dxa"/>
            <w:tcBorders/>
            <w:vAlign w:val="center"/>
          </w:tcPr>
          <w:p>
            <w:pPr>
              <w:pStyle w:val="TableContents"/>
              <w:bidi w:val="0"/>
              <w:spacing w:before="0" w:after="283"/>
              <w:jc w:val="left"/>
              <w:rPr/>
            </w:pPr>
            <w:r>
              <w:rPr/>
              <w:t xml:space="preserve">46,6 % (53,2 %, mukaan lukien 14,1 % työnantajan sosiaaliturvamaksu). Kaikki verot sisältävät 8,2 % eläkerahastomaksuja). </w:t>
            </w:r>
          </w:p>
        </w:tc>
        <w:tc>
          <w:tcPr>
            <w:tcW w:w="2517" w:type="dxa"/>
            <w:tcBorders/>
            <w:vAlign w:val="center"/>
          </w:tcPr>
          <w:p>
            <w:pPr>
              <w:pStyle w:val="TableContents"/>
              <w:bidi w:val="0"/>
              <w:spacing w:before="0" w:after="283"/>
              <w:jc w:val="left"/>
              <w:rPr/>
            </w:pPr>
            <w:r>
              <w:rPr/>
              <w:t xml:space="preserve">25 % (alennettu 15 prosentin verokanta elintarvikkeisiin ja 10 prosentin verokanta liikenteeseen ja kulttuuriin). </w:t>
            </w:r>
          </w:p>
        </w:tc>
      </w:tr>
      <w:tr>
        <w:trPr/>
        <w:tc>
          <w:tcPr>
            <w:tcW w:w="1443" w:type="dxa"/>
            <w:tcBorders/>
            <w:vAlign w:val="center"/>
          </w:tcPr>
          <w:p>
            <w:pPr>
              <w:pStyle w:val="TableContents"/>
              <w:bidi w:val="0"/>
              <w:spacing w:before="0" w:after="283"/>
              <w:jc w:val="left"/>
              <w:rPr/>
            </w:pPr>
            <w:r>
              <w:rPr/>
              <w:t xml:space="preserve">Puola </w:t>
            </w:r>
          </w:p>
        </w:tc>
        <w:tc>
          <w:tcPr>
            <w:tcW w:w="2381" w:type="dxa"/>
            <w:tcBorders/>
            <w:vAlign w:val="center"/>
          </w:tcPr>
          <w:p>
            <w:pPr>
              <w:pStyle w:val="TableContents"/>
              <w:bidi w:val="0"/>
              <w:spacing w:before="0" w:after="283"/>
              <w:jc w:val="left"/>
              <w:rPr/>
            </w:pPr>
            <w:r>
              <w:rPr/>
              <w:t xml:space="preserve">19% </w:t>
            </w:r>
          </w:p>
        </w:tc>
        <w:tc>
          <w:tcPr>
            <w:tcW w:w="3864" w:type="dxa"/>
            <w:tcBorders/>
            <w:vAlign w:val="center"/>
          </w:tcPr>
          <w:p>
            <w:pPr>
              <w:pStyle w:val="TableContents"/>
              <w:bidi w:val="0"/>
              <w:spacing w:before="0" w:after="283"/>
              <w:jc w:val="left"/>
              <w:rPr/>
            </w:pPr>
            <w:r>
              <w:rPr/>
              <w:t xml:space="preserve">32% </w:t>
            </w:r>
          </w:p>
        </w:tc>
        <w:tc>
          <w:tcPr>
            <w:tcW w:w="2517" w:type="dxa"/>
            <w:tcBorders/>
            <w:vAlign w:val="center"/>
          </w:tcPr>
          <w:p>
            <w:pPr>
              <w:pStyle w:val="TableContents"/>
              <w:bidi w:val="0"/>
              <w:spacing w:before="0" w:after="283"/>
              <w:jc w:val="left"/>
              <w:rPr/>
            </w:pPr>
            <w:r>
              <w:rPr/>
              <w:t xml:space="preserve">23 % (alennetut verokannat 5 % ja 8 %). </w:t>
            </w:r>
          </w:p>
        </w:tc>
      </w:tr>
      <w:tr>
        <w:trPr/>
        <w:tc>
          <w:tcPr>
            <w:tcW w:w="1443" w:type="dxa"/>
            <w:tcBorders/>
            <w:vAlign w:val="center"/>
          </w:tcPr>
          <w:p>
            <w:pPr>
              <w:pStyle w:val="TableContents"/>
              <w:bidi w:val="0"/>
              <w:spacing w:before="0" w:after="283"/>
              <w:jc w:val="left"/>
              <w:rPr/>
            </w:pPr>
            <w:r>
              <w:rPr>
                <w:color w:val="A9A9A9"/>
              </w:rPr>
              <w:t xml:space="preserve">Portugal</w:t>
            </w:r>
            <w:r>
              <w:rPr/>
              <w:t xml:space="preserve">i </w:t>
            </w:r>
          </w:p>
        </w:tc>
        <w:tc>
          <w:tcPr>
            <w:tcW w:w="2381" w:type="dxa"/>
            <w:tcBorders/>
            <w:vAlign w:val="center"/>
          </w:tcPr>
          <w:p>
            <w:pPr>
              <w:pStyle w:val="TableContents"/>
              <w:bidi w:val="0"/>
              <w:spacing w:before="0" w:after="283"/>
              <w:jc w:val="left"/>
              <w:rPr/>
            </w:pPr>
            <w:r>
              <w:rPr/>
              <w:t xml:space="preserve">21% </w:t>
            </w:r>
          </w:p>
        </w:tc>
        <w:tc>
          <w:tcPr>
            <w:tcW w:w="3864" w:type="dxa"/>
            <w:tcBorders/>
            <w:vAlign w:val="center"/>
          </w:tcPr>
          <w:p>
            <w:pPr>
              <w:pStyle w:val="TableContents"/>
              <w:bidi w:val="0"/>
              <w:spacing w:before="0" w:after="283"/>
              <w:jc w:val="left"/>
              <w:rPr/>
            </w:pPr>
            <w:r>
              <w:rPr/>
              <w:t xml:space="preserve">82,75 %, josta 48 % + 3 % erityismaksu Tulovero ja (työntekijän 11 %:n sosiaaliturvamaksu ja työnantajan 23,75 %:n sosiaaliturvamaksu). </w:t>
            </w:r>
          </w:p>
        </w:tc>
        <w:tc>
          <w:tcPr>
            <w:tcW w:w="2517" w:type="dxa"/>
            <w:tcBorders/>
            <w:vAlign w:val="center"/>
          </w:tcPr>
          <w:p>
            <w:pPr>
              <w:pStyle w:val="TableContents"/>
              <w:bidi w:val="0"/>
              <w:spacing w:before="0" w:after="283"/>
              <w:jc w:val="left"/>
              <w:rPr/>
            </w:pPr>
            <w:r>
              <w:rPr/>
              <w:t xml:space="preserve">23 % (alennetut verokannat 13 % ja 6 %) </w:t>
            </w:r>
          </w:p>
        </w:tc>
      </w:tr>
      <w:tr>
        <w:trPr/>
        <w:tc>
          <w:tcPr>
            <w:tcW w:w="1443" w:type="dxa"/>
            <w:tcBorders/>
            <w:vAlign w:val="center"/>
          </w:tcPr>
          <w:p>
            <w:pPr>
              <w:pStyle w:val="TableContents"/>
              <w:bidi w:val="0"/>
              <w:spacing w:before="0" w:after="283"/>
              <w:jc w:val="left"/>
              <w:rPr/>
            </w:pPr>
            <w:r>
              <w:rPr/>
              <w:t xml:space="preserve">Romania </w:t>
            </w:r>
          </w:p>
        </w:tc>
        <w:tc>
          <w:tcPr>
            <w:tcW w:w="2381" w:type="dxa"/>
            <w:tcBorders/>
            <w:vAlign w:val="center"/>
          </w:tcPr>
          <w:p>
            <w:pPr>
              <w:pStyle w:val="TableContents"/>
              <w:bidi w:val="0"/>
              <w:spacing w:before="0" w:after="283"/>
              <w:jc w:val="left"/>
              <w:rPr/>
            </w:pPr>
            <w:r>
              <w:rPr/>
              <w:t xml:space="preserve">Liikevaihto &lt; 1 milj. euroa: 1 % kaikesta myynnistä Liikevaihto &gt; 1 milj. euroa: 16 % tuloksesta. </w:t>
            </w:r>
          </w:p>
        </w:tc>
        <w:tc>
          <w:tcPr>
            <w:tcW w:w="3864" w:type="dxa"/>
            <w:tcBorders/>
            <w:vAlign w:val="center"/>
          </w:tcPr>
          <w:p>
            <w:pPr>
              <w:pStyle w:val="TableContents"/>
              <w:bidi w:val="0"/>
              <w:spacing w:before="0" w:after="283"/>
              <w:jc w:val="left"/>
              <w:rPr/>
            </w:pPr>
            <w:r>
              <w:rPr/>
              <w:t xml:space="preserve">Työntekijä: Alle 3 600 RON:n bruttotuloista voidaan tehdä henkilökohtaisia vähennyksiä enintään 1 310 RON:n veronalaisista tuloista. Työnantaja: 2,25 % (pakollinen työeläkevakuutus). </w:t>
            </w:r>
          </w:p>
        </w:tc>
        <w:tc>
          <w:tcPr>
            <w:tcW w:w="2517" w:type="dxa"/>
            <w:tcBorders/>
            <w:vAlign w:val="center"/>
          </w:tcPr>
          <w:p>
            <w:pPr>
              <w:pStyle w:val="TableContents"/>
              <w:bidi w:val="0"/>
              <w:spacing w:before="0" w:after="283"/>
              <w:jc w:val="left"/>
              <w:rPr/>
            </w:pPr>
            <w:r>
              <w:rPr/>
              <w:t xml:space="preserve">19 % (alennetut verokannat 9 % ja 5 %) </w:t>
            </w:r>
          </w:p>
        </w:tc>
      </w:tr>
      <w:tr>
        <w:trPr/>
        <w:tc>
          <w:tcPr>
            <w:tcW w:w="1443" w:type="dxa"/>
            <w:tcBorders/>
            <w:vAlign w:val="center"/>
          </w:tcPr>
          <w:p>
            <w:pPr>
              <w:pStyle w:val="TableContents"/>
              <w:bidi w:val="0"/>
              <w:spacing w:before="0" w:after="283"/>
              <w:jc w:val="left"/>
              <w:rPr/>
            </w:pPr>
            <w:r>
              <w:rPr/>
              <w:t xml:space="preserve">Venäjä </w:t>
            </w:r>
          </w:p>
        </w:tc>
        <w:tc>
          <w:tcPr>
            <w:tcW w:w="2381" w:type="dxa"/>
            <w:tcBorders/>
            <w:vAlign w:val="center"/>
          </w:tcPr>
          <w:p>
            <w:pPr>
              <w:pStyle w:val="TableContents"/>
              <w:bidi w:val="0"/>
              <w:spacing w:before="0" w:after="283"/>
              <w:jc w:val="left"/>
              <w:rPr/>
            </w:pPr>
            <w:r>
              <w:rPr/>
              <w:t xml:space="preserve">20% </w:t>
            </w:r>
          </w:p>
        </w:tc>
        <w:tc>
          <w:tcPr>
            <w:tcW w:w="3864" w:type="dxa"/>
            <w:tcBorders/>
            <w:vAlign w:val="center"/>
          </w:tcPr>
          <w:p>
            <w:pPr>
              <w:pStyle w:val="TableContents"/>
              <w:bidi w:val="0"/>
              <w:spacing w:before="0" w:after="283"/>
              <w:jc w:val="left"/>
              <w:rPr/>
            </w:pPr>
            <w:r>
              <w:rPr/>
              <w:t xml:space="preserve">13 % suora vero + 29 % sosiaalivero (yrityksen maksama) + sosiaalivakuutus 0,5-2,5 % traumariskin mukaan. Yhteensä noin 43 %. </w:t>
            </w:r>
          </w:p>
        </w:tc>
        <w:tc>
          <w:tcPr>
            <w:tcW w:w="2517" w:type="dxa"/>
            <w:tcBorders/>
            <w:vAlign w:val="center"/>
          </w:tcPr>
          <w:p>
            <w:pPr>
              <w:pStyle w:val="TableContents"/>
              <w:bidi w:val="0"/>
              <w:spacing w:before="0" w:after="283"/>
              <w:jc w:val="left"/>
              <w:rPr/>
            </w:pPr>
            <w:r>
              <w:rPr/>
              <w:t xml:space="preserve">18% </w:t>
            </w:r>
          </w:p>
        </w:tc>
      </w:tr>
      <w:tr>
        <w:trPr/>
        <w:tc>
          <w:tcPr>
            <w:tcW w:w="1443" w:type="dxa"/>
            <w:tcBorders/>
            <w:vAlign w:val="center"/>
          </w:tcPr>
          <w:p>
            <w:pPr>
              <w:pStyle w:val="TableContents"/>
              <w:bidi w:val="0"/>
              <w:spacing w:before="0" w:after="283"/>
              <w:jc w:val="left"/>
              <w:rPr/>
            </w:pPr>
            <w:r>
              <w:rPr/>
              <w:t xml:space="preserve">Serbia </w:t>
            </w:r>
          </w:p>
        </w:tc>
        <w:tc>
          <w:tcPr>
            <w:tcW w:w="2381" w:type="dxa"/>
            <w:tcBorders/>
            <w:vAlign w:val="center"/>
          </w:tcPr>
          <w:p>
            <w:pPr>
              <w:pStyle w:val="TableContents"/>
              <w:bidi w:val="0"/>
              <w:spacing w:before="0" w:after="283"/>
              <w:jc w:val="left"/>
              <w:rPr/>
            </w:pPr>
            <w:r>
              <w:rPr/>
              <w:t xml:space="preserve">15% </w:t>
            </w:r>
          </w:p>
        </w:tc>
        <w:tc>
          <w:tcPr>
            <w:tcW w:w="3864" w:type="dxa"/>
            <w:tcBorders/>
            <w:vAlign w:val="center"/>
          </w:tcPr>
          <w:p>
            <w:pPr>
              <w:pStyle w:val="TableContents"/>
              <w:bidi w:val="0"/>
              <w:spacing w:before="0" w:after="283"/>
              <w:jc w:val="left"/>
              <w:rPr/>
            </w:pPr>
            <w:r>
              <w:rPr/>
              <w:t xml:space="preserve">52 % (pääomatulovero 15 %, yleinen tuloverokanta 10 %, työntekijän lisäosuudet: 13 %, 6,5 %, 0,5 %; työnantajan lisämaksut: 13 % valtion eläkerahastosta, 6,5 % valtion sairausvakuutusrahastosta, 0,5 % työttömyysrahastosta: 11 % valtion eläkerahasto, 6,5 % valtion terveysrahasto, 0,5 % työttömyysrahasto; maksujen enimmäismäärä on rajoitettu (määrä muuttuu kuukausittain); lisävero korkeammista palkoista (kolminkertaisen keskipalkan jälkeen lisä 10 %, kuusinkertaisen keskipalkan jälkeen lisä 15 %)), </w:t>
            </w:r>
          </w:p>
        </w:tc>
        <w:tc>
          <w:tcPr>
            <w:tcW w:w="2517" w:type="dxa"/>
            <w:tcBorders/>
            <w:vAlign w:val="center"/>
          </w:tcPr>
          <w:p>
            <w:pPr>
              <w:pStyle w:val="TableContents"/>
              <w:bidi w:val="0"/>
              <w:spacing w:before="0" w:after="283"/>
              <w:jc w:val="left"/>
              <w:rPr/>
            </w:pPr>
            <w:r>
              <w:rPr/>
              <w:t xml:space="preserve">20% </w:t>
            </w:r>
          </w:p>
        </w:tc>
      </w:tr>
      <w:tr>
        <w:trPr/>
        <w:tc>
          <w:tcPr>
            <w:tcW w:w="1443" w:type="dxa"/>
            <w:tcBorders/>
            <w:vAlign w:val="center"/>
          </w:tcPr>
          <w:p>
            <w:pPr>
              <w:pStyle w:val="TableContents"/>
              <w:bidi w:val="0"/>
              <w:spacing w:before="0" w:after="283"/>
              <w:jc w:val="left"/>
              <w:rPr/>
            </w:pPr>
            <w:r>
              <w:rPr/>
              <w:t xml:space="preserve">Slovakia </w:t>
            </w:r>
          </w:p>
        </w:tc>
        <w:tc>
          <w:tcPr>
            <w:tcW w:w="2381" w:type="dxa"/>
            <w:tcBorders/>
            <w:vAlign w:val="center"/>
          </w:tcPr>
          <w:p>
            <w:pPr>
              <w:pStyle w:val="TableContents"/>
              <w:bidi w:val="0"/>
              <w:spacing w:before="0" w:after="283"/>
              <w:jc w:val="left"/>
              <w:rPr/>
            </w:pPr>
            <w:r>
              <w:rPr/>
              <w:t xml:space="preserve">22% </w:t>
            </w:r>
          </w:p>
        </w:tc>
        <w:tc>
          <w:tcPr>
            <w:tcW w:w="3864" w:type="dxa"/>
            <w:tcBorders/>
            <w:vAlign w:val="center"/>
          </w:tcPr>
          <w:p>
            <w:pPr>
              <w:pStyle w:val="TableContents"/>
              <w:bidi w:val="0"/>
              <w:spacing w:before="0" w:after="283"/>
              <w:jc w:val="left"/>
              <w:rPr/>
            </w:pPr>
            <w:r>
              <w:rPr/>
              <w:t xml:space="preserve">50 % (tulovero 19 % + 25 % yli 35 022,31 €:n vuositulojen osalta; lisämaksut 4 % pakollinen sairausvakuutus työntekijältä ja 10 % työnantajalta, 9,4 % sosiaaliturva työntekijältä ja 25,2 % työnantajalta). </w:t>
            </w:r>
          </w:p>
        </w:tc>
        <w:tc>
          <w:tcPr>
            <w:tcW w:w="2517" w:type="dxa"/>
            <w:tcBorders/>
            <w:vAlign w:val="center"/>
          </w:tcPr>
          <w:p>
            <w:pPr>
              <w:pStyle w:val="TableContents"/>
              <w:bidi w:val="0"/>
              <w:spacing w:before="0" w:after="283"/>
              <w:jc w:val="left"/>
              <w:rPr/>
            </w:pPr>
            <w:r>
              <w:rPr/>
              <w:t xml:space="preserve">20 % (10 % alennettu verokanta) </w:t>
            </w:r>
          </w:p>
        </w:tc>
      </w:tr>
      <w:tr>
        <w:trPr/>
        <w:tc>
          <w:tcPr>
            <w:tcW w:w="1443" w:type="dxa"/>
            <w:tcBorders/>
            <w:vAlign w:val="center"/>
          </w:tcPr>
          <w:p>
            <w:pPr>
              <w:pStyle w:val="TableContents"/>
              <w:bidi w:val="0"/>
              <w:spacing w:before="0" w:after="283"/>
              <w:jc w:val="left"/>
              <w:rPr/>
            </w:pPr>
            <w:r>
              <w:rPr/>
              <w:t xml:space="preserve">Slovenia </w:t>
            </w:r>
          </w:p>
        </w:tc>
        <w:tc>
          <w:tcPr>
            <w:tcW w:w="2381" w:type="dxa"/>
            <w:tcBorders/>
            <w:vAlign w:val="center"/>
          </w:tcPr>
          <w:p>
            <w:pPr>
              <w:pStyle w:val="TableContents"/>
              <w:bidi w:val="0"/>
              <w:spacing w:before="0" w:after="283"/>
              <w:jc w:val="left"/>
              <w:rPr/>
            </w:pPr>
            <w:r>
              <w:rPr/>
              <w:t xml:space="preserve">22% </w:t>
            </w:r>
          </w:p>
        </w:tc>
        <w:tc>
          <w:tcPr>
            <w:tcW w:w="3864" w:type="dxa"/>
            <w:tcBorders/>
            <w:vAlign w:val="center"/>
          </w:tcPr>
          <w:p>
            <w:pPr>
              <w:pStyle w:val="TableContents"/>
              <w:bidi w:val="0"/>
              <w:spacing w:before="0" w:after="283"/>
              <w:jc w:val="left"/>
              <w:rPr/>
            </w:pPr>
            <w:r>
              <w:rPr/>
              <w:t xml:space="preserve">50% </w:t>
            </w:r>
          </w:p>
        </w:tc>
        <w:tc>
          <w:tcPr>
            <w:tcW w:w="2517" w:type="dxa"/>
            <w:tcBorders/>
            <w:vAlign w:val="center"/>
          </w:tcPr>
          <w:p>
            <w:pPr>
              <w:pStyle w:val="TableContents"/>
              <w:bidi w:val="0"/>
              <w:spacing w:before="0" w:after="283"/>
              <w:jc w:val="left"/>
              <w:rPr/>
            </w:pPr>
            <w:r>
              <w:rPr/>
              <w:t xml:space="preserve">22 % (alennettu verokanta 9,5 %) -- 1.7.2013 alkaen. </w:t>
            </w:r>
          </w:p>
        </w:tc>
      </w:tr>
      <w:tr>
        <w:trPr/>
        <w:tc>
          <w:tcPr>
            <w:tcW w:w="1443" w:type="dxa"/>
            <w:tcBorders/>
            <w:vAlign w:val="center"/>
          </w:tcPr>
          <w:p>
            <w:pPr>
              <w:pStyle w:val="TableContents"/>
              <w:bidi w:val="0"/>
              <w:spacing w:before="0" w:after="283"/>
              <w:jc w:val="left"/>
              <w:rPr/>
            </w:pPr>
            <w:r>
              <w:rPr/>
              <w:t xml:space="preserve">Espanja </w:t>
            </w:r>
          </w:p>
        </w:tc>
        <w:tc>
          <w:tcPr>
            <w:tcW w:w="2381" w:type="dxa"/>
            <w:tcBorders/>
            <w:vAlign w:val="center"/>
          </w:tcPr>
          <w:p>
            <w:pPr>
              <w:pStyle w:val="TableContents"/>
              <w:bidi w:val="0"/>
              <w:spacing w:before="0" w:after="283"/>
              <w:jc w:val="left"/>
              <w:rPr/>
            </w:pPr>
            <w:r>
              <w:rPr/>
              <w:t xml:space="preserve">25% </w:t>
            </w:r>
          </w:p>
        </w:tc>
        <w:tc>
          <w:tcPr>
            <w:tcW w:w="3864" w:type="dxa"/>
            <w:tcBorders/>
            <w:vAlign w:val="center"/>
          </w:tcPr>
          <w:p>
            <w:pPr>
              <w:pStyle w:val="TableContents"/>
              <w:bidi w:val="0"/>
              <w:spacing w:before="0" w:after="283"/>
              <w:jc w:val="left"/>
              <w:rPr/>
            </w:pPr>
            <w:r>
              <w:rPr/>
              <w:t xml:space="preserve">Tuloveroaste enintään 45 %. Ilman työntekijän maksamia 6,35 prosentin sosiaaliturvamaksuja, 4,7 prosentin eläkemaksuja, 1,55 prosentin työttömyysveroa ja 0,1 prosentin työntekijäkoulutusveroa. Ilman työnantajan maksamaa 23,6 prosentin sosiaaliturvamaksua, 5,5 prosentin työttömyysveroa, 3,5 prosentin (tai enemmän) työeläkemaksua ja työntekijäkoulutusveroa. 06 %, 0,2 % FOGOSA-vero (työllistymisvero yrityksen konkurssin yhteydessä). </w:t>
            </w:r>
          </w:p>
        </w:tc>
        <w:tc>
          <w:tcPr>
            <w:tcW w:w="2517" w:type="dxa"/>
            <w:tcBorders/>
            <w:vAlign w:val="center"/>
          </w:tcPr>
          <w:p>
            <w:pPr>
              <w:pStyle w:val="TableContents"/>
              <w:bidi w:val="0"/>
              <w:spacing w:before="0" w:after="283"/>
              <w:jc w:val="left"/>
              <w:rPr/>
            </w:pPr>
            <w:r>
              <w:rPr/>
              <w:t xml:space="preserve">21 % (alennetut verokannat 10 % ja 4 %) </w:t>
            </w:r>
          </w:p>
        </w:tc>
      </w:tr>
      <w:tr>
        <w:trPr/>
        <w:tc>
          <w:tcPr>
            <w:tcW w:w="1443" w:type="dxa"/>
            <w:tcBorders/>
            <w:vAlign w:val="center"/>
          </w:tcPr>
          <w:p>
            <w:pPr>
              <w:pStyle w:val="TableContents"/>
              <w:bidi w:val="0"/>
              <w:spacing w:before="0" w:after="283"/>
              <w:jc w:val="left"/>
              <w:rPr/>
            </w:pPr>
            <w:r>
              <w:rPr/>
              <w:t xml:space="preserve">Ruotsi </w:t>
            </w:r>
          </w:p>
        </w:tc>
        <w:tc>
          <w:tcPr>
            <w:tcW w:w="2381" w:type="dxa"/>
            <w:tcBorders/>
            <w:vAlign w:val="center"/>
          </w:tcPr>
          <w:p>
            <w:pPr>
              <w:pStyle w:val="TableContents"/>
              <w:bidi w:val="0"/>
              <w:spacing w:before="0" w:after="283"/>
              <w:jc w:val="left"/>
              <w:rPr/>
            </w:pPr>
            <w:r>
              <w:rPr/>
              <w:t xml:space="preserve">22% (21.4% 2019, 20.6% 2021) </w:t>
            </w:r>
          </w:p>
        </w:tc>
        <w:tc>
          <w:tcPr>
            <w:tcW w:w="3864" w:type="dxa"/>
            <w:tcBorders/>
            <w:vAlign w:val="center"/>
          </w:tcPr>
          <w:p>
            <w:pPr>
              <w:pStyle w:val="TableContents"/>
              <w:bidi w:val="0"/>
              <w:spacing w:before="0" w:after="283"/>
              <w:jc w:val="left"/>
              <w:rPr/>
            </w:pPr>
            <w:r>
              <w:rPr/>
              <w:t xml:space="preserve">69, 8 % mukaan lukien työnantajan maksama sosiaaliturva </w:t>
            </w:r>
          </w:p>
        </w:tc>
        <w:tc>
          <w:tcPr>
            <w:tcW w:w="2517" w:type="dxa"/>
            <w:tcBorders/>
            <w:vAlign w:val="center"/>
          </w:tcPr>
          <w:p>
            <w:pPr>
              <w:pStyle w:val="TableContents"/>
              <w:bidi w:val="0"/>
              <w:spacing w:before="0" w:after="283"/>
              <w:jc w:val="left"/>
              <w:rPr/>
            </w:pPr>
            <w:r>
              <w:rPr/>
              <w:t xml:space="preserve">25 % (alennetut verokannat 12 % ja 6 %) </w:t>
            </w:r>
          </w:p>
        </w:tc>
      </w:tr>
      <w:tr>
        <w:trPr/>
        <w:tc>
          <w:tcPr>
            <w:tcW w:w="1443" w:type="dxa"/>
            <w:tcBorders/>
            <w:vAlign w:val="center"/>
          </w:tcPr>
          <w:p>
            <w:pPr>
              <w:pStyle w:val="TableContents"/>
              <w:bidi w:val="0"/>
              <w:spacing w:before="0" w:after="283"/>
              <w:jc w:val="left"/>
              <w:rPr/>
            </w:pPr>
            <w:r>
              <w:rPr/>
              <w:t xml:space="preserve">Sveitsi </w:t>
            </w:r>
          </w:p>
        </w:tc>
        <w:tc>
          <w:tcPr>
            <w:tcW w:w="2381" w:type="dxa"/>
            <w:tcBorders/>
            <w:vAlign w:val="center"/>
          </w:tcPr>
          <w:p>
            <w:pPr>
              <w:pStyle w:val="TableContents"/>
              <w:bidi w:val="0"/>
              <w:spacing w:before="0" w:after="283"/>
              <w:jc w:val="left"/>
              <w:rPr/>
            </w:pPr>
            <w:r>
              <w:rPr/>
              <w:t xml:space="preserve">16.55% </w:t>
            </w:r>
          </w:p>
        </w:tc>
        <w:tc>
          <w:tcPr>
            <w:tcW w:w="3864" w:type="dxa"/>
            <w:tcBorders/>
            <w:vAlign w:val="center"/>
          </w:tcPr>
          <w:p>
            <w:pPr>
              <w:pStyle w:val="TableContents"/>
              <w:bidi w:val="0"/>
              <w:spacing w:before="0" w:after="283"/>
              <w:jc w:val="left"/>
              <w:rPr/>
            </w:pPr>
            <w:r>
              <w:rPr/>
              <w:t xml:space="preserve">22,5 % (Kanton Zug, Gemeinde Walchwil) - 46 % (Kanton Geneve), keskimääräinen osuus 34 %. Näihin veroihin ei sisälly yksityinen sosiaaliturva, joka ei perustu tuloihin (e.). </w:t>
            </w:r>
          </w:p>
        </w:tc>
        <w:tc>
          <w:tcPr>
            <w:tcW w:w="2517" w:type="dxa"/>
            <w:tcBorders/>
            <w:vAlign w:val="center"/>
          </w:tcPr>
          <w:p>
            <w:pPr>
              <w:pStyle w:val="TableContents"/>
              <w:bidi w:val="0"/>
              <w:jc w:val="left"/>
              <w:rPr/>
            </w:pPr>
            <w:r>
              <w:rPr/>
              <w:t xml:space="preserve">8 % / 2,5 % (31.12. 2017 asti). </w:t>
            </w:r>
          </w:p>
          <w:p>
            <w:pPr>
              <w:pStyle w:val="TableContents"/>
              <w:bidi w:val="0"/>
              <w:spacing w:before="0" w:after="283"/>
              <w:jc w:val="left"/>
              <w:rPr/>
            </w:pPr>
            <w:r>
              <w:rPr/>
              <w:t xml:space="preserve">7,7 % / 2,5 % (01.01. 2018 alkaen). </w:t>
            </w:r>
          </w:p>
        </w:tc>
      </w:tr>
      <w:tr>
        <w:trPr/>
        <w:tc>
          <w:tcPr>
            <w:tcW w:w="1443" w:type="dxa"/>
            <w:tcBorders/>
            <w:vAlign w:val="center"/>
          </w:tcPr>
          <w:p>
            <w:pPr>
              <w:pStyle w:val="TableContents"/>
              <w:bidi w:val="0"/>
              <w:spacing w:before="0" w:after="283"/>
              <w:jc w:val="left"/>
              <w:rPr/>
            </w:pPr>
            <w:r>
              <w:rPr/>
              <w:t xml:space="preserve">Ukraina </w:t>
            </w:r>
          </w:p>
        </w:tc>
        <w:tc>
          <w:tcPr>
            <w:tcW w:w="2381" w:type="dxa"/>
            <w:tcBorders/>
            <w:vAlign w:val="center"/>
          </w:tcPr>
          <w:p>
            <w:pPr>
              <w:pStyle w:val="TableContents"/>
              <w:bidi w:val="0"/>
              <w:spacing w:before="0" w:after="283"/>
              <w:jc w:val="left"/>
              <w:rPr/>
            </w:pPr>
            <w:r>
              <w:rPr/>
              <w:t xml:space="preserve">18% </w:t>
            </w:r>
          </w:p>
        </w:tc>
        <w:tc>
          <w:tcPr>
            <w:tcW w:w="3864" w:type="dxa"/>
            <w:tcBorders/>
            <w:vAlign w:val="center"/>
          </w:tcPr>
          <w:p>
            <w:pPr>
              <w:pStyle w:val="TableContents"/>
              <w:bidi w:val="0"/>
              <w:spacing w:before="0" w:after="283"/>
              <w:jc w:val="left"/>
              <w:rPr/>
            </w:pPr>
            <w:r>
              <w:rPr/>
              <w:t xml:space="preserve">17% </w:t>
            </w:r>
          </w:p>
        </w:tc>
        <w:tc>
          <w:tcPr>
            <w:tcW w:w="2517" w:type="dxa"/>
            <w:tcBorders/>
            <w:vAlign w:val="center"/>
          </w:tcPr>
          <w:p>
            <w:pPr>
              <w:pStyle w:val="TableContents"/>
              <w:bidi w:val="0"/>
              <w:spacing w:before="0" w:after="283"/>
              <w:jc w:val="left"/>
              <w:rPr/>
            </w:pPr>
            <w:r>
              <w:rPr/>
              <w:t xml:space="preserve">20% </w:t>
            </w:r>
          </w:p>
        </w:tc>
      </w:tr>
      <w:tr>
        <w:trPr/>
        <w:tc>
          <w:tcPr>
            <w:tcW w:w="1443" w:type="dxa"/>
            <w:tcBorders/>
            <w:vAlign w:val="center"/>
          </w:tcPr>
          <w:p>
            <w:pPr>
              <w:pStyle w:val="TableContents"/>
              <w:bidi w:val="0"/>
              <w:spacing w:before="0" w:after="283"/>
              <w:jc w:val="left"/>
              <w:rPr/>
            </w:pPr>
            <w:r>
              <w:rPr/>
              <w:t xml:space="preserve">Yhdistynyt kuningaskunta </w:t>
            </w:r>
          </w:p>
        </w:tc>
        <w:tc>
          <w:tcPr>
            <w:tcW w:w="2381" w:type="dxa"/>
            <w:tcBorders/>
            <w:vAlign w:val="center"/>
          </w:tcPr>
          <w:p>
            <w:pPr>
              <w:pStyle w:val="TableContents"/>
              <w:bidi w:val="0"/>
              <w:spacing w:before="0" w:after="283"/>
              <w:jc w:val="left"/>
              <w:rPr/>
            </w:pPr>
            <w:r>
              <w:rPr/>
              <w:t xml:space="preserve">19 % (17 % vuodesta 2020 alkaen) </w:t>
            </w:r>
          </w:p>
        </w:tc>
        <w:tc>
          <w:tcPr>
            <w:tcW w:w="3864" w:type="dxa"/>
            <w:tcBorders/>
            <w:vAlign w:val="center"/>
          </w:tcPr>
          <w:p>
            <w:pPr>
              <w:pStyle w:val="TableContents"/>
              <w:bidi w:val="0"/>
              <w:jc w:val="left"/>
              <w:rPr/>
            </w:pPr>
            <w:r>
              <w:rPr/>
              <w:t xml:space="preserve">47 % (45 % tulovero + 2 % NI) - teoriassa NI voisi olla 12 %, mutta käytännössä sitä ei koskaan yhdistetä korkeampaan tuloverokantaan. </w:t>
            </w:r>
          </w:p>
          <w:p>
            <w:pPr>
              <w:pStyle w:val="TableContents"/>
              <w:bidi w:val="0"/>
              <w:jc w:val="left"/>
              <w:rPr/>
            </w:pPr>
            <w:r>
              <w:rPr/>
              <w:t xml:space="preserve">62 % 100 000-123 000 punnan välisistä tuloista (40 % korkeamman verokannan vero + verovapaan henkilökohtaisen verovähennyksen poistaminen + 2 % eläkevakuutusmaksut). </w:t>
            </w:r>
          </w:p>
          <w:p>
            <w:pPr>
              <w:pStyle w:val="TableContents"/>
              <w:bidi w:val="0"/>
              <w:jc w:val="left"/>
              <w:rPr/>
            </w:pPr>
            <w:r>
              <w:rPr/>
              <w:t xml:space="preserve">45 % (lisäverokanta) tulovero yli 150 000 punnan vuosituloista, 40 % (korkeampi verokanta) 43 001-150 000 punnan välillä, 20 % (peruskanta) 0-43 000 punnan välillä. Työntekijöiltä ja itsenäisiltä ammatinharjoittajilta peritään myös 2-13,8 prosentin suuruinen kansanvakuutusmaksu, mutta pääomatuloista ja osinkotuloista ei peritä kansanvakuutusmaksua. Ensimmäiset 11 000 puntaa ovat verovapaita, jos vuositulot ovat alle 100 000 puntaa. </w:t>
            </w:r>
          </w:p>
          <w:p>
            <w:pPr>
              <w:pStyle w:val="TableContents"/>
              <w:bidi w:val="0"/>
              <w:spacing w:before="0" w:after="283"/>
              <w:jc w:val="left"/>
              <w:rPr/>
            </w:pPr>
            <w:r>
              <w:rPr/>
              <w:t xml:space="preserve">Pääomavoittoja verotetaan 10 prosentin verokannalla (tai 18 prosentin verokannalla asuinkiinteistöistä) perusverovelvollisille ja 20 prosentin verokannalla (tai 28 prosentin verokannalla asuinkiinteistöistä) korkeamman verokannan ja lisäverokannan verovelvollisille. Yhdistyneen kuningaskunnan yhtiöistä saatavia osinkotuloja verotetaan 7,5 prosentin verokannalla perusverovelvollisille, 32,5 prosentin verokannalla korkeamman verokannan verovelvollisille ja 38,1 prosentin verokannalla lisäverovelvollisille. </w:t>
            </w:r>
          </w:p>
        </w:tc>
        <w:tc>
          <w:tcPr>
            <w:tcW w:w="2517" w:type="dxa"/>
            <w:tcBorders/>
            <w:vAlign w:val="center"/>
          </w:tcPr>
          <w:p>
            <w:pPr>
              <w:pStyle w:val="TableContents"/>
              <w:bidi w:val="0"/>
              <w:spacing w:before="0" w:after="283"/>
              <w:jc w:val="left"/>
              <w:rPr/>
            </w:pPr>
            <w:r>
              <w:rPr/>
              <w:t xml:space="preserve">20 % (alennettu 5 %:n verokanta kodin energiaan ja remontteihin, 0 %:n verokanta välttämättömyyshyödykkeisiin - elintarvikkeet, vesi, reseptilääkkeet, lääkinnälliset laitteet ja tarvikkeet, julkinen liikenne, lasten vaatteet, kirjat ja aikakauslehdet).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eniten tuloveroa Euroopassa</w:t>
      </w:r>
    </w:p>
    <w:p>
      <w:pPr>
        <w:pStyle w:val="TextBody"/>
        <w:bidi w:val="0"/>
        <w:jc w:val="left"/>
        <w:rPr>
          <w:b/>
          <w:u w:val="single"/>
          <w:shd w:val="clear" w:fill="FFFF00"/>
        </w:rPr>
      </w:pPr>
      <w:r>
        <w:rPr>
          <w:b/>
          <w:u w:val="single"/>
          <w:shd w:val="clear" w:fill="FFFF00"/>
        </w:rPr>
        <w:t xml:space="preserve">Asiakirjan numero 27485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Ikä vaikuttaa naisten hedelmällisyyteen. Ikä on siis merkittävä naisten hedelmällisyystekijä. Menarche eli ensimmäiset kuukautiset alkavat yleensä noin 12-13-vuotiaana, mutta se voi tapahtua tytöstä riippuen aikaisemmin tai myöhemmin. Murrosiän jälkeen naisen hedelmällisyys lisääntyy ja sitten vähenee, ja korkea äitiysikä aiheuttaa lisääntyneen naisen hedelmättömyyden riskin. Ihmisillä naisen hedelmällisyys on huipussaan </w:t>
      </w:r>
      <w:r>
        <w:rPr>
          <w:color w:val="A9A9A9"/>
        </w:rPr>
        <w:t xml:space="preserve">parikymppisenä ja parikymppisenä, minkä jälkeen </w:t>
      </w:r>
      <w:r>
        <w:rPr/>
        <w:t xml:space="preserve">se alkaa hitaasti laskea. Vaikka monissa lähteissä esitetään, että lasku alkaa dramaattisemmin noin 35-vuotiaana, tämä on epäselvää, koska tutkimuksia siteerataan edelleen 1800-luvulta ja sitä aikaisemmilta vuosisadoilta. Eräässä vuonna 2004 tehdyssä eurooppalaisiin naisiin kohdistuneessa tutkimuksessa todettiin, että 27-34-vuotiaiden ja 35-39-vuotiaiden ryhmien hedelmällisyydessä oli vain neljän prosentin ero. 45-vuotiaana raskautta yrittämään alkavalla naisella ei 50 -- 80 prosentissa tapauksista synny elävää lasta. </w:t>
      </w:r>
      <w:r>
        <w:rPr>
          <w:color w:val="DCDCDC"/>
        </w:rPr>
        <w:t xml:space="preserve">Vaihdevuodet eli kuukautisten loppuminen ajoittuu yleensä 40- ja 50-luvuille ja merkitsee hedelmällisyyden loppumista</w:t>
      </w:r>
      <w:r>
        <w:rPr/>
        <w:t xml:space="preserve">, vaikka ikään liittyvää hedelmättömyyttä voi esiintyä jo sitä ennen. Iän ja naisen hedelmällisyyden välistä suhdetta kutsutaan joskus naisen "biologiseksi kelloksi".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naisen biologinen kello pysähtyy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iässä naisen hedelmällisyys on tyypillisesti huipussaan?</w:t>
      </w:r>
    </w:p>
    <w:p>
      <w:pPr>
        <w:pStyle w:val="TextBody"/>
        <w:bidi w:val="0"/>
        <w:jc w:val="left"/>
        <w:rPr>
          <w:b/>
          <w:u w:val="single"/>
          <w:shd w:val="clear" w:fill="FFFF00"/>
        </w:rPr>
      </w:pPr>
      <w:r>
        <w:rPr>
          <w:b/>
          <w:u w:val="single"/>
          <w:shd w:val="clear" w:fill="FFFF00"/>
        </w:rPr>
        <w:t xml:space="preserve">Asiakirjan numero 27486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Lacy </w:t>
      </w:r>
      <w:r>
        <w:rPr/>
        <w:t xml:space="preserve">opiskeli näyttelemistä Larry Mossin ja Howard Finen johdolla ja kuului The Groundlings -improvisaatioryhmään. Hän on esittänyt stand-upia epätavallisesta lapsuudestaan oranssin verhon takana ja on näytellyt lähes 200 televisiomainoksessa; tällä hetkellä hän toimii AutoNationin TV-mainonnan tiedottajana.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autonation-mainoksen tyttö</w:t>
      </w:r>
    </w:p>
    <w:p>
      <w:pPr>
        <w:pStyle w:val="TextBody"/>
        <w:bidi w:val="0"/>
        <w:jc w:val="left"/>
        <w:rPr>
          <w:b/>
          <w:u w:val="single"/>
          <w:shd w:val="clear" w:fill="FFFF00"/>
        </w:rPr>
      </w:pPr>
      <w:r>
        <w:rPr>
          <w:b/>
          <w:u w:val="single"/>
          <w:shd w:val="clear" w:fill="FFFF00"/>
        </w:rPr>
        <w:t xml:space="preserve">Asiakirjan numero 27487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2003 hänen kotikaupunkinsa Houston Astros hankki Backen Devil Raysista </w:t>
      </w:r>
      <w:r>
        <w:rPr>
          <w:color w:val="A9A9A9"/>
        </w:rPr>
        <w:t xml:space="preserve">Geoff Blumia </w:t>
      </w:r>
      <w:r>
        <w:rPr/>
        <w:t xml:space="preserve">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Astros vaihtoi Brandon Backen Astrosiin?</w:t>
      </w:r>
    </w:p>
    <w:p>
      <w:pPr>
        <w:pStyle w:val="TextBody"/>
        <w:bidi w:val="0"/>
        <w:jc w:val="left"/>
        <w:rPr>
          <w:b/>
          <w:u w:val="single"/>
          <w:shd w:val="clear" w:fill="FFFF00"/>
        </w:rPr>
      </w:pPr>
      <w:r>
        <w:rPr>
          <w:b/>
          <w:u w:val="single"/>
          <w:shd w:val="clear" w:fill="FFFF00"/>
        </w:rPr>
        <w:t xml:space="preserve">Asiakirjan numero 27488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 lapsen politiikka on hallituksen asettama kahden lapsen rajoitus perhettä kohti tai valtion tukien maksaminen vain kahdelle ensimmäiselle lapselle. Sitä on aiemmin käytetty Vietnamissa. Myös brittiläisessä Hongkongissa 1970-luvulla kansalaisia kannustettiin voimakkaasti kahden lapsen rajaan (vaikka sitä ei ollutkaan laissa määrätty), ja sitä käytettiin osana alueen perhesuunnittelustrategioita. Vuodesta </w:t>
      </w:r>
      <w:r>
        <w:rPr>
          <w:color w:val="A9A9A9"/>
        </w:rPr>
        <w:t xml:space="preserve">2015</w:t>
      </w:r>
      <w:r>
        <w:rPr/>
        <w:t xml:space="preserve"> lähtien </w:t>
      </w:r>
      <w:r>
        <w:rPr/>
        <w:t xml:space="preserve">sitä on sovellettu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Kiinan kahden lapsen politiikka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Kahden lapsen politiikka on hallituksen asettama kahden lapsen rajoitus perhettä kohti tai valtion tukien maksaminen vain kahdelle ensimmäiselle lapselle. Sitä on aiemmin käytetty Vietnamissa. Myös brittiläisessä Hongkongissa 1970-luvulla kansalaisia kannustettiin voimakkaasti kahden lapsen rajaan (vaikka sitä ei ollutkaan laissa määrätty), ja sitä käytettiin osana alueen perhesuunnittelustrategioita. Vuodesta </w:t>
      </w:r>
      <w:r>
        <w:rPr>
          <w:color w:val="A9A9A9"/>
        </w:rPr>
        <w:t xml:space="preserve">2016</w:t>
      </w:r>
      <w:r>
        <w:rPr/>
        <w:t xml:space="preserve"> lähtien </w:t>
      </w:r>
      <w:r>
        <w:rPr/>
        <w:t xml:space="preserve">sitä on sovellettu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Kiinassa otettiin käyttöön kahden lapsen politiikka?</w:t>
      </w:r>
    </w:p>
    <w:p>
      <w:pPr>
        <w:pStyle w:val="TextBody"/>
        <w:bidi w:val="0"/>
        <w:jc w:val="left"/>
        <w:rPr>
          <w:b/>
          <w:u w:val="single"/>
          <w:shd w:val="clear" w:fill="FFFF00"/>
        </w:rPr>
      </w:pPr>
      <w:r>
        <w:rPr>
          <w:b/>
          <w:u w:val="single"/>
          <w:shd w:val="clear" w:fill="FFFF00"/>
        </w:rPr>
        <w:t xml:space="preserve">Asiakirjan numero 27489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Uppoava esine syrjäyttää nesteen määrän, joka vastaa esineen tilavuutta. Näin ollen kelluvuus ilmaistaan </w:t>
      </w:r>
      <w:r>
        <w:rPr>
          <w:color w:val="A9A9A9"/>
        </w:rPr>
        <w:t xml:space="preserve">Arkhimedeen </w:t>
      </w:r>
      <w:r>
        <w:rPr/>
        <w:t xml:space="preserve">periaatteella, jonka mukaan esineen paino vähenee sen tilavuudella kerrottuna nesteen tiheydellä. Jos esineen paino on pienempi kuin tämä syrjäytetty määrä, esine kelluu, jos taas suurempi, se uppoaa. Syrjäytyneen nesteen määrä on suoraan yhteydessä (Arkhimedeen periaatteen kautta) sen tilavuuteen.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menetelmän tilavuuden määrittämiseksi veden syrjäyttämisen avulla.</w:t>
      </w:r>
    </w:p>
    <w:p>
      <w:pPr>
        <w:pStyle w:val="TextBody"/>
        <w:bidi w:val="0"/>
        <w:jc w:val="left"/>
        <w:rPr>
          <w:b/>
          <w:u w:val="single"/>
          <w:shd w:val="clear" w:fill="FFFF00"/>
        </w:rPr>
      </w:pPr>
      <w:r>
        <w:rPr>
          <w:b/>
          <w:u w:val="single"/>
          <w:shd w:val="clear" w:fill="FFFF00"/>
        </w:rPr>
        <w:t xml:space="preserve">Asiakirjan numero 27490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Columbiajoki on </w:t>
      </w:r>
      <w:r>
        <w:rPr/>
        <w:t xml:space="preserve">Pohjois-Amerikan Luoteis-Tyynenmeren alueen suurin joki. Joki </w:t>
      </w:r>
      <w:r>
        <w:rPr>
          <w:color w:val="DCDCDC"/>
        </w:rPr>
        <w:t xml:space="preserve">virtaa Kalliovuorilla Brittiläisessä Kolumbiassa </w:t>
      </w:r>
      <w:r>
        <w:rPr/>
        <w:t xml:space="preserve">Kanadassa. Se </w:t>
      </w:r>
      <w:r>
        <w:rPr>
          <w:color w:val="2F4F4F"/>
        </w:rPr>
        <w:t xml:space="preserve">virtaa luoteeseen ja sitten etelään Yhdysvaltain Washingtonin osavaltioon, </w:t>
      </w:r>
      <w:r>
        <w:rPr>
          <w:color w:val="556B2F"/>
        </w:rPr>
        <w:t xml:space="preserve">kääntyy </w:t>
      </w:r>
      <w:r>
        <w:rPr/>
        <w:t xml:space="preserve">sitten </w:t>
      </w:r>
      <w:r>
        <w:rPr>
          <w:color w:val="556B2F"/>
        </w:rPr>
        <w:t xml:space="preserve">länteen muodostaen suurimman osan Washingtonin ja Oregonin osavaltioiden välisestä rajasta ennen kuin se laskee Tyyneen valtamereen</w:t>
      </w:r>
      <w:r>
        <w:rPr/>
        <w:t xml:space="preserve">. Joen pituus on 2 000 km (1 243 mailia), ja sen suurin sivujoki on Snake River. Sen valuma-alue on suunnilleen Ranskan kokoinen, ja se ulottuu seitsemään Yhdysvaltain osavaltioon ja yhteen Kanadan maakuntaan. Columbia on Yhdysvaltojen neljänneksi suurin joki tilavuudeltaan, ja sen virtaama on suurin kaikista Tyyneen valtamereen laskevista Pohjois-Amerikan 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Columbiajoki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joki muodostaa osan kahden luoteisen osavaltion välisestä rajasta ja laskee Tyyneen valtamereen?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Deschutes-joki yhtyy Columbiaan lähellä The Dallesia. The Dallesin ja Portlandin välillä joki leikkaa Cascade-vuoriston läpi muodostaen dramaattisen Columbia River Gorgen. Klamath- ja Pit River -jokea lukuun ottamatta mikään muu joki ei läpäise kokonaan Cascades-jokea - muut vuoriston läpi virtaavat joet saavat alkunsa vuoristosta tai hyvin läheltä sitä. Pit-joen alkulähteet ja yläjuoksu ovat Modocin ylätasangolla; alajuoksulla Pit-joki leikkaa kanjonin Cascades-joen eteläosan läpi. Columbia-joki sen sijaan kulkee vuoriston läpi lähes tuhannen kilometrin päässä lähteestään Kalliovuoristossa. Rotko tunnetaan voimakkaista ja tasaisista tuulista, maisemallisesta kauneudesta ja sen roolista tärkeänä liikenneyhteytenä. Joki jatkuu länteen ja kaartaa jyrkästi luoteeseen Portlandin ja Vancouverin lähellä Washingtonissa Willamette-joen yhtymäkohdassa. Täällä joki hidastuu huomattavasti ja pudottaa sedimenttiä, joka muutoin voisi muodostaa jokisuiston. Lähellä Longview'ta, Washingtonissa ja Cowlitz-joen yhtymäkohtaa joki kääntyy jälleen länteen. Columbiajoki laskee Tyyneen valtamereen hieman </w:t>
      </w:r>
      <w:r>
        <w:rPr>
          <w:color w:val="A9A9A9"/>
        </w:rPr>
        <w:t xml:space="preserve">Astorian </w:t>
      </w:r>
      <w:r>
        <w:rPr/>
        <w:t xml:space="preserve">länsipuolella </w:t>
      </w:r>
      <w:r>
        <w:rPr/>
        <w:t xml:space="preserve">Oregonissa Columbia Barin yli. Columbia Bar on liikkuva hiekkasärkkä, joka tekee joen suusta yhden maailman vaarallisimmista vesialueista. Vaarallisuuden ja suuaukon lähellä olevien monien haaksirikkojen vuoksi se on saanut maineen "laivojen hautausmaana".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lähes Kolumbianjoen päässä ristisanatehtävässä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Columbia River Bonneville Dam, Columbia River Gorge -joen rotkossa Nimen alkuperä: Kapteeni Robert Grayn laiva, Columbia Rediviva Lempinimi: Big River, Lännen joki, Oregon-joki.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Maat </w:t>
            </w:r>
          </w:p>
        </w:tc>
        <w:tc>
          <w:tcPr>
            <w:tcW w:w="8903" w:type="dxa"/>
            <w:tcBorders/>
            <w:vAlign w:val="center"/>
          </w:tcPr>
          <w:p>
            <w:pPr>
              <w:pStyle w:val="TableContents"/>
              <w:bidi w:val="0"/>
              <w:spacing w:before="0" w:after="283"/>
              <w:jc w:val="left"/>
              <w:rPr/>
            </w:pPr>
            <w:r>
              <w:rPr/>
              <w:t xml:space="preserve">Yhdysvallat, Kanada </w:t>
            </w:r>
          </w:p>
        </w:tc>
      </w:tr>
      <w:tr>
        <w:trPr/>
        <w:tc>
          <w:tcPr>
            <w:tcW w:w="1302" w:type="dxa"/>
            <w:tcBorders/>
            <w:vAlign w:val="center"/>
          </w:tcPr>
          <w:p>
            <w:pPr>
              <w:pStyle w:val="TableHeading"/>
              <w:suppressLineNumbers/>
              <w:bidi w:val="0"/>
              <w:spacing w:before="0" w:after="283"/>
              <w:jc w:val="center"/>
              <w:rPr/>
            </w:pPr>
            <w:r>
              <w:rPr/>
              <w:t xml:space="preserve">Valtiot </w:t>
            </w:r>
          </w:p>
        </w:tc>
        <w:tc>
          <w:tcPr>
            <w:tcW w:w="8903" w:type="dxa"/>
            <w:tcBorders/>
            <w:vAlign w:val="center"/>
          </w:tcPr>
          <w:p>
            <w:pPr>
              <w:pStyle w:val="TableContents"/>
              <w:bidi w:val="0"/>
              <w:spacing w:before="0" w:after="283"/>
              <w:jc w:val="left"/>
              <w:rPr/>
            </w:pPr>
            <w:r>
              <w:rPr/>
              <w:t xml:space="preserve">Washington, Oregon </w:t>
            </w:r>
          </w:p>
        </w:tc>
      </w:tr>
      <w:tr>
        <w:trPr/>
        <w:tc>
          <w:tcPr>
            <w:tcW w:w="1302" w:type="dxa"/>
            <w:tcBorders/>
            <w:vAlign w:val="center"/>
          </w:tcPr>
          <w:p>
            <w:pPr>
              <w:pStyle w:val="TableHeading"/>
              <w:suppressLineNumbers/>
              <w:bidi w:val="0"/>
              <w:spacing w:before="0" w:after="283"/>
              <w:jc w:val="center"/>
              <w:rPr/>
            </w:pPr>
            <w:r>
              <w:rPr/>
              <w:t xml:space="preserve">Maakunta </w:t>
            </w:r>
          </w:p>
        </w:tc>
        <w:tc>
          <w:tcPr>
            <w:tcW w:w="8903" w:type="dxa"/>
            <w:tcBorders/>
            <w:vAlign w:val="center"/>
          </w:tcPr>
          <w:p>
            <w:pPr>
              <w:pStyle w:val="TableContents"/>
              <w:bidi w:val="0"/>
              <w:spacing w:before="0" w:after="283"/>
              <w:jc w:val="left"/>
              <w:rPr/>
            </w:pPr>
            <w:r>
              <w:rPr/>
              <w:t xml:space="preserve">Brittiläisen Kolumbian sivujoet </w:t>
            </w:r>
          </w:p>
        </w:tc>
      </w:tr>
      <w:tr>
        <w:trPr/>
        <w:tc>
          <w:tcPr>
            <w:tcW w:w="1302" w:type="dxa"/>
            <w:tcBorders/>
            <w:vAlign w:val="center"/>
          </w:tcPr>
          <w:p>
            <w:pPr>
              <w:pStyle w:val="TableContents"/>
              <w:bidi w:val="0"/>
              <w:spacing w:before="0" w:after="283"/>
              <w:jc w:val="left"/>
              <w:rPr/>
            </w:pPr>
            <w:r>
              <w:rPr/>
              <w:t xml:space="preserve">-vasen </w:t>
            </w:r>
          </w:p>
        </w:tc>
        <w:tc>
          <w:tcPr>
            <w:tcW w:w="8903" w:type="dxa"/>
            <w:tcBorders/>
            <w:vAlign w:val="center"/>
          </w:tcPr>
          <w:p>
            <w:pPr>
              <w:pStyle w:val="TableContents"/>
              <w:bidi w:val="0"/>
              <w:spacing w:before="0" w:after="283"/>
              <w:jc w:val="left"/>
              <w:rPr/>
            </w:pPr>
            <w:r>
              <w:rPr/>
              <w:t xml:space="preserve">Spillimacheen-joki, Beaver-joki, Illecillewaet-joki, Incomappleux-joki, Kootenay-joki, Pend Oreille-joki, Spokane-joki, Crab Creek, Snake-joki, John Day-joki, Deschutes-joki. </w:t>
            </w:r>
          </w:p>
        </w:tc>
      </w:tr>
      <w:tr>
        <w:trPr/>
        <w:tc>
          <w:tcPr>
            <w:tcW w:w="1302" w:type="dxa"/>
            <w:tcBorders/>
            <w:vAlign w:val="center"/>
          </w:tcPr>
          <w:p>
            <w:pPr>
              <w:pStyle w:val="TableContents"/>
              <w:bidi w:val="0"/>
              <w:spacing w:before="0" w:after="283"/>
              <w:jc w:val="left"/>
              <w:rPr/>
            </w:pPr>
            <w:r>
              <w:rPr/>
              <w:t xml:space="preserve">-oikea </w:t>
            </w:r>
          </w:p>
        </w:tc>
        <w:tc>
          <w:tcPr>
            <w:tcW w:w="8903" w:type="dxa"/>
            <w:tcBorders/>
            <w:vAlign w:val="center"/>
          </w:tcPr>
          <w:p>
            <w:pPr>
              <w:pStyle w:val="TableContents"/>
              <w:bidi w:val="0"/>
              <w:spacing w:before="0" w:after="283"/>
              <w:jc w:val="left"/>
              <w:rPr/>
            </w:pPr>
            <w:r>
              <w:rPr/>
              <w:t xml:space="preserve">Kicking Horse River, Blaeberry River, Canoe River, Kettle River, Sanpoil River, Okanogan River, Entiat River, Wenatchee River, Yakima River, Lewis River, Cowlitz River. </w:t>
            </w:r>
          </w:p>
        </w:tc>
      </w:tr>
      <w:tr>
        <w:trPr/>
        <w:tc>
          <w:tcPr>
            <w:tcW w:w="1302" w:type="dxa"/>
            <w:tcBorders/>
            <w:vAlign w:val="center"/>
          </w:tcPr>
          <w:p>
            <w:pPr>
              <w:pStyle w:val="TableHeading"/>
              <w:suppressLineNumbers/>
              <w:bidi w:val="0"/>
              <w:spacing w:before="0" w:after="283"/>
              <w:jc w:val="center"/>
              <w:rPr/>
            </w:pPr>
            <w:r>
              <w:rPr/>
              <w:t xml:space="preserve">Kaupungit </w:t>
            </w:r>
          </w:p>
        </w:tc>
        <w:tc>
          <w:tcPr>
            <w:tcW w:w="8903" w:type="dxa"/>
            <w:tcBorders/>
            <w:vAlign w:val="center"/>
          </w:tcPr>
          <w:p>
            <w:pPr>
              <w:pStyle w:val="TableContents"/>
              <w:bidi w:val="0"/>
              <w:spacing w:before="0" w:after="283"/>
              <w:jc w:val="left"/>
              <w:rPr/>
            </w:pPr>
            <w:r>
              <w:rPr/>
              <w:t xml:space="preserve">Revelstoke, BC, Wenatchee, WA, East Wenatchee, WA, Tri-Cities, WA, The Dalles, OR, Hood River, OR, Portland, OR, Vancouver, WA, Longview, WA, Astoria, OR. </w:t>
            </w:r>
          </w:p>
        </w:tc>
      </w:tr>
      <w:tr>
        <w:trPr/>
        <w:tc>
          <w:tcPr>
            <w:tcW w:w="1302" w:type="dxa"/>
            <w:tcBorders/>
            <w:vAlign w:val="center"/>
          </w:tcPr>
          <w:p>
            <w:pPr>
              <w:pStyle w:val="TableHeading"/>
              <w:suppressLineNumbers/>
              <w:bidi w:val="0"/>
              <w:spacing w:before="0" w:after="283"/>
              <w:jc w:val="center"/>
              <w:rPr/>
            </w:pPr>
            <w:r>
              <w:rPr/>
              <w:t xml:space="preserve">Lähde </w:t>
            </w:r>
          </w:p>
        </w:tc>
        <w:tc>
          <w:tcPr>
            <w:tcW w:w="8903" w:type="dxa"/>
            <w:tcBorders/>
            <w:vAlign w:val="center"/>
          </w:tcPr>
          <w:p>
            <w:pPr>
              <w:pStyle w:val="TableContents"/>
              <w:bidi w:val="0"/>
              <w:spacing w:before="0" w:after="283"/>
              <w:jc w:val="left"/>
              <w:rPr/>
            </w:pPr>
            <w:r>
              <w:rPr/>
              <w:t xml:space="preserve">Columbia Lake, Columbia Icefield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Brittiläinen Kolumbia, Kanada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2 690 jalkaa (820 m)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50 ° 13 ′ 35''' N 115 ° 51 ′ 05''' W </w:t>
            </w:r>
            <w:r>
              <w:rPr/>
              <w:t xml:space="preserve">/ </w:t>
            </w:r>
            <w:r>
              <w:rPr/>
              <w:t xml:space="preserve">50.22639 ° N 115.85139 ° W </w:t>
            </w:r>
            <w:r>
              <w:rPr/>
              <w:t xml:space="preserve">/ 50.22639;-115.85139 </w:t>
            </w:r>
          </w:p>
        </w:tc>
      </w:tr>
      <w:tr>
        <w:trPr/>
        <w:tc>
          <w:tcPr>
            <w:tcW w:w="1302" w:type="dxa"/>
            <w:tcBorders/>
            <w:vAlign w:val="center"/>
          </w:tcPr>
          <w:p>
            <w:pPr>
              <w:pStyle w:val="TableHeading"/>
              <w:suppressLineNumbers/>
              <w:bidi w:val="0"/>
              <w:spacing w:before="0" w:after="283"/>
              <w:jc w:val="center"/>
              <w:rPr/>
            </w:pPr>
            <w:r>
              <w:rPr/>
              <w:t xml:space="preserve">Suu </w:t>
            </w:r>
          </w:p>
        </w:tc>
        <w:tc>
          <w:tcPr>
            <w:tcW w:w="8903" w:type="dxa"/>
            <w:tcBorders/>
            <w:vAlign w:val="center"/>
          </w:tcPr>
          <w:p>
            <w:pPr>
              <w:pStyle w:val="TableContents"/>
              <w:bidi w:val="0"/>
              <w:spacing w:before="0" w:after="283"/>
              <w:jc w:val="left"/>
              <w:rPr/>
            </w:pPr>
            <w:r>
              <w:rPr/>
              <w:t xml:space="preserve">Tyyni valtameri, </w:t>
            </w:r>
            <w:r>
              <w:rPr>
                <w:color w:val="A9A9A9"/>
              </w:rPr>
              <w:t xml:space="preserve">Clatsopin piirikunnassa, Oregonissa / Tyynenmeren piirikunnassa, </w:t>
            </w:r>
            <w:r>
              <w:rPr/>
              <w:t xml:space="preserve">Washingtonissa.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0 ft (0 m)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46 ° 14 ′ 39'' N 124 ° 3 ′ 29'' W </w:t>
            </w:r>
            <w:r>
              <w:rPr/>
              <w:t xml:space="preserve">/ </w:t>
            </w:r>
            <w:r>
              <w:rPr/>
              <w:t xml:space="preserve">46.24417 ° N 124.05806 ° W </w:t>
            </w:r>
            <w:r>
              <w:rPr/>
              <w:t xml:space="preserve">/ 46.24417;-124.05806 Koordinaatit: 46 ° 14 ′ 39'' N 124 ° 3 ′ 29'' W </w:t>
            </w:r>
            <w:r>
              <w:rPr/>
              <w:t xml:space="preserve">/ </w:t>
            </w:r>
            <w:r>
              <w:rPr/>
              <w:t xml:space="preserve">46.24417 ° N 124.05806 ° W </w:t>
            </w:r>
            <w:r>
              <w:rPr/>
              <w:t xml:space="preserve">/ 46.24417;-124.05806 </w:t>
            </w:r>
          </w:p>
        </w:tc>
      </w:tr>
      <w:tr>
        <w:trPr/>
        <w:tc>
          <w:tcPr>
            <w:tcW w:w="1302" w:type="dxa"/>
            <w:tcBorders/>
            <w:vAlign w:val="center"/>
          </w:tcPr>
          <w:p>
            <w:pPr>
              <w:pStyle w:val="TableHeading"/>
              <w:suppressLineNumbers/>
              <w:bidi w:val="0"/>
              <w:spacing w:before="0" w:after="283"/>
              <w:jc w:val="center"/>
              <w:rPr/>
            </w:pPr>
            <w:r>
              <w:rPr/>
              <w:t xml:space="preserve">Pituus </w:t>
            </w:r>
          </w:p>
        </w:tc>
        <w:tc>
          <w:tcPr>
            <w:tcW w:w="8903" w:type="dxa"/>
            <w:tcBorders/>
            <w:vAlign w:val="center"/>
          </w:tcPr>
          <w:p>
            <w:pPr>
              <w:pStyle w:val="TableContents"/>
              <w:bidi w:val="0"/>
              <w:spacing w:before="0" w:after="283"/>
              <w:jc w:val="left"/>
              <w:rPr/>
            </w:pPr>
            <w:r>
              <w:rPr/>
              <w:t xml:space="preserve">2,000 km (1,243 mi) </w:t>
            </w:r>
          </w:p>
        </w:tc>
      </w:tr>
      <w:tr>
        <w:trPr/>
        <w:tc>
          <w:tcPr>
            <w:tcW w:w="1302" w:type="dxa"/>
            <w:tcBorders/>
            <w:vAlign w:val="center"/>
          </w:tcPr>
          <w:p>
            <w:pPr>
              <w:pStyle w:val="TableHeading"/>
              <w:suppressLineNumbers/>
              <w:bidi w:val="0"/>
              <w:spacing w:before="0" w:after="283"/>
              <w:jc w:val="center"/>
              <w:rPr/>
            </w:pPr>
            <w:r>
              <w:rPr/>
              <w:t xml:space="preserve">Basin </w:t>
            </w:r>
          </w:p>
        </w:tc>
        <w:tc>
          <w:tcPr>
            <w:tcW w:w="8903" w:type="dxa"/>
            <w:tcBorders/>
            <w:vAlign w:val="center"/>
          </w:tcPr>
          <w:p>
            <w:pPr>
              <w:pStyle w:val="TableContents"/>
              <w:bidi w:val="0"/>
              <w:spacing w:before="0" w:after="283"/>
              <w:jc w:val="left"/>
              <w:rPr/>
            </w:pPr>
            <w:r>
              <w:rPr/>
              <w:t xml:space="preserve">258,000 neliömailia (668,000 km) </w:t>
            </w:r>
          </w:p>
        </w:tc>
      </w:tr>
      <w:tr>
        <w:trPr/>
        <w:tc>
          <w:tcPr>
            <w:tcW w:w="1302" w:type="dxa"/>
            <w:tcBorders/>
            <w:vAlign w:val="center"/>
          </w:tcPr>
          <w:p>
            <w:pPr>
              <w:pStyle w:val="TableHeading"/>
              <w:suppressLineNumbers/>
              <w:bidi w:val="0"/>
              <w:spacing w:before="0" w:after="283"/>
              <w:jc w:val="center"/>
              <w:rPr/>
            </w:pPr>
            <w:r>
              <w:rPr/>
              <w:t xml:space="preserve">Vastuuvapaus </w:t>
            </w:r>
          </w:p>
        </w:tc>
        <w:tc>
          <w:tcPr>
            <w:tcW w:w="8903" w:type="dxa"/>
            <w:tcBorders/>
            <w:vAlign w:val="center"/>
          </w:tcPr>
          <w:p>
            <w:pPr>
              <w:pStyle w:val="TableContents"/>
              <w:bidi w:val="0"/>
              <w:spacing w:before="0" w:after="283"/>
              <w:jc w:val="left"/>
              <w:rPr/>
            </w:pPr>
            <w:r>
              <w:rPr/>
              <w:t xml:space="preserve">suulla (keskiarvo); maksimi ja minimi The Dallesissa, Oregonissa, 188,9 mailin (304,0 km) päässä suusta. </w:t>
            </w:r>
          </w:p>
        </w:tc>
      </w:tr>
      <w:tr>
        <w:trPr/>
        <w:tc>
          <w:tcPr>
            <w:tcW w:w="1302" w:type="dxa"/>
            <w:tcBorders/>
            <w:vAlign w:val="center"/>
          </w:tcPr>
          <w:p>
            <w:pPr>
              <w:pStyle w:val="TableContents"/>
              <w:bidi w:val="0"/>
              <w:spacing w:before="0" w:after="283"/>
              <w:jc w:val="left"/>
              <w:rPr/>
            </w:pPr>
            <w:r>
              <w:rPr/>
              <w:t xml:space="preserve">-keskimääräinen </w:t>
            </w:r>
          </w:p>
        </w:tc>
        <w:tc>
          <w:tcPr>
            <w:tcW w:w="8903" w:type="dxa"/>
            <w:tcBorders/>
            <w:vAlign w:val="center"/>
          </w:tcPr>
          <w:p>
            <w:pPr>
              <w:pStyle w:val="TableContents"/>
              <w:bidi w:val="0"/>
              <w:spacing w:before="0" w:after="283"/>
              <w:jc w:val="left"/>
              <w:rPr/>
            </w:pPr>
            <w:r>
              <w:rPr/>
              <w:t xml:space="preserve">265,000 cu ft / s (7,500 m / s) </w:t>
            </w:r>
          </w:p>
        </w:tc>
      </w:tr>
      <w:tr>
        <w:trPr/>
        <w:tc>
          <w:tcPr>
            <w:tcW w:w="1302" w:type="dxa"/>
            <w:tcBorders/>
            <w:vAlign w:val="center"/>
          </w:tcPr>
          <w:p>
            <w:pPr>
              <w:pStyle w:val="TableContents"/>
              <w:bidi w:val="0"/>
              <w:spacing w:before="0" w:after="283"/>
              <w:jc w:val="left"/>
              <w:rPr/>
            </w:pPr>
            <w:r>
              <w:rPr/>
              <w:t xml:space="preserve">-max </w:t>
            </w:r>
          </w:p>
        </w:tc>
        <w:tc>
          <w:tcPr>
            <w:tcW w:w="8903" w:type="dxa"/>
            <w:tcBorders/>
            <w:vAlign w:val="center"/>
          </w:tcPr>
          <w:p>
            <w:pPr>
              <w:pStyle w:val="TableContents"/>
              <w:bidi w:val="0"/>
              <w:spacing w:before="0" w:after="283"/>
              <w:jc w:val="left"/>
              <w:rPr/>
            </w:pPr>
            <w:r>
              <w:rPr/>
              <w:t xml:space="preserve">1,240,000 cu ft / s (35,100 m / s) </w:t>
            </w:r>
          </w:p>
        </w:tc>
      </w:tr>
      <w:tr>
        <w:trPr/>
        <w:tc>
          <w:tcPr>
            <w:tcW w:w="1302" w:type="dxa"/>
            <w:tcBorders/>
            <w:vAlign w:val="center"/>
          </w:tcPr>
          <w:p>
            <w:pPr>
              <w:pStyle w:val="TableContents"/>
              <w:bidi w:val="0"/>
              <w:spacing w:before="0" w:after="283"/>
              <w:jc w:val="left"/>
              <w:rPr/>
            </w:pPr>
            <w:r>
              <w:rPr/>
              <w:t xml:space="preserve">-min </w:t>
            </w:r>
          </w:p>
        </w:tc>
        <w:tc>
          <w:tcPr>
            <w:tcW w:w="8903" w:type="dxa"/>
            <w:tcBorders/>
            <w:vAlign w:val="center"/>
          </w:tcPr>
          <w:p>
            <w:pPr>
              <w:pStyle w:val="TableContents"/>
              <w:bidi w:val="0"/>
              <w:spacing w:before="0" w:after="283"/>
              <w:jc w:val="left"/>
              <w:rPr/>
            </w:pPr>
            <w:r>
              <w:rPr/>
              <w:t xml:space="preserve">12,100 cu ft / s (300 m / s) Columbiajoen valuma-alue Wikimedia Commons: Columbia River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Columbiajoki kohtaa valtameren?</w:t>
      </w:r>
    </w:p>
    <w:p>
      <w:pPr>
        <w:pStyle w:val="TextBody"/>
        <w:bidi w:val="0"/>
        <w:jc w:val="left"/>
        <w:rPr>
          <w:b/>
          <w:u w:val="single"/>
          <w:shd w:val="clear" w:fill="FFFF00"/>
        </w:rPr>
      </w:pPr>
      <w:r>
        <w:rPr>
          <w:b/>
          <w:u w:val="single"/>
          <w:shd w:val="clear" w:fill="FFFF00"/>
        </w:rPr>
        <w:t xml:space="preserve">Asiakirjan numero 27491</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t xml:space="preserve">Merkintä a ≥ </w:t>
      </w:r>
      <w:r>
        <w:rPr/>
        <w:t xml:space="preserve">b tarkoittaa, että a on suurempi tai yhtä suuri kuin b (tai vastaavasti vähintään b tai vähintään b); ``ei pienempi kuin'' voidaan esittää myös pystyviivalla halkaistulla ``vähän kuin''-symbolilla, ``ei''. (≥:n unikoodi on ``U+ 2265'').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suurempi tai yhtä suuri kuin merkki</w:t>
      </w:r>
    </w:p>
    <w:p>
      <w:pPr>
        <w:pStyle w:val="TextBody"/>
        <w:bidi w:val="0"/>
        <w:jc w:val="left"/>
        <w:rPr>
          <w:b/>
          <w:u w:val="single"/>
          <w:shd w:val="clear" w:fill="FFFF00"/>
        </w:rPr>
      </w:pPr>
      <w:r>
        <w:rPr>
          <w:b/>
          <w:u w:val="single"/>
          <w:shd w:val="clear" w:fill="FFFF00"/>
        </w:rPr>
        <w:t xml:space="preserve">Asiakirjan numero 27492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vuonna 2015 Corgan ilmoitti, että yhtye lähtisi Pohjois-Amerikan kiertueelle yhdessä Marilyn Mansonin kanssa, ``The End Times Tour'', heinä- ja elokuussa 2015. Ennen co-headlining-päivämääriä yhtye esitti sarjan akustisia keikkoja rumpukoneiden ja nauhojen kanssa lyömäsoittimina. Kun co-headlining-kiertueen aika koitti, suunnitelmat rumpalista kariutuivat, ja Corgan värväsi Chamberlinin takaisin keikoille. Helmikuun 1. päivänä 2016 ilmoitettiin, että bändi jatkaisi In Plainsong -akustista kiertuettaan Jimmy Chamberlinin kanssa rummuissa ja suunnitteli menevänsä ``suoraan studioon päivämäärien jälkeen nauhoittamaan upouuden albumin, jonka inspiraationa olivat uudessa akustisessa ympäristössä tutkitut äänet''. 25. helmikuuta 2016 Corgan julkaisi bändin Facebook-tilillä videon Los Angelesin studiosta, jossa hän kertoi päivityksen uusien kappaleiden kirjoittamisprosessista tulevalle albumille, joka julkaistaisiin In Plainsong -kiertueen jälkeen. Kiertue alkoi Portlandista, Oregonista 22. maaliskuuta </w:t>
      </w:r>
      <w:r>
        <w:rPr>
          <w:color w:val="A9A9A9"/>
        </w:rPr>
        <w:t xml:space="preserve">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Smashing Pumpkins on viimeksi kiertänyt?</w:t>
      </w:r>
    </w:p>
    <w:p>
      <w:pPr>
        <w:pStyle w:val="TextBody"/>
        <w:bidi w:val="0"/>
        <w:jc w:val="left"/>
        <w:rPr>
          <w:b/>
          <w:u w:val="single"/>
          <w:shd w:val="clear" w:fill="FFFF00"/>
        </w:rPr>
      </w:pPr>
      <w:r>
        <w:rPr>
          <w:b/>
          <w:u w:val="single"/>
          <w:shd w:val="clear" w:fill="FFFF00"/>
        </w:rPr>
        <w:t xml:space="preserve">Asiakirjan numero 27493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5"/>
        <w:gridCol w:w="1802"/>
        <w:gridCol w:w="1002"/>
        <w:gridCol w:w="1288"/>
        <w:gridCol w:w="990"/>
        <w:gridCol w:w="683"/>
        <w:gridCol w:w="2848"/>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802" w:type="dxa"/>
            <w:tcBorders/>
            <w:vAlign w:val="center"/>
          </w:tcPr>
          <w:p>
            <w:pPr>
              <w:pStyle w:val="TableHeading"/>
              <w:suppressLineNumbers/>
              <w:bidi w:val="0"/>
              <w:spacing w:before="0" w:after="283"/>
              <w:jc w:val="center"/>
              <w:rPr/>
            </w:pPr>
            <w:r>
              <w:rPr/>
              <w:t xml:space="preserve">Otsikko </w:t>
            </w:r>
          </w:p>
        </w:tc>
        <w:tc>
          <w:tcPr>
            <w:tcW w:w="1002" w:type="dxa"/>
            <w:tcBorders/>
            <w:vAlign w:val="center"/>
          </w:tcPr>
          <w:p>
            <w:pPr>
              <w:pStyle w:val="TableHeading"/>
              <w:suppressLineNumbers/>
              <w:bidi w:val="0"/>
              <w:spacing w:before="0" w:after="283"/>
              <w:jc w:val="center"/>
              <w:rPr/>
            </w:pPr>
            <w:r>
              <w:rPr/>
              <w:t xml:space="preserve">Ohjaaja </w:t>
            </w:r>
          </w:p>
        </w:tc>
        <w:tc>
          <w:tcPr>
            <w:tcW w:w="1288" w:type="dxa"/>
            <w:tcBorders/>
            <w:vAlign w:val="center"/>
          </w:tcPr>
          <w:p>
            <w:pPr>
              <w:pStyle w:val="TableHeading"/>
              <w:suppressLineNumbers/>
              <w:bidi w:val="0"/>
              <w:spacing w:before="0" w:after="283"/>
              <w:jc w:val="center"/>
              <w:rPr/>
            </w:pPr>
            <w:r>
              <w:rPr/>
              <w:t xml:space="preserve">Kirjoittanut </w:t>
            </w:r>
          </w:p>
        </w:tc>
        <w:tc>
          <w:tcPr>
            <w:tcW w:w="990" w:type="dxa"/>
            <w:tcBorders/>
            <w:vAlign w:val="center"/>
          </w:tcPr>
          <w:p>
            <w:pPr>
              <w:pStyle w:val="TableHeading"/>
              <w:suppressLineNumbers/>
              <w:bidi w:val="0"/>
              <w:spacing w:before="0" w:after="283"/>
              <w:jc w:val="center"/>
              <w:rPr/>
            </w:pPr>
            <w:r>
              <w:rPr/>
              <w:t xml:space="preserve">Alkuperäinen lähetyspäivä </w:t>
            </w:r>
          </w:p>
        </w:tc>
        <w:tc>
          <w:tcPr>
            <w:tcW w:w="683" w:type="dxa"/>
            <w:tcBorders/>
            <w:vAlign w:val="center"/>
          </w:tcPr>
          <w:p>
            <w:pPr>
              <w:pStyle w:val="TableHeading"/>
              <w:suppressLineNumbers/>
              <w:bidi w:val="0"/>
              <w:spacing w:before="0" w:after="283"/>
              <w:jc w:val="center"/>
              <w:rPr/>
            </w:pPr>
            <w:r>
              <w:rPr/>
              <w:t xml:space="preserve">Tuotteen koodi </w:t>
            </w:r>
          </w:p>
        </w:tc>
        <w:tc>
          <w:tcPr>
            <w:tcW w:w="2848"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70 </w:t>
            </w:r>
          </w:p>
        </w:tc>
        <w:tc>
          <w:tcPr>
            <w:tcW w:w="775" w:type="dxa"/>
            <w:tcBorders/>
            <w:vAlign w:val="center"/>
          </w:tcPr>
          <w:p>
            <w:pPr>
              <w:pStyle w:val="TableContents"/>
              <w:bidi w:val="0"/>
              <w:spacing w:before="0" w:after="283"/>
              <w:jc w:val="left"/>
              <w:rPr>
                <w:sz w:val="4"/>
                <w:szCs w:val="4"/>
              </w:rPr>
            </w:pPr>
            <w:r>
              <w:rPr>
                <w:sz w:val="4"/>
                <w:szCs w:val="4"/>
              </w:rPr>
            </w:r>
          </w:p>
        </w:tc>
        <w:tc>
          <w:tcPr>
            <w:tcW w:w="1802" w:type="dxa"/>
            <w:tcBorders/>
            <w:vAlign w:val="center"/>
          </w:tcPr>
          <w:p>
            <w:pPr>
              <w:pStyle w:val="TableContents"/>
              <w:bidi w:val="0"/>
              <w:spacing w:before="0" w:after="283"/>
              <w:jc w:val="left"/>
              <w:rPr/>
            </w:pPr>
            <w:r>
              <w:rPr/>
              <w:t xml:space="preserve">"Rakkaus ja vaunut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Heidi Clements </w:t>
            </w:r>
          </w:p>
        </w:tc>
        <w:tc>
          <w:tcPr>
            <w:tcW w:w="990" w:type="dxa"/>
            <w:tcBorders/>
            <w:vAlign w:val="center"/>
          </w:tcPr>
          <w:p>
            <w:pPr>
              <w:pStyle w:val="TableContents"/>
              <w:bidi w:val="0"/>
              <w:spacing w:before="0" w:after="283"/>
              <w:jc w:val="left"/>
              <w:rPr/>
            </w:pPr>
            <w:r>
              <w:rPr/>
              <w:t xml:space="preserve">3. helmikuuta 2016 (2016-02-03) </w:t>
            </w:r>
          </w:p>
        </w:tc>
        <w:tc>
          <w:tcPr>
            <w:tcW w:w="683" w:type="dxa"/>
            <w:tcBorders/>
            <w:vAlign w:val="center"/>
          </w:tcPr>
          <w:p>
            <w:pPr>
              <w:pStyle w:val="TableContents"/>
              <w:bidi w:val="0"/>
              <w:spacing w:before="0" w:after="283"/>
              <w:jc w:val="left"/>
              <w:rPr/>
            </w:pPr>
            <w:r>
              <w:rPr/>
              <w:t xml:space="preserve">5001 </w:t>
            </w:r>
          </w:p>
        </w:tc>
        <w:tc>
          <w:tcPr>
            <w:tcW w:w="2848" w:type="dxa"/>
            <w:tcBorders/>
            <w:vAlign w:val="center"/>
          </w:tcPr>
          <w:p>
            <w:pPr>
              <w:pStyle w:val="TableContents"/>
              <w:bidi w:val="0"/>
              <w:spacing w:before="0" w:after="283"/>
              <w:jc w:val="left"/>
              <w:rPr/>
            </w:pPr>
            <w:r>
              <w:rPr/>
              <w:t xml:space="preserve">0.62 Riley pyörtyy sen jälkeen, kun Danny on kosinut häntä, ja sanoo, ettei hänellä ole mitään muistikuvaa kosinnasta, mutta myöhemmin paljastuu, että hän teeskenteli pyörtymisen ja valehteli unohtaneensa sen, koska hän ei ole valmis ottamaan seuraavaa askelta suhteessaan Dannyyn. Dannyn ja Rileyn ollessa nyt pariskunta Ben päättää jatkaa elämäänsä sopimalla treffit Zoeyn (Jonna Walsh) kanssa, joka on juuri muuttanut taloon, ja Ben saa myöhemmin tietää, että nainen on raskaana. Dannyn ja Rileyn pilattua häänsä Bonnie pyytää Tuckerin apua, jotta hän ja Brad voisivat mennä naimisiin kahden kesken. </w:t>
            </w:r>
          </w:p>
        </w:tc>
      </w:tr>
      <w:tr>
        <w:trPr/>
        <w:tc>
          <w:tcPr>
            <w:tcW w:w="817" w:type="dxa"/>
            <w:tcBorders/>
            <w:vAlign w:val="center"/>
          </w:tcPr>
          <w:p>
            <w:pPr>
              <w:pStyle w:val="TableHeading"/>
              <w:suppressLineNumbers/>
              <w:bidi w:val="0"/>
              <w:spacing w:before="0" w:after="283"/>
              <w:jc w:val="center"/>
              <w:rPr/>
            </w:pPr>
            <w:r>
              <w:rPr/>
              <w:t xml:space="preserve">71 </w:t>
            </w:r>
          </w:p>
        </w:tc>
        <w:tc>
          <w:tcPr>
            <w:tcW w:w="775" w:type="dxa"/>
            <w:tcBorders/>
            <w:vAlign w:val="center"/>
          </w:tcPr>
          <w:p>
            <w:pPr>
              <w:pStyle w:val="TableContents"/>
              <w:bidi w:val="0"/>
              <w:spacing w:before="0" w:after="283"/>
              <w:jc w:val="left"/>
              <w:rPr>
                <w:sz w:val="4"/>
                <w:szCs w:val="4"/>
              </w:rPr>
            </w:pPr>
            <w:r>
              <w:rPr>
                <w:sz w:val="4"/>
                <w:szCs w:val="4"/>
              </w:rPr>
            </w:r>
          </w:p>
        </w:tc>
        <w:tc>
          <w:tcPr>
            <w:tcW w:w="1802" w:type="dxa"/>
            <w:tcBorders/>
            <w:vAlign w:val="center"/>
          </w:tcPr>
          <w:p>
            <w:pPr>
              <w:pStyle w:val="TableContents"/>
              <w:bidi w:val="0"/>
              <w:spacing w:before="0" w:after="283"/>
              <w:jc w:val="left"/>
              <w:rPr/>
            </w:pPr>
            <w:r>
              <w:rPr/>
              <w:t xml:space="preserve">"Pyörän keksiminen uudelleen".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Kirill Baru &amp; Eric Zimmerman </w:t>
            </w:r>
          </w:p>
        </w:tc>
        <w:tc>
          <w:tcPr>
            <w:tcW w:w="990" w:type="dxa"/>
            <w:tcBorders/>
            <w:vAlign w:val="center"/>
          </w:tcPr>
          <w:p>
            <w:pPr>
              <w:pStyle w:val="TableContents"/>
              <w:bidi w:val="0"/>
              <w:spacing w:before="0" w:after="283"/>
              <w:jc w:val="left"/>
              <w:rPr/>
            </w:pPr>
            <w:r>
              <w:rPr/>
              <w:t xml:space="preserve">helmikuu 10, 2016 (2016-02-10) </w:t>
            </w:r>
          </w:p>
        </w:tc>
        <w:tc>
          <w:tcPr>
            <w:tcW w:w="683" w:type="dxa"/>
            <w:tcBorders/>
            <w:vAlign w:val="center"/>
          </w:tcPr>
          <w:p>
            <w:pPr>
              <w:pStyle w:val="TableContents"/>
              <w:bidi w:val="0"/>
              <w:spacing w:before="0" w:after="283"/>
              <w:jc w:val="left"/>
              <w:rPr/>
            </w:pPr>
            <w:r>
              <w:rPr/>
              <w:t xml:space="preserve">5002 </w:t>
            </w:r>
          </w:p>
        </w:tc>
        <w:tc>
          <w:tcPr>
            <w:tcW w:w="2848" w:type="dxa"/>
            <w:tcBorders/>
            <w:vAlign w:val="center"/>
          </w:tcPr>
          <w:p>
            <w:pPr>
              <w:pStyle w:val="TableContents"/>
              <w:bidi w:val="0"/>
              <w:spacing w:before="0" w:after="283"/>
              <w:jc w:val="left"/>
              <w:rPr/>
            </w:pPr>
            <w:r>
              <w:rPr/>
              <w:t xml:space="preserve">0.48 Kun Emma alkaa kutsua läheisiksi tulleita naisia "äidiksi", Ben kokee, että on vihdoin aika asettua aloilleen ja löytää itselleen sopiva nainen Rileyn avustuksella. Parantaakseen suoritustaan jäällä Danny ja Bonnie polttavat kätkön marihuanaa, päivää ennen kuin Dannyn on määrä osallistua joukkueen huumetestiin. </w:t>
            </w:r>
          </w:p>
        </w:tc>
      </w:tr>
      <w:tr>
        <w:trPr/>
        <w:tc>
          <w:tcPr>
            <w:tcW w:w="817" w:type="dxa"/>
            <w:tcBorders/>
            <w:vAlign w:val="center"/>
          </w:tcPr>
          <w:p>
            <w:pPr>
              <w:pStyle w:val="TableHeading"/>
              <w:suppressLineNumbers/>
              <w:bidi w:val="0"/>
              <w:spacing w:before="0" w:after="283"/>
              <w:jc w:val="center"/>
              <w:rPr/>
            </w:pPr>
            <w:r>
              <w:rPr/>
              <w:t xml:space="preserve">72 </w:t>
            </w:r>
          </w:p>
        </w:tc>
        <w:tc>
          <w:tcPr>
            <w:tcW w:w="775" w:type="dxa"/>
            <w:tcBorders/>
            <w:vAlign w:val="center"/>
          </w:tcPr>
          <w:p>
            <w:pPr>
              <w:pStyle w:val="TableContents"/>
              <w:bidi w:val="0"/>
              <w:spacing w:before="0" w:after="283"/>
              <w:jc w:val="left"/>
              <w:rPr>
                <w:sz w:val="4"/>
                <w:szCs w:val="4"/>
              </w:rPr>
            </w:pPr>
            <w:r>
              <w:rPr>
                <w:sz w:val="4"/>
                <w:szCs w:val="4"/>
              </w:rPr>
            </w:r>
          </w:p>
        </w:tc>
        <w:tc>
          <w:tcPr>
            <w:tcW w:w="1802" w:type="dxa"/>
            <w:tcBorders/>
            <w:vAlign w:val="center"/>
          </w:tcPr>
          <w:p>
            <w:pPr>
              <w:pStyle w:val="TableContents"/>
              <w:bidi w:val="0"/>
              <w:spacing w:before="0" w:after="283"/>
              <w:jc w:val="left"/>
              <w:rPr/>
            </w:pPr>
            <w:r>
              <w:rPr/>
              <w:t xml:space="preserve">``Ben-geance''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Vince Cheung &amp; Ben Montanio </w:t>
            </w:r>
          </w:p>
        </w:tc>
        <w:tc>
          <w:tcPr>
            <w:tcW w:w="990" w:type="dxa"/>
            <w:tcBorders/>
            <w:vAlign w:val="center"/>
          </w:tcPr>
          <w:p>
            <w:pPr>
              <w:pStyle w:val="TableContents"/>
              <w:bidi w:val="0"/>
              <w:spacing w:before="0" w:after="283"/>
              <w:jc w:val="left"/>
              <w:rPr/>
            </w:pPr>
            <w:r>
              <w:rPr/>
              <w:t xml:space="preserve">17. helmikuuta 2016 (2016-02-17) </w:t>
            </w:r>
          </w:p>
        </w:tc>
        <w:tc>
          <w:tcPr>
            <w:tcW w:w="683" w:type="dxa"/>
            <w:tcBorders/>
            <w:vAlign w:val="center"/>
          </w:tcPr>
          <w:p>
            <w:pPr>
              <w:pStyle w:val="TableContents"/>
              <w:bidi w:val="0"/>
              <w:spacing w:before="0" w:after="283"/>
              <w:jc w:val="left"/>
              <w:rPr/>
            </w:pPr>
            <w:r>
              <w:rPr/>
              <w:t xml:space="preserve">5003 </w:t>
            </w:r>
          </w:p>
        </w:tc>
        <w:tc>
          <w:tcPr>
            <w:tcW w:w="2848" w:type="dxa"/>
            <w:tcBorders/>
            <w:vAlign w:val="center"/>
          </w:tcPr>
          <w:p>
            <w:pPr>
              <w:pStyle w:val="TableContents"/>
              <w:bidi w:val="0"/>
              <w:spacing w:before="0" w:after="283"/>
              <w:jc w:val="left"/>
              <w:rPr/>
            </w:pPr>
            <w:r>
              <w:rPr/>
              <w:t xml:space="preserve">0.61 Sam Saffe (Daniella Monet), tyttö, joka kävi lukiota Benin, Dannyn ja Rileyn kanssa, hakee johtajan paikkaa Bar on B:ssä. Ben antaa Samille työpaikan ja aikoo myöhemmin antaa hänelle potkut kostoksi siitä, että hän ei huomannut häntä heidän lukioaikoinaan. Vaikka Ben jatkaa kostosuunnitelmaansa, hänellä on edelleen romanttisia tunteita Samia kohtaan. Dannyn on vaikea kertoa Rileylle, että hänen ruoanlaittonsa on kamalaa. Vastikään häämatkalta Bradin kanssa tullut Bonnie haluaa jo erota hänestä. </w:t>
            </w:r>
          </w:p>
        </w:tc>
      </w:tr>
      <w:tr>
        <w:trPr/>
        <w:tc>
          <w:tcPr>
            <w:tcW w:w="817" w:type="dxa"/>
            <w:tcBorders/>
            <w:vAlign w:val="center"/>
          </w:tcPr>
          <w:p>
            <w:pPr>
              <w:pStyle w:val="TableHeading"/>
              <w:suppressLineNumbers/>
              <w:bidi w:val="0"/>
              <w:spacing w:before="0" w:after="283"/>
              <w:jc w:val="center"/>
              <w:rPr/>
            </w:pPr>
            <w:r>
              <w:rPr/>
              <w:t xml:space="preserve">73 </w:t>
            </w:r>
          </w:p>
        </w:tc>
        <w:tc>
          <w:tcPr>
            <w:tcW w:w="775" w:type="dxa"/>
            <w:tcBorders/>
            <w:vAlign w:val="center"/>
          </w:tcPr>
          <w:p>
            <w:pPr>
              <w:pStyle w:val="TableContents"/>
              <w:bidi w:val="0"/>
              <w:spacing w:before="0" w:after="283"/>
              <w:jc w:val="left"/>
              <w:rPr>
                <w:sz w:val="4"/>
                <w:szCs w:val="4"/>
              </w:rPr>
            </w:pPr>
            <w:r>
              <w:rPr>
                <w:sz w:val="4"/>
                <w:szCs w:val="4"/>
              </w:rPr>
            </w:r>
          </w:p>
        </w:tc>
        <w:tc>
          <w:tcPr>
            <w:tcW w:w="1802" w:type="dxa"/>
            <w:tcBorders/>
            <w:vAlign w:val="center"/>
          </w:tcPr>
          <w:p>
            <w:pPr>
              <w:pStyle w:val="TableContents"/>
              <w:bidi w:val="0"/>
              <w:spacing w:before="0" w:after="283"/>
              <w:jc w:val="left"/>
              <w:rPr/>
            </w:pPr>
            <w:r>
              <w:rPr/>
              <w:t xml:space="preserve">"Tuck pysähtyy tähän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Janae Bakken </w:t>
            </w:r>
          </w:p>
        </w:tc>
        <w:tc>
          <w:tcPr>
            <w:tcW w:w="990" w:type="dxa"/>
            <w:tcBorders/>
            <w:vAlign w:val="center"/>
          </w:tcPr>
          <w:p>
            <w:pPr>
              <w:pStyle w:val="TableContents"/>
              <w:bidi w:val="0"/>
              <w:spacing w:before="0" w:after="283"/>
              <w:jc w:val="left"/>
              <w:rPr/>
            </w:pPr>
            <w:r>
              <w:rPr/>
              <w:t xml:space="preserve">24. helmikuuta 2016 (2016-02-24) </w:t>
            </w:r>
          </w:p>
        </w:tc>
        <w:tc>
          <w:tcPr>
            <w:tcW w:w="683" w:type="dxa"/>
            <w:tcBorders/>
            <w:vAlign w:val="center"/>
          </w:tcPr>
          <w:p>
            <w:pPr>
              <w:pStyle w:val="TableContents"/>
              <w:bidi w:val="0"/>
              <w:spacing w:before="0" w:after="283"/>
              <w:jc w:val="left"/>
              <w:rPr/>
            </w:pPr>
            <w:r>
              <w:rPr/>
              <w:t xml:space="preserve">5004 </w:t>
            </w:r>
          </w:p>
        </w:tc>
        <w:tc>
          <w:tcPr>
            <w:tcW w:w="2848" w:type="dxa"/>
            <w:tcBorders/>
            <w:vAlign w:val="center"/>
          </w:tcPr>
          <w:p>
            <w:pPr>
              <w:pStyle w:val="TableContents"/>
              <w:bidi w:val="0"/>
              <w:spacing w:before="0" w:after="283"/>
              <w:jc w:val="left"/>
              <w:rPr/>
            </w:pPr>
            <w:r>
              <w:rPr/>
              <w:t xml:space="preserve">0.59 Kun video Mary Hartin haukkumisesta Tuckeriin leviää, koska Emma on vahingossa ladannut sen nettiin, Benin tehtävänä on yrittää korjata asia. Kun Brad on vapaaehtoistyössä Perussa veljensä Tadin kuoleman jälkeen, Bonnie jää yksin ja haluaa viettää kaiken vapaa-aikansa Dannyn kanssa, Rileyn harmiksi. </w:t>
            </w:r>
          </w:p>
        </w:tc>
      </w:tr>
      <w:tr>
        <w:trPr/>
        <w:tc>
          <w:tcPr>
            <w:tcW w:w="817" w:type="dxa"/>
            <w:tcBorders/>
            <w:vAlign w:val="center"/>
          </w:tcPr>
          <w:p>
            <w:pPr>
              <w:pStyle w:val="TableHeading"/>
              <w:suppressLineNumbers/>
              <w:bidi w:val="0"/>
              <w:spacing w:before="0" w:after="283"/>
              <w:jc w:val="center"/>
              <w:rPr/>
            </w:pPr>
            <w:r>
              <w:rPr/>
              <w:t xml:space="preserve">74 </w:t>
            </w:r>
          </w:p>
        </w:tc>
        <w:tc>
          <w:tcPr>
            <w:tcW w:w="775" w:type="dxa"/>
            <w:tcBorders/>
            <w:vAlign w:val="center"/>
          </w:tcPr>
          <w:p>
            <w:pPr>
              <w:pStyle w:val="TableContents"/>
              <w:bidi w:val="0"/>
              <w:spacing w:before="0" w:after="283"/>
              <w:jc w:val="left"/>
              <w:rPr/>
            </w:pPr>
            <w:r>
              <w:rPr/>
              <w:t xml:space="preserve">5 </w:t>
            </w:r>
          </w:p>
        </w:tc>
        <w:tc>
          <w:tcPr>
            <w:tcW w:w="1802" w:type="dxa"/>
            <w:tcBorders/>
            <w:vAlign w:val="center"/>
          </w:tcPr>
          <w:p>
            <w:pPr>
              <w:pStyle w:val="TableContents"/>
              <w:bidi w:val="0"/>
              <w:spacing w:before="0" w:after="283"/>
              <w:jc w:val="left"/>
              <w:rPr/>
            </w:pPr>
            <w:r>
              <w:rPr/>
              <w:t xml:space="preserve">``Deittipeli''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Frank Pines </w:t>
            </w:r>
          </w:p>
        </w:tc>
        <w:tc>
          <w:tcPr>
            <w:tcW w:w="990" w:type="dxa"/>
            <w:tcBorders/>
            <w:vAlign w:val="center"/>
          </w:tcPr>
          <w:p>
            <w:pPr>
              <w:pStyle w:val="TableContents"/>
              <w:bidi w:val="0"/>
              <w:spacing w:before="0" w:after="283"/>
              <w:jc w:val="left"/>
              <w:rPr/>
            </w:pPr>
            <w:r>
              <w:rPr/>
              <w:t xml:space="preserve">maaliskuu 2, 2016 (2016-03-02) </w:t>
            </w:r>
          </w:p>
        </w:tc>
        <w:tc>
          <w:tcPr>
            <w:tcW w:w="683" w:type="dxa"/>
            <w:tcBorders/>
            <w:vAlign w:val="center"/>
          </w:tcPr>
          <w:p>
            <w:pPr>
              <w:pStyle w:val="TableContents"/>
              <w:bidi w:val="0"/>
              <w:spacing w:before="0" w:after="283"/>
              <w:jc w:val="left"/>
              <w:rPr/>
            </w:pPr>
            <w:r>
              <w:rPr/>
              <w:t xml:space="preserve">5005 </w:t>
            </w:r>
          </w:p>
        </w:tc>
        <w:tc>
          <w:tcPr>
            <w:tcW w:w="2848" w:type="dxa"/>
            <w:tcBorders/>
            <w:vAlign w:val="center"/>
          </w:tcPr>
          <w:p>
            <w:pPr>
              <w:pStyle w:val="TableContents"/>
              <w:bidi w:val="0"/>
              <w:spacing w:before="0" w:after="283"/>
              <w:jc w:val="left"/>
              <w:rPr/>
            </w:pPr>
            <w:r>
              <w:rPr/>
              <w:t xml:space="preserve">0.47 Ben haluaa vihdoin tehdä sen ja pyytää Samia treffeille, mutta Danny järjestää treffit sen sijaan, jolloin Sam ymmärtää väärin, että Danny pyysi häntä ulos. Zoey on hermostunut pyytämään Beniä ulos ja antaa Tuckerin järjestää treffit heidän puolestaan, jolloin Tucker ymmärtää väärin, että Zoey on kiinnostunut hänestä. Riley joutuu hoitamaan ison avioerojutun, jonka takana on Joan Carpenter (Ginifer King), usein viiniä juova ja yhden asianajotoimiston osakkaan sisko. Riley järjestää sitten Joanin hengailemaan Bonnien kanssa, tietämättä, että Joan on lesbo, ja saa tietää, että hänellä on romanttisia tunteita Bonnieta kohtaan. </w:t>
            </w:r>
          </w:p>
        </w:tc>
      </w:tr>
      <w:tr>
        <w:trPr/>
        <w:tc>
          <w:tcPr>
            <w:tcW w:w="817" w:type="dxa"/>
            <w:tcBorders/>
            <w:vAlign w:val="center"/>
          </w:tcPr>
          <w:p>
            <w:pPr>
              <w:pStyle w:val="TableHeading"/>
              <w:suppressLineNumbers/>
              <w:bidi w:val="0"/>
              <w:spacing w:before="0" w:after="283"/>
              <w:jc w:val="center"/>
              <w:rPr/>
            </w:pPr>
            <w:r>
              <w:rPr/>
              <w:t xml:space="preserve">75 </w:t>
            </w:r>
          </w:p>
        </w:tc>
        <w:tc>
          <w:tcPr>
            <w:tcW w:w="775" w:type="dxa"/>
            <w:tcBorders/>
            <w:vAlign w:val="center"/>
          </w:tcPr>
          <w:p>
            <w:pPr>
              <w:pStyle w:val="TableContents"/>
              <w:bidi w:val="0"/>
              <w:spacing w:before="0" w:after="283"/>
              <w:jc w:val="left"/>
              <w:rPr/>
            </w:pPr>
            <w:r>
              <w:rPr/>
              <w:t xml:space="preserve">6 </w:t>
            </w:r>
          </w:p>
        </w:tc>
        <w:tc>
          <w:tcPr>
            <w:tcW w:w="1802" w:type="dxa"/>
            <w:tcBorders/>
            <w:vAlign w:val="center"/>
          </w:tcPr>
          <w:p>
            <w:pPr>
              <w:pStyle w:val="TableContents"/>
              <w:bidi w:val="0"/>
              <w:spacing w:before="0" w:after="283"/>
              <w:jc w:val="left"/>
              <w:rPr/>
            </w:pPr>
            <w:r>
              <w:rPr/>
              <w:t xml:space="preserve">``Never Ben Jealous''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Joshua Malek </w:t>
            </w:r>
          </w:p>
        </w:tc>
        <w:tc>
          <w:tcPr>
            <w:tcW w:w="990" w:type="dxa"/>
            <w:tcBorders/>
            <w:vAlign w:val="center"/>
          </w:tcPr>
          <w:p>
            <w:pPr>
              <w:pStyle w:val="TableContents"/>
              <w:bidi w:val="0"/>
              <w:spacing w:before="0" w:after="283"/>
              <w:jc w:val="left"/>
              <w:rPr/>
            </w:pPr>
            <w:r>
              <w:rPr/>
              <w:t xml:space="preserve">maaliskuu 9, 2016 (2016-03-09) </w:t>
            </w:r>
          </w:p>
        </w:tc>
        <w:tc>
          <w:tcPr>
            <w:tcW w:w="683" w:type="dxa"/>
            <w:tcBorders/>
            <w:vAlign w:val="center"/>
          </w:tcPr>
          <w:p>
            <w:pPr>
              <w:pStyle w:val="TableContents"/>
              <w:bidi w:val="0"/>
              <w:spacing w:before="0" w:after="283"/>
              <w:jc w:val="left"/>
              <w:rPr/>
            </w:pPr>
            <w:r>
              <w:rPr/>
              <w:t xml:space="preserve">5006 </w:t>
            </w:r>
          </w:p>
        </w:tc>
        <w:tc>
          <w:tcPr>
            <w:tcW w:w="2848" w:type="dxa"/>
            <w:tcBorders/>
            <w:vAlign w:val="center"/>
          </w:tcPr>
          <w:p>
            <w:pPr>
              <w:pStyle w:val="TableContents"/>
              <w:bidi w:val="0"/>
              <w:spacing w:before="0" w:after="283"/>
              <w:jc w:val="left"/>
              <w:rPr/>
            </w:pPr>
            <w:r>
              <w:rPr/>
              <w:t xml:space="preserve">0.57 Ben haluaa todistaa, että Danny on mustasukkainen Rileyn jatkuvasta ystävyydestä hänen kanssaan, joten hän on valmis asettamaan itsensä kiusallisiin tilanteisiin, joissa Riley on mukana, saadakseen Dannyn mustasukkaisuuden raivoon. Tucker jatkaa satunnaisia seksisuhteita Sondran kanssa, mutta päätyy lopulta lopettamaan suhteet lopullisesti, koska hänen kärsivällisyytensä on loppunut Sondran ärsyttävän korkean äänen kanssa. Myöhemmin Tucker päätyy muuttamaan mieltään, kun hän kuulee, että Sondran ääni on paljon miellyttävämpi ja syvempi, kun hän juo alkoholia, joten Tucker panee Sondran juomaan koko ajan, kun tämä on hänen kanssaan. Rileylle annetaan tehtäväksi pitää sydämellinen puhe Benard Benderille (Tom Fitzpatrick), joka on yksi hänen asianajotoimistonsa iäkkäistä perustajajäsenistä ja jäämässä eläkkeelle. Bonnie aikoo käyttää tilaisuutta päästä herra Benderin lähelle kohottaakseen kiinteistöliiketoimintaansa. </w:t>
            </w:r>
          </w:p>
        </w:tc>
      </w:tr>
      <w:tr>
        <w:trPr/>
        <w:tc>
          <w:tcPr>
            <w:tcW w:w="817" w:type="dxa"/>
            <w:tcBorders/>
            <w:vAlign w:val="center"/>
          </w:tcPr>
          <w:p>
            <w:pPr>
              <w:pStyle w:val="TableHeading"/>
              <w:suppressLineNumbers/>
              <w:bidi w:val="0"/>
              <w:spacing w:before="0" w:after="283"/>
              <w:jc w:val="center"/>
              <w:rPr/>
            </w:pPr>
            <w:r>
              <w:rPr/>
              <w:t xml:space="preserve">76 </w:t>
            </w:r>
          </w:p>
        </w:tc>
        <w:tc>
          <w:tcPr>
            <w:tcW w:w="775" w:type="dxa"/>
            <w:tcBorders/>
            <w:vAlign w:val="center"/>
          </w:tcPr>
          <w:p>
            <w:pPr>
              <w:pStyle w:val="TableContents"/>
              <w:bidi w:val="0"/>
              <w:spacing w:before="0" w:after="283"/>
              <w:jc w:val="left"/>
              <w:rPr/>
            </w:pPr>
            <w:r>
              <w:rPr/>
              <w:t xml:space="preserve">7 </w:t>
            </w:r>
          </w:p>
        </w:tc>
        <w:tc>
          <w:tcPr>
            <w:tcW w:w="1802" w:type="dxa"/>
            <w:tcBorders/>
            <w:vAlign w:val="center"/>
          </w:tcPr>
          <w:p>
            <w:pPr>
              <w:pStyle w:val="TableContents"/>
              <w:bidi w:val="0"/>
              <w:spacing w:before="0" w:after="283"/>
              <w:jc w:val="left"/>
              <w:rPr/>
            </w:pPr>
            <w:r>
              <w:rPr/>
              <w:t xml:space="preserve">"Äidin paluu"...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Heidi Clements </w:t>
            </w:r>
          </w:p>
        </w:tc>
        <w:tc>
          <w:tcPr>
            <w:tcW w:w="990" w:type="dxa"/>
            <w:tcBorders/>
            <w:vAlign w:val="center"/>
          </w:tcPr>
          <w:p>
            <w:pPr>
              <w:pStyle w:val="TableContents"/>
              <w:bidi w:val="0"/>
              <w:spacing w:before="0" w:after="283"/>
              <w:jc w:val="left"/>
              <w:rPr/>
            </w:pPr>
            <w:r>
              <w:rPr/>
              <w:t xml:space="preserve">maaliskuu 16, 2016 (2016-03-16) </w:t>
            </w:r>
          </w:p>
        </w:tc>
        <w:tc>
          <w:tcPr>
            <w:tcW w:w="683" w:type="dxa"/>
            <w:tcBorders/>
            <w:vAlign w:val="center"/>
          </w:tcPr>
          <w:p>
            <w:pPr>
              <w:pStyle w:val="TableContents"/>
              <w:bidi w:val="0"/>
              <w:spacing w:before="0" w:after="283"/>
              <w:jc w:val="left"/>
              <w:rPr/>
            </w:pPr>
            <w:r>
              <w:rPr/>
              <w:t xml:space="preserve">5007 </w:t>
            </w:r>
          </w:p>
        </w:tc>
        <w:tc>
          <w:tcPr>
            <w:tcW w:w="2848" w:type="dxa"/>
            <w:tcBorders/>
            <w:vAlign w:val="center"/>
          </w:tcPr>
          <w:p>
            <w:pPr>
              <w:pStyle w:val="TableContents"/>
              <w:bidi w:val="0"/>
              <w:spacing w:before="0" w:after="283"/>
              <w:jc w:val="left"/>
              <w:rPr/>
            </w:pPr>
            <w:r>
              <w:rPr/>
              <w:t xml:space="preserve">0.53 Angela on palannut kaupunkiin, ja nyt hänellä on menestyksekäs tv-ohjelma, kun hän on ollut vuosia vaikeuksissa oleva näyttelijä. Hän haluaa viettää laatuaikaa Emman kanssa, mutta Ben ei kuitenkaan anna hänen tehdä niin. Myöhemmin Ben muuttaa mielensä, kun Angela vakuuttaa hänelle, että hän voi vetää naruista saadakseen Emman pääsemään arvostettuun esikouluun. Kun Angela viettää aikaa Emman kanssa, Ben pyytää Rileya pitämään heitä silmällä. Samin ollessa tilapäisesti poissa kaupungista Bonnie ottaa B:n baarin johtajan paikan ja keksii naurettavia ideoita liiketoiminnan vauhdittamiseksi. Saatuaan potkut Mary Hartilta Tucker kirjoittaa hänestä nimettömän blogin ja luulee, että Mary Hart haluaa kostaa hänelle hänen halventavien kirjoitustensa vuoksi. </w:t>
            </w:r>
          </w:p>
        </w:tc>
      </w:tr>
      <w:tr>
        <w:trPr/>
        <w:tc>
          <w:tcPr>
            <w:tcW w:w="817" w:type="dxa"/>
            <w:tcBorders/>
            <w:vAlign w:val="center"/>
          </w:tcPr>
          <w:p>
            <w:pPr>
              <w:pStyle w:val="TableHeading"/>
              <w:suppressLineNumbers/>
              <w:bidi w:val="0"/>
              <w:spacing w:before="0" w:after="283"/>
              <w:jc w:val="center"/>
              <w:rPr/>
            </w:pPr>
            <w:r>
              <w:rPr/>
              <w:t xml:space="preserve">77 </w:t>
            </w:r>
          </w:p>
        </w:tc>
        <w:tc>
          <w:tcPr>
            <w:tcW w:w="775" w:type="dxa"/>
            <w:tcBorders/>
            <w:vAlign w:val="center"/>
          </w:tcPr>
          <w:p>
            <w:pPr>
              <w:pStyle w:val="TableContents"/>
              <w:bidi w:val="0"/>
              <w:spacing w:before="0" w:after="283"/>
              <w:jc w:val="left"/>
              <w:rPr/>
            </w:pPr>
            <w:r>
              <w:rPr/>
              <w:t xml:space="preserve">8 </w:t>
            </w:r>
          </w:p>
        </w:tc>
        <w:tc>
          <w:tcPr>
            <w:tcW w:w="1802" w:type="dxa"/>
            <w:tcBorders/>
            <w:vAlign w:val="center"/>
          </w:tcPr>
          <w:p>
            <w:pPr>
              <w:pStyle w:val="TableContents"/>
              <w:bidi w:val="0"/>
              <w:spacing w:before="0" w:after="283"/>
              <w:jc w:val="left"/>
              <w:rPr/>
            </w:pPr>
            <w:r>
              <w:rPr/>
              <w:t xml:space="preserve">``Huoneparittelu''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Kirill Baru &amp; Eric Zimmerman </w:t>
            </w:r>
          </w:p>
        </w:tc>
        <w:tc>
          <w:tcPr>
            <w:tcW w:w="990" w:type="dxa"/>
            <w:tcBorders/>
            <w:vAlign w:val="center"/>
          </w:tcPr>
          <w:p>
            <w:pPr>
              <w:pStyle w:val="TableContents"/>
              <w:bidi w:val="0"/>
              <w:spacing w:before="0" w:after="283"/>
              <w:jc w:val="left"/>
              <w:rPr/>
            </w:pPr>
            <w:r>
              <w:rPr/>
              <w:t xml:space="preserve">23. maaliskuuta 2016 (2016-03-23) </w:t>
            </w:r>
          </w:p>
        </w:tc>
        <w:tc>
          <w:tcPr>
            <w:tcW w:w="683" w:type="dxa"/>
            <w:tcBorders/>
            <w:vAlign w:val="center"/>
          </w:tcPr>
          <w:p>
            <w:pPr>
              <w:pStyle w:val="TableContents"/>
              <w:bidi w:val="0"/>
              <w:spacing w:before="0" w:after="283"/>
              <w:jc w:val="left"/>
              <w:rPr/>
            </w:pPr>
            <w:r>
              <w:rPr/>
              <w:t xml:space="preserve">5008 </w:t>
            </w:r>
          </w:p>
        </w:tc>
        <w:tc>
          <w:tcPr>
            <w:tcW w:w="2848" w:type="dxa"/>
            <w:tcBorders/>
            <w:vAlign w:val="center"/>
          </w:tcPr>
          <w:p>
            <w:pPr>
              <w:pStyle w:val="TableContents"/>
              <w:bidi w:val="0"/>
              <w:spacing w:before="0" w:after="283"/>
              <w:jc w:val="left"/>
              <w:rPr/>
            </w:pPr>
            <w:r>
              <w:rPr/>
              <w:t xml:space="preserve">0.44 Ben yrittää saada Samin muuttamaan Dannyn huoneeseen hänen ja Tuckerin asunnossaan lietsomalla ristiriitaa Dannyn ja Rileyn välille, jotta he lopulta voisivat kyseenalaistaa, miksi he eivät asu yhdessä. Bonnie saa töitä suuresta kiinteistönvälitystoimistosta ja palkkaa Tuckerin avustajakseen. </w:t>
            </w:r>
          </w:p>
        </w:tc>
      </w:tr>
      <w:tr>
        <w:trPr/>
        <w:tc>
          <w:tcPr>
            <w:tcW w:w="817" w:type="dxa"/>
            <w:tcBorders/>
            <w:vAlign w:val="center"/>
          </w:tcPr>
          <w:p>
            <w:pPr>
              <w:pStyle w:val="TableHeading"/>
              <w:suppressLineNumbers/>
              <w:bidi w:val="0"/>
              <w:spacing w:before="0" w:after="283"/>
              <w:jc w:val="center"/>
              <w:rPr/>
            </w:pPr>
            <w:r>
              <w:rPr/>
              <w:t xml:space="preserve">78 </w:t>
            </w:r>
          </w:p>
        </w:tc>
        <w:tc>
          <w:tcPr>
            <w:tcW w:w="775" w:type="dxa"/>
            <w:tcBorders/>
            <w:vAlign w:val="center"/>
          </w:tcPr>
          <w:p>
            <w:pPr>
              <w:pStyle w:val="TableContents"/>
              <w:bidi w:val="0"/>
              <w:spacing w:before="0" w:after="283"/>
              <w:jc w:val="left"/>
              <w:rPr/>
            </w:pPr>
            <w:r>
              <w:rPr/>
              <w:t xml:space="preserve">9 </w:t>
            </w:r>
          </w:p>
        </w:tc>
        <w:tc>
          <w:tcPr>
            <w:tcW w:w="1802" w:type="dxa"/>
            <w:tcBorders/>
            <w:vAlign w:val="center"/>
          </w:tcPr>
          <w:p>
            <w:pPr>
              <w:pStyle w:val="TableContents"/>
              <w:bidi w:val="0"/>
              <w:spacing w:before="0" w:after="283"/>
              <w:jc w:val="left"/>
              <w:rPr/>
            </w:pPr>
            <w:r>
              <w:rPr/>
              <w:t xml:space="preserve">"Tyhmä Cupid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Frank Pines </w:t>
            </w:r>
          </w:p>
        </w:tc>
        <w:tc>
          <w:tcPr>
            <w:tcW w:w="990" w:type="dxa"/>
            <w:tcBorders/>
            <w:vAlign w:val="center"/>
          </w:tcPr>
          <w:p>
            <w:pPr>
              <w:pStyle w:val="TableContents"/>
              <w:bidi w:val="0"/>
              <w:spacing w:before="0" w:after="283"/>
              <w:jc w:val="left"/>
              <w:rPr/>
            </w:pPr>
            <w:r>
              <w:rPr/>
              <w:t xml:space="preserve">maaliskuu 30, 2016 (2016-03-30) </w:t>
            </w:r>
          </w:p>
        </w:tc>
        <w:tc>
          <w:tcPr>
            <w:tcW w:w="683" w:type="dxa"/>
            <w:tcBorders/>
            <w:vAlign w:val="center"/>
          </w:tcPr>
          <w:p>
            <w:pPr>
              <w:pStyle w:val="TableContents"/>
              <w:bidi w:val="0"/>
              <w:spacing w:before="0" w:after="283"/>
              <w:jc w:val="left"/>
              <w:rPr/>
            </w:pPr>
            <w:r>
              <w:rPr/>
              <w:t xml:space="preserve">5009 </w:t>
            </w:r>
          </w:p>
        </w:tc>
        <w:tc>
          <w:tcPr>
            <w:tcW w:w="2848" w:type="dxa"/>
            <w:tcBorders/>
            <w:vAlign w:val="center"/>
          </w:tcPr>
          <w:p>
            <w:pPr>
              <w:pStyle w:val="TableContents"/>
              <w:bidi w:val="0"/>
              <w:spacing w:before="0" w:after="283"/>
              <w:jc w:val="left"/>
              <w:rPr/>
            </w:pPr>
            <w:r>
              <w:rPr/>
              <w:t xml:space="preserve">0.46 Riley yrittää saada Benin ja Zoeyn yhteen, koska molemmilla on samat kiinnostuksen kohteet, mutta kumpikaan heistä ei kuitenkaan halua ilmaista todellisia tunteitaan toisiaan kohtaan. Danny ja Tucker hakevat koe-esiintymisiä urheilutoimittajan ja säämiehen töihin paikallisella uutisasemalla, mutta aseman johtaja Tim Turner (Cedric Yarbrough) antaa Dannylle säämiehen paikan. </w:t>
            </w:r>
          </w:p>
        </w:tc>
      </w:tr>
      <w:tr>
        <w:trPr/>
        <w:tc>
          <w:tcPr>
            <w:tcW w:w="817" w:type="dxa"/>
            <w:tcBorders/>
            <w:vAlign w:val="center"/>
          </w:tcPr>
          <w:p>
            <w:pPr>
              <w:pStyle w:val="TableHeading"/>
              <w:suppressLineNumbers/>
              <w:bidi w:val="0"/>
              <w:spacing w:before="0" w:after="283"/>
              <w:jc w:val="center"/>
              <w:rPr/>
            </w:pPr>
            <w:r>
              <w:rPr/>
              <w:t xml:space="preserve">79 </w:t>
            </w:r>
          </w:p>
        </w:tc>
        <w:tc>
          <w:tcPr>
            <w:tcW w:w="775" w:type="dxa"/>
            <w:tcBorders/>
            <w:vAlign w:val="center"/>
          </w:tcPr>
          <w:p>
            <w:pPr>
              <w:pStyle w:val="TableContents"/>
              <w:bidi w:val="0"/>
              <w:spacing w:before="0" w:after="283"/>
              <w:jc w:val="left"/>
              <w:rPr/>
            </w:pPr>
            <w:r>
              <w:rPr/>
              <w:t xml:space="preserve">10 </w:t>
            </w:r>
          </w:p>
        </w:tc>
        <w:tc>
          <w:tcPr>
            <w:tcW w:w="1802" w:type="dxa"/>
            <w:tcBorders/>
            <w:vAlign w:val="center"/>
          </w:tcPr>
          <w:p>
            <w:pPr>
              <w:pStyle w:val="TableContents"/>
              <w:bidi w:val="0"/>
              <w:spacing w:before="0" w:after="283"/>
              <w:jc w:val="left"/>
              <w:rPr/>
            </w:pPr>
            <w:r>
              <w:rPr/>
              <w:t xml:space="preserve">``Kotiinpaluu ja lähtö''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Dan Berendsen </w:t>
            </w:r>
          </w:p>
        </w:tc>
        <w:tc>
          <w:tcPr>
            <w:tcW w:w="990" w:type="dxa"/>
            <w:tcBorders/>
            <w:vAlign w:val="center"/>
          </w:tcPr>
          <w:p>
            <w:pPr>
              <w:pStyle w:val="TableContents"/>
              <w:bidi w:val="0"/>
              <w:spacing w:before="0" w:after="283"/>
              <w:jc w:val="left"/>
              <w:rPr/>
            </w:pPr>
            <w:r>
              <w:rPr/>
              <w:t xml:space="preserve">huhtikuu 6, 2016 (2016-04-06) </w:t>
            </w:r>
          </w:p>
        </w:tc>
        <w:tc>
          <w:tcPr>
            <w:tcW w:w="683" w:type="dxa"/>
            <w:tcBorders/>
            <w:vAlign w:val="center"/>
          </w:tcPr>
          <w:p>
            <w:pPr>
              <w:pStyle w:val="TableContents"/>
              <w:bidi w:val="0"/>
              <w:spacing w:before="0" w:after="283"/>
              <w:jc w:val="left"/>
              <w:rPr/>
            </w:pPr>
            <w:r>
              <w:rPr/>
              <w:t xml:space="preserve">5010 </w:t>
            </w:r>
          </w:p>
        </w:tc>
        <w:tc>
          <w:tcPr>
            <w:tcW w:w="2848" w:type="dxa"/>
            <w:tcBorders/>
            <w:vAlign w:val="center"/>
          </w:tcPr>
          <w:p>
            <w:pPr>
              <w:pStyle w:val="TableContents"/>
              <w:bidi w:val="0"/>
              <w:spacing w:before="0" w:after="283"/>
              <w:jc w:val="left"/>
              <w:rPr/>
            </w:pPr>
            <w:r>
              <w:rPr/>
              <w:t xml:space="preserve">0.59 Sam kutsuu Benin, Dannyn ja Rileyn Hamptonsiin viikonloppulomalle. Riley epäilee, että Sam käyttää lomamatkaa tilaisuutena tehdä romanttisia siirtoja Beniin, nyt kun Sam tietää, että hänellä on romanttisia tunteita Zoeyta kohtaan, ja Riley haluaa edelleen Benin ja Zoeyn olevan yhdessä. Vanha kotivideo Benin, Dannyn, Rileyn ja Samin kotiintulojuhlista heidän lukioaikoinaan paljastaa piilotettuja salaisuuksia. FaceTimen välityksellä tapahtuva väärinkäsitys saa Bonnien uskomaan, että Brad on tavannut Perun matkallaan jonkun toisen. Benin, Dannyn ja Samin ollessa poissa Tuckerilla on asunto kokonaan itsellään, kunnes Bonnie jättää Emman hänen kanssaan seurustelemaan sen jälkeen, kun Brad on ``särkenyt sydämensä''. Bonnie tapaa illanvietossaan Lutherin (Jonathan Silverman), hajamielisen ja kömpelön miehen. </w:t>
            </w:r>
          </w:p>
        </w:tc>
      </w:tr>
      <w:tr>
        <w:trPr/>
        <w:tc>
          <w:tcPr>
            <w:tcW w:w="817" w:type="dxa"/>
            <w:tcBorders/>
            <w:vAlign w:val="center"/>
          </w:tcPr>
          <w:p>
            <w:pPr>
              <w:pStyle w:val="TableHeading"/>
              <w:suppressLineNumbers/>
              <w:bidi w:val="0"/>
              <w:spacing w:before="0" w:after="283"/>
              <w:jc w:val="center"/>
              <w:rPr/>
            </w:pPr>
            <w:r>
              <w:rPr/>
              <w:t xml:space="preserve">80 </w:t>
            </w:r>
          </w:p>
        </w:tc>
        <w:tc>
          <w:tcPr>
            <w:tcW w:w="775" w:type="dxa"/>
            <w:tcBorders/>
            <w:vAlign w:val="center"/>
          </w:tcPr>
          <w:p>
            <w:pPr>
              <w:pStyle w:val="TableContents"/>
              <w:bidi w:val="0"/>
              <w:spacing w:before="0" w:after="283"/>
              <w:jc w:val="left"/>
              <w:rPr/>
            </w:pPr>
            <w:r>
              <w:rPr/>
              <w:t xml:space="preserve">11 </w:t>
            </w:r>
          </w:p>
        </w:tc>
        <w:tc>
          <w:tcPr>
            <w:tcW w:w="1802" w:type="dxa"/>
            <w:tcBorders/>
            <w:vAlign w:val="center"/>
          </w:tcPr>
          <w:p>
            <w:pPr>
              <w:pStyle w:val="TableContents"/>
              <w:bidi w:val="0"/>
              <w:spacing w:before="0" w:after="283"/>
              <w:jc w:val="left"/>
              <w:rPr/>
            </w:pPr>
            <w:r>
              <w:rPr/>
              <w:t xml:space="preserve">``Trial by Liar'' </w:t>
            </w:r>
          </w:p>
        </w:tc>
        <w:tc>
          <w:tcPr>
            <w:tcW w:w="1002" w:type="dxa"/>
            <w:tcBorders/>
            <w:vAlign w:val="center"/>
          </w:tcPr>
          <w:p>
            <w:pPr>
              <w:pStyle w:val="TableContents"/>
              <w:bidi w:val="0"/>
              <w:spacing w:before="0" w:after="283"/>
              <w:jc w:val="left"/>
              <w:rPr/>
            </w:pPr>
            <w:r>
              <w:rPr/>
              <w:t xml:space="preserve">Michael Lembeek </w:t>
            </w:r>
          </w:p>
        </w:tc>
        <w:tc>
          <w:tcPr>
            <w:tcW w:w="1288" w:type="dxa"/>
            <w:tcBorders/>
            <w:vAlign w:val="center"/>
          </w:tcPr>
          <w:p>
            <w:pPr>
              <w:pStyle w:val="TableContents"/>
              <w:bidi w:val="0"/>
              <w:spacing w:before="0" w:after="283"/>
              <w:jc w:val="left"/>
              <w:rPr/>
            </w:pPr>
            <w:r>
              <w:rPr/>
              <w:t xml:space="preserve">Janae Bakken </w:t>
            </w:r>
          </w:p>
        </w:tc>
        <w:tc>
          <w:tcPr>
            <w:tcW w:w="990" w:type="dxa"/>
            <w:tcBorders/>
            <w:vAlign w:val="center"/>
          </w:tcPr>
          <w:p>
            <w:pPr>
              <w:pStyle w:val="TableContents"/>
              <w:bidi w:val="0"/>
              <w:spacing w:before="0" w:after="283"/>
              <w:jc w:val="left"/>
              <w:rPr/>
            </w:pPr>
            <w:r>
              <w:rPr/>
              <w:t xml:space="preserve">1. kesäkuuta 2016 (2016-06-01) </w:t>
            </w:r>
          </w:p>
        </w:tc>
        <w:tc>
          <w:tcPr>
            <w:tcW w:w="683" w:type="dxa"/>
            <w:tcBorders/>
            <w:vAlign w:val="center"/>
          </w:tcPr>
          <w:p>
            <w:pPr>
              <w:pStyle w:val="TableContents"/>
              <w:bidi w:val="0"/>
              <w:spacing w:before="0" w:after="283"/>
              <w:jc w:val="left"/>
              <w:rPr/>
            </w:pPr>
            <w:r>
              <w:rPr/>
              <w:t xml:space="preserve">5011 </w:t>
            </w:r>
          </w:p>
        </w:tc>
        <w:tc>
          <w:tcPr>
            <w:tcW w:w="2848" w:type="dxa"/>
            <w:tcBorders/>
            <w:vAlign w:val="center"/>
          </w:tcPr>
          <w:p>
            <w:pPr>
              <w:pStyle w:val="TableContents"/>
              <w:bidi w:val="0"/>
              <w:spacing w:before="0" w:after="283"/>
              <w:jc w:val="left"/>
              <w:rPr/>
            </w:pPr>
            <w:r>
              <w:rPr/>
              <w:t xml:space="preserve">0.57 Riley on yhä murtunut siitä, että hän sai selville, että Danny ja Sam makasivat toistensa kanssa lukioaikana, ja hän asettaa Dannyn särkyneen sydämensä vuoksi näytösoikeudenkäyntiin. Ben kiristää Zoeya teeskentelemään, että hän seurustelee hänen kanssaan, jotta hän pääsisi yli siitä, että menetti tilaisuuden maata Samin kanssa, vaikka Zoey on taas yhdessä lapsensa isän, Aaronin, kanssa. Bar on B:ssä puhkeaa Benin ja Aaronin välinen tappelu, jonka seurauksena molemmat miehet joutuvat vankilaan. </w:t>
            </w:r>
          </w:p>
        </w:tc>
      </w:tr>
      <w:tr>
        <w:trPr/>
        <w:tc>
          <w:tcPr>
            <w:tcW w:w="817" w:type="dxa"/>
            <w:tcBorders/>
            <w:vAlign w:val="center"/>
          </w:tcPr>
          <w:p>
            <w:pPr>
              <w:pStyle w:val="TableHeading"/>
              <w:suppressLineNumbers/>
              <w:bidi w:val="0"/>
              <w:spacing w:before="0" w:after="283"/>
              <w:jc w:val="center"/>
              <w:rPr/>
            </w:pPr>
            <w:r>
              <w:rPr/>
              <w:t xml:space="preserve">81 </w:t>
            </w:r>
          </w:p>
        </w:tc>
        <w:tc>
          <w:tcPr>
            <w:tcW w:w="775" w:type="dxa"/>
            <w:tcBorders/>
            <w:vAlign w:val="center"/>
          </w:tcPr>
          <w:p>
            <w:pPr>
              <w:pStyle w:val="TableContents"/>
              <w:bidi w:val="0"/>
              <w:spacing w:before="0" w:after="283"/>
              <w:jc w:val="left"/>
              <w:rPr/>
            </w:pPr>
            <w:r>
              <w:rPr/>
              <w:t xml:space="preserve">12 </w:t>
            </w:r>
          </w:p>
        </w:tc>
        <w:tc>
          <w:tcPr>
            <w:tcW w:w="1802" w:type="dxa"/>
            <w:tcBorders/>
            <w:vAlign w:val="center"/>
          </w:tcPr>
          <w:p>
            <w:pPr>
              <w:pStyle w:val="TableContents"/>
              <w:bidi w:val="0"/>
              <w:spacing w:before="0" w:after="283"/>
              <w:jc w:val="left"/>
              <w:rPr/>
            </w:pPr>
            <w:r>
              <w:rPr>
                <w:color w:val="A9A9A9"/>
              </w:rPr>
              <w:t xml:space="preserve">``Ben-Semination'</w:t>
            </w:r>
            <w:r>
              <w:rPr/>
              <w:t xml:space="preserve">'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Vince Cheung &amp; Ben Montana </w:t>
            </w:r>
          </w:p>
        </w:tc>
        <w:tc>
          <w:tcPr>
            <w:tcW w:w="990" w:type="dxa"/>
            <w:tcBorders/>
            <w:vAlign w:val="center"/>
          </w:tcPr>
          <w:p>
            <w:pPr>
              <w:pStyle w:val="TableContents"/>
              <w:bidi w:val="0"/>
              <w:spacing w:before="0" w:after="283"/>
              <w:jc w:val="left"/>
              <w:rPr/>
            </w:pPr>
            <w:r>
              <w:rPr/>
              <w:t xml:space="preserve">8. kesäkuuta 2016 (2016-06-08) </w:t>
            </w:r>
          </w:p>
        </w:tc>
        <w:tc>
          <w:tcPr>
            <w:tcW w:w="683" w:type="dxa"/>
            <w:tcBorders/>
            <w:vAlign w:val="center"/>
          </w:tcPr>
          <w:p>
            <w:pPr>
              <w:pStyle w:val="TableContents"/>
              <w:bidi w:val="0"/>
              <w:spacing w:before="0" w:after="283"/>
              <w:jc w:val="left"/>
              <w:rPr/>
            </w:pPr>
            <w:r>
              <w:rPr/>
              <w:t xml:space="preserve">5012 </w:t>
            </w:r>
          </w:p>
        </w:tc>
        <w:tc>
          <w:tcPr>
            <w:tcW w:w="2848" w:type="dxa"/>
            <w:tcBorders/>
            <w:vAlign w:val="center"/>
          </w:tcPr>
          <w:p>
            <w:pPr>
              <w:pStyle w:val="TableContents"/>
              <w:bidi w:val="0"/>
              <w:spacing w:before="0" w:after="283"/>
              <w:jc w:val="left"/>
              <w:rPr/>
            </w:pPr>
            <w:r>
              <w:rPr/>
              <w:t xml:space="preserve">0.59 Tuckerin rohkaisemana Ben päättää lahjoittaa spermansa spermapankkiin ansaitakseen ylimääräistä rahaa, kun taas Tucker käyttää tilaisuutta hyväkseen päästäkseen lähelle spermapankissa työskentelevää viehättävää sairaanhoitajaa. Ben alkaa kuitenkin miettiä lahjoittamista, kun hän saa tietää, että eräs pariskunta valitsi hänen siemennesteensä saadakseen lapsensa. Dannyn ja Rileyn on vietävä loppuun suunnittelemansa kihlajaisjuhlat pariskunnalle, jotka he ovat aiemmin järjestäneet. Bonnie ja Rileyn äiti Jennifer käyttävät juhlia saadakseen Dannyn ja Rileyn takaisin yhteen. </w:t>
            </w:r>
          </w:p>
        </w:tc>
      </w:tr>
      <w:tr>
        <w:trPr/>
        <w:tc>
          <w:tcPr>
            <w:tcW w:w="817" w:type="dxa"/>
            <w:tcBorders/>
            <w:vAlign w:val="center"/>
          </w:tcPr>
          <w:p>
            <w:pPr>
              <w:pStyle w:val="TableHeading"/>
              <w:suppressLineNumbers/>
              <w:bidi w:val="0"/>
              <w:spacing w:before="0" w:after="283"/>
              <w:jc w:val="center"/>
              <w:rPr/>
            </w:pPr>
            <w:r>
              <w:rPr/>
              <w:t xml:space="preserve">82 </w:t>
            </w:r>
          </w:p>
        </w:tc>
        <w:tc>
          <w:tcPr>
            <w:tcW w:w="775" w:type="dxa"/>
            <w:tcBorders/>
            <w:vAlign w:val="center"/>
          </w:tcPr>
          <w:p>
            <w:pPr>
              <w:pStyle w:val="TableContents"/>
              <w:bidi w:val="0"/>
              <w:spacing w:before="0" w:after="283"/>
              <w:jc w:val="left"/>
              <w:rPr/>
            </w:pPr>
            <w:r>
              <w:rPr/>
              <w:t xml:space="preserve">13 </w:t>
            </w:r>
          </w:p>
        </w:tc>
        <w:tc>
          <w:tcPr>
            <w:tcW w:w="1802" w:type="dxa"/>
            <w:tcBorders/>
            <w:vAlign w:val="center"/>
          </w:tcPr>
          <w:p>
            <w:pPr>
              <w:pStyle w:val="TableContents"/>
              <w:bidi w:val="0"/>
              <w:spacing w:before="0" w:after="283"/>
              <w:jc w:val="left"/>
              <w:rPr/>
            </w:pPr>
            <w:r>
              <w:rPr/>
              <w:t xml:space="preserve">``High School Diplomacy''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Joshua Malek </w:t>
            </w:r>
          </w:p>
        </w:tc>
        <w:tc>
          <w:tcPr>
            <w:tcW w:w="990" w:type="dxa"/>
            <w:tcBorders/>
            <w:vAlign w:val="center"/>
          </w:tcPr>
          <w:p>
            <w:pPr>
              <w:pStyle w:val="TableContents"/>
              <w:bidi w:val="0"/>
              <w:spacing w:before="0" w:after="283"/>
              <w:jc w:val="left"/>
              <w:rPr/>
            </w:pPr>
            <w:r>
              <w:rPr/>
              <w:t xml:space="preserve">15. kesäkuuta 2016 (2016-06-15) </w:t>
            </w:r>
          </w:p>
        </w:tc>
        <w:tc>
          <w:tcPr>
            <w:tcW w:w="683" w:type="dxa"/>
            <w:tcBorders/>
            <w:vAlign w:val="center"/>
          </w:tcPr>
          <w:p>
            <w:pPr>
              <w:pStyle w:val="TableContents"/>
              <w:bidi w:val="0"/>
              <w:spacing w:before="0" w:after="283"/>
              <w:jc w:val="left"/>
              <w:rPr/>
            </w:pPr>
            <w:r>
              <w:rPr/>
              <w:t xml:space="preserve">5013 </w:t>
            </w:r>
          </w:p>
        </w:tc>
        <w:tc>
          <w:tcPr>
            <w:tcW w:w="2848" w:type="dxa"/>
            <w:tcBorders/>
            <w:vAlign w:val="center"/>
          </w:tcPr>
          <w:p>
            <w:pPr>
              <w:pStyle w:val="TableContents"/>
              <w:bidi w:val="0"/>
              <w:spacing w:before="0" w:after="283"/>
              <w:jc w:val="left"/>
              <w:rPr/>
            </w:pPr>
            <w:r>
              <w:rPr/>
              <w:t xml:space="preserve">0,80 Ollakseen hyvä roolimalli Emmalle Ben paljastaa, ettei hän valmistunut lukiosta, ja jatkaa tutkintotodistuksen hankkimista. Samalla paljastuu, ettei Bonniekaan valmistunut, joten heidän molempien on suoritettava biologian koe saadakseen todistuksensa. Valmistautuessaan kokeeseen Ben ihastuu kokeen valvojaan ja vanhaan biologianopettajaansa Sara Gilcrestiin (Jamie-Lynn Sigler). Bonnie on liian laiska opiskelemaan koetta varten, joten Tucker auttaa häntä huijaamaan. Danny, Sam ja Riley vihitään vanhan lukionsa urheilijoiden kunniagalleriaan, ja Sam ja Riley ovat molemmat järkyttyneitä siitä, että Danny saa koulussa parhaan paikan näytöstään varten, kun taas he saavat surkeat näytöt. </w:t>
            </w:r>
          </w:p>
        </w:tc>
      </w:tr>
      <w:tr>
        <w:trPr/>
        <w:tc>
          <w:tcPr>
            <w:tcW w:w="817" w:type="dxa"/>
            <w:tcBorders/>
            <w:vAlign w:val="center"/>
          </w:tcPr>
          <w:p>
            <w:pPr>
              <w:pStyle w:val="TableHeading"/>
              <w:suppressLineNumbers/>
              <w:bidi w:val="0"/>
              <w:spacing w:before="0" w:after="283"/>
              <w:jc w:val="center"/>
              <w:rPr/>
            </w:pPr>
            <w:r>
              <w:rPr/>
              <w:t xml:space="preserve">83 </w:t>
            </w:r>
          </w:p>
        </w:tc>
        <w:tc>
          <w:tcPr>
            <w:tcW w:w="775" w:type="dxa"/>
            <w:tcBorders/>
            <w:vAlign w:val="center"/>
          </w:tcPr>
          <w:p>
            <w:pPr>
              <w:pStyle w:val="TableContents"/>
              <w:bidi w:val="0"/>
              <w:spacing w:before="0" w:after="283"/>
              <w:jc w:val="left"/>
              <w:rPr/>
            </w:pPr>
            <w:r>
              <w:rPr/>
              <w:t xml:space="preserve">14 </w:t>
            </w:r>
          </w:p>
        </w:tc>
        <w:tc>
          <w:tcPr>
            <w:tcW w:w="1802" w:type="dxa"/>
            <w:tcBorders/>
            <w:vAlign w:val="center"/>
          </w:tcPr>
          <w:p>
            <w:pPr>
              <w:pStyle w:val="TableContents"/>
              <w:bidi w:val="0"/>
              <w:spacing w:before="0" w:after="283"/>
              <w:jc w:val="left"/>
              <w:rPr/>
            </w:pPr>
            <w:r>
              <w:rPr/>
              <w:t xml:space="preserve">``Ei niin suuri mummo''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Heidi Clements </w:t>
            </w:r>
          </w:p>
        </w:tc>
        <w:tc>
          <w:tcPr>
            <w:tcW w:w="990" w:type="dxa"/>
            <w:tcBorders/>
            <w:vAlign w:val="center"/>
          </w:tcPr>
          <w:p>
            <w:pPr>
              <w:pStyle w:val="TableContents"/>
              <w:bidi w:val="0"/>
              <w:spacing w:before="0" w:after="283"/>
              <w:jc w:val="left"/>
              <w:rPr/>
            </w:pPr>
            <w:r>
              <w:rPr/>
              <w:t xml:space="preserve">22. kesäkuuta 2016 (2016-06-22) </w:t>
            </w:r>
          </w:p>
        </w:tc>
        <w:tc>
          <w:tcPr>
            <w:tcW w:w="683" w:type="dxa"/>
            <w:tcBorders/>
            <w:vAlign w:val="center"/>
          </w:tcPr>
          <w:p>
            <w:pPr>
              <w:pStyle w:val="TableContents"/>
              <w:bidi w:val="0"/>
              <w:spacing w:before="0" w:after="283"/>
              <w:jc w:val="left"/>
              <w:rPr/>
            </w:pPr>
            <w:r>
              <w:rPr/>
              <w:t xml:space="preserve">5014 </w:t>
            </w:r>
          </w:p>
        </w:tc>
        <w:tc>
          <w:tcPr>
            <w:tcW w:w="2848" w:type="dxa"/>
            <w:tcBorders/>
            <w:vAlign w:val="center"/>
          </w:tcPr>
          <w:p>
            <w:pPr>
              <w:pStyle w:val="TableContents"/>
              <w:bidi w:val="0"/>
              <w:spacing w:before="0" w:after="283"/>
              <w:jc w:val="left"/>
              <w:rPr/>
            </w:pPr>
            <w:r>
              <w:rPr/>
              <w:t xml:space="preserve">0.61 Bonnien äiti Nana Lyle (Loni Anderson) vierailee luonaan ja tuo esiin Bonnien ja hänen väliset ratkaisemattomat tunteet. Parantaakseen työsuorituksiaan Riley ja Tucker osallistuvat eksentrisen näyttelijän Stanley Dexenberryn (Tim Bagley) pitämälle improvisaatiokurssille. </w:t>
            </w:r>
          </w:p>
        </w:tc>
      </w:tr>
      <w:tr>
        <w:trPr/>
        <w:tc>
          <w:tcPr>
            <w:tcW w:w="817" w:type="dxa"/>
            <w:tcBorders/>
            <w:vAlign w:val="center"/>
          </w:tcPr>
          <w:p>
            <w:pPr>
              <w:pStyle w:val="TableHeading"/>
              <w:suppressLineNumbers/>
              <w:bidi w:val="0"/>
              <w:spacing w:before="0" w:after="283"/>
              <w:jc w:val="center"/>
              <w:rPr/>
            </w:pPr>
            <w:r>
              <w:rPr/>
              <w:t xml:space="preserve">84 </w:t>
            </w:r>
          </w:p>
        </w:tc>
        <w:tc>
          <w:tcPr>
            <w:tcW w:w="775" w:type="dxa"/>
            <w:tcBorders/>
            <w:vAlign w:val="center"/>
          </w:tcPr>
          <w:p>
            <w:pPr>
              <w:pStyle w:val="TableContents"/>
              <w:bidi w:val="0"/>
              <w:spacing w:before="0" w:after="283"/>
              <w:jc w:val="left"/>
              <w:rPr/>
            </w:pPr>
            <w:r>
              <w:rPr/>
              <w:t xml:space="preserve">15 </w:t>
            </w:r>
          </w:p>
        </w:tc>
        <w:tc>
          <w:tcPr>
            <w:tcW w:w="1802" w:type="dxa"/>
            <w:tcBorders/>
            <w:vAlign w:val="center"/>
          </w:tcPr>
          <w:p>
            <w:pPr>
              <w:pStyle w:val="TableContents"/>
              <w:bidi w:val="0"/>
              <w:spacing w:before="0" w:after="283"/>
              <w:jc w:val="left"/>
              <w:rPr/>
            </w:pPr>
            <w:r>
              <w:rPr/>
              <w:t xml:space="preserve">``Pyhä avioliitto''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Kirill Baru &amp; Eric Zimmerman </w:t>
            </w:r>
          </w:p>
        </w:tc>
        <w:tc>
          <w:tcPr>
            <w:tcW w:w="990" w:type="dxa"/>
            <w:tcBorders/>
            <w:vAlign w:val="center"/>
          </w:tcPr>
          <w:p>
            <w:pPr>
              <w:pStyle w:val="TableContents"/>
              <w:bidi w:val="0"/>
              <w:spacing w:before="0" w:after="283"/>
              <w:jc w:val="left"/>
              <w:rPr/>
            </w:pPr>
            <w:r>
              <w:rPr/>
              <w:t xml:space="preserve">29. kesäkuuta 2016 (2016-06-29) </w:t>
            </w:r>
          </w:p>
        </w:tc>
        <w:tc>
          <w:tcPr>
            <w:tcW w:w="683" w:type="dxa"/>
            <w:tcBorders/>
            <w:vAlign w:val="center"/>
          </w:tcPr>
          <w:p>
            <w:pPr>
              <w:pStyle w:val="TableContents"/>
              <w:bidi w:val="0"/>
              <w:spacing w:before="0" w:after="283"/>
              <w:jc w:val="left"/>
              <w:rPr/>
            </w:pPr>
            <w:r>
              <w:rPr/>
              <w:t xml:space="preserve">5015 </w:t>
            </w:r>
          </w:p>
        </w:tc>
        <w:tc>
          <w:tcPr>
            <w:tcW w:w="2848" w:type="dxa"/>
            <w:tcBorders/>
            <w:vAlign w:val="center"/>
          </w:tcPr>
          <w:p>
            <w:pPr>
              <w:pStyle w:val="TableContents"/>
              <w:bidi w:val="0"/>
              <w:spacing w:before="0" w:after="283"/>
              <w:jc w:val="left"/>
              <w:rPr/>
            </w:pPr>
            <w:r>
              <w:rPr/>
              <w:t xml:space="preserve">0.59 Ben teeskentelee olevansa Brad tehdäkseen vaikutuksen Bonnien työtovereihin, jotka eivät usko Bonnieta, kun tämä sanoo olevansa naimisissa kuuman nuoremman miehen kanssa. Osana julkisuustemppua Danny suostuu treffeille espanjalaisen elokuvatähden Elena Riosin (Alicia Sanz) kanssa. Tämä saa Rileyn heti mustasukkaiseksi, kun hän luulee Dannyn ja Elenan suhdetta todelliseksi, mikä saa hänet elvyttämään romanttisen suhteensa pomonsa Rossin kanssa. Tucker on innokas käyttämään Dannyn ja Elenan julkisuustempauksen skuuppia suurena läpimurtona viihdetoimittajan urallaan. </w:t>
            </w:r>
          </w:p>
        </w:tc>
      </w:tr>
      <w:tr>
        <w:trPr/>
        <w:tc>
          <w:tcPr>
            <w:tcW w:w="817" w:type="dxa"/>
            <w:tcBorders/>
            <w:vAlign w:val="center"/>
          </w:tcPr>
          <w:p>
            <w:pPr>
              <w:pStyle w:val="TableHeading"/>
              <w:suppressLineNumbers/>
              <w:bidi w:val="0"/>
              <w:spacing w:before="0" w:after="283"/>
              <w:jc w:val="center"/>
              <w:rPr/>
            </w:pPr>
            <w:r>
              <w:rPr/>
              <w:t xml:space="preserve">85 </w:t>
            </w:r>
          </w:p>
        </w:tc>
        <w:tc>
          <w:tcPr>
            <w:tcW w:w="775" w:type="dxa"/>
            <w:tcBorders/>
            <w:vAlign w:val="center"/>
          </w:tcPr>
          <w:p>
            <w:pPr>
              <w:pStyle w:val="TableContents"/>
              <w:bidi w:val="0"/>
              <w:spacing w:before="0" w:after="283"/>
              <w:jc w:val="left"/>
              <w:rPr/>
            </w:pPr>
            <w:r>
              <w:rPr/>
              <w:t xml:space="preserve">16 </w:t>
            </w:r>
          </w:p>
        </w:tc>
        <w:tc>
          <w:tcPr>
            <w:tcW w:w="1802" w:type="dxa"/>
            <w:tcBorders/>
            <w:vAlign w:val="center"/>
          </w:tcPr>
          <w:p>
            <w:pPr>
              <w:pStyle w:val="TableContents"/>
              <w:bidi w:val="0"/>
              <w:spacing w:before="0" w:after="283"/>
              <w:jc w:val="left"/>
              <w:rPr/>
            </w:pPr>
            <w:r>
              <w:rPr/>
              <w:t xml:space="preserve">``Double Date Double Down'' </w:t>
            </w:r>
          </w:p>
        </w:tc>
        <w:tc>
          <w:tcPr>
            <w:tcW w:w="1002" w:type="dxa"/>
            <w:tcBorders/>
            <w:vAlign w:val="center"/>
          </w:tcPr>
          <w:p>
            <w:pPr>
              <w:pStyle w:val="TableContents"/>
              <w:bidi w:val="0"/>
              <w:spacing w:before="0" w:after="283"/>
              <w:jc w:val="left"/>
              <w:rPr/>
            </w:pPr>
            <w:r>
              <w:rPr/>
              <w:t xml:space="preserve">Michael Lembeek </w:t>
            </w:r>
          </w:p>
        </w:tc>
        <w:tc>
          <w:tcPr>
            <w:tcW w:w="1288" w:type="dxa"/>
            <w:tcBorders/>
            <w:vAlign w:val="center"/>
          </w:tcPr>
          <w:p>
            <w:pPr>
              <w:pStyle w:val="TableContents"/>
              <w:bidi w:val="0"/>
              <w:spacing w:before="0" w:after="283"/>
              <w:jc w:val="left"/>
              <w:rPr/>
            </w:pPr>
            <w:r>
              <w:rPr/>
              <w:t xml:space="preserve">Frank Pines </w:t>
            </w:r>
          </w:p>
        </w:tc>
        <w:tc>
          <w:tcPr>
            <w:tcW w:w="990" w:type="dxa"/>
            <w:tcBorders/>
            <w:vAlign w:val="center"/>
          </w:tcPr>
          <w:p>
            <w:pPr>
              <w:pStyle w:val="TableContents"/>
              <w:bidi w:val="0"/>
              <w:spacing w:before="0" w:after="283"/>
              <w:jc w:val="left"/>
              <w:rPr/>
            </w:pPr>
            <w:r>
              <w:rPr/>
              <w:t xml:space="preserve">6. heinäkuuta 2016 (2016-07-06) </w:t>
            </w:r>
          </w:p>
        </w:tc>
        <w:tc>
          <w:tcPr>
            <w:tcW w:w="683" w:type="dxa"/>
            <w:tcBorders/>
            <w:vAlign w:val="center"/>
          </w:tcPr>
          <w:p>
            <w:pPr>
              <w:pStyle w:val="TableContents"/>
              <w:bidi w:val="0"/>
              <w:spacing w:before="0" w:after="283"/>
              <w:jc w:val="left"/>
              <w:rPr/>
            </w:pPr>
            <w:r>
              <w:rPr/>
              <w:t xml:space="preserve">5016 </w:t>
            </w:r>
          </w:p>
        </w:tc>
        <w:tc>
          <w:tcPr>
            <w:tcW w:w="2848" w:type="dxa"/>
            <w:tcBorders/>
            <w:vAlign w:val="center"/>
          </w:tcPr>
          <w:p>
            <w:pPr>
              <w:pStyle w:val="TableContents"/>
              <w:bidi w:val="0"/>
              <w:spacing w:before="0" w:after="283"/>
              <w:jc w:val="left"/>
              <w:rPr/>
            </w:pPr>
            <w:r>
              <w:rPr/>
              <w:t xml:space="preserve">0.56 Benin ja Saran sekä Rileyn ja Rossin suhteiden jatkuessa Ben ja Riley kyllästyvät kumppaneihinsa ja sopivat menevänsä kaksoistreffeille yrittäessään keksiä mitä tahansa, jotta heidän kumppaninsa eroaisivat heistä. Bonnie ja Tucker alkavat lyödä vetoa Dannyn jääkiekkopeleistä. </w:t>
            </w:r>
          </w:p>
        </w:tc>
      </w:tr>
      <w:tr>
        <w:trPr/>
        <w:tc>
          <w:tcPr>
            <w:tcW w:w="817" w:type="dxa"/>
            <w:tcBorders/>
            <w:vAlign w:val="center"/>
          </w:tcPr>
          <w:p>
            <w:pPr>
              <w:pStyle w:val="TableHeading"/>
              <w:suppressLineNumbers/>
              <w:bidi w:val="0"/>
              <w:spacing w:before="0" w:after="283"/>
              <w:jc w:val="center"/>
              <w:rPr/>
            </w:pPr>
            <w:r>
              <w:rPr/>
              <w:t xml:space="preserve">86 </w:t>
            </w:r>
          </w:p>
        </w:tc>
        <w:tc>
          <w:tcPr>
            <w:tcW w:w="775" w:type="dxa"/>
            <w:tcBorders/>
            <w:vAlign w:val="center"/>
          </w:tcPr>
          <w:p>
            <w:pPr>
              <w:pStyle w:val="TableContents"/>
              <w:bidi w:val="0"/>
              <w:spacing w:before="0" w:after="283"/>
              <w:jc w:val="left"/>
              <w:rPr/>
            </w:pPr>
            <w:r>
              <w:rPr/>
              <w:t xml:space="preserve">17 </w:t>
            </w:r>
          </w:p>
        </w:tc>
        <w:tc>
          <w:tcPr>
            <w:tcW w:w="1802" w:type="dxa"/>
            <w:tcBorders/>
            <w:vAlign w:val="center"/>
          </w:tcPr>
          <w:p>
            <w:pPr>
              <w:pStyle w:val="TableContents"/>
              <w:bidi w:val="0"/>
              <w:spacing w:before="0" w:after="283"/>
              <w:jc w:val="left"/>
              <w:rPr/>
            </w:pPr>
            <w:r>
              <w:rPr/>
              <w:t xml:space="preserve">"Rakkauden istuin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Janae Bakken </w:t>
            </w:r>
          </w:p>
        </w:tc>
        <w:tc>
          <w:tcPr>
            <w:tcW w:w="990" w:type="dxa"/>
            <w:tcBorders/>
            <w:vAlign w:val="center"/>
          </w:tcPr>
          <w:p>
            <w:pPr>
              <w:pStyle w:val="TableContents"/>
              <w:bidi w:val="0"/>
              <w:spacing w:before="0" w:after="283"/>
              <w:jc w:val="left"/>
              <w:rPr/>
            </w:pPr>
            <w:r>
              <w:rPr/>
              <w:t xml:space="preserve">13. heinäkuuta 2016 (2016-07-13) </w:t>
            </w:r>
          </w:p>
        </w:tc>
        <w:tc>
          <w:tcPr>
            <w:tcW w:w="683" w:type="dxa"/>
            <w:tcBorders/>
            <w:vAlign w:val="center"/>
          </w:tcPr>
          <w:p>
            <w:pPr>
              <w:pStyle w:val="TableContents"/>
              <w:bidi w:val="0"/>
              <w:spacing w:before="0" w:after="283"/>
              <w:jc w:val="left"/>
              <w:rPr/>
            </w:pPr>
            <w:r>
              <w:rPr/>
              <w:t xml:space="preserve">5017 </w:t>
            </w:r>
          </w:p>
        </w:tc>
        <w:tc>
          <w:tcPr>
            <w:tcW w:w="2848" w:type="dxa"/>
            <w:tcBorders/>
            <w:vAlign w:val="center"/>
          </w:tcPr>
          <w:p>
            <w:pPr>
              <w:pStyle w:val="TableContents"/>
              <w:bidi w:val="0"/>
              <w:spacing w:before="0" w:after="283"/>
              <w:jc w:val="left"/>
              <w:rPr/>
            </w:pPr>
            <w:r>
              <w:rPr/>
              <w:t xml:space="preserve">0.58 Ben löytää kadulta vanhan kolhiintuneen tuolin, joka on hänen ja Samin sekä Dannyn ja Rileyn välisten väärinkäsitysten keskipisteenä, ja tuoliin jätetään salaisia ihailijalappuja. Bonnie ja Riley avustavat Tuckeria hänen paljastaessaan lasten kauneuskilpailujen karua maailmaa, kun Emma ilmoittautuu kilpailijaksi. </w:t>
            </w:r>
          </w:p>
        </w:tc>
      </w:tr>
      <w:tr>
        <w:trPr/>
        <w:tc>
          <w:tcPr>
            <w:tcW w:w="817" w:type="dxa"/>
            <w:tcBorders/>
            <w:vAlign w:val="center"/>
          </w:tcPr>
          <w:p>
            <w:pPr>
              <w:pStyle w:val="TableHeading"/>
              <w:suppressLineNumbers/>
              <w:bidi w:val="0"/>
              <w:spacing w:before="0" w:after="283"/>
              <w:jc w:val="center"/>
              <w:rPr/>
            </w:pPr>
            <w:r>
              <w:rPr/>
              <w:t xml:space="preserve">87 </w:t>
            </w:r>
          </w:p>
        </w:tc>
        <w:tc>
          <w:tcPr>
            <w:tcW w:w="775" w:type="dxa"/>
            <w:tcBorders/>
            <w:vAlign w:val="center"/>
          </w:tcPr>
          <w:p>
            <w:pPr>
              <w:pStyle w:val="TableContents"/>
              <w:bidi w:val="0"/>
              <w:spacing w:before="0" w:after="283"/>
              <w:jc w:val="left"/>
              <w:rPr/>
            </w:pPr>
            <w:r>
              <w:rPr/>
              <w:t xml:space="preserve">18 </w:t>
            </w:r>
          </w:p>
        </w:tc>
        <w:tc>
          <w:tcPr>
            <w:tcW w:w="1802" w:type="dxa"/>
            <w:tcBorders/>
            <w:vAlign w:val="center"/>
          </w:tcPr>
          <w:p>
            <w:pPr>
              <w:pStyle w:val="TableContents"/>
              <w:bidi w:val="0"/>
              <w:spacing w:before="0" w:after="283"/>
              <w:jc w:val="left"/>
              <w:rPr/>
            </w:pPr>
            <w:r>
              <w:rPr/>
              <w:t xml:space="preserve">``She Said, Ben Said'' (Hän sanoi, Ben sanoi)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Jen Howell </w:t>
            </w:r>
          </w:p>
        </w:tc>
        <w:tc>
          <w:tcPr>
            <w:tcW w:w="990" w:type="dxa"/>
            <w:tcBorders/>
            <w:vAlign w:val="center"/>
          </w:tcPr>
          <w:p>
            <w:pPr>
              <w:pStyle w:val="TableContents"/>
              <w:bidi w:val="0"/>
              <w:spacing w:before="0" w:after="283"/>
              <w:jc w:val="left"/>
              <w:rPr/>
            </w:pPr>
            <w:r>
              <w:rPr/>
              <w:t xml:space="preserve">20. heinäkuuta 2016 (2016-07-20) </w:t>
            </w:r>
          </w:p>
        </w:tc>
        <w:tc>
          <w:tcPr>
            <w:tcW w:w="683" w:type="dxa"/>
            <w:tcBorders/>
            <w:vAlign w:val="center"/>
          </w:tcPr>
          <w:p>
            <w:pPr>
              <w:pStyle w:val="TableContents"/>
              <w:bidi w:val="0"/>
              <w:spacing w:before="0" w:after="283"/>
              <w:jc w:val="left"/>
              <w:rPr/>
            </w:pPr>
            <w:r>
              <w:rPr/>
              <w:t xml:space="preserve">5018 </w:t>
            </w:r>
          </w:p>
        </w:tc>
        <w:tc>
          <w:tcPr>
            <w:tcW w:w="2848" w:type="dxa"/>
            <w:tcBorders/>
            <w:vAlign w:val="center"/>
          </w:tcPr>
          <w:p>
            <w:pPr>
              <w:pStyle w:val="TableContents"/>
              <w:bidi w:val="0"/>
              <w:spacing w:before="0" w:after="283"/>
              <w:jc w:val="left"/>
              <w:rPr/>
            </w:pPr>
            <w:r>
              <w:rPr/>
              <w:t xml:space="preserve">0.54 Ben ja Sam ovat vihdoin pari ja päättävät pitää ensimmäiset treffit. Väärinkäsitykset siitä, mitä he haluavat treffeiltä, johtavat kuitenkin siihen, että Danny ja Riley sekaantuvat heidän suhteeseensa, mikä pahentaa tilannetta. Tucker seurustelee isänsä sihteerin Renen (Chelsea Harris) kanssa. Saatuaan Bonnielta epäilyttäviä olettamuksia Tucker alkaa uskoa, että myös hänen isänsä tapailee Renetä. </w:t>
            </w:r>
          </w:p>
        </w:tc>
      </w:tr>
      <w:tr>
        <w:trPr/>
        <w:tc>
          <w:tcPr>
            <w:tcW w:w="817" w:type="dxa"/>
            <w:tcBorders/>
            <w:vAlign w:val="center"/>
          </w:tcPr>
          <w:p>
            <w:pPr>
              <w:pStyle w:val="TableHeading"/>
              <w:suppressLineNumbers/>
              <w:bidi w:val="0"/>
              <w:spacing w:before="0" w:after="283"/>
              <w:jc w:val="center"/>
              <w:rPr/>
            </w:pPr>
            <w:r>
              <w:rPr/>
              <w:t xml:space="preserve">88 </w:t>
            </w:r>
          </w:p>
        </w:tc>
        <w:tc>
          <w:tcPr>
            <w:tcW w:w="775" w:type="dxa"/>
            <w:tcBorders/>
            <w:vAlign w:val="center"/>
          </w:tcPr>
          <w:p>
            <w:pPr>
              <w:pStyle w:val="TableContents"/>
              <w:bidi w:val="0"/>
              <w:spacing w:before="0" w:after="283"/>
              <w:jc w:val="left"/>
              <w:rPr/>
            </w:pPr>
            <w:r>
              <w:rPr/>
              <w:t xml:space="preserve">19 </w:t>
            </w:r>
          </w:p>
        </w:tc>
        <w:tc>
          <w:tcPr>
            <w:tcW w:w="1802" w:type="dxa"/>
            <w:tcBorders/>
            <w:vAlign w:val="center"/>
          </w:tcPr>
          <w:p>
            <w:pPr>
              <w:pStyle w:val="TableContents"/>
              <w:bidi w:val="0"/>
              <w:spacing w:before="0" w:after="283"/>
              <w:jc w:val="left"/>
              <w:rPr/>
            </w:pPr>
            <w:r>
              <w:rPr/>
              <w:t xml:space="preserve">``Condom Conundrum''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Ben Montanio &amp; Vince Cheung </w:t>
            </w:r>
          </w:p>
        </w:tc>
        <w:tc>
          <w:tcPr>
            <w:tcW w:w="990" w:type="dxa"/>
            <w:tcBorders/>
            <w:vAlign w:val="center"/>
          </w:tcPr>
          <w:p>
            <w:pPr>
              <w:pStyle w:val="TableContents"/>
              <w:bidi w:val="0"/>
              <w:spacing w:before="0" w:after="283"/>
              <w:jc w:val="left"/>
              <w:rPr/>
            </w:pPr>
            <w:r>
              <w:rPr/>
              <w:t xml:space="preserve">27. heinäkuuta 2016 (2016-07-27) </w:t>
            </w:r>
          </w:p>
        </w:tc>
        <w:tc>
          <w:tcPr>
            <w:tcW w:w="683" w:type="dxa"/>
            <w:tcBorders/>
            <w:vAlign w:val="center"/>
          </w:tcPr>
          <w:p>
            <w:pPr>
              <w:pStyle w:val="TableContents"/>
              <w:bidi w:val="0"/>
              <w:spacing w:before="0" w:after="283"/>
              <w:jc w:val="left"/>
              <w:rPr/>
            </w:pPr>
            <w:r>
              <w:rPr/>
              <w:t xml:space="preserve">5019 </w:t>
            </w:r>
          </w:p>
        </w:tc>
        <w:tc>
          <w:tcPr>
            <w:tcW w:w="2848" w:type="dxa"/>
            <w:tcBorders/>
            <w:vAlign w:val="center"/>
          </w:tcPr>
          <w:p>
            <w:pPr>
              <w:pStyle w:val="TableContents"/>
              <w:bidi w:val="0"/>
              <w:spacing w:before="0" w:after="283"/>
              <w:jc w:val="left"/>
              <w:rPr/>
            </w:pPr>
            <w:r>
              <w:rPr/>
              <w:t xml:space="preserve">0.48 Emma puhkaisee reikiä Benin kondomeihin Bonnien kadonneen korvakorun avulla. Danny ja Tucker ovat myös käyttäneet Benin kondomeja aiheuttaen raskauspelon kavereiden keskuudessa, sillä he pelkäävät, että heidän rakkaat kumppaninsa Riley, Rene ja Sam ovat raskaana. Rileylla on vaikeuksia epäpätevän uuden assistentin kanssa ja hän pyytää Bonnielta neuvoa potkujen antamisessa. </w:t>
            </w:r>
          </w:p>
        </w:tc>
      </w:tr>
      <w:tr>
        <w:trPr/>
        <w:tc>
          <w:tcPr>
            <w:tcW w:w="817" w:type="dxa"/>
            <w:tcBorders/>
            <w:vAlign w:val="center"/>
          </w:tcPr>
          <w:p>
            <w:pPr>
              <w:pStyle w:val="TableHeading"/>
              <w:suppressLineNumbers/>
              <w:bidi w:val="0"/>
              <w:spacing w:before="0" w:after="283"/>
              <w:jc w:val="center"/>
              <w:rPr/>
            </w:pPr>
            <w:r>
              <w:rPr/>
              <w:t xml:space="preserve">89 </w:t>
            </w:r>
          </w:p>
        </w:tc>
        <w:tc>
          <w:tcPr>
            <w:tcW w:w="775" w:type="dxa"/>
            <w:tcBorders/>
            <w:vAlign w:val="center"/>
          </w:tcPr>
          <w:p>
            <w:pPr>
              <w:pStyle w:val="TableContents"/>
              <w:bidi w:val="0"/>
              <w:spacing w:before="0" w:after="283"/>
              <w:jc w:val="left"/>
              <w:rPr/>
            </w:pPr>
            <w:r>
              <w:rPr/>
              <w:t xml:space="preserve">20 </w:t>
            </w:r>
          </w:p>
        </w:tc>
        <w:tc>
          <w:tcPr>
            <w:tcW w:w="1802" w:type="dxa"/>
            <w:tcBorders/>
            <w:vAlign w:val="center"/>
          </w:tcPr>
          <w:p>
            <w:pPr>
              <w:pStyle w:val="TableContents"/>
              <w:bidi w:val="0"/>
              <w:spacing w:before="0" w:after="283"/>
              <w:jc w:val="left"/>
              <w:rPr/>
            </w:pPr>
            <w:r>
              <w:rPr/>
              <w:t xml:space="preserve">"My Fair Emma </w:t>
            </w:r>
          </w:p>
        </w:tc>
        <w:tc>
          <w:tcPr>
            <w:tcW w:w="1002" w:type="dxa"/>
            <w:tcBorders/>
            <w:vAlign w:val="center"/>
          </w:tcPr>
          <w:p>
            <w:pPr>
              <w:pStyle w:val="TableContents"/>
              <w:bidi w:val="0"/>
              <w:spacing w:before="0" w:after="283"/>
              <w:jc w:val="left"/>
              <w:rPr/>
            </w:pPr>
            <w:r>
              <w:rPr/>
              <w:t xml:space="preserve">Michael Lembeck </w:t>
            </w:r>
          </w:p>
        </w:tc>
        <w:tc>
          <w:tcPr>
            <w:tcW w:w="1288" w:type="dxa"/>
            <w:tcBorders/>
            <w:vAlign w:val="center"/>
          </w:tcPr>
          <w:p>
            <w:pPr>
              <w:pStyle w:val="TableContents"/>
              <w:bidi w:val="0"/>
              <w:spacing w:before="0" w:after="283"/>
              <w:jc w:val="left"/>
              <w:rPr/>
            </w:pPr>
            <w:r>
              <w:rPr/>
              <w:t xml:space="preserve">Dan Berendsen &amp; Heidi Clements </w:t>
            </w:r>
          </w:p>
        </w:tc>
        <w:tc>
          <w:tcPr>
            <w:tcW w:w="990" w:type="dxa"/>
            <w:tcBorders/>
            <w:vAlign w:val="center"/>
          </w:tcPr>
          <w:p>
            <w:pPr>
              <w:pStyle w:val="TableContents"/>
              <w:bidi w:val="0"/>
              <w:spacing w:before="0" w:after="283"/>
              <w:jc w:val="left"/>
              <w:rPr/>
            </w:pPr>
            <w:r>
              <w:rPr/>
              <w:t xml:space="preserve">3. elokuuta 2016 (2016-08-03) </w:t>
            </w:r>
          </w:p>
        </w:tc>
        <w:tc>
          <w:tcPr>
            <w:tcW w:w="683" w:type="dxa"/>
            <w:tcBorders/>
            <w:vAlign w:val="center"/>
          </w:tcPr>
          <w:p>
            <w:pPr>
              <w:pStyle w:val="TableContents"/>
              <w:bidi w:val="0"/>
              <w:spacing w:before="0" w:after="283"/>
              <w:jc w:val="left"/>
              <w:rPr/>
            </w:pPr>
            <w:r>
              <w:rPr/>
              <w:t xml:space="preserve">5020 </w:t>
            </w:r>
          </w:p>
        </w:tc>
        <w:tc>
          <w:tcPr>
            <w:tcW w:w="2848" w:type="dxa"/>
            <w:tcBorders/>
            <w:vAlign w:val="center"/>
          </w:tcPr>
          <w:p>
            <w:pPr>
              <w:pStyle w:val="TableContents"/>
              <w:bidi w:val="0"/>
              <w:spacing w:before="0" w:after="283"/>
              <w:jc w:val="left"/>
              <w:rPr/>
            </w:pPr>
            <w:r>
              <w:rPr/>
              <w:t xml:space="preserve">0.56 Kun Ben varaa B-baarille kojun katufestivaalia varten, hän unohtaa täysin Emman syntymäpäivän, joten hän aikoo juhlia Emmaa ja samalla huolehtia kojusta. Danny saa tarjouksen pelata Vancouver Canucksissa, mikä vaarantaa hänen suhteensa Rileyyn. Tucker saa viihdetoimittajan työn Los Angelesista. Brad palaa Perusta uuden parrakas ulkonäön ja uuden elämänkatsomuksen kera, mikä saa Bonnien heti pois tolaltaan. Ponionnettomuuden jälkeen, jonka seurauksena Emman käsi on murtunut, kaikki suostuvat jäämään New Yorkiin auttamaan Beniä edelleen Emman kasvattamisessa. Sitten Riley paljastaa olevansa raskaana Dannyn lapselle. Benistä tuntuu, että hän on saattanut tavata unelmiensa tytön, vaikka hän on viettänyt vain lyhyitä hetkiä yhdessä tämän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Riley ja Danny tapaavat Baby Daddy -elokuvassa?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8"/>
        <w:gridCol w:w="776"/>
        <w:gridCol w:w="1656"/>
        <w:gridCol w:w="1003"/>
        <w:gridCol w:w="1292"/>
        <w:gridCol w:w="994"/>
        <w:gridCol w:w="684"/>
        <w:gridCol w:w="2982"/>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656" w:type="dxa"/>
            <w:tcBorders/>
            <w:vAlign w:val="center"/>
          </w:tcPr>
          <w:p>
            <w:pPr>
              <w:pStyle w:val="TableHeading"/>
              <w:suppressLineNumbers/>
              <w:bidi w:val="0"/>
              <w:spacing w:before="0" w:after="283"/>
              <w:jc w:val="center"/>
              <w:rPr/>
            </w:pPr>
            <w:r>
              <w:rPr/>
              <w:t xml:space="preserve">Otsikko </w:t>
            </w:r>
          </w:p>
        </w:tc>
        <w:tc>
          <w:tcPr>
            <w:tcW w:w="1003" w:type="dxa"/>
            <w:tcBorders/>
            <w:vAlign w:val="center"/>
          </w:tcPr>
          <w:p>
            <w:pPr>
              <w:pStyle w:val="TableHeading"/>
              <w:suppressLineNumbers/>
              <w:bidi w:val="0"/>
              <w:spacing w:before="0" w:after="283"/>
              <w:jc w:val="center"/>
              <w:rPr/>
            </w:pPr>
            <w:r>
              <w:rPr/>
              <w:t xml:space="preserve">Ohjaaja </w:t>
            </w:r>
          </w:p>
        </w:tc>
        <w:tc>
          <w:tcPr>
            <w:tcW w:w="1292" w:type="dxa"/>
            <w:tcBorders/>
            <w:vAlign w:val="center"/>
          </w:tcPr>
          <w:p>
            <w:pPr>
              <w:pStyle w:val="TableHeading"/>
              <w:suppressLineNumbers/>
              <w:bidi w:val="0"/>
              <w:spacing w:before="0" w:after="283"/>
              <w:jc w:val="center"/>
              <w:rPr/>
            </w:pPr>
            <w:r>
              <w:rPr/>
              <w:t xml:space="preserve">Kirjoittanut </w:t>
            </w:r>
          </w:p>
        </w:tc>
        <w:tc>
          <w:tcPr>
            <w:tcW w:w="994"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2982"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70 </w:t>
            </w:r>
          </w:p>
        </w:tc>
        <w:tc>
          <w:tcPr>
            <w:tcW w:w="776"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"Rakkaus ja vaunut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Heidi Clements </w:t>
            </w:r>
          </w:p>
        </w:tc>
        <w:tc>
          <w:tcPr>
            <w:tcW w:w="994" w:type="dxa"/>
            <w:tcBorders/>
            <w:vAlign w:val="center"/>
          </w:tcPr>
          <w:p>
            <w:pPr>
              <w:pStyle w:val="TableContents"/>
              <w:bidi w:val="0"/>
              <w:spacing w:before="0" w:after="283"/>
              <w:jc w:val="left"/>
              <w:rPr/>
            </w:pPr>
            <w:r>
              <w:rPr/>
              <w:t xml:space="preserve">3. helmikuuta 2016 (2016-02-03) </w:t>
            </w:r>
          </w:p>
        </w:tc>
        <w:tc>
          <w:tcPr>
            <w:tcW w:w="684" w:type="dxa"/>
            <w:tcBorders/>
            <w:vAlign w:val="center"/>
          </w:tcPr>
          <w:p>
            <w:pPr>
              <w:pStyle w:val="TableContents"/>
              <w:bidi w:val="0"/>
              <w:spacing w:before="0" w:after="283"/>
              <w:jc w:val="left"/>
              <w:rPr/>
            </w:pPr>
            <w:r>
              <w:rPr/>
              <w:t xml:space="preserve">5001 </w:t>
            </w:r>
          </w:p>
        </w:tc>
        <w:tc>
          <w:tcPr>
            <w:tcW w:w="2982" w:type="dxa"/>
            <w:tcBorders/>
            <w:vAlign w:val="center"/>
          </w:tcPr>
          <w:p>
            <w:pPr>
              <w:pStyle w:val="TableContents"/>
              <w:bidi w:val="0"/>
              <w:spacing w:before="0" w:after="283"/>
              <w:jc w:val="left"/>
              <w:rPr/>
            </w:pPr>
            <w:r>
              <w:rPr/>
              <w:t xml:space="preserve">0.62 Riley pyörtyy sen jälkeen, kun Danny on kosinut häntä, ja sanoo, ettei hänellä ole mitään muistikuvaa kosinnasta, mutta myöhemmin paljastuu, että hän teeskenteli pyörtymisen ja valehteli unohtaneensa sen, koska hän ei ole valmis ottamaan seuraavaa askelta suhteessaan Dannyyn. Dannyn ja Rileyn ollessa nyt pariskunta Ben päättää jatkaa elämäänsä sopimalla treffit Zoeyn (Jonna Walsh) kanssa, joka on juuri muuttanut taloon, ja Ben saa myöhemmin tietää, että nainen on raskaana. Dannyn ja Rileyn pilattua häänsä Bonnie pyytää Tuckerin apua, jotta hän ja Brad voisivat mennä naimisiin kahden kesken. </w:t>
            </w:r>
          </w:p>
        </w:tc>
      </w:tr>
      <w:tr>
        <w:trPr/>
        <w:tc>
          <w:tcPr>
            <w:tcW w:w="818" w:type="dxa"/>
            <w:tcBorders/>
            <w:vAlign w:val="center"/>
          </w:tcPr>
          <w:p>
            <w:pPr>
              <w:pStyle w:val="TableHeading"/>
              <w:suppressLineNumbers/>
              <w:bidi w:val="0"/>
              <w:spacing w:before="0" w:after="283"/>
              <w:jc w:val="center"/>
              <w:rPr/>
            </w:pPr>
            <w:r>
              <w:rPr/>
              <w:t xml:space="preserve">71 </w:t>
            </w:r>
          </w:p>
        </w:tc>
        <w:tc>
          <w:tcPr>
            <w:tcW w:w="776"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"Pyörän keksiminen uudelleen".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Kirill Baru &amp; Eric Zimmerman </w:t>
            </w:r>
          </w:p>
        </w:tc>
        <w:tc>
          <w:tcPr>
            <w:tcW w:w="994" w:type="dxa"/>
            <w:tcBorders/>
            <w:vAlign w:val="center"/>
          </w:tcPr>
          <w:p>
            <w:pPr>
              <w:pStyle w:val="TableContents"/>
              <w:bidi w:val="0"/>
              <w:spacing w:before="0" w:after="283"/>
              <w:jc w:val="left"/>
              <w:rPr/>
            </w:pPr>
            <w:r>
              <w:rPr/>
              <w:t xml:space="preserve">helmikuu 10, 2016 (2016-02-10) </w:t>
            </w:r>
          </w:p>
        </w:tc>
        <w:tc>
          <w:tcPr>
            <w:tcW w:w="684" w:type="dxa"/>
            <w:tcBorders/>
            <w:vAlign w:val="center"/>
          </w:tcPr>
          <w:p>
            <w:pPr>
              <w:pStyle w:val="TableContents"/>
              <w:bidi w:val="0"/>
              <w:spacing w:before="0" w:after="283"/>
              <w:jc w:val="left"/>
              <w:rPr/>
            </w:pPr>
            <w:r>
              <w:rPr/>
              <w:t xml:space="preserve">5002 </w:t>
            </w:r>
          </w:p>
        </w:tc>
        <w:tc>
          <w:tcPr>
            <w:tcW w:w="2982" w:type="dxa"/>
            <w:tcBorders/>
            <w:vAlign w:val="center"/>
          </w:tcPr>
          <w:p>
            <w:pPr>
              <w:pStyle w:val="TableContents"/>
              <w:bidi w:val="0"/>
              <w:spacing w:before="0" w:after="283"/>
              <w:jc w:val="left"/>
              <w:rPr/>
            </w:pPr>
            <w:r>
              <w:rPr/>
              <w:t xml:space="preserve">0.48 Kun Emma alkaa kutsua läheisiksi tulleita naisia "äidiksi", Ben kokee, että on vihdoin aika asettua aloilleen ja löytää itselleen sopiva nainen Rileyn avustuksella. Parantaakseen suoritustaan jäällä Danny ja Bonnie polttavat kätkön marihuanaa, päivää ennen kuin Dannyn on määrä osallistua joukkueen huumetestiin. </w:t>
            </w:r>
          </w:p>
        </w:tc>
      </w:tr>
      <w:tr>
        <w:trPr/>
        <w:tc>
          <w:tcPr>
            <w:tcW w:w="818" w:type="dxa"/>
            <w:tcBorders/>
            <w:vAlign w:val="center"/>
          </w:tcPr>
          <w:p>
            <w:pPr>
              <w:pStyle w:val="TableHeading"/>
              <w:suppressLineNumbers/>
              <w:bidi w:val="0"/>
              <w:spacing w:before="0" w:after="283"/>
              <w:jc w:val="center"/>
              <w:rPr/>
            </w:pPr>
            <w:r>
              <w:rPr/>
              <w:t xml:space="preserve">72 </w:t>
            </w:r>
          </w:p>
        </w:tc>
        <w:tc>
          <w:tcPr>
            <w:tcW w:w="776"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``Ben-geance''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Vince Cheung &amp; Ben Montanio </w:t>
            </w:r>
          </w:p>
        </w:tc>
        <w:tc>
          <w:tcPr>
            <w:tcW w:w="994" w:type="dxa"/>
            <w:tcBorders/>
            <w:vAlign w:val="center"/>
          </w:tcPr>
          <w:p>
            <w:pPr>
              <w:pStyle w:val="TableContents"/>
              <w:bidi w:val="0"/>
              <w:spacing w:before="0" w:after="283"/>
              <w:jc w:val="left"/>
              <w:rPr/>
            </w:pPr>
            <w:r>
              <w:rPr/>
              <w:t xml:space="preserve">17. helmikuuta 2016 (2016-02-17) </w:t>
            </w:r>
          </w:p>
        </w:tc>
        <w:tc>
          <w:tcPr>
            <w:tcW w:w="684" w:type="dxa"/>
            <w:tcBorders/>
            <w:vAlign w:val="center"/>
          </w:tcPr>
          <w:p>
            <w:pPr>
              <w:pStyle w:val="TableContents"/>
              <w:bidi w:val="0"/>
              <w:spacing w:before="0" w:after="283"/>
              <w:jc w:val="left"/>
              <w:rPr/>
            </w:pPr>
            <w:r>
              <w:rPr/>
              <w:t xml:space="preserve">5003 </w:t>
            </w:r>
          </w:p>
        </w:tc>
        <w:tc>
          <w:tcPr>
            <w:tcW w:w="2982" w:type="dxa"/>
            <w:tcBorders/>
            <w:vAlign w:val="center"/>
          </w:tcPr>
          <w:p>
            <w:pPr>
              <w:pStyle w:val="TableContents"/>
              <w:bidi w:val="0"/>
              <w:spacing w:before="0" w:after="283"/>
              <w:jc w:val="left"/>
              <w:rPr/>
            </w:pPr>
            <w:r>
              <w:rPr/>
              <w:t xml:space="preserve">0.61 Sam Saffe (Daniella Monet), tyttö, joka kävi lukiota Benin, Dannyn ja Rileyn kanssa, hakee johtajan paikkaa Bar on B:ssä. Ben antaa Samille työpaikan ja aikoo myöhemmin antaa hänelle potkut kostoksi siitä, että hän ei huomannut häntä heidän lukioaikoinaan. Vaikka Ben jatkaa kostosuunnitelmaansa, hänellä on edelleen romanttisia tunteita Samia kohtaan. Dannyn on vaikea kertoa Rileylle, että hänen ruoanlaittonsa on kamalaa. Vastikään häämatkalta Bradin kanssa tullut Bonnie haluaa jo erota hänestä. </w:t>
            </w:r>
          </w:p>
        </w:tc>
      </w:tr>
      <w:tr>
        <w:trPr/>
        <w:tc>
          <w:tcPr>
            <w:tcW w:w="818" w:type="dxa"/>
            <w:tcBorders/>
            <w:vAlign w:val="center"/>
          </w:tcPr>
          <w:p>
            <w:pPr>
              <w:pStyle w:val="TableHeading"/>
              <w:suppressLineNumbers/>
              <w:bidi w:val="0"/>
              <w:spacing w:before="0" w:after="283"/>
              <w:jc w:val="center"/>
              <w:rPr/>
            </w:pPr>
            <w:r>
              <w:rPr/>
              <w:t xml:space="preserve">73 </w:t>
            </w:r>
          </w:p>
        </w:tc>
        <w:tc>
          <w:tcPr>
            <w:tcW w:w="776"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"Tuck pysähtyy tähän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Janae Bakken </w:t>
            </w:r>
          </w:p>
        </w:tc>
        <w:tc>
          <w:tcPr>
            <w:tcW w:w="994" w:type="dxa"/>
            <w:tcBorders/>
            <w:vAlign w:val="center"/>
          </w:tcPr>
          <w:p>
            <w:pPr>
              <w:pStyle w:val="TableContents"/>
              <w:bidi w:val="0"/>
              <w:spacing w:before="0" w:after="283"/>
              <w:jc w:val="left"/>
              <w:rPr/>
            </w:pPr>
            <w:r>
              <w:rPr/>
              <w:t xml:space="preserve">24. helmikuuta 2016 (2016-02-24) </w:t>
            </w:r>
          </w:p>
        </w:tc>
        <w:tc>
          <w:tcPr>
            <w:tcW w:w="684" w:type="dxa"/>
            <w:tcBorders/>
            <w:vAlign w:val="center"/>
          </w:tcPr>
          <w:p>
            <w:pPr>
              <w:pStyle w:val="TableContents"/>
              <w:bidi w:val="0"/>
              <w:spacing w:before="0" w:after="283"/>
              <w:jc w:val="left"/>
              <w:rPr/>
            </w:pPr>
            <w:r>
              <w:rPr/>
              <w:t xml:space="preserve">5004 </w:t>
            </w:r>
          </w:p>
        </w:tc>
        <w:tc>
          <w:tcPr>
            <w:tcW w:w="2982" w:type="dxa"/>
            <w:tcBorders/>
            <w:vAlign w:val="center"/>
          </w:tcPr>
          <w:p>
            <w:pPr>
              <w:pStyle w:val="TableContents"/>
              <w:bidi w:val="0"/>
              <w:spacing w:before="0" w:after="283"/>
              <w:jc w:val="left"/>
              <w:rPr/>
            </w:pPr>
            <w:r>
              <w:rPr/>
              <w:t xml:space="preserve">0.59 Kun video Mary Hartin haukkumisesta Tuckeriin leviää, koska Emma on vahingossa ladannut sen nettiin, Benin tehtävänä on yrittää korjata asia. Kun Brad on vapaaehtoistyössä Perussa veljensä Tadin kuoleman jälkeen, Bonnie jää yksin ja haluaa viettää kaiken vapaa-aikansa Dannyn kanssa, Rileyn harmiksi. </w:t>
            </w:r>
          </w:p>
        </w:tc>
      </w:tr>
      <w:tr>
        <w:trPr/>
        <w:tc>
          <w:tcPr>
            <w:tcW w:w="818" w:type="dxa"/>
            <w:tcBorders/>
            <w:vAlign w:val="center"/>
          </w:tcPr>
          <w:p>
            <w:pPr>
              <w:pStyle w:val="TableHeading"/>
              <w:suppressLineNumbers/>
              <w:bidi w:val="0"/>
              <w:spacing w:before="0" w:after="283"/>
              <w:jc w:val="center"/>
              <w:rPr/>
            </w:pPr>
            <w:r>
              <w:rPr/>
              <w:t xml:space="preserve">74 </w:t>
            </w:r>
          </w:p>
        </w:tc>
        <w:tc>
          <w:tcPr>
            <w:tcW w:w="776" w:type="dxa"/>
            <w:tcBorders/>
            <w:vAlign w:val="center"/>
          </w:tcPr>
          <w:p>
            <w:pPr>
              <w:pStyle w:val="TableContents"/>
              <w:bidi w:val="0"/>
              <w:spacing w:before="0" w:after="283"/>
              <w:jc w:val="left"/>
              <w:rPr/>
            </w:pPr>
            <w:r>
              <w:rPr/>
              <w:t xml:space="preserve">5 </w:t>
            </w:r>
          </w:p>
        </w:tc>
        <w:tc>
          <w:tcPr>
            <w:tcW w:w="1656" w:type="dxa"/>
            <w:tcBorders/>
            <w:vAlign w:val="center"/>
          </w:tcPr>
          <w:p>
            <w:pPr>
              <w:pStyle w:val="TableContents"/>
              <w:bidi w:val="0"/>
              <w:spacing w:before="0" w:after="283"/>
              <w:jc w:val="left"/>
              <w:rPr/>
            </w:pPr>
            <w:r>
              <w:rPr/>
              <w:t xml:space="preserve">``Deittipeli''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Frank Pines </w:t>
            </w:r>
          </w:p>
        </w:tc>
        <w:tc>
          <w:tcPr>
            <w:tcW w:w="994" w:type="dxa"/>
            <w:tcBorders/>
            <w:vAlign w:val="center"/>
          </w:tcPr>
          <w:p>
            <w:pPr>
              <w:pStyle w:val="TableContents"/>
              <w:bidi w:val="0"/>
              <w:spacing w:before="0" w:after="283"/>
              <w:jc w:val="left"/>
              <w:rPr/>
            </w:pPr>
            <w:r>
              <w:rPr/>
              <w:t xml:space="preserve">maaliskuu 2, 2016 (2016-03-02) </w:t>
            </w:r>
          </w:p>
        </w:tc>
        <w:tc>
          <w:tcPr>
            <w:tcW w:w="684" w:type="dxa"/>
            <w:tcBorders/>
            <w:vAlign w:val="center"/>
          </w:tcPr>
          <w:p>
            <w:pPr>
              <w:pStyle w:val="TableContents"/>
              <w:bidi w:val="0"/>
              <w:spacing w:before="0" w:after="283"/>
              <w:jc w:val="left"/>
              <w:rPr/>
            </w:pPr>
            <w:r>
              <w:rPr/>
              <w:t xml:space="preserve">5005 </w:t>
            </w:r>
          </w:p>
        </w:tc>
        <w:tc>
          <w:tcPr>
            <w:tcW w:w="2982" w:type="dxa"/>
            <w:tcBorders/>
            <w:vAlign w:val="center"/>
          </w:tcPr>
          <w:p>
            <w:pPr>
              <w:pStyle w:val="TableContents"/>
              <w:bidi w:val="0"/>
              <w:spacing w:before="0" w:after="283"/>
              <w:jc w:val="left"/>
              <w:rPr/>
            </w:pPr>
            <w:r>
              <w:rPr/>
              <w:t xml:space="preserve">0.47 Ben haluaa vihdoin tehdä sen ja pyytää Samia treffeille, mutta Danny järjestää treffit sen sijaan, jolloin Sam ymmärtää väärin, että Danny pyysi häntä ulos. Zoey on hermostunut pyytämään Beniä ulos ja antaa Tuckerin järjestää treffit heidän puolestaan, jolloin Tucker ymmärtää väärin, että Zoey on kiinnostunut hänestä. Riley joutuu hoitamaan ison avioerojutun, jonka takana on Joan Carpenter (Ginifer King), usein viiniä juova ja yhden asianajotoimiston osakkaan sisko. Riley järjestää sitten Joanin hengailemaan Bonnien kanssa, tietämättä, että Joan on lesbo, ja saa tietää, että hänellä on romanttisia tunteita Bonnieta kohtaan. </w:t>
            </w:r>
          </w:p>
        </w:tc>
      </w:tr>
      <w:tr>
        <w:trPr/>
        <w:tc>
          <w:tcPr>
            <w:tcW w:w="818" w:type="dxa"/>
            <w:tcBorders/>
            <w:vAlign w:val="center"/>
          </w:tcPr>
          <w:p>
            <w:pPr>
              <w:pStyle w:val="TableHeading"/>
              <w:suppressLineNumbers/>
              <w:bidi w:val="0"/>
              <w:spacing w:before="0" w:after="283"/>
              <w:jc w:val="center"/>
              <w:rPr/>
            </w:pPr>
            <w:r>
              <w:rPr/>
              <w:t xml:space="preserve">75 </w:t>
            </w:r>
          </w:p>
        </w:tc>
        <w:tc>
          <w:tcPr>
            <w:tcW w:w="776" w:type="dxa"/>
            <w:tcBorders/>
            <w:vAlign w:val="center"/>
          </w:tcPr>
          <w:p>
            <w:pPr>
              <w:pStyle w:val="TableContents"/>
              <w:bidi w:val="0"/>
              <w:spacing w:before="0" w:after="283"/>
              <w:jc w:val="left"/>
              <w:rPr/>
            </w:pPr>
            <w:r>
              <w:rPr/>
              <w:t xml:space="preserve">6 </w:t>
            </w:r>
          </w:p>
        </w:tc>
        <w:tc>
          <w:tcPr>
            <w:tcW w:w="1656" w:type="dxa"/>
            <w:tcBorders/>
            <w:vAlign w:val="center"/>
          </w:tcPr>
          <w:p>
            <w:pPr>
              <w:pStyle w:val="TableContents"/>
              <w:bidi w:val="0"/>
              <w:spacing w:before="0" w:after="283"/>
              <w:jc w:val="left"/>
              <w:rPr/>
            </w:pPr>
            <w:r>
              <w:rPr/>
              <w:t xml:space="preserve">``Never Ben Jealous''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Joshua Malek </w:t>
            </w:r>
          </w:p>
        </w:tc>
        <w:tc>
          <w:tcPr>
            <w:tcW w:w="994" w:type="dxa"/>
            <w:tcBorders/>
            <w:vAlign w:val="center"/>
          </w:tcPr>
          <w:p>
            <w:pPr>
              <w:pStyle w:val="TableContents"/>
              <w:bidi w:val="0"/>
              <w:spacing w:before="0" w:after="283"/>
              <w:jc w:val="left"/>
              <w:rPr/>
            </w:pPr>
            <w:r>
              <w:rPr/>
              <w:t xml:space="preserve">maaliskuu 9, 2016 (2016-03-09) </w:t>
            </w:r>
          </w:p>
        </w:tc>
        <w:tc>
          <w:tcPr>
            <w:tcW w:w="684" w:type="dxa"/>
            <w:tcBorders/>
            <w:vAlign w:val="center"/>
          </w:tcPr>
          <w:p>
            <w:pPr>
              <w:pStyle w:val="TableContents"/>
              <w:bidi w:val="0"/>
              <w:spacing w:before="0" w:after="283"/>
              <w:jc w:val="left"/>
              <w:rPr/>
            </w:pPr>
            <w:r>
              <w:rPr/>
              <w:t xml:space="preserve">5006 </w:t>
            </w:r>
          </w:p>
        </w:tc>
        <w:tc>
          <w:tcPr>
            <w:tcW w:w="2982" w:type="dxa"/>
            <w:tcBorders/>
            <w:vAlign w:val="center"/>
          </w:tcPr>
          <w:p>
            <w:pPr>
              <w:pStyle w:val="TableContents"/>
              <w:bidi w:val="0"/>
              <w:spacing w:before="0" w:after="283"/>
              <w:jc w:val="left"/>
              <w:rPr/>
            </w:pPr>
            <w:r>
              <w:rPr/>
              <w:t xml:space="preserve">0.57 Ben haluaa todistaa, että Danny on mustasukkainen Rileyn jatkuvasta ystävyydestä hänen kanssaan, joten hän on valmis asettamaan itsensä kiusallisiin tilanteisiin, joissa Riley on mukana, saadakseen Dannyn mustasukkaisuuden raivoon. Tucker jatkaa satunnaisia seksisuhteita Sondran kanssa, mutta päätyy lopulta lopettamaan suhteet lopullisesti, koska hänen kärsivällisyytensä on loppunut Sondran ärsyttävän korkean äänen kanssa. Myöhemmin Tucker päätyy muuttamaan mieltään, kun hän kuulee, että Sondran ääni on paljon miellyttävämpi ja syvempi, kun hän juo alkoholia, joten Tucker panee Sondran juomaan koko ajan, kun tämä on hänen kanssaan. Rileylle annetaan tehtäväksi pitää sydämellinen puhe Benard Benderille (Tom Fitzpatrick), joka on yksi hänen asianajotoimistonsa iäkkäistä perustajajäsenistä ja jäämässä eläkkeelle. Bonnie aikoo käyttää tilaisuutta päästä herra Benderin lähelle kohottaakseen kiinteistöliiketoimintaansa. </w:t>
            </w:r>
          </w:p>
        </w:tc>
      </w:tr>
      <w:tr>
        <w:trPr/>
        <w:tc>
          <w:tcPr>
            <w:tcW w:w="818" w:type="dxa"/>
            <w:tcBorders/>
            <w:vAlign w:val="center"/>
          </w:tcPr>
          <w:p>
            <w:pPr>
              <w:pStyle w:val="TableHeading"/>
              <w:suppressLineNumbers/>
              <w:bidi w:val="0"/>
              <w:spacing w:before="0" w:after="283"/>
              <w:jc w:val="center"/>
              <w:rPr/>
            </w:pPr>
            <w:r>
              <w:rPr/>
              <w:t xml:space="preserve">76 </w:t>
            </w:r>
          </w:p>
        </w:tc>
        <w:tc>
          <w:tcPr>
            <w:tcW w:w="776" w:type="dxa"/>
            <w:tcBorders/>
            <w:vAlign w:val="center"/>
          </w:tcPr>
          <w:p>
            <w:pPr>
              <w:pStyle w:val="TableContents"/>
              <w:bidi w:val="0"/>
              <w:spacing w:before="0" w:after="283"/>
              <w:jc w:val="left"/>
              <w:rPr/>
            </w:pPr>
            <w:r>
              <w:rPr/>
              <w:t xml:space="preserve">7 </w:t>
            </w:r>
          </w:p>
        </w:tc>
        <w:tc>
          <w:tcPr>
            <w:tcW w:w="1656" w:type="dxa"/>
            <w:tcBorders/>
            <w:vAlign w:val="center"/>
          </w:tcPr>
          <w:p>
            <w:pPr>
              <w:pStyle w:val="TableContents"/>
              <w:bidi w:val="0"/>
              <w:spacing w:before="0" w:after="283"/>
              <w:jc w:val="left"/>
              <w:rPr/>
            </w:pPr>
            <w:r>
              <w:rPr/>
              <w:t xml:space="preserve">"Äidin paluu"...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Heidi Clements </w:t>
            </w:r>
          </w:p>
        </w:tc>
        <w:tc>
          <w:tcPr>
            <w:tcW w:w="994" w:type="dxa"/>
            <w:tcBorders/>
            <w:vAlign w:val="center"/>
          </w:tcPr>
          <w:p>
            <w:pPr>
              <w:pStyle w:val="TableContents"/>
              <w:bidi w:val="0"/>
              <w:spacing w:before="0" w:after="283"/>
              <w:jc w:val="left"/>
              <w:rPr/>
            </w:pPr>
            <w:r>
              <w:rPr/>
              <w:t xml:space="preserve">maaliskuu 16, 2016 (2016-03-16) </w:t>
            </w:r>
          </w:p>
        </w:tc>
        <w:tc>
          <w:tcPr>
            <w:tcW w:w="684" w:type="dxa"/>
            <w:tcBorders/>
            <w:vAlign w:val="center"/>
          </w:tcPr>
          <w:p>
            <w:pPr>
              <w:pStyle w:val="TableContents"/>
              <w:bidi w:val="0"/>
              <w:spacing w:before="0" w:after="283"/>
              <w:jc w:val="left"/>
              <w:rPr/>
            </w:pPr>
            <w:r>
              <w:rPr/>
              <w:t xml:space="preserve">5007 </w:t>
            </w:r>
          </w:p>
        </w:tc>
        <w:tc>
          <w:tcPr>
            <w:tcW w:w="2982" w:type="dxa"/>
            <w:tcBorders/>
            <w:vAlign w:val="center"/>
          </w:tcPr>
          <w:p>
            <w:pPr>
              <w:pStyle w:val="TableContents"/>
              <w:bidi w:val="0"/>
              <w:spacing w:before="0" w:after="283"/>
              <w:jc w:val="left"/>
              <w:rPr/>
            </w:pPr>
            <w:r>
              <w:rPr/>
              <w:t xml:space="preserve">0.53 Angela on palannut kaupunkiin, ja nyt hänellä on menestyksekäs tv-ohjelma, kun hän on ollut vuosia vaikeuksissa oleva näyttelijä. Hän haluaa viettää laatuaikaa Emman kanssa, mutta Ben ei kuitenkaan anna hänen tehdä niin. Myöhemmin Ben muuttaa mielensä, kun Angela vakuuttaa hänelle, että hän voi vetää naruista saadakseen Emman pääsemään arvostettuun esikouluun. Kun Angela viettää aikaa Emman kanssa, Ben pyytää Rileya pitämään heitä silmällä. Samin ollessa tilapäisesti poissa kaupungista Bonnie ottaa B:n baarin johtajan paikan ja keksii naurettavia ideoita liiketoiminnan vauhdittamiseksi. Saatuaan potkut Mary Hartilta Tucker kirjoittaa hänestä nimettömän blogin ja luulee, että Mary Hart haluaa kostaa hänelle hänen halventavien kirjoitustensa vuoksi. </w:t>
            </w:r>
          </w:p>
        </w:tc>
      </w:tr>
      <w:tr>
        <w:trPr/>
        <w:tc>
          <w:tcPr>
            <w:tcW w:w="818" w:type="dxa"/>
            <w:tcBorders/>
            <w:vAlign w:val="center"/>
          </w:tcPr>
          <w:p>
            <w:pPr>
              <w:pStyle w:val="TableHeading"/>
              <w:suppressLineNumbers/>
              <w:bidi w:val="0"/>
              <w:spacing w:before="0" w:after="283"/>
              <w:jc w:val="center"/>
              <w:rPr/>
            </w:pPr>
            <w:r>
              <w:rPr/>
              <w:t xml:space="preserve">77 </w:t>
            </w:r>
          </w:p>
        </w:tc>
        <w:tc>
          <w:tcPr>
            <w:tcW w:w="776" w:type="dxa"/>
            <w:tcBorders/>
            <w:vAlign w:val="center"/>
          </w:tcPr>
          <w:p>
            <w:pPr>
              <w:pStyle w:val="TableContents"/>
              <w:bidi w:val="0"/>
              <w:spacing w:before="0" w:after="283"/>
              <w:jc w:val="left"/>
              <w:rPr/>
            </w:pPr>
            <w:r>
              <w:rPr/>
              <w:t xml:space="preserve">8 </w:t>
            </w:r>
          </w:p>
        </w:tc>
        <w:tc>
          <w:tcPr>
            <w:tcW w:w="1656" w:type="dxa"/>
            <w:tcBorders/>
            <w:vAlign w:val="center"/>
          </w:tcPr>
          <w:p>
            <w:pPr>
              <w:pStyle w:val="TableContents"/>
              <w:bidi w:val="0"/>
              <w:spacing w:before="0" w:after="283"/>
              <w:jc w:val="left"/>
              <w:rPr/>
            </w:pPr>
            <w:r>
              <w:rPr/>
              <w:t xml:space="preserve">``Huoneparittelu''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Kirill Baru &amp; Eric Zimmerman </w:t>
            </w:r>
          </w:p>
        </w:tc>
        <w:tc>
          <w:tcPr>
            <w:tcW w:w="994" w:type="dxa"/>
            <w:tcBorders/>
            <w:vAlign w:val="center"/>
          </w:tcPr>
          <w:p>
            <w:pPr>
              <w:pStyle w:val="TableContents"/>
              <w:bidi w:val="0"/>
              <w:spacing w:before="0" w:after="283"/>
              <w:jc w:val="left"/>
              <w:rPr/>
            </w:pPr>
            <w:r>
              <w:rPr/>
              <w:t xml:space="preserve">23. maaliskuuta 2016 (2016-03-23) </w:t>
            </w:r>
          </w:p>
        </w:tc>
        <w:tc>
          <w:tcPr>
            <w:tcW w:w="684" w:type="dxa"/>
            <w:tcBorders/>
            <w:vAlign w:val="center"/>
          </w:tcPr>
          <w:p>
            <w:pPr>
              <w:pStyle w:val="TableContents"/>
              <w:bidi w:val="0"/>
              <w:spacing w:before="0" w:after="283"/>
              <w:jc w:val="left"/>
              <w:rPr/>
            </w:pPr>
            <w:r>
              <w:rPr/>
              <w:t xml:space="preserve">5008 </w:t>
            </w:r>
          </w:p>
        </w:tc>
        <w:tc>
          <w:tcPr>
            <w:tcW w:w="2982" w:type="dxa"/>
            <w:tcBorders/>
            <w:vAlign w:val="center"/>
          </w:tcPr>
          <w:p>
            <w:pPr>
              <w:pStyle w:val="TableContents"/>
              <w:bidi w:val="0"/>
              <w:spacing w:before="0" w:after="283"/>
              <w:jc w:val="left"/>
              <w:rPr/>
            </w:pPr>
            <w:r>
              <w:rPr/>
              <w:t xml:space="preserve">0.44 Ben yrittää saada Samin muuttamaan Dannyn huoneeseen hänen ja Tuckerin asunnossaan lietsomalla ristiriitaa Dannyn ja Rileyn välille, jotta he lopulta voisivat kyseenalaistaa, miksi he eivät asu yhdessä. Bonnie saa töitä suuresta kiinteistönvälitystoimistosta ja palkkaa Tuckerin avustajakseen. </w:t>
            </w:r>
          </w:p>
        </w:tc>
      </w:tr>
      <w:tr>
        <w:trPr/>
        <w:tc>
          <w:tcPr>
            <w:tcW w:w="818" w:type="dxa"/>
            <w:tcBorders/>
            <w:vAlign w:val="center"/>
          </w:tcPr>
          <w:p>
            <w:pPr>
              <w:pStyle w:val="TableHeading"/>
              <w:suppressLineNumbers/>
              <w:bidi w:val="0"/>
              <w:spacing w:before="0" w:after="283"/>
              <w:jc w:val="center"/>
              <w:rPr/>
            </w:pPr>
            <w:r>
              <w:rPr/>
              <w:t xml:space="preserve">78 </w:t>
            </w:r>
          </w:p>
        </w:tc>
        <w:tc>
          <w:tcPr>
            <w:tcW w:w="776" w:type="dxa"/>
            <w:tcBorders/>
            <w:vAlign w:val="center"/>
          </w:tcPr>
          <w:p>
            <w:pPr>
              <w:pStyle w:val="TableContents"/>
              <w:bidi w:val="0"/>
              <w:spacing w:before="0" w:after="283"/>
              <w:jc w:val="left"/>
              <w:rPr/>
            </w:pPr>
            <w:r>
              <w:rPr/>
              <w:t xml:space="preserve">9 </w:t>
            </w:r>
          </w:p>
        </w:tc>
        <w:tc>
          <w:tcPr>
            <w:tcW w:w="1656" w:type="dxa"/>
            <w:tcBorders/>
            <w:vAlign w:val="center"/>
          </w:tcPr>
          <w:p>
            <w:pPr>
              <w:pStyle w:val="TableContents"/>
              <w:bidi w:val="0"/>
              <w:spacing w:before="0" w:after="283"/>
              <w:jc w:val="left"/>
              <w:rPr/>
            </w:pPr>
            <w:r>
              <w:rPr/>
              <w:t xml:space="preserve">"Tyhmä Cupid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Frank Pines </w:t>
            </w:r>
          </w:p>
        </w:tc>
        <w:tc>
          <w:tcPr>
            <w:tcW w:w="994" w:type="dxa"/>
            <w:tcBorders/>
            <w:vAlign w:val="center"/>
          </w:tcPr>
          <w:p>
            <w:pPr>
              <w:pStyle w:val="TableContents"/>
              <w:bidi w:val="0"/>
              <w:spacing w:before="0" w:after="283"/>
              <w:jc w:val="left"/>
              <w:rPr/>
            </w:pPr>
            <w:r>
              <w:rPr/>
              <w:t xml:space="preserve">maaliskuu 30, 2016 (2016-03-30) </w:t>
            </w:r>
          </w:p>
        </w:tc>
        <w:tc>
          <w:tcPr>
            <w:tcW w:w="684" w:type="dxa"/>
            <w:tcBorders/>
            <w:vAlign w:val="center"/>
          </w:tcPr>
          <w:p>
            <w:pPr>
              <w:pStyle w:val="TableContents"/>
              <w:bidi w:val="0"/>
              <w:spacing w:before="0" w:after="283"/>
              <w:jc w:val="left"/>
              <w:rPr/>
            </w:pPr>
            <w:r>
              <w:rPr/>
              <w:t xml:space="preserve">5009 </w:t>
            </w:r>
          </w:p>
        </w:tc>
        <w:tc>
          <w:tcPr>
            <w:tcW w:w="2982" w:type="dxa"/>
            <w:tcBorders/>
            <w:vAlign w:val="center"/>
          </w:tcPr>
          <w:p>
            <w:pPr>
              <w:pStyle w:val="TableContents"/>
              <w:bidi w:val="0"/>
              <w:spacing w:before="0" w:after="283"/>
              <w:jc w:val="left"/>
              <w:rPr/>
            </w:pPr>
            <w:r>
              <w:rPr/>
              <w:t xml:space="preserve">0.46 Riley yrittää saada Benin ja Zoeyn yhteen, koska molemmilla on samat kiinnostuksen kohteet, mutta kumpikaan heistä ei kuitenkaan halua ilmaista todellisia tunteitaan toisiaan kohtaan. Danny ja Tucker hakevat koe-esiintymisiä urheilutoimittajan ja säämiehen töihin paikallisella uutisasemalla, mutta aseman johtaja Tim Turner (Cedric Yarbrough) antaa Dannylle säämiehen paikan. </w:t>
            </w:r>
          </w:p>
        </w:tc>
      </w:tr>
      <w:tr>
        <w:trPr/>
        <w:tc>
          <w:tcPr>
            <w:tcW w:w="818" w:type="dxa"/>
            <w:tcBorders/>
            <w:vAlign w:val="center"/>
          </w:tcPr>
          <w:p>
            <w:pPr>
              <w:pStyle w:val="TableHeading"/>
              <w:suppressLineNumbers/>
              <w:bidi w:val="0"/>
              <w:spacing w:before="0" w:after="283"/>
              <w:jc w:val="center"/>
              <w:rPr/>
            </w:pPr>
            <w:r>
              <w:rPr/>
              <w:t xml:space="preserve">79 </w:t>
            </w:r>
          </w:p>
        </w:tc>
        <w:tc>
          <w:tcPr>
            <w:tcW w:w="776" w:type="dxa"/>
            <w:tcBorders/>
            <w:vAlign w:val="center"/>
          </w:tcPr>
          <w:p>
            <w:pPr>
              <w:pStyle w:val="TableContents"/>
              <w:bidi w:val="0"/>
              <w:spacing w:before="0" w:after="283"/>
              <w:jc w:val="left"/>
              <w:rPr/>
            </w:pPr>
            <w:r>
              <w:rPr/>
              <w:t xml:space="preserve">10 </w:t>
            </w:r>
          </w:p>
        </w:tc>
        <w:tc>
          <w:tcPr>
            <w:tcW w:w="1656" w:type="dxa"/>
            <w:tcBorders/>
            <w:vAlign w:val="center"/>
          </w:tcPr>
          <w:p>
            <w:pPr>
              <w:pStyle w:val="TableContents"/>
              <w:bidi w:val="0"/>
              <w:spacing w:before="0" w:after="283"/>
              <w:jc w:val="left"/>
              <w:rPr/>
            </w:pPr>
            <w:r>
              <w:rPr/>
              <w:t xml:space="preserve">``Kotiinpaluu ja lähtö''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Dan Berendsen </w:t>
            </w:r>
          </w:p>
        </w:tc>
        <w:tc>
          <w:tcPr>
            <w:tcW w:w="994" w:type="dxa"/>
            <w:tcBorders/>
            <w:vAlign w:val="center"/>
          </w:tcPr>
          <w:p>
            <w:pPr>
              <w:pStyle w:val="TableContents"/>
              <w:bidi w:val="0"/>
              <w:spacing w:before="0" w:after="283"/>
              <w:jc w:val="left"/>
              <w:rPr/>
            </w:pPr>
            <w:r>
              <w:rPr/>
              <w:t xml:space="preserve">huhtikuu 6, 2016 (2016-04-06) </w:t>
            </w:r>
          </w:p>
        </w:tc>
        <w:tc>
          <w:tcPr>
            <w:tcW w:w="684" w:type="dxa"/>
            <w:tcBorders/>
            <w:vAlign w:val="center"/>
          </w:tcPr>
          <w:p>
            <w:pPr>
              <w:pStyle w:val="TableContents"/>
              <w:bidi w:val="0"/>
              <w:spacing w:before="0" w:after="283"/>
              <w:jc w:val="left"/>
              <w:rPr/>
            </w:pPr>
            <w:r>
              <w:rPr/>
              <w:t xml:space="preserve">5010 </w:t>
            </w:r>
          </w:p>
        </w:tc>
        <w:tc>
          <w:tcPr>
            <w:tcW w:w="2982" w:type="dxa"/>
            <w:tcBorders/>
            <w:vAlign w:val="center"/>
          </w:tcPr>
          <w:p>
            <w:pPr>
              <w:pStyle w:val="TableContents"/>
              <w:bidi w:val="0"/>
              <w:spacing w:before="0" w:after="283"/>
              <w:jc w:val="left"/>
              <w:rPr/>
            </w:pPr>
            <w:r>
              <w:rPr/>
              <w:t xml:space="preserve">0.59 Sam kutsuu Benin, Dannyn ja Rileyn Hamptonsiin viikonloppulomalle. Riley epäilee, että Sam käyttää lomamatkaa tilaisuutena tehdä romanttisia siirtoja Beniin, nyt kun Sam tietää, että hänellä on romanttisia tunteita Zoeyta kohtaan, ja Riley haluaa edelleen Benin ja Zoeyn olevan yhdessä. Vanha kotivideo Benin, Dannyn, Rileyn ja Samin kotiintulojuhlista heidän lukioaikoinaan paljastaa piilotettuja salaisuuksia. FaceTimen välityksellä tapahtuva väärinkäsitys saa Bonnien uskomaan, että Brad on tavannut Perun matkallaan jonkun toisen. Benin, Dannyn ja Samin ollessa poissa Tuckerilla on asunto kokonaan itsellään, kunnes Bonnie jättää Emman hänen kanssaan seurustelemaan sen jälkeen, kun Brad on ``särkenyt sydämensä''. Bonnie tapaa illanvietossaan Lutherin (Jonathan Silverman), hajamielisen ja kömpelön miehen. </w:t>
            </w:r>
          </w:p>
        </w:tc>
      </w:tr>
      <w:tr>
        <w:trPr/>
        <w:tc>
          <w:tcPr>
            <w:tcW w:w="818" w:type="dxa"/>
            <w:tcBorders/>
            <w:vAlign w:val="center"/>
          </w:tcPr>
          <w:p>
            <w:pPr>
              <w:pStyle w:val="TableHeading"/>
              <w:suppressLineNumbers/>
              <w:bidi w:val="0"/>
              <w:spacing w:before="0" w:after="283"/>
              <w:jc w:val="center"/>
              <w:rPr/>
            </w:pPr>
            <w:r>
              <w:rPr/>
              <w:t xml:space="preserve">80 </w:t>
            </w:r>
          </w:p>
        </w:tc>
        <w:tc>
          <w:tcPr>
            <w:tcW w:w="776" w:type="dxa"/>
            <w:tcBorders/>
            <w:vAlign w:val="center"/>
          </w:tcPr>
          <w:p>
            <w:pPr>
              <w:pStyle w:val="TableContents"/>
              <w:bidi w:val="0"/>
              <w:spacing w:before="0" w:after="283"/>
              <w:jc w:val="left"/>
              <w:rPr/>
            </w:pPr>
            <w:r>
              <w:rPr/>
              <w:t xml:space="preserve">11 </w:t>
            </w:r>
          </w:p>
        </w:tc>
        <w:tc>
          <w:tcPr>
            <w:tcW w:w="1656" w:type="dxa"/>
            <w:tcBorders/>
            <w:vAlign w:val="center"/>
          </w:tcPr>
          <w:p>
            <w:pPr>
              <w:pStyle w:val="TableContents"/>
              <w:bidi w:val="0"/>
              <w:spacing w:before="0" w:after="283"/>
              <w:jc w:val="left"/>
              <w:rPr/>
            </w:pPr>
            <w:r>
              <w:rPr/>
              <w:t xml:space="preserve">``Trial by Liar'' </w:t>
            </w:r>
          </w:p>
        </w:tc>
        <w:tc>
          <w:tcPr>
            <w:tcW w:w="1003" w:type="dxa"/>
            <w:tcBorders/>
            <w:vAlign w:val="center"/>
          </w:tcPr>
          <w:p>
            <w:pPr>
              <w:pStyle w:val="TableContents"/>
              <w:bidi w:val="0"/>
              <w:spacing w:before="0" w:after="283"/>
              <w:jc w:val="left"/>
              <w:rPr/>
            </w:pPr>
            <w:r>
              <w:rPr/>
              <w:t xml:space="preserve">Michael Lembeek </w:t>
            </w:r>
          </w:p>
        </w:tc>
        <w:tc>
          <w:tcPr>
            <w:tcW w:w="1292" w:type="dxa"/>
            <w:tcBorders/>
            <w:vAlign w:val="center"/>
          </w:tcPr>
          <w:p>
            <w:pPr>
              <w:pStyle w:val="TableContents"/>
              <w:bidi w:val="0"/>
              <w:spacing w:before="0" w:after="283"/>
              <w:jc w:val="left"/>
              <w:rPr/>
            </w:pPr>
            <w:r>
              <w:rPr/>
              <w:t xml:space="preserve">Janae Bakken </w:t>
            </w:r>
          </w:p>
        </w:tc>
        <w:tc>
          <w:tcPr>
            <w:tcW w:w="994" w:type="dxa"/>
            <w:tcBorders/>
            <w:vAlign w:val="center"/>
          </w:tcPr>
          <w:p>
            <w:pPr>
              <w:pStyle w:val="TableContents"/>
              <w:bidi w:val="0"/>
              <w:spacing w:before="0" w:after="283"/>
              <w:jc w:val="left"/>
              <w:rPr/>
            </w:pPr>
            <w:r>
              <w:rPr/>
              <w:t xml:space="preserve">1. kesäkuuta 2016 (2016-06-01) </w:t>
            </w:r>
          </w:p>
        </w:tc>
        <w:tc>
          <w:tcPr>
            <w:tcW w:w="684" w:type="dxa"/>
            <w:tcBorders/>
            <w:vAlign w:val="center"/>
          </w:tcPr>
          <w:p>
            <w:pPr>
              <w:pStyle w:val="TableContents"/>
              <w:bidi w:val="0"/>
              <w:spacing w:before="0" w:after="283"/>
              <w:jc w:val="left"/>
              <w:rPr/>
            </w:pPr>
            <w:r>
              <w:rPr/>
              <w:t xml:space="preserve">5011 </w:t>
            </w:r>
          </w:p>
        </w:tc>
        <w:tc>
          <w:tcPr>
            <w:tcW w:w="2982" w:type="dxa"/>
            <w:tcBorders/>
            <w:vAlign w:val="center"/>
          </w:tcPr>
          <w:p>
            <w:pPr>
              <w:pStyle w:val="TableContents"/>
              <w:bidi w:val="0"/>
              <w:spacing w:before="0" w:after="283"/>
              <w:jc w:val="left"/>
              <w:rPr/>
            </w:pPr>
            <w:r>
              <w:rPr/>
              <w:t xml:space="preserve">0.57 Riley on yhä murtunut siitä, että Danny ja Sam makasivat toistensa kanssa lukioaikana, ja hän asettaa Dannyn särkyneen sydämensä vuoksi näytösoikeudenkäyntiin. Ben kiristää Zoeya teeskentelemään, että hän seurustelee hänen kanssaan, jotta hän pääsisi yli siitä, että hän menetti tilaisuuden maata Samin kanssa, vaikka Zoey on taas yhdessä lapsensa isän Aaronin kanssa. Bar on B:ssä puhkeaa Benin ja Aaronin välinen tappelu, jonka seurauksena molemmat miehet joutuvat vankilaan. </w:t>
            </w:r>
          </w:p>
        </w:tc>
      </w:tr>
      <w:tr>
        <w:trPr/>
        <w:tc>
          <w:tcPr>
            <w:tcW w:w="818" w:type="dxa"/>
            <w:tcBorders/>
            <w:vAlign w:val="center"/>
          </w:tcPr>
          <w:p>
            <w:pPr>
              <w:pStyle w:val="TableHeading"/>
              <w:suppressLineNumbers/>
              <w:bidi w:val="0"/>
              <w:spacing w:before="0" w:after="283"/>
              <w:jc w:val="center"/>
              <w:rPr/>
            </w:pPr>
            <w:r>
              <w:rPr/>
              <w:t xml:space="preserve">81 </w:t>
            </w:r>
          </w:p>
        </w:tc>
        <w:tc>
          <w:tcPr>
            <w:tcW w:w="776" w:type="dxa"/>
            <w:tcBorders/>
            <w:vAlign w:val="center"/>
          </w:tcPr>
          <w:p>
            <w:pPr>
              <w:pStyle w:val="TableContents"/>
              <w:bidi w:val="0"/>
              <w:spacing w:before="0" w:after="283"/>
              <w:jc w:val="left"/>
              <w:rPr/>
            </w:pPr>
            <w:r>
              <w:rPr/>
              <w:t xml:space="preserve">12 </w:t>
            </w:r>
          </w:p>
        </w:tc>
        <w:tc>
          <w:tcPr>
            <w:tcW w:w="1656" w:type="dxa"/>
            <w:tcBorders/>
            <w:vAlign w:val="center"/>
          </w:tcPr>
          <w:p>
            <w:pPr>
              <w:pStyle w:val="TableContents"/>
              <w:bidi w:val="0"/>
              <w:spacing w:before="0" w:after="283"/>
              <w:jc w:val="left"/>
              <w:rPr/>
            </w:pPr>
            <w:r>
              <w:rPr/>
              <w:t xml:space="preserve">``Ben-Semination</w:t>
            </w:r>
            <w:r>
              <w:rPr/>
              <w:t xml:space="preserve">''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Vince Cheung &amp; Ben Montana </w:t>
            </w:r>
          </w:p>
        </w:tc>
        <w:tc>
          <w:tcPr>
            <w:tcW w:w="994" w:type="dxa"/>
            <w:tcBorders/>
            <w:vAlign w:val="center"/>
          </w:tcPr>
          <w:p>
            <w:pPr>
              <w:pStyle w:val="TableContents"/>
              <w:bidi w:val="0"/>
              <w:spacing w:before="0" w:after="283"/>
              <w:jc w:val="left"/>
              <w:rPr/>
            </w:pPr>
            <w:r>
              <w:rPr/>
              <w:t xml:space="preserve">8. kesäkuuta 2016 (2016-06-08) </w:t>
            </w:r>
          </w:p>
        </w:tc>
        <w:tc>
          <w:tcPr>
            <w:tcW w:w="684" w:type="dxa"/>
            <w:tcBorders/>
            <w:vAlign w:val="center"/>
          </w:tcPr>
          <w:p>
            <w:pPr>
              <w:pStyle w:val="TableContents"/>
              <w:bidi w:val="0"/>
              <w:spacing w:before="0" w:after="283"/>
              <w:jc w:val="left"/>
              <w:rPr/>
            </w:pPr>
            <w:r>
              <w:rPr/>
              <w:t xml:space="preserve">5012 </w:t>
            </w:r>
          </w:p>
        </w:tc>
        <w:tc>
          <w:tcPr>
            <w:tcW w:w="2982" w:type="dxa"/>
            <w:tcBorders/>
            <w:vAlign w:val="center"/>
          </w:tcPr>
          <w:p>
            <w:pPr>
              <w:pStyle w:val="TableContents"/>
              <w:bidi w:val="0"/>
              <w:spacing w:before="0" w:after="283"/>
              <w:jc w:val="left"/>
              <w:rPr/>
            </w:pPr>
            <w:r>
              <w:rPr/>
              <w:t xml:space="preserve">0.59 Tuckerin rohkaisemana Ben päättää lahjoittaa spermansa spermapankkiin ansaitakseen ylimääräistä rahaa, kun taas Tucker käyttää tilaisuutta hyväkseen päästäkseen lähelle spermapankissa työskentelevää viehättävää sairaanhoitajaa. Ben alkaa kuitenkin miettiä lahjoittamista, kun hän saa tietää, että eräs pariskunta valitsi hänen siemennesteensä saadakseen lapsensa. Dannyn ja Rileyn on vietävä loppuun suunnittelemansa kihlajaisjuhlat pariskunnalle, jotka he aiemmin järjestivät. Bonnie ja Rileyn äiti Jennifer käyttävät juhlia saadakseen Dannyn ja Rileyn takaisin yhteen. </w:t>
            </w:r>
          </w:p>
        </w:tc>
      </w:tr>
      <w:tr>
        <w:trPr/>
        <w:tc>
          <w:tcPr>
            <w:tcW w:w="818" w:type="dxa"/>
            <w:tcBorders/>
            <w:vAlign w:val="center"/>
          </w:tcPr>
          <w:p>
            <w:pPr>
              <w:pStyle w:val="TableHeading"/>
              <w:suppressLineNumbers/>
              <w:bidi w:val="0"/>
              <w:spacing w:before="0" w:after="283"/>
              <w:jc w:val="center"/>
              <w:rPr/>
            </w:pPr>
            <w:r>
              <w:rPr/>
              <w:t xml:space="preserve">82 </w:t>
            </w:r>
          </w:p>
        </w:tc>
        <w:tc>
          <w:tcPr>
            <w:tcW w:w="776" w:type="dxa"/>
            <w:tcBorders/>
            <w:vAlign w:val="center"/>
          </w:tcPr>
          <w:p>
            <w:pPr>
              <w:pStyle w:val="TableContents"/>
              <w:bidi w:val="0"/>
              <w:spacing w:before="0" w:after="283"/>
              <w:jc w:val="left"/>
              <w:rPr/>
            </w:pPr>
            <w:r>
              <w:rPr/>
              <w:t xml:space="preserve">13 </w:t>
            </w:r>
          </w:p>
        </w:tc>
        <w:tc>
          <w:tcPr>
            <w:tcW w:w="1656" w:type="dxa"/>
            <w:tcBorders/>
            <w:vAlign w:val="center"/>
          </w:tcPr>
          <w:p>
            <w:pPr>
              <w:pStyle w:val="TableContents"/>
              <w:bidi w:val="0"/>
              <w:spacing w:before="0" w:after="283"/>
              <w:jc w:val="left"/>
              <w:rPr/>
            </w:pPr>
            <w:r>
              <w:rPr/>
              <w:t xml:space="preserve">``High School Diplomacy''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Joshua Malek </w:t>
            </w:r>
          </w:p>
        </w:tc>
        <w:tc>
          <w:tcPr>
            <w:tcW w:w="994" w:type="dxa"/>
            <w:tcBorders/>
            <w:vAlign w:val="center"/>
          </w:tcPr>
          <w:p>
            <w:pPr>
              <w:pStyle w:val="TableContents"/>
              <w:bidi w:val="0"/>
              <w:spacing w:before="0" w:after="283"/>
              <w:jc w:val="left"/>
              <w:rPr/>
            </w:pPr>
            <w:r>
              <w:rPr/>
              <w:t xml:space="preserve">15. kesäkuuta 2016 (2016-06-15) </w:t>
            </w:r>
          </w:p>
        </w:tc>
        <w:tc>
          <w:tcPr>
            <w:tcW w:w="684" w:type="dxa"/>
            <w:tcBorders/>
            <w:vAlign w:val="center"/>
          </w:tcPr>
          <w:p>
            <w:pPr>
              <w:pStyle w:val="TableContents"/>
              <w:bidi w:val="0"/>
              <w:spacing w:before="0" w:after="283"/>
              <w:jc w:val="left"/>
              <w:rPr/>
            </w:pPr>
            <w:r>
              <w:rPr/>
              <w:t xml:space="preserve">5013 </w:t>
            </w:r>
          </w:p>
        </w:tc>
        <w:tc>
          <w:tcPr>
            <w:tcW w:w="2982" w:type="dxa"/>
            <w:tcBorders/>
            <w:vAlign w:val="center"/>
          </w:tcPr>
          <w:p>
            <w:pPr>
              <w:pStyle w:val="TableContents"/>
              <w:bidi w:val="0"/>
              <w:spacing w:before="0" w:after="283"/>
              <w:jc w:val="left"/>
              <w:rPr/>
            </w:pPr>
            <w:r>
              <w:rPr/>
              <w:t xml:space="preserve">0,80 Ollakseen hyvä roolimalli Emmalle Ben paljastaa, ettei hän valmistunut lukiosta, ja jatkaa tutkintotodistuksen hankkimista. Samalla paljastuu, ettei Bonniekaan valmistunut, joten heidän molempien on suoritettava biologian koe saadakseen todistuksensa. Valmistautuessaan kokeeseen Ben ihastuu kokeen valvojaan ja vanhaan biologianopettajaansa Sara Gilcrestiin (Jamie-Lynn Sigler). Bonnie on liian laiska opiskelemaan koetta varten, joten Tucker auttaa häntä huijaamaan. Danny, Sam ja Riley vihitään vanhan lukionsa urheilijoiden kunniagalleriaan, ja Sam ja Riley ovat molemmat järkyttyneitä siitä, että Danny saa koulussa parhaan paikan näytöstään varten, kun taas he saavat surkeat näytöt. </w:t>
            </w:r>
          </w:p>
        </w:tc>
      </w:tr>
      <w:tr>
        <w:trPr/>
        <w:tc>
          <w:tcPr>
            <w:tcW w:w="818" w:type="dxa"/>
            <w:tcBorders/>
            <w:vAlign w:val="center"/>
          </w:tcPr>
          <w:p>
            <w:pPr>
              <w:pStyle w:val="TableHeading"/>
              <w:suppressLineNumbers/>
              <w:bidi w:val="0"/>
              <w:spacing w:before="0" w:after="283"/>
              <w:jc w:val="center"/>
              <w:rPr/>
            </w:pPr>
            <w:r>
              <w:rPr/>
              <w:t xml:space="preserve">83 </w:t>
            </w:r>
          </w:p>
        </w:tc>
        <w:tc>
          <w:tcPr>
            <w:tcW w:w="776" w:type="dxa"/>
            <w:tcBorders/>
            <w:vAlign w:val="center"/>
          </w:tcPr>
          <w:p>
            <w:pPr>
              <w:pStyle w:val="TableContents"/>
              <w:bidi w:val="0"/>
              <w:spacing w:before="0" w:after="283"/>
              <w:jc w:val="left"/>
              <w:rPr/>
            </w:pPr>
            <w:r>
              <w:rPr/>
              <w:t xml:space="preserve">14 </w:t>
            </w:r>
          </w:p>
        </w:tc>
        <w:tc>
          <w:tcPr>
            <w:tcW w:w="1656" w:type="dxa"/>
            <w:tcBorders/>
            <w:vAlign w:val="center"/>
          </w:tcPr>
          <w:p>
            <w:pPr>
              <w:pStyle w:val="TableContents"/>
              <w:bidi w:val="0"/>
              <w:spacing w:before="0" w:after="283"/>
              <w:jc w:val="left"/>
              <w:rPr/>
            </w:pPr>
            <w:r>
              <w:rPr/>
              <w:t xml:space="preserve">``Ei niin suuri mummo''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Heidi Clements </w:t>
            </w:r>
          </w:p>
        </w:tc>
        <w:tc>
          <w:tcPr>
            <w:tcW w:w="994" w:type="dxa"/>
            <w:tcBorders/>
            <w:vAlign w:val="center"/>
          </w:tcPr>
          <w:p>
            <w:pPr>
              <w:pStyle w:val="TableContents"/>
              <w:bidi w:val="0"/>
              <w:spacing w:before="0" w:after="283"/>
              <w:jc w:val="left"/>
              <w:rPr/>
            </w:pPr>
            <w:r>
              <w:rPr/>
              <w:t xml:space="preserve">22. kesäkuuta 2016 (2016-06-22) </w:t>
            </w:r>
          </w:p>
        </w:tc>
        <w:tc>
          <w:tcPr>
            <w:tcW w:w="684" w:type="dxa"/>
            <w:tcBorders/>
            <w:vAlign w:val="center"/>
          </w:tcPr>
          <w:p>
            <w:pPr>
              <w:pStyle w:val="TableContents"/>
              <w:bidi w:val="0"/>
              <w:spacing w:before="0" w:after="283"/>
              <w:jc w:val="left"/>
              <w:rPr/>
            </w:pPr>
            <w:r>
              <w:rPr/>
              <w:t xml:space="preserve">5014 </w:t>
            </w:r>
          </w:p>
        </w:tc>
        <w:tc>
          <w:tcPr>
            <w:tcW w:w="2982" w:type="dxa"/>
            <w:tcBorders/>
            <w:vAlign w:val="center"/>
          </w:tcPr>
          <w:p>
            <w:pPr>
              <w:pStyle w:val="TableContents"/>
              <w:bidi w:val="0"/>
              <w:spacing w:before="0" w:after="283"/>
              <w:jc w:val="left"/>
              <w:rPr/>
            </w:pPr>
            <w:r>
              <w:rPr/>
              <w:t xml:space="preserve">0.61 Bonnien äiti Nana Lyle (Loni Anderson) vierailee luonaan ja tuo esiin Bonnien ja hänen väliset ratkaisemattomat tunteet. Parantaakseen työsuorituksiaan Riley ja Tucker osallistuvat eksentrisen näyttelijän Stanley Dexenberryn (Tim Bagley) pitämälle improvisaatiokurssille. </w:t>
            </w:r>
          </w:p>
        </w:tc>
      </w:tr>
      <w:tr>
        <w:trPr/>
        <w:tc>
          <w:tcPr>
            <w:tcW w:w="818" w:type="dxa"/>
            <w:tcBorders/>
            <w:vAlign w:val="center"/>
          </w:tcPr>
          <w:p>
            <w:pPr>
              <w:pStyle w:val="TableHeading"/>
              <w:suppressLineNumbers/>
              <w:bidi w:val="0"/>
              <w:spacing w:before="0" w:after="283"/>
              <w:jc w:val="center"/>
              <w:rPr/>
            </w:pPr>
            <w:r>
              <w:rPr/>
              <w:t xml:space="preserve">84 </w:t>
            </w:r>
          </w:p>
        </w:tc>
        <w:tc>
          <w:tcPr>
            <w:tcW w:w="776" w:type="dxa"/>
            <w:tcBorders/>
            <w:vAlign w:val="center"/>
          </w:tcPr>
          <w:p>
            <w:pPr>
              <w:pStyle w:val="TableContents"/>
              <w:bidi w:val="0"/>
              <w:spacing w:before="0" w:after="283"/>
              <w:jc w:val="left"/>
              <w:rPr/>
            </w:pPr>
            <w:r>
              <w:rPr/>
              <w:t xml:space="preserve">15 </w:t>
            </w:r>
          </w:p>
        </w:tc>
        <w:tc>
          <w:tcPr>
            <w:tcW w:w="1656" w:type="dxa"/>
            <w:tcBorders/>
            <w:vAlign w:val="center"/>
          </w:tcPr>
          <w:p>
            <w:pPr>
              <w:pStyle w:val="TableContents"/>
              <w:bidi w:val="0"/>
              <w:spacing w:before="0" w:after="283"/>
              <w:jc w:val="left"/>
              <w:rPr/>
            </w:pPr>
            <w:r>
              <w:rPr/>
              <w:t xml:space="preserve">``Pyhä avioliitto''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Kirill Baru &amp; Eric Zimmerman </w:t>
            </w:r>
          </w:p>
        </w:tc>
        <w:tc>
          <w:tcPr>
            <w:tcW w:w="994" w:type="dxa"/>
            <w:tcBorders/>
            <w:vAlign w:val="center"/>
          </w:tcPr>
          <w:p>
            <w:pPr>
              <w:pStyle w:val="TableContents"/>
              <w:bidi w:val="0"/>
              <w:spacing w:before="0" w:after="283"/>
              <w:jc w:val="left"/>
              <w:rPr/>
            </w:pPr>
            <w:r>
              <w:rPr/>
              <w:t xml:space="preserve">29. kesäkuuta 2016 (2016-06-29) </w:t>
            </w:r>
          </w:p>
        </w:tc>
        <w:tc>
          <w:tcPr>
            <w:tcW w:w="684" w:type="dxa"/>
            <w:tcBorders/>
            <w:vAlign w:val="center"/>
          </w:tcPr>
          <w:p>
            <w:pPr>
              <w:pStyle w:val="TableContents"/>
              <w:bidi w:val="0"/>
              <w:spacing w:before="0" w:after="283"/>
              <w:jc w:val="left"/>
              <w:rPr/>
            </w:pPr>
            <w:r>
              <w:rPr/>
              <w:t xml:space="preserve">5015 </w:t>
            </w:r>
          </w:p>
        </w:tc>
        <w:tc>
          <w:tcPr>
            <w:tcW w:w="2982" w:type="dxa"/>
            <w:tcBorders/>
            <w:vAlign w:val="center"/>
          </w:tcPr>
          <w:p>
            <w:pPr>
              <w:pStyle w:val="TableContents"/>
              <w:bidi w:val="0"/>
              <w:spacing w:before="0" w:after="283"/>
              <w:jc w:val="left"/>
              <w:rPr/>
            </w:pPr>
            <w:r>
              <w:rPr/>
              <w:t xml:space="preserve">0.59 Ben teeskentelee olevansa Brad tehdäkseen vaikutuksen Bonnien työtovereihin, jotka eivät usko Bonnieta, kun tämä sanoo olevansa naimisissa kuuman nuoremman miehen kanssa. Osana julkisuustemppua Danny suostuu treffeille espanjalaisen elokuvatähden Elena Riosin (Alicia Sanz) kanssa. Tämä saa Rileyn heti mustasukkaiseksi, kun hän luulee Dannyn ja Elenan suhdetta todelliseksi, mikä saa hänet elvyttämään romanttisen suhteensa pomonsa Rossin kanssa. Tucker on innokas käyttämään Dannyn ja Elenan julkisuustempauksen skuuppia suurena läpimurtona viihdetoimittajan urallaan. </w:t>
            </w:r>
          </w:p>
        </w:tc>
      </w:tr>
      <w:tr>
        <w:trPr/>
        <w:tc>
          <w:tcPr>
            <w:tcW w:w="818" w:type="dxa"/>
            <w:tcBorders/>
            <w:vAlign w:val="center"/>
          </w:tcPr>
          <w:p>
            <w:pPr>
              <w:pStyle w:val="TableHeading"/>
              <w:suppressLineNumbers/>
              <w:bidi w:val="0"/>
              <w:spacing w:before="0" w:after="283"/>
              <w:jc w:val="center"/>
              <w:rPr/>
            </w:pPr>
            <w:r>
              <w:rPr/>
              <w:t xml:space="preserve">85 </w:t>
            </w:r>
          </w:p>
        </w:tc>
        <w:tc>
          <w:tcPr>
            <w:tcW w:w="776" w:type="dxa"/>
            <w:tcBorders/>
            <w:vAlign w:val="center"/>
          </w:tcPr>
          <w:p>
            <w:pPr>
              <w:pStyle w:val="TableContents"/>
              <w:bidi w:val="0"/>
              <w:spacing w:before="0" w:after="283"/>
              <w:jc w:val="left"/>
              <w:rPr/>
            </w:pPr>
            <w:r>
              <w:rPr/>
              <w:t xml:space="preserve">16 </w:t>
            </w:r>
          </w:p>
        </w:tc>
        <w:tc>
          <w:tcPr>
            <w:tcW w:w="1656" w:type="dxa"/>
            <w:tcBorders/>
            <w:vAlign w:val="center"/>
          </w:tcPr>
          <w:p>
            <w:pPr>
              <w:pStyle w:val="TableContents"/>
              <w:bidi w:val="0"/>
              <w:spacing w:before="0" w:after="283"/>
              <w:jc w:val="left"/>
              <w:rPr/>
            </w:pPr>
            <w:r>
              <w:rPr/>
              <w:t xml:space="preserve">``Double Date Double Down'' </w:t>
            </w:r>
          </w:p>
        </w:tc>
        <w:tc>
          <w:tcPr>
            <w:tcW w:w="1003" w:type="dxa"/>
            <w:tcBorders/>
            <w:vAlign w:val="center"/>
          </w:tcPr>
          <w:p>
            <w:pPr>
              <w:pStyle w:val="TableContents"/>
              <w:bidi w:val="0"/>
              <w:spacing w:before="0" w:after="283"/>
              <w:jc w:val="left"/>
              <w:rPr/>
            </w:pPr>
            <w:r>
              <w:rPr/>
              <w:t xml:space="preserve">Michael Lembeek </w:t>
            </w:r>
          </w:p>
        </w:tc>
        <w:tc>
          <w:tcPr>
            <w:tcW w:w="1292" w:type="dxa"/>
            <w:tcBorders/>
            <w:vAlign w:val="center"/>
          </w:tcPr>
          <w:p>
            <w:pPr>
              <w:pStyle w:val="TableContents"/>
              <w:bidi w:val="0"/>
              <w:spacing w:before="0" w:after="283"/>
              <w:jc w:val="left"/>
              <w:rPr/>
            </w:pPr>
            <w:r>
              <w:rPr/>
              <w:t xml:space="preserve">Frank Pines </w:t>
            </w:r>
          </w:p>
        </w:tc>
        <w:tc>
          <w:tcPr>
            <w:tcW w:w="994" w:type="dxa"/>
            <w:tcBorders/>
            <w:vAlign w:val="center"/>
          </w:tcPr>
          <w:p>
            <w:pPr>
              <w:pStyle w:val="TableContents"/>
              <w:bidi w:val="0"/>
              <w:spacing w:before="0" w:after="283"/>
              <w:jc w:val="left"/>
              <w:rPr/>
            </w:pPr>
            <w:r>
              <w:rPr/>
              <w:t xml:space="preserve">6. heinäkuuta 2016 (2016-07-06) </w:t>
            </w:r>
          </w:p>
        </w:tc>
        <w:tc>
          <w:tcPr>
            <w:tcW w:w="684" w:type="dxa"/>
            <w:tcBorders/>
            <w:vAlign w:val="center"/>
          </w:tcPr>
          <w:p>
            <w:pPr>
              <w:pStyle w:val="TableContents"/>
              <w:bidi w:val="0"/>
              <w:spacing w:before="0" w:after="283"/>
              <w:jc w:val="left"/>
              <w:rPr/>
            </w:pPr>
            <w:r>
              <w:rPr/>
              <w:t xml:space="preserve">5016 </w:t>
            </w:r>
          </w:p>
        </w:tc>
        <w:tc>
          <w:tcPr>
            <w:tcW w:w="2982" w:type="dxa"/>
            <w:tcBorders/>
            <w:vAlign w:val="center"/>
          </w:tcPr>
          <w:p>
            <w:pPr>
              <w:pStyle w:val="TableContents"/>
              <w:bidi w:val="0"/>
              <w:spacing w:before="0" w:after="283"/>
              <w:jc w:val="left"/>
              <w:rPr/>
            </w:pPr>
            <w:r>
              <w:rPr/>
              <w:t xml:space="preserve">0.56 Benin ja Saran sekä Rileyn ja Rossin suhteiden jatkuessa Ben ja Riley kyllästyvät kumppaneihinsa ja sopivat menevänsä kaksoistreffeille yrittäessään keksiä mitä tahansa, jotta heidän kumppaninsa eroaisivat heistä. Bonnie ja Tucker alkavat lyödä vetoa Dannyn jääkiekkopeleistä. </w:t>
            </w:r>
          </w:p>
        </w:tc>
      </w:tr>
      <w:tr>
        <w:trPr/>
        <w:tc>
          <w:tcPr>
            <w:tcW w:w="818" w:type="dxa"/>
            <w:tcBorders/>
            <w:vAlign w:val="center"/>
          </w:tcPr>
          <w:p>
            <w:pPr>
              <w:pStyle w:val="TableHeading"/>
              <w:suppressLineNumbers/>
              <w:bidi w:val="0"/>
              <w:spacing w:before="0" w:after="283"/>
              <w:jc w:val="center"/>
              <w:rPr/>
            </w:pPr>
            <w:r>
              <w:rPr/>
              <w:t xml:space="preserve">86 </w:t>
            </w:r>
          </w:p>
        </w:tc>
        <w:tc>
          <w:tcPr>
            <w:tcW w:w="776" w:type="dxa"/>
            <w:tcBorders/>
            <w:vAlign w:val="center"/>
          </w:tcPr>
          <w:p>
            <w:pPr>
              <w:pStyle w:val="TableContents"/>
              <w:bidi w:val="0"/>
              <w:spacing w:before="0" w:after="283"/>
              <w:jc w:val="left"/>
              <w:rPr/>
            </w:pPr>
            <w:r>
              <w:rPr/>
              <w:t xml:space="preserve">17 </w:t>
            </w:r>
          </w:p>
        </w:tc>
        <w:tc>
          <w:tcPr>
            <w:tcW w:w="1656" w:type="dxa"/>
            <w:tcBorders/>
            <w:vAlign w:val="center"/>
          </w:tcPr>
          <w:p>
            <w:pPr>
              <w:pStyle w:val="TableContents"/>
              <w:bidi w:val="0"/>
              <w:spacing w:before="0" w:after="283"/>
              <w:jc w:val="left"/>
              <w:rPr/>
            </w:pPr>
            <w:r>
              <w:rPr/>
              <w:t xml:space="preserve">"Rakkauden istuin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Janae Bakken </w:t>
            </w:r>
          </w:p>
        </w:tc>
        <w:tc>
          <w:tcPr>
            <w:tcW w:w="994" w:type="dxa"/>
            <w:tcBorders/>
            <w:vAlign w:val="center"/>
          </w:tcPr>
          <w:p>
            <w:pPr>
              <w:pStyle w:val="TableContents"/>
              <w:bidi w:val="0"/>
              <w:spacing w:before="0" w:after="283"/>
              <w:jc w:val="left"/>
              <w:rPr/>
            </w:pPr>
            <w:r>
              <w:rPr/>
              <w:t xml:space="preserve">13. heinäkuuta 2016 (2016-07-13) </w:t>
            </w:r>
          </w:p>
        </w:tc>
        <w:tc>
          <w:tcPr>
            <w:tcW w:w="684" w:type="dxa"/>
            <w:tcBorders/>
            <w:vAlign w:val="center"/>
          </w:tcPr>
          <w:p>
            <w:pPr>
              <w:pStyle w:val="TableContents"/>
              <w:bidi w:val="0"/>
              <w:spacing w:before="0" w:after="283"/>
              <w:jc w:val="left"/>
              <w:rPr/>
            </w:pPr>
            <w:r>
              <w:rPr/>
              <w:t xml:space="preserve">5017 </w:t>
            </w:r>
          </w:p>
        </w:tc>
        <w:tc>
          <w:tcPr>
            <w:tcW w:w="2982" w:type="dxa"/>
            <w:tcBorders/>
            <w:vAlign w:val="center"/>
          </w:tcPr>
          <w:p>
            <w:pPr>
              <w:pStyle w:val="TableContents"/>
              <w:bidi w:val="0"/>
              <w:spacing w:before="0" w:after="283"/>
              <w:jc w:val="left"/>
              <w:rPr/>
            </w:pPr>
            <w:r>
              <w:rPr/>
              <w:t xml:space="preserve">0.58 Ben löytää kadulta vanhan kolhiintuneen tuolin, joka on hänen ja Samin sekä Dannyn ja Rileyn välisten väärinkäsitysten keskipisteenä, ja tuoliin jätetään salaisia ihailijalappuja. Bonnie ja Riley avustavat Tuckeria hänen paljastaessaan lasten kauneuskilpailujen karua maailmaa, kun Emma ilmoittautuu kilpailijaksi. </w:t>
            </w:r>
          </w:p>
        </w:tc>
      </w:tr>
      <w:tr>
        <w:trPr/>
        <w:tc>
          <w:tcPr>
            <w:tcW w:w="818" w:type="dxa"/>
            <w:tcBorders/>
            <w:vAlign w:val="center"/>
          </w:tcPr>
          <w:p>
            <w:pPr>
              <w:pStyle w:val="TableHeading"/>
              <w:suppressLineNumbers/>
              <w:bidi w:val="0"/>
              <w:spacing w:before="0" w:after="283"/>
              <w:jc w:val="center"/>
              <w:rPr/>
            </w:pPr>
            <w:r>
              <w:rPr/>
              <w:t xml:space="preserve">87 </w:t>
            </w:r>
          </w:p>
        </w:tc>
        <w:tc>
          <w:tcPr>
            <w:tcW w:w="776" w:type="dxa"/>
            <w:tcBorders/>
            <w:vAlign w:val="center"/>
          </w:tcPr>
          <w:p>
            <w:pPr>
              <w:pStyle w:val="TableContents"/>
              <w:bidi w:val="0"/>
              <w:spacing w:before="0" w:after="283"/>
              <w:jc w:val="left"/>
              <w:rPr/>
            </w:pPr>
            <w:r>
              <w:rPr/>
              <w:t xml:space="preserve">18 </w:t>
            </w:r>
          </w:p>
        </w:tc>
        <w:tc>
          <w:tcPr>
            <w:tcW w:w="1656" w:type="dxa"/>
            <w:tcBorders/>
            <w:vAlign w:val="center"/>
          </w:tcPr>
          <w:p>
            <w:pPr>
              <w:pStyle w:val="TableContents"/>
              <w:bidi w:val="0"/>
              <w:spacing w:before="0" w:after="283"/>
              <w:jc w:val="left"/>
              <w:rPr/>
            </w:pPr>
            <w:r>
              <w:rPr/>
              <w:t xml:space="preserve">``She Said, Ben Said'' (Hän sanoi, Ben sanoi)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Jen Howell </w:t>
            </w:r>
          </w:p>
        </w:tc>
        <w:tc>
          <w:tcPr>
            <w:tcW w:w="994" w:type="dxa"/>
            <w:tcBorders/>
            <w:vAlign w:val="center"/>
          </w:tcPr>
          <w:p>
            <w:pPr>
              <w:pStyle w:val="TableContents"/>
              <w:bidi w:val="0"/>
              <w:spacing w:before="0" w:after="283"/>
              <w:jc w:val="left"/>
              <w:rPr/>
            </w:pPr>
            <w:r>
              <w:rPr/>
              <w:t xml:space="preserve">20. heinäkuuta 2016 (2016-07-20) </w:t>
            </w:r>
          </w:p>
        </w:tc>
        <w:tc>
          <w:tcPr>
            <w:tcW w:w="684" w:type="dxa"/>
            <w:tcBorders/>
            <w:vAlign w:val="center"/>
          </w:tcPr>
          <w:p>
            <w:pPr>
              <w:pStyle w:val="TableContents"/>
              <w:bidi w:val="0"/>
              <w:spacing w:before="0" w:after="283"/>
              <w:jc w:val="left"/>
              <w:rPr/>
            </w:pPr>
            <w:r>
              <w:rPr/>
              <w:t xml:space="preserve">5018 </w:t>
            </w:r>
          </w:p>
        </w:tc>
        <w:tc>
          <w:tcPr>
            <w:tcW w:w="2982" w:type="dxa"/>
            <w:tcBorders/>
            <w:vAlign w:val="center"/>
          </w:tcPr>
          <w:p>
            <w:pPr>
              <w:pStyle w:val="TableContents"/>
              <w:bidi w:val="0"/>
              <w:spacing w:before="0" w:after="283"/>
              <w:jc w:val="left"/>
              <w:rPr/>
            </w:pPr>
            <w:r>
              <w:rPr/>
              <w:t xml:space="preserve">0.54 Ben ja Sam ovat vihdoin pari ja päättävät pitää ensimmäiset treffit. Väärinkäsitykset siitä, mitä he haluavat treffeiltä, johtavat kuitenkin siihen, että Danny ja Riley sekaantuvat heidän suhteeseensa, mikä pahentaa tilannetta. Tucker seurustelee isänsä sihteerin Renen (Chelsea Harris) kanssa. Saatuaan Bonnielta epäilyttäviä olettamuksia Tucker alkaa uskoa, että myös hänen isänsä tapailee Renetä. </w:t>
            </w:r>
          </w:p>
        </w:tc>
      </w:tr>
      <w:tr>
        <w:trPr/>
        <w:tc>
          <w:tcPr>
            <w:tcW w:w="818" w:type="dxa"/>
            <w:tcBorders/>
            <w:vAlign w:val="center"/>
          </w:tcPr>
          <w:p>
            <w:pPr>
              <w:pStyle w:val="TableHeading"/>
              <w:suppressLineNumbers/>
              <w:bidi w:val="0"/>
              <w:spacing w:before="0" w:after="283"/>
              <w:jc w:val="center"/>
              <w:rPr/>
            </w:pPr>
            <w:r>
              <w:rPr/>
              <w:t xml:space="preserve">88 </w:t>
            </w:r>
          </w:p>
        </w:tc>
        <w:tc>
          <w:tcPr>
            <w:tcW w:w="776" w:type="dxa"/>
            <w:tcBorders/>
            <w:vAlign w:val="center"/>
          </w:tcPr>
          <w:p>
            <w:pPr>
              <w:pStyle w:val="TableContents"/>
              <w:bidi w:val="0"/>
              <w:spacing w:before="0" w:after="283"/>
              <w:jc w:val="left"/>
              <w:rPr/>
            </w:pPr>
            <w:r>
              <w:rPr/>
              <w:t xml:space="preserve">19 </w:t>
            </w:r>
          </w:p>
        </w:tc>
        <w:tc>
          <w:tcPr>
            <w:tcW w:w="1656" w:type="dxa"/>
            <w:tcBorders/>
            <w:vAlign w:val="center"/>
          </w:tcPr>
          <w:p>
            <w:pPr>
              <w:pStyle w:val="TableContents"/>
              <w:bidi w:val="0"/>
              <w:spacing w:before="0" w:after="283"/>
              <w:jc w:val="left"/>
              <w:rPr/>
            </w:pPr>
            <w:r>
              <w:rPr/>
              <w:t xml:space="preserve">``Condom Conundrum''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Ben Montanio &amp; Vince Cheung </w:t>
            </w:r>
          </w:p>
        </w:tc>
        <w:tc>
          <w:tcPr>
            <w:tcW w:w="994" w:type="dxa"/>
            <w:tcBorders/>
            <w:vAlign w:val="center"/>
          </w:tcPr>
          <w:p>
            <w:pPr>
              <w:pStyle w:val="TableContents"/>
              <w:bidi w:val="0"/>
              <w:spacing w:before="0" w:after="283"/>
              <w:jc w:val="left"/>
              <w:rPr/>
            </w:pPr>
            <w:r>
              <w:rPr/>
              <w:t xml:space="preserve">27. heinäkuuta 2016 (2016-07-27) </w:t>
            </w:r>
          </w:p>
        </w:tc>
        <w:tc>
          <w:tcPr>
            <w:tcW w:w="684" w:type="dxa"/>
            <w:tcBorders/>
            <w:vAlign w:val="center"/>
          </w:tcPr>
          <w:p>
            <w:pPr>
              <w:pStyle w:val="TableContents"/>
              <w:bidi w:val="0"/>
              <w:spacing w:before="0" w:after="283"/>
              <w:jc w:val="left"/>
              <w:rPr/>
            </w:pPr>
            <w:r>
              <w:rPr/>
              <w:t xml:space="preserve">5019 </w:t>
            </w:r>
          </w:p>
        </w:tc>
        <w:tc>
          <w:tcPr>
            <w:tcW w:w="2982" w:type="dxa"/>
            <w:tcBorders/>
            <w:vAlign w:val="center"/>
          </w:tcPr>
          <w:p>
            <w:pPr>
              <w:pStyle w:val="TableContents"/>
              <w:bidi w:val="0"/>
              <w:spacing w:before="0" w:after="283"/>
              <w:jc w:val="left"/>
              <w:rPr/>
            </w:pPr>
            <w:r>
              <w:rPr/>
              <w:t xml:space="preserve">0.48 Emma puhkaisee reikiä Benin kondomeihin Bonnien kadonneen korvakorun avulla. Danny ja Tucker ovat myös käyttäneet Benin kondomeja aiheuttaen raskauspelon kavereiden keskuudessa, sillä he pelkäävät, että heidän rakkaat kumppaninsa Riley, Rene ja Sam ovat raskaana. Rileylla on vaikeuksia epäpätevän uuden assistentin kanssa ja hän pyytää Bonnielta neuvoa potkujen antamisessa. </w:t>
            </w:r>
          </w:p>
        </w:tc>
      </w:tr>
      <w:tr>
        <w:trPr/>
        <w:tc>
          <w:tcPr>
            <w:tcW w:w="818" w:type="dxa"/>
            <w:tcBorders/>
            <w:vAlign w:val="center"/>
          </w:tcPr>
          <w:p>
            <w:pPr>
              <w:pStyle w:val="TableHeading"/>
              <w:suppressLineNumbers/>
              <w:bidi w:val="0"/>
              <w:spacing w:before="0" w:after="283"/>
              <w:jc w:val="center"/>
              <w:rPr/>
            </w:pPr>
            <w:r>
              <w:rPr/>
              <w:t xml:space="preserve">89 </w:t>
            </w:r>
          </w:p>
        </w:tc>
        <w:tc>
          <w:tcPr>
            <w:tcW w:w="776" w:type="dxa"/>
            <w:tcBorders/>
            <w:vAlign w:val="center"/>
          </w:tcPr>
          <w:p>
            <w:pPr>
              <w:pStyle w:val="TableContents"/>
              <w:bidi w:val="0"/>
              <w:spacing w:before="0" w:after="283"/>
              <w:jc w:val="left"/>
              <w:rPr/>
            </w:pPr>
            <w:r>
              <w:rPr/>
              <w:t xml:space="preserve">20 </w:t>
            </w:r>
          </w:p>
        </w:tc>
        <w:tc>
          <w:tcPr>
            <w:tcW w:w="1656" w:type="dxa"/>
            <w:tcBorders/>
            <w:vAlign w:val="center"/>
          </w:tcPr>
          <w:p>
            <w:pPr>
              <w:pStyle w:val="TableContents"/>
              <w:bidi w:val="0"/>
              <w:spacing w:before="0" w:after="283"/>
              <w:jc w:val="left"/>
              <w:rPr/>
            </w:pPr>
            <w:r>
              <w:rPr/>
              <w:t xml:space="preserve">"My Fair Emma </w:t>
            </w:r>
          </w:p>
        </w:tc>
        <w:tc>
          <w:tcPr>
            <w:tcW w:w="1003" w:type="dxa"/>
            <w:tcBorders/>
            <w:vAlign w:val="center"/>
          </w:tcPr>
          <w:p>
            <w:pPr>
              <w:pStyle w:val="TableContents"/>
              <w:bidi w:val="0"/>
              <w:spacing w:before="0" w:after="283"/>
              <w:jc w:val="left"/>
              <w:rPr/>
            </w:pPr>
            <w:r>
              <w:rPr/>
              <w:t xml:space="preserve">Michael Lembeck </w:t>
            </w:r>
          </w:p>
        </w:tc>
        <w:tc>
          <w:tcPr>
            <w:tcW w:w="1292" w:type="dxa"/>
            <w:tcBorders/>
            <w:vAlign w:val="center"/>
          </w:tcPr>
          <w:p>
            <w:pPr>
              <w:pStyle w:val="TableContents"/>
              <w:bidi w:val="0"/>
              <w:spacing w:before="0" w:after="283"/>
              <w:jc w:val="left"/>
              <w:rPr/>
            </w:pPr>
            <w:r>
              <w:rPr/>
              <w:t xml:space="preserve">Dan Berendsen &amp; Heidi Clements </w:t>
            </w:r>
          </w:p>
        </w:tc>
        <w:tc>
          <w:tcPr>
            <w:tcW w:w="994" w:type="dxa"/>
            <w:tcBorders/>
            <w:vAlign w:val="center"/>
          </w:tcPr>
          <w:p>
            <w:pPr>
              <w:pStyle w:val="TableContents"/>
              <w:bidi w:val="0"/>
              <w:spacing w:before="0" w:after="283"/>
              <w:jc w:val="left"/>
              <w:rPr/>
            </w:pPr>
            <w:r>
              <w:rPr/>
              <w:t xml:space="preserve">3. elokuuta 2016 (2016-08-03) </w:t>
            </w:r>
          </w:p>
        </w:tc>
        <w:tc>
          <w:tcPr>
            <w:tcW w:w="684" w:type="dxa"/>
            <w:tcBorders/>
            <w:vAlign w:val="center"/>
          </w:tcPr>
          <w:p>
            <w:pPr>
              <w:pStyle w:val="TableContents"/>
              <w:bidi w:val="0"/>
              <w:spacing w:before="0" w:after="283"/>
              <w:jc w:val="left"/>
              <w:rPr/>
            </w:pPr>
            <w:r>
              <w:rPr/>
              <w:t xml:space="preserve">5020 </w:t>
            </w:r>
          </w:p>
        </w:tc>
        <w:tc>
          <w:tcPr>
            <w:tcW w:w="2982" w:type="dxa"/>
            <w:tcBorders/>
            <w:vAlign w:val="center"/>
          </w:tcPr>
          <w:p>
            <w:pPr>
              <w:pStyle w:val="TableContents"/>
              <w:bidi w:val="0"/>
              <w:spacing w:before="0" w:after="283"/>
              <w:jc w:val="left"/>
              <w:rPr/>
            </w:pPr>
            <w:r>
              <w:rPr/>
              <w:t xml:space="preserve">0.56 Kun Ben varaa B:n baariin kojun katufestivaalia varten, hän unohtaa täysin Emman syntymäpäivän, joten hän aikoo juhlia Emmaa ja samalla huolehtia kojusta. Danny saa tarjouksen pelata Vancouver Canucksissa, mikä vaarantaa hänen suhteensa Rileyyn. Tucker saa viihdetoimittajan työn Los Angelesista. Brad palaa Perusta uuden parrakas ulkonäön ja uuden elämänkatsomuksen kera, mikä saa Bonnien heti pois tolaltaan. Emmalle sattuneen ponionnettomuuden jälkeen kaikki suostuvat jäämään New Yorkiin auttamaan Beniä edelleen Emman kasvattamisessa. Sitten Riley paljastaa olevansa raskaana Dannyn lapselle. Benistä tuntuu, että hän on saattanut tavata unelmiensa tytön, vaikka hän on viettänyt tämän kanssa vain lyhyitä hetkiä yhdessä.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Danny ja Riley palaavat yhteen 5. kaudella?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4"/>
        <w:gridCol w:w="787"/>
        <w:gridCol w:w="1405"/>
        <w:gridCol w:w="1016"/>
        <w:gridCol w:w="1316"/>
        <w:gridCol w:w="1004"/>
        <w:gridCol w:w="692"/>
        <w:gridCol w:w="3161"/>
      </w:tblGrid>
      <w:tr>
        <w:trPr/>
        <w:tc>
          <w:tcPr>
            <w:tcW w:w="824" w:type="dxa"/>
            <w:tcBorders/>
            <w:vAlign w:val="center"/>
          </w:tcPr>
          <w:p>
            <w:pPr>
              <w:pStyle w:val="TableHeading"/>
              <w:suppressLineNumbers/>
              <w:bidi w:val="0"/>
              <w:spacing w:before="0" w:after="283"/>
              <w:jc w:val="center"/>
              <w:rPr/>
            </w:pPr>
            <w:r>
              <w:rPr/>
              <w:t xml:space="preserve">Ei. </w:t>
            </w:r>
          </w:p>
        </w:tc>
        <w:tc>
          <w:tcPr>
            <w:tcW w:w="787" w:type="dxa"/>
            <w:tcBorders/>
            <w:vAlign w:val="center"/>
          </w:tcPr>
          <w:p>
            <w:pPr>
              <w:pStyle w:val="TableHeading"/>
              <w:suppressLineNumbers/>
              <w:bidi w:val="0"/>
              <w:spacing w:before="0" w:after="283"/>
              <w:jc w:val="center"/>
              <w:rPr/>
            </w:pPr>
            <w:r>
              <w:rPr/>
              <w:t xml:space="preserve">Nro kauden aikana </w:t>
            </w:r>
          </w:p>
        </w:tc>
        <w:tc>
          <w:tcPr>
            <w:tcW w:w="1405" w:type="dxa"/>
            <w:tcBorders/>
            <w:vAlign w:val="center"/>
          </w:tcPr>
          <w:p>
            <w:pPr>
              <w:pStyle w:val="TableHeading"/>
              <w:suppressLineNumbers/>
              <w:bidi w:val="0"/>
              <w:spacing w:before="0" w:after="283"/>
              <w:jc w:val="center"/>
              <w:rPr/>
            </w:pPr>
            <w:r>
              <w:rPr/>
              <w:t xml:space="preserve">Otsikko </w:t>
            </w:r>
          </w:p>
        </w:tc>
        <w:tc>
          <w:tcPr>
            <w:tcW w:w="1016" w:type="dxa"/>
            <w:tcBorders/>
            <w:vAlign w:val="center"/>
          </w:tcPr>
          <w:p>
            <w:pPr>
              <w:pStyle w:val="TableHeading"/>
              <w:suppressLineNumbers/>
              <w:bidi w:val="0"/>
              <w:spacing w:before="0" w:after="283"/>
              <w:jc w:val="center"/>
              <w:rPr/>
            </w:pPr>
            <w:r>
              <w:rPr/>
              <w:t xml:space="preserve">Ohjaaja </w:t>
            </w:r>
          </w:p>
        </w:tc>
        <w:tc>
          <w:tcPr>
            <w:tcW w:w="1316" w:type="dxa"/>
            <w:tcBorders/>
            <w:vAlign w:val="center"/>
          </w:tcPr>
          <w:p>
            <w:pPr>
              <w:pStyle w:val="TableHeading"/>
              <w:suppressLineNumbers/>
              <w:bidi w:val="0"/>
              <w:spacing w:before="0" w:after="283"/>
              <w:jc w:val="center"/>
              <w:rPr/>
            </w:pPr>
            <w:r>
              <w:rPr/>
              <w:t xml:space="preserve">Kirjoittanut </w:t>
            </w:r>
          </w:p>
        </w:tc>
        <w:tc>
          <w:tcPr>
            <w:tcW w:w="1004" w:type="dxa"/>
            <w:tcBorders/>
            <w:vAlign w:val="center"/>
          </w:tcPr>
          <w:p>
            <w:pPr>
              <w:pStyle w:val="TableHeading"/>
              <w:suppressLineNumbers/>
              <w:bidi w:val="0"/>
              <w:spacing w:before="0" w:after="283"/>
              <w:jc w:val="center"/>
              <w:rPr/>
            </w:pPr>
            <w:r>
              <w:rPr/>
              <w:t xml:space="preserve">Alkuperäinen lähetyspäivä </w:t>
            </w:r>
          </w:p>
        </w:tc>
        <w:tc>
          <w:tcPr>
            <w:tcW w:w="692" w:type="dxa"/>
            <w:tcBorders/>
            <w:vAlign w:val="center"/>
          </w:tcPr>
          <w:p>
            <w:pPr>
              <w:pStyle w:val="TableHeading"/>
              <w:suppressLineNumbers/>
              <w:bidi w:val="0"/>
              <w:spacing w:before="0" w:after="283"/>
              <w:jc w:val="center"/>
              <w:rPr/>
            </w:pPr>
            <w:r>
              <w:rPr/>
              <w:t xml:space="preserve">Tuotteen koodi </w:t>
            </w:r>
          </w:p>
        </w:tc>
        <w:tc>
          <w:tcPr>
            <w:tcW w:w="3161" w:type="dxa"/>
            <w:tcBorders/>
            <w:vAlign w:val="center"/>
          </w:tcPr>
          <w:p>
            <w:pPr>
              <w:pStyle w:val="TableHeading"/>
              <w:suppressLineNumbers/>
              <w:bidi w:val="0"/>
              <w:spacing w:before="0" w:after="283"/>
              <w:jc w:val="center"/>
              <w:rPr/>
            </w:pPr>
            <w:r>
              <w:rPr/>
              <w:t xml:space="preserve">Yhdysvaltalaiset katsojat (miljoonaa) </w:t>
            </w:r>
          </w:p>
        </w:tc>
      </w:tr>
      <w:tr>
        <w:trPr/>
        <w:tc>
          <w:tcPr>
            <w:tcW w:w="824" w:type="dxa"/>
            <w:tcBorders/>
            <w:vAlign w:val="center"/>
          </w:tcPr>
          <w:p>
            <w:pPr>
              <w:pStyle w:val="TableHeading"/>
              <w:suppressLineNumbers/>
              <w:bidi w:val="0"/>
              <w:spacing w:before="0" w:after="283"/>
              <w:jc w:val="center"/>
              <w:rPr/>
            </w:pPr>
            <w:r>
              <w:rPr/>
              <w:t xml:space="preserve">90 </w:t>
            </w:r>
          </w:p>
        </w:tc>
        <w:tc>
          <w:tcPr>
            <w:tcW w:w="787"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"Elleen ja takaisin </w:t>
            </w:r>
          </w:p>
        </w:tc>
        <w:tc>
          <w:tcPr>
            <w:tcW w:w="1016" w:type="dxa"/>
            <w:tcBorders/>
            <w:vAlign w:val="center"/>
          </w:tcPr>
          <w:p>
            <w:pPr>
              <w:pStyle w:val="TableContents"/>
              <w:bidi w:val="0"/>
              <w:spacing w:before="0" w:after="283"/>
              <w:jc w:val="left"/>
              <w:rPr/>
            </w:pPr>
            <w:r>
              <w:rPr/>
              <w:t xml:space="preserve">Michael Lembeck </w:t>
            </w:r>
          </w:p>
        </w:tc>
        <w:tc>
          <w:tcPr>
            <w:tcW w:w="1316" w:type="dxa"/>
            <w:tcBorders/>
            <w:vAlign w:val="center"/>
          </w:tcPr>
          <w:p>
            <w:pPr>
              <w:pStyle w:val="TableContents"/>
              <w:bidi w:val="0"/>
              <w:spacing w:before="0" w:after="283"/>
              <w:jc w:val="left"/>
              <w:rPr/>
            </w:pPr>
            <w:r>
              <w:rPr/>
              <w:t xml:space="preserve">Heidi Clements </w:t>
            </w:r>
          </w:p>
        </w:tc>
        <w:tc>
          <w:tcPr>
            <w:tcW w:w="1004" w:type="dxa"/>
            <w:tcBorders/>
            <w:vAlign w:val="center"/>
          </w:tcPr>
          <w:p>
            <w:pPr>
              <w:pStyle w:val="TableContents"/>
              <w:bidi w:val="0"/>
              <w:spacing w:before="0" w:after="283"/>
              <w:jc w:val="left"/>
              <w:rPr/>
            </w:pPr>
            <w:r>
              <w:rPr/>
              <w:t xml:space="preserve">maaliskuu 13, 2017 (2017-03-13) </w:t>
            </w:r>
          </w:p>
        </w:tc>
        <w:tc>
          <w:tcPr>
            <w:tcW w:w="692" w:type="dxa"/>
            <w:tcBorders/>
            <w:vAlign w:val="center"/>
          </w:tcPr>
          <w:p>
            <w:pPr>
              <w:pStyle w:val="TableContents"/>
              <w:bidi w:val="0"/>
              <w:spacing w:before="0" w:after="283"/>
              <w:jc w:val="left"/>
              <w:rPr/>
            </w:pPr>
            <w:r>
              <w:rPr/>
              <w:t xml:space="preserve">6001 </w:t>
            </w:r>
          </w:p>
        </w:tc>
        <w:tc>
          <w:tcPr>
            <w:tcW w:w="3161" w:type="dxa"/>
            <w:tcBorders/>
            <w:vAlign w:val="center"/>
          </w:tcPr>
          <w:p>
            <w:pPr>
              <w:pStyle w:val="TableContents"/>
              <w:bidi w:val="0"/>
              <w:spacing w:before="0" w:after="283"/>
              <w:jc w:val="left"/>
              <w:rPr/>
            </w:pPr>
            <w:r>
              <w:rPr/>
              <w:t xml:space="preserve">0.61 Ben jatkaa etsintöjään löytääkseen salaperäisen tytön, jonka hän tapasi pesulassa kuukausia sitten. Sitten hän päätyy sänkyyn Olivian (Natalie Dreyfuss) ja Amandan (Victoria Park) kanssa, jotka myöhemmin saavat selville, että he ovat hänen mysteerityttönsä, jonka nimi on Elle (Katie Gill), ystäviä. Riley on jo valmiiksi stressaantunut Dannyn lapsen kantamisesta, minkä lisäksi hän ei halua olla tekemisissä sen kanssa, että Bonnie valvoo hänen raskauttaan. Hän kehottaa Dannya rohkaisemaan Bonnieta lähtemään vuoden mittaiselle matkalle Bradin kanssa. Tucker palaa kotiin Los Angelesista eikä suostu kertomaan yksityiskohtia siitä, miksi hänellä oli siellä niin huono kokemus. </w:t>
            </w:r>
          </w:p>
        </w:tc>
      </w:tr>
      <w:tr>
        <w:trPr/>
        <w:tc>
          <w:tcPr>
            <w:tcW w:w="824" w:type="dxa"/>
            <w:tcBorders/>
            <w:vAlign w:val="center"/>
          </w:tcPr>
          <w:p>
            <w:pPr>
              <w:pStyle w:val="TableHeading"/>
              <w:suppressLineNumbers/>
              <w:bidi w:val="0"/>
              <w:spacing w:before="0" w:after="283"/>
              <w:jc w:val="center"/>
              <w:rPr/>
            </w:pPr>
            <w:r>
              <w:rPr/>
              <w:t xml:space="preserve">91 </w:t>
            </w:r>
          </w:p>
        </w:tc>
        <w:tc>
          <w:tcPr>
            <w:tcW w:w="787"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"Pro ja kontra </w:t>
            </w:r>
          </w:p>
        </w:tc>
        <w:tc>
          <w:tcPr>
            <w:tcW w:w="1016" w:type="dxa"/>
            <w:tcBorders/>
            <w:vAlign w:val="center"/>
          </w:tcPr>
          <w:p>
            <w:pPr>
              <w:pStyle w:val="TableContents"/>
              <w:bidi w:val="0"/>
              <w:spacing w:before="0" w:after="283"/>
              <w:jc w:val="left"/>
              <w:rPr/>
            </w:pPr>
            <w:r>
              <w:rPr/>
              <w:t xml:space="preserve">Michael Lembeck </w:t>
            </w:r>
          </w:p>
        </w:tc>
        <w:tc>
          <w:tcPr>
            <w:tcW w:w="1316" w:type="dxa"/>
            <w:tcBorders/>
            <w:vAlign w:val="center"/>
          </w:tcPr>
          <w:p>
            <w:pPr>
              <w:pStyle w:val="TableContents"/>
              <w:bidi w:val="0"/>
              <w:spacing w:before="0" w:after="283"/>
              <w:jc w:val="left"/>
              <w:rPr/>
            </w:pPr>
            <w:r>
              <w:rPr/>
              <w:t xml:space="preserve">Frank Pines </w:t>
            </w:r>
          </w:p>
        </w:tc>
        <w:tc>
          <w:tcPr>
            <w:tcW w:w="1004" w:type="dxa"/>
            <w:tcBorders/>
            <w:vAlign w:val="center"/>
          </w:tcPr>
          <w:p>
            <w:pPr>
              <w:pStyle w:val="TableContents"/>
              <w:bidi w:val="0"/>
              <w:spacing w:before="0" w:after="283"/>
              <w:jc w:val="left"/>
              <w:rPr/>
            </w:pPr>
            <w:r>
              <w:rPr/>
              <w:t xml:space="preserve">maaliskuu 20, 2017 (2017-03-20) </w:t>
            </w:r>
          </w:p>
        </w:tc>
        <w:tc>
          <w:tcPr>
            <w:tcW w:w="692" w:type="dxa"/>
            <w:tcBorders/>
            <w:vAlign w:val="center"/>
          </w:tcPr>
          <w:p>
            <w:pPr>
              <w:pStyle w:val="TableContents"/>
              <w:bidi w:val="0"/>
              <w:spacing w:before="0" w:after="283"/>
              <w:jc w:val="left"/>
              <w:rPr/>
            </w:pPr>
            <w:r>
              <w:rPr/>
              <w:t xml:space="preserve">6002 </w:t>
            </w:r>
          </w:p>
        </w:tc>
        <w:tc>
          <w:tcPr>
            <w:tcW w:w="3161" w:type="dxa"/>
            <w:tcBorders/>
            <w:vAlign w:val="center"/>
          </w:tcPr>
          <w:p>
            <w:pPr>
              <w:pStyle w:val="TableContents"/>
              <w:bidi w:val="0"/>
              <w:spacing w:before="0" w:after="283"/>
              <w:jc w:val="left"/>
              <w:rPr/>
            </w:pPr>
            <w:r>
              <w:rPr/>
              <w:t xml:space="preserve">0.41 Ben on vakuuttunut siitä, että Tuckerin uusin seurustelukumppani Kiki (Nathalia Castellon) on prostituoitu, ja Dannyn avulla hän on valmis todistamaan kaikin tavoin, että hän on oikeassa. Juuri kun Bonnie ja Brad ovat lähdössä vuoden mittaiselle matkalleen, Brad pidätetään kiinteistöpetoksesta, minkä jälkeen Bonnie painostaa Rileya edustamaan häntä asiassa. </w:t>
            </w:r>
          </w:p>
        </w:tc>
      </w:tr>
      <w:tr>
        <w:trPr/>
        <w:tc>
          <w:tcPr>
            <w:tcW w:w="824" w:type="dxa"/>
            <w:tcBorders/>
            <w:vAlign w:val="center"/>
          </w:tcPr>
          <w:p>
            <w:pPr>
              <w:pStyle w:val="TableHeading"/>
              <w:suppressLineNumbers/>
              <w:bidi w:val="0"/>
              <w:spacing w:before="0" w:after="283"/>
              <w:jc w:val="center"/>
              <w:rPr/>
            </w:pPr>
            <w:r>
              <w:rPr/>
              <w:t xml:space="preserve">92 </w:t>
            </w:r>
          </w:p>
        </w:tc>
        <w:tc>
          <w:tcPr>
            <w:tcW w:w="787"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``Ben ratsastaa yksisarvisella'' </w:t>
            </w:r>
          </w:p>
        </w:tc>
        <w:tc>
          <w:tcPr>
            <w:tcW w:w="1016" w:type="dxa"/>
            <w:tcBorders/>
            <w:vAlign w:val="center"/>
          </w:tcPr>
          <w:p>
            <w:pPr>
              <w:pStyle w:val="TableContents"/>
              <w:bidi w:val="0"/>
              <w:spacing w:before="0" w:after="283"/>
              <w:jc w:val="left"/>
              <w:rPr/>
            </w:pPr>
            <w:r>
              <w:rPr/>
              <w:t xml:space="preserve">Michael Lembeck </w:t>
            </w:r>
          </w:p>
        </w:tc>
        <w:tc>
          <w:tcPr>
            <w:tcW w:w="1316" w:type="dxa"/>
            <w:tcBorders/>
            <w:vAlign w:val="center"/>
          </w:tcPr>
          <w:p>
            <w:pPr>
              <w:pStyle w:val="TableContents"/>
              <w:bidi w:val="0"/>
              <w:spacing w:before="0" w:after="283"/>
              <w:jc w:val="left"/>
              <w:rPr/>
            </w:pPr>
            <w:r>
              <w:rPr/>
              <w:t xml:space="preserve">Eric Zimmerman &amp; Kirill Baru </w:t>
            </w:r>
          </w:p>
        </w:tc>
        <w:tc>
          <w:tcPr>
            <w:tcW w:w="1004" w:type="dxa"/>
            <w:tcBorders/>
            <w:vAlign w:val="center"/>
          </w:tcPr>
          <w:p>
            <w:pPr>
              <w:pStyle w:val="TableContents"/>
              <w:bidi w:val="0"/>
              <w:spacing w:before="0" w:after="283"/>
              <w:jc w:val="left"/>
              <w:rPr/>
            </w:pPr>
            <w:r>
              <w:rPr/>
              <w:t xml:space="preserve">maaliskuu 27, 2017 (2017-03-27) </w:t>
            </w:r>
          </w:p>
        </w:tc>
        <w:tc>
          <w:tcPr>
            <w:tcW w:w="692" w:type="dxa"/>
            <w:tcBorders/>
            <w:vAlign w:val="center"/>
          </w:tcPr>
          <w:p>
            <w:pPr>
              <w:pStyle w:val="TableContents"/>
              <w:bidi w:val="0"/>
              <w:spacing w:before="0" w:after="283"/>
              <w:jc w:val="left"/>
              <w:rPr/>
            </w:pPr>
            <w:r>
              <w:rPr/>
              <w:t xml:space="preserve">6003 </w:t>
            </w:r>
          </w:p>
        </w:tc>
        <w:tc>
          <w:tcPr>
            <w:tcW w:w="3161" w:type="dxa"/>
            <w:tcBorders/>
            <w:vAlign w:val="center"/>
          </w:tcPr>
          <w:p>
            <w:pPr>
              <w:pStyle w:val="TableContents"/>
              <w:bidi w:val="0"/>
              <w:spacing w:before="0" w:after="283"/>
              <w:jc w:val="left"/>
              <w:rPr/>
            </w:pPr>
            <w:r>
              <w:rPr/>
              <w:t xml:space="preserve">0.50 Ben muuttaa Emman Dannyn vanhaan huoneeseen, ja hänellä on vihdoin oma huoneensa Emman tulon jälkeen. Huoneensa ristiäisiksi Ben on ihastunut ``yksisarviseen'', naiseen, joka haluaa vain seksiä eikä mitään tunnesiteitä, mikä saa Benin hyvin iloiseksi osoittamalla Rileyn olevan väärässä. Danny toteuttaa elinikäisen unelmansa painiottelusta, hänen vastustajansa on Ryan Davidson (John Hennigan), joka harjoitteli Dannyn kanssa New York Rangersin harjoitusleirillä ja makasi aiemmin Bonnien kanssa. </w:t>
            </w:r>
          </w:p>
        </w:tc>
      </w:tr>
      <w:tr>
        <w:trPr/>
        <w:tc>
          <w:tcPr>
            <w:tcW w:w="824" w:type="dxa"/>
            <w:tcBorders/>
            <w:vAlign w:val="center"/>
          </w:tcPr>
          <w:p>
            <w:pPr>
              <w:pStyle w:val="TableHeading"/>
              <w:suppressLineNumbers/>
              <w:bidi w:val="0"/>
              <w:spacing w:before="0" w:after="283"/>
              <w:jc w:val="center"/>
              <w:rPr/>
            </w:pPr>
            <w:r>
              <w:rPr/>
              <w:t xml:space="preserve">93 </w:t>
            </w:r>
          </w:p>
        </w:tc>
        <w:tc>
          <w:tcPr>
            <w:tcW w:w="787"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``A Mother of a Day'' </w:t>
            </w:r>
          </w:p>
        </w:tc>
        <w:tc>
          <w:tcPr>
            <w:tcW w:w="1016" w:type="dxa"/>
            <w:tcBorders/>
            <w:vAlign w:val="center"/>
          </w:tcPr>
          <w:p>
            <w:pPr>
              <w:pStyle w:val="TableContents"/>
              <w:bidi w:val="0"/>
              <w:spacing w:before="0" w:after="283"/>
              <w:jc w:val="left"/>
              <w:rPr/>
            </w:pPr>
            <w:r>
              <w:rPr/>
              <w:t xml:space="preserve">Michael Lembeck </w:t>
            </w:r>
          </w:p>
        </w:tc>
        <w:tc>
          <w:tcPr>
            <w:tcW w:w="1316" w:type="dxa"/>
            <w:tcBorders/>
            <w:vAlign w:val="center"/>
          </w:tcPr>
          <w:p>
            <w:pPr>
              <w:pStyle w:val="TableContents"/>
              <w:bidi w:val="0"/>
              <w:spacing w:before="0" w:after="283"/>
              <w:jc w:val="left"/>
              <w:rPr/>
            </w:pPr>
            <w:r>
              <w:rPr/>
              <w:t xml:space="preserve">Ben Montanio &amp; Vince Cheung </w:t>
            </w:r>
          </w:p>
        </w:tc>
        <w:tc>
          <w:tcPr>
            <w:tcW w:w="1004" w:type="dxa"/>
            <w:tcBorders/>
            <w:vAlign w:val="center"/>
          </w:tcPr>
          <w:p>
            <w:pPr>
              <w:pStyle w:val="TableContents"/>
              <w:bidi w:val="0"/>
              <w:spacing w:before="0" w:after="283"/>
              <w:jc w:val="left"/>
              <w:rPr/>
            </w:pPr>
            <w:r>
              <w:rPr/>
              <w:t xml:space="preserve">3. huhtikuuta 2017 (2017-04-03) </w:t>
            </w:r>
          </w:p>
        </w:tc>
        <w:tc>
          <w:tcPr>
            <w:tcW w:w="692" w:type="dxa"/>
            <w:tcBorders/>
            <w:vAlign w:val="center"/>
          </w:tcPr>
          <w:p>
            <w:pPr>
              <w:pStyle w:val="TableContents"/>
              <w:bidi w:val="0"/>
              <w:spacing w:before="0" w:after="283"/>
              <w:jc w:val="left"/>
              <w:rPr/>
            </w:pPr>
            <w:r>
              <w:rPr/>
              <w:t xml:space="preserve">6004 </w:t>
            </w:r>
          </w:p>
        </w:tc>
        <w:tc>
          <w:tcPr>
            <w:tcW w:w="3161" w:type="dxa"/>
            <w:tcBorders/>
            <w:vAlign w:val="center"/>
          </w:tcPr>
          <w:p>
            <w:pPr>
              <w:pStyle w:val="TableContents"/>
              <w:bidi w:val="0"/>
              <w:spacing w:before="0" w:after="283"/>
              <w:jc w:val="left"/>
              <w:rPr/>
            </w:pPr>
            <w:r>
              <w:rPr/>
              <w:t xml:space="preserve">0.41 Tucker on ehdolla arvostetun televisiotuotantopalkinnon saajaksi äitienpäivän erikoisohjelmasta, jonka hän tuotti työskennellessään Mary Hartille. Kun Ben ehdottaa, että hän kutsuisi palkintoseremoniaan hänen tunnekylmän äitinsä tohtori Joanne Dobbsin (Tricia O'Kelley), Bonnie astuu sen sijaan paikalle teeskennellen Tuckerin äitiä. Riley pyrkii lakifirmansa nuoremmaksi osakkaaksi, mutta ei ole kertonut raskaudestaan, koska pelkää sen vaikuttavan ylennykseen. </w:t>
            </w:r>
          </w:p>
        </w:tc>
      </w:tr>
      <w:tr>
        <w:trPr/>
        <w:tc>
          <w:tcPr>
            <w:tcW w:w="824" w:type="dxa"/>
            <w:tcBorders/>
            <w:vAlign w:val="center"/>
          </w:tcPr>
          <w:p>
            <w:pPr>
              <w:pStyle w:val="TableHeading"/>
              <w:suppressLineNumbers/>
              <w:bidi w:val="0"/>
              <w:spacing w:before="0" w:after="283"/>
              <w:jc w:val="center"/>
              <w:rPr/>
            </w:pPr>
            <w:r>
              <w:rPr/>
              <w:t xml:space="preserve">94 </w:t>
            </w:r>
          </w:p>
        </w:tc>
        <w:tc>
          <w:tcPr>
            <w:tcW w:w="787" w:type="dxa"/>
            <w:tcBorders/>
            <w:vAlign w:val="center"/>
          </w:tcPr>
          <w:p>
            <w:pPr>
              <w:pStyle w:val="TableContents"/>
              <w:bidi w:val="0"/>
              <w:spacing w:before="0" w:after="283"/>
              <w:jc w:val="left"/>
              <w:rPr/>
            </w:pPr>
            <w:r>
              <w:rPr/>
              <w:t xml:space="preserve">5 </w:t>
            </w:r>
          </w:p>
        </w:tc>
        <w:tc>
          <w:tcPr>
            <w:tcW w:w="1405" w:type="dxa"/>
            <w:tcBorders/>
            <w:vAlign w:val="center"/>
          </w:tcPr>
          <w:p>
            <w:pPr>
              <w:pStyle w:val="TableContents"/>
              <w:bidi w:val="0"/>
              <w:spacing w:before="0" w:after="283"/>
              <w:jc w:val="left"/>
              <w:rPr/>
            </w:pPr>
            <w:r>
              <w:rPr/>
              <w:t xml:space="preserve">"Kun Elle jäätyy </w:t>
            </w:r>
          </w:p>
        </w:tc>
        <w:tc>
          <w:tcPr>
            <w:tcW w:w="1016" w:type="dxa"/>
            <w:tcBorders/>
            <w:vAlign w:val="center"/>
          </w:tcPr>
          <w:p>
            <w:pPr>
              <w:pStyle w:val="TableContents"/>
              <w:bidi w:val="0"/>
              <w:spacing w:before="0" w:after="283"/>
              <w:jc w:val="left"/>
              <w:rPr/>
            </w:pPr>
            <w:r>
              <w:rPr/>
              <w:t xml:space="preserve">Michael Lembeck </w:t>
            </w:r>
          </w:p>
        </w:tc>
        <w:tc>
          <w:tcPr>
            <w:tcW w:w="1316" w:type="dxa"/>
            <w:tcBorders/>
            <w:vAlign w:val="center"/>
          </w:tcPr>
          <w:p>
            <w:pPr>
              <w:pStyle w:val="TableContents"/>
              <w:bidi w:val="0"/>
              <w:spacing w:before="0" w:after="283"/>
              <w:jc w:val="left"/>
              <w:rPr/>
            </w:pPr>
            <w:r>
              <w:rPr/>
              <w:t xml:space="preserve">Janae Bakken </w:t>
            </w:r>
          </w:p>
        </w:tc>
        <w:tc>
          <w:tcPr>
            <w:tcW w:w="1004" w:type="dxa"/>
            <w:tcBorders/>
            <w:vAlign w:val="center"/>
          </w:tcPr>
          <w:p>
            <w:pPr>
              <w:pStyle w:val="TableContents"/>
              <w:bidi w:val="0"/>
              <w:spacing w:before="0" w:after="283"/>
              <w:jc w:val="left"/>
              <w:rPr/>
            </w:pPr>
            <w:r>
              <w:rPr/>
              <w:t xml:space="preserve">huhtikuu 10, 2017 (2017-04-10) </w:t>
            </w:r>
          </w:p>
        </w:tc>
        <w:tc>
          <w:tcPr>
            <w:tcW w:w="692" w:type="dxa"/>
            <w:tcBorders/>
            <w:vAlign w:val="center"/>
          </w:tcPr>
          <w:p>
            <w:pPr>
              <w:pStyle w:val="TableContents"/>
              <w:bidi w:val="0"/>
              <w:spacing w:before="0" w:after="283"/>
              <w:jc w:val="left"/>
              <w:rPr/>
            </w:pPr>
            <w:r>
              <w:rPr/>
              <w:t xml:space="preserve">6005 </w:t>
            </w:r>
          </w:p>
        </w:tc>
        <w:tc>
          <w:tcPr>
            <w:tcW w:w="3161" w:type="dxa"/>
            <w:tcBorders/>
            <w:vAlign w:val="center"/>
          </w:tcPr>
          <w:p>
            <w:pPr>
              <w:pStyle w:val="TableContents"/>
              <w:bidi w:val="0"/>
              <w:spacing w:before="0" w:after="283"/>
              <w:jc w:val="left"/>
              <w:rPr/>
            </w:pPr>
            <w:r>
              <w:rPr/>
              <w:t xml:space="preserve">0.47 Sam palaa Benin elämään juuri, kun Bonnie palkkaa Ellen, Benin etsimän salaperäisen tytön. Bonnie on sitä mieltä, että Elle (joka käyttää koko etunimeään Elizabeth) on oikea tyttö Benille, vaikka Ben ja Sam ovatkin nyt taas täysin yhdessä. Tucker haluaa epätoivoisesti miespääosaa luisteluesityksessä, jonka pääosassa on hänen suosikkilastenohjelmansa näyttelijä, jota hän katsoo Emman kanssa. Riley alkaa viettää enemmän aikaa Emman kanssa harjoitteluna ennen vauvan syntymää. </w:t>
            </w:r>
          </w:p>
        </w:tc>
      </w:tr>
      <w:tr>
        <w:trPr/>
        <w:tc>
          <w:tcPr>
            <w:tcW w:w="824" w:type="dxa"/>
            <w:tcBorders/>
            <w:vAlign w:val="center"/>
          </w:tcPr>
          <w:p>
            <w:pPr>
              <w:pStyle w:val="TableHeading"/>
              <w:suppressLineNumbers/>
              <w:bidi w:val="0"/>
              <w:spacing w:before="0" w:after="283"/>
              <w:jc w:val="center"/>
              <w:rPr/>
            </w:pPr>
            <w:r>
              <w:rPr/>
              <w:t xml:space="preserve">95 </w:t>
            </w:r>
          </w:p>
        </w:tc>
        <w:tc>
          <w:tcPr>
            <w:tcW w:w="787" w:type="dxa"/>
            <w:tcBorders/>
            <w:vAlign w:val="center"/>
          </w:tcPr>
          <w:p>
            <w:pPr>
              <w:pStyle w:val="TableContents"/>
              <w:bidi w:val="0"/>
              <w:spacing w:before="0" w:after="283"/>
              <w:jc w:val="left"/>
              <w:rPr/>
            </w:pPr>
            <w:r>
              <w:rPr/>
              <w:t xml:space="preserve">6 </w:t>
            </w:r>
          </w:p>
        </w:tc>
        <w:tc>
          <w:tcPr>
            <w:tcW w:w="1405" w:type="dxa"/>
            <w:tcBorders/>
            <w:vAlign w:val="center"/>
          </w:tcPr>
          <w:p>
            <w:pPr>
              <w:pStyle w:val="TableContents"/>
              <w:bidi w:val="0"/>
              <w:spacing w:before="0" w:after="283"/>
              <w:jc w:val="left"/>
              <w:rPr/>
            </w:pPr>
            <w:r>
              <w:rPr/>
              <w:t xml:space="preserve">"Kolmas pyörä </w:t>
            </w:r>
          </w:p>
        </w:tc>
        <w:tc>
          <w:tcPr>
            <w:tcW w:w="1016" w:type="dxa"/>
            <w:tcBorders/>
            <w:vAlign w:val="center"/>
          </w:tcPr>
          <w:p>
            <w:pPr>
              <w:pStyle w:val="TableContents"/>
              <w:bidi w:val="0"/>
              <w:spacing w:before="0" w:after="283"/>
              <w:jc w:val="left"/>
              <w:rPr/>
            </w:pPr>
            <w:r>
              <w:rPr/>
              <w:t xml:space="preserve">Michael Lembeck </w:t>
            </w:r>
          </w:p>
        </w:tc>
        <w:tc>
          <w:tcPr>
            <w:tcW w:w="1316" w:type="dxa"/>
            <w:tcBorders/>
            <w:vAlign w:val="center"/>
          </w:tcPr>
          <w:p>
            <w:pPr>
              <w:pStyle w:val="TableContents"/>
              <w:bidi w:val="0"/>
              <w:spacing w:before="0" w:after="283"/>
              <w:jc w:val="left"/>
              <w:rPr/>
            </w:pPr>
            <w:r>
              <w:rPr/>
              <w:t xml:space="preserve">Joshua Malek </w:t>
            </w:r>
          </w:p>
        </w:tc>
        <w:tc>
          <w:tcPr>
            <w:tcW w:w="1004" w:type="dxa"/>
            <w:tcBorders/>
            <w:vAlign w:val="center"/>
          </w:tcPr>
          <w:p>
            <w:pPr>
              <w:pStyle w:val="TableContents"/>
              <w:bidi w:val="0"/>
              <w:spacing w:before="0" w:after="283"/>
              <w:jc w:val="left"/>
              <w:rPr/>
            </w:pPr>
            <w:r>
              <w:rPr/>
              <w:t xml:space="preserve">huhtikuu 17, 2017 (2017-04-17) </w:t>
            </w:r>
          </w:p>
        </w:tc>
        <w:tc>
          <w:tcPr>
            <w:tcW w:w="692" w:type="dxa"/>
            <w:tcBorders/>
            <w:vAlign w:val="center"/>
          </w:tcPr>
          <w:p>
            <w:pPr>
              <w:pStyle w:val="TableContents"/>
              <w:bidi w:val="0"/>
              <w:spacing w:before="0" w:after="283"/>
              <w:jc w:val="left"/>
              <w:rPr/>
            </w:pPr>
            <w:r>
              <w:rPr/>
              <w:t xml:space="preserve">6006 </w:t>
            </w:r>
          </w:p>
        </w:tc>
        <w:tc>
          <w:tcPr>
            <w:tcW w:w="3161" w:type="dxa"/>
            <w:tcBorders/>
            <w:vAlign w:val="center"/>
          </w:tcPr>
          <w:p>
            <w:pPr>
              <w:pStyle w:val="TableContents"/>
              <w:bidi w:val="0"/>
              <w:spacing w:before="0" w:after="283"/>
              <w:jc w:val="left"/>
              <w:rPr/>
            </w:pPr>
            <w:r>
              <w:rPr/>
              <w:t xml:space="preserve">0.45 Danny stressaa Rileya neuvoillaan vauvan kasvatuskirjasta, joten Ben tulee apuun ja vie Rileyn metsäretkelle. Bonnie saa tietää, että hänen ja Bradin pomo Luis Bustamonte (Juan Monsalvez) on vastuussa siitä, että Brad on pidätetty kiinteistöpetoksesta, joten hän pyytää Tuckerilta apua saadakseen tunnustuksen Luisilta. </w:t>
            </w:r>
          </w:p>
        </w:tc>
      </w:tr>
      <w:tr>
        <w:trPr/>
        <w:tc>
          <w:tcPr>
            <w:tcW w:w="824" w:type="dxa"/>
            <w:tcBorders/>
            <w:vAlign w:val="center"/>
          </w:tcPr>
          <w:p>
            <w:pPr>
              <w:pStyle w:val="TableHeading"/>
              <w:suppressLineNumbers/>
              <w:bidi w:val="0"/>
              <w:spacing w:before="0" w:after="283"/>
              <w:jc w:val="center"/>
              <w:rPr/>
            </w:pPr>
            <w:r>
              <w:rPr/>
              <w:t xml:space="preserve">96 </w:t>
            </w:r>
          </w:p>
        </w:tc>
        <w:tc>
          <w:tcPr>
            <w:tcW w:w="787" w:type="dxa"/>
            <w:tcBorders/>
            <w:vAlign w:val="center"/>
          </w:tcPr>
          <w:p>
            <w:pPr>
              <w:pStyle w:val="TableContents"/>
              <w:bidi w:val="0"/>
              <w:spacing w:before="0" w:after="283"/>
              <w:jc w:val="left"/>
              <w:rPr/>
            </w:pPr>
            <w:r>
              <w:rPr/>
              <w:t xml:space="preserve">7 </w:t>
            </w:r>
          </w:p>
        </w:tc>
        <w:tc>
          <w:tcPr>
            <w:tcW w:w="1405" w:type="dxa"/>
            <w:tcBorders/>
            <w:vAlign w:val="center"/>
          </w:tcPr>
          <w:p>
            <w:pPr>
              <w:pStyle w:val="TableContents"/>
              <w:bidi w:val="0"/>
              <w:spacing w:before="0" w:after="283"/>
              <w:jc w:val="left"/>
              <w:rPr/>
            </w:pPr>
            <w:r>
              <w:rPr/>
              <w:t xml:space="preserve">"Sonny-Moon </w:t>
            </w:r>
          </w:p>
        </w:tc>
        <w:tc>
          <w:tcPr>
            <w:tcW w:w="1016" w:type="dxa"/>
            <w:tcBorders/>
            <w:vAlign w:val="center"/>
          </w:tcPr>
          <w:p>
            <w:pPr>
              <w:pStyle w:val="TableContents"/>
              <w:bidi w:val="0"/>
              <w:spacing w:before="0" w:after="283"/>
              <w:jc w:val="left"/>
              <w:rPr/>
            </w:pPr>
            <w:r>
              <w:rPr/>
              <w:t xml:space="preserve">Michael Lembeck </w:t>
            </w:r>
          </w:p>
        </w:tc>
        <w:tc>
          <w:tcPr>
            <w:tcW w:w="1316" w:type="dxa"/>
            <w:tcBorders/>
            <w:vAlign w:val="center"/>
          </w:tcPr>
          <w:p>
            <w:pPr>
              <w:pStyle w:val="TableContents"/>
              <w:bidi w:val="0"/>
              <w:spacing w:before="0" w:after="283"/>
              <w:jc w:val="left"/>
              <w:rPr/>
            </w:pPr>
            <w:r>
              <w:rPr/>
              <w:t xml:space="preserve">Heidi Clements </w:t>
            </w:r>
          </w:p>
        </w:tc>
        <w:tc>
          <w:tcPr>
            <w:tcW w:w="1004" w:type="dxa"/>
            <w:tcBorders/>
            <w:vAlign w:val="center"/>
          </w:tcPr>
          <w:p>
            <w:pPr>
              <w:pStyle w:val="TableContents"/>
              <w:bidi w:val="0"/>
              <w:spacing w:before="0" w:after="283"/>
              <w:jc w:val="left"/>
              <w:rPr/>
            </w:pPr>
            <w:r>
              <w:rPr/>
              <w:t xml:space="preserve">24. huhtikuuta 2017 (2017-04-24) </w:t>
            </w:r>
          </w:p>
        </w:tc>
        <w:tc>
          <w:tcPr>
            <w:tcW w:w="692" w:type="dxa"/>
            <w:tcBorders/>
            <w:vAlign w:val="center"/>
          </w:tcPr>
          <w:p>
            <w:pPr>
              <w:pStyle w:val="TableContents"/>
              <w:bidi w:val="0"/>
              <w:spacing w:before="0" w:after="283"/>
              <w:jc w:val="left"/>
              <w:rPr/>
            </w:pPr>
            <w:r>
              <w:rPr/>
              <w:t xml:space="preserve">6007 </w:t>
            </w:r>
          </w:p>
        </w:tc>
        <w:tc>
          <w:tcPr>
            <w:tcW w:w="3161" w:type="dxa"/>
            <w:tcBorders/>
            <w:vAlign w:val="center"/>
          </w:tcPr>
          <w:p>
            <w:pPr>
              <w:pStyle w:val="TableContents"/>
              <w:bidi w:val="0"/>
              <w:spacing w:before="0" w:after="283"/>
              <w:jc w:val="left"/>
              <w:rPr/>
            </w:pPr>
            <w:r>
              <w:rPr/>
              <w:t xml:space="preserve">0.33 Ben ja Danny kilpailevat siitä, pääsevätkö he risteilylle Bonnien kanssa. Samaan aikaan Tucker saattaa Rileyn lamaze-tunnille ja törmää Adrienneen (Davida Williams), hänen entiseen tyttöystäväänsä lukioajoilta. Tucker pyytää sitten Rileya teeskentelemään olevansa hänen vaimonsa, jotta hänen elämänsä näyttäisi olevan superonnistunutta sen jälkeen, kun Adrienne jätti hänet lukiossa. </w:t>
            </w:r>
          </w:p>
        </w:tc>
      </w:tr>
      <w:tr>
        <w:trPr/>
        <w:tc>
          <w:tcPr>
            <w:tcW w:w="824" w:type="dxa"/>
            <w:tcBorders/>
            <w:vAlign w:val="center"/>
          </w:tcPr>
          <w:p>
            <w:pPr>
              <w:pStyle w:val="TableHeading"/>
              <w:suppressLineNumbers/>
              <w:bidi w:val="0"/>
              <w:spacing w:before="0" w:after="283"/>
              <w:jc w:val="center"/>
              <w:rPr/>
            </w:pPr>
            <w:r>
              <w:rPr/>
              <w:t xml:space="preserve">97 </w:t>
            </w:r>
          </w:p>
        </w:tc>
        <w:tc>
          <w:tcPr>
            <w:tcW w:w="787" w:type="dxa"/>
            <w:tcBorders/>
            <w:vAlign w:val="center"/>
          </w:tcPr>
          <w:p>
            <w:pPr>
              <w:pStyle w:val="TableContents"/>
              <w:bidi w:val="0"/>
              <w:spacing w:before="0" w:after="283"/>
              <w:jc w:val="left"/>
              <w:rPr/>
            </w:pPr>
            <w:r>
              <w:rPr/>
              <w:t xml:space="preserve">8 </w:t>
            </w:r>
          </w:p>
        </w:tc>
        <w:tc>
          <w:tcPr>
            <w:tcW w:w="1405" w:type="dxa"/>
            <w:tcBorders/>
            <w:vAlign w:val="center"/>
          </w:tcPr>
          <w:p>
            <w:pPr>
              <w:pStyle w:val="TableContents"/>
              <w:bidi w:val="0"/>
              <w:spacing w:before="0" w:after="283"/>
              <w:jc w:val="left"/>
              <w:rPr/>
            </w:pPr>
            <w:r>
              <w:rPr/>
              <w:t xml:space="preserve">``You Cruise, You Lose'' (Risteilet, häviät) </w:t>
            </w:r>
          </w:p>
        </w:tc>
        <w:tc>
          <w:tcPr>
            <w:tcW w:w="1016" w:type="dxa"/>
            <w:tcBorders/>
            <w:vAlign w:val="center"/>
          </w:tcPr>
          <w:p>
            <w:pPr>
              <w:pStyle w:val="TableContents"/>
              <w:bidi w:val="0"/>
              <w:spacing w:before="0" w:after="283"/>
              <w:jc w:val="left"/>
              <w:rPr/>
            </w:pPr>
            <w:r>
              <w:rPr/>
              <w:t xml:space="preserve">Michael Lembeck </w:t>
            </w:r>
          </w:p>
        </w:tc>
        <w:tc>
          <w:tcPr>
            <w:tcW w:w="1316" w:type="dxa"/>
            <w:tcBorders/>
            <w:vAlign w:val="center"/>
          </w:tcPr>
          <w:p>
            <w:pPr>
              <w:pStyle w:val="TableContents"/>
              <w:bidi w:val="0"/>
              <w:spacing w:before="0" w:after="283"/>
              <w:jc w:val="left"/>
              <w:rPr/>
            </w:pPr>
            <w:r>
              <w:rPr/>
              <w:t xml:space="preserve">Eric Zimmerman &amp; Kirill Baru </w:t>
            </w:r>
          </w:p>
        </w:tc>
        <w:tc>
          <w:tcPr>
            <w:tcW w:w="1004" w:type="dxa"/>
            <w:tcBorders/>
            <w:vAlign w:val="center"/>
          </w:tcPr>
          <w:p>
            <w:pPr>
              <w:pStyle w:val="TableContents"/>
              <w:bidi w:val="0"/>
              <w:spacing w:before="0" w:after="283"/>
              <w:jc w:val="left"/>
              <w:rPr/>
            </w:pPr>
            <w:r>
              <w:rPr/>
              <w:t xml:space="preserve">1. toukokuuta 2017 (2017-05-01) </w:t>
            </w:r>
          </w:p>
        </w:tc>
        <w:tc>
          <w:tcPr>
            <w:tcW w:w="692" w:type="dxa"/>
            <w:tcBorders/>
            <w:vAlign w:val="center"/>
          </w:tcPr>
          <w:p>
            <w:pPr>
              <w:pStyle w:val="TableContents"/>
              <w:bidi w:val="0"/>
              <w:spacing w:before="0" w:after="283"/>
              <w:jc w:val="left"/>
              <w:rPr/>
            </w:pPr>
            <w:r>
              <w:rPr/>
              <w:t xml:space="preserve">6008 </w:t>
            </w:r>
          </w:p>
        </w:tc>
        <w:tc>
          <w:tcPr>
            <w:tcW w:w="3161" w:type="dxa"/>
            <w:tcBorders/>
            <w:vAlign w:val="center"/>
          </w:tcPr>
          <w:p>
            <w:pPr>
              <w:pStyle w:val="TableContents"/>
              <w:bidi w:val="0"/>
              <w:spacing w:before="0" w:after="283"/>
              <w:jc w:val="left"/>
              <w:rPr/>
            </w:pPr>
            <w:r>
              <w:rPr/>
              <w:t xml:space="preserve">0.47 Annabelle (Alex Frnka), morsian, joka on miettinyt häitään, ilmestyy baariin väittäen, että Ben on hänen sielunkumppaninsa, vaikka Benillä ei ole minkäänlaisia muistoja hänestä. Bonnie kätkeytyy alun perin hänelle ja Bradille suunnitellulle risteilymatkalle ja antaa liput myöhemmin Dannylle ja Rileylle. Sitten Bonnie tekee Dannyn kanssa sopimuksen, jonka mukaan hän yrittää saada Rileyn menemään naimisiin hänen kanssaan matkalla, vaikka Riley ei halua vielä mennä naimisiin, koska hän on itsetietoinen raskaudestaan. Saatuaan potkut risteilyltä Bonnien temppuilun takia Danny ja Riley menevät lopulta naimisiin Benin ja Tuckerin luona. </w:t>
            </w:r>
          </w:p>
        </w:tc>
      </w:tr>
      <w:tr>
        <w:trPr/>
        <w:tc>
          <w:tcPr>
            <w:tcW w:w="824" w:type="dxa"/>
            <w:tcBorders/>
            <w:vAlign w:val="center"/>
          </w:tcPr>
          <w:p>
            <w:pPr>
              <w:pStyle w:val="TableHeading"/>
              <w:suppressLineNumbers/>
              <w:bidi w:val="0"/>
              <w:spacing w:before="0" w:after="283"/>
              <w:jc w:val="center"/>
              <w:rPr/>
            </w:pPr>
            <w:r>
              <w:rPr/>
              <w:t xml:space="preserve">98 </w:t>
            </w:r>
          </w:p>
        </w:tc>
        <w:tc>
          <w:tcPr>
            <w:tcW w:w="787" w:type="dxa"/>
            <w:tcBorders/>
            <w:vAlign w:val="center"/>
          </w:tcPr>
          <w:p>
            <w:pPr>
              <w:pStyle w:val="TableContents"/>
              <w:bidi w:val="0"/>
              <w:spacing w:before="0" w:after="283"/>
              <w:jc w:val="left"/>
              <w:rPr/>
            </w:pPr>
            <w:r>
              <w:rPr/>
              <w:t xml:space="preserve">9 </w:t>
            </w:r>
          </w:p>
        </w:tc>
        <w:tc>
          <w:tcPr>
            <w:tcW w:w="1405" w:type="dxa"/>
            <w:tcBorders/>
            <w:vAlign w:val="center"/>
          </w:tcPr>
          <w:p>
            <w:pPr>
              <w:pStyle w:val="TableContents"/>
              <w:bidi w:val="0"/>
              <w:spacing w:before="0" w:after="283"/>
              <w:jc w:val="left"/>
              <w:rPr/>
            </w:pPr>
            <w:r>
              <w:rPr/>
              <w:t xml:space="preserve">"The Rebound </w:t>
            </w:r>
          </w:p>
        </w:tc>
        <w:tc>
          <w:tcPr>
            <w:tcW w:w="1016" w:type="dxa"/>
            <w:tcBorders/>
            <w:vAlign w:val="center"/>
          </w:tcPr>
          <w:p>
            <w:pPr>
              <w:pStyle w:val="TableContents"/>
              <w:bidi w:val="0"/>
              <w:spacing w:before="0" w:after="283"/>
              <w:jc w:val="left"/>
              <w:rPr/>
            </w:pPr>
            <w:r>
              <w:rPr/>
              <w:t xml:space="preserve">Michael Lembeck </w:t>
            </w:r>
          </w:p>
        </w:tc>
        <w:tc>
          <w:tcPr>
            <w:tcW w:w="1316" w:type="dxa"/>
            <w:tcBorders/>
            <w:vAlign w:val="center"/>
          </w:tcPr>
          <w:p>
            <w:pPr>
              <w:pStyle w:val="TableContents"/>
              <w:bidi w:val="0"/>
              <w:spacing w:before="0" w:after="283"/>
              <w:jc w:val="left"/>
              <w:rPr/>
            </w:pPr>
            <w:r>
              <w:rPr/>
              <w:t xml:space="preserve">Vince Cheung &amp; Ben Montanio </w:t>
            </w:r>
          </w:p>
        </w:tc>
        <w:tc>
          <w:tcPr>
            <w:tcW w:w="1004" w:type="dxa"/>
            <w:tcBorders/>
            <w:vAlign w:val="center"/>
          </w:tcPr>
          <w:p>
            <w:pPr>
              <w:pStyle w:val="TableContents"/>
              <w:bidi w:val="0"/>
              <w:spacing w:before="0" w:after="283"/>
              <w:jc w:val="left"/>
              <w:rPr/>
            </w:pPr>
            <w:r>
              <w:rPr/>
              <w:t xml:space="preserve">8. toukokuuta 2017 (2017-05-08) </w:t>
            </w:r>
          </w:p>
        </w:tc>
        <w:tc>
          <w:tcPr>
            <w:tcW w:w="692" w:type="dxa"/>
            <w:tcBorders/>
            <w:vAlign w:val="center"/>
          </w:tcPr>
          <w:p>
            <w:pPr>
              <w:pStyle w:val="TableContents"/>
              <w:bidi w:val="0"/>
              <w:spacing w:before="0" w:after="283"/>
              <w:jc w:val="left"/>
              <w:rPr/>
            </w:pPr>
            <w:r>
              <w:rPr/>
              <w:t xml:space="preserve">6009 </w:t>
            </w:r>
          </w:p>
        </w:tc>
        <w:tc>
          <w:tcPr>
            <w:tcW w:w="3161" w:type="dxa"/>
            <w:tcBorders/>
            <w:vAlign w:val="center"/>
          </w:tcPr>
          <w:p>
            <w:pPr>
              <w:pStyle w:val="TableContents"/>
              <w:bidi w:val="0"/>
              <w:spacing w:before="0" w:after="283"/>
              <w:jc w:val="left"/>
              <w:rPr/>
            </w:pPr>
            <w:r>
              <w:rPr/>
              <w:t xml:space="preserve">0.42 Sondra on hiljattain jätetty, ja Ben ilmoittautuu vapaaehtoiseksi hänen ``palauttamismiehekseen'', jotta Tucker (jonka romanttiset tunteet Sondraa kohtaan ovat syttyneet uudelleen) voi syöksyä hänen luokseen solmimaan taas vakavan suhteen. Riley kertoo Dannylle haluavansa muuttaa pois talosta isompaan asuntoon vauvan syntymää varten, minkä jälkeen Danny yrittää parhaansa mukaan korjata heidän asuntonsa Rileyn tietämättä. Bonnie jää Rileyn avustuksella tavarataloon aukioloajan jälkeen hankkimaan Rileyn vauvalle ylellisen pinnasängyn puoleen hintaan. </w:t>
            </w:r>
          </w:p>
        </w:tc>
      </w:tr>
      <w:tr>
        <w:trPr/>
        <w:tc>
          <w:tcPr>
            <w:tcW w:w="824" w:type="dxa"/>
            <w:tcBorders/>
            <w:vAlign w:val="center"/>
          </w:tcPr>
          <w:p>
            <w:pPr>
              <w:pStyle w:val="TableHeading"/>
              <w:suppressLineNumbers/>
              <w:bidi w:val="0"/>
              <w:spacing w:before="0" w:after="283"/>
              <w:jc w:val="center"/>
              <w:rPr/>
            </w:pPr>
            <w:r>
              <w:rPr/>
              <w:t xml:space="preserve">99 </w:t>
            </w:r>
          </w:p>
        </w:tc>
        <w:tc>
          <w:tcPr>
            <w:tcW w:w="787" w:type="dxa"/>
            <w:tcBorders/>
            <w:vAlign w:val="center"/>
          </w:tcPr>
          <w:p>
            <w:pPr>
              <w:pStyle w:val="TableContents"/>
              <w:bidi w:val="0"/>
              <w:spacing w:before="0" w:after="283"/>
              <w:jc w:val="left"/>
              <w:rPr/>
            </w:pPr>
            <w:r>
              <w:rPr/>
              <w:t xml:space="preserve">10 </w:t>
            </w:r>
          </w:p>
        </w:tc>
        <w:tc>
          <w:tcPr>
            <w:tcW w:w="1405" w:type="dxa"/>
            <w:tcBorders/>
            <w:vAlign w:val="center"/>
          </w:tcPr>
          <w:p>
            <w:pPr>
              <w:pStyle w:val="TableContents"/>
              <w:bidi w:val="0"/>
              <w:spacing w:before="0" w:after="283"/>
              <w:jc w:val="left"/>
              <w:rPr/>
            </w:pPr>
            <w:r>
              <w:rPr/>
              <w:t xml:space="preserve">"Mitä laatikossa on?! </w:t>
            </w:r>
          </w:p>
        </w:tc>
        <w:tc>
          <w:tcPr>
            <w:tcW w:w="1016" w:type="dxa"/>
            <w:tcBorders/>
            <w:vAlign w:val="center"/>
          </w:tcPr>
          <w:p>
            <w:pPr>
              <w:pStyle w:val="TableContents"/>
              <w:bidi w:val="0"/>
              <w:spacing w:before="0" w:after="283"/>
              <w:jc w:val="left"/>
              <w:rPr/>
            </w:pPr>
            <w:r>
              <w:rPr/>
              <w:t xml:space="preserve">Michael Lembeck </w:t>
            </w:r>
          </w:p>
        </w:tc>
        <w:tc>
          <w:tcPr>
            <w:tcW w:w="1316" w:type="dxa"/>
            <w:tcBorders/>
            <w:vAlign w:val="center"/>
          </w:tcPr>
          <w:p>
            <w:pPr>
              <w:pStyle w:val="TableContents"/>
              <w:bidi w:val="0"/>
              <w:spacing w:before="0" w:after="283"/>
              <w:jc w:val="left"/>
              <w:rPr/>
            </w:pPr>
            <w:r>
              <w:rPr/>
              <w:t xml:space="preserve">Dan Berendsen </w:t>
            </w:r>
          </w:p>
        </w:tc>
        <w:tc>
          <w:tcPr>
            <w:tcW w:w="1004" w:type="dxa"/>
            <w:tcBorders/>
            <w:vAlign w:val="center"/>
          </w:tcPr>
          <w:p>
            <w:pPr>
              <w:pStyle w:val="TableContents"/>
              <w:bidi w:val="0"/>
              <w:spacing w:before="0" w:after="283"/>
              <w:jc w:val="left"/>
              <w:rPr/>
            </w:pPr>
            <w:r>
              <w:rPr/>
              <w:t xml:space="preserve">15. toukokuuta 2017 (2017-05-15) </w:t>
            </w:r>
          </w:p>
        </w:tc>
        <w:tc>
          <w:tcPr>
            <w:tcW w:w="692" w:type="dxa"/>
            <w:tcBorders/>
            <w:vAlign w:val="center"/>
          </w:tcPr>
          <w:p>
            <w:pPr>
              <w:pStyle w:val="TableContents"/>
              <w:bidi w:val="0"/>
              <w:spacing w:before="0" w:after="283"/>
              <w:jc w:val="left"/>
              <w:rPr/>
            </w:pPr>
            <w:r>
              <w:rPr/>
              <w:t xml:space="preserve">6010 </w:t>
            </w:r>
          </w:p>
        </w:tc>
        <w:tc>
          <w:tcPr>
            <w:tcW w:w="3161" w:type="dxa"/>
            <w:tcBorders/>
            <w:vAlign w:val="center"/>
          </w:tcPr>
          <w:p>
            <w:pPr>
              <w:pStyle w:val="TableContents"/>
              <w:bidi w:val="0"/>
              <w:spacing w:before="0" w:after="283"/>
              <w:jc w:val="left"/>
              <w:rPr/>
            </w:pPr>
            <w:r>
              <w:rPr/>
              <w:t xml:space="preserve">0.46 Bradin oikeudenkäynti alkaa vihdoin, ja Riley on täysin riippuvainen lähestyvästä todistusaineistolaatikosta, joka todistaa Bradin syyttömyyden. Ben ja Danny ryhtyvät ylimääräisiin toimiin saadakseen selville Dannyn ja Rileyn vauvan sukupuolen. Kun tuomari Johnson johtaa Bradin tapausta, Tucker käyttää tilaisuutta hyväkseen koe-esiintymällä hänen apulaisekseen tulevaan syndikoituun oikeudenkäyntiohjelmaansa. </w:t>
            </w:r>
          </w:p>
        </w:tc>
      </w:tr>
      <w:tr>
        <w:trPr/>
        <w:tc>
          <w:tcPr>
            <w:tcW w:w="824" w:type="dxa"/>
            <w:tcBorders/>
            <w:vAlign w:val="center"/>
          </w:tcPr>
          <w:p>
            <w:pPr>
              <w:pStyle w:val="TableHeading"/>
              <w:suppressLineNumbers/>
              <w:bidi w:val="0"/>
              <w:spacing w:before="0" w:after="283"/>
              <w:jc w:val="center"/>
              <w:rPr/>
            </w:pPr>
            <w:r>
              <w:rPr/>
              <w:t xml:space="preserve">100 </w:t>
            </w:r>
          </w:p>
        </w:tc>
        <w:tc>
          <w:tcPr>
            <w:tcW w:w="787" w:type="dxa"/>
            <w:tcBorders/>
            <w:vAlign w:val="center"/>
          </w:tcPr>
          <w:p>
            <w:pPr>
              <w:pStyle w:val="TableContents"/>
              <w:bidi w:val="0"/>
              <w:spacing w:before="0" w:after="283"/>
              <w:jc w:val="left"/>
              <w:rPr/>
            </w:pPr>
            <w:r>
              <w:rPr/>
              <w:t xml:space="preserve">11 </w:t>
            </w:r>
          </w:p>
        </w:tc>
        <w:tc>
          <w:tcPr>
            <w:tcW w:w="1405" w:type="dxa"/>
            <w:tcBorders/>
            <w:vAlign w:val="center"/>
          </w:tcPr>
          <w:p>
            <w:pPr>
              <w:pStyle w:val="TableContents"/>
              <w:bidi w:val="0"/>
              <w:spacing w:before="0" w:after="283"/>
              <w:jc w:val="left"/>
              <w:rPr/>
            </w:pPr>
            <w:r>
              <w:rPr>
                <w:color w:val="A9A9A9"/>
              </w:rPr>
              <w:t xml:space="preserve">"Isän tyttö</w:t>
            </w:r>
            <w:r>
              <w:rPr/>
              <w:t xml:space="preserve">"... </w:t>
            </w:r>
          </w:p>
        </w:tc>
        <w:tc>
          <w:tcPr>
            <w:tcW w:w="1016" w:type="dxa"/>
            <w:tcBorders/>
            <w:vAlign w:val="center"/>
          </w:tcPr>
          <w:p>
            <w:pPr>
              <w:pStyle w:val="TableContents"/>
              <w:bidi w:val="0"/>
              <w:spacing w:before="0" w:after="283"/>
              <w:jc w:val="left"/>
              <w:rPr/>
            </w:pPr>
            <w:r>
              <w:rPr/>
              <w:t xml:space="preserve">Michael Lembeck </w:t>
            </w:r>
          </w:p>
        </w:tc>
        <w:tc>
          <w:tcPr>
            <w:tcW w:w="1316" w:type="dxa"/>
            <w:tcBorders/>
            <w:vAlign w:val="center"/>
          </w:tcPr>
          <w:p>
            <w:pPr>
              <w:pStyle w:val="TableContents"/>
              <w:bidi w:val="0"/>
              <w:spacing w:before="0" w:after="283"/>
              <w:jc w:val="left"/>
              <w:rPr/>
            </w:pPr>
            <w:r>
              <w:rPr/>
              <w:t xml:space="preserve">Dan Berendsen </w:t>
            </w:r>
          </w:p>
        </w:tc>
        <w:tc>
          <w:tcPr>
            <w:tcW w:w="1004" w:type="dxa"/>
            <w:tcBorders/>
            <w:vAlign w:val="center"/>
          </w:tcPr>
          <w:p>
            <w:pPr>
              <w:pStyle w:val="TableContents"/>
              <w:bidi w:val="0"/>
              <w:spacing w:before="0" w:after="283"/>
              <w:jc w:val="left"/>
              <w:rPr/>
            </w:pPr>
            <w:r>
              <w:rPr/>
              <w:t xml:space="preserve">22. toukokuuta 2017 (2017-05-22) </w:t>
            </w:r>
          </w:p>
        </w:tc>
        <w:tc>
          <w:tcPr>
            <w:tcW w:w="692" w:type="dxa"/>
            <w:tcBorders/>
            <w:vAlign w:val="center"/>
          </w:tcPr>
          <w:p>
            <w:pPr>
              <w:pStyle w:val="TableContents"/>
              <w:bidi w:val="0"/>
              <w:spacing w:before="0" w:after="283"/>
              <w:jc w:val="left"/>
              <w:rPr/>
            </w:pPr>
            <w:r>
              <w:rPr/>
              <w:t xml:space="preserve">6011 </w:t>
            </w:r>
          </w:p>
        </w:tc>
        <w:tc>
          <w:tcPr>
            <w:tcW w:w="3161" w:type="dxa"/>
            <w:tcBorders/>
            <w:vAlign w:val="center"/>
          </w:tcPr>
          <w:p>
            <w:pPr>
              <w:pStyle w:val="TableContents"/>
              <w:bidi w:val="0"/>
              <w:spacing w:before="0" w:after="283"/>
              <w:jc w:val="left"/>
              <w:rPr/>
            </w:pPr>
            <w:r>
              <w:rPr/>
              <w:t xml:space="preserve">0.54 Emman tanssikurssin tuleva esitys saa hänet miettimään, missä hänen äitinsä on, ja Ben miettii tulevaisuuttaan yksinhuoltajaisänä. Tucker auttaa Dannya etsimään ponnistuslahjan Rileyn lähestyvän synnytyksen kunniaksi. Elle jäljittää Benin tanssikonsertissa, mutta lopulta he tapaavat Rileyn synnytyssalissa, jossa hän lopulta synnyttää lukuisten väärien hälytysten jälkeen. Ben saa selville, että Elle on lääkäri, hän synnyttää sitten Rileyn vauvan ja Ben ja Elle aloittavat seurustelun. Lopulta Ben puhuu Emmalle ja kertoo hänelle, että vaikka hän seurustelee Ellen kanssa, Emma tulee aina olemaan hänen elämänsä ykköstyttö.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viimeisin jakso baby daddy -sarjasta?</w:t>
      </w:r>
    </w:p>
    <w:p>
      <w:pPr>
        <w:pStyle w:val="TextBody"/>
        <w:bidi w:val="0"/>
        <w:jc w:val="left"/>
        <w:rPr>
          <w:b/>
          <w:u w:val="single"/>
          <w:shd w:val="clear" w:fill="FFFF00"/>
        </w:rPr>
      </w:pPr>
      <w:r>
        <w:rPr>
          <w:b/>
          <w:u w:val="single"/>
          <w:shd w:val="clear" w:fill="FFFF00"/>
        </w:rPr>
        <w:t xml:space="preserve">Asiakirjan numero 27494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Kuudennella kaudella vuonna 1980 </w:t>
      </w:r>
      <w:r>
        <w:rPr/>
        <w:t xml:space="preserve">Laverne ja Shirley muuttivat ystävineen Milwaukeesta Burbankiin, Kaliforniaan. Tytöt ottivat töitä tavaratalosta, Frank ja Edna johtivat Cowboy Bill's -nimistä texasilaista BBQ-ravintolaa, Carmine toimitti laulusähkeitä ja etsi töitä näyttelijänä, ja Lenny ja Squiggy perustivat Squignowski Talent Agency -nimisen kykyjenvälitysyrityksen. Laverne &amp; Shirley sijoittui tästä hetkestä sarjan loppuun asti 1960-luvun puoliväliin. Yhdessä sarjan uuden avausjakson otoksessa tytöt nähdään suutelemassa vuoden 1964 The Beatles -julistetta. Jokaisella kaudella sarjan aikajanalla kului uusi vuosi, alkaen vuodesta 1965 kaudella 1980 - 81 ja päättyen vuoteen 1967, jolloin Carmine lähti Broadwaylle tähdittämään Hair-musikaalia.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Laverne ja Shirley muuttivat Kaliforniaan?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Laverne &amp; Shirley (alun perin Laverne DeFazio &amp; Shirley Feeney) on yhdysvaltalainen tv-sarjakuva, jota esitettiin ABC-kanavalla kahdeksan tuotantokautta 27. tammikuuta 1976-10. toukokuuta 1983. Laverne &amp; Shirley oli Happy Daysin spin-off, ja siinä seurattiin Laverne DeFazion (Penny Marshall) ja Shirley Feeneyn (Cindy Williams) elämää. He ovat ystäviä ja kämppiksiä, jotka työskentelevät pullonkorkkaajina kuvitteellisessa Shotz-panimossa 1950-luvun lopun Milwaukeessa, Wisconsinissa. Kuudennesta kaudesta alkaen sarjan tapahtumapaikka vaihtui 1960-luvun puolivälin Burbankiin, Kaliforniaan. Michael McKean ja David Lander näyttelivät yhdessä heidän ystäviään ja naapureitaan Lennyä ja Squiggyä, Eddie Mekka Carmine Ragusaa, </w:t>
      </w:r>
      <w:r>
        <w:rPr>
          <w:color w:val="A9A9A9"/>
        </w:rPr>
        <w:t xml:space="preserve">Phil Foster </w:t>
      </w:r>
      <w:r>
        <w:rPr/>
        <w:t xml:space="preserve">Lavernen isää Frank DeFaziota ja Betty Garrett tyttöjen vuokraemäntää Edna Babishia.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Lavernen isää Laverne ja Shirley -ohjelmassa...</w:t>
      </w:r>
    </w:p>
    <w:p>
      <w:pPr>
        <w:pStyle w:val="TextBody"/>
        <w:bidi w:val="0"/>
        <w:jc w:val="left"/>
        <w:rPr>
          <w:b/>
          <w:u w:val="single"/>
          <w:shd w:val="clear" w:fill="FFFF00"/>
        </w:rPr>
      </w:pPr>
      <w:r>
        <w:rPr>
          <w:b/>
          <w:u w:val="single"/>
          <w:shd w:val="clear" w:fill="FFFF00"/>
        </w:rPr>
        <w:t xml:space="preserve">Asiakirjan numero 27495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Vark, jota kutsutaan myös nimellä varak (myös hopealehti, saksankielinen paperi), on erittäin hieno filigraaninen, puhtaista metalleista, yleensä </w:t>
      </w:r>
      <w:r>
        <w:rPr>
          <w:color w:val="A9A9A9"/>
        </w:rPr>
        <w:t xml:space="preserve">hopeasta</w:t>
      </w:r>
      <w:r>
        <w:rPr/>
        <w:t xml:space="preserve">, mutta joskus myös </w:t>
      </w:r>
      <w:r>
        <w:rPr>
          <w:color w:val="DCDCDC"/>
        </w:rPr>
        <w:t xml:space="preserve">kullasta</w:t>
      </w:r>
      <w:r>
        <w:rPr/>
        <w:t xml:space="preserve">, valmistettu folio, jota </w:t>
      </w:r>
      <w:r>
        <w:rPr/>
        <w:t xml:space="preserve">käytetään eteläaasialaisten makeisten ja ruokien koristeluun, jotta ne näyttäisivät ruokahalua lisääviltä. Hopea ja kulta ovat syötäviä, vaikkakin mauttomia. Varak valmistetaan murskaamalla hopeaa muutaman mikrometrin (μm) paksuiseksi levyksi, joka on tyypillisesti 0,2 μm-0,8 μm. Hopealevyt on yleensä pakattu paperikerrosten väliin, jotka kuoritaan pois ennen käyttöä. Se on haurasta ja hajoaa pienemmiksi paloiksi, jos sitä käsitellään suorassa ihokosketuksessa. 0,2 μm:n paksuisilla lehdillä on taipumus tarttua ihoon, jos niitä käsitellään suoraan. Vark-lehtiä asetetaan tai kääritään joidenkin eteläaasialaisten makeisten, makeisten, kuivien hedelmien ja mausteiden päälle. Turvallisuuden ja eettisten syiden vuoksi Intian hallitus antoi hopeafolion valmistajille elintarviketurvallisuutta ja tuotestandardeja koskevat ohjeet.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metallia käytetään ohuena kalvona makeisten pinnalla</w:t>
      </w:r>
    </w:p>
    <w:p>
      <w:pPr>
        <w:pStyle w:val="TextBody"/>
        <w:bidi w:val="0"/>
        <w:jc w:val="left"/>
        <w:rPr>
          <w:b/>
          <w:u w:val="single"/>
          <w:shd w:val="clear" w:fill="FFFF00"/>
        </w:rPr>
      </w:pPr>
      <w:r>
        <w:rPr>
          <w:b/>
          <w:u w:val="single"/>
          <w:shd w:val="clear" w:fill="FFFF00"/>
        </w:rPr>
        <w:t xml:space="preserve">Asiakirjan numero 27496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alkueläimet luokiteltiin yksisoluisiksi eläimiksi, toisin kuin protofyta, yksisoluiset fotosynteettiset organismit (levät), joita pidettiin alkukantaisina kasveina. Molemmille ryhmille annettiin yleisesti kanta, joka kuului valtakuntaan Protista. Vanhemmissa luokittelujärjestelmissä kanta Protozoa jaettiin yleisesti useisiin alaryhmiin, jotka kuvastivat </w:t>
      </w:r>
      <w:r>
        <w:rPr>
          <w:color w:val="A9A9A9"/>
        </w:rPr>
        <w:t xml:space="preserve">liikkumistapoja</w:t>
      </w:r>
      <w:r>
        <w:rPr/>
        <w:t xml:space="preserve">: Luokittelujärjestelmät poikkesivat toisistaan, mutta suurimman osan 1900-luvusta Protozoan pääryhmiin kuuluivat: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alkueläinten luokittelu perustui ennen niiden keinoihin, joilla ne</w:t>
      </w:r>
    </w:p>
    <w:p>
      <w:pPr>
        <w:pStyle w:val="TextBody"/>
        <w:bidi w:val="0"/>
        <w:jc w:val="left"/>
        <w:rPr>
          <w:b/>
          <w:u w:val="single"/>
          <w:shd w:val="clear" w:fill="FFFF00"/>
        </w:rPr>
      </w:pPr>
      <w:r>
        <w:rPr>
          <w:b/>
          <w:u w:val="single"/>
          <w:shd w:val="clear" w:fill="FFFF00"/>
        </w:rPr>
        <w:t xml:space="preserve">Asiakirjan numero 27497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ABA:n ja NBA:n fuusio oli American Basketball Associationin (ABA) ja National Basketball Associationin (NBA) fuusio, joka toteutui useiden vuosien aikana tehtyjen useiden yritysten jälkeen </w:t>
      </w:r>
      <w:r>
        <w:rPr>
          <w:color w:val="A9A9A9"/>
        </w:rPr>
        <w:t xml:space="preserve">vuonna 1976</w:t>
      </w:r>
      <w:r>
        <w:rPr/>
        <w:t xml:space="preserve">. NBA ja ABA olivat aloittaneet sulautumisneuvottelut jo vuonna 1970, mutta NBA:n pelaajayhdistyksen johtajan nostama kilpailuoikeudenkäynti Robertson v. National Basketball Ass'n esti sulautumisen vuoteen 1976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aba sulautui nba:han?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aba ja nba yhdistyivät?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nba ja aba yhdistyivät?</w:t>
      </w:r>
    </w:p>
    <w:p>
      <w:pPr>
        <w:pStyle w:val="TextBody"/>
        <w:bidi w:val="0"/>
        <w:jc w:val="left"/>
        <w:rPr>
          <w:b/>
          <w:u w:val="single"/>
          <w:shd w:val="clear" w:fill="FFFF00"/>
        </w:rPr>
      </w:pPr>
      <w:r>
        <w:rPr>
          <w:b/>
          <w:u w:val="single"/>
          <w:shd w:val="clear" w:fill="FFFF00"/>
        </w:rPr>
        <w:t xml:space="preserve">Asiakirjan numero 27498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``Lollipop'' on ensimmäinen single yhdysvaltalaisen räppärin Lil Waynen kuudennelta studioalbumilta Tha Carter III. Kappaleella on postuumisti mukana yhdysvaltalainen laulaja Static Major ja sen ovat tuottaneet Deezle ja Jim Jonsin. Kappaleessa hyödynnetään vahvasti Auto-Tune-lauluefektiä. Kappale julkaistiin digitaalisesti </w:t>
      </w:r>
      <w:r>
        <w:rPr>
          <w:color w:val="A9A9A9"/>
        </w:rPr>
        <w:t xml:space="preserve">13. maaliskuuta 2008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Lil Waynen tikkari ilmestyi?</w:t>
      </w:r>
    </w:p>
    <w:p>
      <w:pPr>
        <w:pStyle w:val="TextBody"/>
        <w:bidi w:val="0"/>
        <w:jc w:val="left"/>
        <w:rPr>
          <w:b/>
          <w:u w:val="single"/>
          <w:shd w:val="clear" w:fill="FFFF00"/>
        </w:rPr>
      </w:pPr>
      <w:r>
        <w:rPr>
          <w:b/>
          <w:u w:val="single"/>
          <w:shd w:val="clear" w:fill="FFFF00"/>
        </w:rPr>
        <w:t xml:space="preserve">Asiakirjan numero 27499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Christian vie Anan venevajalle, joka on koristeltu kukilla ja pehmeillä valoilla. Hän kosii kunnolla sormuksella, ja Ana hyväksyy sen. Greyn kartanon ulkopuolella </w:t>
      </w:r>
      <w:r>
        <w:rPr>
          <w:color w:val="A9A9A9"/>
        </w:rPr>
        <w:t xml:space="preserve">Jack Hyde </w:t>
      </w:r>
      <w:r>
        <w:rPr/>
        <w:t xml:space="preserve">tarkkailee salaa juhlia; hän on se, joka sabotoi Christianin helikopterin ja on vannonut kostoa.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fifty shades darker -elokuvan lopussa?</w:t>
      </w:r>
    </w:p>
    <w:p>
      <w:pPr>
        <w:pStyle w:val="TextBody"/>
        <w:bidi w:val="0"/>
        <w:jc w:val="left"/>
        <w:rPr>
          <w:b/>
          <w:u w:val="single"/>
          <w:shd w:val="clear" w:fill="FFFF00"/>
        </w:rPr>
      </w:pPr>
      <w:r>
        <w:rPr>
          <w:b/>
          <w:u w:val="single"/>
          <w:shd w:val="clear" w:fill="FFFF00"/>
        </w:rPr>
        <w:t xml:space="preserve">Asiakirjan numero 27500</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20"/>
        </w:tabs>
        <w:bidi w:val="0"/>
        <w:ind w:start="720" w:hanging="283"/>
        <w:jc w:val="left"/>
        <w:rPr/>
      </w:pPr>
      <w:r>
        <w:rPr>
          <w:color w:val="A9A9A9"/>
        </w:rPr>
        <w:t xml:space="preserve">Amiraali Fukyama </w:t>
      </w:r>
      <w:r>
        <w:rPr/>
        <w:t xml:space="preserve">(Marc Oka): Divisioona 3:n johtaja, jolla on päässään Komusōn kaltainen olkipanta. Hän kommunikoi robottimaisen Vermillionin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jolla on kori päässään legioonassa?</w:t>
      </w:r>
    </w:p>
    <w:p>
      <w:pPr>
        <w:pStyle w:val="TextBody"/>
        <w:bidi w:val="0"/>
        <w:jc w:val="left"/>
        <w:rPr>
          <w:b/>
          <w:u w:val="single"/>
          <w:shd w:val="clear" w:fill="FFFF00"/>
        </w:rPr>
      </w:pPr>
      <w:r>
        <w:rPr>
          <w:b/>
          <w:u w:val="single"/>
          <w:shd w:val="clear" w:fill="FFFF00"/>
        </w:rPr>
        <w:t xml:space="preserve">Asiakirjan numero 27501</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Kuningas oli laskentatalossaan, </w:t>
      </w:r>
    </w:p>
    <w:p>
      <w:pPr>
        <w:pStyle w:val="ListContents"/>
        <w:bidi w:val="0"/>
        <w:ind w:start="567" w:end="0" w:hanging="0"/>
        <w:jc w:val="left"/>
        <w:rPr/>
      </w:pPr>
      <w:r>
        <w:rPr/>
        <w:t xml:space="preserve">Laskee rahojaan; </w:t>
      </w:r>
    </w:p>
    <w:p>
      <w:pPr>
        <w:pStyle w:val="ListContents"/>
        <w:bidi w:val="0"/>
        <w:ind w:start="567" w:end="0" w:hanging="0"/>
        <w:jc w:val="left"/>
        <w:rPr/>
      </w:pPr>
      <w:r>
        <w:rPr>
          <w:color w:val="A9A9A9"/>
        </w:rPr>
        <w:t xml:space="preserve">Kuningatar </w:t>
      </w:r>
      <w:r>
        <w:rPr/>
        <w:t xml:space="preserve">oli salongissa, </w:t>
      </w:r>
    </w:p>
    <w:p>
      <w:pPr>
        <w:pStyle w:val="ListContents"/>
        <w:bidi w:val="0"/>
        <w:spacing w:before="0" w:after="283"/>
        <w:jc w:val="left"/>
        <w:rPr/>
      </w:pPr>
      <w:r>
        <w:rPr/>
        <w:t xml:space="preserve">Syömällä leipää ja hunajaa.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olohuoneessa syömässä leipää ja hunajaa -</w:t>
      </w:r>
    </w:p>
    <w:p>
      <w:pPr>
        <w:pStyle w:val="TextBody"/>
        <w:bidi w:val="0"/>
        <w:jc w:val="left"/>
        <w:rPr>
          <w:b/>
          <w:u w:val="single"/>
          <w:shd w:val="clear" w:fill="FFFF00"/>
        </w:rPr>
      </w:pPr>
      <w:r>
        <w:rPr>
          <w:b/>
          <w:u w:val="single"/>
          <w:shd w:val="clear" w:fill="FFFF00"/>
        </w:rPr>
        <w:t xml:space="preserve">Asiakirjan numero 27502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Carlotta Mercedes Agnes McCambridge </w:t>
      </w:r>
      <w:r>
        <w:rPr/>
        <w:t xml:space="preserve">(16. maaliskuuta 1916 - 2. maaliskuuta 2004) oli yhdysvaltalainen näyttelijä radiossa, näyttämöllä, elokuvissa ja televisiossa. Orson Welles kutsui häntä ``maailman suurimmaksi eläväksi radionäyttelijättäreksi''. Hän voitti parhaan naissivuosan Oscar-palkinnon elokuvasta All the King's Men (1949) ja oli ehdolla samassa kategoriassa elokuvasta Giant (1956). Hän antoi myös demonin äänen elokuvassa Manaaja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demonin äänen manaajassa...</w:t>
      </w:r>
    </w:p>
    <w:p>
      <w:pPr>
        <w:pStyle w:val="TextBody"/>
        <w:bidi w:val="0"/>
        <w:jc w:val="left"/>
        <w:rPr>
          <w:b/>
          <w:u w:val="single"/>
          <w:shd w:val="clear" w:fill="FFFF00"/>
        </w:rPr>
      </w:pPr>
      <w:r>
        <w:rPr>
          <w:b/>
          <w:u w:val="single"/>
          <w:shd w:val="clear" w:fill="FFFF00"/>
        </w:rPr>
        <w:t xml:space="preserve">Asiakirjan numero 27503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it:n omistusmuoto oli it's, ja monet ihmiset kirjoittavat sen edelleen näin, vaikka </w:t>
      </w:r>
      <w:r>
        <w:rPr>
          <w:color w:val="A9A9A9"/>
        </w:rPr>
        <w:t xml:space="preserve">apostrofista </w:t>
      </w:r>
      <w:r>
        <w:rPr/>
        <w:t xml:space="preserve">luovuttiin 1800-luvun alussa, ja viranomaiset ovat nykyään yksimielisiä siitä, että it's voi olla vain supistuma sanoista it is tai it has. Esimerkiksi Yhdysvaltain presidentti Thomas Jefferson käytti it's:ää possessiivina 20. kesäkuuta 1803 päivätyissä ohjeissaan Lewisille tämän suuren retkikunnan valmisteluista.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merkki supistumisessa nimeltään</w:t>
      </w:r>
    </w:p>
    <w:p>
      <w:pPr>
        <w:pStyle w:val="TextBody"/>
        <w:bidi w:val="0"/>
        <w:jc w:val="left"/>
        <w:rPr>
          <w:b/>
          <w:u w:val="single"/>
          <w:shd w:val="clear" w:fill="FFFF00"/>
        </w:rPr>
      </w:pPr>
      <w:r>
        <w:rPr>
          <w:b/>
          <w:u w:val="single"/>
          <w:shd w:val="clear" w:fill="FFFF00"/>
        </w:rPr>
        <w:t xml:space="preserve">Asiakirjan numero 27504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Road to Perdition on Decca Records -levymerkillä julkaistu soundtrack vuoden 2002 Oscar-palkittuun ja Golden Globe -ehdokkaana olleeseen elokuvaan Road to Perdition, jonka pääosissa ovat Tyler Hoechlin, Tom Hanks, Jennifer Jason Leigh, Jude Law, Daniel Craig ja Paul Newman. Alkuperäisen musiikin on säveltänyt </w:t>
      </w:r>
      <w:r>
        <w:rPr>
          <w:color w:val="A9A9A9"/>
        </w:rPr>
        <w:t xml:space="preserve">Thomas Newman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road to perdition -elokuvaan?</w:t>
      </w:r>
    </w:p>
    <w:p>
      <w:pPr>
        <w:pStyle w:val="TextBody"/>
        <w:bidi w:val="0"/>
        <w:jc w:val="left"/>
        <w:rPr>
          <w:b/>
          <w:u w:val="single"/>
          <w:shd w:val="clear" w:fill="FFFF00"/>
        </w:rPr>
      </w:pPr>
      <w:r>
        <w:rPr>
          <w:b/>
          <w:u w:val="single"/>
          <w:shd w:val="clear" w:fill="FFFF00"/>
        </w:rPr>
        <w:t xml:space="preserve">Asiakirjan numero 27505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Publix Field at Joker Marchant Stadium on </w:t>
      </w:r>
      <w:r>
        <w:rPr/>
        <w:t xml:space="preserve">baseball-kenttä Lakelandissa, Floridassa. 8500-paikkainen stadion avattiin vuonna 1966, ja sitä on remontoitu useita kertoja, viimeksi vuonna 2017. Se on nimetty paikallisen asukkaan ja entisen Lakeland Parks and Recreation Director Marcus ``Joker'' Marchantin mukaan. Se on Detroit Tigersin kevätharjoituskoti ja minor league -joukkueiden Lakeland Flying Tigersin ja Gulf Coast Tigersin runkosarjan koti.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Detroit Tigersin kevätharjoitukset pidetään?</w:t>
      </w:r>
    </w:p>
    <w:p>
      <w:pPr>
        <w:pStyle w:val="TextBody"/>
        <w:bidi w:val="0"/>
        <w:jc w:val="left"/>
        <w:rPr>
          <w:b/>
          <w:u w:val="single"/>
          <w:shd w:val="clear" w:fill="FFFF00"/>
        </w:rPr>
      </w:pPr>
      <w:r>
        <w:rPr>
          <w:b/>
          <w:u w:val="single"/>
          <w:shd w:val="clear" w:fill="FFFF00"/>
        </w:rPr>
        <w:t xml:space="preserve">Asiakirjan numero 27506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bändin keikoista on tallennettu Led Zeppelinin bootleg-tallenteiksi, joita keräilijät ja fanit arvostavat edelleen. Lisäksi Led Zeppelinin konserteista on julkaistu virallista materiaalia yhtyeen vuoden 1973 konserttielokuvassa The Song Remains the Same ja Led Zeppelin DVD:llä (2003). Toisin kuin muista aikakauden artisteista, kuten The Who ja The Rolling Stones, Led Zeppelinistä on kuitenkin olemassa suhteellisen vähän virallista konserttimateriaalia. Tämä johtuu suurelta osin siitä, että manageri Peter Grant pyrki menestyksekkäästi rajoittamaan yhtyeen esiintymisen televisioesiintymisiin, jotta bändin nähdä haluavia faneja kannustettaisiin osallistumaan Led Zeppelinin konsertteihin. Niistä harvoista ammattimaisesti kuvatuista konserteista, jotka bändi teki (lukuun ottamatta </w:t>
      </w:r>
      <w:r>
        <w:rPr>
          <w:color w:val="A9A9A9"/>
        </w:rPr>
        <w:t xml:space="preserve">heinäkuussa 1973 </w:t>
      </w:r>
      <w:r>
        <w:rPr/>
        <w:t xml:space="preserve">Madison Square Gardenissa The Song Remains the Same -ohjelmassa </w:t>
      </w:r>
      <w:r>
        <w:rPr/>
        <w:t xml:space="preserve">järjestettyä </w:t>
      </w:r>
      <w:r>
        <w:rPr/>
        <w:t xml:space="preserve">konserttia), kuusi on nykyään fanien saatavilla bootlegien kautta. Näihin konsertteihin kuuluvat viiden konsertin kaksi viimeistä iltaa Earls Court Arenalla Lontoossa toukokuussa 1975, keikka Seattlen Kingdomissa vuonna 1977 ja kaksi keikkaa Knebworthissa elokuussa 1979. Näiden lisäksi saatavilla on heidän Royal Albert Hall -esiintymisensä tammikuulta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led zeppelin soitti madison square gardenissa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33"/>
        <w:gridCol w:w="5372"/>
      </w:tblGrid>
      <w:tr>
        <w:trPr/>
        <w:tc>
          <w:tcPr>
            <w:tcW w:w="4833"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Syyskuu 1968 -- Skandinavian kiertue 1968 </w:t>
            </w:r>
          </w:p>
          <w:p>
            <w:pPr>
              <w:pStyle w:val="TableContents"/>
              <w:numPr>
                <w:ilvl w:val="0"/>
                <w:numId w:val="55"/>
              </w:numPr>
              <w:tabs>
                <w:tab w:val="clear" w:pos="1134"/>
                <w:tab w:val="left" w:leader="none" w:pos="707"/>
              </w:tabs>
              <w:bidi w:val="0"/>
              <w:spacing w:before="0" w:after="0"/>
              <w:ind w:start="707" w:hanging="283"/>
              <w:jc w:val="left"/>
              <w:rPr/>
            </w:pPr>
            <w:r>
              <w:rPr/>
              <w:t xml:space="preserve">Lokakuu -- Joulukuu 1968 -- UK Tour 1968 </w:t>
            </w:r>
          </w:p>
          <w:p>
            <w:pPr>
              <w:pStyle w:val="TableContents"/>
              <w:numPr>
                <w:ilvl w:val="0"/>
                <w:numId w:val="55"/>
              </w:numPr>
              <w:tabs>
                <w:tab w:val="clear" w:pos="1134"/>
                <w:tab w:val="left" w:leader="none" w:pos="707"/>
              </w:tabs>
              <w:bidi w:val="0"/>
              <w:spacing w:before="0" w:after="0"/>
              <w:ind w:start="707" w:hanging="283"/>
              <w:jc w:val="left"/>
              <w:rPr/>
            </w:pPr>
            <w:r>
              <w:rPr/>
              <w:t xml:space="preserve">Joulukuu 1968-helmikuu 1969 -- Pohjois-Amerikan kiertue 1968 -- 1969 </w:t>
            </w:r>
          </w:p>
          <w:p>
            <w:pPr>
              <w:pStyle w:val="TableContents"/>
              <w:numPr>
                <w:ilvl w:val="0"/>
                <w:numId w:val="55"/>
              </w:numPr>
              <w:tabs>
                <w:tab w:val="clear" w:pos="1134"/>
                <w:tab w:val="left" w:leader="none" w:pos="707"/>
              </w:tabs>
              <w:bidi w:val="0"/>
              <w:spacing w:before="0" w:after="0"/>
              <w:ind w:start="707" w:hanging="283"/>
              <w:jc w:val="left"/>
              <w:rPr/>
            </w:pPr>
            <w:r>
              <w:rPr/>
              <w:t xml:space="preserve">Maaliskuu -- Huhtikuu 1969 -- Iso-Britannian ja Skandinavian kiertue 1969 </w:t>
            </w:r>
          </w:p>
          <w:p>
            <w:pPr>
              <w:pStyle w:val="TableContents"/>
              <w:numPr>
                <w:ilvl w:val="0"/>
                <w:numId w:val="55"/>
              </w:numPr>
              <w:tabs>
                <w:tab w:val="clear" w:pos="1134"/>
                <w:tab w:val="left" w:leader="none" w:pos="707"/>
              </w:tabs>
              <w:bidi w:val="0"/>
              <w:spacing w:before="0" w:after="0"/>
              <w:ind w:start="707" w:hanging="283"/>
              <w:jc w:val="left"/>
              <w:rPr/>
            </w:pPr>
            <w:r>
              <w:rPr/>
              <w:t xml:space="preserve">Huhtikuu -- toukokuu 1969 -- Pohjois-Amerikan kiertue kevät 1969 </w:t>
            </w:r>
          </w:p>
          <w:p>
            <w:pPr>
              <w:pStyle w:val="TableContents"/>
              <w:numPr>
                <w:ilvl w:val="0"/>
                <w:numId w:val="55"/>
              </w:numPr>
              <w:tabs>
                <w:tab w:val="clear" w:pos="1134"/>
                <w:tab w:val="left" w:leader="none" w:pos="707"/>
              </w:tabs>
              <w:bidi w:val="0"/>
              <w:spacing w:before="0" w:after="0"/>
              <w:ind w:start="707" w:hanging="283"/>
              <w:jc w:val="left"/>
              <w:rPr/>
            </w:pPr>
            <w:r>
              <w:rPr/>
              <w:t xml:space="preserve">Kesäkuu 1969 -- UK Tour Summer 1969 </w:t>
            </w:r>
          </w:p>
          <w:p>
            <w:pPr>
              <w:pStyle w:val="TableContents"/>
              <w:numPr>
                <w:ilvl w:val="0"/>
                <w:numId w:val="55"/>
              </w:numPr>
              <w:tabs>
                <w:tab w:val="clear" w:pos="1134"/>
                <w:tab w:val="left" w:leader="none" w:pos="707"/>
              </w:tabs>
              <w:bidi w:val="0"/>
              <w:spacing w:before="0" w:after="0"/>
              <w:ind w:start="707" w:hanging="283"/>
              <w:jc w:val="left"/>
              <w:rPr/>
            </w:pPr>
            <w:r>
              <w:rPr/>
              <w:t xml:space="preserve">Heinäkuu -- elokuu 1969 -- Pohjois-Amerikan kiertue kesä 1969 </w:t>
            </w:r>
          </w:p>
          <w:p>
            <w:pPr>
              <w:pStyle w:val="TableContents"/>
              <w:numPr>
                <w:ilvl w:val="0"/>
                <w:numId w:val="55"/>
              </w:numPr>
              <w:tabs>
                <w:tab w:val="clear" w:pos="1134"/>
                <w:tab w:val="left" w:leader="none" w:pos="707"/>
              </w:tabs>
              <w:bidi w:val="0"/>
              <w:spacing w:before="0" w:after="0"/>
              <w:ind w:start="707" w:hanging="283"/>
              <w:jc w:val="left"/>
              <w:rPr/>
            </w:pPr>
            <w:r>
              <w:rPr/>
              <w:t xml:space="preserve">Lokakuu 1969 -- Euroopan kiertue syksy 1969 </w:t>
            </w:r>
          </w:p>
          <w:p>
            <w:pPr>
              <w:pStyle w:val="TableContents"/>
              <w:numPr>
                <w:ilvl w:val="0"/>
                <w:numId w:val="55"/>
              </w:numPr>
              <w:tabs>
                <w:tab w:val="clear" w:pos="1134"/>
                <w:tab w:val="left" w:leader="none" w:pos="707"/>
              </w:tabs>
              <w:bidi w:val="0"/>
              <w:spacing w:before="0" w:after="0"/>
              <w:ind w:start="707" w:hanging="283"/>
              <w:jc w:val="left"/>
              <w:rPr/>
            </w:pPr>
            <w:r>
              <w:rPr/>
              <w:t xml:space="preserve">Lokakuu -- Joulukuu 1969 -- Pohjois-Amerikan kiertue syksy 1969 </w:t>
            </w:r>
          </w:p>
          <w:p>
            <w:pPr>
              <w:pStyle w:val="TableContents"/>
              <w:numPr>
                <w:ilvl w:val="0"/>
                <w:numId w:val="55"/>
              </w:numPr>
              <w:tabs>
                <w:tab w:val="clear" w:pos="1134"/>
                <w:tab w:val="left" w:leader="none" w:pos="707"/>
              </w:tabs>
              <w:bidi w:val="0"/>
              <w:spacing w:before="0" w:after="0"/>
              <w:ind w:start="707" w:hanging="283"/>
              <w:jc w:val="left"/>
              <w:rPr/>
            </w:pPr>
            <w:r>
              <w:rPr/>
              <w:t xml:space="preserve">Tammikuu 1970 -- Yhdistyneen kuningaskunnan kiertue 1970 </w:t>
            </w:r>
          </w:p>
          <w:p>
            <w:pPr>
              <w:pStyle w:val="TableContents"/>
              <w:numPr>
                <w:ilvl w:val="0"/>
                <w:numId w:val="55"/>
              </w:numPr>
              <w:tabs>
                <w:tab w:val="clear" w:pos="1134"/>
                <w:tab w:val="left" w:leader="none" w:pos="707"/>
              </w:tabs>
              <w:bidi w:val="0"/>
              <w:spacing w:before="0" w:after="0"/>
              <w:ind w:start="707" w:hanging="283"/>
              <w:jc w:val="left"/>
              <w:rPr/>
            </w:pPr>
            <w:r>
              <w:rPr/>
              <w:t xml:space="preserve">Helmikuu -- maaliskuu 1970 -- Euroopan kiertue 1970 </w:t>
            </w:r>
          </w:p>
          <w:p>
            <w:pPr>
              <w:pStyle w:val="TableContents"/>
              <w:numPr>
                <w:ilvl w:val="0"/>
                <w:numId w:val="55"/>
              </w:numPr>
              <w:tabs>
                <w:tab w:val="clear" w:pos="1134"/>
                <w:tab w:val="left" w:leader="none" w:pos="707"/>
              </w:tabs>
              <w:bidi w:val="0"/>
              <w:spacing w:before="0" w:after="0"/>
              <w:ind w:start="707" w:hanging="283"/>
              <w:jc w:val="left"/>
              <w:rPr/>
            </w:pPr>
            <w:r>
              <w:rPr/>
              <w:t xml:space="preserve">Maaliskuu -- Huhtikuu 1970 -- Pohjois-Amerikan kiertue kevät 1970 </w:t>
            </w:r>
          </w:p>
          <w:p>
            <w:pPr>
              <w:pStyle w:val="TableContents"/>
              <w:numPr>
                <w:ilvl w:val="0"/>
                <w:numId w:val="55"/>
              </w:numPr>
              <w:tabs>
                <w:tab w:val="clear" w:pos="1134"/>
                <w:tab w:val="left" w:leader="none" w:pos="707"/>
              </w:tabs>
              <w:bidi w:val="0"/>
              <w:spacing w:before="0" w:after="0"/>
              <w:ind w:start="707" w:hanging="283"/>
              <w:jc w:val="left"/>
              <w:rPr/>
            </w:pPr>
            <w:r>
              <w:rPr/>
              <w:t xml:space="preserve">Kesäkuu -- Heinäkuu 1970 -- Islannin, Bathin ja Saksan kiertue 1970 </w:t>
            </w:r>
          </w:p>
          <w:p>
            <w:pPr>
              <w:pStyle w:val="TableContents"/>
              <w:numPr>
                <w:ilvl w:val="0"/>
                <w:numId w:val="55"/>
              </w:numPr>
              <w:tabs>
                <w:tab w:val="clear" w:pos="1134"/>
                <w:tab w:val="left" w:leader="none" w:pos="707"/>
              </w:tabs>
              <w:bidi w:val="0"/>
              <w:spacing w:before="0" w:after="0"/>
              <w:ind w:start="707" w:hanging="283"/>
              <w:jc w:val="left"/>
              <w:rPr/>
            </w:pPr>
            <w:r>
              <w:rPr/>
              <w:t xml:space="preserve">Elokuu -- Syyskuu 1970 -- Pohjois-Amerikan kiertue kesällä 1970 </w:t>
            </w:r>
          </w:p>
          <w:p>
            <w:pPr>
              <w:pStyle w:val="TableContents"/>
              <w:numPr>
                <w:ilvl w:val="0"/>
                <w:numId w:val="55"/>
              </w:numPr>
              <w:tabs>
                <w:tab w:val="clear" w:pos="1134"/>
                <w:tab w:val="left" w:leader="none" w:pos="707"/>
              </w:tabs>
              <w:bidi w:val="0"/>
              <w:spacing w:before="0" w:after="283"/>
              <w:ind w:start="707" w:hanging="283"/>
              <w:jc w:val="left"/>
              <w:rPr/>
            </w:pPr>
            <w:r>
              <w:rPr/>
              <w:t xml:space="preserve">Maalis -- Huhtikuu 1971 -- Yhdistyneen kuningaskunnan kiertue kevät 1971 </w:t>
            </w:r>
          </w:p>
        </w:tc>
        <w:tc>
          <w:tcPr>
            <w:tcW w:w="5372"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Toukokuu -- elokuu 1971 -- Euroopan kiertue 1971 </w:t>
            </w:r>
          </w:p>
          <w:p>
            <w:pPr>
              <w:pStyle w:val="TableContents"/>
              <w:numPr>
                <w:ilvl w:val="0"/>
                <w:numId w:val="56"/>
              </w:numPr>
              <w:tabs>
                <w:tab w:val="clear" w:pos="1134"/>
                <w:tab w:val="left" w:leader="none" w:pos="707"/>
              </w:tabs>
              <w:bidi w:val="0"/>
              <w:spacing w:before="0" w:after="0"/>
              <w:ind w:start="707" w:hanging="283"/>
              <w:jc w:val="left"/>
              <w:rPr/>
            </w:pPr>
            <w:r>
              <w:rPr/>
              <w:t xml:space="preserve">Elokuu -- Syyskuu 1971 -- Pohjois-Amerikan kiertue 1971 </w:t>
            </w:r>
          </w:p>
          <w:p>
            <w:pPr>
              <w:pStyle w:val="TableContents"/>
              <w:numPr>
                <w:ilvl w:val="0"/>
                <w:numId w:val="56"/>
              </w:numPr>
              <w:tabs>
                <w:tab w:val="clear" w:pos="1134"/>
                <w:tab w:val="left" w:leader="none" w:pos="707"/>
              </w:tabs>
              <w:bidi w:val="0"/>
              <w:spacing w:before="0" w:after="0"/>
              <w:ind w:start="707" w:hanging="283"/>
              <w:jc w:val="left"/>
              <w:rPr/>
            </w:pPr>
            <w:r>
              <w:rPr/>
              <w:t xml:space="preserve">Syyskuu 1971 -- Japanin kiertue 1971 </w:t>
            </w:r>
          </w:p>
          <w:p>
            <w:pPr>
              <w:pStyle w:val="TableContents"/>
              <w:numPr>
                <w:ilvl w:val="0"/>
                <w:numId w:val="56"/>
              </w:numPr>
              <w:tabs>
                <w:tab w:val="clear" w:pos="1134"/>
                <w:tab w:val="left" w:leader="none" w:pos="707"/>
              </w:tabs>
              <w:bidi w:val="0"/>
              <w:spacing w:before="0" w:after="0"/>
              <w:ind w:start="707" w:hanging="283"/>
              <w:jc w:val="left"/>
              <w:rPr/>
            </w:pPr>
            <w:r>
              <w:rPr/>
              <w:t xml:space="preserve">Marraskuu -- Joulukuu 1971 -- Yhdistyneen kuningaskunnan kiertue Talvi 1971 </w:t>
            </w:r>
          </w:p>
          <w:p>
            <w:pPr>
              <w:pStyle w:val="TableContents"/>
              <w:numPr>
                <w:ilvl w:val="0"/>
                <w:numId w:val="56"/>
              </w:numPr>
              <w:tabs>
                <w:tab w:val="clear" w:pos="1134"/>
                <w:tab w:val="left" w:leader="none" w:pos="707"/>
              </w:tabs>
              <w:bidi w:val="0"/>
              <w:spacing w:before="0" w:after="0"/>
              <w:ind w:start="707" w:hanging="283"/>
              <w:jc w:val="left"/>
              <w:rPr/>
            </w:pPr>
            <w:r>
              <w:rPr/>
              <w:t xml:space="preserve">Helmikuu 1972 -- Australian kiertue 1972 </w:t>
            </w:r>
          </w:p>
          <w:p>
            <w:pPr>
              <w:pStyle w:val="TableContents"/>
              <w:numPr>
                <w:ilvl w:val="0"/>
                <w:numId w:val="56"/>
              </w:numPr>
              <w:tabs>
                <w:tab w:val="clear" w:pos="1134"/>
                <w:tab w:val="left" w:leader="none" w:pos="707"/>
              </w:tabs>
              <w:bidi w:val="0"/>
              <w:spacing w:before="0" w:after="0"/>
              <w:ind w:start="707" w:hanging="283"/>
              <w:jc w:val="left"/>
              <w:rPr/>
            </w:pPr>
            <w:r>
              <w:rPr/>
              <w:t xml:space="preserve">Toukokuu -- kesäkuu 1972 -- Pohjois-Amerikan kiertue 1972 </w:t>
            </w:r>
          </w:p>
          <w:p>
            <w:pPr>
              <w:pStyle w:val="TableContents"/>
              <w:numPr>
                <w:ilvl w:val="0"/>
                <w:numId w:val="56"/>
              </w:numPr>
              <w:tabs>
                <w:tab w:val="clear" w:pos="1134"/>
                <w:tab w:val="left" w:leader="none" w:pos="707"/>
              </w:tabs>
              <w:bidi w:val="0"/>
              <w:spacing w:before="0" w:after="0"/>
              <w:ind w:start="707" w:hanging="283"/>
              <w:jc w:val="left"/>
              <w:rPr/>
            </w:pPr>
            <w:r>
              <w:rPr/>
              <w:t xml:space="preserve">Lokakuu 1972 -- Japanin kiertue 1972 </w:t>
            </w:r>
          </w:p>
          <w:p>
            <w:pPr>
              <w:pStyle w:val="TableContents"/>
              <w:numPr>
                <w:ilvl w:val="0"/>
                <w:numId w:val="56"/>
              </w:numPr>
              <w:tabs>
                <w:tab w:val="clear" w:pos="1134"/>
                <w:tab w:val="left" w:leader="none" w:pos="707"/>
              </w:tabs>
              <w:bidi w:val="0"/>
              <w:spacing w:before="0" w:after="0"/>
              <w:ind w:start="707" w:hanging="283"/>
              <w:jc w:val="left"/>
              <w:rPr/>
            </w:pPr>
            <w:r>
              <w:rPr/>
              <w:t xml:space="preserve">Lokakuu 1972-tammikuu 1973 -- UK Tour 1972 / 1973 </w:t>
            </w:r>
          </w:p>
          <w:p>
            <w:pPr>
              <w:pStyle w:val="TableContents"/>
              <w:numPr>
                <w:ilvl w:val="0"/>
                <w:numId w:val="56"/>
              </w:numPr>
              <w:tabs>
                <w:tab w:val="clear" w:pos="1134"/>
                <w:tab w:val="left" w:leader="none" w:pos="707"/>
              </w:tabs>
              <w:bidi w:val="0"/>
              <w:spacing w:before="0" w:after="0"/>
              <w:ind w:start="707" w:hanging="283"/>
              <w:jc w:val="left"/>
              <w:rPr/>
            </w:pPr>
            <w:r>
              <w:rPr/>
              <w:t xml:space="preserve">Maaliskuu -- huhtikuu 1973 -- Euroopan kiertue 1973 </w:t>
            </w:r>
          </w:p>
          <w:p>
            <w:pPr>
              <w:pStyle w:val="TableContents"/>
              <w:numPr>
                <w:ilvl w:val="0"/>
                <w:numId w:val="56"/>
              </w:numPr>
              <w:tabs>
                <w:tab w:val="clear" w:pos="1134"/>
                <w:tab w:val="left" w:leader="none" w:pos="707"/>
              </w:tabs>
              <w:bidi w:val="0"/>
              <w:spacing w:before="0" w:after="0"/>
              <w:ind w:start="707" w:hanging="283"/>
              <w:jc w:val="left"/>
              <w:rPr/>
            </w:pPr>
            <w:r>
              <w:rPr/>
              <w:t xml:space="preserve">Toukokuu -- heinäkuu 1973 -- Pohjois-Amerikan kiertue 1973 </w:t>
            </w:r>
          </w:p>
          <w:p>
            <w:pPr>
              <w:pStyle w:val="TableContents"/>
              <w:numPr>
                <w:ilvl w:val="0"/>
                <w:numId w:val="56"/>
              </w:numPr>
              <w:tabs>
                <w:tab w:val="clear" w:pos="1134"/>
                <w:tab w:val="left" w:leader="none" w:pos="707"/>
              </w:tabs>
              <w:bidi w:val="0"/>
              <w:spacing w:before="0" w:after="0"/>
              <w:ind w:start="707" w:hanging="283"/>
              <w:jc w:val="left"/>
              <w:rPr/>
            </w:pPr>
            <w:r>
              <w:rPr/>
              <w:t xml:space="preserve">Tammikuu -- maaliskuu 1975 -- Pohjois-Amerikan kiertue 1975 </w:t>
            </w:r>
          </w:p>
          <w:p>
            <w:pPr>
              <w:pStyle w:val="TableContents"/>
              <w:numPr>
                <w:ilvl w:val="0"/>
                <w:numId w:val="56"/>
              </w:numPr>
              <w:tabs>
                <w:tab w:val="clear" w:pos="1134"/>
                <w:tab w:val="left" w:leader="none" w:pos="707"/>
              </w:tabs>
              <w:bidi w:val="0"/>
              <w:spacing w:before="0" w:after="0"/>
              <w:ind w:start="707" w:hanging="283"/>
              <w:jc w:val="left"/>
              <w:rPr/>
            </w:pPr>
            <w:r>
              <w:rPr/>
              <w:t xml:space="preserve">Toukokuu 1975 -- Earls Court 1975 </w:t>
            </w:r>
          </w:p>
          <w:p>
            <w:pPr>
              <w:pStyle w:val="TableContents"/>
              <w:numPr>
                <w:ilvl w:val="0"/>
                <w:numId w:val="56"/>
              </w:numPr>
              <w:tabs>
                <w:tab w:val="clear" w:pos="1134"/>
                <w:tab w:val="left" w:leader="none" w:pos="707"/>
              </w:tabs>
              <w:bidi w:val="0"/>
              <w:spacing w:before="0" w:after="0"/>
              <w:ind w:start="707" w:hanging="283"/>
              <w:jc w:val="left"/>
              <w:rPr/>
            </w:pPr>
            <w:r>
              <w:rPr/>
              <w:t xml:space="preserve">Huhtikuu -- Heinäkuu 1977 -- Pohjois-Amerikan kiertue 1977 </w:t>
            </w:r>
          </w:p>
          <w:p>
            <w:pPr>
              <w:pStyle w:val="TableContents"/>
              <w:numPr>
                <w:ilvl w:val="0"/>
                <w:numId w:val="56"/>
              </w:numPr>
              <w:tabs>
                <w:tab w:val="clear" w:pos="1134"/>
                <w:tab w:val="left" w:leader="none" w:pos="707"/>
              </w:tabs>
              <w:bidi w:val="0"/>
              <w:spacing w:before="0" w:after="0"/>
              <w:ind w:start="707" w:hanging="283"/>
              <w:jc w:val="left"/>
              <w:rPr/>
            </w:pPr>
            <w:r>
              <w:rPr/>
              <w:t xml:space="preserve">Elokuu 1979 -- Kaksi lämmittelykonserttia Tanskassa ja Knebworth Festival 1979 </w:t>
            </w:r>
          </w:p>
          <w:p>
            <w:pPr>
              <w:pStyle w:val="TableContents"/>
              <w:numPr>
                <w:ilvl w:val="0"/>
                <w:numId w:val="56"/>
              </w:numPr>
              <w:tabs>
                <w:tab w:val="clear" w:pos="1134"/>
                <w:tab w:val="left" w:leader="none" w:pos="707"/>
              </w:tabs>
              <w:bidi w:val="0"/>
              <w:spacing w:before="0" w:after="283"/>
              <w:ind w:start="707" w:hanging="283"/>
              <w:jc w:val="left"/>
              <w:rPr/>
            </w:pPr>
            <w:r>
              <w:rPr>
                <w:color w:val="A9A9A9"/>
              </w:rPr>
              <w:t xml:space="preserve">Kesäkuu -- Heinäkuu 1980 -- Euroopan kiertue </w:t>
            </w:r>
            <w:r>
              <w:rPr/>
              <w:t xml:space="preserve">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Led Zeppelin viimeksi kiersi?</w:t>
      </w:r>
    </w:p>
    <w:p>
      <w:pPr>
        <w:pStyle w:val="TextBody"/>
        <w:bidi w:val="0"/>
        <w:jc w:val="left"/>
        <w:rPr>
          <w:b/>
          <w:u w:val="single"/>
          <w:shd w:val="clear" w:fill="FFFF00"/>
        </w:rPr>
      </w:pPr>
      <w:r>
        <w:rPr>
          <w:b/>
          <w:u w:val="single"/>
          <w:shd w:val="clear" w:fill="FFFF00"/>
        </w:rPr>
        <w:t xml:space="preserve">Asiakirjan numero 27507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Kalliovuoristo muotoutui voimakkaan mannerlaattatektonisen toiminnan aikana, jonka seurauksena suuri osa Pohjois-Amerikan länsiosan jylhistä maisemista on syntynyt. Noin 80-55 miljoonaa vuotta sitten tapahtunut Laramidi-orogenia oli viimeinen kolmesta jaksosta, ja se oli vastuussa Kalliovuorten kohoamisesta. </w:t>
      </w:r>
      <w:r>
        <w:rPr>
          <w:color w:val="A9A9A9"/>
        </w:rPr>
        <w:t xml:space="preserve">Jäätiköiden </w:t>
      </w:r>
      <w:r>
        <w:rPr/>
        <w:t xml:space="preserve">myöhempi </w:t>
      </w:r>
      <w:r>
        <w:rPr>
          <w:color w:val="A9A9A9"/>
        </w:rPr>
        <w:t xml:space="preserve">eroosio </w:t>
      </w:r>
      <w:r>
        <w:rPr/>
        <w:t xml:space="preserve">on luonut vuoriston nykyisen muodon.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yhdysvaltojen kalliovuoret ovat tulleet sellaisiksi kuin ne ovat nykyään.</w:t>
      </w:r>
    </w:p>
    <w:p>
      <w:pPr>
        <w:pStyle w:val="TextBody"/>
        <w:bidi w:val="0"/>
        <w:jc w:val="left"/>
        <w:rPr>
          <w:b/>
          <w:u w:val="single"/>
          <w:shd w:val="clear" w:fill="FFFF00"/>
        </w:rPr>
      </w:pPr>
      <w:r>
        <w:rPr>
          <w:b/>
          <w:u w:val="single"/>
          <w:shd w:val="clear" w:fill="FFFF00"/>
        </w:rPr>
        <w:t xml:space="preserve">Asiakirjan numero 27508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Lihan murehduttaja, lihamaila tai lihapuntari on </w:t>
      </w:r>
      <w:r>
        <w:rPr>
          <w:color w:val="A9A9A9"/>
        </w:rPr>
        <w:t xml:space="preserve">käsikäyttöinen työkalu, </w:t>
      </w:r>
      <w:r>
        <w:rPr/>
        <w:t xml:space="preserve">jota käytetään </w:t>
      </w:r>
      <w:r>
        <w:rPr>
          <w:color w:val="DCDCDC"/>
        </w:rPr>
        <w:t xml:space="preserve">lihalevyjen mureuttamiseen ruoanvalmistusta varten</w:t>
      </w:r>
      <w:r>
        <w:rPr/>
        <w:t xml:space="preserve">. Vaikka lihanmureuttaja voidaan valmistaa lähes mistä tahansa esineestä, on olemassa kolme tyyppiä, jotka on valmistettu erityisesti lihan mureuttamiseen.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lihanmurehduttaja ja mitä se tekee?</w:t>
      </w:r>
    </w:p>
    <w:p>
      <w:pPr>
        <w:pStyle w:val="TextBody"/>
        <w:bidi w:val="0"/>
        <w:jc w:val="left"/>
        <w:rPr>
          <w:b/>
          <w:u w:val="single"/>
          <w:shd w:val="clear" w:fill="FFFF00"/>
        </w:rPr>
      </w:pPr>
      <w:r>
        <w:rPr>
          <w:b/>
          <w:u w:val="single"/>
          <w:shd w:val="clear" w:fill="FFFF00"/>
        </w:rPr>
        <w:t xml:space="preserve">Asiakirjan numero 27509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Keskiyönvihreä </w:t>
      </w:r>
      <w:r>
        <w:rPr/>
        <w:t xml:space="preserve">(joskus myös Eagles-vihreä) on tummanvihreä sävy. Se on myös syaanin tumma sävy. Tämä voidaan todeta helposti toteamalla, että tämän värin punainen arvo on nolla ja että sen vihreä ja sininen arvo ovat lähes yhtä suuret.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sävyinen vihreä on Philadelphia Eagles?</w:t>
      </w:r>
    </w:p>
    <w:p>
      <w:pPr>
        <w:pStyle w:val="TextBody"/>
        <w:bidi w:val="0"/>
        <w:jc w:val="left"/>
        <w:rPr>
          <w:b/>
          <w:u w:val="single"/>
          <w:shd w:val="clear" w:fill="FFFF00"/>
        </w:rPr>
      </w:pPr>
      <w:r>
        <w:rPr>
          <w:b/>
          <w:u w:val="single"/>
          <w:shd w:val="clear" w:fill="FFFF00"/>
        </w:rPr>
        <w:t xml:space="preserve">Asiakirjan numero 27510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Secret Daughter on australialainen televisiodraamasarja, joka sai ensi-iltansa Seven Network -kanavalla 3. lokakuuta 2016. Sarjan ovat käsikirjoittaneet Justin Monjo, Greg Haddrick, Louise Bowes ja Keith Thompson, ja sen ovat ohjanneet Leah Purcell, Geoff Bennett ja Paul Moloney. Draaman keskiössä on osa-aikainen country-pubilaulaja Billie Carter (Jessica Mauboy), joka tapaa sattumalta varakkaan kaupunkihotellin pitäjän ja löytää uudelleen tietoa perheestään ja historiastaan. Toinen kausi sai ensi-iltansa </w:t>
      </w:r>
      <w:r>
        <w:rPr>
          <w:color w:val="A9A9A9"/>
        </w:rPr>
        <w:t xml:space="preserve">8.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salaisen tyttären 2. kausi alkaa?</w:t>
      </w:r>
    </w:p>
    <w:p>
      <w:pPr>
        <w:pStyle w:val="TextBody"/>
        <w:bidi w:val="0"/>
        <w:jc w:val="left"/>
        <w:rPr>
          <w:b/>
          <w:u w:val="single"/>
          <w:shd w:val="clear" w:fill="FFFF00"/>
        </w:rPr>
      </w:pPr>
      <w:r>
        <w:rPr>
          <w:b/>
          <w:u w:val="single"/>
          <w:shd w:val="clear" w:fill="FFFF00"/>
        </w:rPr>
        <w:t xml:space="preserve">Asiakirjan numero 27511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McMahon-linja on </w:t>
      </w:r>
      <w:r>
        <w:rPr>
          <w:color w:val="DCDCDC"/>
        </w:rPr>
        <w:t xml:space="preserve">Kiinan </w:t>
      </w:r>
      <w:r>
        <w:rPr/>
        <w:t xml:space="preserve">Tiibetin alueen </w:t>
      </w:r>
      <w:r>
        <w:rPr/>
        <w:t xml:space="preserve">ja </w:t>
      </w:r>
      <w:r>
        <w:rPr>
          <w:color w:val="2F4F4F"/>
        </w:rPr>
        <w:t xml:space="preserve">Intian </w:t>
      </w:r>
      <w:r>
        <w:rPr/>
        <w:t xml:space="preserve">koillisalueen </w:t>
      </w:r>
      <w:r>
        <w:rPr/>
        <w:t xml:space="preserve">välinen rajalinja, jota </w:t>
      </w:r>
      <w:r>
        <w:rPr/>
        <w:t xml:space="preserve">Ison-Britannian siirtomaahallitsija Henry McMahon ehdotti vuonna 1914 Simlan sopimuksessa, joka allekirjoitettiin Ison-Britannian ja Tiibetin edustajien välillä. Se on tällä hetkellä Kiinan ja Intian välinen todellinen raja, vaikka sen oikeudellisesta asemasta kiistellään Intian ja Kiinan hallitusten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ja Kiinan välisen rajalinjan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kaksi maata on erotettu toisistaan mac mohan -viivalla?</w:t>
      </w:r>
    </w:p>
    <w:p>
      <w:pPr>
        <w:pStyle w:val="TextBody"/>
        <w:bidi w:val="0"/>
        <w:jc w:val="left"/>
        <w:rPr>
          <w:b/>
          <w:u w:val="single"/>
          <w:shd w:val="clear" w:fill="FFFF00"/>
        </w:rPr>
      </w:pPr>
      <w:r>
        <w:rPr>
          <w:b/>
          <w:u w:val="single"/>
          <w:shd w:val="clear" w:fill="FFFF00"/>
        </w:rPr>
        <w:t xml:space="preserve">Asiakirjan numero 27512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1972 Euroopan cup-voittajien cupin loppuottelu </w:t>
      </w:r>
    </w:p>
    <w:tbl>
      <w:tblPr>
        <w:tblW w:w="5042" w:type="dxa"/>
        <w:jc w:val="left"/>
        <w:tblInd w:w="0" w:type="dxa"/>
        <w:tblLayout w:type="fixed"/>
        <w:tblCellMar>
          <w:top w:w="28" w:type="dxa"/>
          <w:left w:w="28" w:type="dxa"/>
          <w:bottom w:w="28" w:type="dxa"/>
          <w:right w:w="28" w:type="dxa"/>
        </w:tblCellMar>
      </w:tblPr>
      <w:tblGrid>
        <w:gridCol w:w="1036"/>
        <w:gridCol w:w="4006"/>
      </w:tblGrid>
      <w:tr>
        <w:trPr/>
        <w:tc>
          <w:tcPr>
            <w:tcW w:w="1036" w:type="dxa"/>
            <w:tcBorders/>
            <w:vAlign w:val="center"/>
          </w:tcPr>
          <w:p>
            <w:pPr>
              <w:pStyle w:val="TableHeading"/>
              <w:suppressLineNumbers/>
              <w:bidi w:val="0"/>
              <w:spacing w:before="0" w:after="283"/>
              <w:jc w:val="center"/>
              <w:rPr/>
            </w:pPr>
            <w:r>
              <w:rPr/>
              <w:t xml:space="preserve">Tapahtuma </w:t>
            </w:r>
          </w:p>
        </w:tc>
        <w:tc>
          <w:tcPr>
            <w:tcW w:w="4006" w:type="dxa"/>
            <w:tcBorders/>
            <w:vAlign w:val="center"/>
          </w:tcPr>
          <w:p>
            <w:pPr>
              <w:pStyle w:val="TableContents"/>
              <w:bidi w:val="0"/>
              <w:spacing w:before="0" w:after="283"/>
              <w:jc w:val="left"/>
              <w:rPr/>
            </w:pPr>
            <w:r>
              <w:rPr/>
              <w:t xml:space="preserve">1971 -- 72 Euroopan cup-voittajien cup </w:t>
            </w:r>
          </w:p>
        </w:tc>
      </w:tr>
      <w:tr>
        <w:trPr/>
        <w:tc>
          <w:tcPr>
            <w:tcW w:w="1036" w:type="dxa"/>
            <w:tcBorders/>
            <w:vAlign w:val="center"/>
          </w:tcPr>
          <w:p>
            <w:pPr>
              <w:pStyle w:val="TableHeading"/>
              <w:suppressLineNumbers/>
              <w:bidi w:val="0"/>
              <w:spacing w:before="0" w:after="283"/>
              <w:jc w:val="center"/>
              <w:rPr/>
            </w:pPr>
            <w:r>
              <w:rPr/>
              <w:t xml:space="preserve">Rangers </w:t>
            </w:r>
          </w:p>
        </w:tc>
        <w:tc>
          <w:tcPr>
            <w:tcW w:w="4006" w:type="dxa"/>
            <w:tcBorders/>
            <w:vAlign w:val="center"/>
          </w:tcPr>
          <w:p>
            <w:pPr>
              <w:pStyle w:val="TableHeading"/>
              <w:suppressLineNumbers/>
              <w:bidi w:val="0"/>
              <w:spacing w:before="0" w:after="283"/>
              <w:jc w:val="center"/>
              <w:rPr/>
            </w:pPr>
            <w:r>
              <w:rPr>
                <w:color w:val="A9A9A9"/>
              </w:rPr>
              <w:t xml:space="preserve">Dynamo </w:t>
            </w:r>
            <w:r>
              <w:rPr/>
              <w:t xml:space="preserve">Moskova </w:t>
            </w:r>
          </w:p>
        </w:tc>
      </w:tr>
      <w:tr>
        <w:trPr/>
        <w:tc>
          <w:tcPr>
            <w:tcW w:w="1036" w:type="dxa"/>
            <w:tcBorders/>
            <w:vAlign w:val="center"/>
          </w:tcPr>
          <w:p>
            <w:pPr>
              <w:pStyle w:val="TableHeading"/>
              <w:bidi w:val="0"/>
              <w:spacing w:before="0" w:after="283"/>
              <w:rPr>
                <w:sz w:val="4"/>
                <w:szCs w:val="4"/>
              </w:rPr>
            </w:pPr>
            <w:r>
              <w:rPr>
                <w:sz w:val="4"/>
                <w:szCs w:val="4"/>
              </w:rPr>
            </w:r>
          </w:p>
        </w:tc>
        <w:tc>
          <w:tcPr>
            <w:tcW w:w="4006" w:type="dxa"/>
            <w:tcBorders/>
            <w:vAlign w:val="center"/>
          </w:tcPr>
          <w:p>
            <w:pPr>
              <w:pStyle w:val="TableHeading"/>
              <w:bidi w:val="0"/>
              <w:spacing w:before="0" w:after="283"/>
              <w:rPr>
                <w:sz w:val="4"/>
                <w:szCs w:val="4"/>
              </w:rPr>
            </w:pPr>
            <w:r>
              <w:rPr>
                <w:sz w:val="4"/>
                <w:szCs w:val="4"/>
              </w:rPr>
            </w:r>
          </w:p>
        </w:tc>
      </w:tr>
      <w:tr>
        <w:trPr/>
        <w:tc>
          <w:tcPr>
            <w:tcW w:w="1036" w:type="dxa"/>
            <w:tcBorders/>
            <w:vAlign w:val="center"/>
          </w:tcPr>
          <w:p>
            <w:pPr>
              <w:pStyle w:val="TableHeading"/>
              <w:bidi w:val="0"/>
              <w:spacing w:before="0" w:after="283"/>
              <w:rPr>
                <w:sz w:val="4"/>
                <w:szCs w:val="4"/>
              </w:rPr>
            </w:pPr>
            <w:r>
              <w:rPr>
                <w:sz w:val="4"/>
                <w:szCs w:val="4"/>
              </w:rPr>
            </w:r>
          </w:p>
        </w:tc>
        <w:tc>
          <w:tcPr>
            <w:tcW w:w="4006"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Päivämäärä 24. toukokuuta 1972 Paikka Camp Nou, Barcelona Erotuomari José María Ortiz de Mendíbil (Espanja) Katsojamäärä 24,701 ← 1971 1973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Rangers voitti cupin voittajien cupissa?</w:t>
      </w:r>
    </w:p>
    <w:p>
      <w:pPr>
        <w:pStyle w:val="TextBody"/>
        <w:bidi w:val="0"/>
        <w:jc w:val="left"/>
        <w:rPr>
          <w:b/>
          <w:u w:val="single"/>
          <w:shd w:val="clear" w:fill="FFFF00"/>
        </w:rPr>
      </w:pPr>
      <w:r>
        <w:rPr>
          <w:b/>
          <w:u w:val="single"/>
          <w:shd w:val="clear" w:fill="FFFF00"/>
        </w:rPr>
        <w:t xml:space="preserve">Asiakirjan numero 27513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East St. Louis, Illinois City East St. Louis East St. Louisin sijainti St. Clairin piirikunnassa, Illinoisissa. Illinoisin sijainti Yhdysvalloissa Koordinaatit: 38 ° 37 ′ N 90 ° 8 ′ W </w:t>
      </w:r>
      <w:r>
        <w:rPr/>
        <w:t xml:space="preserve">/ </w:t>
      </w:r>
      <w:r>
        <w:rPr/>
        <w:t xml:space="preserve">38,617 ° N 90,133 ° W </w:t>
      </w:r>
      <w:r>
        <w:rPr/>
        <w:t xml:space="preserve">/ 38,617;-90,133 Koordinaatit: </w:t>
      </w:r>
      <w:r>
        <w:rPr/>
        <w:t xml:space="preserve">38 ° 37 ′ N 90 ° 8 ′ W </w:t>
      </w:r>
      <w:r>
        <w:rPr/>
        <w:t xml:space="preserve">/ </w:t>
      </w:r>
      <w:r>
        <w:rPr/>
        <w:t xml:space="preserve">38,617 ° N 90,133 ° W: </w:t>
      </w:r>
      <w:r>
        <w:rPr/>
        <w:t xml:space="preserve">38 ° 37 ′ N 90 ° 8 ′ W </w:t>
      </w:r>
      <w:r>
        <w:rPr/>
        <w:t xml:space="preserve">/ </w:t>
      </w:r>
      <w:r>
        <w:rPr/>
        <w:t xml:space="preserve">38.617 ° N 90.133 ° W </w:t>
      </w:r>
      <w:r>
        <w:rPr/>
        <w:t xml:space="preserve">/ 38.617;-90.133 </w:t>
      </w:r>
    </w:p>
    <w:tbl>
      <w:tblPr>
        <w:tblW w:w="5717" w:type="dxa"/>
        <w:jc w:val="left"/>
        <w:tblInd w:w="0" w:type="dxa"/>
        <w:tblLayout w:type="fixed"/>
        <w:tblCellMar>
          <w:top w:w="28" w:type="dxa"/>
          <w:left w:w="28" w:type="dxa"/>
          <w:bottom w:w="28" w:type="dxa"/>
          <w:right w:w="28" w:type="dxa"/>
        </w:tblCellMar>
      </w:tblPr>
      <w:tblGrid>
        <w:gridCol w:w="1756"/>
        <w:gridCol w:w="3961"/>
      </w:tblGrid>
      <w:tr>
        <w:trPr/>
        <w:tc>
          <w:tcPr>
            <w:tcW w:w="1756" w:type="dxa"/>
            <w:tcBorders/>
            <w:vAlign w:val="center"/>
          </w:tcPr>
          <w:p>
            <w:pPr>
              <w:pStyle w:val="TableHeading"/>
              <w:suppressLineNumbers/>
              <w:bidi w:val="0"/>
              <w:spacing w:before="0" w:after="283"/>
              <w:jc w:val="center"/>
              <w:rPr/>
            </w:pPr>
            <w:r>
              <w:rPr/>
              <w:t xml:space="preserve">Maa </w:t>
            </w:r>
          </w:p>
        </w:tc>
        <w:tc>
          <w:tcPr>
            <w:tcW w:w="3961" w:type="dxa"/>
            <w:tcBorders/>
            <w:vAlign w:val="center"/>
          </w:tcPr>
          <w:p>
            <w:pPr>
              <w:pStyle w:val="TableContents"/>
              <w:bidi w:val="0"/>
              <w:spacing w:before="0" w:after="283"/>
              <w:jc w:val="left"/>
              <w:rPr/>
            </w:pPr>
            <w:r>
              <w:rPr/>
              <w:t xml:space="preserve">Yhdysvallat </w:t>
            </w:r>
          </w:p>
        </w:tc>
      </w:tr>
      <w:tr>
        <w:trPr/>
        <w:tc>
          <w:tcPr>
            <w:tcW w:w="1756" w:type="dxa"/>
            <w:tcBorders/>
            <w:vAlign w:val="center"/>
          </w:tcPr>
          <w:p>
            <w:pPr>
              <w:pStyle w:val="TableHeading"/>
              <w:suppressLineNumbers/>
              <w:bidi w:val="0"/>
              <w:spacing w:before="0" w:after="283"/>
              <w:jc w:val="center"/>
              <w:rPr/>
            </w:pPr>
            <w:r>
              <w:rPr/>
              <w:t xml:space="preserve">Valtio </w:t>
            </w:r>
          </w:p>
        </w:tc>
        <w:tc>
          <w:tcPr>
            <w:tcW w:w="3961" w:type="dxa"/>
            <w:tcBorders/>
            <w:vAlign w:val="center"/>
          </w:tcPr>
          <w:p>
            <w:pPr>
              <w:pStyle w:val="TableContents"/>
              <w:bidi w:val="0"/>
              <w:spacing w:before="0" w:after="283"/>
              <w:jc w:val="left"/>
              <w:rPr/>
            </w:pPr>
            <w:r>
              <w:rPr/>
              <w:t xml:space="preserve">Illinois </w:t>
            </w:r>
          </w:p>
        </w:tc>
      </w:tr>
      <w:tr>
        <w:trPr/>
        <w:tc>
          <w:tcPr>
            <w:tcW w:w="1756" w:type="dxa"/>
            <w:tcBorders/>
            <w:vAlign w:val="center"/>
          </w:tcPr>
          <w:p>
            <w:pPr>
              <w:pStyle w:val="TableHeading"/>
              <w:suppressLineNumbers/>
              <w:bidi w:val="0"/>
              <w:spacing w:before="0" w:after="283"/>
              <w:jc w:val="center"/>
              <w:rPr/>
            </w:pPr>
            <w:r>
              <w:rPr/>
              <w:t xml:space="preserve">Piirikunta </w:t>
            </w:r>
          </w:p>
        </w:tc>
        <w:tc>
          <w:tcPr>
            <w:tcW w:w="3961" w:type="dxa"/>
            <w:tcBorders/>
            <w:vAlign w:val="center"/>
          </w:tcPr>
          <w:p>
            <w:pPr>
              <w:pStyle w:val="TableContents"/>
              <w:bidi w:val="0"/>
              <w:spacing w:before="0" w:after="283"/>
              <w:jc w:val="left"/>
              <w:rPr/>
            </w:pPr>
            <w:r>
              <w:rPr/>
              <w:t xml:space="preserve">St. Clair </w:t>
            </w:r>
          </w:p>
        </w:tc>
      </w:tr>
      <w:tr>
        <w:trPr/>
        <w:tc>
          <w:tcPr>
            <w:tcW w:w="1756" w:type="dxa"/>
            <w:tcBorders/>
            <w:vAlign w:val="center"/>
          </w:tcPr>
          <w:p>
            <w:pPr>
              <w:pStyle w:val="TableHeading"/>
              <w:suppressLineNumbers/>
              <w:bidi w:val="0"/>
              <w:spacing w:before="0" w:after="283"/>
              <w:jc w:val="center"/>
              <w:rPr/>
            </w:pPr>
            <w:r>
              <w:rPr/>
              <w:t xml:space="preserve">Kaupunki </w:t>
            </w:r>
          </w:p>
        </w:tc>
        <w:tc>
          <w:tcPr>
            <w:tcW w:w="3961" w:type="dxa"/>
            <w:tcBorders/>
            <w:vAlign w:val="center"/>
          </w:tcPr>
          <w:p>
            <w:pPr>
              <w:pStyle w:val="TableContents"/>
              <w:bidi w:val="0"/>
              <w:spacing w:before="0" w:after="283"/>
              <w:jc w:val="left"/>
              <w:rPr/>
            </w:pPr>
            <w:r>
              <w:rPr/>
              <w:t xml:space="preserve">East St. Louis (sama) </w:t>
            </w:r>
          </w:p>
        </w:tc>
      </w:tr>
      <w:tr>
        <w:trPr/>
        <w:tc>
          <w:tcPr>
            <w:tcW w:w="1756" w:type="dxa"/>
            <w:tcBorders/>
            <w:vAlign w:val="center"/>
          </w:tcPr>
          <w:p>
            <w:pPr>
              <w:pStyle w:val="TableHeading"/>
              <w:suppressLineNumbers/>
              <w:bidi w:val="0"/>
              <w:spacing w:before="0" w:after="283"/>
              <w:jc w:val="center"/>
              <w:rPr/>
            </w:pPr>
            <w:r>
              <w:rPr/>
              <w:t xml:space="preserve">Perustettu </w:t>
            </w:r>
          </w:p>
        </w:tc>
        <w:tc>
          <w:tcPr>
            <w:tcW w:w="3961" w:type="dxa"/>
            <w:tcBorders/>
            <w:vAlign w:val="center"/>
          </w:tcPr>
          <w:p>
            <w:pPr>
              <w:pStyle w:val="TableContents"/>
              <w:bidi w:val="0"/>
              <w:spacing w:before="0" w:after="283"/>
              <w:jc w:val="left"/>
              <w:rPr/>
            </w:pPr>
            <w:r>
              <w:rPr/>
              <w:t xml:space="preserve">6. kesäkuuta 1820 </w:t>
            </w:r>
          </w:p>
        </w:tc>
      </w:tr>
      <w:tr>
        <w:trPr/>
        <w:tc>
          <w:tcPr>
            <w:tcW w:w="1756" w:type="dxa"/>
            <w:tcBorders/>
            <w:vAlign w:val="center"/>
          </w:tcPr>
          <w:p>
            <w:pPr>
              <w:pStyle w:val="TableHeading"/>
              <w:suppressLineNumbers/>
              <w:bidi w:val="0"/>
              <w:spacing w:before="0" w:after="283"/>
              <w:jc w:val="center"/>
              <w:rPr/>
            </w:pPr>
            <w:r>
              <w:rPr/>
              <w:t xml:space="preserve">Incorporated </w:t>
            </w:r>
          </w:p>
        </w:tc>
        <w:tc>
          <w:tcPr>
            <w:tcW w:w="3961" w:type="dxa"/>
            <w:tcBorders/>
            <w:vAlign w:val="center"/>
          </w:tcPr>
          <w:p>
            <w:pPr>
              <w:pStyle w:val="TableContents"/>
              <w:bidi w:val="0"/>
              <w:spacing w:before="0" w:after="283"/>
              <w:jc w:val="left"/>
              <w:rPr/>
            </w:pPr>
            <w:r>
              <w:rPr/>
              <w:t xml:space="preserve">16. helmikuuta 1865 Hallitus </w:t>
            </w:r>
          </w:p>
        </w:tc>
      </w:tr>
      <w:tr>
        <w:trPr/>
        <w:tc>
          <w:tcPr>
            <w:tcW w:w="1756" w:type="dxa"/>
            <w:tcBorders/>
            <w:vAlign w:val="center"/>
          </w:tcPr>
          <w:p>
            <w:pPr>
              <w:pStyle w:val="TableHeading"/>
              <w:suppressLineNumbers/>
              <w:bidi w:val="0"/>
              <w:spacing w:before="0" w:after="283"/>
              <w:jc w:val="center"/>
              <w:rPr/>
            </w:pPr>
            <w:r>
              <w:rPr/>
              <w:t xml:space="preserve">Tyyppi </w:t>
            </w:r>
          </w:p>
        </w:tc>
        <w:tc>
          <w:tcPr>
            <w:tcW w:w="3961" w:type="dxa"/>
            <w:tcBorders/>
            <w:vAlign w:val="center"/>
          </w:tcPr>
          <w:p>
            <w:pPr>
              <w:pStyle w:val="TableContents"/>
              <w:bidi w:val="0"/>
              <w:spacing w:before="0" w:after="283"/>
              <w:jc w:val="left"/>
              <w:rPr/>
            </w:pPr>
            <w:r>
              <w:rPr/>
              <w:t xml:space="preserve">Neuvoston johtaja </w:t>
            </w:r>
          </w:p>
        </w:tc>
      </w:tr>
      <w:tr>
        <w:trPr/>
        <w:tc>
          <w:tcPr>
            <w:tcW w:w="1756" w:type="dxa"/>
            <w:tcBorders/>
            <w:vAlign w:val="center"/>
          </w:tcPr>
          <w:p>
            <w:pPr>
              <w:pStyle w:val="TableHeading"/>
              <w:suppressLineNumbers/>
              <w:bidi w:val="0"/>
              <w:spacing w:before="0" w:after="283"/>
              <w:jc w:val="center"/>
              <w:rPr/>
            </w:pPr>
            <w:r>
              <w:rPr/>
              <w:t xml:space="preserve">Pormestari </w:t>
            </w:r>
          </w:p>
        </w:tc>
        <w:tc>
          <w:tcPr>
            <w:tcW w:w="3961" w:type="dxa"/>
            <w:tcBorders/>
            <w:vAlign w:val="center"/>
          </w:tcPr>
          <w:p>
            <w:pPr>
              <w:pStyle w:val="TableContents"/>
              <w:bidi w:val="0"/>
              <w:spacing w:before="0" w:after="283"/>
              <w:jc w:val="left"/>
              <w:rPr/>
            </w:pPr>
            <w:r>
              <w:rPr/>
              <w:t xml:space="preserve">Emeka Jackson-Hicks Alue </w:t>
            </w:r>
          </w:p>
        </w:tc>
      </w:tr>
      <w:tr>
        <w:trPr/>
        <w:tc>
          <w:tcPr>
            <w:tcW w:w="1756" w:type="dxa"/>
            <w:tcBorders/>
            <w:vAlign w:val="center"/>
          </w:tcPr>
          <w:p>
            <w:pPr>
              <w:pStyle w:val="TableHeading"/>
              <w:suppressLineNumbers/>
              <w:bidi w:val="0"/>
              <w:spacing w:before="0" w:after="283"/>
              <w:jc w:val="center"/>
              <w:rPr/>
            </w:pPr>
            <w:r>
              <w:rPr/>
              <w:t xml:space="preserve">Yhteensä </w:t>
            </w:r>
          </w:p>
        </w:tc>
        <w:tc>
          <w:tcPr>
            <w:tcW w:w="3961" w:type="dxa"/>
            <w:tcBorders/>
            <w:vAlign w:val="center"/>
          </w:tcPr>
          <w:p>
            <w:pPr>
              <w:pStyle w:val="TableContents"/>
              <w:bidi w:val="0"/>
              <w:spacing w:before="0" w:after="283"/>
              <w:jc w:val="left"/>
              <w:rPr/>
            </w:pPr>
            <w:r>
              <w:rPr/>
              <w:t xml:space="preserve">14,28 neliömetriä (36,99 km) </w:t>
            </w:r>
          </w:p>
        </w:tc>
      </w:tr>
      <w:tr>
        <w:trPr/>
        <w:tc>
          <w:tcPr>
            <w:tcW w:w="1756" w:type="dxa"/>
            <w:tcBorders/>
            <w:vAlign w:val="center"/>
          </w:tcPr>
          <w:p>
            <w:pPr>
              <w:pStyle w:val="TableHeading"/>
              <w:suppressLineNumbers/>
              <w:bidi w:val="0"/>
              <w:spacing w:before="0" w:after="283"/>
              <w:jc w:val="center"/>
              <w:rPr/>
            </w:pPr>
            <w:r>
              <w:rPr/>
              <w:t xml:space="preserve">Maa </w:t>
            </w:r>
          </w:p>
        </w:tc>
        <w:tc>
          <w:tcPr>
            <w:tcW w:w="3961" w:type="dxa"/>
            <w:tcBorders/>
            <w:vAlign w:val="center"/>
          </w:tcPr>
          <w:p>
            <w:pPr>
              <w:pStyle w:val="TableContents"/>
              <w:bidi w:val="0"/>
              <w:spacing w:before="0" w:after="283"/>
              <w:jc w:val="left"/>
              <w:rPr/>
            </w:pPr>
            <w:r>
              <w:rPr/>
              <w:t xml:space="preserve">13,90 neliömetriä (36,01 km) </w:t>
            </w:r>
          </w:p>
        </w:tc>
      </w:tr>
      <w:tr>
        <w:trPr/>
        <w:tc>
          <w:tcPr>
            <w:tcW w:w="1756" w:type="dxa"/>
            <w:tcBorders/>
            <w:vAlign w:val="center"/>
          </w:tcPr>
          <w:p>
            <w:pPr>
              <w:pStyle w:val="TableHeading"/>
              <w:suppressLineNumbers/>
              <w:bidi w:val="0"/>
              <w:spacing w:before="0" w:after="283"/>
              <w:jc w:val="center"/>
              <w:rPr/>
            </w:pPr>
            <w:r>
              <w:rPr/>
              <w:t xml:space="preserve">Vesi </w:t>
            </w:r>
          </w:p>
        </w:tc>
        <w:tc>
          <w:tcPr>
            <w:tcW w:w="3961" w:type="dxa"/>
            <w:tcBorders/>
            <w:vAlign w:val="center"/>
          </w:tcPr>
          <w:p>
            <w:pPr>
              <w:pStyle w:val="TableContents"/>
              <w:bidi w:val="0"/>
              <w:spacing w:before="0" w:after="283"/>
              <w:jc w:val="left"/>
              <w:rPr/>
            </w:pPr>
            <w:r>
              <w:rPr/>
              <w:t xml:space="preserve">0.38 sq mi (0.98 km) Väestö (2010) </w:t>
            </w:r>
          </w:p>
        </w:tc>
      </w:tr>
      <w:tr>
        <w:trPr/>
        <w:tc>
          <w:tcPr>
            <w:tcW w:w="1756" w:type="dxa"/>
            <w:tcBorders/>
            <w:vAlign w:val="center"/>
          </w:tcPr>
          <w:p>
            <w:pPr>
              <w:pStyle w:val="TableHeading"/>
              <w:suppressLineNumbers/>
              <w:bidi w:val="0"/>
              <w:spacing w:before="0" w:after="283"/>
              <w:jc w:val="center"/>
              <w:rPr/>
            </w:pPr>
            <w:r>
              <w:rPr/>
              <w:t xml:space="preserve">Yhteensä </w:t>
            </w:r>
          </w:p>
        </w:tc>
        <w:tc>
          <w:tcPr>
            <w:tcW w:w="3961" w:type="dxa"/>
            <w:tcBorders/>
            <w:vAlign w:val="center"/>
          </w:tcPr>
          <w:p>
            <w:pPr>
              <w:pStyle w:val="TableContents"/>
              <w:bidi w:val="0"/>
              <w:spacing w:before="0" w:after="283"/>
              <w:jc w:val="left"/>
              <w:rPr/>
            </w:pPr>
            <w:r>
              <w:rPr/>
              <w:t xml:space="preserve">27,006 </w:t>
            </w:r>
          </w:p>
        </w:tc>
      </w:tr>
      <w:tr>
        <w:trPr/>
        <w:tc>
          <w:tcPr>
            <w:tcW w:w="1756" w:type="dxa"/>
            <w:tcBorders/>
            <w:vAlign w:val="center"/>
          </w:tcPr>
          <w:p>
            <w:pPr>
              <w:pStyle w:val="TableHeading"/>
              <w:suppressLineNumbers/>
              <w:bidi w:val="0"/>
              <w:spacing w:before="0" w:after="283"/>
              <w:jc w:val="center"/>
              <w:rPr/>
            </w:pPr>
            <w:r>
              <w:rPr/>
              <w:t xml:space="preserve">Arvio (2016) </w:t>
            </w:r>
          </w:p>
        </w:tc>
        <w:tc>
          <w:tcPr>
            <w:tcW w:w="3961" w:type="dxa"/>
            <w:tcBorders/>
            <w:vAlign w:val="center"/>
          </w:tcPr>
          <w:p>
            <w:pPr>
              <w:pStyle w:val="TableContents"/>
              <w:bidi w:val="0"/>
              <w:spacing w:before="0" w:after="283"/>
              <w:jc w:val="left"/>
              <w:rPr/>
            </w:pPr>
            <w:r>
              <w:rPr>
                <w:color w:val="A9A9A9"/>
              </w:rPr>
              <w:t xml:space="preserve">26,922 </w:t>
            </w:r>
          </w:p>
        </w:tc>
      </w:tr>
      <w:tr>
        <w:trPr/>
        <w:tc>
          <w:tcPr>
            <w:tcW w:w="1756" w:type="dxa"/>
            <w:tcBorders/>
            <w:vAlign w:val="center"/>
          </w:tcPr>
          <w:p>
            <w:pPr>
              <w:pStyle w:val="TableHeading"/>
              <w:suppressLineNumbers/>
              <w:bidi w:val="0"/>
              <w:spacing w:before="0" w:after="283"/>
              <w:jc w:val="center"/>
              <w:rPr/>
            </w:pPr>
            <w:r>
              <w:rPr/>
              <w:t xml:space="preserve">Tiheys </w:t>
            </w:r>
          </w:p>
        </w:tc>
        <w:tc>
          <w:tcPr>
            <w:tcW w:w="3961" w:type="dxa"/>
            <w:tcBorders/>
            <w:vAlign w:val="center"/>
          </w:tcPr>
          <w:p>
            <w:pPr>
              <w:pStyle w:val="TableContents"/>
              <w:bidi w:val="0"/>
              <w:spacing w:before="0" w:after="283"/>
              <w:jc w:val="left"/>
              <w:rPr/>
            </w:pPr>
            <w:r>
              <w:rPr/>
              <w:t xml:space="preserve">1,936.42 / neliömetri (747.64 / km) </w:t>
            </w:r>
          </w:p>
        </w:tc>
      </w:tr>
      <w:tr>
        <w:trPr/>
        <w:tc>
          <w:tcPr>
            <w:tcW w:w="1756" w:type="dxa"/>
            <w:tcBorders/>
            <w:vAlign w:val="center"/>
          </w:tcPr>
          <w:p>
            <w:pPr>
              <w:pStyle w:val="TableHeading"/>
              <w:suppressLineNumbers/>
              <w:bidi w:val="0"/>
              <w:spacing w:before="0" w:after="283"/>
              <w:jc w:val="center"/>
              <w:rPr/>
            </w:pPr>
            <w:r>
              <w:rPr/>
              <w:t xml:space="preserve">Aikavyöhyke </w:t>
            </w:r>
          </w:p>
        </w:tc>
        <w:tc>
          <w:tcPr>
            <w:tcW w:w="3961" w:type="dxa"/>
            <w:tcBorders/>
            <w:vAlign w:val="center"/>
          </w:tcPr>
          <w:p>
            <w:pPr>
              <w:pStyle w:val="TableContents"/>
              <w:bidi w:val="0"/>
              <w:spacing w:before="0" w:after="283"/>
              <w:jc w:val="left"/>
              <w:rPr/>
            </w:pPr>
            <w:r>
              <w:rPr/>
              <w:t xml:space="preserve">CST (UTC - 6) </w:t>
            </w:r>
          </w:p>
        </w:tc>
      </w:tr>
      <w:tr>
        <w:trPr/>
        <w:tc>
          <w:tcPr>
            <w:tcW w:w="1756" w:type="dxa"/>
            <w:tcBorders/>
            <w:vAlign w:val="center"/>
          </w:tcPr>
          <w:p>
            <w:pPr>
              <w:pStyle w:val="TableHeading"/>
              <w:suppressLineNumbers/>
              <w:bidi w:val="0"/>
              <w:spacing w:before="0" w:after="283"/>
              <w:jc w:val="center"/>
              <w:rPr/>
            </w:pPr>
            <w:r>
              <w:rPr/>
              <w:t xml:space="preserve">Kesä (kesäaika) </w:t>
            </w:r>
          </w:p>
        </w:tc>
        <w:tc>
          <w:tcPr>
            <w:tcW w:w="3961" w:type="dxa"/>
            <w:tcBorders/>
            <w:vAlign w:val="center"/>
          </w:tcPr>
          <w:p>
            <w:pPr>
              <w:pStyle w:val="TableContents"/>
              <w:bidi w:val="0"/>
              <w:spacing w:before="0" w:after="283"/>
              <w:jc w:val="left"/>
              <w:rPr/>
            </w:pPr>
            <w:r>
              <w:rPr/>
              <w:t xml:space="preserve">CDT (UTC - 5) </w:t>
            </w:r>
          </w:p>
        </w:tc>
      </w:tr>
      <w:tr>
        <w:trPr/>
        <w:tc>
          <w:tcPr>
            <w:tcW w:w="1756" w:type="dxa"/>
            <w:tcBorders/>
            <w:vAlign w:val="center"/>
          </w:tcPr>
          <w:p>
            <w:pPr>
              <w:pStyle w:val="TableHeading"/>
              <w:suppressLineNumbers/>
              <w:bidi w:val="0"/>
              <w:spacing w:before="0" w:after="283"/>
              <w:jc w:val="center"/>
              <w:rPr/>
            </w:pPr>
            <w:r>
              <w:rPr/>
              <w:t xml:space="preserve">Suuntanumero (s) </w:t>
            </w:r>
          </w:p>
        </w:tc>
        <w:tc>
          <w:tcPr>
            <w:tcW w:w="3961" w:type="dxa"/>
            <w:tcBorders/>
            <w:vAlign w:val="center"/>
          </w:tcPr>
          <w:p>
            <w:pPr>
              <w:pStyle w:val="TableContents"/>
              <w:bidi w:val="0"/>
              <w:spacing w:before="0" w:after="283"/>
              <w:jc w:val="left"/>
              <w:rPr/>
            </w:pPr>
            <w:r>
              <w:rPr/>
              <w:t xml:space="preserve">618 </w:t>
            </w:r>
          </w:p>
        </w:tc>
      </w:tr>
      <w:tr>
        <w:trPr/>
        <w:tc>
          <w:tcPr>
            <w:tcW w:w="1756" w:type="dxa"/>
            <w:tcBorders/>
            <w:vAlign w:val="center"/>
          </w:tcPr>
          <w:p>
            <w:pPr>
              <w:pStyle w:val="TableHeading"/>
              <w:suppressLineNumbers/>
              <w:bidi w:val="0"/>
              <w:spacing w:before="0" w:after="283"/>
              <w:jc w:val="center"/>
              <w:rPr/>
            </w:pPr>
            <w:r>
              <w:rPr/>
              <w:t xml:space="preserve">FIPS-koodi </w:t>
            </w:r>
          </w:p>
        </w:tc>
        <w:tc>
          <w:tcPr>
            <w:tcW w:w="3961" w:type="dxa"/>
            <w:tcBorders/>
            <w:vAlign w:val="center"/>
          </w:tcPr>
          <w:p>
            <w:pPr>
              <w:pStyle w:val="TableContents"/>
              <w:bidi w:val="0"/>
              <w:spacing w:before="0" w:after="283"/>
              <w:jc w:val="left"/>
              <w:rPr/>
            </w:pPr>
            <w:r>
              <w:rPr/>
              <w:t xml:space="preserve">17-163-22268 </w:t>
            </w:r>
          </w:p>
        </w:tc>
      </w:tr>
      <w:tr>
        <w:trPr/>
        <w:tc>
          <w:tcPr>
            <w:tcW w:w="1756" w:type="dxa"/>
            <w:tcBorders/>
            <w:vAlign w:val="center"/>
          </w:tcPr>
          <w:p>
            <w:pPr>
              <w:pStyle w:val="TableHeading"/>
              <w:suppressLineNumbers/>
              <w:bidi w:val="0"/>
              <w:spacing w:before="0" w:after="283"/>
              <w:jc w:val="center"/>
              <w:rPr/>
            </w:pPr>
            <w:r>
              <w:rPr/>
              <w:t xml:space="preserve">Verkkosivusto </w:t>
            </w:r>
          </w:p>
        </w:tc>
        <w:tc>
          <w:tcPr>
            <w:tcW w:w="3961" w:type="dxa"/>
            <w:tcBorders/>
            <w:vAlign w:val="center"/>
          </w:tcPr>
          <w:p>
            <w:pPr>
              <w:pStyle w:val="TableContents"/>
              <w:bidi w:val="0"/>
              <w:spacing w:before="0" w:after="283"/>
              <w:jc w:val="left"/>
              <w:rPr/>
            </w:pPr>
            <w:r>
              <w:rPr/>
              <w:t xml:space="preserve">www.cesl.us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East St Louis Il:n väkiluku?</w:t>
      </w:r>
    </w:p>
    <w:p>
      <w:pPr>
        <w:pStyle w:val="TextBody"/>
        <w:bidi w:val="0"/>
        <w:jc w:val="left"/>
        <w:rPr>
          <w:b/>
          <w:u w:val="single"/>
          <w:shd w:val="clear" w:fill="FFFF00"/>
        </w:rPr>
      </w:pPr>
      <w:r>
        <w:rPr>
          <w:b/>
          <w:u w:val="single"/>
          <w:shd w:val="clear" w:fill="FFFF00"/>
        </w:rPr>
        <w:t xml:space="preserve">Asiakirjan numero 27514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2011 NBA-finaalit olivat National Basketball Associationin (NBA) kauden 2010-11 mestaruussarja, jossa läntisen konferenssin mestari Dallas Mavericks voitti itäisen konferenssin mestarin </w:t>
      </w:r>
      <w:r>
        <w:rPr>
          <w:color w:val="A9A9A9"/>
        </w:rPr>
        <w:t xml:space="preserve">Miami Heatin </w:t>
      </w:r>
      <w:r>
        <w:rPr/>
        <w:t xml:space="preserve">4-2 voitoin ja voitti ensimmäisen NBA-mestaruutensa. Sarja pelattiin 31. toukokuuta - 12. kesäkuuta 2011. Saksalaispelaaja Dirk Nowitzki nimettiin finaalien MVP:ksi, ja hänestä tuli toinen eurooppalainen Tony Parkerin (2007) jälkeen ja ensimmäinen saksalainen pelaaja, joka on voittanut palkinnon. Sarja oli uusinta vuoden 2006 NBA-finaaleista, jotka Heat oli voittanut kuudessa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Mavericks pelasi finaalissa?</w:t>
      </w:r>
    </w:p>
    <w:p>
      <w:pPr>
        <w:pStyle w:val="TextBody"/>
        <w:bidi w:val="0"/>
        <w:jc w:val="left"/>
        <w:rPr>
          <w:b/>
          <w:u w:val="single"/>
          <w:shd w:val="clear" w:fill="FFFF00"/>
        </w:rPr>
      </w:pPr>
      <w:r>
        <w:rPr>
          <w:b/>
          <w:u w:val="single"/>
          <w:shd w:val="clear" w:fill="FFFF00"/>
        </w:rPr>
        <w:t xml:space="preserve">Asiakirjan numero 27515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Kinesiologia on ihmisen tai muun kuin ihmisen kehon liikkeiden tieteellistä tutkimusta. Kinesiologia käsittelee </w:t>
      </w:r>
      <w:r>
        <w:rPr>
          <w:color w:val="A9A9A9"/>
        </w:rPr>
        <w:t xml:space="preserve">liikkeen fysiologisia, biomekaanisia ja psykologisia dynaamisia periaatteita ja mekanismeja</w:t>
      </w:r>
      <w:r>
        <w:rPr/>
        <w:t xml:space="preserve">. Kinesiologian sovelluksia ihmisen terveyteen (eli ihmisen kinesiologiaa) ovat biomekaniikka ja ortopedia, voima ja kuntoutus, urheilupsykologia, kuntoutusmenetelmät, kuten fysio- ja toimintaterapia, sekä urheilu ja liikunta. Ihmisten ja eläinten liikkeen tutkimukseen kuuluvat liikkeenseurantajärjestelmistä tehtävät mittaukset, lihasten ja aivojen toiminnan elektrofysiologia, erilaiset fysiologisen toiminnan seurantamenetelmät sekä muut käyttäytymisen ja kognitiivisen tutkimuksen tekniikat.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opintoalaan kinesiologia kuuluu?</w:t>
      </w:r>
    </w:p>
    <w:p>
      <w:pPr>
        <w:pStyle w:val="TextBody"/>
        <w:bidi w:val="0"/>
        <w:jc w:val="left"/>
        <w:rPr>
          <w:b/>
          <w:u w:val="single"/>
          <w:shd w:val="clear" w:fill="FFFF00"/>
        </w:rPr>
      </w:pPr>
      <w:r>
        <w:rPr>
          <w:b/>
          <w:u w:val="single"/>
          <w:shd w:val="clear" w:fill="FFFF00"/>
        </w:rPr>
        <w:t xml:space="preserve">Asiakirjan numero 27516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Salt River Fields at Talking Stick Stadionin pääsisäänkäynti kotikentän takana. </w:t>
      </w:r>
    </w:p>
    <w:tbl>
      <w:tblPr>
        <w:tblW w:w="10205" w:type="dxa"/>
        <w:jc w:val="left"/>
        <w:tblInd w:w="0" w:type="dxa"/>
        <w:tblLayout w:type="fixed"/>
        <w:tblCellMar>
          <w:top w:w="28" w:type="dxa"/>
          <w:left w:w="28" w:type="dxa"/>
          <w:bottom w:w="28" w:type="dxa"/>
          <w:right w:w="28" w:type="dxa"/>
        </w:tblCellMar>
      </w:tblPr>
      <w:tblGrid>
        <w:gridCol w:w="1704"/>
        <w:gridCol w:w="8501"/>
      </w:tblGrid>
      <w:tr>
        <w:trPr/>
        <w:tc>
          <w:tcPr>
            <w:tcW w:w="1704" w:type="dxa"/>
            <w:tcBorders/>
            <w:vAlign w:val="center"/>
          </w:tcPr>
          <w:p>
            <w:pPr>
              <w:pStyle w:val="TableHeading"/>
              <w:suppressLineNumbers/>
              <w:bidi w:val="0"/>
              <w:spacing w:before="0" w:after="283"/>
              <w:jc w:val="center"/>
              <w:rPr/>
            </w:pPr>
            <w:r>
              <w:rPr/>
              <w:t xml:space="preserve">Koko nimi </w:t>
            </w:r>
          </w:p>
        </w:tc>
        <w:tc>
          <w:tcPr>
            <w:tcW w:w="8501" w:type="dxa"/>
            <w:tcBorders/>
            <w:vAlign w:val="center"/>
          </w:tcPr>
          <w:p>
            <w:pPr>
              <w:pStyle w:val="TableContents"/>
              <w:bidi w:val="0"/>
              <w:spacing w:before="0" w:after="283"/>
              <w:jc w:val="left"/>
              <w:rPr/>
            </w:pPr>
            <w:r>
              <w:rPr>
                <w:color w:val="A9A9A9"/>
              </w:rPr>
              <w:t xml:space="preserve">Salt River Fields at Talking </w:t>
            </w:r>
            <w:r>
              <w:rPr/>
              <w:t xml:space="preserve">Stick </w:t>
            </w:r>
          </w:p>
        </w:tc>
      </w:tr>
      <w:tr>
        <w:trPr/>
        <w:tc>
          <w:tcPr>
            <w:tcW w:w="1704" w:type="dxa"/>
            <w:tcBorders/>
            <w:vAlign w:val="center"/>
          </w:tcPr>
          <w:p>
            <w:pPr>
              <w:pStyle w:val="TableHeading"/>
              <w:suppressLineNumbers/>
              <w:bidi w:val="0"/>
              <w:spacing w:before="0" w:after="283"/>
              <w:jc w:val="center"/>
              <w:rPr/>
            </w:pPr>
            <w:r>
              <w:rPr/>
              <w:t xml:space="preserve">Sijainti </w:t>
            </w:r>
          </w:p>
        </w:tc>
        <w:tc>
          <w:tcPr>
            <w:tcW w:w="8501" w:type="dxa"/>
            <w:tcBorders/>
            <w:vAlign w:val="center"/>
          </w:tcPr>
          <w:p>
            <w:pPr>
              <w:pStyle w:val="TableContents"/>
              <w:bidi w:val="0"/>
              <w:spacing w:before="0" w:after="283"/>
              <w:jc w:val="left"/>
              <w:rPr/>
            </w:pPr>
            <w:r>
              <w:rPr/>
              <w:t xml:space="preserve">7555 N. Pima Road Scottsdale, AZ 85258 PH # 480-270-5000 </w:t>
            </w:r>
          </w:p>
        </w:tc>
      </w:tr>
      <w:tr>
        <w:trPr/>
        <w:tc>
          <w:tcPr>
            <w:tcW w:w="1704" w:type="dxa"/>
            <w:tcBorders/>
            <w:vAlign w:val="center"/>
          </w:tcPr>
          <w:p>
            <w:pPr>
              <w:pStyle w:val="TableHeading"/>
              <w:suppressLineNumbers/>
              <w:bidi w:val="0"/>
              <w:spacing w:before="0" w:after="283"/>
              <w:jc w:val="center"/>
              <w:rPr/>
            </w:pPr>
            <w:r>
              <w:rPr/>
              <w:t xml:space="preserve">Koordinaatit </w:t>
            </w:r>
          </w:p>
        </w:tc>
        <w:tc>
          <w:tcPr>
            <w:tcW w:w="8501" w:type="dxa"/>
            <w:tcBorders/>
            <w:vAlign w:val="center"/>
          </w:tcPr>
          <w:p>
            <w:pPr>
              <w:pStyle w:val="TableContents"/>
              <w:bidi w:val="0"/>
              <w:spacing w:before="0" w:after="283"/>
              <w:jc w:val="left"/>
              <w:rPr/>
            </w:pPr>
            <w:r>
              <w:rPr/>
              <w:t xml:space="preserve">33 ° 32 ′ 46''' N 111 ° 53 ′ 7''' W </w:t>
            </w:r>
            <w:r>
              <w:rPr/>
              <w:t xml:space="preserve">/ </w:t>
            </w:r>
            <w:r>
              <w:rPr/>
              <w:t xml:space="preserve">33.54611 ° N 111.88528 ° W </w:t>
            </w:r>
            <w:r>
              <w:rPr/>
              <w:t xml:space="preserve">/ 33.54611;-111.88528 Koordinaatit: 33 ° 32 ′ 46'' N 111 ° 53 ′ 7'' W </w:t>
            </w:r>
            <w:r>
              <w:rPr/>
              <w:t xml:space="preserve">/ </w:t>
            </w:r>
            <w:r>
              <w:rPr/>
              <w:t xml:space="preserve">33.54611 ° N 111.88528 ° W </w:t>
            </w:r>
            <w:r>
              <w:rPr/>
              <w:t xml:space="preserve">/ 33.54611;-111.88528 </w:t>
            </w:r>
          </w:p>
        </w:tc>
      </w:tr>
      <w:tr>
        <w:trPr/>
        <w:tc>
          <w:tcPr>
            <w:tcW w:w="1704" w:type="dxa"/>
            <w:tcBorders/>
            <w:vAlign w:val="center"/>
          </w:tcPr>
          <w:p>
            <w:pPr>
              <w:pStyle w:val="TableHeading"/>
              <w:suppressLineNumbers/>
              <w:bidi w:val="0"/>
              <w:spacing w:before="0" w:after="283"/>
              <w:jc w:val="center"/>
              <w:rPr/>
            </w:pPr>
            <w:r>
              <w:rPr/>
              <w:t xml:space="preserve">Omistaja </w:t>
            </w:r>
          </w:p>
        </w:tc>
        <w:tc>
          <w:tcPr>
            <w:tcW w:w="8501" w:type="dxa"/>
            <w:tcBorders/>
            <w:vAlign w:val="center"/>
          </w:tcPr>
          <w:p>
            <w:pPr>
              <w:pStyle w:val="TableContents"/>
              <w:bidi w:val="0"/>
              <w:spacing w:before="0" w:after="283"/>
              <w:jc w:val="left"/>
              <w:rPr/>
            </w:pPr>
            <w:r>
              <w:rPr/>
              <w:t xml:space="preserve">Salt River Pima -- Maricopa-intiaanien yhteisö </w:t>
            </w:r>
          </w:p>
        </w:tc>
      </w:tr>
      <w:tr>
        <w:trPr/>
        <w:tc>
          <w:tcPr>
            <w:tcW w:w="1704" w:type="dxa"/>
            <w:tcBorders/>
            <w:vAlign w:val="center"/>
          </w:tcPr>
          <w:p>
            <w:pPr>
              <w:pStyle w:val="TableHeading"/>
              <w:suppressLineNumbers/>
              <w:bidi w:val="0"/>
              <w:spacing w:before="0" w:after="283"/>
              <w:jc w:val="center"/>
              <w:rPr/>
            </w:pPr>
            <w:r>
              <w:rPr/>
              <w:t xml:space="preserve">Kapasiteetti </w:t>
            </w:r>
          </w:p>
        </w:tc>
        <w:tc>
          <w:tcPr>
            <w:tcW w:w="8501" w:type="dxa"/>
            <w:tcBorders/>
            <w:vAlign w:val="center"/>
          </w:tcPr>
          <w:p>
            <w:pPr>
              <w:pStyle w:val="TableContents"/>
              <w:bidi w:val="0"/>
              <w:spacing w:before="0" w:after="283"/>
              <w:jc w:val="left"/>
              <w:rPr/>
            </w:pPr>
            <w:r>
              <w:rPr/>
              <w:t xml:space="preserve">11,000 </w:t>
            </w:r>
          </w:p>
        </w:tc>
      </w:tr>
      <w:tr>
        <w:trPr/>
        <w:tc>
          <w:tcPr>
            <w:tcW w:w="1704" w:type="dxa"/>
            <w:tcBorders/>
            <w:vAlign w:val="center"/>
          </w:tcPr>
          <w:p>
            <w:pPr>
              <w:pStyle w:val="TableHeading"/>
              <w:suppressLineNumbers/>
              <w:bidi w:val="0"/>
              <w:spacing w:before="0" w:after="283"/>
              <w:jc w:val="center"/>
              <w:rPr/>
            </w:pPr>
            <w:r>
              <w:rPr/>
              <w:t xml:space="preserve">Ennätysmäärä osallistujia </w:t>
            </w:r>
          </w:p>
        </w:tc>
        <w:tc>
          <w:tcPr>
            <w:tcW w:w="8501" w:type="dxa"/>
            <w:tcBorders/>
            <w:vAlign w:val="center"/>
          </w:tcPr>
          <w:p>
            <w:pPr>
              <w:pStyle w:val="TableContents"/>
              <w:bidi w:val="0"/>
              <w:spacing w:before="0" w:after="283"/>
              <w:jc w:val="left"/>
              <w:rPr/>
            </w:pPr>
            <w:r>
              <w:rPr/>
              <w:t xml:space="preserve">12,996 (16. maaliskuuta 2014) </w:t>
            </w:r>
          </w:p>
        </w:tc>
      </w:tr>
      <w:tr>
        <w:trPr/>
        <w:tc>
          <w:tcPr>
            <w:tcW w:w="1704" w:type="dxa"/>
            <w:tcBorders/>
            <w:vAlign w:val="center"/>
          </w:tcPr>
          <w:p>
            <w:pPr>
              <w:pStyle w:val="TableHeading"/>
              <w:suppressLineNumbers/>
              <w:bidi w:val="0"/>
              <w:spacing w:before="0" w:after="283"/>
              <w:jc w:val="center"/>
              <w:rPr/>
            </w:pPr>
            <w:r>
              <w:rPr/>
              <w:t xml:space="preserve">Kentän koko </w:t>
            </w:r>
          </w:p>
        </w:tc>
        <w:tc>
          <w:tcPr>
            <w:tcW w:w="8501" w:type="dxa"/>
            <w:tcBorders/>
            <w:vAlign w:val="center"/>
          </w:tcPr>
          <w:p>
            <w:pPr>
              <w:pStyle w:val="TableContents"/>
              <w:bidi w:val="0"/>
              <w:spacing w:before="0" w:after="283"/>
              <w:jc w:val="left"/>
              <w:rPr/>
            </w:pPr>
            <w:r>
              <w:rPr/>
              <w:t xml:space="preserve">Vasen kenttä -- 345 jalkaa (105 m) Vasemmanpuoleinen keskikenttä -- 390 jalkaa (119 m) Keskikenttä -- 410 jalkaa (125 m) Oikeanpuoleinen keskikenttä -- 390 jalkaa (119 m) Oikeanpuoleinen kenttä -- 345 jalkaa (105 m) </w:t>
            </w:r>
          </w:p>
        </w:tc>
      </w:tr>
      <w:tr>
        <w:trPr/>
        <w:tc>
          <w:tcPr>
            <w:tcW w:w="1704" w:type="dxa"/>
            <w:tcBorders/>
            <w:vAlign w:val="center"/>
          </w:tcPr>
          <w:p>
            <w:pPr>
              <w:pStyle w:val="TableHeading"/>
              <w:suppressLineNumbers/>
              <w:bidi w:val="0"/>
              <w:spacing w:before="0" w:after="283"/>
              <w:jc w:val="center"/>
              <w:rPr/>
            </w:pPr>
            <w:r>
              <w:rPr/>
              <w:t xml:space="preserve">Pinta-ala </w:t>
            </w:r>
          </w:p>
        </w:tc>
        <w:tc>
          <w:tcPr>
            <w:tcW w:w="8501" w:type="dxa"/>
            <w:tcBorders/>
            <w:vAlign w:val="center"/>
          </w:tcPr>
          <w:p>
            <w:pPr>
              <w:pStyle w:val="TableContents"/>
              <w:bidi w:val="0"/>
              <w:spacing w:before="0" w:after="283"/>
              <w:jc w:val="left"/>
              <w:rPr/>
            </w:pPr>
            <w:r>
              <w:rPr/>
              <w:t xml:space="preserve">140 hehtaaria </w:t>
            </w:r>
          </w:p>
        </w:tc>
      </w:tr>
      <w:tr>
        <w:trPr/>
        <w:tc>
          <w:tcPr>
            <w:tcW w:w="1704" w:type="dxa"/>
            <w:tcBorders/>
            <w:vAlign w:val="center"/>
          </w:tcPr>
          <w:p>
            <w:pPr>
              <w:pStyle w:val="TableHeading"/>
              <w:suppressLineNumbers/>
              <w:bidi w:val="0"/>
              <w:spacing w:before="0" w:after="283"/>
              <w:jc w:val="center"/>
              <w:rPr/>
            </w:pPr>
            <w:r>
              <w:rPr/>
              <w:t xml:space="preserve">Pinta </w:t>
            </w:r>
          </w:p>
        </w:tc>
        <w:tc>
          <w:tcPr>
            <w:tcW w:w="8501" w:type="dxa"/>
            <w:tcBorders/>
            <w:vAlign w:val="center"/>
          </w:tcPr>
          <w:p>
            <w:pPr>
              <w:pStyle w:val="TableContents"/>
              <w:bidi w:val="0"/>
              <w:spacing w:before="0" w:after="283"/>
              <w:jc w:val="left"/>
              <w:rPr/>
            </w:pPr>
            <w:r>
              <w:rPr/>
              <w:t xml:space="preserve">Bermuda Grass rakentaminen </w:t>
            </w:r>
          </w:p>
        </w:tc>
      </w:tr>
      <w:tr>
        <w:trPr/>
        <w:tc>
          <w:tcPr>
            <w:tcW w:w="1704" w:type="dxa"/>
            <w:tcBorders/>
            <w:vAlign w:val="center"/>
          </w:tcPr>
          <w:p>
            <w:pPr>
              <w:pStyle w:val="TableHeading"/>
              <w:suppressLineNumbers/>
              <w:bidi w:val="0"/>
              <w:spacing w:before="0" w:after="283"/>
              <w:jc w:val="center"/>
              <w:rPr/>
            </w:pPr>
            <w:r>
              <w:rPr/>
              <w:t xml:space="preserve">Rikkoi maanpinnan </w:t>
            </w:r>
          </w:p>
        </w:tc>
        <w:tc>
          <w:tcPr>
            <w:tcW w:w="8501" w:type="dxa"/>
            <w:tcBorders/>
            <w:vAlign w:val="center"/>
          </w:tcPr>
          <w:p>
            <w:pPr>
              <w:pStyle w:val="TableContents"/>
              <w:bidi w:val="0"/>
              <w:spacing w:before="0" w:after="283"/>
              <w:jc w:val="left"/>
              <w:rPr/>
            </w:pPr>
            <w:r>
              <w:rPr/>
              <w:t xml:space="preserve">17. marraskuuta 2009 </w:t>
            </w:r>
          </w:p>
        </w:tc>
      </w:tr>
      <w:tr>
        <w:trPr/>
        <w:tc>
          <w:tcPr>
            <w:tcW w:w="1704" w:type="dxa"/>
            <w:tcBorders/>
            <w:vAlign w:val="center"/>
          </w:tcPr>
          <w:p>
            <w:pPr>
              <w:pStyle w:val="TableHeading"/>
              <w:suppressLineNumbers/>
              <w:bidi w:val="0"/>
              <w:spacing w:before="0" w:after="283"/>
              <w:jc w:val="center"/>
              <w:rPr/>
            </w:pPr>
            <w:r>
              <w:rPr/>
              <w:t xml:space="preserve">Avattu </w:t>
            </w:r>
          </w:p>
        </w:tc>
        <w:tc>
          <w:tcPr>
            <w:tcW w:w="8501" w:type="dxa"/>
            <w:tcBorders/>
            <w:vAlign w:val="center"/>
          </w:tcPr>
          <w:p>
            <w:pPr>
              <w:pStyle w:val="TableContents"/>
              <w:bidi w:val="0"/>
              <w:spacing w:before="0" w:after="283"/>
              <w:jc w:val="left"/>
              <w:rPr/>
            </w:pPr>
            <w:r>
              <w:rPr/>
              <w:t xml:space="preserve">Grand Opening 11. helmikuuta 2011 Ensimmäinen peli 26. helmikuuta 2011 </w:t>
            </w:r>
          </w:p>
        </w:tc>
      </w:tr>
      <w:tr>
        <w:trPr/>
        <w:tc>
          <w:tcPr>
            <w:tcW w:w="1704" w:type="dxa"/>
            <w:tcBorders/>
            <w:vAlign w:val="center"/>
          </w:tcPr>
          <w:p>
            <w:pPr>
              <w:pStyle w:val="TableHeading"/>
              <w:suppressLineNumbers/>
              <w:bidi w:val="0"/>
              <w:spacing w:before="0" w:after="283"/>
              <w:jc w:val="center"/>
              <w:rPr/>
            </w:pPr>
            <w:r>
              <w:rPr/>
              <w:t xml:space="preserve">Rakennuskustannukset </w:t>
            </w:r>
          </w:p>
        </w:tc>
        <w:tc>
          <w:tcPr>
            <w:tcW w:w="8501" w:type="dxa"/>
            <w:tcBorders/>
            <w:vAlign w:val="center"/>
          </w:tcPr>
          <w:p>
            <w:pPr>
              <w:pStyle w:val="TableContents"/>
              <w:bidi w:val="0"/>
              <w:spacing w:before="0" w:after="283"/>
              <w:jc w:val="left"/>
              <w:rPr/>
            </w:pPr>
            <w:r>
              <w:rPr/>
              <w:t xml:space="preserve">100 miljoonaa dollaria (106 miljoonaa dollaria vuoden 2016 dollareina). </w:t>
            </w:r>
          </w:p>
        </w:tc>
      </w:tr>
      <w:tr>
        <w:trPr/>
        <w:tc>
          <w:tcPr>
            <w:tcW w:w="1704" w:type="dxa"/>
            <w:tcBorders/>
            <w:vAlign w:val="center"/>
          </w:tcPr>
          <w:p>
            <w:pPr>
              <w:pStyle w:val="TableHeading"/>
              <w:suppressLineNumbers/>
              <w:bidi w:val="0"/>
              <w:spacing w:before="0" w:after="283"/>
              <w:jc w:val="center"/>
              <w:rPr/>
            </w:pPr>
            <w:r>
              <w:rPr/>
              <w:t xml:space="preserve">Arkkitehti </w:t>
            </w:r>
          </w:p>
        </w:tc>
        <w:tc>
          <w:tcPr>
            <w:tcW w:w="8501" w:type="dxa"/>
            <w:tcBorders/>
            <w:vAlign w:val="center"/>
          </w:tcPr>
          <w:p>
            <w:pPr>
              <w:pStyle w:val="TableContents"/>
              <w:bidi w:val="0"/>
              <w:spacing w:before="0" w:after="283"/>
              <w:jc w:val="left"/>
              <w:rPr/>
            </w:pPr>
            <w:r>
              <w:rPr/>
              <w:t xml:space="preserve">HKS, Inc. </w:t>
            </w:r>
          </w:p>
        </w:tc>
      </w:tr>
      <w:tr>
        <w:trPr/>
        <w:tc>
          <w:tcPr>
            <w:tcW w:w="1704" w:type="dxa"/>
            <w:tcBorders/>
            <w:vAlign w:val="center"/>
          </w:tcPr>
          <w:p>
            <w:pPr>
              <w:pStyle w:val="TableHeading"/>
              <w:suppressLineNumbers/>
              <w:bidi w:val="0"/>
              <w:spacing w:before="0" w:after="283"/>
              <w:jc w:val="center"/>
              <w:rPr/>
            </w:pPr>
            <w:r>
              <w:rPr/>
              <w:t xml:space="preserve">Pääurakoitsija </w:t>
            </w:r>
          </w:p>
        </w:tc>
        <w:tc>
          <w:tcPr>
            <w:tcW w:w="8501" w:type="dxa"/>
            <w:tcBorders/>
            <w:vAlign w:val="center"/>
          </w:tcPr>
          <w:p>
            <w:pPr>
              <w:pStyle w:val="TableContents"/>
              <w:bidi w:val="0"/>
              <w:spacing w:before="0" w:after="283"/>
              <w:jc w:val="left"/>
              <w:rPr/>
            </w:pPr>
            <w:r>
              <w:rPr/>
              <w:t xml:space="preserve">Mortenson Construction Vuokralaiset Colorado Rockies (MLB) (kevätharjoitukset) (2011 -- nyt) Arizona Diamondbacks (MLB) (kevätharjoitukset) (2011 -- nyt) Verkkosivusto www.saltriverfields.com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Arizonan Diamondbacks pitää kevätharjoituksia?</w:t>
      </w:r>
    </w:p>
    <w:p>
      <w:pPr>
        <w:pStyle w:val="TextBody"/>
        <w:bidi w:val="0"/>
        <w:jc w:val="left"/>
        <w:rPr>
          <w:b/>
          <w:u w:val="single"/>
          <w:shd w:val="clear" w:fill="FFFF00"/>
        </w:rPr>
      </w:pPr>
      <w:r>
        <w:rPr>
          <w:b/>
          <w:u w:val="single"/>
          <w:shd w:val="clear" w:fill="FFFF00"/>
        </w:rPr>
        <w:t xml:space="preserve">Asiakirjan numero 27517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Kasvitieteessä </w:t>
      </w:r>
      <w:r>
        <w:rPr>
          <w:color w:val="A9A9A9"/>
        </w:rPr>
        <w:t xml:space="preserve">perenna </w:t>
      </w:r>
      <w:r>
        <w:rPr/>
        <w:t xml:space="preserve">on muunnettu tai erikoistunut lehti, erityisesti sellainen, joka liittyy lisääntymisrakenteeseen, kuten kukkaan, kukintoakseliin tai käpyasteikkoon. Verholehdet ovat usein (mutta eivät aina) erilaisia kuin lehdet. Ne voivat olla pienempiä, suurempia tai eri värisiä, muotoisia tai rakenteeltaan erilaisia. Tyypillisesti ne näyttävät myös erilaisilta kuin kukan osat, kuten terälehdet tai verholehdet. Tilaa, jossa on suojuslehdet, kutsutaan suojuslehtisiksi tai suojuslehtimäisiksi, ja sitä vastoin tilaa, jossa niitä ei ole, kutsutaan ebraktaattisiksi ja ebraktaattisiksi, ilman suojuslehtisiä.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yksinkertaisten kukkien lehtien kaltaiset osat</w:t>
      </w:r>
    </w:p>
    <w:p>
      <w:pPr>
        <w:pStyle w:val="TextBody"/>
        <w:bidi w:val="0"/>
        <w:jc w:val="left"/>
        <w:rPr>
          <w:b/>
          <w:u w:val="single"/>
          <w:shd w:val="clear" w:fill="FFFF00"/>
        </w:rPr>
      </w:pPr>
      <w:r>
        <w:rPr>
          <w:b/>
          <w:u w:val="single"/>
          <w:shd w:val="clear" w:fill="FFFF00"/>
        </w:rPr>
        <w:t xml:space="preserve">Asiakirjan numero 27518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Minsk </w:t>
      </w:r>
      <w:r>
        <w:rPr/>
        <w:t xml:space="preserve">(valkovenäjäksi Мінск, lausutaan (mjinsk); venäjäksi Минск, (mjinsk)) on Valko-Venäjän pääkaupunki ja suurin kaupunki, joka sijaitsee Svislach- ja Nyamihajoen varrella. Maan pääkaupunkina Minskillä on Valko-Venäjällä erityinen hallinnollinen asema, ja se on Minskin alueen (voblast) ja Minskin raionin (piirin) hallinnollinen keskus. Vuonna 2013 sen väkiluku oli 2 002 600. Minsk on Itsenäisten valtioiden yhteisön (IVY) hallinnollinen pääkaupunki ja toimeenpanevan sihteerin toimipaikka.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Valko-Venäjän pääkaupunki ja suurin kaupunki Svislach-joen varrella.</w:t>
      </w:r>
    </w:p>
    <w:p>
      <w:pPr>
        <w:pStyle w:val="TextBody"/>
        <w:bidi w:val="0"/>
        <w:jc w:val="left"/>
        <w:rPr>
          <w:b/>
          <w:u w:val="single"/>
          <w:shd w:val="clear" w:fill="FFFF00"/>
        </w:rPr>
      </w:pPr>
      <w:r>
        <w:rPr>
          <w:b/>
          <w:u w:val="single"/>
          <w:shd w:val="clear" w:fill="FFFF00"/>
        </w:rPr>
        <w:t xml:space="preserve">Asiakirjan numero 27519</w:t>
      </w:r>
    </w:p>
    <w:p>
      <w:pPr>
        <w:pStyle w:val="TextBody"/>
        <w:bidi w:val="0"/>
        <w:jc w:val="left"/>
        <w:rPr>
          <w:b/>
          <w:shd w:val="clear" w:fill="FFFF00"/>
        </w:rPr>
      </w:pPr>
      <w:r>
        <w:rPr>
          <w:b/>
          <w:shd w:val="clear" w:fill="FFFF00"/>
        </w:rPr>
        <w:t xml:space="preserve">Tekstin numero 0</w:t>
      </w:r>
    </w:p>
    <w:tbl>
      <w:tblPr>
        <w:tblW w:w="9843" w:type="dxa"/>
        <w:jc w:val="left"/>
        <w:tblInd w:w="0" w:type="dxa"/>
        <w:tblLayout w:type="fixed"/>
        <w:tblCellMar>
          <w:top w:w="28" w:type="dxa"/>
          <w:left w:w="28" w:type="dxa"/>
          <w:bottom w:w="28" w:type="dxa"/>
          <w:right w:w="28" w:type="dxa"/>
        </w:tblCellMar>
      </w:tblPr>
      <w:tblGrid>
        <w:gridCol w:w="5056"/>
        <w:gridCol w:w="2371"/>
        <w:gridCol w:w="2416"/>
      </w:tblGrid>
      <w:tr>
        <w:trPr/>
        <w:tc>
          <w:tcPr>
            <w:tcW w:w="5056" w:type="dxa"/>
            <w:tcBorders/>
            <w:vAlign w:val="center"/>
          </w:tcPr>
          <w:p>
            <w:pPr>
              <w:pStyle w:val="TableHeading"/>
              <w:suppressLineNumbers/>
              <w:bidi w:val="0"/>
              <w:spacing w:before="0" w:after="283"/>
              <w:jc w:val="center"/>
              <w:rPr/>
            </w:pPr>
            <w:r>
              <w:rPr/>
              <w:t xml:space="preserve">Nimi </w:t>
            </w:r>
          </w:p>
        </w:tc>
        <w:tc>
          <w:tcPr>
            <w:tcW w:w="2371" w:type="dxa"/>
            <w:tcBorders/>
            <w:vAlign w:val="center"/>
          </w:tcPr>
          <w:p>
            <w:pPr>
              <w:pStyle w:val="TableHeading"/>
              <w:suppressLineNumbers/>
              <w:bidi w:val="0"/>
              <w:spacing w:before="0" w:after="283"/>
              <w:jc w:val="center"/>
              <w:rPr/>
            </w:pPr>
            <w:r>
              <w:rPr/>
              <w:t xml:space="preserve">Luokka </w:t>
            </w:r>
          </w:p>
        </w:tc>
        <w:tc>
          <w:tcPr>
            <w:tcW w:w="2416" w:type="dxa"/>
            <w:tcBorders/>
            <w:vAlign w:val="center"/>
          </w:tcPr>
          <w:p>
            <w:pPr>
              <w:pStyle w:val="TableHeading"/>
              <w:suppressLineNumbers/>
              <w:bidi w:val="0"/>
              <w:spacing w:before="0" w:after="283"/>
              <w:jc w:val="center"/>
              <w:rPr/>
            </w:pPr>
            <w:r>
              <w:rPr/>
              <w:t xml:space="preserve">Osoite </w:t>
            </w:r>
          </w:p>
        </w:tc>
      </w:tr>
      <w:tr>
        <w:trPr/>
        <w:tc>
          <w:tcPr>
            <w:tcW w:w="5056" w:type="dxa"/>
            <w:tcBorders/>
            <w:vAlign w:val="center"/>
          </w:tcPr>
          <w:p>
            <w:pPr>
              <w:pStyle w:val="TableContents"/>
              <w:bidi w:val="0"/>
              <w:spacing w:before="0" w:after="283"/>
              <w:jc w:val="left"/>
              <w:rPr/>
            </w:pPr>
            <w:r>
              <w:rPr/>
              <w:t xml:space="preserve">Lindsay Wagner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6767 Hollywood Blvd. </w:t>
            </w:r>
          </w:p>
        </w:tc>
      </w:tr>
      <w:tr>
        <w:trPr/>
        <w:tc>
          <w:tcPr>
            <w:tcW w:w="5056" w:type="dxa"/>
            <w:tcBorders/>
            <w:vAlign w:val="center"/>
          </w:tcPr>
          <w:p>
            <w:pPr>
              <w:pStyle w:val="TableContents"/>
              <w:bidi w:val="0"/>
              <w:spacing w:before="0" w:after="283"/>
              <w:jc w:val="left"/>
              <w:rPr/>
            </w:pPr>
            <w:r>
              <w:rPr/>
              <w:t xml:space="preserve">Robert Wagner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7021 Hollywood Blvd. </w:t>
            </w:r>
          </w:p>
        </w:tc>
      </w:tr>
      <w:tr>
        <w:trPr/>
        <w:tc>
          <w:tcPr>
            <w:tcW w:w="5056" w:type="dxa"/>
            <w:tcBorders/>
            <w:vAlign w:val="center"/>
          </w:tcPr>
          <w:p>
            <w:pPr>
              <w:pStyle w:val="TableContents"/>
              <w:bidi w:val="0"/>
              <w:spacing w:before="0" w:after="283"/>
              <w:jc w:val="left"/>
              <w:rPr/>
            </w:pPr>
            <w:r>
              <w:rPr/>
              <w:t xml:space="preserve">Roger Wagner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7003 Hollywood Blvd. </w:t>
            </w:r>
          </w:p>
        </w:tc>
      </w:tr>
      <w:tr>
        <w:trPr/>
        <w:tc>
          <w:tcPr>
            <w:tcW w:w="5056" w:type="dxa"/>
            <w:tcBorders/>
            <w:vAlign w:val="center"/>
          </w:tcPr>
          <w:p>
            <w:pPr>
              <w:pStyle w:val="TableContents"/>
              <w:bidi w:val="0"/>
              <w:spacing w:before="0" w:after="283"/>
              <w:jc w:val="left"/>
              <w:rPr/>
            </w:pPr>
            <w:r>
              <w:rPr/>
              <w:t xml:space="preserve">Mark Wahlberg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6259 Hollywood Blvd. </w:t>
            </w:r>
          </w:p>
        </w:tc>
      </w:tr>
      <w:tr>
        <w:trPr/>
        <w:tc>
          <w:tcPr>
            <w:tcW w:w="5056" w:type="dxa"/>
            <w:tcBorders/>
            <w:vAlign w:val="center"/>
          </w:tcPr>
          <w:p>
            <w:pPr>
              <w:pStyle w:val="TableContents"/>
              <w:bidi w:val="0"/>
              <w:spacing w:before="0" w:after="283"/>
              <w:jc w:val="left"/>
              <w:rPr/>
            </w:pPr>
            <w:r>
              <w:rPr/>
              <w:t xml:space="preserve">Jimmy Wakely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1680 Vine Street </w:t>
            </w:r>
          </w:p>
        </w:tc>
      </w:tr>
      <w:tr>
        <w:trPr/>
        <w:tc>
          <w:tcPr>
            <w:tcW w:w="5056" w:type="dxa"/>
            <w:tcBorders/>
            <w:vAlign w:val="center"/>
          </w:tcPr>
          <w:p>
            <w:pPr>
              <w:pStyle w:val="TableContents"/>
              <w:bidi w:val="0"/>
              <w:spacing w:before="0" w:after="283"/>
              <w:jc w:val="left"/>
              <w:rPr/>
            </w:pPr>
            <w:r>
              <w:rPr/>
              <w:t xml:space="preserve">Clint Walker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1505 Vine Street </w:t>
            </w:r>
          </w:p>
        </w:tc>
      </w:tr>
      <w:tr>
        <w:trPr/>
        <w:tc>
          <w:tcPr>
            <w:tcW w:w="5056" w:type="dxa"/>
            <w:tcBorders/>
            <w:vAlign w:val="center"/>
          </w:tcPr>
          <w:p>
            <w:pPr>
              <w:pStyle w:val="TableContents"/>
              <w:bidi w:val="0"/>
              <w:spacing w:before="0" w:after="283"/>
              <w:jc w:val="left"/>
              <w:rPr/>
            </w:pPr>
            <w:r>
              <w:rPr/>
              <w:t xml:space="preserve">Robert Walker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1709 Vine Street </w:t>
            </w:r>
          </w:p>
        </w:tc>
      </w:tr>
      <w:tr>
        <w:trPr/>
        <w:tc>
          <w:tcPr>
            <w:tcW w:w="5056" w:type="dxa"/>
            <w:tcBorders/>
            <w:vAlign w:val="center"/>
          </w:tcPr>
          <w:p>
            <w:pPr>
              <w:pStyle w:val="TableContents"/>
              <w:bidi w:val="0"/>
              <w:spacing w:before="0" w:after="283"/>
              <w:jc w:val="left"/>
              <w:rPr/>
            </w:pPr>
            <w:r>
              <w:rPr/>
              <w:t xml:space="preserve">Mike Wallace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6263 Hollywood Blvd. </w:t>
            </w:r>
          </w:p>
        </w:tc>
      </w:tr>
      <w:tr>
        <w:trPr/>
        <w:tc>
          <w:tcPr>
            <w:tcW w:w="5056" w:type="dxa"/>
            <w:tcBorders/>
            <w:vAlign w:val="center"/>
          </w:tcPr>
          <w:p>
            <w:pPr>
              <w:pStyle w:val="TableContents"/>
              <w:bidi w:val="0"/>
              <w:spacing w:before="0" w:after="283"/>
              <w:jc w:val="left"/>
              <w:rPr/>
            </w:pPr>
            <w:r>
              <w:rPr/>
              <w:t xml:space="preserve">Richard Wallace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1560 Vine Street </w:t>
            </w:r>
          </w:p>
        </w:tc>
      </w:tr>
      <w:tr>
        <w:trPr/>
        <w:tc>
          <w:tcPr>
            <w:tcW w:w="5056" w:type="dxa"/>
            <w:tcBorders/>
            <w:vAlign w:val="center"/>
          </w:tcPr>
          <w:p>
            <w:pPr>
              <w:pStyle w:val="TableContents"/>
              <w:bidi w:val="0"/>
              <w:spacing w:before="0" w:after="283"/>
              <w:jc w:val="left"/>
              <w:rPr/>
            </w:pPr>
            <w:r>
              <w:rPr/>
              <w:t xml:space="preserve">Mark Wallengren &amp; Kim Amidon ks. Mark &amp; Kim </w:t>
            </w:r>
          </w:p>
        </w:tc>
        <w:tc>
          <w:tcPr>
            <w:tcW w:w="4787" w:type="dxa"/>
            <w:gridSpan w:val="2"/>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James Wallington </w:t>
            </w:r>
          </w:p>
        </w:tc>
        <w:tc>
          <w:tcPr>
            <w:tcW w:w="2371" w:type="dxa"/>
            <w:tcBorders/>
            <w:vAlign w:val="center"/>
          </w:tcPr>
          <w:p>
            <w:pPr>
              <w:pStyle w:val="TableContents"/>
              <w:bidi w:val="0"/>
              <w:spacing w:before="0" w:after="283"/>
              <w:jc w:val="left"/>
              <w:rPr/>
            </w:pPr>
            <w:r>
              <w:rPr/>
              <w:t xml:space="preserve">Radio </w:t>
            </w:r>
          </w:p>
        </w:tc>
        <w:tc>
          <w:tcPr>
            <w:tcW w:w="2416" w:type="dxa"/>
            <w:tcBorders/>
            <w:vAlign w:val="center"/>
          </w:tcPr>
          <w:p>
            <w:pPr>
              <w:pStyle w:val="TableContents"/>
              <w:bidi w:val="0"/>
              <w:spacing w:before="0" w:after="283"/>
              <w:jc w:val="left"/>
              <w:rPr/>
            </w:pPr>
            <w:r>
              <w:rPr/>
              <w:t xml:space="preserve">6660 Hollywood Blvd. </w:t>
            </w:r>
          </w:p>
        </w:tc>
      </w:tr>
      <w:tr>
        <w:trPr/>
        <w:tc>
          <w:tcPr>
            <w:tcW w:w="5056" w:type="dxa"/>
            <w:tcBorders/>
            <w:vAlign w:val="center"/>
          </w:tcPr>
          <w:p>
            <w:pPr>
              <w:pStyle w:val="TableContents"/>
              <w:bidi w:val="0"/>
              <w:spacing w:before="0" w:after="283"/>
              <w:jc w:val="left"/>
              <w:rPr/>
            </w:pPr>
            <w:r>
              <w:rPr/>
              <w:t xml:space="preserve">Raoul Walsh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6135 Hollywood Blvd. </w:t>
            </w:r>
          </w:p>
        </w:tc>
      </w:tr>
      <w:tr>
        <w:trPr/>
        <w:tc>
          <w:tcPr>
            <w:tcW w:w="5056" w:type="dxa"/>
            <w:tcBorders/>
            <w:vAlign w:val="center"/>
          </w:tcPr>
          <w:p>
            <w:pPr>
              <w:pStyle w:val="TableContents"/>
              <w:bidi w:val="0"/>
              <w:spacing w:before="0" w:after="283"/>
              <w:jc w:val="left"/>
              <w:rPr/>
            </w:pPr>
            <w:r>
              <w:rPr/>
              <w:t xml:space="preserve">Ray Walston </w:t>
            </w:r>
          </w:p>
        </w:tc>
        <w:tc>
          <w:tcPr>
            <w:tcW w:w="2371" w:type="dxa"/>
            <w:tcBorders/>
            <w:vAlign w:val="center"/>
          </w:tcPr>
          <w:p>
            <w:pPr>
              <w:pStyle w:val="TableContents"/>
              <w:bidi w:val="0"/>
              <w:spacing w:before="0" w:after="283"/>
              <w:jc w:val="left"/>
              <w:rPr/>
            </w:pPr>
            <w:r>
              <w:rPr/>
              <w:t xml:space="preserve">Suora esitys </w:t>
            </w:r>
          </w:p>
        </w:tc>
        <w:tc>
          <w:tcPr>
            <w:tcW w:w="2416" w:type="dxa"/>
            <w:tcBorders/>
            <w:vAlign w:val="center"/>
          </w:tcPr>
          <w:p>
            <w:pPr>
              <w:pStyle w:val="TableContents"/>
              <w:bidi w:val="0"/>
              <w:spacing w:before="0" w:after="283"/>
              <w:jc w:val="left"/>
              <w:rPr/>
            </w:pPr>
            <w:r>
              <w:rPr/>
              <w:t xml:space="preserve">7070 Hollywood Blvd. </w:t>
            </w:r>
          </w:p>
        </w:tc>
      </w:tr>
      <w:tr>
        <w:trPr/>
        <w:tc>
          <w:tcPr>
            <w:tcW w:w="5056" w:type="dxa"/>
            <w:tcBorders/>
            <w:vAlign w:val="center"/>
          </w:tcPr>
          <w:p>
            <w:pPr>
              <w:pStyle w:val="TableContents"/>
              <w:bidi w:val="0"/>
              <w:spacing w:before="0" w:after="283"/>
              <w:jc w:val="left"/>
              <w:rPr/>
            </w:pPr>
            <w:r>
              <w:rPr/>
              <w:t xml:space="preserve">Bruno Walter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6902 Hollywood Blvd. </w:t>
            </w:r>
          </w:p>
        </w:tc>
      </w:tr>
      <w:tr>
        <w:trPr/>
        <w:tc>
          <w:tcPr>
            <w:tcW w:w="5056" w:type="dxa"/>
            <w:tcBorders/>
            <w:vAlign w:val="center"/>
          </w:tcPr>
          <w:p>
            <w:pPr>
              <w:pStyle w:val="TableContents"/>
              <w:bidi w:val="0"/>
              <w:spacing w:before="0" w:after="283"/>
              <w:jc w:val="left"/>
              <w:rPr/>
            </w:pPr>
            <w:r>
              <w:rPr/>
              <w:t xml:space="preserve">Barbara Walters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6801 Hollywood Blvd. </w:t>
            </w:r>
          </w:p>
        </w:tc>
      </w:tr>
      <w:tr>
        <w:trPr/>
        <w:tc>
          <w:tcPr>
            <w:tcW w:w="5056" w:type="dxa"/>
            <w:tcBorders/>
            <w:vAlign w:val="center"/>
          </w:tcPr>
          <w:p>
            <w:pPr>
              <w:pStyle w:val="TableContents"/>
              <w:bidi w:val="0"/>
              <w:spacing w:before="0" w:after="283"/>
              <w:jc w:val="left"/>
              <w:rPr/>
            </w:pPr>
            <w:r>
              <w:rPr/>
              <w:t xml:space="preserve">Charles Walters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6402 Hollywood Blvd. </w:t>
            </w:r>
          </w:p>
        </w:tc>
      </w:tr>
      <w:tr>
        <w:trPr/>
        <w:tc>
          <w:tcPr>
            <w:tcW w:w="5056" w:type="dxa"/>
            <w:tcBorders/>
            <w:vAlign w:val="center"/>
          </w:tcPr>
          <w:p>
            <w:pPr>
              <w:pStyle w:val="TableContents"/>
              <w:bidi w:val="0"/>
              <w:spacing w:before="0" w:after="283"/>
              <w:jc w:val="left"/>
              <w:rPr/>
            </w:pPr>
            <w:r>
              <w:rPr/>
              <w:t xml:space="preserve">Henry B. Walthall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6201 Hollywood Blvd. </w:t>
            </w:r>
          </w:p>
        </w:tc>
      </w:tr>
      <w:tr>
        <w:trPr/>
        <w:tc>
          <w:tcPr>
            <w:tcW w:w="5056" w:type="dxa"/>
            <w:tcBorders/>
            <w:vAlign w:val="center"/>
          </w:tcPr>
          <w:p>
            <w:pPr>
              <w:pStyle w:val="TableContents"/>
              <w:bidi w:val="0"/>
              <w:spacing w:before="0" w:after="283"/>
              <w:jc w:val="left"/>
              <w:rPr/>
            </w:pPr>
            <w:r>
              <w:rPr/>
              <w:t xml:space="preserve">Christoph Waltz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6667 Hollywood Blvd. </w:t>
            </w:r>
          </w:p>
        </w:tc>
      </w:tr>
      <w:tr>
        <w:trPr/>
        <w:tc>
          <w:tcPr>
            <w:tcW w:w="5056" w:type="dxa"/>
            <w:tcBorders/>
            <w:vAlign w:val="center"/>
          </w:tcPr>
          <w:p>
            <w:pPr>
              <w:pStyle w:val="TableContents"/>
              <w:bidi w:val="0"/>
              <w:spacing w:before="0" w:after="283"/>
              <w:jc w:val="left"/>
              <w:rPr/>
            </w:pPr>
            <w:r>
              <w:rPr/>
              <w:t xml:space="preserve">Tuomari Joseph Wapner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6922 Hollywood Blvd. </w:t>
            </w:r>
          </w:p>
        </w:tc>
      </w:tr>
      <w:tr>
        <w:trPr/>
        <w:tc>
          <w:tcPr>
            <w:tcW w:w="5056" w:type="dxa"/>
            <w:tcBorders/>
            <w:vAlign w:val="center"/>
          </w:tcPr>
          <w:p>
            <w:pPr>
              <w:pStyle w:val="TableContents"/>
              <w:bidi w:val="0"/>
              <w:spacing w:before="0" w:after="283"/>
              <w:jc w:val="left"/>
              <w:rPr/>
            </w:pPr>
            <w:r>
              <w:rPr/>
              <w:t xml:space="preserve">Jay Ward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7080 Hollywood Blvd. </w:t>
            </w:r>
          </w:p>
        </w:tc>
      </w:tr>
      <w:tr>
        <w:trPr/>
        <w:tc>
          <w:tcPr>
            <w:tcW w:w="5056" w:type="dxa"/>
            <w:tcBorders/>
            <w:vAlign w:val="center"/>
          </w:tcPr>
          <w:p>
            <w:pPr>
              <w:pStyle w:val="TableContents"/>
              <w:bidi w:val="0"/>
              <w:spacing w:before="0" w:after="283"/>
              <w:jc w:val="left"/>
              <w:rPr/>
            </w:pPr>
            <w:r>
              <w:rPr/>
              <w:t xml:space="preserve">Fred Waring </w:t>
            </w:r>
          </w:p>
        </w:tc>
        <w:tc>
          <w:tcPr>
            <w:tcW w:w="2371" w:type="dxa"/>
            <w:tcBorders/>
            <w:vAlign w:val="center"/>
          </w:tcPr>
          <w:p>
            <w:pPr>
              <w:pStyle w:val="TableContents"/>
              <w:bidi w:val="0"/>
              <w:spacing w:before="0" w:after="283"/>
              <w:jc w:val="left"/>
              <w:rPr/>
            </w:pPr>
            <w:r>
              <w:rPr/>
              <w:t xml:space="preserve">Radio </w:t>
            </w:r>
          </w:p>
        </w:tc>
        <w:tc>
          <w:tcPr>
            <w:tcW w:w="2416" w:type="dxa"/>
            <w:tcBorders/>
            <w:vAlign w:val="center"/>
          </w:tcPr>
          <w:p>
            <w:pPr>
              <w:pStyle w:val="TableContents"/>
              <w:bidi w:val="0"/>
              <w:spacing w:before="0" w:after="283"/>
              <w:jc w:val="left"/>
              <w:rPr/>
            </w:pPr>
            <w:r>
              <w:rPr/>
              <w:t xml:space="preserve">6556 Hollywood Blvd. </w:t>
            </w:r>
          </w:p>
        </w:tc>
      </w:tr>
      <w:tr>
        <w:trPr/>
        <w:tc>
          <w:tcPr>
            <w:tcW w:w="5056" w:type="dxa"/>
            <w:tcBorders/>
            <w:vAlign w:val="center"/>
          </w:tcPr>
          <w:p>
            <w:pPr>
              <w:pStyle w:val="TableContents"/>
              <w:bidi w:val="0"/>
              <w:spacing w:before="0" w:after="283"/>
              <w:jc w:val="left"/>
              <w:rPr/>
            </w:pPr>
            <w:r>
              <w:rPr/>
              <w:t xml:space="preserve">Tallennus </w:t>
            </w:r>
          </w:p>
        </w:tc>
        <w:tc>
          <w:tcPr>
            <w:tcW w:w="2371" w:type="dxa"/>
            <w:tcBorders/>
            <w:vAlign w:val="center"/>
          </w:tcPr>
          <w:p>
            <w:pPr>
              <w:pStyle w:val="TableContents"/>
              <w:bidi w:val="0"/>
              <w:spacing w:before="0" w:after="283"/>
              <w:jc w:val="left"/>
              <w:rPr/>
            </w:pPr>
            <w:r>
              <w:rPr/>
              <w:t xml:space="preserve">6300 Hollywood Blvd. </w:t>
            </w:r>
          </w:p>
        </w:tc>
        <w:tc>
          <w:tcPr>
            <w:tcW w:w="241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Televisio </w:t>
            </w:r>
          </w:p>
        </w:tc>
        <w:tc>
          <w:tcPr>
            <w:tcW w:w="2371" w:type="dxa"/>
            <w:tcBorders/>
            <w:vAlign w:val="center"/>
          </w:tcPr>
          <w:p>
            <w:pPr>
              <w:pStyle w:val="TableContents"/>
              <w:bidi w:val="0"/>
              <w:spacing w:before="0" w:after="283"/>
              <w:jc w:val="left"/>
              <w:rPr/>
            </w:pPr>
            <w:r>
              <w:rPr/>
              <w:t xml:space="preserve">1751 Vine Street </w:t>
            </w:r>
          </w:p>
        </w:tc>
        <w:tc>
          <w:tcPr>
            <w:tcW w:w="241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H.B. Warner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6600 Hollywood Blvd. </w:t>
            </w:r>
          </w:p>
        </w:tc>
      </w:tr>
      <w:tr>
        <w:trPr/>
        <w:tc>
          <w:tcPr>
            <w:tcW w:w="5056" w:type="dxa"/>
            <w:tcBorders/>
            <w:vAlign w:val="center"/>
          </w:tcPr>
          <w:p>
            <w:pPr>
              <w:pStyle w:val="TableContents"/>
              <w:bidi w:val="0"/>
              <w:spacing w:before="0" w:after="283"/>
              <w:jc w:val="left"/>
              <w:rPr/>
            </w:pPr>
            <w:r>
              <w:rPr/>
              <w:t xml:space="preserve">Harry Warner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6441 Hollywood Blvd. </w:t>
            </w:r>
          </w:p>
        </w:tc>
      </w:tr>
      <w:tr>
        <w:trPr/>
        <w:tc>
          <w:tcPr>
            <w:tcW w:w="5056" w:type="dxa"/>
            <w:tcBorders/>
            <w:vAlign w:val="center"/>
          </w:tcPr>
          <w:p>
            <w:pPr>
              <w:pStyle w:val="TableContents"/>
              <w:bidi w:val="0"/>
              <w:spacing w:before="0" w:after="283"/>
              <w:jc w:val="left"/>
              <w:rPr/>
            </w:pPr>
            <w:r>
              <w:rPr/>
              <w:t xml:space="preserve">Jack Warner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6541 Hollywood Blvd. </w:t>
            </w:r>
          </w:p>
        </w:tc>
      </w:tr>
      <w:tr>
        <w:trPr/>
        <w:tc>
          <w:tcPr>
            <w:tcW w:w="5056" w:type="dxa"/>
            <w:tcBorders/>
            <w:vAlign w:val="center"/>
          </w:tcPr>
          <w:p>
            <w:pPr>
              <w:pStyle w:val="TableContents"/>
              <w:bidi w:val="0"/>
              <w:spacing w:before="0" w:after="283"/>
              <w:jc w:val="left"/>
              <w:rPr/>
            </w:pPr>
            <w:r>
              <w:rPr/>
              <w:t xml:space="preserve">Sam Warner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6201 Hollywood Blvd. </w:t>
            </w:r>
          </w:p>
        </w:tc>
      </w:tr>
      <w:tr>
        <w:trPr/>
        <w:tc>
          <w:tcPr>
            <w:tcW w:w="5056" w:type="dxa"/>
            <w:tcBorders/>
            <w:vAlign w:val="center"/>
          </w:tcPr>
          <w:p>
            <w:pPr>
              <w:pStyle w:val="TableContents"/>
              <w:bidi w:val="0"/>
              <w:spacing w:before="0" w:after="283"/>
              <w:jc w:val="left"/>
              <w:rPr/>
            </w:pPr>
            <w:r>
              <w:rPr/>
              <w:t xml:space="preserve">Diane Warren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7021 Hollywood Blvd. </w:t>
            </w:r>
          </w:p>
        </w:tc>
      </w:tr>
      <w:tr>
        <w:trPr/>
        <w:tc>
          <w:tcPr>
            <w:tcW w:w="5056" w:type="dxa"/>
            <w:tcBorders/>
            <w:vAlign w:val="center"/>
          </w:tcPr>
          <w:p>
            <w:pPr>
              <w:pStyle w:val="TableContents"/>
              <w:bidi w:val="0"/>
              <w:spacing w:before="0" w:after="283"/>
              <w:jc w:val="left"/>
              <w:rPr/>
            </w:pPr>
            <w:r>
              <w:rPr/>
              <w:t xml:space="preserve">Ruth Warrick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6689 Hollywood Blvd. </w:t>
            </w:r>
          </w:p>
        </w:tc>
      </w:tr>
      <w:tr>
        <w:trPr/>
        <w:tc>
          <w:tcPr>
            <w:tcW w:w="5056" w:type="dxa"/>
            <w:tcBorders/>
            <w:vAlign w:val="center"/>
          </w:tcPr>
          <w:p>
            <w:pPr>
              <w:pStyle w:val="TableContents"/>
              <w:bidi w:val="0"/>
              <w:spacing w:before="0" w:after="283"/>
              <w:jc w:val="left"/>
              <w:rPr/>
            </w:pPr>
            <w:r>
              <w:rPr/>
              <w:t xml:space="preserve">Dionne Warwick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6922 Hollywood Blvd. </w:t>
            </w:r>
          </w:p>
        </w:tc>
      </w:tr>
      <w:tr>
        <w:trPr/>
        <w:tc>
          <w:tcPr>
            <w:tcW w:w="5056" w:type="dxa"/>
            <w:tcBorders/>
            <w:vAlign w:val="center"/>
          </w:tcPr>
          <w:p>
            <w:pPr>
              <w:pStyle w:val="TableContents"/>
              <w:bidi w:val="0"/>
              <w:spacing w:before="0" w:after="283"/>
              <w:jc w:val="left"/>
              <w:rPr/>
            </w:pPr>
            <w:r>
              <w:rPr/>
              <w:t xml:space="preserve">Lew Wasserman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6925 Hollywood Blvd. </w:t>
            </w:r>
          </w:p>
        </w:tc>
      </w:tr>
      <w:tr>
        <w:trPr/>
        <w:tc>
          <w:tcPr>
            <w:tcW w:w="5056" w:type="dxa"/>
            <w:tcBorders/>
            <w:vAlign w:val="center"/>
          </w:tcPr>
          <w:p>
            <w:pPr>
              <w:pStyle w:val="TableContents"/>
              <w:bidi w:val="0"/>
              <w:spacing w:before="0" w:after="283"/>
              <w:jc w:val="left"/>
              <w:rPr/>
            </w:pPr>
            <w:r>
              <w:rPr/>
              <w:t xml:space="preserve">Willard Waterman </w:t>
            </w:r>
          </w:p>
        </w:tc>
        <w:tc>
          <w:tcPr>
            <w:tcW w:w="2371" w:type="dxa"/>
            <w:tcBorders/>
            <w:vAlign w:val="center"/>
          </w:tcPr>
          <w:p>
            <w:pPr>
              <w:pStyle w:val="TableContents"/>
              <w:bidi w:val="0"/>
              <w:spacing w:before="0" w:after="283"/>
              <w:jc w:val="left"/>
              <w:rPr/>
            </w:pPr>
            <w:r>
              <w:rPr/>
              <w:t xml:space="preserve">Radio </w:t>
            </w:r>
          </w:p>
        </w:tc>
        <w:tc>
          <w:tcPr>
            <w:tcW w:w="2416" w:type="dxa"/>
            <w:tcBorders/>
            <w:vAlign w:val="center"/>
          </w:tcPr>
          <w:p>
            <w:pPr>
              <w:pStyle w:val="TableContents"/>
              <w:bidi w:val="0"/>
              <w:spacing w:before="0" w:after="283"/>
              <w:jc w:val="left"/>
              <w:rPr/>
            </w:pPr>
            <w:r>
              <w:rPr/>
              <w:t xml:space="preserve">1601 Vine Street </w:t>
            </w:r>
          </w:p>
        </w:tc>
      </w:tr>
      <w:tr>
        <w:trPr/>
        <w:tc>
          <w:tcPr>
            <w:tcW w:w="5056" w:type="dxa"/>
            <w:tcBorders/>
            <w:vAlign w:val="center"/>
          </w:tcPr>
          <w:p>
            <w:pPr>
              <w:pStyle w:val="TableContents"/>
              <w:bidi w:val="0"/>
              <w:spacing w:before="0" w:after="283"/>
              <w:jc w:val="left"/>
              <w:rPr/>
            </w:pPr>
            <w:r>
              <w:rPr/>
              <w:t xml:space="preserve">Sam Waterston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7040 Hollywood Blvd. </w:t>
            </w:r>
          </w:p>
        </w:tc>
      </w:tr>
      <w:tr>
        <w:trPr/>
        <w:tc>
          <w:tcPr>
            <w:tcW w:w="5056" w:type="dxa"/>
            <w:tcBorders/>
            <w:vAlign w:val="center"/>
          </w:tcPr>
          <w:p>
            <w:pPr>
              <w:pStyle w:val="TableContents"/>
              <w:bidi w:val="0"/>
              <w:spacing w:before="0" w:after="283"/>
              <w:jc w:val="left"/>
              <w:rPr/>
            </w:pPr>
            <w:r>
              <w:rPr/>
              <w:t xml:space="preserve">Watsonin perhe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6674 Hollywood Blvd. </w:t>
            </w:r>
          </w:p>
        </w:tc>
      </w:tr>
      <w:tr>
        <w:trPr/>
        <w:tc>
          <w:tcPr>
            <w:tcW w:w="5056" w:type="dxa"/>
            <w:tcBorders/>
            <w:vAlign w:val="center"/>
          </w:tcPr>
          <w:p>
            <w:pPr>
              <w:pStyle w:val="TableContents"/>
              <w:bidi w:val="0"/>
              <w:spacing w:before="0" w:after="283"/>
              <w:jc w:val="left"/>
              <w:rPr/>
            </w:pPr>
            <w:r>
              <w:rPr/>
              <w:t xml:space="preserve">John Wayne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color w:val="A9A9A9"/>
              </w:rPr>
              <w:t xml:space="preserve">1541 Vine </w:t>
            </w:r>
            <w:r>
              <w:rPr/>
              <w:t xml:space="preserve">Street </w:t>
            </w:r>
          </w:p>
        </w:tc>
      </w:tr>
      <w:tr>
        <w:trPr/>
        <w:tc>
          <w:tcPr>
            <w:tcW w:w="5056" w:type="dxa"/>
            <w:tcBorders/>
            <w:vAlign w:val="center"/>
          </w:tcPr>
          <w:p>
            <w:pPr>
              <w:pStyle w:val="TableContents"/>
              <w:bidi w:val="0"/>
              <w:spacing w:before="0" w:after="283"/>
              <w:jc w:val="left"/>
              <w:rPr/>
            </w:pPr>
            <w:r>
              <w:rPr/>
              <w:t xml:space="preserve">Dennis Weaver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6822 Hollywood Blvd. </w:t>
            </w:r>
          </w:p>
        </w:tc>
      </w:tr>
      <w:tr>
        <w:trPr/>
        <w:tc>
          <w:tcPr>
            <w:tcW w:w="5056" w:type="dxa"/>
            <w:tcBorders/>
            <w:vAlign w:val="center"/>
          </w:tcPr>
          <w:p>
            <w:pPr>
              <w:pStyle w:val="TableContents"/>
              <w:bidi w:val="0"/>
              <w:spacing w:before="0" w:after="283"/>
              <w:jc w:val="left"/>
              <w:rPr/>
            </w:pPr>
            <w:r>
              <w:rPr/>
              <w:t xml:space="preserve">Sigourney Weaver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7021 Hollywood Blvd. </w:t>
            </w:r>
          </w:p>
        </w:tc>
      </w:tr>
      <w:tr>
        <w:trPr/>
        <w:tc>
          <w:tcPr>
            <w:tcW w:w="5056" w:type="dxa"/>
            <w:tcBorders/>
            <w:vAlign w:val="center"/>
          </w:tcPr>
          <w:p>
            <w:pPr>
              <w:pStyle w:val="TableContents"/>
              <w:bidi w:val="0"/>
              <w:spacing w:before="0" w:after="283"/>
              <w:jc w:val="left"/>
              <w:rPr/>
            </w:pPr>
            <w:r>
              <w:rPr/>
              <w:t xml:space="preserve">Clifton Webb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6850 Hollywood Blvd </w:t>
            </w:r>
          </w:p>
        </w:tc>
      </w:tr>
      <w:tr>
        <w:trPr/>
        <w:tc>
          <w:tcPr>
            <w:tcW w:w="5056" w:type="dxa"/>
            <w:tcBorders/>
            <w:vAlign w:val="center"/>
          </w:tcPr>
          <w:p>
            <w:pPr>
              <w:pStyle w:val="TableContents"/>
              <w:bidi w:val="0"/>
              <w:spacing w:before="0" w:after="283"/>
              <w:jc w:val="left"/>
              <w:rPr/>
            </w:pPr>
            <w:r>
              <w:rPr/>
              <w:t xml:space="preserve">Jack Webb </w:t>
            </w:r>
          </w:p>
        </w:tc>
        <w:tc>
          <w:tcPr>
            <w:tcW w:w="2371" w:type="dxa"/>
            <w:tcBorders/>
            <w:vAlign w:val="center"/>
          </w:tcPr>
          <w:p>
            <w:pPr>
              <w:pStyle w:val="TableContents"/>
              <w:bidi w:val="0"/>
              <w:spacing w:before="0" w:after="283"/>
              <w:jc w:val="left"/>
              <w:rPr/>
            </w:pPr>
            <w:r>
              <w:rPr/>
              <w:t xml:space="preserve">Radio </w:t>
            </w:r>
          </w:p>
        </w:tc>
        <w:tc>
          <w:tcPr>
            <w:tcW w:w="2416" w:type="dxa"/>
            <w:tcBorders/>
            <w:vAlign w:val="center"/>
          </w:tcPr>
          <w:p>
            <w:pPr>
              <w:pStyle w:val="TableContents"/>
              <w:bidi w:val="0"/>
              <w:spacing w:before="0" w:after="283"/>
              <w:jc w:val="left"/>
              <w:rPr/>
            </w:pPr>
            <w:r>
              <w:rPr/>
              <w:t xml:space="preserve">7040 Hollywood Blvd. </w:t>
            </w:r>
          </w:p>
        </w:tc>
      </w:tr>
      <w:tr>
        <w:trPr/>
        <w:tc>
          <w:tcPr>
            <w:tcW w:w="5056" w:type="dxa"/>
            <w:tcBorders/>
            <w:vAlign w:val="center"/>
          </w:tcPr>
          <w:p>
            <w:pPr>
              <w:pStyle w:val="TableContents"/>
              <w:bidi w:val="0"/>
              <w:spacing w:before="0" w:after="283"/>
              <w:jc w:val="left"/>
              <w:rPr/>
            </w:pPr>
            <w:r>
              <w:rPr/>
              <w:t xml:space="preserve">Televisio </w:t>
            </w:r>
          </w:p>
        </w:tc>
        <w:tc>
          <w:tcPr>
            <w:tcW w:w="2371" w:type="dxa"/>
            <w:tcBorders/>
            <w:vAlign w:val="center"/>
          </w:tcPr>
          <w:p>
            <w:pPr>
              <w:pStyle w:val="TableContents"/>
              <w:bidi w:val="0"/>
              <w:spacing w:before="0" w:after="283"/>
              <w:jc w:val="left"/>
              <w:rPr/>
            </w:pPr>
            <w:r>
              <w:rPr/>
              <w:t xml:space="preserve">6278 Hollywood Blvd. </w:t>
            </w:r>
          </w:p>
        </w:tc>
        <w:tc>
          <w:tcPr>
            <w:tcW w:w="241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Richard Webb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7059 Hollywood Blvd. </w:t>
            </w:r>
          </w:p>
        </w:tc>
      </w:tr>
      <w:tr>
        <w:trPr/>
        <w:tc>
          <w:tcPr>
            <w:tcW w:w="5056" w:type="dxa"/>
            <w:tcBorders/>
            <w:vAlign w:val="center"/>
          </w:tcPr>
          <w:p>
            <w:pPr>
              <w:pStyle w:val="TableContents"/>
              <w:bidi w:val="0"/>
              <w:spacing w:before="0" w:after="283"/>
              <w:jc w:val="left"/>
              <w:rPr/>
            </w:pPr>
            <w:r>
              <w:rPr/>
              <w:t xml:space="preserve">Lois Weber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6518 Hollywood Blvd. </w:t>
            </w:r>
          </w:p>
        </w:tc>
      </w:tr>
      <w:tr>
        <w:trPr/>
        <w:tc>
          <w:tcPr>
            <w:tcW w:w="5056" w:type="dxa"/>
            <w:tcBorders/>
            <w:vAlign w:val="center"/>
          </w:tcPr>
          <w:p>
            <w:pPr>
              <w:pStyle w:val="TableContents"/>
              <w:bidi w:val="0"/>
              <w:spacing w:before="0" w:after="283"/>
              <w:jc w:val="left"/>
              <w:rPr/>
            </w:pPr>
            <w:r>
              <w:rPr/>
              <w:t xml:space="preserve">Ted Weems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1680 Vine Street </w:t>
            </w:r>
          </w:p>
        </w:tc>
      </w:tr>
      <w:tr>
        <w:trPr/>
        <w:tc>
          <w:tcPr>
            <w:tcW w:w="5056" w:type="dxa"/>
            <w:tcBorders/>
            <w:vAlign w:val="center"/>
          </w:tcPr>
          <w:p>
            <w:pPr>
              <w:pStyle w:val="TableContents"/>
              <w:bidi w:val="0"/>
              <w:spacing w:before="0" w:after="283"/>
              <w:jc w:val="left"/>
              <w:rPr/>
            </w:pPr>
            <w:r>
              <w:rPr/>
              <w:t xml:space="preserve">Jerry Weintraub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6931 Hollywood Blvd. </w:t>
            </w:r>
          </w:p>
        </w:tc>
      </w:tr>
      <w:tr>
        <w:trPr/>
        <w:tc>
          <w:tcPr>
            <w:tcW w:w="5056" w:type="dxa"/>
            <w:tcBorders/>
            <w:vAlign w:val="center"/>
          </w:tcPr>
          <w:p>
            <w:pPr>
              <w:pStyle w:val="TableContents"/>
              <w:bidi w:val="0"/>
              <w:spacing w:before="0" w:after="283"/>
              <w:jc w:val="left"/>
              <w:rPr/>
            </w:pPr>
            <w:r>
              <w:rPr/>
              <w:t xml:space="preserve">Johnny Weissmuller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6541 Hollywood Blvd. </w:t>
            </w:r>
          </w:p>
        </w:tc>
      </w:tr>
      <w:tr>
        <w:trPr/>
        <w:tc>
          <w:tcPr>
            <w:tcW w:w="5056" w:type="dxa"/>
            <w:tcBorders/>
            <w:vAlign w:val="center"/>
          </w:tcPr>
          <w:p>
            <w:pPr>
              <w:pStyle w:val="TableContents"/>
              <w:bidi w:val="0"/>
              <w:spacing w:before="0" w:after="283"/>
              <w:jc w:val="left"/>
              <w:rPr/>
            </w:pPr>
            <w:r>
              <w:rPr/>
              <w:t xml:space="preserve">Raquel Welch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7021 Hollywood Blvd. </w:t>
            </w:r>
          </w:p>
        </w:tc>
      </w:tr>
      <w:tr>
        <w:trPr/>
        <w:tc>
          <w:tcPr>
            <w:tcW w:w="5056" w:type="dxa"/>
            <w:tcBorders/>
            <w:vAlign w:val="center"/>
          </w:tcPr>
          <w:p>
            <w:pPr>
              <w:pStyle w:val="TableContents"/>
              <w:bidi w:val="0"/>
              <w:spacing w:before="0" w:after="283"/>
              <w:jc w:val="left"/>
              <w:rPr/>
            </w:pPr>
            <w:r>
              <w:rPr/>
              <w:t xml:space="preserve">Lawrence Welk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6613 Hollywood Blvd </w:t>
            </w:r>
          </w:p>
        </w:tc>
      </w:tr>
      <w:tr>
        <w:trPr/>
        <w:tc>
          <w:tcPr>
            <w:tcW w:w="5056" w:type="dxa"/>
            <w:tcBorders/>
            <w:vAlign w:val="center"/>
          </w:tcPr>
          <w:p>
            <w:pPr>
              <w:pStyle w:val="TableContents"/>
              <w:bidi w:val="0"/>
              <w:spacing w:before="0" w:after="283"/>
              <w:jc w:val="left"/>
              <w:rPr/>
            </w:pPr>
            <w:r>
              <w:rPr/>
              <w:t xml:space="preserve">Televisio </w:t>
            </w:r>
          </w:p>
        </w:tc>
        <w:tc>
          <w:tcPr>
            <w:tcW w:w="2371" w:type="dxa"/>
            <w:tcBorders/>
            <w:vAlign w:val="center"/>
          </w:tcPr>
          <w:p>
            <w:pPr>
              <w:pStyle w:val="TableContents"/>
              <w:bidi w:val="0"/>
              <w:spacing w:before="0" w:after="283"/>
              <w:jc w:val="left"/>
              <w:rPr/>
            </w:pPr>
            <w:r>
              <w:rPr/>
              <w:t xml:space="preserve">1601 Vine Street </w:t>
            </w:r>
          </w:p>
        </w:tc>
        <w:tc>
          <w:tcPr>
            <w:tcW w:w="241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Orson Welles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1600 Vine Street </w:t>
            </w:r>
          </w:p>
        </w:tc>
      </w:tr>
      <w:tr>
        <w:trPr/>
        <w:tc>
          <w:tcPr>
            <w:tcW w:w="5056" w:type="dxa"/>
            <w:tcBorders/>
            <w:vAlign w:val="center"/>
          </w:tcPr>
          <w:p>
            <w:pPr>
              <w:pStyle w:val="TableContents"/>
              <w:bidi w:val="0"/>
              <w:spacing w:before="0" w:after="283"/>
              <w:jc w:val="left"/>
              <w:rPr/>
            </w:pPr>
            <w:r>
              <w:rPr/>
              <w:t xml:space="preserve">Radio </w:t>
            </w:r>
          </w:p>
        </w:tc>
        <w:tc>
          <w:tcPr>
            <w:tcW w:w="2371" w:type="dxa"/>
            <w:tcBorders/>
            <w:vAlign w:val="center"/>
          </w:tcPr>
          <w:p>
            <w:pPr>
              <w:pStyle w:val="TableContents"/>
              <w:bidi w:val="0"/>
              <w:spacing w:before="0" w:after="283"/>
              <w:jc w:val="left"/>
              <w:rPr/>
            </w:pPr>
            <w:r>
              <w:rPr/>
              <w:t xml:space="preserve">6552 Hollywood Blvd. </w:t>
            </w:r>
          </w:p>
        </w:tc>
        <w:tc>
          <w:tcPr>
            <w:tcW w:w="241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William A. Wellman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6125 Hollywood Blvd. </w:t>
            </w:r>
          </w:p>
        </w:tc>
      </w:tr>
      <w:tr>
        <w:trPr/>
        <w:tc>
          <w:tcPr>
            <w:tcW w:w="5056" w:type="dxa"/>
            <w:tcBorders/>
            <w:vAlign w:val="center"/>
          </w:tcPr>
          <w:p>
            <w:pPr>
              <w:pStyle w:val="TableContents"/>
              <w:bidi w:val="0"/>
              <w:spacing w:before="0" w:after="283"/>
              <w:jc w:val="left"/>
              <w:rPr/>
            </w:pPr>
            <w:r>
              <w:rPr/>
              <w:t xml:space="preserve">John Wells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6533 Hollywood Blvd. </w:t>
            </w:r>
          </w:p>
        </w:tc>
      </w:tr>
      <w:tr>
        <w:trPr/>
        <w:tc>
          <w:tcPr>
            <w:tcW w:w="5056" w:type="dxa"/>
            <w:tcBorders/>
            <w:vAlign w:val="center"/>
          </w:tcPr>
          <w:p>
            <w:pPr>
              <w:pStyle w:val="TableContents"/>
              <w:bidi w:val="0"/>
              <w:spacing w:before="0" w:after="283"/>
              <w:jc w:val="left"/>
              <w:rPr/>
            </w:pPr>
            <w:r>
              <w:rPr/>
              <w:t xml:space="preserve">Bill Welsh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6362 Hollywood Blvd. </w:t>
            </w:r>
          </w:p>
        </w:tc>
      </w:tr>
      <w:tr>
        <w:trPr/>
        <w:tc>
          <w:tcPr>
            <w:tcW w:w="5056" w:type="dxa"/>
            <w:tcBorders/>
            <w:vAlign w:val="center"/>
          </w:tcPr>
          <w:p>
            <w:pPr>
              <w:pStyle w:val="TableContents"/>
              <w:bidi w:val="0"/>
              <w:spacing w:before="0" w:after="283"/>
              <w:jc w:val="left"/>
              <w:rPr/>
            </w:pPr>
            <w:r>
              <w:rPr/>
              <w:t xml:space="preserve">Adam West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6764 Hollywood Blvd. </w:t>
            </w:r>
          </w:p>
        </w:tc>
      </w:tr>
      <w:tr>
        <w:trPr/>
        <w:tc>
          <w:tcPr>
            <w:tcW w:w="5056" w:type="dxa"/>
            <w:tcBorders/>
            <w:vAlign w:val="center"/>
          </w:tcPr>
          <w:p>
            <w:pPr>
              <w:pStyle w:val="TableContents"/>
              <w:bidi w:val="0"/>
              <w:spacing w:before="0" w:after="283"/>
              <w:jc w:val="left"/>
              <w:rPr/>
            </w:pPr>
            <w:r>
              <w:rPr/>
              <w:t xml:space="preserve">Mae West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1560 Vine Street </w:t>
            </w:r>
          </w:p>
        </w:tc>
      </w:tr>
      <w:tr>
        <w:trPr/>
        <w:tc>
          <w:tcPr>
            <w:tcW w:w="5056" w:type="dxa"/>
            <w:tcBorders/>
            <w:vAlign w:val="center"/>
          </w:tcPr>
          <w:p>
            <w:pPr>
              <w:pStyle w:val="TableContents"/>
              <w:bidi w:val="0"/>
              <w:spacing w:before="0" w:after="283"/>
              <w:jc w:val="left"/>
              <w:rPr/>
            </w:pPr>
            <w:r>
              <w:rPr/>
              <w:t xml:space="preserve">Westmores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1645 Vine Street </w:t>
            </w:r>
          </w:p>
        </w:tc>
      </w:tr>
      <w:tr>
        <w:trPr/>
        <w:tc>
          <w:tcPr>
            <w:tcW w:w="5056" w:type="dxa"/>
            <w:tcBorders/>
            <w:vAlign w:val="center"/>
          </w:tcPr>
          <w:p>
            <w:pPr>
              <w:pStyle w:val="TableContents"/>
              <w:bidi w:val="0"/>
              <w:spacing w:before="0" w:after="283"/>
              <w:jc w:val="left"/>
              <w:rPr/>
            </w:pPr>
            <w:r>
              <w:rPr/>
              <w:t xml:space="preserve">Paul Weston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1535 Vine Street </w:t>
            </w:r>
          </w:p>
        </w:tc>
      </w:tr>
      <w:tr>
        <w:trPr/>
        <w:tc>
          <w:tcPr>
            <w:tcW w:w="5056" w:type="dxa"/>
            <w:tcBorders/>
            <w:vAlign w:val="center"/>
          </w:tcPr>
          <w:p>
            <w:pPr>
              <w:pStyle w:val="TableContents"/>
              <w:bidi w:val="0"/>
              <w:spacing w:before="0" w:after="283"/>
              <w:jc w:val="left"/>
              <w:rPr/>
            </w:pPr>
            <w:r>
              <w:rPr/>
              <w:t xml:space="preserve">Haskell Wexler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7070 Hollywood Blvd. </w:t>
            </w:r>
          </w:p>
        </w:tc>
      </w:tr>
      <w:tr>
        <w:trPr/>
        <w:tc>
          <w:tcPr>
            <w:tcW w:w="5056" w:type="dxa"/>
            <w:tcBorders/>
            <w:vAlign w:val="center"/>
          </w:tcPr>
          <w:p>
            <w:pPr>
              <w:pStyle w:val="TableContents"/>
              <w:bidi w:val="0"/>
              <w:spacing w:before="0" w:after="283"/>
              <w:jc w:val="left"/>
              <w:rPr/>
            </w:pPr>
            <w:r>
              <w:rPr/>
              <w:t xml:space="preserve">Forest Whitaker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6801 Hollywood Blvd. </w:t>
            </w:r>
          </w:p>
        </w:tc>
      </w:tr>
      <w:tr>
        <w:trPr/>
        <w:tc>
          <w:tcPr>
            <w:tcW w:w="5056" w:type="dxa"/>
            <w:tcBorders/>
            <w:vAlign w:val="center"/>
          </w:tcPr>
          <w:p>
            <w:pPr>
              <w:pStyle w:val="TableContents"/>
              <w:bidi w:val="0"/>
              <w:spacing w:before="0" w:after="283"/>
              <w:jc w:val="left"/>
              <w:rPr/>
            </w:pPr>
            <w:r>
              <w:rPr/>
              <w:t xml:space="preserve">Alice White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1511 Vine Street </w:t>
            </w:r>
          </w:p>
        </w:tc>
      </w:tr>
      <w:tr>
        <w:trPr/>
        <w:tc>
          <w:tcPr>
            <w:tcW w:w="5056" w:type="dxa"/>
            <w:tcBorders/>
            <w:vAlign w:val="center"/>
          </w:tcPr>
          <w:p>
            <w:pPr>
              <w:pStyle w:val="TableContents"/>
              <w:bidi w:val="0"/>
              <w:spacing w:before="0" w:after="283"/>
              <w:jc w:val="left"/>
              <w:rPr/>
            </w:pPr>
            <w:r>
              <w:rPr/>
              <w:t xml:space="preserve">Barry White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6914 Hollywood Blvd. </w:t>
            </w:r>
          </w:p>
        </w:tc>
      </w:tr>
      <w:tr>
        <w:trPr/>
        <w:tc>
          <w:tcPr>
            <w:tcW w:w="5056" w:type="dxa"/>
            <w:tcBorders/>
            <w:vAlign w:val="center"/>
          </w:tcPr>
          <w:p>
            <w:pPr>
              <w:pStyle w:val="TableContents"/>
              <w:bidi w:val="0"/>
              <w:spacing w:before="0" w:after="283"/>
              <w:jc w:val="left"/>
              <w:rPr/>
            </w:pPr>
            <w:r>
              <w:rPr/>
              <w:t xml:space="preserve">Betty White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6747 Hollywood Blvd. </w:t>
            </w:r>
          </w:p>
        </w:tc>
      </w:tr>
      <w:tr>
        <w:trPr/>
        <w:tc>
          <w:tcPr>
            <w:tcW w:w="5056" w:type="dxa"/>
            <w:tcBorders/>
            <w:vAlign w:val="center"/>
          </w:tcPr>
          <w:p>
            <w:pPr>
              <w:pStyle w:val="TableContents"/>
              <w:bidi w:val="0"/>
              <w:spacing w:before="0" w:after="283"/>
              <w:jc w:val="left"/>
              <w:rPr/>
            </w:pPr>
            <w:r>
              <w:rPr/>
              <w:t xml:space="preserve">Jack White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6366 Hollywood Blvd. </w:t>
            </w:r>
          </w:p>
        </w:tc>
      </w:tr>
      <w:tr>
        <w:trPr/>
        <w:tc>
          <w:tcPr>
            <w:tcW w:w="5056" w:type="dxa"/>
            <w:tcBorders/>
            <w:vAlign w:val="center"/>
          </w:tcPr>
          <w:p>
            <w:pPr>
              <w:pStyle w:val="TableContents"/>
              <w:bidi w:val="0"/>
              <w:spacing w:before="0" w:after="283"/>
              <w:jc w:val="left"/>
              <w:rPr/>
            </w:pPr>
            <w:r>
              <w:rPr/>
              <w:t xml:space="preserve">Jules White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1559 Vine Street </w:t>
            </w:r>
          </w:p>
        </w:tc>
      </w:tr>
      <w:tr>
        <w:trPr/>
        <w:tc>
          <w:tcPr>
            <w:tcW w:w="5056" w:type="dxa"/>
            <w:tcBorders/>
            <w:vAlign w:val="center"/>
          </w:tcPr>
          <w:p>
            <w:pPr>
              <w:pStyle w:val="TableContents"/>
              <w:bidi w:val="0"/>
              <w:spacing w:before="0" w:after="283"/>
              <w:jc w:val="left"/>
              <w:rPr/>
            </w:pPr>
            <w:r>
              <w:rPr/>
              <w:t xml:space="preserve">Pearl White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6838 Hollywood Blvd. </w:t>
            </w:r>
          </w:p>
        </w:tc>
      </w:tr>
      <w:tr>
        <w:trPr/>
        <w:tc>
          <w:tcPr>
            <w:tcW w:w="5056" w:type="dxa"/>
            <w:tcBorders/>
            <w:vAlign w:val="center"/>
          </w:tcPr>
          <w:p>
            <w:pPr>
              <w:pStyle w:val="TableContents"/>
              <w:bidi w:val="0"/>
              <w:spacing w:before="0" w:after="283"/>
              <w:jc w:val="left"/>
              <w:rPr/>
            </w:pPr>
            <w:r>
              <w:rPr/>
              <w:t xml:space="preserve">Vanna White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7018 Hollywood Blvd. </w:t>
            </w:r>
          </w:p>
        </w:tc>
      </w:tr>
      <w:tr>
        <w:trPr/>
        <w:tc>
          <w:tcPr>
            <w:tcW w:w="5056" w:type="dxa"/>
            <w:tcBorders/>
            <w:vAlign w:val="center"/>
          </w:tcPr>
          <w:p>
            <w:pPr>
              <w:pStyle w:val="TableContents"/>
              <w:bidi w:val="0"/>
              <w:spacing w:before="0" w:after="283"/>
              <w:jc w:val="left"/>
              <w:rPr/>
            </w:pPr>
            <w:r>
              <w:rPr/>
              <w:t xml:space="preserve">Paul Whiteman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6157 Hollywood Blvd. </w:t>
            </w:r>
          </w:p>
        </w:tc>
      </w:tr>
      <w:tr>
        <w:trPr/>
        <w:tc>
          <w:tcPr>
            <w:tcW w:w="5056" w:type="dxa"/>
            <w:tcBorders/>
            <w:vAlign w:val="center"/>
          </w:tcPr>
          <w:p>
            <w:pPr>
              <w:pStyle w:val="TableContents"/>
              <w:bidi w:val="0"/>
              <w:spacing w:before="0" w:after="283"/>
              <w:jc w:val="left"/>
              <w:rPr/>
            </w:pPr>
            <w:r>
              <w:rPr/>
              <w:t xml:space="preserve">Radio </w:t>
            </w:r>
          </w:p>
        </w:tc>
        <w:tc>
          <w:tcPr>
            <w:tcW w:w="2371" w:type="dxa"/>
            <w:tcBorders/>
            <w:vAlign w:val="center"/>
          </w:tcPr>
          <w:p>
            <w:pPr>
              <w:pStyle w:val="TableContents"/>
              <w:bidi w:val="0"/>
              <w:spacing w:before="0" w:after="283"/>
              <w:jc w:val="left"/>
              <w:rPr/>
            </w:pPr>
            <w:r>
              <w:rPr/>
              <w:t xml:space="preserve">1601 Vine Street </w:t>
            </w:r>
          </w:p>
        </w:tc>
        <w:tc>
          <w:tcPr>
            <w:tcW w:w="2416" w:type="dxa"/>
            <w:tcBorders/>
          </w:tcPr>
          <w:p>
            <w:pPr>
              <w:pStyle w:val="TableContents"/>
              <w:bidi w:val="0"/>
              <w:spacing w:before="0" w:after="283"/>
              <w:jc w:val="left"/>
              <w:rPr>
                <w:sz w:val="4"/>
                <w:szCs w:val="4"/>
              </w:rPr>
            </w:pPr>
            <w:r>
              <w:rPr>
                <w:sz w:val="4"/>
                <w:szCs w:val="4"/>
              </w:rPr>
            </w:r>
          </w:p>
        </w:tc>
      </w:tr>
      <w:tr>
        <w:trPr/>
        <w:tc>
          <w:tcPr>
            <w:tcW w:w="5056" w:type="dxa"/>
            <w:tcBorders/>
            <w:vAlign w:val="center"/>
          </w:tcPr>
          <w:p>
            <w:pPr>
              <w:pStyle w:val="TableContents"/>
              <w:bidi w:val="0"/>
              <w:spacing w:before="0" w:after="283"/>
              <w:jc w:val="left"/>
              <w:rPr/>
            </w:pPr>
            <w:r>
              <w:rPr/>
              <w:t xml:space="preserve">Barbara Whiting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6443 Hollywood Blvd. </w:t>
            </w:r>
          </w:p>
        </w:tc>
      </w:tr>
      <w:tr>
        <w:trPr/>
        <w:tc>
          <w:tcPr>
            <w:tcW w:w="5056" w:type="dxa"/>
            <w:tcBorders/>
            <w:vAlign w:val="center"/>
          </w:tcPr>
          <w:p>
            <w:pPr>
              <w:pStyle w:val="TableContents"/>
              <w:bidi w:val="0"/>
              <w:spacing w:before="0" w:after="283"/>
              <w:jc w:val="left"/>
              <w:rPr/>
            </w:pPr>
            <w:r>
              <w:rPr/>
              <w:t xml:space="preserve">Margaret Whiting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6623 Hollywood Blvd. </w:t>
            </w:r>
          </w:p>
        </w:tc>
      </w:tr>
      <w:tr>
        <w:trPr/>
        <w:tc>
          <w:tcPr>
            <w:tcW w:w="5056" w:type="dxa"/>
            <w:tcBorders/>
            <w:vAlign w:val="center"/>
          </w:tcPr>
          <w:p>
            <w:pPr>
              <w:pStyle w:val="TableContents"/>
              <w:bidi w:val="0"/>
              <w:spacing w:before="0" w:after="283"/>
              <w:jc w:val="left"/>
              <w:rPr/>
            </w:pPr>
            <w:r>
              <w:rPr/>
              <w:t xml:space="preserve">Slim Whitman </w:t>
            </w:r>
          </w:p>
        </w:tc>
        <w:tc>
          <w:tcPr>
            <w:tcW w:w="2371" w:type="dxa"/>
            <w:tcBorders/>
            <w:vAlign w:val="center"/>
          </w:tcPr>
          <w:p>
            <w:pPr>
              <w:pStyle w:val="TableContents"/>
              <w:bidi w:val="0"/>
              <w:spacing w:before="0" w:after="283"/>
              <w:jc w:val="left"/>
              <w:rPr/>
            </w:pPr>
            <w:r>
              <w:rPr/>
              <w:t xml:space="preserve">Tallennus </w:t>
            </w:r>
          </w:p>
        </w:tc>
        <w:tc>
          <w:tcPr>
            <w:tcW w:w="2416" w:type="dxa"/>
            <w:tcBorders/>
            <w:vAlign w:val="center"/>
          </w:tcPr>
          <w:p>
            <w:pPr>
              <w:pStyle w:val="TableContents"/>
              <w:bidi w:val="0"/>
              <w:spacing w:before="0" w:after="283"/>
              <w:jc w:val="left"/>
              <w:rPr/>
            </w:pPr>
            <w:r>
              <w:rPr/>
              <w:t xml:space="preserve">1709 Vine Street </w:t>
            </w:r>
          </w:p>
        </w:tc>
      </w:tr>
      <w:tr>
        <w:trPr/>
        <w:tc>
          <w:tcPr>
            <w:tcW w:w="5056" w:type="dxa"/>
            <w:tcBorders/>
            <w:vAlign w:val="center"/>
          </w:tcPr>
          <w:p>
            <w:pPr>
              <w:pStyle w:val="TableContents"/>
              <w:bidi w:val="0"/>
              <w:spacing w:before="0" w:after="283"/>
              <w:jc w:val="left"/>
              <w:rPr/>
            </w:pPr>
            <w:r>
              <w:rPr/>
              <w:t xml:space="preserve">Stuart Whitman </w:t>
            </w:r>
          </w:p>
        </w:tc>
        <w:tc>
          <w:tcPr>
            <w:tcW w:w="2371" w:type="dxa"/>
            <w:tcBorders/>
            <w:vAlign w:val="center"/>
          </w:tcPr>
          <w:p>
            <w:pPr>
              <w:pStyle w:val="TableContents"/>
              <w:bidi w:val="0"/>
              <w:spacing w:before="0" w:after="283"/>
              <w:jc w:val="left"/>
              <w:rPr/>
            </w:pPr>
            <w:r>
              <w:rPr/>
              <w:t xml:space="preserve">Elokuvat </w:t>
            </w:r>
          </w:p>
        </w:tc>
        <w:tc>
          <w:tcPr>
            <w:tcW w:w="2416" w:type="dxa"/>
            <w:tcBorders/>
            <w:vAlign w:val="center"/>
          </w:tcPr>
          <w:p>
            <w:pPr>
              <w:pStyle w:val="TableContents"/>
              <w:bidi w:val="0"/>
              <w:spacing w:before="0" w:after="283"/>
              <w:jc w:val="left"/>
              <w:rPr/>
            </w:pPr>
            <w:r>
              <w:rPr/>
              <w:t xml:space="preserve">7083 Hollywood Blvd </w:t>
            </w:r>
          </w:p>
        </w:tc>
      </w:tr>
      <w:tr>
        <w:trPr/>
        <w:tc>
          <w:tcPr>
            <w:tcW w:w="5056" w:type="dxa"/>
            <w:tcBorders/>
            <w:vAlign w:val="center"/>
          </w:tcPr>
          <w:p>
            <w:pPr>
              <w:pStyle w:val="TableContents"/>
              <w:bidi w:val="0"/>
              <w:spacing w:before="0" w:after="283"/>
              <w:jc w:val="left"/>
              <w:rPr/>
            </w:pPr>
            <w:r>
              <w:rPr/>
              <w:t xml:space="preserve">James Whitmore </w:t>
            </w:r>
          </w:p>
        </w:tc>
        <w:tc>
          <w:tcPr>
            <w:tcW w:w="2371" w:type="dxa"/>
            <w:tcBorders/>
            <w:vAlign w:val="center"/>
          </w:tcPr>
          <w:p>
            <w:pPr>
              <w:pStyle w:val="TableContents"/>
              <w:bidi w:val="0"/>
              <w:spacing w:before="0" w:after="283"/>
              <w:jc w:val="left"/>
              <w:rPr/>
            </w:pPr>
            <w:r>
              <w:rPr/>
              <w:t xml:space="preserve">Televisio </w:t>
            </w:r>
          </w:p>
        </w:tc>
        <w:tc>
          <w:tcPr>
            <w:tcW w:w="2416" w:type="dxa"/>
            <w:tcBorders/>
            <w:vAlign w:val="center"/>
          </w:tcPr>
          <w:p>
            <w:pPr>
              <w:pStyle w:val="TableContents"/>
              <w:bidi w:val="0"/>
              <w:spacing w:before="0" w:after="283"/>
              <w:jc w:val="left"/>
              <w:rPr/>
            </w:pPr>
            <w:r>
              <w:rPr/>
              <w:t xml:space="preserve">6611 Hollywood Blvd </w:t>
            </w:r>
          </w:p>
        </w:tc>
      </w:tr>
      <w:tr>
        <w:trPr/>
        <w:tc>
          <w:tcPr>
            <w:tcW w:w="5056" w:type="dxa"/>
            <w:tcBorders/>
            <w:vAlign w:val="center"/>
          </w:tcPr>
          <w:p>
            <w:pPr>
              <w:pStyle w:val="TableContents"/>
              <w:bidi w:val="0"/>
              <w:spacing w:before="0" w:after="283"/>
              <w:jc w:val="left"/>
              <w:rPr/>
            </w:pPr>
            <w:r>
              <w:rPr/>
              <w:t xml:space="preserve">Dick Whittinghill </w:t>
            </w:r>
          </w:p>
        </w:tc>
        <w:tc>
          <w:tcPr>
            <w:tcW w:w="2371" w:type="dxa"/>
            <w:tcBorders/>
            <w:vAlign w:val="center"/>
          </w:tcPr>
          <w:p>
            <w:pPr>
              <w:pStyle w:val="TableContents"/>
              <w:bidi w:val="0"/>
              <w:spacing w:before="0" w:after="283"/>
              <w:jc w:val="left"/>
              <w:rPr/>
            </w:pPr>
            <w:r>
              <w:rPr/>
              <w:t xml:space="preserve">Radio </w:t>
            </w:r>
          </w:p>
        </w:tc>
        <w:tc>
          <w:tcPr>
            <w:tcW w:w="2416" w:type="dxa"/>
            <w:tcBorders/>
            <w:vAlign w:val="center"/>
          </w:tcPr>
          <w:p>
            <w:pPr>
              <w:pStyle w:val="TableContents"/>
              <w:bidi w:val="0"/>
              <w:spacing w:before="0" w:after="283"/>
              <w:jc w:val="left"/>
              <w:rPr/>
            </w:pPr>
            <w:r>
              <w:rPr/>
              <w:t xml:space="preserve">6384 Hollywood Blvd.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John Waynen tähti Hollywoodin Walk of Fame -kävelykadulla?</w:t>
      </w:r>
    </w:p>
    <w:p>
      <w:pPr>
        <w:pStyle w:val="TextBody"/>
        <w:bidi w:val="0"/>
        <w:jc w:val="left"/>
        <w:rPr>
          <w:b/>
          <w:u w:val="single"/>
          <w:shd w:val="clear" w:fill="FFFF00"/>
        </w:rPr>
      </w:pPr>
      <w:r>
        <w:rPr>
          <w:b/>
          <w:u w:val="single"/>
          <w:shd w:val="clear" w:fill="FFFF00"/>
        </w:rPr>
        <w:t xml:space="preserve">Asiakirjan numero 27520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Rupert William Anthony Friend </w:t>
      </w:r>
      <w:r>
        <w:rPr/>
        <w:t xml:space="preserve">(s. 9. lokakuuta 1981) on englantilainen näyttelijä, ohjaaja, käsikirjoittaja ja tuottaja. Hänet tunnetaan parhaiten rooleistaan herra Wickhamina elokuvassa Ylpeys ja ennakkoluulo vuodelta 2005, luutnantti Kurt Kotlerina elokuvassa Poika raidallisessa pyjamassa vuodelta 2008, prinssi Albertina elokuvassa Nuori Victoria vuodelta 2009, agentti 47:nä elokuvassa Hitman: Agentti 47 vuodelta 2015 ja Vasili Stalinina, Josif Stalinin poikana elokuvassa Stalinin kuolema. Vuosina 2012-2017 hän näytteli Peter Quinniä Showtimen Homeland-sarjassa, josta hän oli ehdolla Emmy-palkinnon saajaksi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Wickhamia elokuvassa Ylpeys ja ennakkoluulo.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Quinniä Homelandissa?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esittää Quinniä Homelandissa?</w:t>
      </w:r>
    </w:p>
    <w:p>
      <w:pPr>
        <w:pStyle w:val="TextBody"/>
        <w:bidi w:val="0"/>
        <w:jc w:val="left"/>
        <w:rPr>
          <w:b/>
          <w:u w:val="single"/>
          <w:shd w:val="clear" w:fill="FFFF00"/>
        </w:rPr>
      </w:pPr>
      <w:r>
        <w:rPr>
          <w:b/>
          <w:u w:val="single"/>
          <w:shd w:val="clear" w:fill="FFFF00"/>
        </w:rPr>
        <w:t xml:space="preserve">Asiakirjan numero 27521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``Friday'' on yhdysvaltalaisen laulajan Rebecca Blackin kappale, jonka ovat kirjoittaneet ja tuottaneet Los Angelesin levytuottajat </w:t>
      </w:r>
      <w:r>
        <w:rPr>
          <w:color w:val="A9A9A9"/>
        </w:rPr>
        <w:t xml:space="preserve">Clarence Jey </w:t>
      </w:r>
      <w:r>
        <w:rPr/>
        <w:t xml:space="preserve">ja </w:t>
      </w:r>
      <w:r>
        <w:rPr>
          <w:color w:val="DCDCDC"/>
        </w:rPr>
        <w:t xml:space="preserve">Patrice Wilson</w:t>
      </w:r>
      <w:r>
        <w:rPr/>
        <w:t xml:space="preserve">. Sen julkaisi ARK Music Factory Blackin debyyttisinglenä 14. maaliskuuta 2011. Kappaleessa on Wilsonin räppisäkeistö, joka oli sinkulla ilman krediittiä. Sen musiikkivideo sai äkillisen hittien vyöryn sen jälkeen, kun Mystery Science Theater 3000:n ja Rifftraxin koomikko Michael J. Nelson kutsui sitä Twitterissä ``huonoimmaksi koskaan tehdyksi videoksi'' ja kappale oli esillä Tosh. 0 -blogissa. Kappaleen vastaanotto oli erittäin kielteinen.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perjantai Rebecca musta</w:t>
      </w:r>
    </w:p>
    <w:p>
      <w:pPr>
        <w:pStyle w:val="TextBody"/>
        <w:bidi w:val="0"/>
        <w:jc w:val="left"/>
        <w:rPr>
          <w:b/>
          <w:u w:val="single"/>
          <w:shd w:val="clear" w:fill="FFFF00"/>
        </w:rPr>
      </w:pPr>
      <w:r>
        <w:rPr>
          <w:b/>
          <w:u w:val="single"/>
          <w:shd w:val="clear" w:fill="FFFF00"/>
        </w:rPr>
        <w:t xml:space="preserve">Asiakirjan numero 27522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Pennsylvanian provinssin, joka tunnetaan myös nimellä Pennsylvanian siirtokunta, perusti William Penn 4. maaliskuuta 1681 Englannin Pohjois-Amerikkaan kuningas Kaarle II:n myöntämän kuninkaallisen peruskirjan mukaisesti. Nimi Pennsylvania, joka tarkoittaa karkeasti käännettynä "Pennin metsää", syntyi yhdistämällä Penn-sukunimi (Williamin isän, amiraali Sir William Pennin kunniaksi) ja latinankielinen sana sylvania, joka tarkoittaa "metsämaata". Pennsylvanian provinssi oli toinen kahdesta suuresta </w:t>
      </w:r>
      <w:r>
        <w:rPr>
          <w:color w:val="A9A9A9"/>
        </w:rPr>
        <w:t xml:space="preserve">restauraation </w:t>
      </w:r>
      <w:r>
        <w:rPr/>
        <w:t xml:space="preserve">siirtomaasta, toinen oli Carolinan provinssi. Omistussiirtokunnan peruskirja säilyi Pennin suvun hallussa aina Amerikan vallankumoukseen asti, jolloin perustettiin Pennsylvanian kansainyhteisö, josta tuli yksi alkuperäisistä kolmestatoista osavaltiosta.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siirtokunta Pennsylvania oli perustamisajankohtanaan?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Pennsylvanian provinssi Englannin siirtomaa (1681 -- 1707) Ison-Britannian siirtomaa (1707 -- 76)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1681 -- 1783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Lippu Vaakuna Pennsylvanian provinssin kartta. Pääkaupunki Philadelphia Kielet englanti, Pennsylvania saksa, </w:t>
      </w:r>
    </w:p>
    <w:p>
      <w:pPr>
        <w:pStyle w:val="TextBody"/>
        <w:bidi w:val="0"/>
        <w:spacing w:before="0" w:after="283"/>
        <w:jc w:val="left"/>
        <w:rPr/>
      </w:pPr>
      <w:r>
        <w:rPr/>
        <w:t xml:space="preserve">Welsh, Unami, Susquehannock, Munsee </w:t>
      </w:r>
    </w:p>
    <w:p>
      <w:pPr>
        <w:pStyle w:val="TextBody"/>
        <w:bidi w:val="0"/>
        <w:spacing w:before="0" w:after="0"/>
        <w:jc w:val="left"/>
        <w:rPr/>
      </w:pPr>
      <w:r>
        <w:rPr/>
        <w:t xml:space="preserve">Hallitus Proprietäärinen siirtomaa, puoliksi itsenäinen perustuslaillinen monarkia Monarkia 1681 -- 1685 Kaarle II 1685 -- 1688 Jaakko II 1689 -- 1702 (Maria kuoli 1694) William III &amp; Maria II 1702 -- 1714 Anne 1714 -- 1727 Yrjö I 1727 -- 1760 Yrjö II 1760 -- 1776 Yrjö III Kuninkaallinen kuvernööri 1681 -- 1783 Luettelo Pennsylvanian siirtokuntien kuvernööreistä Lainsäädäntö Pennsylvanian maakuntakokous Historia Maanluovutus William Pennille 4. maaliskuuta 1681 Pariisin rauhansopimus (1783) </w:t>
      </w:r>
      <w:r>
        <w:rPr>
          <w:color w:val="A9A9A9"/>
        </w:rPr>
        <w:t xml:space="preserve">3. syyskuuta 1783 </w:t>
      </w:r>
      <w:r>
        <w:rPr/>
        <w:t xml:space="preserve">Valuutta Englannin punta, espanjan dollari. </w:t>
      </w:r>
    </w:p>
    <w:tbl>
      <w:tblPr>
        <w:tblW w:w="3227" w:type="dxa"/>
        <w:jc w:val="left"/>
        <w:tblInd w:w="0" w:type="dxa"/>
        <w:tblLayout w:type="fixed"/>
        <w:tblCellMar>
          <w:top w:w="28" w:type="dxa"/>
          <w:left w:w="28" w:type="dxa"/>
          <w:bottom w:w="28" w:type="dxa"/>
          <w:right w:w="28" w:type="dxa"/>
        </w:tblCellMar>
      </w:tblPr>
      <w:tblGrid>
        <w:gridCol w:w="1696"/>
        <w:gridCol w:w="1531"/>
      </w:tblGrid>
      <w:tr>
        <w:trPr/>
        <w:tc>
          <w:tcPr>
            <w:tcW w:w="16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Seuraavat jäsenet </w:t>
            </w:r>
          </w:p>
        </w:tc>
      </w:tr>
      <w:tr>
        <w:trPr/>
        <w:tc>
          <w:tcPr>
            <w:tcW w:w="1696" w:type="dxa"/>
            <w:tcBorders/>
            <w:vAlign w:val="center"/>
          </w:tcPr>
          <w:tbl>
            <w:tblPr>
              <w:tblW w:w="1595" w:type="dxa"/>
              <w:jc w:val="left"/>
              <w:tblInd w:w="0" w:type="dxa"/>
              <w:tblLayout w:type="fixed"/>
              <w:tblCellMar>
                <w:top w:w="28" w:type="dxa"/>
                <w:left w:w="28" w:type="dxa"/>
                <w:bottom w:w="28" w:type="dxa"/>
                <w:right w:w="28" w:type="dxa"/>
              </w:tblCellMar>
            </w:tblPr>
            <w:tblGrid>
              <w:gridCol w:w="1441"/>
              <w:gridCol w:w="154"/>
            </w:tblGrid>
            <w:tr>
              <w:trPr/>
              <w:tc>
                <w:tcPr>
                  <w:tcW w:w="1441" w:type="dxa"/>
                  <w:tcBorders/>
                  <w:vAlign w:val="center"/>
                </w:tcPr>
                <w:p>
                  <w:pPr>
                    <w:pStyle w:val="TableContents"/>
                    <w:bidi w:val="0"/>
                    <w:spacing w:before="0" w:after="283"/>
                    <w:jc w:val="left"/>
                    <w:rPr/>
                  </w:pPr>
                  <w:r>
                    <w:rPr/>
                    <w:t xml:space="preserve">Pennsylvania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53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Yhdysvaltoja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Pennsylvanian siirtokunnasta tuli osavaltio?</w:t>
      </w:r>
    </w:p>
    <w:p>
      <w:pPr>
        <w:pStyle w:val="TextBody"/>
        <w:bidi w:val="0"/>
        <w:jc w:val="left"/>
        <w:rPr>
          <w:b/>
          <w:u w:val="single"/>
          <w:shd w:val="clear" w:fill="FFFF00"/>
        </w:rPr>
      </w:pPr>
      <w:r>
        <w:rPr>
          <w:b/>
          <w:u w:val="single"/>
          <w:shd w:val="clear" w:fill="FFFF00"/>
        </w:rPr>
        <w:t xml:space="preserve">Asiakirjan numero 27523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voittaja oli 20-vuotias </w:t>
      </w:r>
      <w:r>
        <w:rPr>
          <w:color w:val="A9A9A9"/>
        </w:rPr>
        <w:t xml:space="preserve">Brittany Beattie </w:t>
      </w:r>
      <w:r>
        <w:rPr/>
        <w:t xml:space="preserve">Whittleseasta, Victoriasta.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australian seuraavan huippumallin s9:n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australian next top model -ohjelman 9. kauden?</w:t>
      </w:r>
    </w:p>
    <w:p>
      <w:pPr>
        <w:pStyle w:val="TextBody"/>
        <w:bidi w:val="0"/>
        <w:jc w:val="left"/>
        <w:rPr>
          <w:b/>
          <w:shd w:val="clear" w:fill="FFFF00"/>
        </w:rPr>
      </w:pPr>
      <w:r>
        <w:rPr>
          <w:b/>
          <w:shd w:val="clear" w:fill="FFFF00"/>
        </w:rPr>
        <w:t xml:space="preserve">Teksti numero 1</w:t>
      </w:r>
    </w:p>
    <w:tbl>
      <w:tblPr>
        <w:tblW w:w="7791" w:type="dxa"/>
        <w:jc w:val="left"/>
        <w:tblInd w:w="0" w:type="dxa"/>
        <w:tblLayout w:type="fixed"/>
        <w:tblCellMar>
          <w:top w:w="28" w:type="dxa"/>
          <w:left w:w="28" w:type="dxa"/>
          <w:bottom w:w="28" w:type="dxa"/>
          <w:right w:w="28" w:type="dxa"/>
        </w:tblCellMar>
      </w:tblPr>
      <w:tblGrid>
        <w:gridCol w:w="1846"/>
        <w:gridCol w:w="571"/>
        <w:gridCol w:w="2041"/>
        <w:gridCol w:w="1351"/>
        <w:gridCol w:w="1231"/>
        <w:gridCol w:w="751"/>
      </w:tblGrid>
      <w:tr>
        <w:trPr/>
        <w:tc>
          <w:tcPr>
            <w:tcW w:w="1846" w:type="dxa"/>
            <w:tcBorders/>
            <w:vAlign w:val="center"/>
          </w:tcPr>
          <w:p>
            <w:pPr>
              <w:pStyle w:val="TableHeading"/>
              <w:suppressLineNumbers/>
              <w:bidi w:val="0"/>
              <w:spacing w:before="0" w:after="283"/>
              <w:jc w:val="center"/>
              <w:rPr/>
            </w:pPr>
            <w:r>
              <w:rPr/>
              <w:t xml:space="preserve">Kilpailija </w:t>
            </w:r>
          </w:p>
        </w:tc>
        <w:tc>
          <w:tcPr>
            <w:tcW w:w="571" w:type="dxa"/>
            <w:tcBorders/>
            <w:vAlign w:val="center"/>
          </w:tcPr>
          <w:p>
            <w:pPr>
              <w:pStyle w:val="TableHeading"/>
              <w:suppressLineNumbers/>
              <w:bidi w:val="0"/>
              <w:spacing w:before="0" w:after="283"/>
              <w:jc w:val="center"/>
              <w:rPr/>
            </w:pPr>
            <w:r>
              <w:rPr/>
              <w:t xml:space="preserve">Ikä </w:t>
            </w:r>
          </w:p>
        </w:tc>
        <w:tc>
          <w:tcPr>
            <w:tcW w:w="2041" w:type="dxa"/>
            <w:tcBorders/>
            <w:vAlign w:val="center"/>
          </w:tcPr>
          <w:p>
            <w:pPr>
              <w:pStyle w:val="TableHeading"/>
              <w:suppressLineNumbers/>
              <w:bidi w:val="0"/>
              <w:spacing w:before="0" w:after="283"/>
              <w:jc w:val="center"/>
              <w:rPr/>
            </w:pPr>
            <w:r>
              <w:rPr/>
              <w:t xml:space="preserve">Korkeus </w:t>
            </w:r>
          </w:p>
        </w:tc>
        <w:tc>
          <w:tcPr>
            <w:tcW w:w="1351" w:type="dxa"/>
            <w:tcBorders/>
            <w:vAlign w:val="center"/>
          </w:tcPr>
          <w:p>
            <w:pPr>
              <w:pStyle w:val="TableHeading"/>
              <w:suppressLineNumbers/>
              <w:bidi w:val="0"/>
              <w:spacing w:before="0" w:after="283"/>
              <w:jc w:val="center"/>
              <w:rPr/>
            </w:pPr>
            <w:r>
              <w:rPr/>
              <w:t xml:space="preserve">Kotikaupunki </w:t>
            </w:r>
          </w:p>
        </w:tc>
        <w:tc>
          <w:tcPr>
            <w:tcW w:w="1231" w:type="dxa"/>
            <w:tcBorders/>
            <w:vAlign w:val="center"/>
          </w:tcPr>
          <w:p>
            <w:pPr>
              <w:pStyle w:val="TableHeading"/>
              <w:suppressLineNumbers/>
              <w:bidi w:val="0"/>
              <w:spacing w:before="0" w:after="283"/>
              <w:jc w:val="center"/>
              <w:rPr/>
            </w:pPr>
            <w:r>
              <w:rPr/>
              <w:t xml:space="preserve">Viimeistely </w:t>
            </w:r>
          </w:p>
        </w:tc>
        <w:tc>
          <w:tcPr>
            <w:tcW w:w="751" w:type="dxa"/>
            <w:tcBorders/>
            <w:vAlign w:val="center"/>
          </w:tcPr>
          <w:p>
            <w:pPr>
              <w:pStyle w:val="TableHeading"/>
              <w:suppressLineNumbers/>
              <w:bidi w:val="0"/>
              <w:spacing w:before="0" w:after="283"/>
              <w:jc w:val="center"/>
              <w:rPr/>
            </w:pPr>
            <w:r>
              <w:rPr/>
              <w:t xml:space="preserve">Paikka </w:t>
            </w:r>
          </w:p>
        </w:tc>
      </w:tr>
      <w:tr>
        <w:trPr/>
        <w:tc>
          <w:tcPr>
            <w:tcW w:w="1846" w:type="dxa"/>
            <w:tcBorders/>
            <w:vAlign w:val="center"/>
          </w:tcPr>
          <w:p>
            <w:pPr>
              <w:pStyle w:val="TableContents"/>
              <w:bidi w:val="0"/>
              <w:spacing w:before="0" w:after="283"/>
              <w:jc w:val="left"/>
              <w:rPr/>
            </w:pPr>
            <w:r>
              <w:rPr/>
              <w:t xml:space="preserve">Kaitlyn Bennett </w:t>
            </w:r>
          </w:p>
        </w:tc>
        <w:tc>
          <w:tcPr>
            <w:tcW w:w="571" w:type="dxa"/>
            <w:tcBorders/>
            <w:vAlign w:val="center"/>
          </w:tcPr>
          <w:p>
            <w:pPr>
              <w:pStyle w:val="TableContents"/>
              <w:bidi w:val="0"/>
              <w:spacing w:before="0" w:after="283"/>
              <w:jc w:val="left"/>
              <w:rPr/>
            </w:pPr>
            <w:r>
              <w:rPr/>
              <w:t xml:space="preserve">18 </w:t>
            </w:r>
          </w:p>
        </w:tc>
        <w:tc>
          <w:tcPr>
            <w:tcW w:w="2041" w:type="dxa"/>
            <w:tcBorders/>
            <w:vAlign w:val="center"/>
          </w:tcPr>
          <w:p>
            <w:pPr>
              <w:pStyle w:val="TableContents"/>
              <w:bidi w:val="0"/>
              <w:spacing w:before="0" w:after="283"/>
              <w:jc w:val="left"/>
              <w:rPr/>
            </w:pPr>
            <w:r>
              <w:rPr/>
              <w:t xml:space="preserve">175 cm (5 ft 9 in) </w:t>
            </w:r>
          </w:p>
        </w:tc>
        <w:tc>
          <w:tcPr>
            <w:tcW w:w="1351" w:type="dxa"/>
            <w:tcBorders/>
            <w:vAlign w:val="center"/>
          </w:tcPr>
          <w:p>
            <w:pPr>
              <w:pStyle w:val="TableContents"/>
              <w:bidi w:val="0"/>
              <w:spacing w:before="0" w:after="283"/>
              <w:jc w:val="left"/>
              <w:rPr/>
            </w:pPr>
            <w:r>
              <w:rPr/>
              <w:t xml:space="preserve">Mandurah </w:t>
            </w:r>
          </w:p>
        </w:tc>
        <w:tc>
          <w:tcPr>
            <w:tcW w:w="1231" w:type="dxa"/>
            <w:tcBorders/>
            <w:vAlign w:val="center"/>
          </w:tcPr>
          <w:p>
            <w:pPr>
              <w:pStyle w:val="TableContents"/>
              <w:bidi w:val="0"/>
              <w:spacing w:before="0" w:after="283"/>
              <w:jc w:val="left"/>
              <w:rPr/>
            </w:pPr>
            <w:r>
              <w:rPr/>
              <w:t xml:space="preserve">Jakso 1 </w:t>
            </w:r>
          </w:p>
        </w:tc>
        <w:tc>
          <w:tcPr>
            <w:tcW w:w="751" w:type="dxa"/>
            <w:tcBorders/>
            <w:vAlign w:val="center"/>
          </w:tcPr>
          <w:p>
            <w:pPr>
              <w:pStyle w:val="TableContents"/>
              <w:bidi w:val="0"/>
              <w:spacing w:before="0" w:after="283"/>
              <w:jc w:val="left"/>
              <w:rPr/>
            </w:pPr>
            <w:r>
              <w:rPr/>
              <w:t xml:space="preserve">13 </w:t>
            </w:r>
          </w:p>
        </w:tc>
      </w:tr>
      <w:tr>
        <w:trPr/>
        <w:tc>
          <w:tcPr>
            <w:tcW w:w="1846" w:type="dxa"/>
            <w:tcBorders/>
            <w:vAlign w:val="center"/>
          </w:tcPr>
          <w:p>
            <w:pPr>
              <w:pStyle w:val="TableContents"/>
              <w:bidi w:val="0"/>
              <w:spacing w:before="0" w:after="283"/>
              <w:jc w:val="left"/>
              <w:rPr/>
            </w:pPr>
            <w:r>
              <w:rPr/>
              <w:t xml:space="preserve">Cassie Hargrave </w:t>
            </w:r>
          </w:p>
        </w:tc>
        <w:tc>
          <w:tcPr>
            <w:tcW w:w="571" w:type="dxa"/>
            <w:tcBorders/>
            <w:vAlign w:val="center"/>
          </w:tcPr>
          <w:p>
            <w:pPr>
              <w:pStyle w:val="TableContents"/>
              <w:bidi w:val="0"/>
              <w:spacing w:before="0" w:after="283"/>
              <w:jc w:val="left"/>
              <w:rPr/>
            </w:pPr>
            <w:r>
              <w:rPr/>
              <w:t xml:space="preserve">18 </w:t>
            </w:r>
          </w:p>
        </w:tc>
        <w:tc>
          <w:tcPr>
            <w:tcW w:w="2041" w:type="dxa"/>
            <w:tcBorders/>
            <w:vAlign w:val="center"/>
          </w:tcPr>
          <w:p>
            <w:pPr>
              <w:pStyle w:val="TableContents"/>
              <w:bidi w:val="0"/>
              <w:spacing w:before="0" w:after="283"/>
              <w:jc w:val="left"/>
              <w:rPr/>
            </w:pPr>
            <w:r>
              <w:rPr/>
              <w:t xml:space="preserve">179 cm (5 ft 10 ⁄ in). </w:t>
            </w:r>
          </w:p>
        </w:tc>
        <w:tc>
          <w:tcPr>
            <w:tcW w:w="1351" w:type="dxa"/>
            <w:tcBorders/>
            <w:vAlign w:val="center"/>
          </w:tcPr>
          <w:p>
            <w:pPr>
              <w:pStyle w:val="TableContents"/>
              <w:bidi w:val="0"/>
              <w:spacing w:before="0" w:after="283"/>
              <w:jc w:val="left"/>
              <w:rPr/>
            </w:pPr>
            <w:r>
              <w:rPr/>
              <w:t xml:space="preserve">Kultarannikko </w:t>
            </w:r>
          </w:p>
        </w:tc>
        <w:tc>
          <w:tcPr>
            <w:tcW w:w="1231" w:type="dxa"/>
            <w:tcBorders/>
            <w:vAlign w:val="center"/>
          </w:tcPr>
          <w:p>
            <w:pPr>
              <w:pStyle w:val="TableContents"/>
              <w:bidi w:val="0"/>
              <w:spacing w:before="0" w:after="283"/>
              <w:jc w:val="left"/>
              <w:rPr/>
            </w:pPr>
            <w:r>
              <w:rPr/>
              <w:t xml:space="preserve">Jakso 2 </w:t>
            </w:r>
          </w:p>
        </w:tc>
        <w:tc>
          <w:tcPr>
            <w:tcW w:w="751" w:type="dxa"/>
            <w:tcBorders/>
            <w:vAlign w:val="center"/>
          </w:tcPr>
          <w:p>
            <w:pPr>
              <w:pStyle w:val="TableContents"/>
              <w:bidi w:val="0"/>
              <w:spacing w:before="0" w:after="283"/>
              <w:jc w:val="left"/>
              <w:rPr/>
            </w:pPr>
            <w:r>
              <w:rPr/>
              <w:t xml:space="preserve">12 </w:t>
            </w:r>
          </w:p>
        </w:tc>
      </w:tr>
      <w:tr>
        <w:trPr/>
        <w:tc>
          <w:tcPr>
            <w:tcW w:w="1846" w:type="dxa"/>
            <w:tcBorders/>
            <w:vAlign w:val="center"/>
          </w:tcPr>
          <w:p>
            <w:pPr>
              <w:pStyle w:val="TableContents"/>
              <w:bidi w:val="0"/>
              <w:spacing w:before="0" w:after="283"/>
              <w:jc w:val="left"/>
              <w:rPr/>
            </w:pPr>
            <w:r>
              <w:rPr/>
              <w:t xml:space="preserve">Ayieda Malou </w:t>
            </w:r>
          </w:p>
        </w:tc>
        <w:tc>
          <w:tcPr>
            <w:tcW w:w="571" w:type="dxa"/>
            <w:tcBorders/>
            <w:vAlign w:val="center"/>
          </w:tcPr>
          <w:p>
            <w:pPr>
              <w:pStyle w:val="TableContents"/>
              <w:bidi w:val="0"/>
              <w:spacing w:before="0" w:after="283"/>
              <w:jc w:val="left"/>
              <w:rPr/>
            </w:pPr>
            <w:r>
              <w:rPr/>
              <w:t xml:space="preserve">17 </w:t>
            </w:r>
          </w:p>
        </w:tc>
        <w:tc>
          <w:tcPr>
            <w:tcW w:w="2041" w:type="dxa"/>
            <w:tcBorders/>
            <w:vAlign w:val="center"/>
          </w:tcPr>
          <w:p>
            <w:pPr>
              <w:pStyle w:val="TableContents"/>
              <w:bidi w:val="0"/>
              <w:spacing w:before="0" w:after="283"/>
              <w:jc w:val="left"/>
              <w:rPr/>
            </w:pPr>
            <w:r>
              <w:rPr/>
              <w:t xml:space="preserve">179 cm (5 ft 10 ⁄ in). </w:t>
            </w:r>
          </w:p>
        </w:tc>
        <w:tc>
          <w:tcPr>
            <w:tcW w:w="1351" w:type="dxa"/>
            <w:tcBorders/>
            <w:vAlign w:val="center"/>
          </w:tcPr>
          <w:p>
            <w:pPr>
              <w:pStyle w:val="TableContents"/>
              <w:bidi w:val="0"/>
              <w:spacing w:before="0" w:after="283"/>
              <w:jc w:val="left"/>
              <w:rPr/>
            </w:pPr>
            <w:r>
              <w:rPr/>
              <w:t xml:space="preserve">Perth </w:t>
            </w:r>
          </w:p>
        </w:tc>
        <w:tc>
          <w:tcPr>
            <w:tcW w:w="1231" w:type="dxa"/>
            <w:tcBorders/>
            <w:vAlign w:val="center"/>
          </w:tcPr>
          <w:p>
            <w:pPr>
              <w:pStyle w:val="TableContents"/>
              <w:bidi w:val="0"/>
              <w:spacing w:before="0" w:after="283"/>
              <w:jc w:val="left"/>
              <w:rPr/>
            </w:pPr>
            <w:r>
              <w:rPr/>
              <w:t xml:space="preserve">Jakso 3 </w:t>
            </w:r>
          </w:p>
        </w:tc>
        <w:tc>
          <w:tcPr>
            <w:tcW w:w="751" w:type="dxa"/>
            <w:tcBorders/>
            <w:vAlign w:val="center"/>
          </w:tcPr>
          <w:p>
            <w:pPr>
              <w:pStyle w:val="TableContents"/>
              <w:bidi w:val="0"/>
              <w:spacing w:before="0" w:after="283"/>
              <w:jc w:val="left"/>
              <w:rPr/>
            </w:pPr>
            <w:r>
              <w:rPr/>
              <w:t xml:space="preserve">11 </w:t>
            </w:r>
          </w:p>
        </w:tc>
      </w:tr>
      <w:tr>
        <w:trPr/>
        <w:tc>
          <w:tcPr>
            <w:tcW w:w="1846" w:type="dxa"/>
            <w:tcBorders/>
            <w:vAlign w:val="center"/>
          </w:tcPr>
          <w:p>
            <w:pPr>
              <w:pStyle w:val="TableContents"/>
              <w:bidi w:val="0"/>
              <w:spacing w:before="0" w:after="283"/>
              <w:jc w:val="left"/>
              <w:rPr/>
            </w:pPr>
            <w:r>
              <w:rPr/>
              <w:t xml:space="preserve">Phoebe Deskovic </w:t>
            </w:r>
          </w:p>
        </w:tc>
        <w:tc>
          <w:tcPr>
            <w:tcW w:w="571" w:type="dxa"/>
            <w:tcBorders/>
            <w:vAlign w:val="center"/>
          </w:tcPr>
          <w:p>
            <w:pPr>
              <w:pStyle w:val="TableContents"/>
              <w:bidi w:val="0"/>
              <w:spacing w:before="0" w:after="283"/>
              <w:jc w:val="left"/>
              <w:rPr/>
            </w:pPr>
            <w:r>
              <w:rPr/>
              <w:t xml:space="preserve">17 </w:t>
            </w:r>
          </w:p>
        </w:tc>
        <w:tc>
          <w:tcPr>
            <w:tcW w:w="2041" w:type="dxa"/>
            <w:tcBorders/>
            <w:vAlign w:val="center"/>
          </w:tcPr>
          <w:p>
            <w:pPr>
              <w:pStyle w:val="TableContents"/>
              <w:bidi w:val="0"/>
              <w:spacing w:before="0" w:after="283"/>
              <w:jc w:val="left"/>
              <w:rPr/>
            </w:pPr>
            <w:r>
              <w:rPr/>
              <w:t xml:space="preserve">177 cm (5 ft 9 ⁄ in) </w:t>
            </w:r>
          </w:p>
        </w:tc>
        <w:tc>
          <w:tcPr>
            <w:tcW w:w="1351" w:type="dxa"/>
            <w:tcBorders/>
            <w:vAlign w:val="center"/>
          </w:tcPr>
          <w:p>
            <w:pPr>
              <w:pStyle w:val="TableContents"/>
              <w:bidi w:val="0"/>
              <w:spacing w:before="0" w:after="283"/>
              <w:jc w:val="left"/>
              <w:rPr/>
            </w:pPr>
            <w:r>
              <w:rPr/>
              <w:t xml:space="preserve">Sydney </w:t>
            </w:r>
          </w:p>
        </w:tc>
        <w:tc>
          <w:tcPr>
            <w:tcW w:w="1231" w:type="dxa"/>
            <w:tcBorders/>
            <w:vAlign w:val="center"/>
          </w:tcPr>
          <w:p>
            <w:pPr>
              <w:pStyle w:val="TableContents"/>
              <w:bidi w:val="0"/>
              <w:spacing w:before="0" w:after="283"/>
              <w:jc w:val="left"/>
              <w:rPr/>
            </w:pPr>
            <w:r>
              <w:rPr/>
              <w:t xml:space="preserve">Jakso 4 </w:t>
            </w:r>
          </w:p>
        </w:tc>
        <w:tc>
          <w:tcPr>
            <w:tcW w:w="751" w:type="dxa"/>
            <w:tcBorders/>
            <w:vAlign w:val="center"/>
          </w:tcPr>
          <w:p>
            <w:pPr>
              <w:pStyle w:val="TableContents"/>
              <w:bidi w:val="0"/>
              <w:spacing w:before="0" w:after="283"/>
              <w:jc w:val="left"/>
              <w:rPr/>
            </w:pPr>
            <w:r>
              <w:rPr/>
              <w:t xml:space="preserve">10 </w:t>
            </w:r>
          </w:p>
        </w:tc>
      </w:tr>
      <w:tr>
        <w:trPr/>
        <w:tc>
          <w:tcPr>
            <w:tcW w:w="1846" w:type="dxa"/>
            <w:tcBorders/>
            <w:vAlign w:val="center"/>
          </w:tcPr>
          <w:p>
            <w:pPr>
              <w:pStyle w:val="TableContents"/>
              <w:bidi w:val="0"/>
              <w:spacing w:before="0" w:after="283"/>
              <w:jc w:val="left"/>
              <w:rPr/>
            </w:pPr>
            <w:r>
              <w:rPr/>
              <w:t xml:space="preserve">Zahra Thalari </w:t>
            </w:r>
          </w:p>
        </w:tc>
        <w:tc>
          <w:tcPr>
            <w:tcW w:w="571" w:type="dxa"/>
            <w:tcBorders/>
            <w:vAlign w:val="center"/>
          </w:tcPr>
          <w:p>
            <w:pPr>
              <w:pStyle w:val="TableContents"/>
              <w:bidi w:val="0"/>
              <w:spacing w:before="0" w:after="283"/>
              <w:jc w:val="left"/>
              <w:rPr/>
            </w:pPr>
            <w:r>
              <w:rPr/>
              <w:t xml:space="preserve">18 </w:t>
            </w:r>
          </w:p>
        </w:tc>
        <w:tc>
          <w:tcPr>
            <w:tcW w:w="2041" w:type="dxa"/>
            <w:tcBorders/>
            <w:vAlign w:val="center"/>
          </w:tcPr>
          <w:p>
            <w:pPr>
              <w:pStyle w:val="TableContents"/>
              <w:bidi w:val="0"/>
              <w:spacing w:before="0" w:after="283"/>
              <w:jc w:val="left"/>
              <w:rPr/>
            </w:pPr>
            <w:r>
              <w:rPr/>
              <w:t xml:space="preserve">179 cm (5 ft 10 ⁄ in). </w:t>
            </w:r>
          </w:p>
        </w:tc>
        <w:tc>
          <w:tcPr>
            <w:tcW w:w="1351" w:type="dxa"/>
            <w:tcBorders/>
            <w:vAlign w:val="center"/>
          </w:tcPr>
          <w:p>
            <w:pPr>
              <w:pStyle w:val="TableContents"/>
              <w:bidi w:val="0"/>
              <w:spacing w:before="0" w:after="283"/>
              <w:jc w:val="left"/>
              <w:rPr/>
            </w:pPr>
            <w:r>
              <w:rPr/>
              <w:t xml:space="preserve">Sydney </w:t>
            </w:r>
          </w:p>
        </w:tc>
        <w:tc>
          <w:tcPr>
            <w:tcW w:w="1231" w:type="dxa"/>
            <w:tcBorders/>
            <w:vAlign w:val="center"/>
          </w:tcPr>
          <w:p>
            <w:pPr>
              <w:pStyle w:val="TableContents"/>
              <w:bidi w:val="0"/>
              <w:spacing w:before="0" w:after="283"/>
              <w:jc w:val="left"/>
              <w:rPr/>
            </w:pPr>
            <w:r>
              <w:rPr/>
              <w:t xml:space="preserve">Jakso 5 </w:t>
            </w:r>
          </w:p>
        </w:tc>
        <w:tc>
          <w:tcPr>
            <w:tcW w:w="751" w:type="dxa"/>
            <w:tcBorders/>
            <w:vAlign w:val="center"/>
          </w:tcPr>
          <w:p>
            <w:pPr>
              <w:pStyle w:val="TableContents"/>
              <w:bidi w:val="0"/>
              <w:spacing w:before="0" w:after="283"/>
              <w:jc w:val="left"/>
              <w:rPr/>
            </w:pPr>
            <w:r>
              <w:rPr/>
              <w:t xml:space="preserve">9 </w:t>
            </w:r>
          </w:p>
        </w:tc>
      </w:tr>
      <w:tr>
        <w:trPr/>
        <w:tc>
          <w:tcPr>
            <w:tcW w:w="1846" w:type="dxa"/>
            <w:tcBorders/>
            <w:vAlign w:val="center"/>
          </w:tcPr>
          <w:p>
            <w:pPr>
              <w:pStyle w:val="TableContents"/>
              <w:bidi w:val="0"/>
              <w:spacing w:before="0" w:after="283"/>
              <w:jc w:val="left"/>
              <w:rPr/>
            </w:pPr>
            <w:r>
              <w:rPr/>
              <w:t xml:space="preserve">Tanahya Cohen </w:t>
            </w:r>
          </w:p>
        </w:tc>
        <w:tc>
          <w:tcPr>
            <w:tcW w:w="571" w:type="dxa"/>
            <w:tcBorders/>
            <w:vAlign w:val="center"/>
          </w:tcPr>
          <w:p>
            <w:pPr>
              <w:pStyle w:val="TableContents"/>
              <w:bidi w:val="0"/>
              <w:spacing w:before="0" w:after="283"/>
              <w:jc w:val="left"/>
              <w:rPr/>
            </w:pPr>
            <w:r>
              <w:rPr/>
              <w:t xml:space="preserve">18 </w:t>
            </w:r>
          </w:p>
        </w:tc>
        <w:tc>
          <w:tcPr>
            <w:tcW w:w="2041" w:type="dxa"/>
            <w:tcBorders/>
            <w:vAlign w:val="center"/>
          </w:tcPr>
          <w:p>
            <w:pPr>
              <w:pStyle w:val="TableContents"/>
              <w:bidi w:val="0"/>
              <w:spacing w:before="0" w:after="283"/>
              <w:jc w:val="left"/>
              <w:rPr/>
            </w:pPr>
            <w:r>
              <w:rPr/>
              <w:t xml:space="preserve">177 cm (5 ft 9 ⁄ in) </w:t>
            </w:r>
          </w:p>
        </w:tc>
        <w:tc>
          <w:tcPr>
            <w:tcW w:w="1351" w:type="dxa"/>
            <w:tcBorders/>
            <w:vAlign w:val="center"/>
          </w:tcPr>
          <w:p>
            <w:pPr>
              <w:pStyle w:val="TableContents"/>
              <w:bidi w:val="0"/>
              <w:spacing w:before="0" w:after="283"/>
              <w:jc w:val="left"/>
              <w:rPr/>
            </w:pPr>
            <w:r>
              <w:rPr/>
              <w:t xml:space="preserve">Caloundra </w:t>
            </w:r>
          </w:p>
        </w:tc>
        <w:tc>
          <w:tcPr>
            <w:tcW w:w="1231" w:type="dxa"/>
            <w:tcBorders/>
            <w:vAlign w:val="center"/>
          </w:tcPr>
          <w:p>
            <w:pPr>
              <w:pStyle w:val="TableContents"/>
              <w:bidi w:val="0"/>
              <w:spacing w:before="0" w:after="283"/>
              <w:jc w:val="left"/>
              <w:rPr/>
            </w:pPr>
            <w:r>
              <w:rPr/>
              <w:t xml:space="preserve">8 </w:t>
            </w:r>
          </w:p>
        </w:tc>
        <w:tc>
          <w:tcPr>
            <w:tcW w:w="75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Izi Simundic </w:t>
            </w:r>
          </w:p>
        </w:tc>
        <w:tc>
          <w:tcPr>
            <w:tcW w:w="571" w:type="dxa"/>
            <w:tcBorders/>
            <w:vAlign w:val="center"/>
          </w:tcPr>
          <w:p>
            <w:pPr>
              <w:pStyle w:val="TableContents"/>
              <w:bidi w:val="0"/>
              <w:spacing w:before="0" w:after="283"/>
              <w:jc w:val="left"/>
              <w:rPr/>
            </w:pPr>
            <w:r>
              <w:rPr/>
              <w:t xml:space="preserve">21 </w:t>
            </w:r>
          </w:p>
        </w:tc>
        <w:tc>
          <w:tcPr>
            <w:tcW w:w="2041" w:type="dxa"/>
            <w:tcBorders/>
            <w:vAlign w:val="center"/>
          </w:tcPr>
          <w:p>
            <w:pPr>
              <w:pStyle w:val="TableContents"/>
              <w:bidi w:val="0"/>
              <w:spacing w:before="0" w:after="283"/>
              <w:jc w:val="left"/>
              <w:rPr/>
            </w:pPr>
            <w:r>
              <w:rPr/>
              <w:t xml:space="preserve">174 cm (5 ft 8 ⁄ in) </w:t>
            </w:r>
          </w:p>
        </w:tc>
        <w:tc>
          <w:tcPr>
            <w:tcW w:w="1351" w:type="dxa"/>
            <w:tcBorders/>
            <w:vAlign w:val="center"/>
          </w:tcPr>
          <w:p>
            <w:pPr>
              <w:pStyle w:val="TableContents"/>
              <w:bidi w:val="0"/>
              <w:spacing w:before="0" w:after="283"/>
              <w:jc w:val="left"/>
              <w:rPr/>
            </w:pPr>
            <w:r>
              <w:rPr/>
              <w:t xml:space="preserve">Newcastle </w:t>
            </w:r>
          </w:p>
        </w:tc>
        <w:tc>
          <w:tcPr>
            <w:tcW w:w="1231" w:type="dxa"/>
            <w:tcBorders/>
            <w:vAlign w:val="center"/>
          </w:tcPr>
          <w:p>
            <w:pPr>
              <w:pStyle w:val="TableContents"/>
              <w:bidi w:val="0"/>
              <w:spacing w:before="0" w:after="283"/>
              <w:jc w:val="left"/>
              <w:rPr/>
            </w:pPr>
            <w:r>
              <w:rPr/>
              <w:t xml:space="preserve">Jakso 6 </w:t>
            </w:r>
          </w:p>
        </w:tc>
        <w:tc>
          <w:tcPr>
            <w:tcW w:w="751" w:type="dxa"/>
            <w:tcBorders/>
            <w:vAlign w:val="center"/>
          </w:tcPr>
          <w:p>
            <w:pPr>
              <w:pStyle w:val="TableContents"/>
              <w:bidi w:val="0"/>
              <w:spacing w:before="0" w:after="283"/>
              <w:jc w:val="left"/>
              <w:rPr/>
            </w:pPr>
            <w:r>
              <w:rPr/>
              <w:t xml:space="preserve">7 </w:t>
            </w:r>
          </w:p>
        </w:tc>
      </w:tr>
      <w:tr>
        <w:trPr/>
        <w:tc>
          <w:tcPr>
            <w:tcW w:w="1846" w:type="dxa"/>
            <w:tcBorders/>
            <w:vAlign w:val="center"/>
          </w:tcPr>
          <w:p>
            <w:pPr>
              <w:pStyle w:val="TableContents"/>
              <w:bidi w:val="0"/>
              <w:spacing w:before="0" w:after="283"/>
              <w:jc w:val="left"/>
              <w:rPr/>
            </w:pPr>
            <w:r>
              <w:rPr/>
              <w:t xml:space="preserve">Jordan Burridge </w:t>
            </w:r>
          </w:p>
        </w:tc>
        <w:tc>
          <w:tcPr>
            <w:tcW w:w="571" w:type="dxa"/>
            <w:tcBorders/>
            <w:vAlign w:val="center"/>
          </w:tcPr>
          <w:p>
            <w:pPr>
              <w:pStyle w:val="TableContents"/>
              <w:bidi w:val="0"/>
              <w:spacing w:before="0" w:after="283"/>
              <w:jc w:val="left"/>
              <w:rPr/>
            </w:pPr>
            <w:r>
              <w:rPr/>
              <w:t xml:space="preserve">17 </w:t>
            </w:r>
          </w:p>
        </w:tc>
        <w:tc>
          <w:tcPr>
            <w:tcW w:w="2041" w:type="dxa"/>
            <w:tcBorders/>
            <w:vAlign w:val="center"/>
          </w:tcPr>
          <w:p>
            <w:pPr>
              <w:pStyle w:val="TableContents"/>
              <w:bidi w:val="0"/>
              <w:spacing w:before="0" w:after="283"/>
              <w:jc w:val="left"/>
              <w:rPr/>
            </w:pPr>
            <w:r>
              <w:rPr/>
              <w:t xml:space="preserve">179 cm (5 ft 10 ⁄ in). </w:t>
            </w:r>
          </w:p>
        </w:tc>
        <w:tc>
          <w:tcPr>
            <w:tcW w:w="1351" w:type="dxa"/>
            <w:tcBorders/>
            <w:vAlign w:val="center"/>
          </w:tcPr>
          <w:p>
            <w:pPr>
              <w:pStyle w:val="TableContents"/>
              <w:bidi w:val="0"/>
              <w:spacing w:before="0" w:after="283"/>
              <w:jc w:val="left"/>
              <w:rPr/>
            </w:pPr>
            <w:r>
              <w:rPr/>
              <w:t xml:space="preserve">Kultarannikko </w:t>
            </w:r>
          </w:p>
        </w:tc>
        <w:tc>
          <w:tcPr>
            <w:tcW w:w="1231" w:type="dxa"/>
            <w:tcBorders/>
            <w:vAlign w:val="center"/>
          </w:tcPr>
          <w:p>
            <w:pPr>
              <w:pStyle w:val="TableContents"/>
              <w:bidi w:val="0"/>
              <w:spacing w:before="0" w:after="283"/>
              <w:jc w:val="left"/>
              <w:rPr/>
            </w:pPr>
            <w:r>
              <w:rPr/>
              <w:t xml:space="preserve">Jakso 7 </w:t>
            </w:r>
          </w:p>
        </w:tc>
        <w:tc>
          <w:tcPr>
            <w:tcW w:w="751" w:type="dxa"/>
            <w:tcBorders/>
            <w:vAlign w:val="center"/>
          </w:tcPr>
          <w:p>
            <w:pPr>
              <w:pStyle w:val="TableContents"/>
              <w:bidi w:val="0"/>
              <w:spacing w:before="0" w:after="283"/>
              <w:jc w:val="left"/>
              <w:rPr/>
            </w:pPr>
            <w:r>
              <w:rPr/>
              <w:t xml:space="preserve">6 </w:t>
            </w:r>
          </w:p>
        </w:tc>
      </w:tr>
      <w:tr>
        <w:trPr/>
        <w:tc>
          <w:tcPr>
            <w:tcW w:w="1846" w:type="dxa"/>
            <w:tcBorders/>
            <w:vAlign w:val="center"/>
          </w:tcPr>
          <w:p>
            <w:pPr>
              <w:pStyle w:val="TableContents"/>
              <w:bidi w:val="0"/>
              <w:spacing w:before="0" w:after="283"/>
              <w:jc w:val="left"/>
              <w:rPr/>
            </w:pPr>
            <w:r>
              <w:rPr/>
              <w:t xml:space="preserve">Lauren Ericson </w:t>
            </w:r>
          </w:p>
        </w:tc>
        <w:tc>
          <w:tcPr>
            <w:tcW w:w="571" w:type="dxa"/>
            <w:tcBorders/>
            <w:vAlign w:val="center"/>
          </w:tcPr>
          <w:p>
            <w:pPr>
              <w:pStyle w:val="TableContents"/>
              <w:bidi w:val="0"/>
              <w:spacing w:before="0" w:after="283"/>
              <w:jc w:val="left"/>
              <w:rPr/>
            </w:pPr>
            <w:r>
              <w:rPr/>
              <w:t xml:space="preserve">16 </w:t>
            </w:r>
          </w:p>
        </w:tc>
        <w:tc>
          <w:tcPr>
            <w:tcW w:w="2041" w:type="dxa"/>
            <w:tcBorders/>
            <w:vAlign w:val="center"/>
          </w:tcPr>
          <w:p>
            <w:pPr>
              <w:pStyle w:val="TableContents"/>
              <w:bidi w:val="0"/>
              <w:spacing w:before="0" w:after="283"/>
              <w:jc w:val="left"/>
              <w:rPr/>
            </w:pPr>
            <w:r>
              <w:rPr/>
              <w:t xml:space="preserve">176 cm (5 ft 9 ⁄ in) </w:t>
            </w:r>
          </w:p>
        </w:tc>
        <w:tc>
          <w:tcPr>
            <w:tcW w:w="1351" w:type="dxa"/>
            <w:tcBorders/>
            <w:vAlign w:val="center"/>
          </w:tcPr>
          <w:p>
            <w:pPr>
              <w:pStyle w:val="TableContents"/>
              <w:bidi w:val="0"/>
              <w:spacing w:before="0" w:after="283"/>
              <w:jc w:val="left"/>
              <w:rPr/>
            </w:pPr>
            <w:r>
              <w:rPr/>
              <w:t xml:space="preserve">Melbourne </w:t>
            </w:r>
          </w:p>
        </w:tc>
        <w:tc>
          <w:tcPr>
            <w:tcW w:w="1231" w:type="dxa"/>
            <w:tcBorders/>
            <w:vAlign w:val="center"/>
          </w:tcPr>
          <w:p>
            <w:pPr>
              <w:pStyle w:val="TableContents"/>
              <w:bidi w:val="0"/>
              <w:spacing w:before="0" w:after="283"/>
              <w:jc w:val="left"/>
              <w:rPr/>
            </w:pPr>
            <w:r>
              <w:rPr/>
              <w:t xml:space="preserve">Jakso 8 </w:t>
            </w:r>
          </w:p>
        </w:tc>
        <w:tc>
          <w:tcPr>
            <w:tcW w:w="751" w:type="dxa"/>
            <w:tcBorders/>
            <w:vAlign w:val="center"/>
          </w:tcPr>
          <w:p>
            <w:pPr>
              <w:pStyle w:val="TableContents"/>
              <w:bidi w:val="0"/>
              <w:spacing w:before="0" w:after="283"/>
              <w:jc w:val="left"/>
              <w:rPr/>
            </w:pPr>
            <w:r>
              <w:rPr/>
              <w:t xml:space="preserve">5 </w:t>
            </w:r>
          </w:p>
        </w:tc>
      </w:tr>
      <w:tr>
        <w:trPr/>
        <w:tc>
          <w:tcPr>
            <w:tcW w:w="1846" w:type="dxa"/>
            <w:tcBorders/>
            <w:vAlign w:val="center"/>
          </w:tcPr>
          <w:p>
            <w:pPr>
              <w:pStyle w:val="TableContents"/>
              <w:bidi w:val="0"/>
              <w:spacing w:before="0" w:after="283"/>
              <w:jc w:val="left"/>
              <w:rPr/>
            </w:pPr>
            <w:r>
              <w:rPr/>
              <w:t xml:space="preserve">Jess Thomas </w:t>
            </w:r>
          </w:p>
        </w:tc>
        <w:tc>
          <w:tcPr>
            <w:tcW w:w="571" w:type="dxa"/>
            <w:tcBorders/>
            <w:vAlign w:val="center"/>
          </w:tcPr>
          <w:p>
            <w:pPr>
              <w:pStyle w:val="TableContents"/>
              <w:bidi w:val="0"/>
              <w:spacing w:before="0" w:after="283"/>
              <w:jc w:val="left"/>
              <w:rPr/>
            </w:pPr>
            <w:r>
              <w:rPr/>
              <w:t xml:space="preserve">18 </w:t>
            </w:r>
          </w:p>
        </w:tc>
        <w:tc>
          <w:tcPr>
            <w:tcW w:w="2041" w:type="dxa"/>
            <w:tcBorders/>
            <w:vAlign w:val="center"/>
          </w:tcPr>
          <w:p>
            <w:pPr>
              <w:pStyle w:val="TableContents"/>
              <w:bidi w:val="0"/>
              <w:spacing w:before="0" w:after="283"/>
              <w:jc w:val="left"/>
              <w:rPr/>
            </w:pPr>
            <w:r>
              <w:rPr/>
              <w:t xml:space="preserve">174 cm (5 ft 8 ⁄ in) </w:t>
            </w:r>
          </w:p>
        </w:tc>
        <w:tc>
          <w:tcPr>
            <w:tcW w:w="1351" w:type="dxa"/>
            <w:tcBorders/>
            <w:vAlign w:val="center"/>
          </w:tcPr>
          <w:p>
            <w:pPr>
              <w:pStyle w:val="TableContents"/>
              <w:bidi w:val="0"/>
              <w:spacing w:before="0" w:after="283"/>
              <w:jc w:val="left"/>
              <w:rPr/>
            </w:pPr>
            <w:r>
              <w:rPr/>
              <w:t xml:space="preserve">Perth </w:t>
            </w:r>
          </w:p>
        </w:tc>
        <w:tc>
          <w:tcPr>
            <w:tcW w:w="1231" w:type="dxa"/>
            <w:tcBorders/>
            <w:vAlign w:val="center"/>
          </w:tcPr>
          <w:p>
            <w:pPr>
              <w:pStyle w:val="TableContents"/>
              <w:bidi w:val="0"/>
              <w:spacing w:before="0" w:after="283"/>
              <w:jc w:val="left"/>
              <w:rPr/>
            </w:pPr>
            <w:r>
              <w:rPr/>
              <w:t xml:space="preserve">Jakso 9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Alex Sinadinovic </w:t>
            </w:r>
          </w:p>
        </w:tc>
        <w:tc>
          <w:tcPr>
            <w:tcW w:w="571" w:type="dxa"/>
            <w:tcBorders/>
            <w:vAlign w:val="center"/>
          </w:tcPr>
          <w:p>
            <w:pPr>
              <w:pStyle w:val="TableContents"/>
              <w:bidi w:val="0"/>
              <w:spacing w:before="0" w:after="283"/>
              <w:jc w:val="left"/>
              <w:rPr/>
            </w:pPr>
            <w:r>
              <w:rPr/>
              <w:t xml:space="preserve">18 </w:t>
            </w:r>
          </w:p>
        </w:tc>
        <w:tc>
          <w:tcPr>
            <w:tcW w:w="2041" w:type="dxa"/>
            <w:tcBorders/>
            <w:vAlign w:val="center"/>
          </w:tcPr>
          <w:p>
            <w:pPr>
              <w:pStyle w:val="TableContents"/>
              <w:bidi w:val="0"/>
              <w:spacing w:before="0" w:after="283"/>
              <w:jc w:val="left"/>
              <w:rPr/>
            </w:pPr>
            <w:r>
              <w:rPr/>
              <w:t xml:space="preserve">172 cm (5 ft 7 ⁄ in) </w:t>
            </w:r>
          </w:p>
        </w:tc>
        <w:tc>
          <w:tcPr>
            <w:tcW w:w="1351" w:type="dxa"/>
            <w:tcBorders/>
            <w:vAlign w:val="center"/>
          </w:tcPr>
          <w:p>
            <w:pPr>
              <w:pStyle w:val="TableContents"/>
              <w:bidi w:val="0"/>
              <w:spacing w:before="0" w:after="283"/>
              <w:jc w:val="left"/>
              <w:rPr/>
            </w:pPr>
            <w:r>
              <w:rPr/>
              <w:t xml:space="preserve">Wollongong </w:t>
            </w:r>
          </w:p>
        </w:tc>
        <w:tc>
          <w:tcPr>
            <w:tcW w:w="123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Lucy Markovic </w:t>
            </w:r>
          </w:p>
        </w:tc>
        <w:tc>
          <w:tcPr>
            <w:tcW w:w="571" w:type="dxa"/>
            <w:tcBorders/>
            <w:vAlign w:val="center"/>
          </w:tcPr>
          <w:p>
            <w:pPr>
              <w:pStyle w:val="TableContents"/>
              <w:bidi w:val="0"/>
              <w:spacing w:before="0" w:after="283"/>
              <w:jc w:val="left"/>
              <w:rPr/>
            </w:pPr>
            <w:r>
              <w:rPr/>
              <w:t xml:space="preserve">16 </w:t>
            </w:r>
          </w:p>
        </w:tc>
        <w:tc>
          <w:tcPr>
            <w:tcW w:w="2041" w:type="dxa"/>
            <w:tcBorders/>
            <w:vAlign w:val="center"/>
          </w:tcPr>
          <w:p>
            <w:pPr>
              <w:pStyle w:val="TableContents"/>
              <w:bidi w:val="0"/>
              <w:spacing w:before="0" w:after="283"/>
              <w:jc w:val="left"/>
              <w:rPr/>
            </w:pPr>
            <w:r>
              <w:rPr/>
              <w:t xml:space="preserve">181 cm (5 ft 11 ⁄ in) </w:t>
            </w:r>
          </w:p>
        </w:tc>
        <w:tc>
          <w:tcPr>
            <w:tcW w:w="1351" w:type="dxa"/>
            <w:tcBorders/>
            <w:vAlign w:val="center"/>
          </w:tcPr>
          <w:p>
            <w:pPr>
              <w:pStyle w:val="TableContents"/>
              <w:bidi w:val="0"/>
              <w:spacing w:before="0" w:after="283"/>
              <w:jc w:val="left"/>
              <w:rPr/>
            </w:pPr>
            <w:r>
              <w:rPr/>
              <w:t xml:space="preserve">Kultarannikko </w:t>
            </w:r>
          </w:p>
        </w:tc>
        <w:tc>
          <w:tcPr>
            <w:tcW w:w="1231" w:type="dxa"/>
            <w:tcBorders/>
            <w:vAlign w:val="center"/>
          </w:tcPr>
          <w:p>
            <w:pPr>
              <w:pStyle w:val="TableContents"/>
              <w:bidi w:val="0"/>
              <w:spacing w:before="0" w:after="283"/>
              <w:jc w:val="left"/>
              <w:rPr/>
            </w:pPr>
            <w:r>
              <w:rPr/>
              <w:t xml:space="preserve">Jakso 10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color w:val="A9A9A9"/>
              </w:rPr>
              <w:t xml:space="preserve">Brittany Beattie </w:t>
            </w:r>
          </w:p>
        </w:tc>
        <w:tc>
          <w:tcPr>
            <w:tcW w:w="571" w:type="dxa"/>
            <w:tcBorders/>
            <w:vAlign w:val="center"/>
          </w:tcPr>
          <w:p>
            <w:pPr>
              <w:pStyle w:val="TableContents"/>
              <w:bidi w:val="0"/>
              <w:spacing w:before="0" w:after="283"/>
              <w:jc w:val="left"/>
              <w:rPr/>
            </w:pPr>
            <w:r>
              <w:rPr/>
              <w:t xml:space="preserve">20 </w:t>
            </w:r>
          </w:p>
        </w:tc>
        <w:tc>
          <w:tcPr>
            <w:tcW w:w="2041" w:type="dxa"/>
            <w:tcBorders/>
            <w:vAlign w:val="center"/>
          </w:tcPr>
          <w:p>
            <w:pPr>
              <w:pStyle w:val="TableContents"/>
              <w:bidi w:val="0"/>
              <w:spacing w:before="0" w:after="283"/>
              <w:jc w:val="left"/>
              <w:rPr/>
            </w:pPr>
            <w:r>
              <w:rPr/>
              <w:t xml:space="preserve">177 cm (5 ft 9 ⁄ in) </w:t>
            </w:r>
          </w:p>
        </w:tc>
        <w:tc>
          <w:tcPr>
            <w:tcW w:w="1351" w:type="dxa"/>
            <w:tcBorders/>
            <w:vAlign w:val="center"/>
          </w:tcPr>
          <w:p>
            <w:pPr>
              <w:pStyle w:val="TableContents"/>
              <w:bidi w:val="0"/>
              <w:spacing w:before="0" w:after="283"/>
              <w:jc w:val="left"/>
              <w:rPr/>
            </w:pPr>
            <w:r>
              <w:rPr/>
              <w:t xml:space="preserve">Whittlesea </w:t>
            </w:r>
          </w:p>
        </w:tc>
        <w:tc>
          <w:tcPr>
            <w:tcW w:w="123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Australian seuraavan huippumallin 2015</w:t>
      </w:r>
    </w:p>
    <w:p>
      <w:pPr>
        <w:pStyle w:val="TextBody"/>
        <w:bidi w:val="0"/>
        <w:jc w:val="left"/>
        <w:rPr>
          <w:b/>
          <w:u w:val="single"/>
          <w:shd w:val="clear" w:fill="FFFF00"/>
        </w:rPr>
      </w:pPr>
      <w:r>
        <w:rPr>
          <w:b/>
          <w:u w:val="single"/>
          <w:shd w:val="clear" w:fill="FFFF00"/>
        </w:rPr>
        <w:t xml:space="preserve">Asiakirjan numero 27524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1989 Children Act -laki asettaa </w:t>
      </w:r>
      <w:r>
        <w:rPr>
          <w:color w:val="A9A9A9"/>
        </w:rPr>
        <w:t xml:space="preserve">paikallisviranomaisille, tuomioistuimille, vanhemmille ja muille viranomaisille Yhdistyneessä kuningaskunnassa </w:t>
      </w:r>
      <w:r>
        <w:rPr/>
        <w:t xml:space="preserve">tehtäviä, </w:t>
      </w:r>
      <w:r>
        <w:rPr/>
        <w:t xml:space="preserve">joilla varmistetaan lasten suojelu ja heidän hyvinvointinsa edistäminen. Lain keskiössä on ajatus siitä, että lapsista huolehditaan parhaiten heidän omassa perheessään, mutta siinä säädetään myös tapauksista, joissa vanhemmat ja perheet eivät tee yhteistyötä lakisääteisten elinten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siirtää lapsi virallisesti huostaan.</w:t>
      </w:r>
    </w:p>
    <w:p>
      <w:pPr>
        <w:pStyle w:val="TextBody"/>
        <w:bidi w:val="0"/>
        <w:jc w:val="left"/>
        <w:rPr>
          <w:b/>
          <w:u w:val="single"/>
          <w:shd w:val="clear" w:fill="FFFF00"/>
        </w:rPr>
      </w:pPr>
      <w:r>
        <w:rPr>
          <w:b/>
          <w:u w:val="single"/>
          <w:shd w:val="clear" w:fill="FFFF00"/>
        </w:rPr>
        <w:t xml:space="preserve">Asiakirjan numero 27525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11. tammikuuta 2004 (2004-01-11) </w:t>
            </w:r>
          </w:p>
        </w:tc>
        <w:tc>
          <w:tcPr>
            <w:tcW w:w="3436" w:type="dxa"/>
            <w:tcBorders/>
            <w:vAlign w:val="center"/>
          </w:tcPr>
          <w:p>
            <w:pPr>
              <w:pStyle w:val="TableContents"/>
              <w:bidi w:val="0"/>
              <w:spacing w:before="0" w:after="283"/>
              <w:jc w:val="left"/>
              <w:rPr/>
            </w:pPr>
            <w:r>
              <w:rPr/>
              <w:t xml:space="preserve">22. helmikuuta 2004 (2004-02-22) </w:t>
            </w:r>
          </w:p>
        </w:tc>
      </w:tr>
      <w:tr>
        <w:trPr/>
        <w:tc>
          <w:tcPr>
            <w:tcW w:w="1246" w:type="dxa"/>
            <w:tcBorders/>
            <w:vAlign w:val="center"/>
          </w:tcPr>
          <w:p>
            <w:pPr>
              <w:pStyle w:val="TableContents"/>
              <w:bidi w:val="0"/>
              <w:spacing w:before="0" w:after="283"/>
              <w:jc w:val="left"/>
              <w:rPr>
                <w:sz w:val="4"/>
                <w:szCs w:val="4"/>
              </w:rPr>
            </w:pPr>
            <w:r>
              <w:rPr>
                <w:sz w:val="4"/>
                <w:szCs w:val="4"/>
              </w:rPr>
              <w:t xml:space="preserve">14 maaliskuu 14, 2004 (2004-03-14) </w:t>
            </w:r>
          </w:p>
        </w:tc>
        <w:tc>
          <w:tcPr>
            <w:tcW w:w="3436" w:type="dxa"/>
            <w:tcBorders/>
            <w:vAlign w:val="center"/>
          </w:tcPr>
          <w:p>
            <w:pPr>
              <w:pStyle w:val="TableContents"/>
              <w:bidi w:val="0"/>
              <w:spacing w:before="0" w:after="283"/>
              <w:jc w:val="left"/>
              <w:rPr/>
            </w:pPr>
            <w:r>
              <w:rPr/>
              <w:t xml:space="preserve">28. marraskuuta 2004 (2004-11-28) </w:t>
            </w:r>
          </w:p>
        </w:tc>
      </w:tr>
      <w:tr>
        <w:trPr/>
        <w:tc>
          <w:tcPr>
            <w:tcW w:w="1246" w:type="dxa"/>
            <w:tcBorders/>
            <w:vAlign w:val="center"/>
          </w:tcPr>
          <w:p>
            <w:pPr>
              <w:pStyle w:val="TableContents"/>
              <w:bidi w:val="0"/>
              <w:spacing w:before="0" w:after="283"/>
              <w:jc w:val="left"/>
              <w:rPr>
                <w:sz w:val="4"/>
                <w:szCs w:val="4"/>
              </w:rPr>
            </w:pPr>
            <w:r>
              <w:rPr>
                <w:sz w:val="4"/>
                <w:szCs w:val="4"/>
              </w:rPr>
              <w:t xml:space="preserve">17 2. huhtikuuta 2005 (2005-04-02) </w:t>
            </w:r>
          </w:p>
        </w:tc>
        <w:tc>
          <w:tcPr>
            <w:tcW w:w="3436" w:type="dxa"/>
            <w:tcBorders/>
            <w:vAlign w:val="center"/>
          </w:tcPr>
          <w:p>
            <w:pPr>
              <w:pStyle w:val="TableContents"/>
              <w:bidi w:val="0"/>
              <w:spacing w:before="0" w:after="283"/>
              <w:jc w:val="left"/>
              <w:rPr/>
            </w:pPr>
            <w:r>
              <w:rPr/>
              <w:t xml:space="preserve">8. huhtikuuta 2006 (2006-04-08) </w:t>
            </w:r>
          </w:p>
        </w:tc>
      </w:tr>
      <w:tr>
        <w:trPr/>
        <w:tc>
          <w:tcPr>
            <w:tcW w:w="1246" w:type="dxa"/>
            <w:tcBorders/>
            <w:vAlign w:val="center"/>
          </w:tcPr>
          <w:p>
            <w:pPr>
              <w:pStyle w:val="TableContents"/>
              <w:bidi w:val="0"/>
              <w:spacing w:before="0" w:after="283"/>
              <w:jc w:val="left"/>
              <w:rPr>
                <w:sz w:val="4"/>
                <w:szCs w:val="4"/>
              </w:rPr>
            </w:pPr>
            <w:r>
              <w:rPr>
                <w:sz w:val="4"/>
                <w:szCs w:val="4"/>
              </w:rPr>
              <w:t xml:space="preserve">19 24. syyskuuta 2006 (2006-09-24) </w:t>
            </w:r>
          </w:p>
        </w:tc>
        <w:tc>
          <w:tcPr>
            <w:tcW w:w="3436" w:type="dxa"/>
            <w:tcBorders/>
            <w:vAlign w:val="center"/>
          </w:tcPr>
          <w:p>
            <w:pPr>
              <w:pStyle w:val="TableContents"/>
              <w:bidi w:val="0"/>
              <w:spacing w:before="0" w:after="283"/>
              <w:jc w:val="left"/>
              <w:rPr/>
            </w:pPr>
            <w:r>
              <w:rPr/>
              <w:t xml:space="preserve">16. syyskuuta 2007 (2007-09-16) </w:t>
            </w:r>
          </w:p>
        </w:tc>
      </w:tr>
      <w:tr>
        <w:trPr/>
        <w:tc>
          <w:tcPr>
            <w:tcW w:w="1246" w:type="dxa"/>
            <w:tcBorders/>
            <w:vAlign w:val="center"/>
          </w:tcPr>
          <w:p>
            <w:pPr>
              <w:pStyle w:val="TableContents"/>
              <w:bidi w:val="0"/>
              <w:spacing w:before="0" w:after="283"/>
              <w:jc w:val="left"/>
              <w:rPr>
                <w:sz w:val="4"/>
                <w:szCs w:val="4"/>
              </w:rPr>
            </w:pPr>
            <w:r>
              <w:rPr>
                <w:sz w:val="4"/>
                <w:szCs w:val="4"/>
              </w:rPr>
              <w:t xml:space="preserve">Elokuvat 2 elokuvaa 6. tammikuuta 2006 (2006-01-06) </w:t>
            </w:r>
          </w:p>
        </w:tc>
        <w:tc>
          <w:tcPr>
            <w:tcW w:w="3436" w:type="dxa"/>
            <w:tcBorders/>
            <w:vAlign w:val="center"/>
          </w:tcPr>
          <w:p>
            <w:pPr>
              <w:pStyle w:val="TableContents"/>
              <w:bidi w:val="0"/>
              <w:spacing w:before="0" w:after="283"/>
              <w:jc w:val="left"/>
              <w:rPr/>
            </w:pPr>
            <w:r>
              <w:rPr/>
              <w:t xml:space="preserve">5. joulukuuta 2008 (2008-12-05)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1 drake ja Josh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Drake &amp; Josh on yhdysvaltalainen komediasarja, joka esitettiin alun perin Nickelodeonilla 11. tammikuuta 2004 - 16. syyskuuta 2007. Sarjan lisäksi tehtiin kaksi tv-elokuvaa, Drake &amp; Josh Go Hollywood ja Merry Christmas, Drake &amp; Josh, jotka esitettiin 6. tammikuuta 2006 ja 5. joulukuuta 2008. Sarjaa </w:t>
      </w:r>
      <w:r>
        <w:rPr/>
        <w:t xml:space="preserve">tuotettiin yhteensä 56 jaksoa, jotka jakautuivat </w:t>
      </w:r>
      <w:r>
        <w:rPr>
          <w:color w:val="A9A9A9"/>
        </w:rPr>
        <w:t xml:space="preserve">neljälle </w:t>
      </w:r>
      <w:r>
        <w:rPr/>
        <w:t xml:space="preserve">tuotantokaudelle (2004 -- 07). Drake Bell, Josh Peck ja Miranda Cosgrove esiintyivät kaikissa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Drake ja Josh ovat mukana?</w:t>
      </w:r>
    </w:p>
    <w:p>
      <w:pPr>
        <w:pStyle w:val="TextBody"/>
        <w:bidi w:val="0"/>
        <w:jc w:val="left"/>
        <w:rPr>
          <w:b/>
          <w:u w:val="single"/>
          <w:shd w:val="clear" w:fill="FFFF00"/>
        </w:rPr>
      </w:pPr>
      <w:r>
        <w:rPr>
          <w:b/>
          <w:u w:val="single"/>
          <w:shd w:val="clear" w:fill="FFFF00"/>
        </w:rPr>
        <w:t xml:space="preserve">Asiakirjan numero 27526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Valentine on kaupunki Cherryn piirikunnassa </w:t>
      </w:r>
      <w:r>
        <w:rPr>
          <w:color w:val="A9A9A9"/>
        </w:rPr>
        <w:t xml:space="preserve">Nebraskassa, </w:t>
      </w:r>
      <w:r>
        <w:rPr/>
        <w:t xml:space="preserve">Yhdysvalloissa. Väkiluku oli 2 737 vuoden 2010 väestönlaskennassa. Se on Cherryn piirikunnan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Amerikassa on kaupunki nimeltä Valentine. Mikä osavaltio se on?</w:t>
      </w:r>
    </w:p>
    <w:p>
      <w:pPr>
        <w:pStyle w:val="TextBody"/>
        <w:bidi w:val="0"/>
        <w:jc w:val="left"/>
        <w:rPr>
          <w:b/>
          <w:u w:val="single"/>
          <w:shd w:val="clear" w:fill="FFFF00"/>
        </w:rPr>
      </w:pPr>
      <w:r>
        <w:rPr>
          <w:b/>
          <w:u w:val="single"/>
          <w:shd w:val="clear" w:fill="FFFF00"/>
        </w:rPr>
        <w:t xml:space="preserve">Asiakirjan numero 27527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Assamissa on vuodesta 1946 lähtien ollut 14 pääministeriä. Kymmenen heistä kuului Intian kansalliskongressiin, mukaan lukien Gopinath Bordoloi, Assamin ensimmäinen pääministeri, ja Anwara Taimur, Intian ensimmäinen musliminainen pääministeri. Kongressiedustaja Tarun Gogoi on pisimpään virassa toiminut kongressiedustaja, joka toimi virassa 15 vuotta vuosina 2001-2016. Nykyisestä viranhaltijasta </w:t>
      </w:r>
      <w:r>
        <w:rPr>
          <w:color w:val="A9A9A9"/>
        </w:rPr>
        <w:t xml:space="preserve">Sarbananda Sonowalista </w:t>
      </w:r>
      <w:r>
        <w:rPr/>
        <w:t xml:space="preserve">tuli Assamin ensimmäinen Bharatiya Janata -puolueen pääministeri, kun hän vannoi virkavalansa 24. toukokuuta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Assamin pääministerin nimi?</w:t>
      </w:r>
    </w:p>
    <w:p>
      <w:pPr>
        <w:pStyle w:val="TextBody"/>
        <w:bidi w:val="0"/>
        <w:jc w:val="left"/>
        <w:rPr>
          <w:b/>
          <w:u w:val="single"/>
          <w:shd w:val="clear" w:fill="FFFF00"/>
        </w:rPr>
      </w:pPr>
      <w:r>
        <w:rPr>
          <w:b/>
          <w:u w:val="single"/>
          <w:shd w:val="clear" w:fill="FFFF00"/>
        </w:rPr>
        <w:t xml:space="preserve">Asiakirjan numero 27528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Laulussa kerrotaan tapauksesta, jossa </w:t>
      </w:r>
      <w:r>
        <w:rPr>
          <w:color w:val="A9A9A9"/>
        </w:rPr>
        <w:t xml:space="preserve">rouva </w:t>
      </w:r>
      <w:r>
        <w:rPr/>
        <w:t xml:space="preserve">Murphyn ison keittopadan </w:t>
      </w:r>
      <w:r>
        <w:rPr/>
        <w:t xml:space="preserve">joukosta löytyy pari kuluneita haalareita.</w:t>
      </w:r>
      <w:r>
        <w:rPr/>
        <w:t xml:space="preserve"> Haalarit löytänyt Tim Nolan arvelee heti, että kyseessä oli pilailu, ja lupaa aiheuttaa tuskaa "sille mulkulle, joka heitti haalarit...". </w:t>
      </w:r>
      <w:r>
        <w:rPr>
          <w:color w:val="DCDCDC"/>
        </w:rPr>
        <w:t xml:space="preserve">Emäntä Murphy</w:t>
      </w:r>
      <w:r>
        <w:rPr/>
        <w:t xml:space="preserve">, tajuttuaan rähinän, myöntää, että hän unohti ottaa haalarit pois kattilasta käytyään sitä aiemmin päivällä pyykinpesuun, jolloin Nolan pyytää anteeksi ja ryhmä laittaa musiikin hänen sanoihinsa ja laulaa (kertosäe).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laittoi haalarit rouva Murphyn keittoon?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laittoi haalarit rouva Murphyn keittoon...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heitti haalarit emäntä Murphyn keittoon -</w:t>
      </w:r>
    </w:p>
    <w:p>
      <w:pPr>
        <w:pStyle w:val="TextBody"/>
        <w:bidi w:val="0"/>
        <w:jc w:val="left"/>
        <w:rPr>
          <w:b/>
          <w:u w:val="single"/>
          <w:shd w:val="clear" w:fill="FFFF00"/>
        </w:rPr>
      </w:pPr>
      <w:r>
        <w:rPr>
          <w:b/>
          <w:u w:val="single"/>
          <w:shd w:val="clear" w:fill="FFFF00"/>
        </w:rPr>
        <w:t xml:space="preserve">Asiakirjan numero 27529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EU:n toiminnasta määrätään </w:t>
      </w:r>
      <w:r>
        <w:rPr/>
        <w:t xml:space="preserve">kahdessa keskeisessä toiminnallisessa sopimuksessa, Euroopan unionista tehdyssä sopimuksessa (joka allekirjoitettiin alun perin Maastrichtissa vuonna 1992) ja </w:t>
      </w:r>
      <w:r>
        <w:rPr>
          <w:color w:val="A9A9A9"/>
        </w:rPr>
        <w:t xml:space="preserve">Euroopan unionin toiminnasta tehdyssä sopimuksessa (joka </w:t>
      </w:r>
      <w:r>
        <w:rPr/>
        <w:t xml:space="preserve">allekirjoitettiin alun perin Roomassa vuonna 1957 Euroopan talousyhteisön perustamissopimuksena), ja niihin liittyy useita satelliittisopimuksia. Perussopimuksia on muutettu toistuvasti muilla sopimuksilla niiden allekirjoittamisesta kuluneiden 65 vuoden aikana. Euroopan komissio julkaisee säännöllisesti kahden keskeisen perussopimuksen konsolidoidun version.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unionin perusta alkoi allekirjoittamalla</w:t>
      </w:r>
    </w:p>
    <w:p>
      <w:pPr>
        <w:pStyle w:val="TextBody"/>
        <w:bidi w:val="0"/>
        <w:jc w:val="left"/>
        <w:rPr>
          <w:b/>
          <w:u w:val="single"/>
          <w:shd w:val="clear" w:fill="FFFF00"/>
        </w:rPr>
      </w:pPr>
      <w:r>
        <w:rPr>
          <w:b/>
          <w:u w:val="single"/>
          <w:shd w:val="clear" w:fill="FFFF00"/>
        </w:rPr>
        <w:t xml:space="preserve">Asiakirjan numero 27530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Nenän koskettelu, joka tunnetaan joskus myös nimellä "nenän nuuhkiminen", on </w:t>
      </w:r>
      <w:r>
        <w:rPr/>
        <w:t xml:space="preserve">kissojen </w:t>
      </w:r>
      <w:r>
        <w:rPr>
          <w:color w:val="A9A9A9"/>
        </w:rPr>
        <w:t xml:space="preserve">ystävällinen, kosketteleva tervehdys.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kissat nuuhkivat toistensa nenää?</w:t>
      </w:r>
    </w:p>
    <w:p>
      <w:pPr>
        <w:pStyle w:val="TextBody"/>
        <w:bidi w:val="0"/>
        <w:jc w:val="left"/>
        <w:rPr>
          <w:b/>
          <w:u w:val="single"/>
          <w:shd w:val="clear" w:fill="FFFF00"/>
        </w:rPr>
      </w:pPr>
      <w:r>
        <w:rPr>
          <w:b/>
          <w:u w:val="single"/>
          <w:shd w:val="clear" w:fill="FFFF00"/>
        </w:rPr>
        <w:t xml:space="preserve">Asiakirjan numero 27531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Times of India julkaisi ensimmäisen numeronsa 3. marraskuuta 1838 nimellä </w:t>
      </w:r>
      <w:r>
        <w:rPr>
          <w:color w:val="A9A9A9"/>
        </w:rPr>
        <w:t xml:space="preserve">The Bombay Times and Journal of Commerce</w:t>
      </w:r>
      <w:r>
        <w:rPr/>
        <w:t xml:space="preserve">. Lehti ilmestyi keskiviikkoisin ja lauantaisin maharashtrialaisen reformistin Raobahadur Narayan Dinanath Velkarin johdolla, ja se sisälsi uutisia Britanniasta ja maailmalta sekä Intian niemimaalta. J.E. Brennan oli sen ensimmäinen päätoimittaja. Vuonna 1850 se alkoi julkaista päivittäisiä numeroita.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Intian aikojen aikaisempi nimi?</w:t>
      </w:r>
    </w:p>
    <w:p>
      <w:pPr>
        <w:pStyle w:val="TextBody"/>
        <w:bidi w:val="0"/>
        <w:jc w:val="left"/>
        <w:rPr>
          <w:b/>
          <w:u w:val="single"/>
          <w:shd w:val="clear" w:fill="FFFF00"/>
        </w:rPr>
      </w:pPr>
      <w:r>
        <w:rPr>
          <w:b/>
          <w:u w:val="single"/>
          <w:shd w:val="clear" w:fill="FFFF00"/>
        </w:rPr>
        <w:t xml:space="preserve">Asiakirjan numero 27532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Orlando Magic voitti yllättäen vuoden 1993 NBA Draft Lotteryn ensimmäisen varausvuoron, vaikka sillä oli pienimmät kertoimet. Se oli toinen vuosi peräkkäin, kun Magic voitti draft-arvonnan. Magic varasi Chris Webberin ykkösvarauksella, mutta vain minuutteja myöhemmin se toteutti huikean vaihtokaupan. Magic kauppasi Webberin Golden State Warriorsille, joka sai vastineeksi ensimmäisen kierroksen varauksensa (numero 3) </w:t>
      </w:r>
      <w:r>
        <w:rPr>
          <w:color w:val="A9A9A9"/>
        </w:rPr>
        <w:t xml:space="preserve">Penny Hardawayn </w:t>
      </w:r>
      <w:r>
        <w:rPr/>
        <w:t xml:space="preserve">ja kolme Golden Staten tulevaa ensimmäisen kierroksen varausta.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Chris Webber varattiin luonnosiltana?</w:t>
      </w:r>
    </w:p>
    <w:p>
      <w:pPr>
        <w:pStyle w:val="TextBody"/>
        <w:bidi w:val="0"/>
        <w:jc w:val="left"/>
        <w:rPr>
          <w:b/>
          <w:u w:val="single"/>
          <w:shd w:val="clear" w:fill="FFFF00"/>
        </w:rPr>
      </w:pPr>
      <w:r>
        <w:rPr>
          <w:b/>
          <w:u w:val="single"/>
          <w:shd w:val="clear" w:fill="FFFF00"/>
        </w:rPr>
        <w:t xml:space="preserve">Asiakirjan numero 27533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Yhdysvaltojen julkinen velka suhteessa BKT:hen oli </w:t>
      </w:r>
      <w:r>
        <w:rPr>
          <w:color w:val="A9A9A9"/>
        </w:rPr>
        <w:t xml:space="preserve">104,</w:t>
      </w:r>
      <w:r>
        <w:rPr>
          <w:color w:val="DCDCDC"/>
        </w:rPr>
        <w:t xml:space="preserve">8 prosenttia</w:t>
      </w:r>
      <w:r>
        <w:rPr/>
        <w:t xml:space="preserve">. Japanin julkinen velka oli vuonna 2013 IMF:n mukaan 243,2 prosenttia BKT:sta, Kiinan 22,4 prosenttia ja Intian 66,7 prosenttia, kun taas julkinen velka suhteessa BKT:hen oli vuoden 2016 toisen neljänneksen lopussa Saksassa 70,1 prosenttia, Yhdistyneessä kuningaskunnassa 89,1 prosenttia, Ranskassa 98,2 prosenttia ja Italiassa 135,5 prosenttia BKT:sta Eurostatin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kokonaisvelka prosentteina BKT:sta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velan suhde BKT:hen?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Yhdysvaltojen valtionvelka suhteessa bruttokansantuotteeseen?</w:t>
      </w:r>
    </w:p>
    <w:p>
      <w:pPr>
        <w:pStyle w:val="TextBody"/>
        <w:bidi w:val="0"/>
        <w:jc w:val="left"/>
        <w:rPr>
          <w:b/>
          <w:u w:val="single"/>
          <w:shd w:val="clear" w:fill="FFFF00"/>
        </w:rPr>
      </w:pPr>
      <w:r>
        <w:rPr>
          <w:b/>
          <w:u w:val="single"/>
          <w:shd w:val="clear" w:fill="FFFF00"/>
        </w:rPr>
        <w:t xml:space="preserve">Asiakirjan numero 27534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Thames-joki (/ tɛmz / (kuuntele) TEMZ) on joki, joka virtaa Etelä-Englannissa, erityisesti Lontoon läpi. Se on 346 kilometrin (215 mailin) pituudellaan pisin joki koko Englannissa ja Severn-joen jälkeen toiseksi pisin joki Yhdistyneessä kuningaskunnassa. Se virtaa myös Oxfordin (jossa sen nimi on Isis), Readingin, Henley-on-Thamesin ja Windsorin läpi. Joen alajuoksua kutsutaan nimellä Tideway, joka juontaa juurensa sen pitkästä vuorovesiosuudesta </w:t>
      </w:r>
      <w:r>
        <w:rPr>
          <w:color w:val="A9A9A9"/>
        </w:rPr>
        <w:t xml:space="preserve">Teddingtonin sululle asti</w:t>
      </w:r>
      <w:r>
        <w:rPr/>
        <w:t xml:space="preserve">. Se nousee Thames Headissa Gloucestershiressä ja laskee Pohjanmereen Thamesin suiston kautta. Thames valuttaa koko Suur-Lontoon.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Thames-joen vuorovesi lakkaa olemasta vuorovesi.</w:t>
      </w:r>
    </w:p>
    <w:p>
      <w:pPr>
        <w:pStyle w:val="TextBody"/>
        <w:bidi w:val="0"/>
        <w:jc w:val="left"/>
        <w:rPr>
          <w:b/>
          <w:u w:val="single"/>
          <w:shd w:val="clear" w:fill="FFFF00"/>
        </w:rPr>
      </w:pPr>
      <w:r>
        <w:rPr>
          <w:b/>
          <w:u w:val="single"/>
          <w:shd w:val="clear" w:fill="FFFF00"/>
        </w:rPr>
        <w:t xml:space="preserve">Asiakirjan numero 27535</w:t>
      </w:r>
    </w:p>
    <w:p>
      <w:pPr>
        <w:pStyle w:val="TextBody"/>
        <w:bidi w:val="0"/>
        <w:jc w:val="left"/>
        <w:rPr>
          <w:b/>
          <w:shd w:val="clear" w:fill="FFFF00"/>
        </w:rPr>
      </w:pPr>
      <w:r>
        <w:rPr>
          <w:b/>
          <w:shd w:val="clear" w:fill="FFFF00"/>
        </w:rPr>
        <w:t xml:space="preserve">Tekstin numero 0</w:t>
      </w:r>
    </w:p>
    <w:tbl>
      <w:tblPr>
        <w:tblW w:w="11610" w:type="dxa"/>
        <w:jc w:val="left"/>
        <w:tblInd w:w="0" w:type="dxa"/>
        <w:tblLayout w:type="fixed"/>
        <w:tblCellMar>
          <w:top w:w="28" w:type="dxa"/>
          <w:left w:w="28" w:type="dxa"/>
          <w:bottom w:w="28" w:type="dxa"/>
          <w:right w:w="28" w:type="dxa"/>
        </w:tblCellMar>
      </w:tblPr>
      <w:tblGrid>
        <w:gridCol w:w="1441"/>
        <w:gridCol w:w="1561"/>
        <w:gridCol w:w="1096"/>
        <w:gridCol w:w="1171"/>
        <w:gridCol w:w="1006"/>
        <w:gridCol w:w="1171"/>
        <w:gridCol w:w="226"/>
        <w:gridCol w:w="1171"/>
        <w:gridCol w:w="226"/>
        <w:gridCol w:w="346"/>
        <w:gridCol w:w="346"/>
        <w:gridCol w:w="346"/>
        <w:gridCol w:w="346"/>
        <w:gridCol w:w="346"/>
        <w:gridCol w:w="811"/>
      </w:tblGrid>
      <w:tr>
        <w:trPr/>
        <w:tc>
          <w:tcPr>
            <w:tcW w:w="1441" w:type="dxa"/>
            <w:tcBorders/>
            <w:vAlign w:val="center"/>
          </w:tcPr>
          <w:p>
            <w:pPr>
              <w:pStyle w:val="TableHeading"/>
              <w:suppressLineNumbers/>
              <w:bidi w:val="0"/>
              <w:spacing w:before="0" w:after="283"/>
              <w:jc w:val="center"/>
              <w:rPr/>
            </w:pPr>
            <w:r>
              <w:rPr/>
              <w:t xml:space="preserve">Hahmo Seasons </w:t>
            </w:r>
          </w:p>
        </w:tc>
        <w:tc>
          <w:tcPr>
            <w:tcW w:w="1561"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bidi w:val="0"/>
              <w:spacing w:before="0" w:after="283"/>
              <w:rPr>
                <w:sz w:val="4"/>
                <w:szCs w:val="4"/>
              </w:rPr>
            </w:pPr>
            <w:r>
              <w:rPr>
                <w:sz w:val="4"/>
                <w:szCs w:val="4"/>
              </w:rPr>
            </w:r>
          </w:p>
        </w:tc>
        <w:tc>
          <w:tcPr>
            <w:tcW w:w="1561" w:type="dxa"/>
            <w:tcBorders/>
            <w:vAlign w:val="center"/>
          </w:tcPr>
          <w:p>
            <w:pPr>
              <w:pStyle w:val="TableHeading"/>
              <w:bidi w:val="0"/>
              <w:spacing w:before="0" w:after="283"/>
              <w:rPr>
                <w:sz w:val="4"/>
                <w:szCs w:val="4"/>
              </w:rPr>
            </w:pPr>
            <w:r>
              <w:rPr>
                <w:sz w:val="4"/>
                <w:szCs w:val="4"/>
              </w:rPr>
            </w:r>
          </w:p>
        </w:tc>
        <w:tc>
          <w:tcPr>
            <w:tcW w:w="1096" w:type="dxa"/>
            <w:tcBorders/>
            <w:vAlign w:val="center"/>
          </w:tcPr>
          <w:p>
            <w:pPr>
              <w:pStyle w:val="TableHeading"/>
              <w:bidi w:val="0"/>
              <w:spacing w:before="0" w:after="283"/>
              <w:rPr>
                <w:sz w:val="4"/>
                <w:szCs w:val="4"/>
              </w:rPr>
            </w:pPr>
            <w:r>
              <w:rPr>
                <w:sz w:val="4"/>
                <w:szCs w:val="4"/>
              </w:rPr>
            </w:r>
          </w:p>
        </w:tc>
        <w:tc>
          <w:tcPr>
            <w:tcW w:w="117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5 </w:t>
            </w:r>
          </w:p>
        </w:tc>
        <w:tc>
          <w:tcPr>
            <w:tcW w:w="1171" w:type="dxa"/>
            <w:tcBorders/>
            <w:vAlign w:val="center"/>
          </w:tcPr>
          <w:p>
            <w:pPr>
              <w:pStyle w:val="TableHeading"/>
              <w:suppressLineNumbers/>
              <w:bidi w:val="0"/>
              <w:spacing w:before="0" w:after="283"/>
              <w:jc w:val="center"/>
              <w:rPr/>
            </w:pPr>
            <w:r>
              <w:rPr/>
              <w:t xml:space="preserve">6 </w:t>
            </w:r>
          </w:p>
        </w:tc>
        <w:tc>
          <w:tcPr>
            <w:tcW w:w="226" w:type="dxa"/>
            <w:tcBorders/>
            <w:vAlign w:val="center"/>
          </w:tcPr>
          <w:p>
            <w:pPr>
              <w:pStyle w:val="TableHeading"/>
              <w:suppressLineNumbers/>
              <w:bidi w:val="0"/>
              <w:spacing w:before="0" w:after="283"/>
              <w:jc w:val="center"/>
              <w:rPr/>
            </w:pPr>
            <w:r>
              <w:rPr/>
              <w:t xml:space="preserve">7 </w:t>
            </w:r>
          </w:p>
        </w:tc>
        <w:tc>
          <w:tcPr>
            <w:tcW w:w="1171" w:type="dxa"/>
            <w:tcBorders/>
            <w:vAlign w:val="center"/>
          </w:tcPr>
          <w:p>
            <w:pPr>
              <w:pStyle w:val="TableHeading"/>
              <w:suppressLineNumbers/>
              <w:bidi w:val="0"/>
              <w:spacing w:before="0" w:after="283"/>
              <w:jc w:val="center"/>
              <w:rPr/>
            </w:pPr>
            <w:r>
              <w:rPr/>
              <w:t xml:space="preserve">8 </w:t>
            </w:r>
          </w:p>
        </w:tc>
        <w:tc>
          <w:tcPr>
            <w:tcW w:w="226" w:type="dxa"/>
            <w:tcBorders/>
            <w:vAlign w:val="center"/>
          </w:tcPr>
          <w:p>
            <w:pPr>
              <w:pStyle w:val="TableHeading"/>
              <w:suppressLineNumbers/>
              <w:bidi w:val="0"/>
              <w:spacing w:before="0" w:after="283"/>
              <w:jc w:val="center"/>
              <w:rPr/>
            </w:pPr>
            <w:r>
              <w:rPr/>
              <w:t xml:space="preserve">9 </w:t>
            </w:r>
          </w:p>
        </w:tc>
        <w:tc>
          <w:tcPr>
            <w:tcW w:w="346" w:type="dxa"/>
            <w:tcBorders/>
            <w:vAlign w:val="center"/>
          </w:tcPr>
          <w:p>
            <w:pPr>
              <w:pStyle w:val="TableHeading"/>
              <w:suppressLineNumbers/>
              <w:bidi w:val="0"/>
              <w:spacing w:before="0" w:after="283"/>
              <w:jc w:val="center"/>
              <w:rPr/>
            </w:pPr>
            <w:r>
              <w:rPr/>
              <w:t xml:space="preserve">10 </w:t>
            </w:r>
          </w:p>
        </w:tc>
        <w:tc>
          <w:tcPr>
            <w:tcW w:w="346" w:type="dxa"/>
            <w:tcBorders/>
            <w:vAlign w:val="center"/>
          </w:tcPr>
          <w:p>
            <w:pPr>
              <w:pStyle w:val="TableHeading"/>
              <w:suppressLineNumbers/>
              <w:bidi w:val="0"/>
              <w:spacing w:before="0" w:after="283"/>
              <w:jc w:val="center"/>
              <w:rPr/>
            </w:pPr>
            <w:r>
              <w:rPr/>
              <w:t xml:space="preserve">11 </w:t>
            </w:r>
          </w:p>
        </w:tc>
        <w:tc>
          <w:tcPr>
            <w:tcW w:w="346" w:type="dxa"/>
            <w:tcBorders/>
            <w:vAlign w:val="center"/>
          </w:tcPr>
          <w:p>
            <w:pPr>
              <w:pStyle w:val="TableHeading"/>
              <w:suppressLineNumbers/>
              <w:bidi w:val="0"/>
              <w:spacing w:before="0" w:after="283"/>
              <w:jc w:val="center"/>
              <w:rPr/>
            </w:pPr>
            <w:r>
              <w:rPr/>
              <w:t xml:space="preserve">12 </w:t>
            </w:r>
          </w:p>
        </w:tc>
        <w:tc>
          <w:tcPr>
            <w:tcW w:w="346" w:type="dxa"/>
            <w:tcBorders/>
            <w:vAlign w:val="center"/>
          </w:tcPr>
          <w:p>
            <w:pPr>
              <w:pStyle w:val="TableHeading"/>
              <w:suppressLineNumbers/>
              <w:bidi w:val="0"/>
              <w:spacing w:before="0" w:after="283"/>
              <w:jc w:val="center"/>
              <w:rPr/>
            </w:pPr>
            <w:r>
              <w:rPr/>
              <w:t xml:space="preserve">13 </w:t>
            </w:r>
          </w:p>
        </w:tc>
        <w:tc>
          <w:tcPr>
            <w:tcW w:w="346" w:type="dxa"/>
            <w:tcBorders/>
            <w:vAlign w:val="center"/>
          </w:tcPr>
          <w:p>
            <w:pPr>
              <w:pStyle w:val="TableHeading"/>
              <w:suppressLineNumbers/>
              <w:bidi w:val="0"/>
              <w:spacing w:before="0" w:after="283"/>
              <w:jc w:val="center"/>
              <w:rPr/>
            </w:pPr>
            <w:r>
              <w:rPr/>
              <w:t xml:space="preserve">14 </w:t>
            </w:r>
          </w:p>
        </w:tc>
        <w:tc>
          <w:tcPr>
            <w:tcW w:w="811" w:type="dxa"/>
            <w:tcBorders/>
            <w:vAlign w:val="center"/>
          </w:tcPr>
          <w:p>
            <w:pPr>
              <w:pStyle w:val="TableHeading"/>
              <w:suppressLineNumbers/>
              <w:bidi w:val="0"/>
              <w:jc w:val="center"/>
              <w:rPr/>
            </w:pPr>
            <w:r>
              <w:rPr/>
              <w:t xml:space="preserve">15 </w:t>
            </w:r>
          </w:p>
          <w:p>
            <w:pPr>
              <w:pStyle w:val="Heading3"/>
              <w:numPr>
                <w:ilvl w:val="0"/>
                <w:numId w:val="0"/>
              </w:numPr>
              <w:bidi w:val="0"/>
              <w:spacing w:before="140" w:after="120"/>
              <w:jc w:val="left"/>
              <w:rPr/>
            </w:pPr>
            <w:r>
              <w:rPr/>
              <w:t xml:space="preserve">Pääosan esittäjä (edit) </w:t>
            </w:r>
          </w:p>
          <w:p>
            <w:pPr>
              <w:pStyle w:val="TextBody"/>
              <w:bidi w:val="0"/>
              <w:spacing w:before="0" w:after="283"/>
              <w:jc w:val="left"/>
              <w:rPr/>
            </w:pPr>
            <w:r>
              <w:rPr/>
            </w:r>
          </w:p>
        </w:tc>
      </w:tr>
      <w:tr>
        <w:trPr/>
        <w:tc>
          <w:tcPr>
            <w:tcW w:w="1441" w:type="dxa"/>
            <w:tcBorders/>
            <w:vAlign w:val="center"/>
          </w:tcPr>
          <w:p>
            <w:pPr>
              <w:pStyle w:val="TableHeading"/>
              <w:suppressLineNumbers/>
              <w:bidi w:val="0"/>
              <w:spacing w:before="0" w:after="283"/>
              <w:jc w:val="center"/>
              <w:rPr/>
            </w:pPr>
            <w:r>
              <w:rPr/>
              <w:t xml:space="preserve">Leroy Jethro Gibbs </w:t>
            </w:r>
            <w:r>
              <w:rPr>
                <w:color w:val="A9A9A9"/>
              </w:rPr>
              <w:t xml:space="preserve">Mark Harmon</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Caitlin Todd Sasha Alexander </w:t>
            </w:r>
          </w:p>
        </w:tc>
        <w:tc>
          <w:tcPr>
            <w:tcW w:w="1561" w:type="dxa"/>
            <w:tcBorders/>
            <w:vAlign w:val="center"/>
          </w:tcPr>
          <w:p>
            <w:pPr>
              <w:pStyle w:val="TableContents"/>
              <w:bidi w:val="0"/>
              <w:spacing w:before="0" w:after="283"/>
              <w:jc w:val="left"/>
              <w:rPr/>
            </w:pPr>
            <w:r>
              <w:rPr/>
              <w:t xml:space="preserve">Sasha Alexander Sasha Alexander </w:t>
            </w:r>
          </w:p>
        </w:tc>
        <w:tc>
          <w:tcPr>
            <w:tcW w:w="1096" w:type="dxa"/>
            <w:tcBorders/>
            <w:vAlign w:val="center"/>
          </w:tcPr>
          <w:p>
            <w:pPr>
              <w:pStyle w:val="TableContents"/>
              <w:bidi w:val="0"/>
              <w:spacing w:before="0" w:after="283"/>
              <w:jc w:val="left"/>
              <w:rPr/>
            </w:pPr>
            <w:r>
              <w:rPr/>
              <w:t xml:space="preserve">Sasha Alexander </w:t>
            </w:r>
          </w:p>
        </w:tc>
        <w:tc>
          <w:tcPr>
            <w:tcW w:w="7512" w:type="dxa"/>
            <w:gridSpan w:val="1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Anthony DiNozzo </w:t>
            </w:r>
            <w:r>
              <w:rPr>
                <w:color w:val="DCDCDC"/>
              </w:rPr>
              <w:t xml:space="preserve">Michael Weatherly</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Abby Sciuto </w:t>
            </w:r>
            <w:r>
              <w:rPr>
                <w:color w:val="2F4F4F"/>
              </w:rPr>
              <w:t xml:space="preserve">Pauley Perrette</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Donald "Ankka" Mallard </w:t>
            </w:r>
            <w:r>
              <w:rPr>
                <w:color w:val="556B2F"/>
              </w:rPr>
              <w:t xml:space="preserve">David McCallum</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Timothy McGee </w:t>
            </w:r>
          </w:p>
        </w:tc>
        <w:tc>
          <w:tcPr>
            <w:tcW w:w="1561" w:type="dxa"/>
            <w:tcBorders/>
            <w:vAlign w:val="center"/>
          </w:tcPr>
          <w:p>
            <w:pPr>
              <w:pStyle w:val="TableContents"/>
              <w:bidi w:val="0"/>
              <w:spacing w:before="0" w:after="283"/>
              <w:jc w:val="left"/>
              <w:rPr/>
            </w:pPr>
            <w:r>
              <w:rPr/>
              <w:t xml:space="preserve">Sean Murray </w:t>
            </w:r>
            <w:r>
              <w:rPr>
                <w:color w:val="6B8E23"/>
              </w:rPr>
              <w:t xml:space="preserve">Sean Murray</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Ziva David Cote de Pablo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Jenny Shepard Lauren Holly </w:t>
            </w:r>
          </w:p>
        </w:tc>
        <w:tc>
          <w:tcPr>
            <w:tcW w:w="1561" w:type="dxa"/>
            <w:tcBorders/>
            <w:vAlign w:val="center"/>
          </w:tcPr>
          <w:p>
            <w:pPr>
              <w:pStyle w:val="TableContents"/>
              <w:bidi w:val="0"/>
              <w:spacing w:before="0" w:after="283"/>
              <w:jc w:val="left"/>
              <w:rPr/>
            </w:pPr>
            <w:r>
              <w:rPr/>
              <w:t xml:space="preserve">Lauren Holly </w:t>
            </w:r>
          </w:p>
        </w:tc>
        <w:tc>
          <w:tcPr>
            <w:tcW w:w="1096" w:type="dxa"/>
            <w:tcBorders/>
            <w:vAlign w:val="center"/>
          </w:tcPr>
          <w:p>
            <w:pPr>
              <w:pStyle w:val="TableContents"/>
              <w:bidi w:val="0"/>
              <w:spacing w:before="0" w:after="283"/>
              <w:jc w:val="left"/>
              <w:rPr/>
            </w:pPr>
            <w:r>
              <w:rPr/>
              <w:t xml:space="preserve">Lauren Holly </w:t>
            </w:r>
          </w:p>
        </w:tc>
        <w:tc>
          <w:tcPr>
            <w:tcW w:w="7512" w:type="dxa"/>
            <w:gridSpan w:val="1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Leon Vance </w:t>
            </w:r>
          </w:p>
        </w:tc>
        <w:tc>
          <w:tcPr>
            <w:tcW w:w="1561" w:type="dxa"/>
            <w:tcBorders/>
            <w:vAlign w:val="center"/>
          </w:tcPr>
          <w:p>
            <w:pPr>
              <w:pStyle w:val="TableContents"/>
              <w:bidi w:val="0"/>
              <w:spacing w:before="0" w:after="283"/>
              <w:jc w:val="left"/>
              <w:rPr/>
            </w:pPr>
            <w:r>
              <w:rPr/>
              <w:t xml:space="preserve">Rocky Carroll Rocky Carroll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Jimmy Palmer Brian Dietzen Brian Dietzen Brian Dietzen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Ellie Bishop Emily Wickersham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Nick Torres Wilmer Valderrama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Alex Quinn Jennifer Esposito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Clayton Reeves Duane Henry Duane Henry Duane Henry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jc w:val="center"/>
              <w:rPr/>
            </w:pPr>
            <w:r>
              <w:rPr/>
              <w:t xml:space="preserve">Jackie Sloane Maria Bello </w:t>
            </w:r>
          </w:p>
          <w:p>
            <w:pPr>
              <w:pStyle w:val="Heading3"/>
              <w:numPr>
                <w:ilvl w:val="0"/>
                <w:numId w:val="0"/>
              </w:numPr>
              <w:bidi w:val="0"/>
              <w:spacing w:before="140" w:after="120"/>
              <w:jc w:val="left"/>
              <w:rPr/>
            </w:pPr>
            <w:r>
              <w:rPr/>
              <w:t xml:space="preserve">Perhe (edit) </w:t>
            </w:r>
          </w:p>
          <w:p>
            <w:pPr>
              <w:pStyle w:val="TextBody"/>
              <w:bidi w:val="0"/>
              <w:spacing w:before="0" w:after="283"/>
              <w:jc w:val="left"/>
              <w:rPr/>
            </w:pPr>
            <w:r>
              <w:rPr/>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Victoria Mallard </w:t>
            </w:r>
          </w:p>
        </w:tc>
        <w:tc>
          <w:tcPr>
            <w:tcW w:w="1561" w:type="dxa"/>
            <w:tcBorders/>
            <w:vAlign w:val="center"/>
          </w:tcPr>
          <w:p>
            <w:pPr>
              <w:pStyle w:val="TableContents"/>
              <w:bidi w:val="0"/>
              <w:spacing w:before="0" w:after="283"/>
              <w:jc w:val="left"/>
              <w:rPr>
                <w:sz w:val="4"/>
                <w:szCs w:val="4"/>
              </w:rPr>
            </w:pPr>
            <w:r>
              <w:rPr>
                <w:sz w:val="4"/>
                <w:szCs w:val="4"/>
              </w:rPr>
              <w:t xml:space="preserve">Nina Foch Caroline Lagerfelt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Sarah McGee </w:t>
            </w:r>
          </w:p>
        </w:tc>
        <w:tc>
          <w:tcPr>
            <w:tcW w:w="156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Troian Bellisario </w:t>
            </w:r>
          </w:p>
        </w:tc>
        <w:tc>
          <w:tcPr>
            <w:tcW w:w="117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Troian Bellisario </w:t>
            </w:r>
          </w:p>
        </w:tc>
        <w:tc>
          <w:tcPr>
            <w:tcW w:w="5335" w:type="dxa"/>
            <w:gridSpan w:val="10"/>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Kelly Gibbs Mary Mouser </w:t>
            </w:r>
          </w:p>
        </w:tc>
        <w:tc>
          <w:tcPr>
            <w:tcW w:w="1561" w:type="dxa"/>
            <w:tcBorders/>
            <w:vAlign w:val="center"/>
          </w:tcPr>
          <w:p>
            <w:pPr>
              <w:pStyle w:val="TableContents"/>
              <w:bidi w:val="0"/>
              <w:spacing w:before="0" w:after="283"/>
              <w:jc w:val="left"/>
              <w:rPr/>
            </w:pPr>
            <w:r>
              <w:rPr/>
              <w:t xml:space="preserve">Brenna Radding </w:t>
            </w:r>
          </w:p>
        </w:tc>
        <w:tc>
          <w:tcPr>
            <w:tcW w:w="1096" w:type="dxa"/>
            <w:tcBorders/>
            <w:vAlign w:val="center"/>
          </w:tcPr>
          <w:p>
            <w:pPr>
              <w:pStyle w:val="TableContents"/>
              <w:bidi w:val="0"/>
              <w:spacing w:before="0" w:after="283"/>
              <w:jc w:val="left"/>
              <w:rPr/>
            </w:pPr>
            <w:r>
              <w:rPr/>
              <w:t xml:space="preserve">Sam Schuder </w:t>
            </w:r>
          </w:p>
        </w:tc>
        <w:tc>
          <w:tcPr>
            <w:tcW w:w="1171" w:type="dxa"/>
            <w:tcBorders/>
            <w:vAlign w:val="center"/>
          </w:tcPr>
          <w:p>
            <w:pPr>
              <w:pStyle w:val="TableContents"/>
              <w:bidi w:val="0"/>
              <w:spacing w:before="0" w:after="283"/>
              <w:jc w:val="left"/>
              <w:rPr/>
            </w:pPr>
            <w:r>
              <w:rPr/>
              <w:t xml:space="preserve">Mila Brener </w:t>
            </w:r>
          </w:p>
        </w:tc>
        <w:tc>
          <w:tcPr>
            <w:tcW w:w="6341" w:type="dxa"/>
            <w:gridSpan w:val="11"/>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Shannon Gibbs </w:t>
            </w:r>
          </w:p>
        </w:tc>
        <w:tc>
          <w:tcPr>
            <w:tcW w:w="1561" w:type="dxa"/>
            <w:tcBorders/>
            <w:vAlign w:val="center"/>
          </w:tcPr>
          <w:p>
            <w:pPr>
              <w:pStyle w:val="TableContents"/>
              <w:bidi w:val="0"/>
              <w:spacing w:before="0" w:after="283"/>
              <w:jc w:val="left"/>
              <w:rPr/>
            </w:pPr>
            <w:r>
              <w:rPr/>
              <w:t xml:space="preserve">Darby Stanchfield </w:t>
            </w:r>
          </w:p>
        </w:tc>
        <w:tc>
          <w:tcPr>
            <w:tcW w:w="109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Darby Stanchfield </w:t>
            </w:r>
          </w:p>
        </w:tc>
        <w:tc>
          <w:tcPr>
            <w:tcW w:w="1006" w:type="dxa"/>
            <w:tcBorders/>
            <w:vAlign w:val="center"/>
          </w:tcPr>
          <w:p>
            <w:pPr>
              <w:pStyle w:val="TableContents"/>
              <w:bidi w:val="0"/>
              <w:spacing w:before="0" w:after="283"/>
              <w:jc w:val="left"/>
              <w:rPr/>
            </w:pPr>
            <w:r>
              <w:rPr/>
              <w:t xml:space="preserve">Aviva (nuori) </w:t>
            </w:r>
          </w:p>
        </w:tc>
        <w:tc>
          <w:tcPr>
            <w:tcW w:w="1171" w:type="dxa"/>
            <w:tcBorders/>
            <w:vAlign w:val="center"/>
          </w:tcPr>
          <w:p>
            <w:pPr>
              <w:pStyle w:val="TableContents"/>
              <w:bidi w:val="0"/>
              <w:spacing w:before="0" w:after="283"/>
              <w:jc w:val="left"/>
              <w:rPr/>
            </w:pPr>
            <w:r>
              <w:rPr/>
              <w:t xml:space="preserve">Aviva (nuori) Darby Stanchfield </w:t>
            </w:r>
          </w:p>
        </w:tc>
        <w:tc>
          <w:tcPr>
            <w:tcW w:w="22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Darby Stanchfield </w:t>
            </w:r>
          </w:p>
        </w:tc>
        <w:tc>
          <w:tcPr>
            <w:tcW w:w="2767" w:type="dxa"/>
            <w:gridSpan w:val="7"/>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Eli David Michael Nouri </w:t>
            </w:r>
          </w:p>
        </w:tc>
        <w:tc>
          <w:tcPr>
            <w:tcW w:w="1561" w:type="dxa"/>
            <w:tcBorders/>
            <w:vAlign w:val="center"/>
          </w:tcPr>
          <w:p>
            <w:pPr>
              <w:pStyle w:val="TableContents"/>
              <w:bidi w:val="0"/>
              <w:spacing w:before="0" w:after="283"/>
              <w:jc w:val="left"/>
              <w:rPr>
                <w:sz w:val="4"/>
                <w:szCs w:val="4"/>
              </w:rPr>
            </w:pPr>
            <w:r>
              <w:rPr>
                <w:sz w:val="4"/>
                <w:szCs w:val="4"/>
              </w:rPr>
              <w:t xml:space="preserve">Michael Nouri Ben Morrison (nuori)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Jackson Gibbs Ralph Waite Ralph Waite Rob Notron (ypung)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Jackie Vance Paula Newsome </w:t>
            </w:r>
          </w:p>
        </w:tc>
        <w:tc>
          <w:tcPr>
            <w:tcW w:w="1561" w:type="dxa"/>
            <w:tcBorders/>
            <w:vAlign w:val="center"/>
          </w:tcPr>
          <w:p>
            <w:pPr>
              <w:pStyle w:val="TableContents"/>
              <w:bidi w:val="0"/>
              <w:spacing w:before="0" w:after="283"/>
              <w:jc w:val="left"/>
              <w:rPr>
                <w:sz w:val="4"/>
                <w:szCs w:val="4"/>
              </w:rPr>
            </w:pPr>
            <w:r>
              <w:rPr>
                <w:sz w:val="4"/>
                <w:szCs w:val="4"/>
              </w:rPr>
              <w:t xml:space="preserve">Paula Newsome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Jared Vance </w:t>
            </w:r>
          </w:p>
        </w:tc>
        <w:tc>
          <w:tcPr>
            <w:tcW w:w="1561" w:type="dxa"/>
            <w:tcBorders/>
            <w:vAlign w:val="center"/>
          </w:tcPr>
          <w:p>
            <w:pPr>
              <w:pStyle w:val="TableContents"/>
              <w:bidi w:val="0"/>
              <w:spacing w:before="0" w:after="283"/>
              <w:jc w:val="left"/>
              <w:rPr/>
            </w:pPr>
            <w:r>
              <w:rPr/>
              <w:t xml:space="preserve">Khamani Griffin Akinsola Aribo Khamani Griffin Akinsola Aribo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Kayla Vance </w:t>
            </w:r>
          </w:p>
        </w:tc>
        <w:tc>
          <w:tcPr>
            <w:tcW w:w="1561" w:type="dxa"/>
            <w:tcBorders/>
            <w:vAlign w:val="center"/>
          </w:tcPr>
          <w:p>
            <w:pPr>
              <w:pStyle w:val="TableContents"/>
              <w:bidi w:val="0"/>
              <w:spacing w:before="0" w:after="283"/>
              <w:jc w:val="left"/>
              <w:rPr/>
            </w:pPr>
            <w:r>
              <w:rPr/>
              <w:t xml:space="preserve">Kiina Anne McClain Kiara Muhammad Naomi Grace Kiara Muhammad Naomi Grace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Anthony DiNozzo Sr. Robert Wagner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Breena Slater </w:t>
            </w:r>
          </w:p>
        </w:tc>
        <w:tc>
          <w:tcPr>
            <w:tcW w:w="1561" w:type="dxa"/>
            <w:tcBorders/>
            <w:vAlign w:val="center"/>
          </w:tcPr>
          <w:p>
            <w:pPr>
              <w:pStyle w:val="TableContents"/>
              <w:bidi w:val="0"/>
              <w:spacing w:before="0" w:after="283"/>
              <w:jc w:val="left"/>
              <w:rPr/>
            </w:pPr>
            <w:r>
              <w:rPr/>
              <w:t xml:space="preserve">Michelle Pierce </w:t>
            </w:r>
          </w:p>
        </w:tc>
        <w:tc>
          <w:tcPr>
            <w:tcW w:w="109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Michelle Pierce </w:t>
            </w:r>
          </w:p>
        </w:tc>
        <w:tc>
          <w:tcPr>
            <w:tcW w:w="1006" w:type="dxa"/>
            <w:tcBorders/>
            <w:vAlign w:val="center"/>
          </w:tcPr>
          <w:p>
            <w:pPr>
              <w:pStyle w:val="TableContents"/>
              <w:bidi w:val="0"/>
              <w:spacing w:before="0" w:after="283"/>
              <w:jc w:val="left"/>
              <w:rPr>
                <w:sz w:val="4"/>
                <w:szCs w:val="4"/>
              </w:rPr>
            </w:pPr>
            <w:r>
              <w:rPr>
                <w:sz w:val="4"/>
                <w:szCs w:val="4"/>
              </w:rPr>
              <w:t xml:space="preserve">Michelle Pierce </w:t>
            </w:r>
          </w:p>
        </w:tc>
        <w:tc>
          <w:tcPr>
            <w:tcW w:w="5335" w:type="dxa"/>
            <w:gridSpan w:val="10"/>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Rachel Cranston Wendy Makkena </w:t>
            </w:r>
          </w:p>
        </w:tc>
        <w:tc>
          <w:tcPr>
            <w:tcW w:w="156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Wendy Makkena </w:t>
            </w:r>
          </w:p>
        </w:tc>
        <w:tc>
          <w:tcPr>
            <w:tcW w:w="7512" w:type="dxa"/>
            <w:gridSpan w:val="1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Kyle Davis Daniel Louis Rivas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Diane Sterling Heather Scobie Melinda McGraw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jc w:val="center"/>
              <w:rPr/>
            </w:pPr>
            <w:r>
              <w:rPr/>
              <w:t xml:space="preserve">Jake Malloy Jamie Bamber </w:t>
            </w:r>
          </w:p>
          <w:p>
            <w:pPr>
              <w:pStyle w:val="Heading3"/>
              <w:numPr>
                <w:ilvl w:val="0"/>
                <w:numId w:val="0"/>
              </w:numPr>
              <w:bidi w:val="0"/>
              <w:spacing w:before="140" w:after="120"/>
              <w:jc w:val="left"/>
              <w:rPr/>
            </w:pPr>
            <w:r>
              <w:rPr/>
              <w:t xml:space="preserve">NCIS:n ja laivaston työntekijät (edit) </w:t>
            </w:r>
          </w:p>
          <w:p>
            <w:pPr>
              <w:pStyle w:val="TextBody"/>
              <w:bidi w:val="0"/>
              <w:spacing w:before="0" w:after="283"/>
              <w:jc w:val="left"/>
              <w:rPr/>
            </w:pPr>
            <w:r>
              <w:rPr/>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Tom Morrow Alan Dale Alan Dale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Gerald Jackson </w:t>
            </w:r>
          </w:p>
        </w:tc>
        <w:tc>
          <w:tcPr>
            <w:tcW w:w="1561" w:type="dxa"/>
            <w:tcBorders/>
            <w:vAlign w:val="center"/>
          </w:tcPr>
          <w:p>
            <w:pPr>
              <w:pStyle w:val="TableContents"/>
              <w:bidi w:val="0"/>
              <w:spacing w:before="0" w:after="283"/>
              <w:jc w:val="left"/>
              <w:rPr/>
            </w:pPr>
            <w:r>
              <w:rPr/>
              <w:t xml:space="preserve">Pancho Demmings </w:t>
            </w:r>
          </w:p>
        </w:tc>
        <w:tc>
          <w:tcPr>
            <w:tcW w:w="109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Pancho Demmings </w:t>
            </w:r>
          </w:p>
        </w:tc>
        <w:tc>
          <w:tcPr>
            <w:tcW w:w="6341" w:type="dxa"/>
            <w:gridSpan w:val="11"/>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Bud Roberts Patrick Labyorteaux Patrick Labyorteaux Patrick Labyorteaux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Stan Burley </w:t>
            </w:r>
          </w:p>
        </w:tc>
        <w:tc>
          <w:tcPr>
            <w:tcW w:w="1561" w:type="dxa"/>
            <w:tcBorders/>
            <w:vAlign w:val="center"/>
          </w:tcPr>
          <w:p>
            <w:pPr>
              <w:pStyle w:val="TableContents"/>
              <w:bidi w:val="0"/>
              <w:spacing w:before="0" w:after="283"/>
              <w:jc w:val="left"/>
              <w:rPr/>
            </w:pPr>
            <w:r>
              <w:rPr/>
              <w:t xml:space="preserve">Joel Gretsch Joel Gretsch Joel Gretsch </w:t>
            </w:r>
          </w:p>
        </w:tc>
        <w:tc>
          <w:tcPr>
            <w:tcW w:w="1096" w:type="dxa"/>
            <w:tcBorders/>
            <w:vAlign w:val="center"/>
          </w:tcPr>
          <w:p>
            <w:pPr>
              <w:pStyle w:val="TableContents"/>
              <w:bidi w:val="0"/>
              <w:spacing w:before="0" w:after="283"/>
              <w:jc w:val="left"/>
              <w:rPr/>
            </w:pPr>
            <w:r>
              <w:rPr/>
              <w:t xml:space="preserve">Joel Gretsch </w:t>
            </w:r>
          </w:p>
        </w:tc>
        <w:tc>
          <w:tcPr>
            <w:tcW w:w="7512" w:type="dxa"/>
            <w:gridSpan w:val="1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Paula Cassidy Jessica Steen </w:t>
            </w:r>
          </w:p>
        </w:tc>
        <w:tc>
          <w:tcPr>
            <w:tcW w:w="1561" w:type="dxa"/>
            <w:tcBorders/>
            <w:vAlign w:val="center"/>
          </w:tcPr>
          <w:p>
            <w:pPr>
              <w:pStyle w:val="TableContents"/>
              <w:bidi w:val="0"/>
              <w:spacing w:before="0" w:after="283"/>
              <w:jc w:val="left"/>
              <w:rPr/>
            </w:pPr>
            <w:r>
              <w:rPr/>
              <w:t xml:space="preserve">Jessica Steen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Chris Pacci </w:t>
            </w:r>
          </w:p>
        </w:tc>
        <w:tc>
          <w:tcPr>
            <w:tcW w:w="1561" w:type="dxa"/>
            <w:tcBorders/>
            <w:vAlign w:val="center"/>
          </w:tcPr>
          <w:p>
            <w:pPr>
              <w:pStyle w:val="TableContents"/>
              <w:bidi w:val="0"/>
              <w:spacing w:before="0" w:after="283"/>
              <w:jc w:val="left"/>
              <w:rPr/>
            </w:pPr>
            <w:r>
              <w:rPr/>
              <w:t xml:space="preserve">Tim Kelleher Tim Kelleher Tim Kelleher Tim Kelleher Tim Kelleher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Cassie Yates </w:t>
            </w:r>
          </w:p>
        </w:tc>
        <w:tc>
          <w:tcPr>
            <w:tcW w:w="1561" w:type="dxa"/>
            <w:tcBorders/>
            <w:vAlign w:val="center"/>
          </w:tcPr>
          <w:p>
            <w:pPr>
              <w:pStyle w:val="TableContents"/>
              <w:bidi w:val="0"/>
              <w:spacing w:before="0" w:after="283"/>
              <w:jc w:val="left"/>
              <w:rPr>
                <w:color w:val="A0522D"/>
                <w:sz w:val="4"/>
                <w:szCs w:val="4"/>
              </w:rPr>
            </w:pPr>
            <w:r>
              <w:rPr>
                <w:color w:val="A0522D"/>
                <w:sz w:val="4"/>
                <w:szCs w:val="4"/>
              </w:rPr>
              <w:t xml:space="preserve">Tamara Taylor</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Charles Sterling </w:t>
            </w:r>
          </w:p>
        </w:tc>
        <w:tc>
          <w:tcPr>
            <w:tcW w:w="1561" w:type="dxa"/>
            <w:tcBorders/>
            <w:vAlign w:val="center"/>
          </w:tcPr>
          <w:p>
            <w:pPr>
              <w:pStyle w:val="TableContents"/>
              <w:bidi w:val="0"/>
              <w:spacing w:before="0" w:after="283"/>
              <w:jc w:val="left"/>
              <w:rPr/>
            </w:pPr>
            <w:r>
              <w:rPr/>
              <w:t xml:space="preserve">Michael Bellisario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Cynthia Sumner Stephanie Mello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Mike Franks Muse Watson Muse Watson Muse Watson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Michelle Lee </w:t>
            </w:r>
          </w:p>
        </w:tc>
        <w:tc>
          <w:tcPr>
            <w:tcW w:w="1561" w:type="dxa"/>
            <w:tcBorders/>
            <w:vAlign w:val="center"/>
          </w:tcPr>
          <w:p>
            <w:pPr>
              <w:pStyle w:val="TableContents"/>
              <w:bidi w:val="0"/>
              <w:spacing w:before="0" w:after="283"/>
              <w:jc w:val="left"/>
              <w:rPr/>
            </w:pPr>
            <w:r>
              <w:rPr/>
              <w:t xml:space="preserve">Liza Lapira </w:t>
            </w:r>
          </w:p>
        </w:tc>
        <w:tc>
          <w:tcPr>
            <w:tcW w:w="109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Liza Lapira </w:t>
            </w:r>
          </w:p>
        </w:tc>
        <w:tc>
          <w:tcPr>
            <w:tcW w:w="6341" w:type="dxa"/>
            <w:gridSpan w:val="11"/>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Nikki Jardine </w:t>
            </w:r>
          </w:p>
        </w:tc>
        <w:tc>
          <w:tcPr>
            <w:tcW w:w="1561" w:type="dxa"/>
            <w:tcBorders/>
            <w:vAlign w:val="center"/>
          </w:tcPr>
          <w:p>
            <w:pPr>
              <w:pStyle w:val="TableContents"/>
              <w:bidi w:val="0"/>
              <w:spacing w:before="0" w:after="283"/>
              <w:jc w:val="left"/>
              <w:rPr/>
            </w:pPr>
            <w:r>
              <w:rPr/>
              <w:t xml:space="preserve">Susan Kelechi Watson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Brent Langer Jonathan LaPaglia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Chad Dunham </w:t>
            </w:r>
          </w:p>
        </w:tc>
        <w:tc>
          <w:tcPr>
            <w:tcW w:w="1561" w:type="dxa"/>
            <w:tcBorders/>
            <w:vAlign w:val="center"/>
          </w:tcPr>
          <w:p>
            <w:pPr>
              <w:pStyle w:val="TableContents"/>
              <w:bidi w:val="0"/>
              <w:spacing w:before="0" w:after="283"/>
              <w:jc w:val="left"/>
              <w:rPr/>
            </w:pPr>
            <w:r>
              <w:rPr/>
              <w:t xml:space="preserve">Todd Lowe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Phillip Davenport </w:t>
            </w:r>
          </w:p>
        </w:tc>
        <w:tc>
          <w:tcPr>
            <w:tcW w:w="1561" w:type="dxa"/>
            <w:tcBorders/>
            <w:vAlign w:val="center"/>
          </w:tcPr>
          <w:p>
            <w:pPr>
              <w:pStyle w:val="TableContents"/>
              <w:bidi w:val="0"/>
              <w:spacing w:before="0" w:after="283"/>
              <w:jc w:val="left"/>
              <w:rPr/>
            </w:pPr>
            <w:r>
              <w:rPr/>
              <w:t xml:space="preserve">Jude Ciccolella </w:t>
            </w:r>
          </w:p>
        </w:tc>
        <w:tc>
          <w:tcPr>
            <w:tcW w:w="109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Jude Ciccolella </w:t>
            </w:r>
          </w:p>
        </w:tc>
        <w:tc>
          <w:tcPr>
            <w:tcW w:w="6341" w:type="dxa"/>
            <w:gridSpan w:val="11"/>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Susan Grady Jackie Geary </w:t>
            </w:r>
          </w:p>
        </w:tc>
        <w:tc>
          <w:tcPr>
            <w:tcW w:w="1561" w:type="dxa"/>
            <w:tcBorders/>
            <w:vAlign w:val="center"/>
          </w:tcPr>
          <w:p>
            <w:pPr>
              <w:pStyle w:val="TableContents"/>
              <w:bidi w:val="0"/>
              <w:spacing w:before="0" w:after="283"/>
              <w:jc w:val="left"/>
              <w:rPr/>
            </w:pPr>
            <w:r>
              <w:rPr/>
              <w:t xml:space="preserve">Jackie Geary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Riley McCallister Michael O'Neill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E.J. Barrett Sarah Jane Morris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Simon Cade Matt Willig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Gayne Levin </w:t>
            </w:r>
          </w:p>
        </w:tc>
        <w:tc>
          <w:tcPr>
            <w:tcW w:w="1561" w:type="dxa"/>
            <w:tcBorders/>
            <w:vAlign w:val="center"/>
          </w:tcPr>
          <w:p>
            <w:pPr>
              <w:pStyle w:val="TableContents"/>
              <w:bidi w:val="0"/>
              <w:spacing w:before="0" w:after="283"/>
              <w:jc w:val="left"/>
              <w:rPr/>
            </w:pPr>
            <w:r>
              <w:rPr/>
              <w:t xml:space="preserve">Alimi Ballard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Clayton Jarvis Matt Craven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Ned Dorneget Matt Jones </w:t>
            </w:r>
          </w:p>
        </w:tc>
        <w:tc>
          <w:tcPr>
            <w:tcW w:w="156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Matt Jones </w:t>
            </w:r>
          </w:p>
        </w:tc>
        <w:tc>
          <w:tcPr>
            <w:tcW w:w="7512" w:type="dxa"/>
            <w:gridSpan w:val="1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Jerome Craig </w:t>
            </w:r>
          </w:p>
        </w:tc>
        <w:tc>
          <w:tcPr>
            <w:tcW w:w="1561" w:type="dxa"/>
            <w:tcBorders/>
            <w:vAlign w:val="center"/>
          </w:tcPr>
          <w:p>
            <w:pPr>
              <w:pStyle w:val="TableContents"/>
              <w:bidi w:val="0"/>
              <w:spacing w:before="0" w:after="283"/>
              <w:jc w:val="left"/>
              <w:rPr/>
            </w:pPr>
            <w:r>
              <w:rPr/>
              <w:t xml:space="preserve">Greg Germann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Sarah Porter Leslie Hope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Tony Francis Tony Gonzalez Tony Gonzalez Tony Gonzalez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jc w:val="center"/>
              <w:rPr/>
            </w:pPr>
            <w:r>
              <w:rPr/>
              <w:t xml:space="preserve">Qasim Naasir Rafi Silver Rafi Silver Rafi Silver </w:t>
            </w:r>
          </w:p>
          <w:p>
            <w:pPr>
              <w:pStyle w:val="Heading3"/>
              <w:numPr>
                <w:ilvl w:val="0"/>
                <w:numId w:val="0"/>
              </w:numPr>
              <w:bidi w:val="0"/>
              <w:spacing w:before="140" w:after="120"/>
              <w:jc w:val="left"/>
              <w:rPr/>
            </w:pPr>
            <w:r>
              <w:rPr/>
              <w:t xml:space="preserve">Muut virastot (muokkaa) </w:t>
            </w:r>
          </w:p>
          <w:p>
            <w:pPr>
              <w:pStyle w:val="TextBody"/>
              <w:bidi w:val="0"/>
              <w:spacing w:before="0" w:after="283"/>
              <w:jc w:val="left"/>
              <w:rPr/>
            </w:pPr>
            <w:r>
              <w:rPr/>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Tobias Fornell Joe Spano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Faith Coleman Alicia Coppola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Ron Sacks Don Franklin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Hollis Mann Susanna Thompson Susanna Thompson Susanna Thompson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Trent Kort David Dayan Fisher </w:t>
            </w:r>
          </w:p>
        </w:tc>
        <w:tc>
          <w:tcPr>
            <w:tcW w:w="156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David Dayan Fisher </w:t>
            </w:r>
          </w:p>
        </w:tc>
        <w:tc>
          <w:tcPr>
            <w:tcW w:w="1171" w:type="dxa"/>
            <w:tcBorders/>
            <w:vAlign w:val="center"/>
          </w:tcPr>
          <w:p>
            <w:pPr>
              <w:pStyle w:val="TableContents"/>
              <w:bidi w:val="0"/>
              <w:spacing w:before="0" w:after="283"/>
              <w:jc w:val="left"/>
              <w:rPr/>
            </w:pPr>
            <w:r>
              <w:rPr/>
              <w:t xml:space="preserve">David Dayan Fisher </w:t>
            </w:r>
          </w:p>
        </w:tc>
        <w:tc>
          <w:tcPr>
            <w:tcW w:w="6341" w:type="dxa"/>
            <w:gridSpan w:val="11"/>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Michael Rivkin </w:t>
            </w:r>
          </w:p>
        </w:tc>
        <w:tc>
          <w:tcPr>
            <w:tcW w:w="1561" w:type="dxa"/>
            <w:tcBorders/>
            <w:vAlign w:val="center"/>
          </w:tcPr>
          <w:p>
            <w:pPr>
              <w:pStyle w:val="TableContents"/>
              <w:bidi w:val="0"/>
              <w:spacing w:before="0" w:after="283"/>
              <w:jc w:val="left"/>
              <w:rPr/>
            </w:pPr>
            <w:r>
              <w:rPr/>
              <w:t xml:space="preserve">Merik Tadros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Amit Hadar </w:t>
            </w:r>
          </w:p>
        </w:tc>
        <w:tc>
          <w:tcPr>
            <w:tcW w:w="1561" w:type="dxa"/>
            <w:tcBorders/>
            <w:vAlign w:val="center"/>
          </w:tcPr>
          <w:p>
            <w:pPr>
              <w:pStyle w:val="TableContents"/>
              <w:bidi w:val="0"/>
              <w:spacing w:before="0" w:after="283"/>
              <w:jc w:val="left"/>
              <w:rPr/>
            </w:pPr>
            <w:r>
              <w:rPr/>
              <w:t xml:space="preserve">Arnold Vosloo </w:t>
            </w:r>
          </w:p>
        </w:tc>
        <w:tc>
          <w:tcPr>
            <w:tcW w:w="109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Arnold Vosloo </w:t>
            </w:r>
          </w:p>
        </w:tc>
        <w:tc>
          <w:tcPr>
            <w:tcW w:w="6341" w:type="dxa"/>
            <w:gridSpan w:val="11"/>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Danny Sportelli Jack Conley Jack Conley Jack Conley Jack Conley Jack Conley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Abigail Borin Diane Neal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Malachi Ben-Gidon TJ Ramini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Ray Cruz Enrique Murciano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Samantha Ryan </w:t>
            </w:r>
          </w:p>
        </w:tc>
        <w:tc>
          <w:tcPr>
            <w:tcW w:w="1561" w:type="dxa"/>
            <w:tcBorders/>
            <w:vAlign w:val="center"/>
          </w:tcPr>
          <w:p>
            <w:pPr>
              <w:pStyle w:val="TableContents"/>
              <w:bidi w:val="0"/>
              <w:spacing w:before="0" w:after="283"/>
              <w:jc w:val="left"/>
              <w:rPr/>
            </w:pPr>
            <w:r>
              <w:rPr/>
              <w:t xml:space="preserve">Jamie Lee Curtis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Delilah Fielding Margo Harshman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Zoe Keats </w:t>
            </w:r>
          </w:p>
        </w:tc>
        <w:tc>
          <w:tcPr>
            <w:tcW w:w="1561" w:type="dxa"/>
            <w:tcBorders/>
            <w:vAlign w:val="center"/>
          </w:tcPr>
          <w:p>
            <w:pPr>
              <w:pStyle w:val="TableContents"/>
              <w:bidi w:val="0"/>
              <w:jc w:val="left"/>
              <w:rPr/>
            </w:pPr>
            <w:r>
              <w:rPr/>
              <w:t xml:space="preserve">Marisol Nichols </w:t>
            </w:r>
          </w:p>
          <w:p>
            <w:pPr>
              <w:pStyle w:val="Heading3"/>
              <w:numPr>
                <w:ilvl w:val="0"/>
                <w:numId w:val="0"/>
              </w:numPr>
              <w:bidi w:val="0"/>
              <w:spacing w:before="140" w:after="120"/>
              <w:jc w:val="left"/>
              <w:rPr/>
            </w:pPr>
            <w:r>
              <w:rPr/>
              <w:t xml:space="preserve">Antagonistit (muokkaa) </w:t>
            </w:r>
          </w:p>
          <w:p>
            <w:pPr>
              <w:pStyle w:val="TextBody"/>
              <w:bidi w:val="0"/>
              <w:spacing w:before="0" w:after="283"/>
              <w:jc w:val="left"/>
              <w:rPr/>
            </w:pPr>
            <w:r>
              <w:rPr/>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Ari Haswari Rudolf Martin </w:t>
            </w:r>
          </w:p>
        </w:tc>
        <w:tc>
          <w:tcPr>
            <w:tcW w:w="1561" w:type="dxa"/>
            <w:tcBorders/>
            <w:vAlign w:val="center"/>
          </w:tcPr>
          <w:p>
            <w:pPr>
              <w:pStyle w:val="TableContents"/>
              <w:bidi w:val="0"/>
              <w:spacing w:before="0" w:after="283"/>
              <w:jc w:val="left"/>
              <w:rPr/>
            </w:pPr>
            <w:r>
              <w:rPr/>
              <w:t xml:space="preserve">Rudolf Martin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Mamoun Sharif </w:t>
            </w:r>
          </w:p>
        </w:tc>
        <w:tc>
          <w:tcPr>
            <w:tcW w:w="1561" w:type="dxa"/>
            <w:tcBorders/>
            <w:vAlign w:val="center"/>
          </w:tcPr>
          <w:p>
            <w:pPr>
              <w:pStyle w:val="TableContents"/>
              <w:bidi w:val="0"/>
              <w:spacing w:before="0" w:after="283"/>
              <w:jc w:val="left"/>
              <w:rPr/>
            </w:pPr>
            <w:r>
              <w:rPr/>
              <w:t xml:space="preserve">Enzo Cilenti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René Benoit (``La Grenouille'') Armand Assante (Armand Assante)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Saleem Ulman Omid Abtahi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Alejandro Rivera Marco Sanchez </w:t>
            </w:r>
          </w:p>
        </w:tc>
        <w:tc>
          <w:tcPr>
            <w:tcW w:w="1561" w:type="dxa"/>
            <w:tcBorders/>
            <w:vAlign w:val="center"/>
          </w:tcPr>
          <w:p>
            <w:pPr>
              <w:pStyle w:val="TableContents"/>
              <w:bidi w:val="0"/>
              <w:spacing w:before="0" w:after="283"/>
              <w:jc w:val="left"/>
              <w:rPr/>
            </w:pPr>
            <w:r>
              <w:rPr/>
              <w:t xml:space="preserve">Marco Sanchez </w:t>
            </w:r>
          </w:p>
        </w:tc>
        <w:tc>
          <w:tcPr>
            <w:tcW w:w="1096" w:type="dxa"/>
            <w:tcBorders/>
            <w:vAlign w:val="center"/>
          </w:tcPr>
          <w:p>
            <w:pPr>
              <w:pStyle w:val="TableContents"/>
              <w:bidi w:val="0"/>
              <w:spacing w:before="0" w:after="283"/>
              <w:jc w:val="left"/>
              <w:rPr/>
            </w:pPr>
            <w:r>
              <w:rPr/>
              <w:t xml:space="preserve">Marco Sanchez </w:t>
            </w:r>
          </w:p>
        </w:tc>
        <w:tc>
          <w:tcPr>
            <w:tcW w:w="7512" w:type="dxa"/>
            <w:gridSpan w:val="1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Paloma Reynosa Jacqueline Obradors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Agah Bayar Tamer Hassan </w:t>
            </w:r>
          </w:p>
        </w:tc>
        <w:tc>
          <w:tcPr>
            <w:tcW w:w="1561" w:type="dxa"/>
            <w:tcBorders/>
            <w:vAlign w:val="center"/>
          </w:tcPr>
          <w:p>
            <w:pPr>
              <w:pStyle w:val="TableContents"/>
              <w:bidi w:val="0"/>
              <w:spacing w:before="0" w:after="283"/>
              <w:jc w:val="left"/>
              <w:rPr/>
            </w:pPr>
            <w:r>
              <w:rPr/>
              <w:t xml:space="preserve">Tamer Hassan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Jonas Cobb </w:t>
            </w:r>
          </w:p>
        </w:tc>
        <w:tc>
          <w:tcPr>
            <w:tcW w:w="1561" w:type="dxa"/>
            <w:tcBorders/>
            <w:vAlign w:val="center"/>
          </w:tcPr>
          <w:p>
            <w:pPr>
              <w:pStyle w:val="TableContents"/>
              <w:bidi w:val="0"/>
              <w:spacing w:before="0" w:after="283"/>
              <w:jc w:val="left"/>
              <w:rPr/>
            </w:pPr>
            <w:r>
              <w:rPr/>
              <w:t xml:space="preserve">Kerr Smith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Jonathan Cole </w:t>
            </w:r>
          </w:p>
        </w:tc>
        <w:tc>
          <w:tcPr>
            <w:tcW w:w="1561" w:type="dxa"/>
            <w:tcBorders/>
            <w:vAlign w:val="center"/>
          </w:tcPr>
          <w:p>
            <w:pPr>
              <w:pStyle w:val="TableContents"/>
              <w:bidi w:val="0"/>
              <w:spacing w:before="0" w:after="283"/>
              <w:jc w:val="left"/>
              <w:rPr/>
            </w:pPr>
            <w:r>
              <w:rPr/>
              <w:t xml:space="preserve">Scott Wolf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Sean Latham </w:t>
            </w:r>
          </w:p>
        </w:tc>
        <w:tc>
          <w:tcPr>
            <w:tcW w:w="1561" w:type="dxa"/>
            <w:tcBorders/>
            <w:vAlign w:val="center"/>
          </w:tcPr>
          <w:p>
            <w:pPr>
              <w:pStyle w:val="TableContents"/>
              <w:bidi w:val="0"/>
              <w:spacing w:before="0" w:after="283"/>
              <w:jc w:val="left"/>
              <w:rPr/>
            </w:pPr>
            <w:r>
              <w:rPr/>
              <w:t xml:space="preserve">Philip Casnoff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Harper Dearing Richard Schiff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Ilan Bodnar Oded Fehr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Paul Triff French Stewart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jc w:val="center"/>
              <w:rPr/>
            </w:pPr>
            <w:r>
              <w:rPr/>
              <w:t xml:space="preserve">Gabriel Hicks Graham Hamilton </w:t>
            </w:r>
          </w:p>
          <w:p>
            <w:pPr>
              <w:pStyle w:val="Heading3"/>
              <w:numPr>
                <w:ilvl w:val="0"/>
                <w:numId w:val="0"/>
              </w:numPr>
              <w:bidi w:val="0"/>
              <w:spacing w:before="140" w:after="120"/>
              <w:jc w:val="left"/>
              <w:rPr/>
            </w:pPr>
            <w:r>
              <w:rPr/>
              <w:t xml:space="preserve">Muut hahmot (muokkaa) </w:t>
            </w:r>
          </w:p>
          <w:p>
            <w:pPr>
              <w:pStyle w:val="TextBody"/>
              <w:bidi w:val="0"/>
              <w:spacing w:before="0" w:after="283"/>
              <w:jc w:val="left"/>
              <w:rPr/>
            </w:pPr>
            <w:r>
              <w:rPr/>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Jeanne Benoit Scottie Thompson </w:t>
            </w:r>
          </w:p>
        </w:tc>
        <w:tc>
          <w:tcPr>
            <w:tcW w:w="1561" w:type="dxa"/>
            <w:tcBorders/>
            <w:vAlign w:val="center"/>
          </w:tcPr>
          <w:p>
            <w:pPr>
              <w:pStyle w:val="TableContents"/>
              <w:bidi w:val="0"/>
              <w:spacing w:before="0" w:after="283"/>
              <w:jc w:val="left"/>
              <w:rPr/>
            </w:pPr>
            <w:r>
              <w:rPr/>
              <w:t xml:space="preserve">Scottie Thompson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Emily Fornell </w:t>
            </w:r>
          </w:p>
        </w:tc>
        <w:tc>
          <w:tcPr>
            <w:tcW w:w="1561" w:type="dxa"/>
            <w:tcBorders/>
            <w:vAlign w:val="center"/>
          </w:tcPr>
          <w:p>
            <w:pPr>
              <w:pStyle w:val="TableContents"/>
              <w:bidi w:val="0"/>
              <w:spacing w:before="0" w:after="283"/>
              <w:jc w:val="left"/>
              <w:rPr/>
            </w:pPr>
            <w:r>
              <w:rPr/>
              <w:t xml:space="preserve">Payton Spencer Juliette Angelo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Damon Werth </w:t>
            </w:r>
          </w:p>
        </w:tc>
        <w:tc>
          <w:tcPr>
            <w:tcW w:w="1561" w:type="dxa"/>
            <w:tcBorders/>
            <w:vAlign w:val="center"/>
          </w:tcPr>
          <w:p>
            <w:pPr>
              <w:pStyle w:val="TableContents"/>
              <w:bidi w:val="0"/>
              <w:spacing w:before="0" w:after="283"/>
              <w:jc w:val="left"/>
              <w:rPr/>
            </w:pPr>
            <w:r>
              <w:rPr/>
              <w:t xml:space="preserve">Paul Telfer </w:t>
            </w:r>
          </w:p>
        </w:tc>
        <w:tc>
          <w:tcPr>
            <w:tcW w:w="109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Paul Telfer </w:t>
            </w:r>
          </w:p>
        </w:tc>
        <w:tc>
          <w:tcPr>
            <w:tcW w:w="6341" w:type="dxa"/>
            <w:gridSpan w:val="11"/>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Young Gibbs Sean Harmon Micah Owens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Leyla Shakarji Tehmina Sunny </w:t>
            </w:r>
          </w:p>
        </w:tc>
        <w:tc>
          <w:tcPr>
            <w:tcW w:w="1561" w:type="dxa"/>
            <w:tcBorders/>
            <w:vAlign w:val="center"/>
          </w:tcPr>
          <w:p>
            <w:pPr>
              <w:pStyle w:val="TableContents"/>
              <w:bidi w:val="0"/>
              <w:spacing w:before="0" w:after="283"/>
              <w:jc w:val="left"/>
              <w:rPr/>
            </w:pPr>
            <w:r>
              <w:rPr/>
              <w:t xml:space="preserve">Tehmina Sunny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Carol Wilson </w:t>
            </w:r>
          </w:p>
        </w:tc>
        <w:tc>
          <w:tcPr>
            <w:tcW w:w="1561" w:type="dxa"/>
            <w:tcBorders/>
            <w:vAlign w:val="center"/>
          </w:tcPr>
          <w:p>
            <w:pPr>
              <w:pStyle w:val="TableContents"/>
              <w:bidi w:val="0"/>
              <w:spacing w:before="0" w:after="283"/>
              <w:jc w:val="left"/>
              <w:rPr/>
            </w:pPr>
            <w:r>
              <w:rPr/>
              <w:t xml:space="preserve">Meredith Eaton </w:t>
            </w:r>
          </w:p>
        </w:tc>
        <w:tc>
          <w:tcPr>
            <w:tcW w:w="109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Meredith Eaton </w:t>
            </w:r>
          </w:p>
        </w:tc>
        <w:tc>
          <w:tcPr>
            <w:tcW w:w="100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Meredith Eaton </w:t>
            </w:r>
          </w:p>
        </w:tc>
        <w:tc>
          <w:tcPr>
            <w:tcW w:w="4164" w:type="dxa"/>
            <w:gridSpan w:val="9"/>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Margaret Allison Hart </w:t>
            </w:r>
          </w:p>
        </w:tc>
        <w:tc>
          <w:tcPr>
            <w:tcW w:w="1561" w:type="dxa"/>
            <w:tcBorders/>
            <w:vAlign w:val="center"/>
          </w:tcPr>
          <w:p>
            <w:pPr>
              <w:pStyle w:val="TableContents"/>
              <w:bidi w:val="0"/>
              <w:spacing w:before="0" w:after="283"/>
              <w:jc w:val="left"/>
              <w:rPr/>
            </w:pPr>
            <w:r>
              <w:rPr/>
              <w:t xml:space="preserve">Rena Sofer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Nuori Ziva Gabi Coccio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Nuori Ankka Adam Campbell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Tohtori Cyril Taft </w:t>
            </w:r>
          </w:p>
        </w:tc>
        <w:tc>
          <w:tcPr>
            <w:tcW w:w="1561" w:type="dxa"/>
            <w:tcBorders/>
            <w:vAlign w:val="center"/>
          </w:tcPr>
          <w:p>
            <w:pPr>
              <w:pStyle w:val="TableContents"/>
              <w:bidi w:val="0"/>
              <w:spacing w:before="0" w:after="283"/>
              <w:jc w:val="left"/>
              <w:rPr/>
            </w:pPr>
            <w:r>
              <w:rPr/>
              <w:t xml:space="preserve">Jon Cryer </w:t>
            </w:r>
          </w:p>
        </w:tc>
        <w:tc>
          <w:tcPr>
            <w:tcW w:w="8608" w:type="dxa"/>
            <w:gridSpan w:val="1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Tohtori Grace Confalone Laura San Giacomo </w:t>
            </w:r>
          </w:p>
        </w:tc>
        <w:tc>
          <w:tcPr>
            <w:tcW w:w="10169" w:type="dxa"/>
            <w:gridSpan w:val="1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Jessica Shaeffer Hilary Ward </w:t>
            </w:r>
          </w:p>
        </w:tc>
        <w:tc>
          <w:tcPr>
            <w:tcW w:w="10169"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Kasieta NCIS:ssä?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jäljellä ncis:n alkuperäisestä näyttelijäkaartista?</w:t>
      </w:r>
    </w:p>
    <w:p>
      <w:pPr>
        <w:pStyle w:val="TextBody"/>
        <w:bidi w:val="0"/>
        <w:jc w:val="left"/>
        <w:rPr>
          <w:b/>
          <w:u w:val="single"/>
          <w:shd w:val="clear" w:fill="FFFF00"/>
        </w:rPr>
      </w:pPr>
      <w:r>
        <w:rPr>
          <w:b/>
          <w:u w:val="single"/>
          <w:shd w:val="clear" w:fill="FFFF00"/>
        </w:rPr>
        <w:t xml:space="preserve">Asiakirjan numero 27536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Sähkökenttä on sähkövarauksia ympäröivä kenttä. Se edustaa varauksia, jotka vetävät puoleensa tai hylkivät toisia sähkövarauksia voiman avulla. Matemaattisesti sähkökenttä on vektorikenttä, joka yhdistää kuhunkin avaruuden pisteeseen voiman, jota kutsutaan Coulombin voimaksi ja joka kohdistuisi kyseisessä pisteessä olevaan äärettömän pieneen testivaraukseen varauksen yksikköä kohti. Sähkökentän yksiköt SI-järjestelmässä ovat </w:t>
      </w:r>
      <w:r>
        <w:rPr>
          <w:color w:val="A9A9A9"/>
        </w:rPr>
        <w:t xml:space="preserve">newtonit per coulomb (N/C) tai voltit per metri (V/m)</w:t>
      </w:r>
      <w:r>
        <w:rPr/>
        <w:t xml:space="preserve">. Sähkökentät syntyvät sähkövarauksista ja ajassa muuttuvista magneettikentistä. Sähkökentät ovat tärkeitä monilla fysiikan aloilla, ja niitä hyödynnetään käytännössä sähkötekniikassa. Atomin mittakaavassa sähkökenttä on vastuussa atomiytimen ja elektronien välisestä vetovoimasta, joka pitää atomit yhdessä, sekä atomien välisistä voimista, jotka aiheuttavat kemiallisen sitoutumisen. Sähkökenttä ja magneettikenttä muodostavat yhdessä sähkömagneettisen voiman, joka on yksi luonnon neljästä perusvoimasta.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sähkökentän si-yksikkö on</w:t>
      </w:r>
    </w:p>
    <w:p>
      <w:pPr>
        <w:pStyle w:val="TextBody"/>
        <w:bidi w:val="0"/>
        <w:jc w:val="left"/>
        <w:rPr>
          <w:b/>
          <w:u w:val="single"/>
          <w:shd w:val="clear" w:fill="FFFF00"/>
        </w:rPr>
      </w:pPr>
      <w:r>
        <w:rPr>
          <w:b/>
          <w:u w:val="single"/>
          <w:shd w:val="clear" w:fill="FFFF00"/>
        </w:rPr>
        <w:t xml:space="preserve">Asiakirjan numero 27537</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ind w:start="707" w:hanging="283"/>
        <w:jc w:val="left"/>
        <w:rPr/>
      </w:pPr>
      <w:r>
        <w:rPr/>
        <w:t xml:space="preserve">Tykkimies / pommittaja Gloria Beaumont (</w:t>
      </w:r>
      <w:r>
        <w:rPr>
          <w:color w:val="A9A9A9"/>
        </w:rPr>
        <w:t xml:space="preserve">Melvyn Hayes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Gloriaa elokuvassa It ain't half hot mum...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 Ain't Half Hot Mum on BBC:n televisiosarjakuva, joka kertoo kuninkaallisen tykistön konserttijuhlien seikkailuista. Se esitettiin BBC:llä vuosina 1974-1981, ja sen käsikirjoittajina toimivat Jimmy Perry ja David Croft. Se </w:t>
      </w:r>
      <w:r>
        <w:rPr/>
        <w:t xml:space="preserve">sijoittuu Intiaan ja Burmaan toisen maailmansodan viimeisten kuukausien ajalle ja alkaa juuri ennen V-E-päivää vuonna </w:t>
      </w:r>
      <w:r>
        <w:rPr>
          <w:color w:val="A9A9A9"/>
        </w:rPr>
        <w:t xml:space="preserve">1945 </w:t>
      </w:r>
      <w:r>
        <w:rPr/>
        <w:t xml:space="preserve">(Saksan antautumisesta ilmoitetaan eräässä varhaisessa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se oli se ei ole puoliksi kuuma äiti asetettu</w:t>
      </w:r>
    </w:p>
    <w:p>
      <w:pPr>
        <w:pStyle w:val="TextBody"/>
        <w:bidi w:val="0"/>
        <w:jc w:val="left"/>
        <w:rPr>
          <w:b/>
          <w:u w:val="single"/>
          <w:shd w:val="clear" w:fill="FFFF00"/>
        </w:rPr>
      </w:pPr>
      <w:r>
        <w:rPr>
          <w:b/>
          <w:u w:val="single"/>
          <w:shd w:val="clear" w:fill="FFFF00"/>
        </w:rPr>
        <w:t xml:space="preserve">Asiakirjan numero 27538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``Après nous, le déluge'' (``Meidän jälkeemme, tulva'') on </w:t>
      </w:r>
      <w:r>
        <w:rPr>
          <w:color w:val="A9A9A9"/>
        </w:rPr>
        <w:t xml:space="preserve">ranskalainen sanonta, joka on </w:t>
      </w:r>
      <w:r>
        <w:rPr/>
        <w:t xml:space="preserve">peräisin Ranskan kuningas Ludvig XV:n rakastajattarelta Madame de Pompadourilta. Vaihtoehtoinen, Ludvigille itselleen omistettu muoto on ``Après moi, le déluge'' (``Minun jälkeeni, tulva''). Sanonta syntyi vuonna 1757 käydyn Rossbachin taistelun jälkeen, joka oli ranskalaisille tuhoisa.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apres moi le deluge -lauseen merkitys?</w:t>
      </w:r>
    </w:p>
    <w:p>
      <w:pPr>
        <w:pStyle w:val="TextBody"/>
        <w:bidi w:val="0"/>
        <w:jc w:val="left"/>
        <w:rPr>
          <w:b/>
          <w:u w:val="single"/>
          <w:shd w:val="clear" w:fill="FFFF00"/>
        </w:rPr>
      </w:pPr>
      <w:r>
        <w:rPr>
          <w:b/>
          <w:u w:val="single"/>
          <w:shd w:val="clear" w:fill="FFFF00"/>
        </w:rPr>
        <w:t xml:space="preserve">Asiakirjan numero 27539</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Prado-museo </w:t>
      </w:r>
      <w:r>
        <w:rPr/>
        <w:t xml:space="preserve">(Museo del Prado) -- 1900-lukua edeltävää taidetta esittelevä kansallismuseo. </w:t>
      </w:r>
    </w:p>
    <w:p>
      <w:pPr>
        <w:pStyle w:val="TextBody"/>
        <w:numPr>
          <w:ilvl w:val="0"/>
          <w:numId w:val="58"/>
        </w:numPr>
        <w:tabs>
          <w:tab w:val="clear" w:pos="1134"/>
          <w:tab w:val="left" w:leader="none" w:pos="707"/>
        </w:tabs>
        <w:bidi w:val="0"/>
        <w:spacing w:before="0" w:after="0"/>
        <w:ind w:start="707" w:hanging="283"/>
        <w:jc w:val="left"/>
        <w:rPr/>
      </w:pPr>
      <w:r>
        <w:rPr>
          <w:color w:val="DCDCDC"/>
        </w:rPr>
        <w:t xml:space="preserve">Reina Sofía </w:t>
      </w:r>
      <w:r>
        <w:rPr/>
        <w:t xml:space="preserve">-museo (Museo Nacional Centro de Arte Reina Sofía) -- 1900-luvun modernia taidetta esittelevä kansallismuseo. </w:t>
      </w:r>
    </w:p>
    <w:p>
      <w:pPr>
        <w:pStyle w:val="TextBody"/>
        <w:numPr>
          <w:ilvl w:val="0"/>
          <w:numId w:val="58"/>
        </w:numPr>
        <w:tabs>
          <w:tab w:val="clear" w:pos="1134"/>
          <w:tab w:val="left" w:leader="none" w:pos="707"/>
        </w:tabs>
        <w:bidi w:val="0"/>
        <w:ind w:start="707" w:hanging="283"/>
        <w:jc w:val="left"/>
        <w:rPr/>
      </w:pPr>
      <w:r>
        <w:rPr>
          <w:color w:val="2F4F4F"/>
        </w:rPr>
        <w:t xml:space="preserve">Thyssen-Bornemisza-museo </w:t>
      </w:r>
      <w:r>
        <w:rPr/>
        <w:t xml:space="preserve">- kansallinen taidemuseo, jonka kokoelma sisältää historiallisesta nykytaiteesta nykytaiteeseen, ja joka on avoinna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madridin taiteen kultaisen kolmion 3 museota?</w:t>
      </w:r>
    </w:p>
    <w:p>
      <w:pPr>
        <w:pStyle w:val="TextBody"/>
        <w:bidi w:val="0"/>
        <w:jc w:val="left"/>
        <w:rPr>
          <w:b/>
          <w:u w:val="single"/>
          <w:shd w:val="clear" w:fill="FFFF00"/>
        </w:rPr>
      </w:pPr>
      <w:r>
        <w:rPr>
          <w:b/>
          <w:u w:val="single"/>
          <w:shd w:val="clear" w:fill="FFFF00"/>
        </w:rPr>
        <w:t xml:space="preserve">Asiakirjan numero 27540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Somapura Mahavihara (bengali: সোমপুর </w:t>
      </w:r>
      <w:r>
        <w:rPr/>
        <w:t xml:space="preserve">মহাবিহার </w:t>
      </w:r>
      <w:r>
        <w:rPr/>
        <w:t xml:space="preserve">Shompur Môhabihar) Paharpurissa, Badalgachhi Upazilassa, Naogaonin piirikunnassa, Bangladeshissa on yksi Intian mantereen tunnetuimmista buddhalaisista viharoista ja yksi maan tärkeimmistä arkeologisista kohteista. Se nimettiin Unescon maailmanperintökohteeksi vuonna </w:t>
      </w:r>
      <w:r>
        <w:rPr>
          <w:color w:val="A9A9A9"/>
        </w:rPr>
        <w:t xml:space="preserve">1985</w:t>
      </w:r>
      <w:r>
        <w:rPr/>
        <w:t xml:space="preserve">. Se on peräisin samalta ajalta kuin läheinen Halud Vihara ja Dinajpurin piirikunnan Nawabganj Upazilan Sitakot Vihara.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UNESCO julisti Paharpurista maailmanperintöalueen?</w:t>
      </w:r>
    </w:p>
    <w:p>
      <w:pPr>
        <w:pStyle w:val="TextBody"/>
        <w:bidi w:val="0"/>
        <w:jc w:val="left"/>
        <w:rPr>
          <w:b/>
          <w:u w:val="single"/>
          <w:shd w:val="clear" w:fill="FFFF00"/>
        </w:rPr>
      </w:pPr>
      <w:r>
        <w:rPr>
          <w:b/>
          <w:u w:val="single"/>
          <w:shd w:val="clear" w:fill="FFFF00"/>
        </w:rPr>
        <w:t xml:space="preserve">Asiakirjan numero 27541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Tyrann Devine Mathieu (/ ˈtaɪrən ˈmæθ. juː /; s. 13. toukokuuta 1992) on yhdysvaltalaisen jalkapallon </w:t>
      </w:r>
      <w:r>
        <w:rPr/>
        <w:t xml:space="preserve">National Football Leaguen (NFL) </w:t>
      </w:r>
      <w:r>
        <w:rPr>
          <w:color w:val="A9A9A9"/>
        </w:rPr>
        <w:t xml:space="preserve">Houston Texansin pelaaja.</w:t>
      </w:r>
      <w:r>
        <w:rPr/>
        <w:t xml:space="preserve"> Hän pelasi yliopistojalkapalloa Louisiana State Universityssä (LSU). Collegessa hän kehitteli maineensa aiheuttamalla liikevaihtoja, asettaen Southeastern Conference (SEC) -ennätyksen 11 uran pakotetulla fumblella ja ansaiten lempinimen ``Honey Badger''. Toisen kautensa aikana hänet tunnustettiin All-American-joukkueeksi, hän voitti Chuck Bednarik Award -palkinnon yliopistojalkapallon parhaana puolustuspelaajana ja oli Heisman Trophy -finalisti. Mathieu erotettiin LSU:n jalkapallo-ohjelmasta tuon kauden jälkeen joukkueen sääntöjen rikkomisen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Honey Badger pelaa NFL:ssä?</w:t>
      </w:r>
    </w:p>
    <w:p>
      <w:pPr>
        <w:pStyle w:val="TextBody"/>
        <w:bidi w:val="0"/>
        <w:jc w:val="left"/>
        <w:rPr>
          <w:b/>
          <w:u w:val="single"/>
          <w:shd w:val="clear" w:fill="FFFF00"/>
        </w:rPr>
      </w:pPr>
      <w:r>
        <w:rPr>
          <w:b/>
          <w:u w:val="single"/>
          <w:shd w:val="clear" w:fill="FFFF00"/>
        </w:rPr>
        <w:t xml:space="preserve">Asiakirjan numero 27542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Bury My Heart at Wounded Knee on vuonna 2007 valmistunut televisioelokuva, joka perustuu Dee Brownin samannimiseen kirjaan. Elokuvan on käsikirjoittanut Daniel Giat, ohjannut Yves Simoneau ja tuottanut HBO Films. Elokuvan pohjana oleva kirja on Amerikan länsirannikon alkuperäisamerikkalaisten historiaa 1860- ja 1870-luvuilta, ja siinä keskitytään siirtymiseen perinteisistä elämäntavoista reservaatteihin ja heidän kohteluunsa tuona aikana. Elokuvan ja kirjan nimi on peräisin Stephen Vincent Benetin runon ``American Names'' riviltä. Elokuva </w:t>
      </w:r>
      <w:r>
        <w:rPr/>
        <w:t xml:space="preserve">kuvattiin </w:t>
      </w:r>
      <w:r>
        <w:rPr>
          <w:color w:val="A9A9A9"/>
        </w:rPr>
        <w:t xml:space="preserve">Calgaryssa, Albertassa, 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haudata sydämeni haavoittuneen polveni filmattuina</w:t>
      </w:r>
    </w:p>
    <w:p>
      <w:pPr>
        <w:pStyle w:val="TextBody"/>
        <w:bidi w:val="0"/>
        <w:jc w:val="left"/>
        <w:rPr>
          <w:b/>
          <w:u w:val="single"/>
          <w:shd w:val="clear" w:fill="FFFF00"/>
        </w:rPr>
      </w:pPr>
      <w:r>
        <w:rPr>
          <w:b/>
          <w:u w:val="single"/>
          <w:shd w:val="clear" w:fill="FFFF00"/>
        </w:rPr>
        <w:t xml:space="preserve">Asiakirjan numero 27543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asevoimien päivää vietetään </w:t>
      </w:r>
      <w:r>
        <w:rPr>
          <w:color w:val="A9A9A9"/>
        </w:rPr>
        <w:t xml:space="preserve">toukokuun kolmantena lauantaina</w:t>
      </w:r>
      <w:r>
        <w:rPr/>
        <w:t xml:space="preserve">. Se osuu lähelle asevoimien viikon loppua, joka alkaa toukokuun toisena lauantaina ja päättyy toukokuun kolmantena sunnuntaina (neljäntenä, jos kuukausi alkaa sunnuntaina, kuten vuonna 2016 ).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päivä on asevoimien päivä Yhdysvalloissa</w:t>
      </w:r>
    </w:p>
    <w:p>
      <w:pPr>
        <w:pStyle w:val="TextBody"/>
        <w:bidi w:val="0"/>
        <w:jc w:val="left"/>
        <w:rPr>
          <w:b/>
          <w:u w:val="single"/>
          <w:shd w:val="clear" w:fill="FFFF00"/>
        </w:rPr>
      </w:pPr>
      <w:r>
        <w:rPr>
          <w:b/>
          <w:u w:val="single"/>
          <w:shd w:val="clear" w:fill="FFFF00"/>
        </w:rPr>
        <w:t xml:space="preserve">Asiakirjan numero 27544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lainsäädännössä lis pendens on kirjallinen ilmoitus </w:t>
      </w:r>
      <w:r>
        <w:rPr>
          <w:color w:val="A9A9A9"/>
        </w:rPr>
        <w:t xml:space="preserve">siitä, että kiinteistöä koskeva oikeudenkäynti on vireillä, joka koskee joko kiinteistön omistusoikeutta tai väitettyä omistusoikeutta</w:t>
      </w:r>
      <w:r>
        <w:rPr/>
        <w:t xml:space="preserve">. Ilmoitus jätetään yleensä piirikunnan kiinteistörekisteritoimistoon. Kiinteistöä koskevan vireilläolotodistuksen kirjaaminen ilmoittaa mahdolliselle ostajalle tai lainanantajalle, että kiinteistön omistusoikeus on kyseenalainen, mikä tekee kiinteistöstä vähemmän houkuttelevan ostajalle tai lainanantajalle. Kun ilmoitus on jätetty, kaikkien niiden, jotka kuitenkin ostavat ilmoituksessa kuvatun maa-alueen tai kiinteistön, omistusoikeus riippuu oikeudenkäynnin lopullisesta päätöksestä.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vireilläolo-ilmoitus tarkoittaa?</w:t>
      </w:r>
    </w:p>
    <w:p>
      <w:pPr>
        <w:pStyle w:val="TextBody"/>
        <w:bidi w:val="0"/>
        <w:jc w:val="left"/>
        <w:rPr>
          <w:b/>
          <w:u w:val="single"/>
          <w:shd w:val="clear" w:fill="FFFF00"/>
        </w:rPr>
      </w:pPr>
      <w:r>
        <w:rPr>
          <w:b/>
          <w:u w:val="single"/>
          <w:shd w:val="clear" w:fill="FFFF00"/>
        </w:rPr>
        <w:t xml:space="preserve">Asiakirjan numero 27545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Charlotte Motor Speedway </w:t>
      </w:r>
    </w:p>
    <w:tbl>
      <w:tblPr>
        <w:tblW w:w="10205" w:type="dxa"/>
        <w:jc w:val="left"/>
        <w:tblInd w:w="0" w:type="dxa"/>
        <w:tblLayout w:type="fixed"/>
        <w:tblCellMar>
          <w:top w:w="28" w:type="dxa"/>
          <w:left w:w="28" w:type="dxa"/>
          <w:bottom w:w="28" w:type="dxa"/>
          <w:right w:w="28" w:type="dxa"/>
        </w:tblCellMar>
      </w:tblPr>
      <w:tblGrid>
        <w:gridCol w:w="1681"/>
        <w:gridCol w:w="8524"/>
      </w:tblGrid>
      <w:tr>
        <w:trPr/>
        <w:tc>
          <w:tcPr>
            <w:tcW w:w="1681" w:type="dxa"/>
            <w:tcBorders/>
            <w:vAlign w:val="center"/>
          </w:tcPr>
          <w:p>
            <w:pPr>
              <w:pStyle w:val="TableHeading"/>
              <w:suppressLineNumbers/>
              <w:bidi w:val="0"/>
              <w:spacing w:before="0" w:after="283"/>
              <w:jc w:val="center"/>
              <w:rPr/>
            </w:pPr>
            <w:r>
              <w:rPr/>
              <w:t xml:space="preserve">Sijainti </w:t>
            </w:r>
          </w:p>
        </w:tc>
        <w:tc>
          <w:tcPr>
            <w:tcW w:w="8524" w:type="dxa"/>
            <w:tcBorders/>
            <w:vAlign w:val="center"/>
          </w:tcPr>
          <w:p>
            <w:pPr>
              <w:pStyle w:val="TableContents"/>
              <w:bidi w:val="0"/>
              <w:spacing w:before="0" w:after="283"/>
              <w:jc w:val="left"/>
              <w:rPr/>
            </w:pPr>
            <w:r>
              <w:rPr/>
              <w:t xml:space="preserve">5555 Concord Parkway South Concord, NC, 28027 </w:t>
            </w:r>
          </w:p>
        </w:tc>
      </w:tr>
      <w:tr>
        <w:trPr/>
        <w:tc>
          <w:tcPr>
            <w:tcW w:w="1681" w:type="dxa"/>
            <w:tcBorders/>
            <w:vAlign w:val="center"/>
          </w:tcPr>
          <w:p>
            <w:pPr>
              <w:pStyle w:val="TableHeading"/>
              <w:suppressLineNumbers/>
              <w:bidi w:val="0"/>
              <w:spacing w:before="0" w:after="283"/>
              <w:jc w:val="center"/>
              <w:rPr/>
            </w:pPr>
            <w:r>
              <w:rPr/>
              <w:t xml:space="preserve">Aikavyöhyke </w:t>
            </w:r>
          </w:p>
        </w:tc>
        <w:tc>
          <w:tcPr>
            <w:tcW w:w="8524" w:type="dxa"/>
            <w:tcBorders/>
            <w:vAlign w:val="center"/>
          </w:tcPr>
          <w:p>
            <w:pPr>
              <w:pStyle w:val="TableContents"/>
              <w:bidi w:val="0"/>
              <w:spacing w:before="0" w:after="283"/>
              <w:jc w:val="left"/>
              <w:rPr/>
            </w:pPr>
            <w:r>
              <w:rPr/>
              <w:t xml:space="preserve">UTC - 5 / - 4 (DST) </w:t>
            </w:r>
          </w:p>
        </w:tc>
      </w:tr>
      <w:tr>
        <w:trPr/>
        <w:tc>
          <w:tcPr>
            <w:tcW w:w="1681" w:type="dxa"/>
            <w:tcBorders/>
            <w:vAlign w:val="center"/>
          </w:tcPr>
          <w:p>
            <w:pPr>
              <w:pStyle w:val="TableHeading"/>
              <w:suppressLineNumbers/>
              <w:bidi w:val="0"/>
              <w:spacing w:before="0" w:after="283"/>
              <w:jc w:val="center"/>
              <w:rPr/>
            </w:pPr>
            <w:r>
              <w:rPr/>
              <w:t xml:space="preserve">Kapasiteetti </w:t>
            </w:r>
          </w:p>
        </w:tc>
        <w:tc>
          <w:tcPr>
            <w:tcW w:w="8524" w:type="dxa"/>
            <w:tcBorders/>
            <w:vAlign w:val="center"/>
          </w:tcPr>
          <w:p>
            <w:pPr>
              <w:pStyle w:val="TableContents"/>
              <w:bidi w:val="0"/>
              <w:spacing w:before="0" w:after="283"/>
              <w:jc w:val="left"/>
              <w:rPr/>
            </w:pPr>
            <w:r>
              <w:rPr/>
              <w:t xml:space="preserve">Riippuen kokoonpanosta </w:t>
            </w:r>
            <w:r>
              <w:rPr>
                <w:color w:val="A9A9A9"/>
              </w:rPr>
              <w:t xml:space="preserve">171,000-94,</w:t>
            </w:r>
            <w:r>
              <w:rPr/>
              <w:t xml:space="preserve">000 </w:t>
            </w:r>
          </w:p>
        </w:tc>
      </w:tr>
      <w:tr>
        <w:trPr/>
        <w:tc>
          <w:tcPr>
            <w:tcW w:w="1681" w:type="dxa"/>
            <w:tcBorders/>
            <w:vAlign w:val="center"/>
          </w:tcPr>
          <w:p>
            <w:pPr>
              <w:pStyle w:val="TableHeading"/>
              <w:suppressLineNumbers/>
              <w:bidi w:val="0"/>
              <w:spacing w:before="0" w:after="283"/>
              <w:jc w:val="center"/>
              <w:rPr/>
            </w:pPr>
            <w:r>
              <w:rPr/>
              <w:t xml:space="preserve">Omistaja </w:t>
            </w:r>
          </w:p>
        </w:tc>
        <w:tc>
          <w:tcPr>
            <w:tcW w:w="8524" w:type="dxa"/>
            <w:tcBorders/>
            <w:vAlign w:val="center"/>
          </w:tcPr>
          <w:p>
            <w:pPr>
              <w:pStyle w:val="TableContents"/>
              <w:bidi w:val="0"/>
              <w:spacing w:before="0" w:after="283"/>
              <w:jc w:val="left"/>
              <w:rPr/>
            </w:pPr>
            <w:r>
              <w:rPr/>
              <w:t xml:space="preserve">Speedway Motorsports, Inc. </w:t>
            </w:r>
          </w:p>
        </w:tc>
      </w:tr>
      <w:tr>
        <w:trPr/>
        <w:tc>
          <w:tcPr>
            <w:tcW w:w="1681" w:type="dxa"/>
            <w:tcBorders/>
            <w:vAlign w:val="center"/>
          </w:tcPr>
          <w:p>
            <w:pPr>
              <w:pStyle w:val="TableHeading"/>
              <w:suppressLineNumbers/>
              <w:bidi w:val="0"/>
              <w:spacing w:before="0" w:after="283"/>
              <w:jc w:val="center"/>
              <w:rPr/>
            </w:pPr>
            <w:r>
              <w:rPr/>
              <w:t xml:space="preserve">Operaattori </w:t>
            </w:r>
          </w:p>
        </w:tc>
        <w:tc>
          <w:tcPr>
            <w:tcW w:w="8524" w:type="dxa"/>
            <w:tcBorders/>
            <w:vAlign w:val="center"/>
          </w:tcPr>
          <w:p>
            <w:pPr>
              <w:pStyle w:val="TableContents"/>
              <w:bidi w:val="0"/>
              <w:spacing w:before="0" w:after="283"/>
              <w:jc w:val="left"/>
              <w:rPr/>
            </w:pPr>
            <w:r>
              <w:rPr/>
              <w:t xml:space="preserve">Speedway Motorsports, Inc. </w:t>
            </w:r>
          </w:p>
        </w:tc>
      </w:tr>
      <w:tr>
        <w:trPr/>
        <w:tc>
          <w:tcPr>
            <w:tcW w:w="1681" w:type="dxa"/>
            <w:tcBorders/>
            <w:vAlign w:val="center"/>
          </w:tcPr>
          <w:p>
            <w:pPr>
              <w:pStyle w:val="TableHeading"/>
              <w:suppressLineNumbers/>
              <w:bidi w:val="0"/>
              <w:spacing w:before="0" w:after="283"/>
              <w:jc w:val="center"/>
              <w:rPr/>
            </w:pPr>
            <w:r>
              <w:rPr/>
              <w:t xml:space="preserve">Rikkoi maanpinnan </w:t>
            </w:r>
          </w:p>
        </w:tc>
        <w:tc>
          <w:tcPr>
            <w:tcW w:w="8524" w:type="dxa"/>
            <w:tcBorders/>
            <w:vAlign w:val="center"/>
          </w:tcPr>
          <w:p>
            <w:pPr>
              <w:pStyle w:val="TableContents"/>
              <w:bidi w:val="0"/>
              <w:spacing w:before="0" w:after="283"/>
              <w:jc w:val="left"/>
              <w:rPr/>
            </w:pPr>
            <w:r>
              <w:rPr/>
              <w:t xml:space="preserve">1959 </w:t>
            </w:r>
          </w:p>
        </w:tc>
      </w:tr>
      <w:tr>
        <w:trPr/>
        <w:tc>
          <w:tcPr>
            <w:tcW w:w="1681" w:type="dxa"/>
            <w:tcBorders/>
            <w:vAlign w:val="center"/>
          </w:tcPr>
          <w:p>
            <w:pPr>
              <w:pStyle w:val="TableHeading"/>
              <w:suppressLineNumbers/>
              <w:bidi w:val="0"/>
              <w:spacing w:before="0" w:after="283"/>
              <w:jc w:val="center"/>
              <w:rPr/>
            </w:pPr>
            <w:r>
              <w:rPr/>
              <w:t xml:space="preserve">Avattu </w:t>
            </w:r>
          </w:p>
        </w:tc>
        <w:tc>
          <w:tcPr>
            <w:tcW w:w="8524" w:type="dxa"/>
            <w:tcBorders/>
            <w:vAlign w:val="center"/>
          </w:tcPr>
          <w:p>
            <w:pPr>
              <w:pStyle w:val="TableContents"/>
              <w:bidi w:val="0"/>
              <w:spacing w:before="0" w:after="283"/>
              <w:jc w:val="left"/>
              <w:rPr/>
            </w:pPr>
            <w:r>
              <w:rPr/>
              <w:t xml:space="preserve">1960 </w:t>
            </w:r>
          </w:p>
        </w:tc>
      </w:tr>
      <w:tr>
        <w:trPr/>
        <w:tc>
          <w:tcPr>
            <w:tcW w:w="1681" w:type="dxa"/>
            <w:tcBorders/>
            <w:vAlign w:val="center"/>
          </w:tcPr>
          <w:p>
            <w:pPr>
              <w:pStyle w:val="TableHeading"/>
              <w:suppressLineNumbers/>
              <w:bidi w:val="0"/>
              <w:spacing w:before="0" w:after="283"/>
              <w:jc w:val="center"/>
              <w:rPr/>
            </w:pPr>
            <w:r>
              <w:rPr/>
              <w:t xml:space="preserve">Rakennuskustannukset </w:t>
            </w:r>
          </w:p>
        </w:tc>
        <w:tc>
          <w:tcPr>
            <w:tcW w:w="8524" w:type="dxa"/>
            <w:tcBorders/>
            <w:vAlign w:val="center"/>
          </w:tcPr>
          <w:p>
            <w:pPr>
              <w:pStyle w:val="TableContents"/>
              <w:bidi w:val="0"/>
              <w:spacing w:before="0" w:after="283"/>
              <w:jc w:val="left"/>
              <w:rPr/>
            </w:pPr>
            <w:r>
              <w:rPr/>
              <w:t xml:space="preserve">1,25 miljoonaa dollaria </w:t>
            </w:r>
          </w:p>
        </w:tc>
      </w:tr>
      <w:tr>
        <w:trPr/>
        <w:tc>
          <w:tcPr>
            <w:tcW w:w="1681" w:type="dxa"/>
            <w:tcBorders/>
            <w:vAlign w:val="center"/>
          </w:tcPr>
          <w:p>
            <w:pPr>
              <w:pStyle w:val="TableHeading"/>
              <w:suppressLineNumbers/>
              <w:bidi w:val="0"/>
              <w:spacing w:before="0" w:after="283"/>
              <w:jc w:val="center"/>
              <w:rPr/>
            </w:pPr>
            <w:r>
              <w:rPr/>
              <w:t xml:space="preserve">Arkkitehti </w:t>
            </w:r>
          </w:p>
        </w:tc>
        <w:tc>
          <w:tcPr>
            <w:tcW w:w="8524" w:type="dxa"/>
            <w:tcBorders/>
            <w:vAlign w:val="center"/>
          </w:tcPr>
          <w:p>
            <w:pPr>
              <w:pStyle w:val="TableContents"/>
              <w:bidi w:val="0"/>
              <w:spacing w:before="0" w:after="283"/>
              <w:jc w:val="left"/>
              <w:rPr/>
            </w:pPr>
            <w:r>
              <w:rPr/>
              <w:t xml:space="preserve">Bruton Smith ja Curtis Turner </w:t>
            </w:r>
          </w:p>
        </w:tc>
      </w:tr>
      <w:tr>
        <w:trPr/>
        <w:tc>
          <w:tcPr>
            <w:tcW w:w="1681" w:type="dxa"/>
            <w:tcBorders/>
            <w:vAlign w:val="center"/>
          </w:tcPr>
          <w:p>
            <w:pPr>
              <w:pStyle w:val="TableHeading"/>
              <w:suppressLineNumbers/>
              <w:bidi w:val="0"/>
              <w:spacing w:before="0" w:after="283"/>
              <w:jc w:val="center"/>
              <w:rPr/>
            </w:pPr>
            <w:r>
              <w:rPr/>
              <w:t xml:space="preserve">Entiset nimet </w:t>
            </w:r>
          </w:p>
        </w:tc>
        <w:tc>
          <w:tcPr>
            <w:tcW w:w="8524" w:type="dxa"/>
            <w:tcBorders/>
            <w:vAlign w:val="center"/>
          </w:tcPr>
          <w:p>
            <w:pPr>
              <w:pStyle w:val="TableContents"/>
              <w:bidi w:val="0"/>
              <w:spacing w:before="0" w:after="283"/>
              <w:jc w:val="left"/>
              <w:rPr/>
            </w:pPr>
            <w:r>
              <w:rPr/>
              <w:t xml:space="preserve">Charlotte Motor Speedway (1960 -- 1998, 2010 -- nykyisin) Lowe's Motor Speedway (1998 -- 2009) </w:t>
            </w:r>
          </w:p>
        </w:tc>
      </w:tr>
      <w:tr>
        <w:trPr/>
        <w:tc>
          <w:tcPr>
            <w:tcW w:w="1681" w:type="dxa"/>
            <w:tcBorders/>
            <w:vAlign w:val="center"/>
          </w:tcPr>
          <w:p>
            <w:pPr>
              <w:pStyle w:val="TableHeading"/>
              <w:suppressLineNumbers/>
              <w:bidi w:val="0"/>
              <w:spacing w:before="0" w:after="283"/>
              <w:jc w:val="center"/>
              <w:rPr/>
            </w:pPr>
            <w:r>
              <w:rPr/>
              <w:t xml:space="preserve">Tärkeimmät tapahtumat </w:t>
            </w:r>
          </w:p>
        </w:tc>
        <w:tc>
          <w:tcPr>
            <w:tcW w:w="8524" w:type="dxa"/>
            <w:tcBorders/>
            <w:vAlign w:val="center"/>
          </w:tcPr>
          <w:p>
            <w:pPr>
              <w:pStyle w:val="TableContents"/>
              <w:bidi w:val="0"/>
              <w:jc w:val="left"/>
              <w:rPr/>
            </w:pPr>
            <w:r>
              <w:rPr/>
              <w:t xml:space="preserve">Monster Energy NASCAR Cup Series NASCAR Xfinity Series NASCAR Camping World Truck Series NASCAR Whelen Modified Tour NHRA Mello Yello Drag Racing Series -kilpailusarjat </w:t>
            </w:r>
          </w:p>
          <w:p>
            <w:pPr>
              <w:pStyle w:val="TableContents"/>
              <w:bidi w:val="0"/>
              <w:spacing w:before="0" w:after="283"/>
              <w:jc w:val="left"/>
              <w:rPr/>
            </w:pPr>
            <w:r>
              <w:rPr/>
              <w:t xml:space="preserve">World of Outlaws Quad ovaali </w:t>
            </w:r>
          </w:p>
        </w:tc>
      </w:tr>
      <w:tr>
        <w:trPr/>
        <w:tc>
          <w:tcPr>
            <w:tcW w:w="1681" w:type="dxa"/>
            <w:tcBorders/>
            <w:vAlign w:val="center"/>
          </w:tcPr>
          <w:p>
            <w:pPr>
              <w:pStyle w:val="TableHeading"/>
              <w:suppressLineNumbers/>
              <w:bidi w:val="0"/>
              <w:spacing w:before="0" w:after="283"/>
              <w:jc w:val="center"/>
              <w:rPr/>
            </w:pPr>
            <w:r>
              <w:rPr/>
              <w:t xml:space="preserve">Pinta </w:t>
            </w:r>
          </w:p>
        </w:tc>
        <w:tc>
          <w:tcPr>
            <w:tcW w:w="8524" w:type="dxa"/>
            <w:tcBorders/>
            <w:vAlign w:val="center"/>
          </w:tcPr>
          <w:p>
            <w:pPr>
              <w:pStyle w:val="TableContents"/>
              <w:bidi w:val="0"/>
              <w:spacing w:before="0" w:after="283"/>
              <w:jc w:val="left"/>
              <w:rPr/>
            </w:pPr>
            <w:r>
              <w:rPr/>
              <w:t xml:space="preserve">Asfaltti </w:t>
            </w:r>
          </w:p>
        </w:tc>
      </w:tr>
      <w:tr>
        <w:trPr/>
        <w:tc>
          <w:tcPr>
            <w:tcW w:w="1681" w:type="dxa"/>
            <w:tcBorders/>
            <w:vAlign w:val="center"/>
          </w:tcPr>
          <w:p>
            <w:pPr>
              <w:pStyle w:val="TableHeading"/>
              <w:suppressLineNumbers/>
              <w:bidi w:val="0"/>
              <w:spacing w:before="0" w:after="283"/>
              <w:jc w:val="center"/>
              <w:rPr/>
            </w:pPr>
            <w:r>
              <w:rPr/>
              <w:t xml:space="preserve">Pituus </w:t>
            </w:r>
          </w:p>
        </w:tc>
        <w:tc>
          <w:tcPr>
            <w:tcW w:w="8524" w:type="dxa"/>
            <w:tcBorders/>
            <w:vAlign w:val="center"/>
          </w:tcPr>
          <w:p>
            <w:pPr>
              <w:pStyle w:val="TableContents"/>
              <w:bidi w:val="0"/>
              <w:spacing w:before="0" w:after="283"/>
              <w:jc w:val="left"/>
              <w:rPr/>
            </w:pPr>
            <w:r>
              <w:rPr/>
              <w:t xml:space="preserve">1,5 mi (2,4 km) </w:t>
            </w:r>
          </w:p>
        </w:tc>
      </w:tr>
      <w:tr>
        <w:trPr/>
        <w:tc>
          <w:tcPr>
            <w:tcW w:w="1681" w:type="dxa"/>
            <w:tcBorders/>
            <w:vAlign w:val="center"/>
          </w:tcPr>
          <w:p>
            <w:pPr>
              <w:pStyle w:val="TableHeading"/>
              <w:suppressLineNumbers/>
              <w:bidi w:val="0"/>
              <w:spacing w:before="0" w:after="283"/>
              <w:jc w:val="center"/>
              <w:rPr/>
            </w:pPr>
            <w:r>
              <w:rPr/>
              <w:t xml:space="preserve">Kääntyy </w:t>
            </w:r>
          </w:p>
        </w:tc>
        <w:tc>
          <w:tcPr>
            <w:tcW w:w="8524" w:type="dxa"/>
            <w:tcBorders/>
            <w:vAlign w:val="center"/>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Pankkitoiminta </w:t>
            </w:r>
          </w:p>
        </w:tc>
        <w:tc>
          <w:tcPr>
            <w:tcW w:w="8524" w:type="dxa"/>
            <w:tcBorders/>
            <w:vAlign w:val="center"/>
          </w:tcPr>
          <w:p>
            <w:pPr>
              <w:pStyle w:val="TableContents"/>
              <w:bidi w:val="0"/>
              <w:spacing w:before="0" w:after="283"/>
              <w:jc w:val="left"/>
              <w:rPr/>
            </w:pPr>
            <w:r>
              <w:rPr/>
              <w:t xml:space="preserve">Käännökset: 24 ° Suorat: 5 ° </w:t>
            </w:r>
          </w:p>
        </w:tc>
      </w:tr>
      <w:tr>
        <w:trPr/>
        <w:tc>
          <w:tcPr>
            <w:tcW w:w="1681" w:type="dxa"/>
            <w:tcBorders/>
            <w:vAlign w:val="center"/>
          </w:tcPr>
          <w:p>
            <w:pPr>
              <w:pStyle w:val="TableHeading"/>
              <w:suppressLineNumbers/>
              <w:bidi w:val="0"/>
              <w:spacing w:before="0" w:after="283"/>
              <w:jc w:val="center"/>
              <w:rPr/>
            </w:pPr>
            <w:r>
              <w:rPr/>
              <w:t xml:space="preserve">Kilpailun kierrosennätys </w:t>
            </w:r>
          </w:p>
        </w:tc>
        <w:tc>
          <w:tcPr>
            <w:tcW w:w="8524" w:type="dxa"/>
            <w:tcBorders/>
            <w:vAlign w:val="center"/>
          </w:tcPr>
          <w:p>
            <w:pPr>
              <w:pStyle w:val="TableContents"/>
              <w:bidi w:val="0"/>
              <w:spacing w:before="0" w:after="283"/>
              <w:jc w:val="left"/>
              <w:rPr/>
            </w:pPr>
            <w:r>
              <w:rPr/>
              <w:t xml:space="preserve">0: 24.490 (Tony Stewart, Team Menard, 1998, IndyCar Series) Maantie- ja ovaalirata. </w:t>
            </w:r>
          </w:p>
        </w:tc>
      </w:tr>
      <w:tr>
        <w:trPr/>
        <w:tc>
          <w:tcPr>
            <w:tcW w:w="1681" w:type="dxa"/>
            <w:tcBorders/>
            <w:vAlign w:val="center"/>
          </w:tcPr>
          <w:p>
            <w:pPr>
              <w:pStyle w:val="TableHeading"/>
              <w:suppressLineNumbers/>
              <w:bidi w:val="0"/>
              <w:spacing w:before="0" w:after="283"/>
              <w:jc w:val="center"/>
              <w:rPr/>
            </w:pPr>
            <w:r>
              <w:rPr/>
              <w:t xml:space="preserve">Pinta </w:t>
            </w:r>
          </w:p>
        </w:tc>
        <w:tc>
          <w:tcPr>
            <w:tcW w:w="8524" w:type="dxa"/>
            <w:tcBorders/>
            <w:vAlign w:val="center"/>
          </w:tcPr>
          <w:p>
            <w:pPr>
              <w:pStyle w:val="TableContents"/>
              <w:bidi w:val="0"/>
              <w:spacing w:before="0" w:after="283"/>
              <w:jc w:val="left"/>
              <w:rPr/>
            </w:pPr>
            <w:r>
              <w:rPr/>
              <w:t xml:space="preserve">Asfaltti </w:t>
            </w:r>
          </w:p>
        </w:tc>
      </w:tr>
      <w:tr>
        <w:trPr/>
        <w:tc>
          <w:tcPr>
            <w:tcW w:w="1681" w:type="dxa"/>
            <w:tcBorders/>
            <w:vAlign w:val="center"/>
          </w:tcPr>
          <w:p>
            <w:pPr>
              <w:pStyle w:val="TableHeading"/>
              <w:suppressLineNumbers/>
              <w:bidi w:val="0"/>
              <w:spacing w:before="0" w:after="283"/>
              <w:jc w:val="center"/>
              <w:rPr/>
            </w:pPr>
            <w:r>
              <w:rPr/>
              <w:t xml:space="preserve">Pituus </w:t>
            </w:r>
          </w:p>
        </w:tc>
        <w:tc>
          <w:tcPr>
            <w:tcW w:w="8524" w:type="dxa"/>
            <w:tcBorders/>
            <w:vAlign w:val="center"/>
          </w:tcPr>
          <w:p>
            <w:pPr>
              <w:pStyle w:val="TableContents"/>
              <w:bidi w:val="0"/>
              <w:spacing w:before="0" w:after="283"/>
              <w:jc w:val="left"/>
              <w:rPr/>
            </w:pPr>
            <w:r>
              <w:rPr/>
              <w:t xml:space="preserve">3,86 km (2,4 mi) </w:t>
            </w:r>
          </w:p>
        </w:tc>
      </w:tr>
      <w:tr>
        <w:trPr/>
        <w:tc>
          <w:tcPr>
            <w:tcW w:w="1681" w:type="dxa"/>
            <w:tcBorders/>
            <w:vAlign w:val="center"/>
          </w:tcPr>
          <w:p>
            <w:pPr>
              <w:pStyle w:val="TableHeading"/>
              <w:suppressLineNumbers/>
              <w:bidi w:val="0"/>
              <w:spacing w:before="0" w:after="283"/>
              <w:jc w:val="center"/>
              <w:rPr/>
            </w:pPr>
            <w:r>
              <w:rPr/>
              <w:t xml:space="preserve">Kääntyy </w:t>
            </w:r>
          </w:p>
        </w:tc>
        <w:tc>
          <w:tcPr>
            <w:tcW w:w="8524" w:type="dxa"/>
            <w:tcBorders/>
            <w:vAlign w:val="center"/>
          </w:tcPr>
          <w:p>
            <w:pPr>
              <w:pStyle w:val="TableContents"/>
              <w:bidi w:val="0"/>
              <w:spacing w:before="0" w:after="283"/>
              <w:jc w:val="left"/>
              <w:rPr/>
            </w:pPr>
            <w:r>
              <w:rPr/>
              <w:t xml:space="preserve">18 </w:t>
            </w:r>
          </w:p>
        </w:tc>
      </w:tr>
      <w:tr>
        <w:trPr/>
        <w:tc>
          <w:tcPr>
            <w:tcW w:w="1681" w:type="dxa"/>
            <w:tcBorders/>
            <w:vAlign w:val="center"/>
          </w:tcPr>
          <w:p>
            <w:pPr>
              <w:pStyle w:val="TableHeading"/>
              <w:suppressLineNumbers/>
              <w:bidi w:val="0"/>
              <w:spacing w:before="0" w:after="283"/>
              <w:jc w:val="center"/>
              <w:rPr/>
            </w:pPr>
            <w:r>
              <w:rPr/>
              <w:t xml:space="preserve">Pankkitoiminta </w:t>
            </w:r>
          </w:p>
        </w:tc>
        <w:tc>
          <w:tcPr>
            <w:tcW w:w="8524" w:type="dxa"/>
            <w:tcBorders/>
            <w:vAlign w:val="center"/>
          </w:tcPr>
          <w:p>
            <w:pPr>
              <w:pStyle w:val="TableContents"/>
              <w:bidi w:val="0"/>
              <w:spacing w:before="0" w:after="283"/>
              <w:jc w:val="left"/>
              <w:rPr/>
            </w:pPr>
            <w:r>
              <w:rPr/>
              <w:t xml:space="preserve">Soikeat mutkat: 24 ° Soikeat suorat: ZMAX Dragway </w:t>
            </w:r>
          </w:p>
        </w:tc>
      </w:tr>
      <w:tr>
        <w:trPr/>
        <w:tc>
          <w:tcPr>
            <w:tcW w:w="1681" w:type="dxa"/>
            <w:tcBorders/>
            <w:vAlign w:val="center"/>
          </w:tcPr>
          <w:p>
            <w:pPr>
              <w:pStyle w:val="TableHeading"/>
              <w:suppressLineNumbers/>
              <w:bidi w:val="0"/>
              <w:spacing w:before="0" w:after="283"/>
              <w:jc w:val="center"/>
              <w:rPr/>
            </w:pPr>
            <w:r>
              <w:rPr/>
              <w:t xml:space="preserve">Pinta </w:t>
            </w:r>
          </w:p>
        </w:tc>
        <w:tc>
          <w:tcPr>
            <w:tcW w:w="8524" w:type="dxa"/>
            <w:tcBorders/>
            <w:vAlign w:val="center"/>
          </w:tcPr>
          <w:p>
            <w:pPr>
              <w:pStyle w:val="TableContents"/>
              <w:bidi w:val="0"/>
              <w:spacing w:before="0" w:after="283"/>
              <w:jc w:val="left"/>
              <w:rPr/>
            </w:pPr>
            <w:r>
              <w:rPr/>
              <w:t xml:space="preserve">Asfaltti </w:t>
            </w:r>
          </w:p>
        </w:tc>
      </w:tr>
      <w:tr>
        <w:trPr/>
        <w:tc>
          <w:tcPr>
            <w:tcW w:w="1681" w:type="dxa"/>
            <w:tcBorders/>
            <w:vAlign w:val="center"/>
          </w:tcPr>
          <w:p>
            <w:pPr>
              <w:pStyle w:val="TableHeading"/>
              <w:suppressLineNumbers/>
              <w:bidi w:val="0"/>
              <w:spacing w:before="0" w:after="283"/>
              <w:jc w:val="center"/>
              <w:rPr/>
            </w:pPr>
            <w:r>
              <w:rPr/>
              <w:t xml:space="preserve">Pituus </w:t>
            </w:r>
          </w:p>
        </w:tc>
        <w:tc>
          <w:tcPr>
            <w:tcW w:w="8524" w:type="dxa"/>
            <w:tcBorders/>
            <w:vAlign w:val="center"/>
          </w:tcPr>
          <w:p>
            <w:pPr>
              <w:pStyle w:val="TableContents"/>
              <w:bidi w:val="0"/>
              <w:spacing w:before="0" w:after="283"/>
              <w:jc w:val="left"/>
              <w:rPr/>
            </w:pPr>
            <w:r>
              <w:rPr/>
              <w:t xml:space="preserve">0,25 mi (0,4 km) The Dirt Track (likainen rata) </w:t>
            </w:r>
          </w:p>
        </w:tc>
      </w:tr>
      <w:tr>
        <w:trPr/>
        <w:tc>
          <w:tcPr>
            <w:tcW w:w="1681" w:type="dxa"/>
            <w:tcBorders/>
            <w:vAlign w:val="center"/>
          </w:tcPr>
          <w:p>
            <w:pPr>
              <w:pStyle w:val="TableHeading"/>
              <w:suppressLineNumbers/>
              <w:bidi w:val="0"/>
              <w:spacing w:before="0" w:after="283"/>
              <w:jc w:val="center"/>
              <w:rPr/>
            </w:pPr>
            <w:r>
              <w:rPr/>
              <w:t xml:space="preserve">Pinta </w:t>
            </w:r>
          </w:p>
        </w:tc>
        <w:tc>
          <w:tcPr>
            <w:tcW w:w="8524" w:type="dxa"/>
            <w:tcBorders/>
            <w:vAlign w:val="center"/>
          </w:tcPr>
          <w:p>
            <w:pPr>
              <w:pStyle w:val="TableContents"/>
              <w:bidi w:val="0"/>
              <w:spacing w:before="0" w:after="283"/>
              <w:jc w:val="left"/>
              <w:rPr/>
            </w:pPr>
            <w:r>
              <w:rPr/>
              <w:t xml:space="preserve">Clay </w:t>
            </w:r>
          </w:p>
        </w:tc>
      </w:tr>
      <w:tr>
        <w:trPr/>
        <w:tc>
          <w:tcPr>
            <w:tcW w:w="1681" w:type="dxa"/>
            <w:tcBorders/>
            <w:vAlign w:val="center"/>
          </w:tcPr>
          <w:p>
            <w:pPr>
              <w:pStyle w:val="TableHeading"/>
              <w:suppressLineNumbers/>
              <w:bidi w:val="0"/>
              <w:spacing w:before="0" w:after="283"/>
              <w:jc w:val="center"/>
              <w:rPr/>
            </w:pPr>
            <w:r>
              <w:rPr/>
              <w:t xml:space="preserve">Pituus </w:t>
            </w:r>
          </w:p>
        </w:tc>
        <w:tc>
          <w:tcPr>
            <w:tcW w:w="8524" w:type="dxa"/>
            <w:tcBorders/>
            <w:vAlign w:val="center"/>
          </w:tcPr>
          <w:p>
            <w:pPr>
              <w:pStyle w:val="TableContents"/>
              <w:bidi w:val="0"/>
              <w:spacing w:before="0" w:after="283"/>
              <w:jc w:val="left"/>
              <w:rPr/>
            </w:pPr>
            <w:r>
              <w:rPr/>
              <w:t xml:space="preserve">0.4 mi (0.64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Charlotte Motor Speedwayn istumapaikkakapasiteetti?</w:t>
      </w:r>
    </w:p>
    <w:p>
      <w:pPr>
        <w:pStyle w:val="TextBody"/>
        <w:bidi w:val="0"/>
        <w:jc w:val="left"/>
        <w:rPr>
          <w:b/>
          <w:u w:val="single"/>
          <w:shd w:val="clear" w:fill="FFFF00"/>
        </w:rPr>
      </w:pPr>
      <w:r>
        <w:rPr>
          <w:b/>
          <w:u w:val="single"/>
          <w:shd w:val="clear" w:fill="FFFF00"/>
        </w:rPr>
        <w:t xml:space="preserve">Asiakirjan numero 27546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Vihreä väri edustaa islamia ja Pakistanin muslimien enemmistöä, ja valkoinen raita edustaa uskonnollisia vähemmistöjä ja vähemmistöuskontoja. Keskellä olevat puolikuu ja tähti symboloivat </w:t>
      </w:r>
      <w:r>
        <w:rPr>
          <w:color w:val="A9A9A9"/>
        </w:rPr>
        <w:t xml:space="preserve">edistystä </w:t>
      </w:r>
      <w:r>
        <w:rPr/>
        <w:t xml:space="preserve">ja valoa. Lippu symboloi Pakistanin sitoutumista islamiin ja uskonnollisten vähemmistöjen oikeuksiin. Se perustuu Muslimiliiton alkuperäiseen lippuun, joka puolestaan sai vaikutteita Delhin sulttaanikunnan lipusta, Ottomaanien valtakunnan lipusta ja Mogulien valtakunnan lipusta.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Pakistanin lipun kuunsirppi tarkoittaa?</w:t>
      </w:r>
    </w:p>
    <w:p>
      <w:pPr>
        <w:pStyle w:val="TextBody"/>
        <w:bidi w:val="0"/>
        <w:jc w:val="left"/>
        <w:rPr>
          <w:b/>
          <w:u w:val="single"/>
          <w:shd w:val="clear" w:fill="FFFF00"/>
        </w:rPr>
      </w:pPr>
      <w:r>
        <w:rPr>
          <w:b/>
          <w:u w:val="single"/>
          <w:shd w:val="clear" w:fill="FFFF00"/>
        </w:rPr>
        <w:t xml:space="preserve">Asiakirjan numero 27547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Ensimmäiseen luokkaan kuuluvat luonnollisen vedon ja ilmakehän polttimilla toimivat uunit. Nämä uunit koostuivat </w:t>
      </w:r>
      <w:r>
        <w:rPr>
          <w:color w:val="A9A9A9"/>
        </w:rPr>
        <w:t xml:space="preserve">valurautaisista tai niitatuista teräksisistä </w:t>
      </w:r>
      <w:r>
        <w:rPr/>
        <w:t xml:space="preserve">lämmönvaihtimista, jotka oli rakennettu tiilestä, muuratusta tai teräksestä tehdyn ulkokuoren sisään. Lämmönvaihtimet poistettiin tiili- tai muurattujen savupiippujen kautta. Ilmankierto perustui suuriin, ylöspäin suuntautuviin, puusta tai metallista valmistettuihin putkiin, jotka ohjasivat lämpimän ilman lattian tai seinien tuuletusaukkoihin kodin sisällä. Tämä lämmitysmenetelmä toimi, koska lämmin ilma nousee ylöspäin.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Kaasu-uunien lämmönvaihtimet on valmistettu seuraavista materiaaleista.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Polttoaine virtaa polttimeen ja poltetaan puhaltimen tuottaman ilman avulla. Tietyssä uunissa voi olla useampi kuin yksi poltin, jotka voidaan sijoittaa kennoihin, jotka lämmittävät tiettyä putkisarjaa. Polttimet voivat olla myös lattialle, seinälle tai katolle asennettuja, riippuen rakenteesta. Liekit lämmittävät putkia, jotka puolestaan lämmittävät uunin sisällä olevaa nestettä uunin ensimmäisessä osassa, jota kutsutaan säteilyosaksi tai </w:t>
      </w:r>
      <w:r>
        <w:rPr>
          <w:color w:val="A9A9A9"/>
        </w:rPr>
        <w:t xml:space="preserve">tulipesäksi</w:t>
      </w:r>
      <w:r>
        <w:rPr/>
        <w:t xml:space="preserve">. Tässä kammiossa, jossa palaminen tapahtuu, lämpö siirtyy pääasiassa säteilemällä kammiossa olevan tulen ympärillä oleviin putkiin.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palaminen tapahtuu uunissa?</w:t>
      </w:r>
    </w:p>
    <w:p>
      <w:pPr>
        <w:pStyle w:val="TextBody"/>
        <w:bidi w:val="0"/>
        <w:jc w:val="left"/>
        <w:rPr>
          <w:b/>
          <w:u w:val="single"/>
          <w:shd w:val="clear" w:fill="FFFF00"/>
        </w:rPr>
      </w:pPr>
      <w:r>
        <w:rPr>
          <w:b/>
          <w:u w:val="single"/>
          <w:shd w:val="clear" w:fill="FFFF00"/>
        </w:rPr>
        <w:t xml:space="preserve">Asiakirjan numero 27548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valkoisten valtakunnallisessa työväenliitossa oli aliedustus, vuonna </w:t>
      </w:r>
      <w:r>
        <w:rPr/>
        <w:t xml:space="preserve">1869 kokoontui </w:t>
      </w:r>
      <w:r>
        <w:rPr>
          <w:color w:val="A9A9A9"/>
        </w:rPr>
        <w:t xml:space="preserve">värillisten työväenliiton kansallinen kokous (National Colored Labor Convention).</w:t>
      </w:r>
      <w:r>
        <w:rPr/>
        <w:t xml:space="preserve"> Tämä kokous johti samana vuonna värillisten kansallisen työväenliiton perustamiseen. Värillisten kansallinen työväenyhdistys oli sisällissodan jälkeinen järjestö, jonka perusti joulukuussa 1869 Washington D.C.:ssä 214 afroamerikkalaista mekaanikkoa, insinööriä, käsityöläistä, kauppiasta ja kauppiasnaista sekä heidän tukijoitaan käsittänyt kokous. Järjestö luotiin tavoittelemaan afroamerikkalaisten tasa-arvoista edustusta työelämässä. Työntekijäjärjestön organisoi Isaac Myers, ja se valitsi ensimmäisen puheenjohtajansa; kansalaisoikeusaktivisti Frederick Douglass valittiin CNLU:n puheenjohtajaksi vuonna 1872. Douglassin sanomalehti The New Era valittiin tämän kansallisen työväenliiton viralliseksi elimeksi.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afrikkalais-amerikkalainen liitto Yhdysvalloissa oli</w:t>
      </w:r>
    </w:p>
    <w:p>
      <w:pPr>
        <w:pStyle w:val="TextBody"/>
        <w:bidi w:val="0"/>
        <w:jc w:val="left"/>
        <w:rPr>
          <w:b/>
          <w:u w:val="single"/>
          <w:shd w:val="clear" w:fill="FFFF00"/>
        </w:rPr>
      </w:pPr>
      <w:r>
        <w:rPr>
          <w:b/>
          <w:u w:val="single"/>
          <w:shd w:val="clear" w:fill="FFFF00"/>
        </w:rPr>
        <w:t xml:space="preserve">Asiakirjan numero 27549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Mary Tyler Moore Show -aloitusjakso on osa yhdysvaltalaista televisiosarjaa The Mary Tyler Moore Show. Vuonna 1999 Entertainment Weekly valitsi Mary Richardsin hatunheiton jakson lopussa 1970-luvun toiseksi parhaaksi televisiohetkeksi. Tunnuslaulun, ``Love Is All Around'', on säveltänyt ja esittänyt </w:t>
      </w:r>
      <w:r>
        <w:rPr>
          <w:color w:val="A9A9A9"/>
        </w:rPr>
        <w:t xml:space="preserve">Sonny Curtis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Mary Tyler Moore Show'n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Mary Tyler Moore Show'n tunnussävelmän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Mary Tyler Moore Show'n tunnussävelmän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Mary Tyler Mooren tunnussävelmän -</w:t>
      </w:r>
    </w:p>
    <w:p>
      <w:pPr>
        <w:pStyle w:val="TextBody"/>
        <w:bidi w:val="0"/>
        <w:jc w:val="left"/>
        <w:rPr>
          <w:b/>
          <w:u w:val="single"/>
          <w:shd w:val="clear" w:fill="FFFF00"/>
        </w:rPr>
      </w:pPr>
      <w:r>
        <w:rPr>
          <w:b/>
          <w:u w:val="single"/>
          <w:shd w:val="clear" w:fill="FFFF00"/>
        </w:rPr>
        <w:t xml:space="preserve">Asiakirjan numero 27550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osittainen ja epävirallinen luettelo Neuvostoliiton Afganistanin sodan aikana vuosina 1979 - 89 tapahtuneista helikopteri- ja lentokoneonnettomuuksista. Yhteensä </w:t>
      </w:r>
      <w:r>
        <w:rPr>
          <w:color w:val="A9A9A9"/>
        </w:rPr>
        <w:t xml:space="preserve">ainakin 333 helikopteria </w:t>
      </w:r>
      <w:r>
        <w:rPr/>
        <w:t xml:space="preserve">ja 118 suihkukonetta syöksyi maahan sodan aikana. Tärkein syy menetettyihin lentokoneisiin oli FIM-92 Stingerin, kannettavan ilmatorjuntajärjestelmän (MANPADS) käyttöönotto.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helikopteria neuvostoliittolaiset menettivät Afganistanissa?</w:t>
      </w:r>
    </w:p>
    <w:p>
      <w:pPr>
        <w:pStyle w:val="TextBody"/>
        <w:bidi w:val="0"/>
        <w:jc w:val="left"/>
        <w:rPr>
          <w:b/>
          <w:u w:val="single"/>
          <w:shd w:val="clear" w:fill="FFFF00"/>
        </w:rPr>
      </w:pPr>
      <w:r>
        <w:rPr>
          <w:b/>
          <w:u w:val="single"/>
          <w:shd w:val="clear" w:fill="FFFF00"/>
        </w:rPr>
        <w:t xml:space="preserve">Asiakirjan numero 27551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Tietoliikennevastaanotin on </w:t>
      </w:r>
      <w:r>
        <w:rPr>
          <w:color w:val="A9A9A9"/>
        </w:rPr>
        <w:t xml:space="preserve">eräänlainen radiovastaanotin, jota käytetään radioviestintäyhteyden osana</w:t>
      </w:r>
      <w:r>
        <w:rPr/>
        <w:t xml:space="preserve">. Tämä eroaa lähetysvastaanottimesta, jota käytetään radiolähetysten vastaanottamiseen. Ero näiden kahden välillä on se, että lähetysvastaanottimet vastaanottavat vain lähetyskaistoja, kuten AM-lähetyskaistoja keskiaalloilla ja/tai pitkillä aalloilla ja VHF FM-lähetyskaistaa, kun taas viestintävastaanotin vastaanottaa laajemman osan radiospektriä, jota ei käytetä lähetyksiin, eli amatööri-, sotilas-, lentokone-, meri- ja muita taajuuksia. Niitä käytetään usein radiolähettimen kanssa osana kaksisuuntaista radiolinkkiä lyhytaaltoradio- tai radioamatööriviestintää varten, vaikka niitä käytetään myös lyhytaaltokuunteluun.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vastaanottajan määritelmä viestinnässä</w:t>
      </w:r>
    </w:p>
    <w:p>
      <w:pPr>
        <w:pStyle w:val="TextBody"/>
        <w:bidi w:val="0"/>
        <w:jc w:val="left"/>
        <w:rPr>
          <w:b/>
          <w:u w:val="single"/>
          <w:shd w:val="clear" w:fill="FFFF00"/>
        </w:rPr>
      </w:pPr>
      <w:r>
        <w:rPr>
          <w:b/>
          <w:u w:val="single"/>
          <w:shd w:val="clear" w:fill="FFFF00"/>
        </w:rPr>
        <w:t xml:space="preserve">Asiakirjan numero 27552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Royal Liverpool University Hospital Royal Liverpool and Broadgreen University Hospitals NHS Trust Nykyisen Royal Liverpoolin yliopistollisen sairaalan (valmistui vuonna 1978) pääsisäänkäynti ja päivystysosasto Maantiede </w:t>
      </w:r>
    </w:p>
    <w:tbl>
      <w:tblPr>
        <w:tblW w:w="10205" w:type="dxa"/>
        <w:jc w:val="left"/>
        <w:tblInd w:w="0" w:type="dxa"/>
        <w:tblLayout w:type="fixed"/>
        <w:tblCellMar>
          <w:top w:w="28" w:type="dxa"/>
          <w:left w:w="28" w:type="dxa"/>
          <w:bottom w:w="28" w:type="dxa"/>
          <w:right w:w="28" w:type="dxa"/>
        </w:tblCellMar>
      </w:tblPr>
      <w:tblGrid>
        <w:gridCol w:w="1716"/>
        <w:gridCol w:w="8489"/>
      </w:tblGrid>
      <w:tr>
        <w:trPr/>
        <w:tc>
          <w:tcPr>
            <w:tcW w:w="1716" w:type="dxa"/>
            <w:tcBorders/>
            <w:vAlign w:val="center"/>
          </w:tcPr>
          <w:p>
            <w:pPr>
              <w:pStyle w:val="TableHeading"/>
              <w:suppressLineNumbers/>
              <w:bidi w:val="0"/>
              <w:spacing w:before="0" w:after="283"/>
              <w:jc w:val="center"/>
              <w:rPr/>
            </w:pPr>
            <w:r>
              <w:rPr/>
              <w:t xml:space="preserve">Sijainti </w:t>
            </w:r>
          </w:p>
        </w:tc>
        <w:tc>
          <w:tcPr>
            <w:tcW w:w="8489" w:type="dxa"/>
            <w:tcBorders/>
            <w:vAlign w:val="center"/>
          </w:tcPr>
          <w:p>
            <w:pPr>
              <w:pStyle w:val="TableContents"/>
              <w:bidi w:val="0"/>
              <w:spacing w:before="0" w:after="283"/>
              <w:jc w:val="left"/>
              <w:rPr/>
            </w:pPr>
            <w:r>
              <w:rPr/>
              <w:t xml:space="preserve">Prescot Street, Liverpool, L7 8XP. Organisaatio </w:t>
            </w:r>
          </w:p>
        </w:tc>
      </w:tr>
      <w:tr>
        <w:trPr/>
        <w:tc>
          <w:tcPr>
            <w:tcW w:w="1716" w:type="dxa"/>
            <w:tcBorders/>
            <w:vAlign w:val="center"/>
          </w:tcPr>
          <w:p>
            <w:pPr>
              <w:pStyle w:val="TableHeading"/>
              <w:suppressLineNumbers/>
              <w:bidi w:val="0"/>
              <w:spacing w:before="0" w:after="283"/>
              <w:jc w:val="center"/>
              <w:rPr/>
            </w:pPr>
            <w:r>
              <w:rPr/>
              <w:t xml:space="preserve">Hoitojärjestelmä </w:t>
            </w:r>
          </w:p>
        </w:tc>
        <w:tc>
          <w:tcPr>
            <w:tcW w:w="8489" w:type="dxa"/>
            <w:tcBorders/>
            <w:vAlign w:val="center"/>
          </w:tcPr>
          <w:p>
            <w:pPr>
              <w:pStyle w:val="TableContents"/>
              <w:bidi w:val="0"/>
              <w:spacing w:before="0" w:after="283"/>
              <w:jc w:val="left"/>
              <w:rPr/>
            </w:pPr>
            <w:r>
              <w:rPr/>
              <w:t xml:space="preserve">Julkinen NHS </w:t>
            </w:r>
          </w:p>
        </w:tc>
      </w:tr>
      <w:tr>
        <w:trPr/>
        <w:tc>
          <w:tcPr>
            <w:tcW w:w="1716" w:type="dxa"/>
            <w:tcBorders/>
            <w:vAlign w:val="center"/>
          </w:tcPr>
          <w:p>
            <w:pPr>
              <w:pStyle w:val="TableHeading"/>
              <w:suppressLineNumbers/>
              <w:bidi w:val="0"/>
              <w:spacing w:before="0" w:after="283"/>
              <w:jc w:val="center"/>
              <w:rPr/>
            </w:pPr>
            <w:r>
              <w:rPr/>
              <w:t xml:space="preserve">Sairaalan tyyppi </w:t>
            </w:r>
          </w:p>
        </w:tc>
        <w:tc>
          <w:tcPr>
            <w:tcW w:w="8489" w:type="dxa"/>
            <w:tcBorders/>
            <w:vAlign w:val="center"/>
          </w:tcPr>
          <w:p>
            <w:pPr>
              <w:pStyle w:val="TableContents"/>
              <w:bidi w:val="0"/>
              <w:spacing w:before="0" w:after="283"/>
              <w:jc w:val="left"/>
              <w:rPr/>
            </w:pPr>
            <w:r>
              <w:rPr/>
              <w:t xml:space="preserve">Opetus </w:t>
            </w:r>
          </w:p>
        </w:tc>
      </w:tr>
      <w:tr>
        <w:trPr/>
        <w:tc>
          <w:tcPr>
            <w:tcW w:w="1716" w:type="dxa"/>
            <w:tcBorders/>
            <w:vAlign w:val="center"/>
          </w:tcPr>
          <w:p>
            <w:pPr>
              <w:pStyle w:val="TableHeading"/>
              <w:suppressLineNumbers/>
              <w:bidi w:val="0"/>
              <w:spacing w:before="0" w:after="283"/>
              <w:jc w:val="center"/>
              <w:rPr/>
            </w:pPr>
            <w:r>
              <w:rPr/>
              <w:t xml:space="preserve">Liittynyt yliopisto </w:t>
            </w:r>
          </w:p>
        </w:tc>
        <w:tc>
          <w:tcPr>
            <w:tcW w:w="8489" w:type="dxa"/>
            <w:tcBorders/>
            <w:vAlign w:val="center"/>
          </w:tcPr>
          <w:p>
            <w:pPr>
              <w:pStyle w:val="TableContents"/>
              <w:bidi w:val="0"/>
              <w:spacing w:before="0" w:after="283"/>
              <w:jc w:val="left"/>
              <w:rPr/>
            </w:pPr>
            <w:r>
              <w:rPr/>
              <w:t xml:space="preserve">Liverpoolin yliopisto, Liverpool John Mooresin yliopisto, Liverpoolin trooppisen lääketieteen laitos, Liverpool School of Tropical Medicine Services </w:t>
            </w:r>
          </w:p>
        </w:tc>
      </w:tr>
      <w:tr>
        <w:trPr/>
        <w:tc>
          <w:tcPr>
            <w:tcW w:w="1716" w:type="dxa"/>
            <w:tcBorders/>
            <w:vAlign w:val="center"/>
          </w:tcPr>
          <w:p>
            <w:pPr>
              <w:pStyle w:val="TableHeading"/>
              <w:suppressLineNumbers/>
              <w:bidi w:val="0"/>
              <w:spacing w:before="0" w:after="283"/>
              <w:jc w:val="center"/>
              <w:rPr/>
            </w:pPr>
            <w:r>
              <w:rPr/>
              <w:t xml:space="preserve">Päivystysosasto </w:t>
            </w:r>
          </w:p>
        </w:tc>
        <w:tc>
          <w:tcPr>
            <w:tcW w:w="8489" w:type="dxa"/>
            <w:tcBorders/>
            <w:vAlign w:val="center"/>
          </w:tcPr>
          <w:p>
            <w:pPr>
              <w:pStyle w:val="TableContents"/>
              <w:bidi w:val="0"/>
              <w:spacing w:before="0" w:after="283"/>
              <w:jc w:val="left"/>
              <w:rPr/>
            </w:pPr>
            <w:r>
              <w:rPr/>
              <w:t xml:space="preserve">Kyllä Tapaturma- ja hätäkeskus; suuronnettomuuskeskus </w:t>
            </w:r>
          </w:p>
        </w:tc>
      </w:tr>
      <w:tr>
        <w:trPr/>
        <w:tc>
          <w:tcPr>
            <w:tcW w:w="1716" w:type="dxa"/>
            <w:tcBorders/>
            <w:vAlign w:val="center"/>
          </w:tcPr>
          <w:p>
            <w:pPr>
              <w:pStyle w:val="TableHeading"/>
              <w:suppressLineNumbers/>
              <w:bidi w:val="0"/>
              <w:spacing w:before="0" w:after="283"/>
              <w:jc w:val="center"/>
              <w:rPr/>
            </w:pPr>
            <w:r>
              <w:rPr/>
              <w:t xml:space="preserve">Vuoteet </w:t>
            </w:r>
          </w:p>
        </w:tc>
        <w:tc>
          <w:tcPr>
            <w:tcW w:w="8489" w:type="dxa"/>
            <w:tcBorders/>
            <w:vAlign w:val="center"/>
          </w:tcPr>
          <w:p>
            <w:pPr>
              <w:pStyle w:val="TableContents"/>
              <w:bidi w:val="0"/>
              <w:spacing w:before="0" w:after="283"/>
              <w:jc w:val="left"/>
              <w:rPr/>
            </w:pPr>
            <w:r>
              <w:rPr/>
              <w:t xml:space="preserve">850 </w:t>
            </w:r>
          </w:p>
        </w:tc>
      </w:tr>
      <w:tr>
        <w:trPr/>
        <w:tc>
          <w:tcPr>
            <w:tcW w:w="1716" w:type="dxa"/>
            <w:tcBorders/>
            <w:vAlign w:val="center"/>
          </w:tcPr>
          <w:p>
            <w:pPr>
              <w:pStyle w:val="TableHeading"/>
              <w:suppressLineNumbers/>
              <w:bidi w:val="0"/>
              <w:spacing w:before="0" w:after="283"/>
              <w:jc w:val="center"/>
              <w:rPr/>
            </w:pPr>
            <w:r>
              <w:rPr/>
              <w:t xml:space="preserve">Erikoisuus </w:t>
            </w:r>
          </w:p>
        </w:tc>
        <w:tc>
          <w:tcPr>
            <w:tcW w:w="8489" w:type="dxa"/>
            <w:tcBorders/>
            <w:vAlign w:val="center"/>
          </w:tcPr>
          <w:p>
            <w:pPr>
              <w:pStyle w:val="TableContents"/>
              <w:bidi w:val="0"/>
              <w:spacing w:before="0" w:after="283"/>
              <w:jc w:val="left"/>
              <w:rPr/>
            </w:pPr>
            <w:r>
              <w:rPr/>
              <w:t xml:space="preserve">Elinsiirto, nefrologia, endokrinologia, silmälääketiede, verisuonikirurgia, hepatologia, hepatobiliakirurgia, ortopedia, onkologia, hengityslääketiede, alueellinen trooppisten ja tartuntatautien yksikkö. Historia </w:t>
            </w:r>
          </w:p>
        </w:tc>
      </w:tr>
      <w:tr>
        <w:trPr/>
        <w:tc>
          <w:tcPr>
            <w:tcW w:w="1716" w:type="dxa"/>
            <w:tcBorders/>
            <w:vAlign w:val="center"/>
          </w:tcPr>
          <w:p>
            <w:pPr>
              <w:pStyle w:val="TableHeading"/>
              <w:suppressLineNumbers/>
              <w:bidi w:val="0"/>
              <w:spacing w:before="0" w:after="283"/>
              <w:jc w:val="center"/>
              <w:rPr/>
            </w:pPr>
            <w:r>
              <w:rPr/>
              <w:t xml:space="preserve">Perustettu </w:t>
            </w:r>
          </w:p>
        </w:tc>
        <w:tc>
          <w:tcPr>
            <w:tcW w:w="8489" w:type="dxa"/>
            <w:tcBorders/>
            <w:vAlign w:val="center"/>
          </w:tcPr>
          <w:p>
            <w:pPr>
              <w:pStyle w:val="TableContents"/>
              <w:bidi w:val="0"/>
              <w:spacing w:before="0" w:after="283"/>
              <w:jc w:val="left"/>
              <w:rPr/>
            </w:pPr>
            <w:r>
              <w:rPr/>
              <w:t xml:space="preserve">1938 nimellä Royal Liverpool United Hospitals; 1978 nimellä Royal Liverpool University Hospital Linkkejä </w:t>
            </w:r>
          </w:p>
        </w:tc>
      </w:tr>
      <w:tr>
        <w:trPr/>
        <w:tc>
          <w:tcPr>
            <w:tcW w:w="1716" w:type="dxa"/>
            <w:tcBorders/>
            <w:vAlign w:val="center"/>
          </w:tcPr>
          <w:p>
            <w:pPr>
              <w:pStyle w:val="TableHeading"/>
              <w:suppressLineNumbers/>
              <w:bidi w:val="0"/>
              <w:spacing w:before="0" w:after="283"/>
              <w:jc w:val="center"/>
              <w:rPr/>
            </w:pPr>
            <w:r>
              <w:rPr/>
              <w:t xml:space="preserve">Verkkosivusto </w:t>
            </w:r>
          </w:p>
        </w:tc>
        <w:tc>
          <w:tcPr>
            <w:tcW w:w="8489" w:type="dxa"/>
            <w:tcBorders/>
            <w:vAlign w:val="center"/>
          </w:tcPr>
          <w:p>
            <w:pPr>
              <w:pStyle w:val="TableContents"/>
              <w:bidi w:val="0"/>
              <w:spacing w:before="0" w:after="283"/>
              <w:jc w:val="left"/>
              <w:rPr/>
            </w:pPr>
            <w:r>
              <w:rPr/>
              <w:t xml:space="preserve">http://www.rlbuht.nhs.uk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vuodepaikkaa Royal Liverpool Hospitalissa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Joulukuussa 2013 saatiin päätökseen Liverpoolin kuninkaallisen yliopistollisen sairaalan 429 miljoonan punnan arvoisen rakennushankkeen rahoitus; sen yhteistyösuhteet Liverpoolin yliopiston ja Liverpool BioCampus -alueen laitosten kanssa ovat antaneet Liverpoolille tunnustusta yhtenä Yhdistyneen kuningaskunnan johtavista terveystutkimuksen ja -innovaatioiden keskuksista. NBBJ:n ja HKS:n suunnitteleman ja Carillionin rakentaman uuden Liverpoolin kuninkaallisen yliopistollisen sairaalan odotetaan valmistuessaan vuonna 2018 olevan Yhdistyneen kuningaskunnan suurin yhden potilashuoneen sairaala. Uuden Royalin odotetaan avautuvan </w:t>
      </w:r>
      <w:r>
        <w:rPr>
          <w:color w:val="A9A9A9"/>
        </w:rPr>
        <w:t xml:space="preserve">kesällä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Royal Liverpool Hospital avataan?</w:t>
      </w:r>
    </w:p>
    <w:p>
      <w:pPr>
        <w:pStyle w:val="TextBody"/>
        <w:bidi w:val="0"/>
        <w:jc w:val="left"/>
        <w:rPr>
          <w:b/>
          <w:u w:val="single"/>
          <w:shd w:val="clear" w:fill="FFFF00"/>
        </w:rPr>
      </w:pPr>
      <w:r>
        <w:rPr>
          <w:b/>
          <w:u w:val="single"/>
          <w:shd w:val="clear" w:fill="FFFF00"/>
        </w:rPr>
        <w:t xml:space="preserve">Asiakirjan numero 27553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18"/>
        <w:gridCol w:w="1760"/>
        <w:gridCol w:w="1505"/>
        <w:gridCol w:w="730"/>
        <w:gridCol w:w="925"/>
        <w:gridCol w:w="2530"/>
        <w:gridCol w:w="837"/>
      </w:tblGrid>
      <w:tr>
        <w:trPr/>
        <w:tc>
          <w:tcPr>
            <w:tcW w:w="1918" w:type="dxa"/>
            <w:tcBorders/>
            <w:vAlign w:val="center"/>
          </w:tcPr>
          <w:p>
            <w:pPr>
              <w:pStyle w:val="TableHeading"/>
              <w:suppressLineNumbers/>
              <w:bidi w:val="0"/>
              <w:spacing w:before="0" w:after="283"/>
              <w:jc w:val="center"/>
              <w:rPr/>
            </w:pPr>
            <w:r>
              <w:rPr/>
              <w:t xml:space="preserve">Kaupunki </w:t>
            </w:r>
          </w:p>
        </w:tc>
        <w:tc>
          <w:tcPr>
            <w:tcW w:w="1760" w:type="dxa"/>
            <w:tcBorders/>
            <w:vAlign w:val="center"/>
          </w:tcPr>
          <w:p>
            <w:pPr>
              <w:pStyle w:val="TableHeading"/>
              <w:suppressLineNumbers/>
              <w:bidi w:val="0"/>
              <w:spacing w:before="0" w:after="283"/>
              <w:jc w:val="center"/>
              <w:rPr/>
            </w:pPr>
            <w:r>
              <w:rPr/>
              <w:t xml:space="preserve">Valtio tai maakunta </w:t>
            </w:r>
          </w:p>
        </w:tc>
        <w:tc>
          <w:tcPr>
            <w:tcW w:w="1505" w:type="dxa"/>
            <w:tcBorders/>
            <w:vAlign w:val="center"/>
          </w:tcPr>
          <w:p>
            <w:pPr>
              <w:pStyle w:val="TableHeading"/>
              <w:suppressLineNumbers/>
              <w:bidi w:val="0"/>
              <w:spacing w:before="0" w:after="283"/>
              <w:jc w:val="center"/>
              <w:rPr/>
            </w:pPr>
            <w:r>
              <w:rPr/>
              <w:t xml:space="preserve">Maa </w:t>
            </w:r>
          </w:p>
        </w:tc>
        <w:tc>
          <w:tcPr>
            <w:tcW w:w="730" w:type="dxa"/>
            <w:tcBorders/>
            <w:vAlign w:val="center"/>
          </w:tcPr>
          <w:p>
            <w:pPr>
              <w:pStyle w:val="TableHeading"/>
              <w:suppressLineNumbers/>
              <w:bidi w:val="0"/>
              <w:spacing w:before="0" w:after="283"/>
              <w:jc w:val="center"/>
              <w:rPr/>
            </w:pPr>
            <w:r>
              <w:rPr/>
              <w:t xml:space="preserve">IATA </w:t>
            </w:r>
          </w:p>
        </w:tc>
        <w:tc>
          <w:tcPr>
            <w:tcW w:w="925" w:type="dxa"/>
            <w:tcBorders/>
            <w:vAlign w:val="center"/>
          </w:tcPr>
          <w:p>
            <w:pPr>
              <w:pStyle w:val="TableHeading"/>
              <w:suppressLineNumbers/>
              <w:bidi w:val="0"/>
              <w:spacing w:before="0" w:after="283"/>
              <w:jc w:val="center"/>
              <w:rPr/>
            </w:pPr>
            <w:r>
              <w:rPr/>
              <w:t xml:space="preserve">ICAO </w:t>
            </w:r>
          </w:p>
        </w:tc>
        <w:tc>
          <w:tcPr>
            <w:tcW w:w="2530" w:type="dxa"/>
            <w:tcBorders/>
            <w:vAlign w:val="center"/>
          </w:tcPr>
          <w:p>
            <w:pPr>
              <w:pStyle w:val="TableHeading"/>
              <w:suppressLineNumbers/>
              <w:bidi w:val="0"/>
              <w:spacing w:before="0" w:after="283"/>
              <w:jc w:val="center"/>
              <w:rPr/>
            </w:pPr>
            <w:r>
              <w:rPr/>
              <w:t xml:space="preserve">Lentokenttä </w:t>
            </w:r>
          </w:p>
        </w:tc>
        <w:tc>
          <w:tcPr>
            <w:tcW w:w="837" w:type="dxa"/>
            <w:tcBorders/>
            <w:vAlign w:val="center"/>
          </w:tcPr>
          <w:p>
            <w:pPr>
              <w:pStyle w:val="TableHeading"/>
              <w:suppressLineNumbers/>
              <w:bidi w:val="0"/>
              <w:spacing w:before="0" w:after="283"/>
              <w:jc w:val="center"/>
              <w:rPr/>
            </w:pPr>
            <w:r>
              <w:rPr/>
              <w:t xml:space="preserve">Huomautukset / viitteet </w:t>
            </w:r>
          </w:p>
        </w:tc>
      </w:tr>
      <w:tr>
        <w:trPr/>
        <w:tc>
          <w:tcPr>
            <w:tcW w:w="1918" w:type="dxa"/>
            <w:tcBorders/>
            <w:vAlign w:val="center"/>
          </w:tcPr>
          <w:p>
            <w:pPr>
              <w:pStyle w:val="TableContents"/>
              <w:bidi w:val="0"/>
              <w:spacing w:before="0" w:after="283"/>
              <w:jc w:val="left"/>
              <w:rPr/>
            </w:pPr>
            <w:r>
              <w:rPr/>
              <w:t xml:space="preserve">Abbotsford </w:t>
            </w:r>
          </w:p>
        </w:tc>
        <w:tc>
          <w:tcPr>
            <w:tcW w:w="1760" w:type="dxa"/>
            <w:tcBorders/>
            <w:vAlign w:val="center"/>
          </w:tcPr>
          <w:p>
            <w:pPr>
              <w:pStyle w:val="TableContents"/>
              <w:bidi w:val="0"/>
              <w:spacing w:before="0" w:after="283"/>
              <w:jc w:val="left"/>
              <w:rPr/>
            </w:pPr>
            <w:r>
              <w:rPr/>
              <w:t xml:space="preserve">Brittiläinen Kolumbia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YXX </w:t>
            </w:r>
          </w:p>
        </w:tc>
        <w:tc>
          <w:tcPr>
            <w:tcW w:w="925" w:type="dxa"/>
            <w:tcBorders/>
            <w:vAlign w:val="center"/>
          </w:tcPr>
          <w:p>
            <w:pPr>
              <w:pStyle w:val="TableContents"/>
              <w:bidi w:val="0"/>
              <w:spacing w:before="0" w:after="283"/>
              <w:jc w:val="left"/>
              <w:rPr/>
            </w:pPr>
            <w:r>
              <w:rPr/>
              <w:t xml:space="preserve">CYXX </w:t>
            </w:r>
          </w:p>
        </w:tc>
        <w:tc>
          <w:tcPr>
            <w:tcW w:w="2530" w:type="dxa"/>
            <w:tcBorders/>
            <w:vAlign w:val="center"/>
          </w:tcPr>
          <w:p>
            <w:pPr>
              <w:pStyle w:val="TableContents"/>
              <w:bidi w:val="0"/>
              <w:spacing w:before="0" w:after="283"/>
              <w:jc w:val="left"/>
              <w:rPr/>
            </w:pPr>
            <w:r>
              <w:rPr/>
              <w:t xml:space="preserve">Abbotsfordin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Acapulco </w:t>
            </w:r>
          </w:p>
        </w:tc>
        <w:tc>
          <w:tcPr>
            <w:tcW w:w="1760" w:type="dxa"/>
            <w:tcBorders/>
            <w:vAlign w:val="center"/>
          </w:tcPr>
          <w:p>
            <w:pPr>
              <w:pStyle w:val="TableContents"/>
              <w:bidi w:val="0"/>
              <w:spacing w:before="0" w:after="283"/>
              <w:jc w:val="left"/>
              <w:rPr/>
            </w:pPr>
            <w:r>
              <w:rPr/>
              <w:t xml:space="preserve">Guerrero </w:t>
            </w:r>
          </w:p>
        </w:tc>
        <w:tc>
          <w:tcPr>
            <w:tcW w:w="1505" w:type="dxa"/>
            <w:tcBorders/>
            <w:vAlign w:val="center"/>
          </w:tcPr>
          <w:p>
            <w:pPr>
              <w:pStyle w:val="TableContents"/>
              <w:bidi w:val="0"/>
              <w:spacing w:before="0" w:after="283"/>
              <w:jc w:val="left"/>
              <w:rPr/>
            </w:pPr>
            <w:r>
              <w:rPr/>
              <w:t xml:space="preserve">Meksiko </w:t>
            </w:r>
          </w:p>
        </w:tc>
        <w:tc>
          <w:tcPr>
            <w:tcW w:w="730" w:type="dxa"/>
            <w:tcBorders/>
            <w:vAlign w:val="center"/>
          </w:tcPr>
          <w:p>
            <w:pPr>
              <w:pStyle w:val="TableContents"/>
              <w:bidi w:val="0"/>
              <w:spacing w:before="0" w:after="283"/>
              <w:jc w:val="left"/>
              <w:rPr/>
            </w:pPr>
            <w:r>
              <w:rPr/>
              <w:t xml:space="preserve">ACA </w:t>
            </w:r>
          </w:p>
        </w:tc>
        <w:tc>
          <w:tcPr>
            <w:tcW w:w="925" w:type="dxa"/>
            <w:tcBorders/>
            <w:vAlign w:val="center"/>
          </w:tcPr>
          <w:p>
            <w:pPr>
              <w:pStyle w:val="TableContents"/>
              <w:bidi w:val="0"/>
              <w:spacing w:before="0" w:after="283"/>
              <w:jc w:val="left"/>
              <w:rPr/>
            </w:pPr>
            <w:r>
              <w:rPr/>
              <w:t xml:space="preserve">MMAA </w:t>
            </w:r>
          </w:p>
        </w:tc>
        <w:tc>
          <w:tcPr>
            <w:tcW w:w="2530" w:type="dxa"/>
            <w:tcBorders/>
            <w:vAlign w:val="center"/>
          </w:tcPr>
          <w:p>
            <w:pPr>
              <w:pStyle w:val="TableContents"/>
              <w:bidi w:val="0"/>
              <w:spacing w:before="0" w:after="283"/>
              <w:jc w:val="left"/>
              <w:rPr/>
            </w:pPr>
            <w:r>
              <w:rPr/>
              <w:t xml:space="preserve">Juan N. Álvarezin kansainvälinen lentokenttä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Amsterdam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Alankomaat </w:t>
            </w:r>
          </w:p>
        </w:tc>
        <w:tc>
          <w:tcPr>
            <w:tcW w:w="730" w:type="dxa"/>
            <w:tcBorders/>
            <w:vAlign w:val="center"/>
          </w:tcPr>
          <w:p>
            <w:pPr>
              <w:pStyle w:val="TableContents"/>
              <w:bidi w:val="0"/>
              <w:spacing w:before="0" w:after="283"/>
              <w:jc w:val="left"/>
              <w:rPr/>
            </w:pPr>
            <w:r>
              <w:rPr/>
              <w:t xml:space="preserve">AMS </w:t>
            </w:r>
          </w:p>
        </w:tc>
        <w:tc>
          <w:tcPr>
            <w:tcW w:w="925" w:type="dxa"/>
            <w:tcBorders/>
            <w:vAlign w:val="center"/>
          </w:tcPr>
          <w:p>
            <w:pPr>
              <w:pStyle w:val="TableContents"/>
              <w:bidi w:val="0"/>
              <w:spacing w:before="0" w:after="283"/>
              <w:jc w:val="left"/>
              <w:rPr/>
            </w:pPr>
            <w:r>
              <w:rPr/>
              <w:t xml:space="preserve">EHAM </w:t>
            </w:r>
          </w:p>
        </w:tc>
        <w:tc>
          <w:tcPr>
            <w:tcW w:w="2530" w:type="dxa"/>
            <w:tcBorders/>
            <w:vAlign w:val="center"/>
          </w:tcPr>
          <w:p>
            <w:pPr>
              <w:pStyle w:val="TableContents"/>
              <w:bidi w:val="0"/>
              <w:spacing w:before="0" w:after="283"/>
              <w:jc w:val="left"/>
              <w:rPr/>
            </w:pPr>
            <w:r>
              <w:rPr/>
              <w:t xml:space="preserve">Amsterdamin Schipholin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Anchorage </w:t>
            </w:r>
          </w:p>
        </w:tc>
        <w:tc>
          <w:tcPr>
            <w:tcW w:w="1760" w:type="dxa"/>
            <w:tcBorders/>
            <w:vAlign w:val="center"/>
          </w:tcPr>
          <w:p>
            <w:pPr>
              <w:pStyle w:val="TableContents"/>
              <w:bidi w:val="0"/>
              <w:spacing w:before="0" w:after="283"/>
              <w:jc w:val="left"/>
              <w:rPr/>
            </w:pPr>
            <w:r>
              <w:rPr/>
              <w:t xml:space="preserve">Alaska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ANC </w:t>
            </w:r>
          </w:p>
        </w:tc>
        <w:tc>
          <w:tcPr>
            <w:tcW w:w="925" w:type="dxa"/>
            <w:tcBorders/>
            <w:vAlign w:val="center"/>
          </w:tcPr>
          <w:p>
            <w:pPr>
              <w:pStyle w:val="TableContents"/>
              <w:bidi w:val="0"/>
              <w:spacing w:before="0" w:after="283"/>
              <w:jc w:val="left"/>
              <w:rPr/>
            </w:pPr>
            <w:r>
              <w:rPr/>
              <w:t xml:space="preserve">PANC </w:t>
            </w:r>
          </w:p>
        </w:tc>
        <w:tc>
          <w:tcPr>
            <w:tcW w:w="2530" w:type="dxa"/>
            <w:tcBorders/>
            <w:vAlign w:val="center"/>
          </w:tcPr>
          <w:p>
            <w:pPr>
              <w:pStyle w:val="TableContents"/>
              <w:bidi w:val="0"/>
              <w:spacing w:before="0" w:after="283"/>
              <w:jc w:val="left"/>
              <w:rPr/>
            </w:pPr>
            <w:r>
              <w:rPr/>
              <w:t xml:space="preserve">Ted Stevens Anchoragen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Ateena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Kreikka </w:t>
            </w:r>
          </w:p>
        </w:tc>
        <w:tc>
          <w:tcPr>
            <w:tcW w:w="730" w:type="dxa"/>
            <w:tcBorders/>
            <w:vAlign w:val="center"/>
          </w:tcPr>
          <w:p>
            <w:pPr>
              <w:pStyle w:val="TableContents"/>
              <w:bidi w:val="0"/>
              <w:spacing w:before="0" w:after="283"/>
              <w:jc w:val="left"/>
              <w:rPr/>
            </w:pPr>
            <w:r>
              <w:rPr/>
              <w:t xml:space="preserve">ATH </w:t>
            </w:r>
          </w:p>
        </w:tc>
        <w:tc>
          <w:tcPr>
            <w:tcW w:w="925" w:type="dxa"/>
            <w:tcBorders/>
            <w:vAlign w:val="center"/>
          </w:tcPr>
          <w:p>
            <w:pPr>
              <w:pStyle w:val="TableContents"/>
              <w:bidi w:val="0"/>
              <w:spacing w:before="0" w:after="283"/>
              <w:jc w:val="left"/>
              <w:rPr/>
            </w:pPr>
            <w:r>
              <w:rPr/>
              <w:t xml:space="preserve">LGAV </w:t>
            </w:r>
          </w:p>
        </w:tc>
        <w:tc>
          <w:tcPr>
            <w:tcW w:w="2530" w:type="dxa"/>
            <w:tcBorders/>
            <w:vAlign w:val="center"/>
          </w:tcPr>
          <w:p>
            <w:pPr>
              <w:pStyle w:val="TableContents"/>
              <w:bidi w:val="0"/>
              <w:spacing w:before="0" w:after="283"/>
              <w:jc w:val="left"/>
              <w:rPr/>
            </w:pPr>
            <w:r>
              <w:rPr/>
              <w:t xml:space="preserve">Ateenan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Austin </w:t>
            </w:r>
          </w:p>
        </w:tc>
        <w:tc>
          <w:tcPr>
            <w:tcW w:w="1760" w:type="dxa"/>
            <w:tcBorders/>
            <w:vAlign w:val="center"/>
          </w:tcPr>
          <w:p>
            <w:pPr>
              <w:pStyle w:val="TableContents"/>
              <w:bidi w:val="0"/>
              <w:spacing w:before="0" w:after="283"/>
              <w:jc w:val="left"/>
              <w:rPr/>
            </w:pPr>
            <w:r>
              <w:rPr/>
              <w:t xml:space="preserve">Texas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AUS </w:t>
            </w:r>
          </w:p>
        </w:tc>
        <w:tc>
          <w:tcPr>
            <w:tcW w:w="925" w:type="dxa"/>
            <w:tcBorders/>
            <w:vAlign w:val="center"/>
          </w:tcPr>
          <w:p>
            <w:pPr>
              <w:pStyle w:val="TableContents"/>
              <w:bidi w:val="0"/>
              <w:spacing w:before="0" w:after="283"/>
              <w:jc w:val="left"/>
              <w:rPr/>
            </w:pPr>
            <w:r>
              <w:rPr/>
              <w:t xml:space="preserve">KAUS </w:t>
            </w:r>
          </w:p>
        </w:tc>
        <w:tc>
          <w:tcPr>
            <w:tcW w:w="2530" w:type="dxa"/>
            <w:tcBorders/>
            <w:vAlign w:val="center"/>
          </w:tcPr>
          <w:p>
            <w:pPr>
              <w:pStyle w:val="TableContents"/>
              <w:bidi w:val="0"/>
              <w:spacing w:before="0" w:after="283"/>
              <w:jc w:val="left"/>
              <w:rPr/>
            </w:pPr>
            <w:r>
              <w:rPr/>
              <w:t xml:space="preserve">Austin -- Bergstromin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Bahías de Huatulco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Meksiko </w:t>
            </w:r>
          </w:p>
        </w:tc>
        <w:tc>
          <w:tcPr>
            <w:tcW w:w="730" w:type="dxa"/>
            <w:tcBorders/>
            <w:vAlign w:val="center"/>
          </w:tcPr>
          <w:p>
            <w:pPr>
              <w:pStyle w:val="TableContents"/>
              <w:bidi w:val="0"/>
              <w:spacing w:before="0" w:after="283"/>
              <w:jc w:val="left"/>
              <w:rPr/>
            </w:pPr>
            <w:r>
              <w:rPr/>
              <w:t xml:space="preserve">HUX </w:t>
            </w:r>
          </w:p>
        </w:tc>
        <w:tc>
          <w:tcPr>
            <w:tcW w:w="925" w:type="dxa"/>
            <w:tcBorders/>
            <w:vAlign w:val="center"/>
          </w:tcPr>
          <w:p>
            <w:pPr>
              <w:pStyle w:val="TableContents"/>
              <w:bidi w:val="0"/>
              <w:spacing w:before="0" w:after="283"/>
              <w:jc w:val="left"/>
              <w:rPr/>
            </w:pPr>
            <w:r>
              <w:rPr/>
              <w:t xml:space="preserve">MMBT </w:t>
            </w:r>
          </w:p>
        </w:tc>
        <w:tc>
          <w:tcPr>
            <w:tcW w:w="2530" w:type="dxa"/>
            <w:tcBorders/>
            <w:vAlign w:val="center"/>
          </w:tcPr>
          <w:p>
            <w:pPr>
              <w:pStyle w:val="TableContents"/>
              <w:bidi w:val="0"/>
              <w:spacing w:before="0" w:after="283"/>
              <w:jc w:val="left"/>
              <w:rPr/>
            </w:pPr>
            <w:r>
              <w:rPr/>
              <w:t xml:space="preserve">Bahías de Huatulcon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Bangkok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Thaimaa </w:t>
            </w:r>
          </w:p>
        </w:tc>
        <w:tc>
          <w:tcPr>
            <w:tcW w:w="730" w:type="dxa"/>
            <w:tcBorders/>
            <w:vAlign w:val="center"/>
          </w:tcPr>
          <w:p>
            <w:pPr>
              <w:pStyle w:val="TableContents"/>
              <w:bidi w:val="0"/>
              <w:spacing w:before="0" w:after="283"/>
              <w:jc w:val="left"/>
              <w:rPr/>
            </w:pPr>
            <w:r>
              <w:rPr/>
              <w:t xml:space="preserve">BKK </w:t>
            </w:r>
          </w:p>
        </w:tc>
        <w:tc>
          <w:tcPr>
            <w:tcW w:w="925" w:type="dxa"/>
            <w:tcBorders/>
            <w:vAlign w:val="center"/>
          </w:tcPr>
          <w:p>
            <w:pPr>
              <w:pStyle w:val="TableContents"/>
              <w:bidi w:val="0"/>
              <w:spacing w:before="0" w:after="283"/>
              <w:jc w:val="left"/>
              <w:rPr/>
            </w:pPr>
            <w:r>
              <w:rPr/>
              <w:t xml:space="preserve">VTBS </w:t>
            </w:r>
          </w:p>
        </w:tc>
        <w:tc>
          <w:tcPr>
            <w:tcW w:w="2530" w:type="dxa"/>
            <w:tcBorders/>
            <w:vAlign w:val="center"/>
          </w:tcPr>
          <w:p>
            <w:pPr>
              <w:pStyle w:val="TableContents"/>
              <w:bidi w:val="0"/>
              <w:spacing w:before="0" w:after="283"/>
              <w:jc w:val="left"/>
              <w:rPr/>
            </w:pPr>
            <w:r>
              <w:rPr/>
              <w:t xml:space="preserve">Suvarnabhumin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Barcelona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Espanja </w:t>
            </w:r>
          </w:p>
        </w:tc>
        <w:tc>
          <w:tcPr>
            <w:tcW w:w="730" w:type="dxa"/>
            <w:tcBorders/>
            <w:vAlign w:val="center"/>
          </w:tcPr>
          <w:p>
            <w:pPr>
              <w:pStyle w:val="TableContents"/>
              <w:bidi w:val="0"/>
              <w:spacing w:before="0" w:after="283"/>
              <w:jc w:val="left"/>
              <w:rPr/>
            </w:pPr>
            <w:r>
              <w:rPr/>
              <w:t xml:space="preserve">BCN </w:t>
            </w:r>
          </w:p>
        </w:tc>
        <w:tc>
          <w:tcPr>
            <w:tcW w:w="925" w:type="dxa"/>
            <w:tcBorders/>
            <w:vAlign w:val="center"/>
          </w:tcPr>
          <w:p>
            <w:pPr>
              <w:pStyle w:val="TableContents"/>
              <w:bidi w:val="0"/>
              <w:spacing w:before="0" w:after="283"/>
              <w:jc w:val="left"/>
              <w:rPr/>
            </w:pPr>
            <w:r>
              <w:rPr/>
              <w:t xml:space="preserve">LEBL </w:t>
            </w:r>
          </w:p>
        </w:tc>
        <w:tc>
          <w:tcPr>
            <w:tcW w:w="2530" w:type="dxa"/>
            <w:tcBorders/>
            <w:vAlign w:val="center"/>
          </w:tcPr>
          <w:p>
            <w:pPr>
              <w:pStyle w:val="TableContents"/>
              <w:bidi w:val="0"/>
              <w:spacing w:before="0" w:after="283"/>
              <w:jc w:val="left"/>
              <w:rPr/>
            </w:pPr>
            <w:r>
              <w:rPr/>
              <w:t xml:space="preserve">Barcelonan El-Pratin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Basseterre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Saint Kitts ja Nevis </w:t>
            </w:r>
          </w:p>
        </w:tc>
        <w:tc>
          <w:tcPr>
            <w:tcW w:w="730" w:type="dxa"/>
            <w:tcBorders/>
            <w:vAlign w:val="center"/>
          </w:tcPr>
          <w:p>
            <w:pPr>
              <w:pStyle w:val="TableContents"/>
              <w:bidi w:val="0"/>
              <w:spacing w:before="0" w:after="283"/>
              <w:jc w:val="left"/>
              <w:rPr/>
            </w:pPr>
            <w:r>
              <w:rPr/>
              <w:t xml:space="preserve">SKB </w:t>
            </w:r>
          </w:p>
        </w:tc>
        <w:tc>
          <w:tcPr>
            <w:tcW w:w="925" w:type="dxa"/>
            <w:tcBorders/>
            <w:vAlign w:val="center"/>
          </w:tcPr>
          <w:p>
            <w:pPr>
              <w:pStyle w:val="TableContents"/>
              <w:bidi w:val="0"/>
              <w:spacing w:before="0" w:after="283"/>
              <w:jc w:val="left"/>
              <w:rPr/>
            </w:pPr>
            <w:r>
              <w:rPr/>
              <w:t xml:space="preserve">TKPK </w:t>
            </w:r>
          </w:p>
        </w:tc>
        <w:tc>
          <w:tcPr>
            <w:tcW w:w="2530" w:type="dxa"/>
            <w:tcBorders/>
            <w:vAlign w:val="center"/>
          </w:tcPr>
          <w:p>
            <w:pPr>
              <w:pStyle w:val="TableContents"/>
              <w:bidi w:val="0"/>
              <w:spacing w:before="0" w:after="283"/>
              <w:jc w:val="left"/>
              <w:rPr/>
            </w:pPr>
            <w:r>
              <w:rPr/>
              <w:t xml:space="preserve">Robert L. Bradshawin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Peking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Kiinan kansantasavalta </w:t>
            </w:r>
          </w:p>
        </w:tc>
        <w:tc>
          <w:tcPr>
            <w:tcW w:w="730" w:type="dxa"/>
            <w:tcBorders/>
            <w:vAlign w:val="center"/>
          </w:tcPr>
          <w:p>
            <w:pPr>
              <w:pStyle w:val="TableContents"/>
              <w:bidi w:val="0"/>
              <w:spacing w:before="0" w:after="283"/>
              <w:jc w:val="left"/>
              <w:rPr/>
            </w:pPr>
            <w:r>
              <w:rPr/>
              <w:t xml:space="preserve">PEK </w:t>
            </w:r>
          </w:p>
        </w:tc>
        <w:tc>
          <w:tcPr>
            <w:tcW w:w="925" w:type="dxa"/>
            <w:tcBorders/>
            <w:vAlign w:val="center"/>
          </w:tcPr>
          <w:p>
            <w:pPr>
              <w:pStyle w:val="TableContents"/>
              <w:bidi w:val="0"/>
              <w:spacing w:before="0" w:after="283"/>
              <w:jc w:val="left"/>
              <w:rPr/>
            </w:pPr>
            <w:r>
              <w:rPr/>
              <w:t xml:space="preserve">ZBAA </w:t>
            </w:r>
          </w:p>
        </w:tc>
        <w:tc>
          <w:tcPr>
            <w:tcW w:w="2530" w:type="dxa"/>
            <w:tcBorders/>
            <w:vAlign w:val="center"/>
          </w:tcPr>
          <w:p>
            <w:pPr>
              <w:pStyle w:val="TableContents"/>
              <w:bidi w:val="0"/>
              <w:spacing w:before="0" w:after="283"/>
              <w:jc w:val="left"/>
              <w:rPr/>
            </w:pPr>
            <w:r>
              <w:rPr/>
              <w:t xml:space="preserve">Pekingin pääkaupungin kansainvälinen lentoasema </w:t>
            </w:r>
          </w:p>
        </w:tc>
        <w:tc>
          <w:tcPr>
            <w:tcW w:w="837" w:type="dxa"/>
            <w:tcBorders/>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Belfast </w:t>
            </w:r>
          </w:p>
        </w:tc>
        <w:tc>
          <w:tcPr>
            <w:tcW w:w="1760" w:type="dxa"/>
            <w:tcBorders/>
            <w:vAlign w:val="center"/>
          </w:tcPr>
          <w:p>
            <w:pPr>
              <w:pStyle w:val="TableContents"/>
              <w:bidi w:val="0"/>
              <w:spacing w:before="0" w:after="283"/>
              <w:jc w:val="left"/>
              <w:rPr/>
            </w:pPr>
            <w:r>
              <w:rPr/>
              <w:t xml:space="preserve">Pohjois-Irlanti </w:t>
            </w:r>
          </w:p>
        </w:tc>
        <w:tc>
          <w:tcPr>
            <w:tcW w:w="1505" w:type="dxa"/>
            <w:tcBorders/>
            <w:vAlign w:val="center"/>
          </w:tcPr>
          <w:p>
            <w:pPr>
              <w:pStyle w:val="TableContents"/>
              <w:bidi w:val="0"/>
              <w:spacing w:before="0" w:after="283"/>
              <w:jc w:val="left"/>
              <w:rPr/>
            </w:pPr>
            <w:r>
              <w:rPr/>
              <w:t xml:space="preserve">Yhdistynyt kuningaskunta </w:t>
            </w:r>
          </w:p>
        </w:tc>
        <w:tc>
          <w:tcPr>
            <w:tcW w:w="730" w:type="dxa"/>
            <w:tcBorders/>
            <w:vAlign w:val="center"/>
          </w:tcPr>
          <w:p>
            <w:pPr>
              <w:pStyle w:val="TableContents"/>
              <w:bidi w:val="0"/>
              <w:spacing w:before="0" w:after="283"/>
              <w:jc w:val="left"/>
              <w:rPr/>
            </w:pPr>
            <w:r>
              <w:rPr/>
              <w:t xml:space="preserve">BFS </w:t>
            </w:r>
          </w:p>
        </w:tc>
        <w:tc>
          <w:tcPr>
            <w:tcW w:w="925" w:type="dxa"/>
            <w:tcBorders/>
            <w:vAlign w:val="center"/>
          </w:tcPr>
          <w:p>
            <w:pPr>
              <w:pStyle w:val="TableContents"/>
              <w:bidi w:val="0"/>
              <w:spacing w:before="0" w:after="283"/>
              <w:jc w:val="left"/>
              <w:rPr/>
            </w:pPr>
            <w:r>
              <w:rPr/>
              <w:t xml:space="preserve">EGAA </w:t>
            </w:r>
          </w:p>
        </w:tc>
        <w:tc>
          <w:tcPr>
            <w:tcW w:w="2530" w:type="dxa"/>
            <w:tcBorders/>
            <w:vAlign w:val="center"/>
          </w:tcPr>
          <w:p>
            <w:pPr>
              <w:pStyle w:val="TableContents"/>
              <w:bidi w:val="0"/>
              <w:spacing w:before="0" w:after="283"/>
              <w:jc w:val="left"/>
              <w:rPr/>
            </w:pPr>
            <w:r>
              <w:rPr/>
              <w:t xml:space="preserve">Belfastin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Berliini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Saksa </w:t>
            </w:r>
          </w:p>
        </w:tc>
        <w:tc>
          <w:tcPr>
            <w:tcW w:w="730" w:type="dxa"/>
            <w:tcBorders/>
            <w:vAlign w:val="center"/>
          </w:tcPr>
          <w:p>
            <w:pPr>
              <w:pStyle w:val="TableContents"/>
              <w:bidi w:val="0"/>
              <w:spacing w:before="0" w:after="283"/>
              <w:jc w:val="left"/>
              <w:rPr/>
            </w:pPr>
            <w:r>
              <w:rPr/>
              <w:t xml:space="preserve">TXL </w:t>
            </w:r>
          </w:p>
        </w:tc>
        <w:tc>
          <w:tcPr>
            <w:tcW w:w="925" w:type="dxa"/>
            <w:tcBorders/>
            <w:vAlign w:val="center"/>
          </w:tcPr>
          <w:p>
            <w:pPr>
              <w:pStyle w:val="TableContents"/>
              <w:bidi w:val="0"/>
              <w:spacing w:before="0" w:after="283"/>
              <w:jc w:val="left"/>
              <w:rPr/>
            </w:pPr>
            <w:r>
              <w:rPr/>
              <w:t xml:space="preserve">EDDT </w:t>
            </w:r>
          </w:p>
        </w:tc>
        <w:tc>
          <w:tcPr>
            <w:tcW w:w="2530" w:type="dxa"/>
            <w:tcBorders/>
            <w:vAlign w:val="center"/>
          </w:tcPr>
          <w:p>
            <w:pPr>
              <w:pStyle w:val="TableContents"/>
              <w:bidi w:val="0"/>
              <w:spacing w:before="0" w:after="283"/>
              <w:jc w:val="left"/>
              <w:rPr/>
            </w:pPr>
            <w:r>
              <w:rPr/>
              <w:t xml:space="preserve">Berliinin Tegelin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Birmingham </w:t>
            </w:r>
          </w:p>
        </w:tc>
        <w:tc>
          <w:tcPr>
            <w:tcW w:w="1760" w:type="dxa"/>
            <w:tcBorders/>
            <w:vAlign w:val="center"/>
          </w:tcPr>
          <w:p>
            <w:pPr>
              <w:pStyle w:val="TableContents"/>
              <w:bidi w:val="0"/>
              <w:spacing w:before="0" w:after="283"/>
              <w:jc w:val="left"/>
              <w:rPr/>
            </w:pPr>
            <w:r>
              <w:rPr/>
              <w:t xml:space="preserve">Englanti </w:t>
            </w:r>
          </w:p>
        </w:tc>
        <w:tc>
          <w:tcPr>
            <w:tcW w:w="1505" w:type="dxa"/>
            <w:tcBorders/>
            <w:vAlign w:val="center"/>
          </w:tcPr>
          <w:p>
            <w:pPr>
              <w:pStyle w:val="TableContents"/>
              <w:bidi w:val="0"/>
              <w:spacing w:before="0" w:after="283"/>
              <w:jc w:val="left"/>
              <w:rPr/>
            </w:pPr>
            <w:r>
              <w:rPr/>
              <w:t xml:space="preserve">Yhdistynyt kuningaskunta </w:t>
            </w:r>
          </w:p>
        </w:tc>
        <w:tc>
          <w:tcPr>
            <w:tcW w:w="730" w:type="dxa"/>
            <w:tcBorders/>
            <w:vAlign w:val="center"/>
          </w:tcPr>
          <w:p>
            <w:pPr>
              <w:pStyle w:val="TableContents"/>
              <w:bidi w:val="0"/>
              <w:spacing w:before="0" w:after="283"/>
              <w:jc w:val="left"/>
              <w:rPr/>
            </w:pPr>
            <w:r>
              <w:rPr/>
              <w:t xml:space="preserve">BHX </w:t>
            </w:r>
          </w:p>
        </w:tc>
        <w:tc>
          <w:tcPr>
            <w:tcW w:w="925" w:type="dxa"/>
            <w:tcBorders/>
            <w:vAlign w:val="center"/>
          </w:tcPr>
          <w:p>
            <w:pPr>
              <w:pStyle w:val="TableContents"/>
              <w:bidi w:val="0"/>
              <w:spacing w:before="0" w:after="283"/>
              <w:jc w:val="left"/>
              <w:rPr/>
            </w:pPr>
            <w:r>
              <w:rPr/>
              <w:t xml:space="preserve">EGBB </w:t>
            </w:r>
          </w:p>
        </w:tc>
        <w:tc>
          <w:tcPr>
            <w:tcW w:w="2530" w:type="dxa"/>
            <w:tcBorders/>
            <w:vAlign w:val="center"/>
          </w:tcPr>
          <w:p>
            <w:pPr>
              <w:pStyle w:val="TableContents"/>
              <w:bidi w:val="0"/>
              <w:spacing w:before="0" w:after="283"/>
              <w:jc w:val="left"/>
              <w:rPr/>
            </w:pPr>
            <w:r>
              <w:rPr/>
              <w:t xml:space="preserve">Birminghamin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color w:val="A9A9A9"/>
              </w:rPr>
              <w:t xml:space="preserve">Bogot</w:t>
            </w:r>
            <w:r>
              <w:rPr/>
              <w:t xml:space="preserve">á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Kolumbia </w:t>
            </w:r>
          </w:p>
        </w:tc>
        <w:tc>
          <w:tcPr>
            <w:tcW w:w="730" w:type="dxa"/>
            <w:tcBorders/>
            <w:vAlign w:val="center"/>
          </w:tcPr>
          <w:p>
            <w:pPr>
              <w:pStyle w:val="TableContents"/>
              <w:bidi w:val="0"/>
              <w:spacing w:before="0" w:after="283"/>
              <w:jc w:val="left"/>
              <w:rPr/>
            </w:pPr>
            <w:r>
              <w:rPr/>
              <w:t xml:space="preserve">BOG </w:t>
            </w:r>
          </w:p>
        </w:tc>
        <w:tc>
          <w:tcPr>
            <w:tcW w:w="925" w:type="dxa"/>
            <w:tcBorders/>
            <w:vAlign w:val="center"/>
          </w:tcPr>
          <w:p>
            <w:pPr>
              <w:pStyle w:val="TableContents"/>
              <w:bidi w:val="0"/>
              <w:spacing w:before="0" w:after="283"/>
              <w:jc w:val="left"/>
              <w:rPr/>
            </w:pPr>
            <w:r>
              <w:rPr/>
              <w:t xml:space="preserve">SKBO </w:t>
            </w:r>
          </w:p>
        </w:tc>
        <w:tc>
          <w:tcPr>
            <w:tcW w:w="2530" w:type="dxa"/>
            <w:tcBorders/>
            <w:vAlign w:val="center"/>
          </w:tcPr>
          <w:p>
            <w:pPr>
              <w:pStyle w:val="TableContents"/>
              <w:bidi w:val="0"/>
              <w:spacing w:before="0" w:after="283"/>
              <w:jc w:val="left"/>
              <w:rPr/>
            </w:pPr>
            <w:r>
              <w:rPr/>
              <w:t xml:space="preserve">El Doradon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Boston </w:t>
            </w:r>
          </w:p>
        </w:tc>
        <w:tc>
          <w:tcPr>
            <w:tcW w:w="1760" w:type="dxa"/>
            <w:tcBorders/>
            <w:vAlign w:val="center"/>
          </w:tcPr>
          <w:p>
            <w:pPr>
              <w:pStyle w:val="TableContents"/>
              <w:bidi w:val="0"/>
              <w:spacing w:before="0" w:after="283"/>
              <w:jc w:val="left"/>
              <w:rPr/>
            </w:pPr>
            <w:r>
              <w:rPr/>
              <w:t xml:space="preserve">Massachusetts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BOS </w:t>
            </w:r>
          </w:p>
        </w:tc>
        <w:tc>
          <w:tcPr>
            <w:tcW w:w="925" w:type="dxa"/>
            <w:tcBorders/>
            <w:vAlign w:val="center"/>
          </w:tcPr>
          <w:p>
            <w:pPr>
              <w:pStyle w:val="TableContents"/>
              <w:bidi w:val="0"/>
              <w:spacing w:before="0" w:after="283"/>
              <w:jc w:val="left"/>
              <w:rPr/>
            </w:pPr>
            <w:r>
              <w:rPr/>
              <w:t xml:space="preserve">KBOS </w:t>
            </w:r>
          </w:p>
        </w:tc>
        <w:tc>
          <w:tcPr>
            <w:tcW w:w="2530" w:type="dxa"/>
            <w:tcBorders/>
            <w:vAlign w:val="center"/>
          </w:tcPr>
          <w:p>
            <w:pPr>
              <w:pStyle w:val="TableContents"/>
              <w:bidi w:val="0"/>
              <w:spacing w:before="0" w:after="283"/>
              <w:jc w:val="left"/>
              <w:rPr/>
            </w:pPr>
            <w:r>
              <w:rPr/>
              <w:t xml:space="preserve">Bostonin Loganin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Bridgetown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Barbados </w:t>
            </w:r>
          </w:p>
        </w:tc>
        <w:tc>
          <w:tcPr>
            <w:tcW w:w="730" w:type="dxa"/>
            <w:tcBorders/>
            <w:vAlign w:val="center"/>
          </w:tcPr>
          <w:p>
            <w:pPr>
              <w:pStyle w:val="TableContents"/>
              <w:bidi w:val="0"/>
              <w:spacing w:before="0" w:after="283"/>
              <w:jc w:val="left"/>
              <w:rPr/>
            </w:pPr>
            <w:r>
              <w:rPr/>
              <w:t xml:space="preserve">BGI </w:t>
            </w:r>
          </w:p>
        </w:tc>
        <w:tc>
          <w:tcPr>
            <w:tcW w:w="925" w:type="dxa"/>
            <w:tcBorders/>
            <w:vAlign w:val="center"/>
          </w:tcPr>
          <w:p>
            <w:pPr>
              <w:pStyle w:val="TableContents"/>
              <w:bidi w:val="0"/>
              <w:spacing w:before="0" w:after="283"/>
              <w:jc w:val="left"/>
              <w:rPr/>
            </w:pPr>
            <w:r>
              <w:rPr/>
              <w:t xml:space="preserve">TBPB </w:t>
            </w:r>
          </w:p>
        </w:tc>
        <w:tc>
          <w:tcPr>
            <w:tcW w:w="2530" w:type="dxa"/>
            <w:tcBorders/>
            <w:vAlign w:val="center"/>
          </w:tcPr>
          <w:p>
            <w:pPr>
              <w:pStyle w:val="TableContents"/>
              <w:bidi w:val="0"/>
              <w:spacing w:before="0" w:after="283"/>
              <w:jc w:val="left"/>
              <w:rPr/>
            </w:pPr>
            <w:r>
              <w:rPr/>
              <w:t xml:space="preserve">Grantley Adamsin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Brisbane </w:t>
            </w:r>
          </w:p>
        </w:tc>
        <w:tc>
          <w:tcPr>
            <w:tcW w:w="1760" w:type="dxa"/>
            <w:tcBorders/>
            <w:vAlign w:val="center"/>
          </w:tcPr>
          <w:p>
            <w:pPr>
              <w:pStyle w:val="TableContents"/>
              <w:bidi w:val="0"/>
              <w:spacing w:before="0" w:after="283"/>
              <w:jc w:val="left"/>
              <w:rPr/>
            </w:pPr>
            <w:r>
              <w:rPr/>
              <w:t xml:space="preserve">Queensland </w:t>
            </w:r>
          </w:p>
        </w:tc>
        <w:tc>
          <w:tcPr>
            <w:tcW w:w="1505" w:type="dxa"/>
            <w:tcBorders/>
            <w:vAlign w:val="center"/>
          </w:tcPr>
          <w:p>
            <w:pPr>
              <w:pStyle w:val="TableContents"/>
              <w:bidi w:val="0"/>
              <w:spacing w:before="0" w:after="283"/>
              <w:jc w:val="left"/>
              <w:rPr/>
            </w:pPr>
            <w:r>
              <w:rPr/>
              <w:t xml:space="preserve">Australia </w:t>
            </w:r>
          </w:p>
        </w:tc>
        <w:tc>
          <w:tcPr>
            <w:tcW w:w="730" w:type="dxa"/>
            <w:tcBorders/>
            <w:vAlign w:val="center"/>
          </w:tcPr>
          <w:p>
            <w:pPr>
              <w:pStyle w:val="TableContents"/>
              <w:bidi w:val="0"/>
              <w:spacing w:before="0" w:after="283"/>
              <w:jc w:val="left"/>
              <w:rPr/>
            </w:pPr>
            <w:r>
              <w:rPr/>
              <w:t xml:space="preserve">BNE </w:t>
            </w:r>
          </w:p>
        </w:tc>
        <w:tc>
          <w:tcPr>
            <w:tcW w:w="925" w:type="dxa"/>
            <w:tcBorders/>
            <w:vAlign w:val="center"/>
          </w:tcPr>
          <w:p>
            <w:pPr>
              <w:pStyle w:val="TableContents"/>
              <w:bidi w:val="0"/>
              <w:spacing w:before="0" w:after="283"/>
              <w:jc w:val="left"/>
              <w:rPr/>
            </w:pPr>
            <w:r>
              <w:rPr/>
              <w:t xml:space="preserve">YBBN </w:t>
            </w:r>
          </w:p>
        </w:tc>
        <w:tc>
          <w:tcPr>
            <w:tcW w:w="2530" w:type="dxa"/>
            <w:tcBorders/>
            <w:vAlign w:val="center"/>
          </w:tcPr>
          <w:p>
            <w:pPr>
              <w:pStyle w:val="TableContents"/>
              <w:bidi w:val="0"/>
              <w:spacing w:before="0" w:after="283"/>
              <w:jc w:val="left"/>
              <w:rPr/>
            </w:pPr>
            <w:r>
              <w:rPr/>
              <w:t xml:space="preserve">Brisbanen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Bryssel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Belgia </w:t>
            </w:r>
          </w:p>
        </w:tc>
        <w:tc>
          <w:tcPr>
            <w:tcW w:w="730" w:type="dxa"/>
            <w:tcBorders/>
            <w:vAlign w:val="center"/>
          </w:tcPr>
          <w:p>
            <w:pPr>
              <w:pStyle w:val="TableContents"/>
              <w:bidi w:val="0"/>
              <w:spacing w:before="0" w:after="283"/>
              <w:jc w:val="left"/>
              <w:rPr/>
            </w:pPr>
            <w:r>
              <w:rPr/>
              <w:t xml:space="preserve">BRU </w:t>
            </w:r>
          </w:p>
        </w:tc>
        <w:tc>
          <w:tcPr>
            <w:tcW w:w="925" w:type="dxa"/>
            <w:tcBorders/>
            <w:vAlign w:val="center"/>
          </w:tcPr>
          <w:p>
            <w:pPr>
              <w:pStyle w:val="TableContents"/>
              <w:bidi w:val="0"/>
              <w:spacing w:before="0" w:after="283"/>
              <w:jc w:val="left"/>
              <w:rPr/>
            </w:pPr>
            <w:r>
              <w:rPr/>
              <w:t xml:space="preserve">EBBR </w:t>
            </w:r>
          </w:p>
        </w:tc>
        <w:tc>
          <w:tcPr>
            <w:tcW w:w="2530" w:type="dxa"/>
            <w:tcBorders/>
            <w:vAlign w:val="center"/>
          </w:tcPr>
          <w:p>
            <w:pPr>
              <w:pStyle w:val="TableContents"/>
              <w:bidi w:val="0"/>
              <w:spacing w:before="0" w:after="283"/>
              <w:jc w:val="left"/>
              <w:rPr/>
            </w:pPr>
            <w:r>
              <w:rPr/>
              <w:t xml:space="preserve">Brysselin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Buenos Aires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Argentiina </w:t>
            </w:r>
          </w:p>
        </w:tc>
        <w:tc>
          <w:tcPr>
            <w:tcW w:w="730" w:type="dxa"/>
            <w:tcBorders/>
            <w:vAlign w:val="center"/>
          </w:tcPr>
          <w:p>
            <w:pPr>
              <w:pStyle w:val="TableContents"/>
              <w:bidi w:val="0"/>
              <w:spacing w:before="0" w:after="283"/>
              <w:jc w:val="left"/>
              <w:rPr/>
            </w:pPr>
            <w:r>
              <w:rPr/>
              <w:t xml:space="preserve">EZE </w:t>
            </w:r>
          </w:p>
        </w:tc>
        <w:tc>
          <w:tcPr>
            <w:tcW w:w="925" w:type="dxa"/>
            <w:tcBorders/>
            <w:vAlign w:val="center"/>
          </w:tcPr>
          <w:p>
            <w:pPr>
              <w:pStyle w:val="TableContents"/>
              <w:bidi w:val="0"/>
              <w:spacing w:before="0" w:after="283"/>
              <w:jc w:val="left"/>
              <w:rPr/>
            </w:pPr>
            <w:r>
              <w:rPr/>
              <w:t xml:space="preserve">SAEZ </w:t>
            </w:r>
          </w:p>
        </w:tc>
        <w:tc>
          <w:tcPr>
            <w:tcW w:w="2530" w:type="dxa"/>
            <w:tcBorders/>
            <w:vAlign w:val="center"/>
          </w:tcPr>
          <w:p>
            <w:pPr>
              <w:pStyle w:val="TableContents"/>
              <w:bidi w:val="0"/>
              <w:spacing w:before="0" w:after="283"/>
              <w:jc w:val="left"/>
              <w:rPr/>
            </w:pPr>
            <w:r>
              <w:rPr/>
              <w:t xml:space="preserve">Ministro Pistarinin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Calgary </w:t>
            </w:r>
          </w:p>
        </w:tc>
        <w:tc>
          <w:tcPr>
            <w:tcW w:w="1760" w:type="dxa"/>
            <w:tcBorders/>
            <w:vAlign w:val="center"/>
          </w:tcPr>
          <w:p>
            <w:pPr>
              <w:pStyle w:val="TableContents"/>
              <w:bidi w:val="0"/>
              <w:spacing w:before="0" w:after="283"/>
              <w:jc w:val="left"/>
              <w:rPr/>
            </w:pPr>
            <w:r>
              <w:rPr/>
              <w:t xml:space="preserve">Alberta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YYC </w:t>
            </w:r>
          </w:p>
        </w:tc>
        <w:tc>
          <w:tcPr>
            <w:tcW w:w="925" w:type="dxa"/>
            <w:tcBorders/>
            <w:vAlign w:val="center"/>
          </w:tcPr>
          <w:p>
            <w:pPr>
              <w:pStyle w:val="TableContents"/>
              <w:bidi w:val="0"/>
              <w:spacing w:before="0" w:after="283"/>
              <w:jc w:val="left"/>
              <w:rPr/>
            </w:pPr>
            <w:r>
              <w:rPr/>
              <w:t xml:space="preserve">CYYC </w:t>
            </w:r>
          </w:p>
        </w:tc>
        <w:tc>
          <w:tcPr>
            <w:tcW w:w="2530" w:type="dxa"/>
            <w:tcBorders/>
            <w:vAlign w:val="center"/>
          </w:tcPr>
          <w:p>
            <w:pPr>
              <w:pStyle w:val="TableContents"/>
              <w:bidi w:val="0"/>
              <w:spacing w:before="0" w:after="283"/>
              <w:jc w:val="left"/>
              <w:rPr/>
            </w:pPr>
            <w:r>
              <w:rPr/>
              <w:t xml:space="preserve">Calgaryn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Cancún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Meksiko </w:t>
            </w:r>
          </w:p>
        </w:tc>
        <w:tc>
          <w:tcPr>
            <w:tcW w:w="730" w:type="dxa"/>
            <w:tcBorders/>
            <w:vAlign w:val="center"/>
          </w:tcPr>
          <w:p>
            <w:pPr>
              <w:pStyle w:val="TableContents"/>
              <w:bidi w:val="0"/>
              <w:spacing w:before="0" w:after="283"/>
              <w:jc w:val="left"/>
              <w:rPr/>
            </w:pPr>
            <w:r>
              <w:rPr/>
              <w:t xml:space="preserve">CUN </w:t>
            </w:r>
          </w:p>
        </w:tc>
        <w:tc>
          <w:tcPr>
            <w:tcW w:w="925" w:type="dxa"/>
            <w:tcBorders/>
            <w:vAlign w:val="center"/>
          </w:tcPr>
          <w:p>
            <w:pPr>
              <w:pStyle w:val="TableContents"/>
              <w:bidi w:val="0"/>
              <w:spacing w:before="0" w:after="283"/>
              <w:jc w:val="left"/>
              <w:rPr/>
            </w:pPr>
            <w:r>
              <w:rPr/>
              <w:t xml:space="preserve">MMUN </w:t>
            </w:r>
          </w:p>
        </w:tc>
        <w:tc>
          <w:tcPr>
            <w:tcW w:w="2530" w:type="dxa"/>
            <w:tcBorders/>
            <w:vAlign w:val="center"/>
          </w:tcPr>
          <w:p>
            <w:pPr>
              <w:pStyle w:val="TableContents"/>
              <w:bidi w:val="0"/>
              <w:spacing w:before="0" w:after="283"/>
              <w:jc w:val="left"/>
              <w:rPr/>
            </w:pPr>
            <w:r>
              <w:rPr/>
              <w:t xml:space="preserve">Cancúnin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color w:val="DCDCDC"/>
              </w:rPr>
              <w:t xml:space="preserve">Caraca</w:t>
            </w:r>
            <w:r>
              <w:rPr/>
              <w:t xml:space="preserve">s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Venezuela </w:t>
            </w:r>
          </w:p>
        </w:tc>
        <w:tc>
          <w:tcPr>
            <w:tcW w:w="730" w:type="dxa"/>
            <w:tcBorders/>
            <w:vAlign w:val="center"/>
          </w:tcPr>
          <w:p>
            <w:pPr>
              <w:pStyle w:val="TableContents"/>
              <w:bidi w:val="0"/>
              <w:spacing w:before="0" w:after="283"/>
              <w:jc w:val="left"/>
              <w:rPr/>
            </w:pPr>
            <w:r>
              <w:rPr/>
              <w:t xml:space="preserve">CCS </w:t>
            </w:r>
          </w:p>
        </w:tc>
        <w:tc>
          <w:tcPr>
            <w:tcW w:w="925" w:type="dxa"/>
            <w:tcBorders/>
            <w:vAlign w:val="center"/>
          </w:tcPr>
          <w:p>
            <w:pPr>
              <w:pStyle w:val="TableContents"/>
              <w:bidi w:val="0"/>
              <w:spacing w:before="0" w:after="283"/>
              <w:jc w:val="left"/>
              <w:rPr/>
            </w:pPr>
            <w:r>
              <w:rPr/>
              <w:t xml:space="preserve">SVMI </w:t>
            </w:r>
          </w:p>
        </w:tc>
        <w:tc>
          <w:tcPr>
            <w:tcW w:w="2530" w:type="dxa"/>
            <w:tcBorders/>
            <w:vAlign w:val="center"/>
          </w:tcPr>
          <w:p>
            <w:pPr>
              <w:pStyle w:val="TableContents"/>
              <w:bidi w:val="0"/>
              <w:spacing w:before="0" w:after="283"/>
              <w:jc w:val="left"/>
              <w:rPr/>
            </w:pPr>
            <w:r>
              <w:rPr/>
              <w:t xml:space="preserve">Simón Bolívarin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Cayo Coco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Kuuba </w:t>
            </w:r>
          </w:p>
        </w:tc>
        <w:tc>
          <w:tcPr>
            <w:tcW w:w="730" w:type="dxa"/>
            <w:tcBorders/>
            <w:vAlign w:val="center"/>
          </w:tcPr>
          <w:p>
            <w:pPr>
              <w:pStyle w:val="TableContents"/>
              <w:bidi w:val="0"/>
              <w:spacing w:before="0" w:after="283"/>
              <w:jc w:val="left"/>
              <w:rPr/>
            </w:pPr>
            <w:r>
              <w:rPr/>
              <w:t xml:space="preserve">CCC </w:t>
            </w:r>
          </w:p>
        </w:tc>
        <w:tc>
          <w:tcPr>
            <w:tcW w:w="925" w:type="dxa"/>
            <w:tcBorders/>
            <w:vAlign w:val="center"/>
          </w:tcPr>
          <w:p>
            <w:pPr>
              <w:pStyle w:val="TableContents"/>
              <w:bidi w:val="0"/>
              <w:spacing w:before="0" w:after="283"/>
              <w:jc w:val="left"/>
              <w:rPr/>
            </w:pPr>
            <w:r>
              <w:rPr/>
              <w:t xml:space="preserve">MUCC </w:t>
            </w:r>
          </w:p>
        </w:tc>
        <w:tc>
          <w:tcPr>
            <w:tcW w:w="2530" w:type="dxa"/>
            <w:tcBorders/>
            <w:vAlign w:val="center"/>
          </w:tcPr>
          <w:p>
            <w:pPr>
              <w:pStyle w:val="TableContents"/>
              <w:bidi w:val="0"/>
              <w:spacing w:before="0" w:after="283"/>
              <w:jc w:val="left"/>
              <w:rPr/>
            </w:pPr>
            <w:r>
              <w:rPr/>
              <w:t xml:space="preserve">Jardines del Reyn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Cayo Largo del Sur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Kuuba </w:t>
            </w:r>
          </w:p>
        </w:tc>
        <w:tc>
          <w:tcPr>
            <w:tcW w:w="730" w:type="dxa"/>
            <w:tcBorders/>
            <w:vAlign w:val="center"/>
          </w:tcPr>
          <w:p>
            <w:pPr>
              <w:pStyle w:val="TableContents"/>
              <w:bidi w:val="0"/>
              <w:spacing w:before="0" w:after="283"/>
              <w:jc w:val="left"/>
              <w:rPr/>
            </w:pPr>
            <w:r>
              <w:rPr/>
              <w:t xml:space="preserve">CYO </w:t>
            </w:r>
          </w:p>
        </w:tc>
        <w:tc>
          <w:tcPr>
            <w:tcW w:w="925" w:type="dxa"/>
            <w:tcBorders/>
            <w:vAlign w:val="center"/>
          </w:tcPr>
          <w:p>
            <w:pPr>
              <w:pStyle w:val="TableContents"/>
              <w:bidi w:val="0"/>
              <w:spacing w:before="0" w:after="283"/>
              <w:jc w:val="left"/>
              <w:rPr/>
            </w:pPr>
            <w:r>
              <w:rPr/>
              <w:t xml:space="preserve">MUCL </w:t>
            </w:r>
          </w:p>
        </w:tc>
        <w:tc>
          <w:tcPr>
            <w:tcW w:w="2530" w:type="dxa"/>
            <w:tcBorders/>
            <w:vAlign w:val="center"/>
          </w:tcPr>
          <w:p>
            <w:pPr>
              <w:pStyle w:val="TableContents"/>
              <w:bidi w:val="0"/>
              <w:spacing w:before="0" w:after="283"/>
              <w:jc w:val="left"/>
              <w:rPr/>
            </w:pPr>
            <w:r>
              <w:rPr/>
              <w:t xml:space="preserve">Vilo Acuñan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Charleston </w:t>
            </w:r>
          </w:p>
        </w:tc>
        <w:tc>
          <w:tcPr>
            <w:tcW w:w="1760" w:type="dxa"/>
            <w:tcBorders/>
            <w:vAlign w:val="center"/>
          </w:tcPr>
          <w:p>
            <w:pPr>
              <w:pStyle w:val="TableContents"/>
              <w:bidi w:val="0"/>
              <w:spacing w:before="0" w:after="283"/>
              <w:jc w:val="left"/>
              <w:rPr/>
            </w:pPr>
            <w:r>
              <w:rPr/>
              <w:t xml:space="preserve">Etelä-Carolina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CHS </w:t>
            </w:r>
          </w:p>
        </w:tc>
        <w:tc>
          <w:tcPr>
            <w:tcW w:w="925" w:type="dxa"/>
            <w:tcBorders/>
            <w:vAlign w:val="center"/>
          </w:tcPr>
          <w:p>
            <w:pPr>
              <w:pStyle w:val="TableContents"/>
              <w:bidi w:val="0"/>
              <w:spacing w:before="0" w:after="283"/>
              <w:jc w:val="left"/>
              <w:rPr/>
            </w:pPr>
            <w:r>
              <w:rPr/>
              <w:t xml:space="preserve">KCHS </w:t>
            </w:r>
          </w:p>
        </w:tc>
        <w:tc>
          <w:tcPr>
            <w:tcW w:w="2530" w:type="dxa"/>
            <w:tcBorders/>
            <w:vAlign w:val="center"/>
          </w:tcPr>
          <w:p>
            <w:pPr>
              <w:pStyle w:val="TableContents"/>
              <w:bidi w:val="0"/>
              <w:spacing w:before="0" w:after="283"/>
              <w:jc w:val="left"/>
              <w:rPr/>
            </w:pPr>
            <w:r>
              <w:rPr/>
              <w:t xml:space="preserve">Charlestonin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Charlotte </w:t>
            </w:r>
          </w:p>
        </w:tc>
        <w:tc>
          <w:tcPr>
            <w:tcW w:w="1760" w:type="dxa"/>
            <w:tcBorders/>
            <w:vAlign w:val="center"/>
          </w:tcPr>
          <w:p>
            <w:pPr>
              <w:pStyle w:val="TableContents"/>
              <w:bidi w:val="0"/>
              <w:spacing w:before="0" w:after="283"/>
              <w:jc w:val="left"/>
              <w:rPr/>
            </w:pPr>
            <w:r>
              <w:rPr/>
              <w:t xml:space="preserve">Pohjois-Carolina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CLT </w:t>
            </w:r>
          </w:p>
        </w:tc>
        <w:tc>
          <w:tcPr>
            <w:tcW w:w="925" w:type="dxa"/>
            <w:tcBorders/>
            <w:vAlign w:val="center"/>
          </w:tcPr>
          <w:p>
            <w:pPr>
              <w:pStyle w:val="TableContents"/>
              <w:bidi w:val="0"/>
              <w:spacing w:before="0" w:after="283"/>
              <w:jc w:val="left"/>
              <w:rPr/>
            </w:pPr>
            <w:r>
              <w:rPr/>
              <w:t xml:space="preserve">KCLT </w:t>
            </w:r>
          </w:p>
        </w:tc>
        <w:tc>
          <w:tcPr>
            <w:tcW w:w="2530" w:type="dxa"/>
            <w:tcBorders/>
            <w:vAlign w:val="center"/>
          </w:tcPr>
          <w:p>
            <w:pPr>
              <w:pStyle w:val="TableContents"/>
              <w:bidi w:val="0"/>
              <w:spacing w:before="0" w:after="283"/>
              <w:jc w:val="left"/>
              <w:rPr/>
            </w:pPr>
            <w:r>
              <w:rPr/>
              <w:t xml:space="preserve">Charlotte Douglasin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Chicago </w:t>
            </w:r>
          </w:p>
        </w:tc>
        <w:tc>
          <w:tcPr>
            <w:tcW w:w="1760" w:type="dxa"/>
            <w:tcBorders/>
            <w:vAlign w:val="center"/>
          </w:tcPr>
          <w:p>
            <w:pPr>
              <w:pStyle w:val="TableContents"/>
              <w:bidi w:val="0"/>
              <w:spacing w:before="0" w:after="283"/>
              <w:jc w:val="left"/>
              <w:rPr/>
            </w:pPr>
            <w:r>
              <w:rPr/>
              <w:t xml:space="preserve">Illinois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ORD </w:t>
            </w:r>
          </w:p>
        </w:tc>
        <w:tc>
          <w:tcPr>
            <w:tcW w:w="925" w:type="dxa"/>
            <w:tcBorders/>
            <w:vAlign w:val="center"/>
          </w:tcPr>
          <w:p>
            <w:pPr>
              <w:pStyle w:val="TableContents"/>
              <w:bidi w:val="0"/>
              <w:spacing w:before="0" w:after="283"/>
              <w:jc w:val="left"/>
              <w:rPr/>
            </w:pPr>
            <w:r>
              <w:rPr/>
              <w:t xml:space="preserve">KORD </w:t>
            </w:r>
          </w:p>
        </w:tc>
        <w:tc>
          <w:tcPr>
            <w:tcW w:w="2530" w:type="dxa"/>
            <w:tcBorders/>
            <w:vAlign w:val="center"/>
          </w:tcPr>
          <w:p>
            <w:pPr>
              <w:pStyle w:val="TableContents"/>
              <w:bidi w:val="0"/>
              <w:spacing w:before="0" w:after="283"/>
              <w:jc w:val="left"/>
              <w:rPr/>
            </w:pPr>
            <w:r>
              <w:rPr/>
              <w:t xml:space="preserve">Chicago O'Haren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Cleveland </w:t>
            </w:r>
          </w:p>
        </w:tc>
        <w:tc>
          <w:tcPr>
            <w:tcW w:w="1760" w:type="dxa"/>
            <w:tcBorders/>
            <w:vAlign w:val="center"/>
          </w:tcPr>
          <w:p>
            <w:pPr>
              <w:pStyle w:val="TableContents"/>
              <w:bidi w:val="0"/>
              <w:spacing w:before="0" w:after="283"/>
              <w:jc w:val="left"/>
              <w:rPr/>
            </w:pPr>
            <w:r>
              <w:rPr/>
              <w:t xml:space="preserve">Ohio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CLE </w:t>
            </w:r>
          </w:p>
        </w:tc>
        <w:tc>
          <w:tcPr>
            <w:tcW w:w="925" w:type="dxa"/>
            <w:tcBorders/>
            <w:vAlign w:val="center"/>
          </w:tcPr>
          <w:p>
            <w:pPr>
              <w:pStyle w:val="TableContents"/>
              <w:bidi w:val="0"/>
              <w:spacing w:before="0" w:after="283"/>
              <w:jc w:val="left"/>
              <w:rPr/>
            </w:pPr>
            <w:r>
              <w:rPr/>
              <w:t xml:space="preserve">KCLE </w:t>
            </w:r>
          </w:p>
        </w:tc>
        <w:tc>
          <w:tcPr>
            <w:tcW w:w="2530" w:type="dxa"/>
            <w:tcBorders/>
            <w:vAlign w:val="center"/>
          </w:tcPr>
          <w:p>
            <w:pPr>
              <w:pStyle w:val="TableContents"/>
              <w:bidi w:val="0"/>
              <w:spacing w:before="0" w:after="283"/>
              <w:jc w:val="left"/>
              <w:rPr/>
            </w:pPr>
            <w:r>
              <w:rPr/>
              <w:t xml:space="preserve">Cleveland Hopkinsin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Columbia </w:t>
            </w:r>
          </w:p>
        </w:tc>
        <w:tc>
          <w:tcPr>
            <w:tcW w:w="1760" w:type="dxa"/>
            <w:tcBorders/>
            <w:vAlign w:val="center"/>
          </w:tcPr>
          <w:p>
            <w:pPr>
              <w:pStyle w:val="TableContents"/>
              <w:bidi w:val="0"/>
              <w:spacing w:before="0" w:after="283"/>
              <w:jc w:val="left"/>
              <w:rPr/>
            </w:pPr>
            <w:r>
              <w:rPr/>
              <w:t xml:space="preserve">Etelä-Carolina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CAE </w:t>
            </w:r>
          </w:p>
        </w:tc>
        <w:tc>
          <w:tcPr>
            <w:tcW w:w="925" w:type="dxa"/>
            <w:tcBorders/>
            <w:vAlign w:val="center"/>
          </w:tcPr>
          <w:p>
            <w:pPr>
              <w:pStyle w:val="TableContents"/>
              <w:bidi w:val="0"/>
              <w:spacing w:before="0" w:after="283"/>
              <w:jc w:val="left"/>
              <w:rPr/>
            </w:pPr>
            <w:r>
              <w:rPr/>
              <w:t xml:space="preserve">KCAE </w:t>
            </w:r>
          </w:p>
        </w:tc>
        <w:tc>
          <w:tcPr>
            <w:tcW w:w="2530" w:type="dxa"/>
            <w:tcBorders/>
            <w:vAlign w:val="center"/>
          </w:tcPr>
          <w:p>
            <w:pPr>
              <w:pStyle w:val="TableContents"/>
              <w:bidi w:val="0"/>
              <w:spacing w:before="0" w:after="283"/>
              <w:jc w:val="left"/>
              <w:rPr/>
            </w:pPr>
            <w:r>
              <w:rPr/>
              <w:t xml:space="preserve">Columbian Metropolitan-lentoasema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Comox </w:t>
            </w:r>
          </w:p>
        </w:tc>
        <w:tc>
          <w:tcPr>
            <w:tcW w:w="1760" w:type="dxa"/>
            <w:tcBorders/>
            <w:vAlign w:val="center"/>
          </w:tcPr>
          <w:p>
            <w:pPr>
              <w:pStyle w:val="TableContents"/>
              <w:bidi w:val="0"/>
              <w:spacing w:before="0" w:after="283"/>
              <w:jc w:val="left"/>
              <w:rPr/>
            </w:pPr>
            <w:r>
              <w:rPr/>
              <w:t xml:space="preserve">Brittiläinen Kolumbia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YQQ </w:t>
            </w:r>
          </w:p>
        </w:tc>
        <w:tc>
          <w:tcPr>
            <w:tcW w:w="925" w:type="dxa"/>
            <w:tcBorders/>
            <w:vAlign w:val="center"/>
          </w:tcPr>
          <w:p>
            <w:pPr>
              <w:pStyle w:val="TableContents"/>
              <w:bidi w:val="0"/>
              <w:spacing w:before="0" w:after="283"/>
              <w:jc w:val="left"/>
              <w:rPr/>
            </w:pPr>
            <w:r>
              <w:rPr/>
              <w:t xml:space="preserve">CYQQ </w:t>
            </w:r>
          </w:p>
        </w:tc>
        <w:tc>
          <w:tcPr>
            <w:tcW w:w="2530" w:type="dxa"/>
            <w:tcBorders/>
            <w:vAlign w:val="center"/>
          </w:tcPr>
          <w:p>
            <w:pPr>
              <w:pStyle w:val="TableContents"/>
              <w:bidi w:val="0"/>
              <w:spacing w:before="0" w:after="283"/>
              <w:jc w:val="left"/>
              <w:rPr/>
            </w:pPr>
            <w:r>
              <w:rPr/>
              <w:t xml:space="preserve">Comoxin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Kööpenhamina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Tanska </w:t>
            </w:r>
          </w:p>
        </w:tc>
        <w:tc>
          <w:tcPr>
            <w:tcW w:w="730" w:type="dxa"/>
            <w:tcBorders/>
            <w:vAlign w:val="center"/>
          </w:tcPr>
          <w:p>
            <w:pPr>
              <w:pStyle w:val="TableContents"/>
              <w:bidi w:val="0"/>
              <w:spacing w:before="0" w:after="283"/>
              <w:jc w:val="left"/>
              <w:rPr/>
            </w:pPr>
            <w:r>
              <w:rPr/>
              <w:t xml:space="preserve">CPH </w:t>
            </w:r>
          </w:p>
        </w:tc>
        <w:tc>
          <w:tcPr>
            <w:tcW w:w="925" w:type="dxa"/>
            <w:tcBorders/>
            <w:vAlign w:val="center"/>
          </w:tcPr>
          <w:p>
            <w:pPr>
              <w:pStyle w:val="TableContents"/>
              <w:bidi w:val="0"/>
              <w:spacing w:before="0" w:after="283"/>
              <w:jc w:val="left"/>
              <w:rPr/>
            </w:pPr>
            <w:r>
              <w:rPr/>
              <w:t xml:space="preserve">EKCH </w:t>
            </w:r>
          </w:p>
        </w:tc>
        <w:tc>
          <w:tcPr>
            <w:tcW w:w="2530" w:type="dxa"/>
            <w:tcBorders/>
            <w:vAlign w:val="center"/>
          </w:tcPr>
          <w:p>
            <w:pPr>
              <w:pStyle w:val="TableContents"/>
              <w:bidi w:val="0"/>
              <w:spacing w:before="0" w:after="283"/>
              <w:jc w:val="left"/>
              <w:rPr/>
            </w:pPr>
            <w:r>
              <w:rPr/>
              <w:t xml:space="preserve">Kööpenhaminan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Curacao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Curacao </w:t>
            </w:r>
          </w:p>
        </w:tc>
        <w:tc>
          <w:tcPr>
            <w:tcW w:w="730" w:type="dxa"/>
            <w:tcBorders/>
            <w:vAlign w:val="center"/>
          </w:tcPr>
          <w:p>
            <w:pPr>
              <w:pStyle w:val="TableContents"/>
              <w:bidi w:val="0"/>
              <w:spacing w:before="0" w:after="283"/>
              <w:jc w:val="left"/>
              <w:rPr/>
            </w:pPr>
            <w:r>
              <w:rPr/>
              <w:t xml:space="preserve">CUR </w:t>
            </w:r>
          </w:p>
        </w:tc>
        <w:tc>
          <w:tcPr>
            <w:tcW w:w="925" w:type="dxa"/>
            <w:tcBorders/>
            <w:vAlign w:val="center"/>
          </w:tcPr>
          <w:p>
            <w:pPr>
              <w:pStyle w:val="TableContents"/>
              <w:bidi w:val="0"/>
              <w:spacing w:before="0" w:after="283"/>
              <w:jc w:val="left"/>
              <w:rPr/>
            </w:pPr>
            <w:r>
              <w:rPr/>
              <w:t xml:space="preserve">TNCC </w:t>
            </w:r>
          </w:p>
        </w:tc>
        <w:tc>
          <w:tcPr>
            <w:tcW w:w="2530" w:type="dxa"/>
            <w:tcBorders/>
            <w:vAlign w:val="center"/>
          </w:tcPr>
          <w:p>
            <w:pPr>
              <w:pStyle w:val="TableContents"/>
              <w:bidi w:val="0"/>
              <w:spacing w:before="0" w:after="283"/>
              <w:jc w:val="left"/>
              <w:rPr/>
            </w:pPr>
            <w:r>
              <w:rPr/>
              <w:t xml:space="preserve">Haton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Cozumel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Meksiko </w:t>
            </w:r>
          </w:p>
        </w:tc>
        <w:tc>
          <w:tcPr>
            <w:tcW w:w="730" w:type="dxa"/>
            <w:tcBorders/>
            <w:vAlign w:val="center"/>
          </w:tcPr>
          <w:p>
            <w:pPr>
              <w:pStyle w:val="TableContents"/>
              <w:bidi w:val="0"/>
              <w:spacing w:before="0" w:after="283"/>
              <w:jc w:val="left"/>
              <w:rPr/>
            </w:pPr>
            <w:r>
              <w:rPr/>
              <w:t xml:space="preserve">CZM </w:t>
            </w:r>
          </w:p>
        </w:tc>
        <w:tc>
          <w:tcPr>
            <w:tcW w:w="925" w:type="dxa"/>
            <w:tcBorders/>
            <w:vAlign w:val="center"/>
          </w:tcPr>
          <w:p>
            <w:pPr>
              <w:pStyle w:val="TableContents"/>
              <w:bidi w:val="0"/>
              <w:spacing w:before="0" w:after="283"/>
              <w:jc w:val="left"/>
              <w:rPr/>
            </w:pPr>
            <w:r>
              <w:rPr/>
              <w:t xml:space="preserve">MMCZ </w:t>
            </w:r>
          </w:p>
        </w:tc>
        <w:tc>
          <w:tcPr>
            <w:tcW w:w="2530" w:type="dxa"/>
            <w:tcBorders/>
            <w:vAlign w:val="center"/>
          </w:tcPr>
          <w:p>
            <w:pPr>
              <w:pStyle w:val="TableContents"/>
              <w:bidi w:val="0"/>
              <w:spacing w:before="0" w:after="283"/>
              <w:jc w:val="left"/>
              <w:rPr/>
            </w:pPr>
            <w:r>
              <w:rPr/>
              <w:t xml:space="preserve">Cozumelin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Dallas </w:t>
            </w:r>
          </w:p>
        </w:tc>
        <w:tc>
          <w:tcPr>
            <w:tcW w:w="1760" w:type="dxa"/>
            <w:tcBorders/>
            <w:vAlign w:val="center"/>
          </w:tcPr>
          <w:p>
            <w:pPr>
              <w:pStyle w:val="TableContents"/>
              <w:bidi w:val="0"/>
              <w:spacing w:before="0" w:after="283"/>
              <w:jc w:val="left"/>
              <w:rPr/>
            </w:pPr>
            <w:r>
              <w:rPr/>
              <w:t xml:space="preserve">Texas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DFW </w:t>
            </w:r>
          </w:p>
        </w:tc>
        <w:tc>
          <w:tcPr>
            <w:tcW w:w="925" w:type="dxa"/>
            <w:tcBorders/>
            <w:vAlign w:val="center"/>
          </w:tcPr>
          <w:p>
            <w:pPr>
              <w:pStyle w:val="TableContents"/>
              <w:bidi w:val="0"/>
              <w:spacing w:before="0" w:after="283"/>
              <w:jc w:val="left"/>
              <w:rPr/>
            </w:pPr>
            <w:r>
              <w:rPr/>
              <w:t xml:space="preserve">KDFW </w:t>
            </w:r>
          </w:p>
        </w:tc>
        <w:tc>
          <w:tcPr>
            <w:tcW w:w="2530" w:type="dxa"/>
            <w:tcBorders/>
            <w:vAlign w:val="center"/>
          </w:tcPr>
          <w:p>
            <w:pPr>
              <w:pStyle w:val="TableContents"/>
              <w:bidi w:val="0"/>
              <w:spacing w:before="0" w:after="283"/>
              <w:jc w:val="left"/>
              <w:rPr/>
            </w:pPr>
            <w:r>
              <w:rPr/>
              <w:t xml:space="preserve">Dallasin / Fort Worthin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Deer Lake </w:t>
            </w:r>
          </w:p>
        </w:tc>
        <w:tc>
          <w:tcPr>
            <w:tcW w:w="1760" w:type="dxa"/>
            <w:tcBorders/>
            <w:vAlign w:val="center"/>
          </w:tcPr>
          <w:p>
            <w:pPr>
              <w:pStyle w:val="TableContents"/>
              <w:bidi w:val="0"/>
              <w:spacing w:before="0" w:after="283"/>
              <w:jc w:val="left"/>
              <w:rPr/>
            </w:pPr>
            <w:r>
              <w:rPr/>
              <w:t xml:space="preserve">Newfoundland ja Labrador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YDF </w:t>
            </w:r>
          </w:p>
        </w:tc>
        <w:tc>
          <w:tcPr>
            <w:tcW w:w="925" w:type="dxa"/>
            <w:tcBorders/>
            <w:vAlign w:val="center"/>
          </w:tcPr>
          <w:p>
            <w:pPr>
              <w:pStyle w:val="TableContents"/>
              <w:bidi w:val="0"/>
              <w:spacing w:before="0" w:after="283"/>
              <w:jc w:val="left"/>
              <w:rPr/>
            </w:pPr>
            <w:r>
              <w:rPr/>
              <w:t xml:space="preserve">CYDF </w:t>
            </w:r>
          </w:p>
        </w:tc>
        <w:tc>
          <w:tcPr>
            <w:tcW w:w="2530" w:type="dxa"/>
            <w:tcBorders/>
            <w:vAlign w:val="center"/>
          </w:tcPr>
          <w:p>
            <w:pPr>
              <w:pStyle w:val="TableContents"/>
              <w:bidi w:val="0"/>
              <w:spacing w:before="0" w:after="283"/>
              <w:jc w:val="left"/>
              <w:rPr/>
            </w:pPr>
            <w:r>
              <w:rPr/>
              <w:t xml:space="preserve">Deer Lake Airport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Delhi </w:t>
            </w:r>
          </w:p>
        </w:tc>
        <w:tc>
          <w:tcPr>
            <w:tcW w:w="1760" w:type="dxa"/>
            <w:tcBorders/>
            <w:vAlign w:val="center"/>
          </w:tcPr>
          <w:p>
            <w:pPr>
              <w:pStyle w:val="TableContents"/>
              <w:bidi w:val="0"/>
              <w:spacing w:before="0" w:after="283"/>
              <w:jc w:val="left"/>
              <w:rPr/>
            </w:pPr>
            <w:r>
              <w:rPr/>
              <w:t xml:space="preserve">Delhi </w:t>
            </w:r>
          </w:p>
        </w:tc>
        <w:tc>
          <w:tcPr>
            <w:tcW w:w="1505" w:type="dxa"/>
            <w:tcBorders/>
            <w:vAlign w:val="center"/>
          </w:tcPr>
          <w:p>
            <w:pPr>
              <w:pStyle w:val="TableContents"/>
              <w:bidi w:val="0"/>
              <w:spacing w:before="0" w:after="283"/>
              <w:jc w:val="left"/>
              <w:rPr/>
            </w:pPr>
            <w:r>
              <w:rPr/>
              <w:t xml:space="preserve">Intia </w:t>
            </w:r>
          </w:p>
        </w:tc>
        <w:tc>
          <w:tcPr>
            <w:tcW w:w="730" w:type="dxa"/>
            <w:tcBorders/>
            <w:vAlign w:val="center"/>
          </w:tcPr>
          <w:p>
            <w:pPr>
              <w:pStyle w:val="TableContents"/>
              <w:bidi w:val="0"/>
              <w:spacing w:before="0" w:after="283"/>
              <w:jc w:val="left"/>
              <w:rPr/>
            </w:pPr>
            <w:r>
              <w:rPr/>
              <w:t xml:space="preserve">DEL </w:t>
            </w:r>
          </w:p>
        </w:tc>
        <w:tc>
          <w:tcPr>
            <w:tcW w:w="925" w:type="dxa"/>
            <w:tcBorders/>
            <w:vAlign w:val="center"/>
          </w:tcPr>
          <w:p>
            <w:pPr>
              <w:pStyle w:val="TableContents"/>
              <w:bidi w:val="0"/>
              <w:spacing w:before="0" w:after="283"/>
              <w:jc w:val="left"/>
              <w:rPr/>
            </w:pPr>
            <w:r>
              <w:rPr/>
              <w:t xml:space="preserve">VIDP </w:t>
            </w:r>
          </w:p>
        </w:tc>
        <w:tc>
          <w:tcPr>
            <w:tcW w:w="2530" w:type="dxa"/>
            <w:tcBorders/>
            <w:vAlign w:val="center"/>
          </w:tcPr>
          <w:p>
            <w:pPr>
              <w:pStyle w:val="TableContents"/>
              <w:bidi w:val="0"/>
              <w:spacing w:before="0" w:after="283"/>
              <w:jc w:val="left"/>
              <w:rPr/>
            </w:pPr>
            <w:r>
              <w:rPr/>
              <w:t xml:space="preserve">Indira Gandhin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Denver </w:t>
            </w:r>
          </w:p>
        </w:tc>
        <w:tc>
          <w:tcPr>
            <w:tcW w:w="1760" w:type="dxa"/>
            <w:tcBorders/>
            <w:vAlign w:val="center"/>
          </w:tcPr>
          <w:p>
            <w:pPr>
              <w:pStyle w:val="TableContents"/>
              <w:bidi w:val="0"/>
              <w:spacing w:before="0" w:after="283"/>
              <w:jc w:val="left"/>
              <w:rPr/>
            </w:pPr>
            <w:r>
              <w:rPr/>
              <w:t xml:space="preserve">Colorado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DEN </w:t>
            </w:r>
          </w:p>
        </w:tc>
        <w:tc>
          <w:tcPr>
            <w:tcW w:w="925" w:type="dxa"/>
            <w:tcBorders/>
            <w:vAlign w:val="center"/>
          </w:tcPr>
          <w:p>
            <w:pPr>
              <w:pStyle w:val="TableContents"/>
              <w:bidi w:val="0"/>
              <w:spacing w:before="0" w:after="283"/>
              <w:jc w:val="left"/>
              <w:rPr/>
            </w:pPr>
            <w:r>
              <w:rPr/>
              <w:t xml:space="preserve">KDEN </w:t>
            </w:r>
          </w:p>
        </w:tc>
        <w:tc>
          <w:tcPr>
            <w:tcW w:w="2530" w:type="dxa"/>
            <w:tcBorders/>
            <w:vAlign w:val="center"/>
          </w:tcPr>
          <w:p>
            <w:pPr>
              <w:pStyle w:val="TableContents"/>
              <w:bidi w:val="0"/>
              <w:spacing w:before="0" w:after="283"/>
              <w:jc w:val="left"/>
              <w:rPr/>
            </w:pPr>
            <w:r>
              <w:rPr/>
              <w:t xml:space="preserve">Denverin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Dubai </w:t>
            </w:r>
          </w:p>
        </w:tc>
        <w:tc>
          <w:tcPr>
            <w:tcW w:w="1760" w:type="dxa"/>
            <w:tcBorders/>
            <w:vAlign w:val="center"/>
          </w:tcPr>
          <w:p>
            <w:pPr>
              <w:pStyle w:val="TableContents"/>
              <w:bidi w:val="0"/>
              <w:spacing w:before="0" w:after="283"/>
              <w:jc w:val="left"/>
              <w:rPr/>
            </w:pPr>
            <w:r>
              <w:rPr/>
              <w:t xml:space="preserve">Dubain emiraatti </w:t>
            </w:r>
          </w:p>
        </w:tc>
        <w:tc>
          <w:tcPr>
            <w:tcW w:w="1505" w:type="dxa"/>
            <w:tcBorders/>
            <w:vAlign w:val="center"/>
          </w:tcPr>
          <w:p>
            <w:pPr>
              <w:pStyle w:val="TableContents"/>
              <w:bidi w:val="0"/>
              <w:spacing w:before="0" w:after="283"/>
              <w:jc w:val="left"/>
              <w:rPr/>
            </w:pPr>
            <w:r>
              <w:rPr/>
              <w:t xml:space="preserve">Yhdistyneet arabiemiirikunnat </w:t>
            </w:r>
          </w:p>
        </w:tc>
        <w:tc>
          <w:tcPr>
            <w:tcW w:w="730" w:type="dxa"/>
            <w:tcBorders/>
            <w:vAlign w:val="center"/>
          </w:tcPr>
          <w:p>
            <w:pPr>
              <w:pStyle w:val="TableContents"/>
              <w:bidi w:val="0"/>
              <w:spacing w:before="0" w:after="283"/>
              <w:jc w:val="left"/>
              <w:rPr/>
            </w:pPr>
            <w:r>
              <w:rPr/>
              <w:t xml:space="preserve">DXB </w:t>
            </w:r>
          </w:p>
        </w:tc>
        <w:tc>
          <w:tcPr>
            <w:tcW w:w="925" w:type="dxa"/>
            <w:tcBorders/>
            <w:vAlign w:val="center"/>
          </w:tcPr>
          <w:p>
            <w:pPr>
              <w:pStyle w:val="TableContents"/>
              <w:bidi w:val="0"/>
              <w:spacing w:before="0" w:after="283"/>
              <w:jc w:val="left"/>
              <w:rPr/>
            </w:pPr>
            <w:r>
              <w:rPr/>
              <w:t xml:space="preserve">OMDB </w:t>
            </w:r>
          </w:p>
        </w:tc>
        <w:tc>
          <w:tcPr>
            <w:tcW w:w="2530" w:type="dxa"/>
            <w:tcBorders/>
            <w:vAlign w:val="center"/>
          </w:tcPr>
          <w:p>
            <w:pPr>
              <w:pStyle w:val="TableContents"/>
              <w:bidi w:val="0"/>
              <w:spacing w:before="0" w:after="283"/>
              <w:jc w:val="left"/>
              <w:rPr/>
            </w:pPr>
            <w:r>
              <w:rPr/>
              <w:t xml:space="preserve">Dubain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Dublin jatkuu 30. lokakuuta 2017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Irlanti </w:t>
            </w:r>
          </w:p>
        </w:tc>
        <w:tc>
          <w:tcPr>
            <w:tcW w:w="730" w:type="dxa"/>
            <w:tcBorders/>
            <w:vAlign w:val="center"/>
          </w:tcPr>
          <w:p>
            <w:pPr>
              <w:pStyle w:val="TableContents"/>
              <w:bidi w:val="0"/>
              <w:spacing w:before="0" w:after="283"/>
              <w:jc w:val="left"/>
              <w:rPr/>
            </w:pPr>
            <w:r>
              <w:rPr/>
              <w:t xml:space="preserve">DUB </w:t>
            </w:r>
          </w:p>
        </w:tc>
        <w:tc>
          <w:tcPr>
            <w:tcW w:w="925" w:type="dxa"/>
            <w:tcBorders/>
            <w:vAlign w:val="center"/>
          </w:tcPr>
          <w:p>
            <w:pPr>
              <w:pStyle w:val="TableContents"/>
              <w:bidi w:val="0"/>
              <w:spacing w:before="0" w:after="283"/>
              <w:jc w:val="left"/>
              <w:rPr/>
            </w:pPr>
            <w:r>
              <w:rPr/>
              <w:t xml:space="preserve">EIDW </w:t>
            </w:r>
          </w:p>
        </w:tc>
        <w:tc>
          <w:tcPr>
            <w:tcW w:w="2530" w:type="dxa"/>
            <w:tcBorders/>
            <w:vAlign w:val="center"/>
          </w:tcPr>
          <w:p>
            <w:pPr>
              <w:pStyle w:val="TableContents"/>
              <w:bidi w:val="0"/>
              <w:spacing w:before="0" w:after="283"/>
              <w:jc w:val="left"/>
              <w:rPr/>
            </w:pPr>
            <w:r>
              <w:rPr/>
              <w:t xml:space="preserve">Dublinin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Düsseldorf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Saksa </w:t>
            </w:r>
          </w:p>
        </w:tc>
        <w:tc>
          <w:tcPr>
            <w:tcW w:w="730" w:type="dxa"/>
            <w:tcBorders/>
            <w:vAlign w:val="center"/>
          </w:tcPr>
          <w:p>
            <w:pPr>
              <w:pStyle w:val="TableContents"/>
              <w:bidi w:val="0"/>
              <w:spacing w:before="0" w:after="283"/>
              <w:jc w:val="left"/>
              <w:rPr/>
            </w:pPr>
            <w:r>
              <w:rPr/>
              <w:t xml:space="preserve">DUS </w:t>
            </w:r>
          </w:p>
        </w:tc>
        <w:tc>
          <w:tcPr>
            <w:tcW w:w="925" w:type="dxa"/>
            <w:tcBorders/>
            <w:vAlign w:val="center"/>
          </w:tcPr>
          <w:p>
            <w:pPr>
              <w:pStyle w:val="TableContents"/>
              <w:bidi w:val="0"/>
              <w:spacing w:before="0" w:after="283"/>
              <w:jc w:val="left"/>
              <w:rPr/>
            </w:pPr>
            <w:r>
              <w:rPr/>
              <w:t xml:space="preserve">EDDL </w:t>
            </w:r>
          </w:p>
        </w:tc>
        <w:tc>
          <w:tcPr>
            <w:tcW w:w="2530" w:type="dxa"/>
            <w:tcBorders/>
            <w:vAlign w:val="center"/>
          </w:tcPr>
          <w:p>
            <w:pPr>
              <w:pStyle w:val="TableContents"/>
              <w:bidi w:val="0"/>
              <w:spacing w:before="0" w:after="283"/>
              <w:jc w:val="left"/>
              <w:rPr/>
            </w:pPr>
            <w:r>
              <w:rPr/>
              <w:t xml:space="preserve">Düsseldorfin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Vail </w:t>
            </w:r>
          </w:p>
        </w:tc>
        <w:tc>
          <w:tcPr>
            <w:tcW w:w="1760" w:type="dxa"/>
            <w:tcBorders/>
            <w:vAlign w:val="center"/>
          </w:tcPr>
          <w:p>
            <w:pPr>
              <w:pStyle w:val="TableContents"/>
              <w:bidi w:val="0"/>
              <w:spacing w:before="0" w:after="283"/>
              <w:jc w:val="left"/>
              <w:rPr/>
            </w:pPr>
            <w:r>
              <w:rPr/>
              <w:t xml:space="preserve">Colorado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EGE </w:t>
            </w:r>
          </w:p>
        </w:tc>
        <w:tc>
          <w:tcPr>
            <w:tcW w:w="925" w:type="dxa"/>
            <w:tcBorders/>
            <w:vAlign w:val="center"/>
          </w:tcPr>
          <w:p>
            <w:pPr>
              <w:pStyle w:val="TableContents"/>
              <w:bidi w:val="0"/>
              <w:spacing w:before="0" w:after="283"/>
              <w:jc w:val="left"/>
              <w:rPr/>
            </w:pPr>
            <w:r>
              <w:rPr/>
              <w:t xml:space="preserve">KEGE </w:t>
            </w:r>
          </w:p>
        </w:tc>
        <w:tc>
          <w:tcPr>
            <w:tcW w:w="2530" w:type="dxa"/>
            <w:tcBorders/>
            <w:vAlign w:val="center"/>
          </w:tcPr>
          <w:p>
            <w:pPr>
              <w:pStyle w:val="TableContents"/>
              <w:bidi w:val="0"/>
              <w:spacing w:before="0" w:after="283"/>
              <w:jc w:val="left"/>
              <w:rPr/>
            </w:pPr>
            <w:r>
              <w:rPr/>
              <w:t xml:space="preserve">Eaglen piirikunnan alueellinen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Edmonton </w:t>
            </w:r>
          </w:p>
        </w:tc>
        <w:tc>
          <w:tcPr>
            <w:tcW w:w="1760" w:type="dxa"/>
            <w:tcBorders/>
            <w:vAlign w:val="center"/>
          </w:tcPr>
          <w:p>
            <w:pPr>
              <w:pStyle w:val="TableContents"/>
              <w:bidi w:val="0"/>
              <w:spacing w:before="0" w:after="283"/>
              <w:jc w:val="left"/>
              <w:rPr/>
            </w:pPr>
            <w:r>
              <w:rPr/>
              <w:t xml:space="preserve">Alberta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YEG </w:t>
            </w:r>
          </w:p>
        </w:tc>
        <w:tc>
          <w:tcPr>
            <w:tcW w:w="925" w:type="dxa"/>
            <w:tcBorders/>
            <w:vAlign w:val="center"/>
          </w:tcPr>
          <w:p>
            <w:pPr>
              <w:pStyle w:val="TableContents"/>
              <w:bidi w:val="0"/>
              <w:spacing w:before="0" w:after="283"/>
              <w:jc w:val="left"/>
              <w:rPr/>
            </w:pPr>
            <w:r>
              <w:rPr/>
              <w:t xml:space="preserve">CYEG </w:t>
            </w:r>
          </w:p>
        </w:tc>
        <w:tc>
          <w:tcPr>
            <w:tcW w:w="2530" w:type="dxa"/>
            <w:tcBorders/>
            <w:vAlign w:val="center"/>
          </w:tcPr>
          <w:p>
            <w:pPr>
              <w:pStyle w:val="TableContents"/>
              <w:bidi w:val="0"/>
              <w:spacing w:before="0" w:after="283"/>
              <w:jc w:val="left"/>
              <w:rPr/>
            </w:pPr>
            <w:r>
              <w:rPr/>
              <w:t xml:space="preserve">Edmontonin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Fort-de-France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Martinique </w:t>
            </w:r>
          </w:p>
        </w:tc>
        <w:tc>
          <w:tcPr>
            <w:tcW w:w="730" w:type="dxa"/>
            <w:tcBorders/>
            <w:vAlign w:val="center"/>
          </w:tcPr>
          <w:p>
            <w:pPr>
              <w:pStyle w:val="TableContents"/>
              <w:bidi w:val="0"/>
              <w:spacing w:before="0" w:after="283"/>
              <w:jc w:val="left"/>
              <w:rPr/>
            </w:pPr>
            <w:r>
              <w:rPr/>
              <w:t xml:space="preserve">FDF </w:t>
            </w:r>
          </w:p>
        </w:tc>
        <w:tc>
          <w:tcPr>
            <w:tcW w:w="925" w:type="dxa"/>
            <w:tcBorders/>
            <w:vAlign w:val="center"/>
          </w:tcPr>
          <w:p>
            <w:pPr>
              <w:pStyle w:val="TableContents"/>
              <w:bidi w:val="0"/>
              <w:spacing w:before="0" w:after="283"/>
              <w:jc w:val="left"/>
              <w:rPr/>
            </w:pPr>
            <w:r>
              <w:rPr/>
              <w:t xml:space="preserve">TFFF </w:t>
            </w:r>
          </w:p>
        </w:tc>
        <w:tc>
          <w:tcPr>
            <w:tcW w:w="2530" w:type="dxa"/>
            <w:tcBorders/>
            <w:vAlign w:val="center"/>
          </w:tcPr>
          <w:p>
            <w:pPr>
              <w:pStyle w:val="TableContents"/>
              <w:bidi w:val="0"/>
              <w:spacing w:before="0" w:after="283"/>
              <w:jc w:val="left"/>
              <w:rPr/>
            </w:pPr>
            <w:r>
              <w:rPr/>
              <w:t xml:space="preserve">Aimé Césairen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Fort Lauderdale </w:t>
            </w:r>
          </w:p>
        </w:tc>
        <w:tc>
          <w:tcPr>
            <w:tcW w:w="1760" w:type="dxa"/>
            <w:tcBorders/>
            <w:vAlign w:val="center"/>
          </w:tcPr>
          <w:p>
            <w:pPr>
              <w:pStyle w:val="TableContents"/>
              <w:bidi w:val="0"/>
              <w:spacing w:before="0" w:after="283"/>
              <w:jc w:val="left"/>
              <w:rPr/>
            </w:pPr>
            <w:r>
              <w:rPr/>
              <w:t xml:space="preserve">Florida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FLL </w:t>
            </w:r>
          </w:p>
        </w:tc>
        <w:tc>
          <w:tcPr>
            <w:tcW w:w="925" w:type="dxa"/>
            <w:tcBorders/>
            <w:vAlign w:val="center"/>
          </w:tcPr>
          <w:p>
            <w:pPr>
              <w:pStyle w:val="TableContents"/>
              <w:bidi w:val="0"/>
              <w:spacing w:before="0" w:after="283"/>
              <w:jc w:val="left"/>
              <w:rPr/>
            </w:pPr>
            <w:r>
              <w:rPr/>
              <w:t xml:space="preserve">KFLL </w:t>
            </w:r>
          </w:p>
        </w:tc>
        <w:tc>
          <w:tcPr>
            <w:tcW w:w="2530" w:type="dxa"/>
            <w:tcBorders/>
            <w:vAlign w:val="center"/>
          </w:tcPr>
          <w:p>
            <w:pPr>
              <w:pStyle w:val="TableContents"/>
              <w:bidi w:val="0"/>
              <w:spacing w:before="0" w:after="283"/>
              <w:jc w:val="left"/>
              <w:rPr/>
            </w:pPr>
            <w:r>
              <w:rPr/>
              <w:t xml:space="preserve">Fort Lauderdale -- Hollywoodin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Fort McMurray </w:t>
            </w:r>
          </w:p>
        </w:tc>
        <w:tc>
          <w:tcPr>
            <w:tcW w:w="1760" w:type="dxa"/>
            <w:tcBorders/>
            <w:vAlign w:val="center"/>
          </w:tcPr>
          <w:p>
            <w:pPr>
              <w:pStyle w:val="TableContents"/>
              <w:bidi w:val="0"/>
              <w:spacing w:before="0" w:after="283"/>
              <w:jc w:val="left"/>
              <w:rPr/>
            </w:pPr>
            <w:r>
              <w:rPr/>
              <w:t xml:space="preserve">Alberta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YMM </w:t>
            </w:r>
          </w:p>
        </w:tc>
        <w:tc>
          <w:tcPr>
            <w:tcW w:w="925" w:type="dxa"/>
            <w:tcBorders/>
            <w:vAlign w:val="center"/>
          </w:tcPr>
          <w:p>
            <w:pPr>
              <w:pStyle w:val="TableContents"/>
              <w:bidi w:val="0"/>
              <w:spacing w:before="0" w:after="283"/>
              <w:jc w:val="left"/>
              <w:rPr/>
            </w:pPr>
            <w:r>
              <w:rPr/>
              <w:t xml:space="preserve">CYMM </w:t>
            </w:r>
          </w:p>
        </w:tc>
        <w:tc>
          <w:tcPr>
            <w:tcW w:w="2530" w:type="dxa"/>
            <w:tcBorders/>
            <w:vAlign w:val="center"/>
          </w:tcPr>
          <w:p>
            <w:pPr>
              <w:pStyle w:val="TableContents"/>
              <w:bidi w:val="0"/>
              <w:spacing w:before="0" w:after="283"/>
              <w:jc w:val="left"/>
              <w:rPr/>
            </w:pPr>
            <w:r>
              <w:rPr/>
              <w:t xml:space="preserve">Fort McMurrayn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Fort Myers </w:t>
            </w:r>
          </w:p>
        </w:tc>
        <w:tc>
          <w:tcPr>
            <w:tcW w:w="1760" w:type="dxa"/>
            <w:tcBorders/>
            <w:vAlign w:val="center"/>
          </w:tcPr>
          <w:p>
            <w:pPr>
              <w:pStyle w:val="TableContents"/>
              <w:bidi w:val="0"/>
              <w:spacing w:before="0" w:after="283"/>
              <w:jc w:val="left"/>
              <w:rPr/>
            </w:pPr>
            <w:r>
              <w:rPr/>
              <w:t xml:space="preserve">Florida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RSW </w:t>
            </w:r>
          </w:p>
        </w:tc>
        <w:tc>
          <w:tcPr>
            <w:tcW w:w="925" w:type="dxa"/>
            <w:tcBorders/>
            <w:vAlign w:val="center"/>
          </w:tcPr>
          <w:p>
            <w:pPr>
              <w:pStyle w:val="TableContents"/>
              <w:bidi w:val="0"/>
              <w:spacing w:before="0" w:after="283"/>
              <w:jc w:val="left"/>
              <w:rPr/>
            </w:pPr>
            <w:r>
              <w:rPr/>
              <w:t xml:space="preserve">KRSW </w:t>
            </w:r>
          </w:p>
        </w:tc>
        <w:tc>
          <w:tcPr>
            <w:tcW w:w="2530" w:type="dxa"/>
            <w:tcBorders/>
            <w:vAlign w:val="center"/>
          </w:tcPr>
          <w:p>
            <w:pPr>
              <w:pStyle w:val="TableContents"/>
              <w:bidi w:val="0"/>
              <w:spacing w:before="0" w:after="283"/>
              <w:jc w:val="left"/>
              <w:rPr/>
            </w:pPr>
            <w:r>
              <w:rPr/>
              <w:t xml:space="preserve">Lounais-Floridan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Frankfurt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Saksa </w:t>
            </w:r>
          </w:p>
        </w:tc>
        <w:tc>
          <w:tcPr>
            <w:tcW w:w="730" w:type="dxa"/>
            <w:tcBorders/>
            <w:vAlign w:val="center"/>
          </w:tcPr>
          <w:p>
            <w:pPr>
              <w:pStyle w:val="TableContents"/>
              <w:bidi w:val="0"/>
              <w:spacing w:before="0" w:after="283"/>
              <w:jc w:val="left"/>
              <w:rPr/>
            </w:pPr>
            <w:r>
              <w:rPr/>
              <w:t xml:space="preserve">FRA </w:t>
            </w:r>
          </w:p>
        </w:tc>
        <w:tc>
          <w:tcPr>
            <w:tcW w:w="925" w:type="dxa"/>
            <w:tcBorders/>
            <w:vAlign w:val="center"/>
          </w:tcPr>
          <w:p>
            <w:pPr>
              <w:pStyle w:val="TableContents"/>
              <w:bidi w:val="0"/>
              <w:spacing w:before="0" w:after="283"/>
              <w:jc w:val="left"/>
              <w:rPr/>
            </w:pPr>
            <w:r>
              <w:rPr/>
              <w:t xml:space="preserve">EDDF </w:t>
            </w:r>
          </w:p>
        </w:tc>
        <w:tc>
          <w:tcPr>
            <w:tcW w:w="2530" w:type="dxa"/>
            <w:tcBorders/>
            <w:vAlign w:val="center"/>
          </w:tcPr>
          <w:p>
            <w:pPr>
              <w:pStyle w:val="TableContents"/>
              <w:bidi w:val="0"/>
              <w:spacing w:before="0" w:after="283"/>
              <w:jc w:val="left"/>
              <w:rPr/>
            </w:pPr>
            <w:r>
              <w:rPr/>
              <w:t xml:space="preserve">Frankfrutin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Geneve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Sveitsi </w:t>
            </w:r>
          </w:p>
        </w:tc>
        <w:tc>
          <w:tcPr>
            <w:tcW w:w="730" w:type="dxa"/>
            <w:tcBorders/>
            <w:vAlign w:val="center"/>
          </w:tcPr>
          <w:p>
            <w:pPr>
              <w:pStyle w:val="TableContents"/>
              <w:bidi w:val="0"/>
              <w:spacing w:before="0" w:after="283"/>
              <w:jc w:val="left"/>
              <w:rPr/>
            </w:pPr>
            <w:r>
              <w:rPr/>
              <w:t xml:space="preserve">GVA </w:t>
            </w:r>
          </w:p>
        </w:tc>
        <w:tc>
          <w:tcPr>
            <w:tcW w:w="925" w:type="dxa"/>
            <w:tcBorders/>
            <w:vAlign w:val="center"/>
          </w:tcPr>
          <w:p>
            <w:pPr>
              <w:pStyle w:val="TableContents"/>
              <w:bidi w:val="0"/>
              <w:spacing w:before="0" w:after="283"/>
              <w:jc w:val="left"/>
              <w:rPr/>
            </w:pPr>
            <w:r>
              <w:rPr/>
              <w:t xml:space="preserve">LSGG </w:t>
            </w:r>
          </w:p>
        </w:tc>
        <w:tc>
          <w:tcPr>
            <w:tcW w:w="2530" w:type="dxa"/>
            <w:tcBorders/>
            <w:vAlign w:val="center"/>
          </w:tcPr>
          <w:p>
            <w:pPr>
              <w:pStyle w:val="TableContents"/>
              <w:bidi w:val="0"/>
              <w:spacing w:before="0" w:after="283"/>
              <w:jc w:val="left"/>
              <w:rPr/>
            </w:pPr>
            <w:r>
              <w:rPr/>
              <w:t xml:space="preserve">Geneven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George Town, Exuma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Bahama </w:t>
            </w:r>
          </w:p>
        </w:tc>
        <w:tc>
          <w:tcPr>
            <w:tcW w:w="730" w:type="dxa"/>
            <w:tcBorders/>
            <w:vAlign w:val="center"/>
          </w:tcPr>
          <w:p>
            <w:pPr>
              <w:pStyle w:val="TableContents"/>
              <w:bidi w:val="0"/>
              <w:spacing w:before="0" w:after="283"/>
              <w:jc w:val="left"/>
              <w:rPr/>
            </w:pPr>
            <w:r>
              <w:rPr/>
              <w:t xml:space="preserve">GGT </w:t>
            </w:r>
          </w:p>
        </w:tc>
        <w:tc>
          <w:tcPr>
            <w:tcW w:w="925" w:type="dxa"/>
            <w:tcBorders/>
            <w:vAlign w:val="center"/>
          </w:tcPr>
          <w:p>
            <w:pPr>
              <w:pStyle w:val="TableContents"/>
              <w:bidi w:val="0"/>
              <w:spacing w:before="0" w:after="283"/>
              <w:jc w:val="left"/>
              <w:rPr/>
            </w:pPr>
            <w:r>
              <w:rPr/>
              <w:t xml:space="preserve">MYEF </w:t>
            </w:r>
          </w:p>
        </w:tc>
        <w:tc>
          <w:tcPr>
            <w:tcW w:w="2530" w:type="dxa"/>
            <w:tcBorders/>
            <w:vAlign w:val="center"/>
          </w:tcPr>
          <w:p>
            <w:pPr>
              <w:pStyle w:val="TableContents"/>
              <w:bidi w:val="0"/>
              <w:spacing w:before="0" w:after="283"/>
              <w:jc w:val="left"/>
              <w:rPr/>
            </w:pPr>
            <w:r>
              <w:rPr/>
              <w:t xml:space="preserve">Exuman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Freeport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Bahama </w:t>
            </w:r>
          </w:p>
        </w:tc>
        <w:tc>
          <w:tcPr>
            <w:tcW w:w="730" w:type="dxa"/>
            <w:tcBorders/>
            <w:vAlign w:val="center"/>
          </w:tcPr>
          <w:p>
            <w:pPr>
              <w:pStyle w:val="TableContents"/>
              <w:bidi w:val="0"/>
              <w:spacing w:before="0" w:after="283"/>
              <w:jc w:val="left"/>
              <w:rPr/>
            </w:pPr>
            <w:r>
              <w:rPr/>
              <w:t xml:space="preserve">FPO </w:t>
            </w:r>
          </w:p>
        </w:tc>
        <w:tc>
          <w:tcPr>
            <w:tcW w:w="925" w:type="dxa"/>
            <w:tcBorders/>
            <w:vAlign w:val="center"/>
          </w:tcPr>
          <w:p>
            <w:pPr>
              <w:pStyle w:val="TableContents"/>
              <w:bidi w:val="0"/>
              <w:spacing w:before="0" w:after="283"/>
              <w:jc w:val="left"/>
              <w:rPr/>
            </w:pPr>
            <w:r>
              <w:rPr/>
              <w:t xml:space="preserve">MYGF </w:t>
            </w:r>
          </w:p>
        </w:tc>
        <w:tc>
          <w:tcPr>
            <w:tcW w:w="2530" w:type="dxa"/>
            <w:tcBorders/>
            <w:vAlign w:val="center"/>
          </w:tcPr>
          <w:p>
            <w:pPr>
              <w:pStyle w:val="TableContents"/>
              <w:bidi w:val="0"/>
              <w:spacing w:before="0" w:after="283"/>
              <w:jc w:val="left"/>
              <w:rPr/>
            </w:pPr>
            <w:r>
              <w:rPr/>
              <w:t xml:space="preserve">Grand Bahaman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George Town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Caymansaaret </w:t>
            </w:r>
          </w:p>
        </w:tc>
        <w:tc>
          <w:tcPr>
            <w:tcW w:w="730" w:type="dxa"/>
            <w:tcBorders/>
            <w:vAlign w:val="center"/>
          </w:tcPr>
          <w:p>
            <w:pPr>
              <w:pStyle w:val="TableContents"/>
              <w:bidi w:val="0"/>
              <w:spacing w:before="0" w:after="283"/>
              <w:jc w:val="left"/>
              <w:rPr/>
            </w:pPr>
            <w:r>
              <w:rPr/>
              <w:t xml:space="preserve">GCM </w:t>
            </w:r>
          </w:p>
        </w:tc>
        <w:tc>
          <w:tcPr>
            <w:tcW w:w="925" w:type="dxa"/>
            <w:tcBorders/>
            <w:vAlign w:val="center"/>
          </w:tcPr>
          <w:p>
            <w:pPr>
              <w:pStyle w:val="TableContents"/>
              <w:bidi w:val="0"/>
              <w:spacing w:before="0" w:after="283"/>
              <w:jc w:val="left"/>
              <w:rPr/>
            </w:pPr>
            <w:r>
              <w:rPr/>
              <w:t xml:space="preserve">MWCR </w:t>
            </w:r>
          </w:p>
        </w:tc>
        <w:tc>
          <w:tcPr>
            <w:tcW w:w="2530" w:type="dxa"/>
            <w:tcBorders/>
            <w:vAlign w:val="center"/>
          </w:tcPr>
          <w:p>
            <w:pPr>
              <w:pStyle w:val="TableContents"/>
              <w:bidi w:val="0"/>
              <w:spacing w:before="0" w:after="283"/>
              <w:jc w:val="left"/>
              <w:rPr/>
            </w:pPr>
            <w:r>
              <w:rPr/>
              <w:t xml:space="preserve">Owen Robertsin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Glasgow </w:t>
            </w:r>
          </w:p>
        </w:tc>
        <w:tc>
          <w:tcPr>
            <w:tcW w:w="1760" w:type="dxa"/>
            <w:tcBorders/>
            <w:vAlign w:val="center"/>
          </w:tcPr>
          <w:p>
            <w:pPr>
              <w:pStyle w:val="TableContents"/>
              <w:bidi w:val="0"/>
              <w:spacing w:before="0" w:after="283"/>
              <w:jc w:val="left"/>
              <w:rPr/>
            </w:pPr>
            <w:r>
              <w:rPr/>
              <w:t xml:space="preserve">Skotlanti </w:t>
            </w:r>
          </w:p>
        </w:tc>
        <w:tc>
          <w:tcPr>
            <w:tcW w:w="1505" w:type="dxa"/>
            <w:tcBorders/>
            <w:vAlign w:val="center"/>
          </w:tcPr>
          <w:p>
            <w:pPr>
              <w:pStyle w:val="TableContents"/>
              <w:bidi w:val="0"/>
              <w:spacing w:before="0" w:after="283"/>
              <w:jc w:val="left"/>
              <w:rPr/>
            </w:pPr>
            <w:r>
              <w:rPr/>
              <w:t xml:space="preserve">Yhdistynyt kuningaskunta </w:t>
            </w:r>
          </w:p>
        </w:tc>
        <w:tc>
          <w:tcPr>
            <w:tcW w:w="730" w:type="dxa"/>
            <w:tcBorders/>
            <w:vAlign w:val="center"/>
          </w:tcPr>
          <w:p>
            <w:pPr>
              <w:pStyle w:val="TableContents"/>
              <w:bidi w:val="0"/>
              <w:spacing w:before="0" w:after="283"/>
              <w:jc w:val="left"/>
              <w:rPr/>
            </w:pPr>
            <w:r>
              <w:rPr/>
              <w:t xml:space="preserve">GLA </w:t>
            </w:r>
          </w:p>
        </w:tc>
        <w:tc>
          <w:tcPr>
            <w:tcW w:w="925" w:type="dxa"/>
            <w:tcBorders/>
            <w:vAlign w:val="center"/>
          </w:tcPr>
          <w:p>
            <w:pPr>
              <w:pStyle w:val="TableContents"/>
              <w:bidi w:val="0"/>
              <w:spacing w:before="0" w:after="283"/>
              <w:jc w:val="left"/>
              <w:rPr/>
            </w:pPr>
            <w:r>
              <w:rPr/>
              <w:t xml:space="preserve">EGPF </w:t>
            </w:r>
          </w:p>
        </w:tc>
        <w:tc>
          <w:tcPr>
            <w:tcW w:w="2530" w:type="dxa"/>
            <w:tcBorders/>
            <w:vAlign w:val="center"/>
          </w:tcPr>
          <w:p>
            <w:pPr>
              <w:pStyle w:val="TableContents"/>
              <w:bidi w:val="0"/>
              <w:spacing w:before="0" w:after="283"/>
              <w:jc w:val="left"/>
              <w:rPr/>
            </w:pPr>
            <w:r>
              <w:rPr/>
              <w:t xml:space="preserve">Glasgow'n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Halifax </w:t>
            </w:r>
          </w:p>
        </w:tc>
        <w:tc>
          <w:tcPr>
            <w:tcW w:w="1760" w:type="dxa"/>
            <w:tcBorders/>
            <w:vAlign w:val="center"/>
          </w:tcPr>
          <w:p>
            <w:pPr>
              <w:pStyle w:val="TableContents"/>
              <w:bidi w:val="0"/>
              <w:spacing w:before="0" w:after="283"/>
              <w:jc w:val="left"/>
              <w:rPr/>
            </w:pPr>
            <w:r>
              <w:rPr/>
              <w:t xml:space="preserve">Nova Scotia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YHZ </w:t>
            </w:r>
          </w:p>
        </w:tc>
        <w:tc>
          <w:tcPr>
            <w:tcW w:w="925" w:type="dxa"/>
            <w:tcBorders/>
            <w:vAlign w:val="center"/>
          </w:tcPr>
          <w:p>
            <w:pPr>
              <w:pStyle w:val="TableContents"/>
              <w:bidi w:val="0"/>
              <w:spacing w:before="0" w:after="283"/>
              <w:jc w:val="left"/>
              <w:rPr/>
            </w:pPr>
            <w:r>
              <w:rPr/>
              <w:t xml:space="preserve">CYHZ </w:t>
            </w:r>
          </w:p>
        </w:tc>
        <w:tc>
          <w:tcPr>
            <w:tcW w:w="2530" w:type="dxa"/>
            <w:tcBorders/>
            <w:vAlign w:val="center"/>
          </w:tcPr>
          <w:p>
            <w:pPr>
              <w:pStyle w:val="TableContents"/>
              <w:bidi w:val="0"/>
              <w:spacing w:before="0" w:after="283"/>
              <w:jc w:val="left"/>
              <w:rPr/>
            </w:pPr>
            <w:r>
              <w:rPr/>
              <w:t xml:space="preserve">Halifaxin kansainvälinen lentoasema ^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Hamilton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Bermuda </w:t>
            </w:r>
          </w:p>
        </w:tc>
        <w:tc>
          <w:tcPr>
            <w:tcW w:w="730" w:type="dxa"/>
            <w:tcBorders/>
            <w:vAlign w:val="center"/>
          </w:tcPr>
          <w:p>
            <w:pPr>
              <w:pStyle w:val="TableContents"/>
              <w:bidi w:val="0"/>
              <w:spacing w:before="0" w:after="283"/>
              <w:jc w:val="left"/>
              <w:rPr/>
            </w:pPr>
            <w:r>
              <w:rPr/>
              <w:t xml:space="preserve">BDA </w:t>
            </w:r>
          </w:p>
        </w:tc>
        <w:tc>
          <w:tcPr>
            <w:tcW w:w="925" w:type="dxa"/>
            <w:tcBorders/>
            <w:vAlign w:val="center"/>
          </w:tcPr>
          <w:p>
            <w:pPr>
              <w:pStyle w:val="TableContents"/>
              <w:bidi w:val="0"/>
              <w:spacing w:before="0" w:after="283"/>
              <w:jc w:val="left"/>
              <w:rPr/>
            </w:pPr>
            <w:r>
              <w:rPr/>
              <w:t xml:space="preserve">TXKF </w:t>
            </w:r>
          </w:p>
        </w:tc>
        <w:tc>
          <w:tcPr>
            <w:tcW w:w="2530" w:type="dxa"/>
            <w:tcBorders/>
            <w:vAlign w:val="center"/>
          </w:tcPr>
          <w:p>
            <w:pPr>
              <w:pStyle w:val="TableContents"/>
              <w:bidi w:val="0"/>
              <w:spacing w:before="0" w:after="283"/>
              <w:jc w:val="left"/>
              <w:rPr/>
            </w:pPr>
            <w:r>
              <w:rPr/>
              <w:t xml:space="preserve">Bermudan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Hamilton </w:t>
            </w:r>
          </w:p>
        </w:tc>
        <w:tc>
          <w:tcPr>
            <w:tcW w:w="1760" w:type="dxa"/>
            <w:tcBorders/>
            <w:vAlign w:val="center"/>
          </w:tcPr>
          <w:p>
            <w:pPr>
              <w:pStyle w:val="TableContents"/>
              <w:bidi w:val="0"/>
              <w:spacing w:before="0" w:after="283"/>
              <w:jc w:val="left"/>
              <w:rPr/>
            </w:pPr>
            <w:r>
              <w:rPr/>
              <w:t xml:space="preserve">Ontario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YHM </w:t>
            </w:r>
          </w:p>
        </w:tc>
        <w:tc>
          <w:tcPr>
            <w:tcW w:w="925" w:type="dxa"/>
            <w:tcBorders/>
            <w:vAlign w:val="center"/>
          </w:tcPr>
          <w:p>
            <w:pPr>
              <w:pStyle w:val="TableContents"/>
              <w:bidi w:val="0"/>
              <w:spacing w:before="0" w:after="283"/>
              <w:jc w:val="left"/>
              <w:rPr/>
            </w:pPr>
            <w:r>
              <w:rPr/>
              <w:t xml:space="preserve">CYHM </w:t>
            </w:r>
          </w:p>
        </w:tc>
        <w:tc>
          <w:tcPr>
            <w:tcW w:w="2530" w:type="dxa"/>
            <w:tcBorders/>
            <w:vAlign w:val="center"/>
          </w:tcPr>
          <w:p>
            <w:pPr>
              <w:pStyle w:val="TableContents"/>
              <w:bidi w:val="0"/>
              <w:spacing w:before="0" w:after="283"/>
              <w:jc w:val="left"/>
              <w:rPr/>
            </w:pPr>
            <w:r>
              <w:rPr/>
              <w:t xml:space="preserve">John C. Munron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Havanna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Kuuba </w:t>
            </w:r>
          </w:p>
        </w:tc>
        <w:tc>
          <w:tcPr>
            <w:tcW w:w="730" w:type="dxa"/>
            <w:tcBorders/>
            <w:vAlign w:val="center"/>
          </w:tcPr>
          <w:p>
            <w:pPr>
              <w:pStyle w:val="TableContents"/>
              <w:bidi w:val="0"/>
              <w:spacing w:before="0" w:after="283"/>
              <w:jc w:val="left"/>
              <w:rPr/>
            </w:pPr>
            <w:r>
              <w:rPr/>
              <w:t xml:space="preserve">HAV </w:t>
            </w:r>
          </w:p>
        </w:tc>
        <w:tc>
          <w:tcPr>
            <w:tcW w:w="925" w:type="dxa"/>
            <w:tcBorders/>
            <w:vAlign w:val="center"/>
          </w:tcPr>
          <w:p>
            <w:pPr>
              <w:pStyle w:val="TableContents"/>
              <w:bidi w:val="0"/>
              <w:spacing w:before="0" w:after="283"/>
              <w:jc w:val="left"/>
              <w:rPr/>
            </w:pPr>
            <w:r>
              <w:rPr/>
              <w:t xml:space="preserve">MUHA </w:t>
            </w:r>
          </w:p>
        </w:tc>
        <w:tc>
          <w:tcPr>
            <w:tcW w:w="2530" w:type="dxa"/>
            <w:tcBorders/>
            <w:vAlign w:val="center"/>
          </w:tcPr>
          <w:p>
            <w:pPr>
              <w:pStyle w:val="TableContents"/>
              <w:bidi w:val="0"/>
              <w:spacing w:before="0" w:after="283"/>
              <w:jc w:val="left"/>
              <w:rPr/>
            </w:pPr>
            <w:r>
              <w:rPr/>
              <w:t xml:space="preserve">José Martín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Holguín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Kuuba </w:t>
            </w:r>
          </w:p>
        </w:tc>
        <w:tc>
          <w:tcPr>
            <w:tcW w:w="730" w:type="dxa"/>
            <w:tcBorders/>
            <w:vAlign w:val="center"/>
          </w:tcPr>
          <w:p>
            <w:pPr>
              <w:pStyle w:val="TableContents"/>
              <w:bidi w:val="0"/>
              <w:spacing w:before="0" w:after="283"/>
              <w:jc w:val="left"/>
              <w:rPr/>
            </w:pPr>
            <w:r>
              <w:rPr/>
              <w:t xml:space="preserve">HOG </w:t>
            </w:r>
          </w:p>
        </w:tc>
        <w:tc>
          <w:tcPr>
            <w:tcW w:w="925" w:type="dxa"/>
            <w:tcBorders/>
            <w:vAlign w:val="center"/>
          </w:tcPr>
          <w:p>
            <w:pPr>
              <w:pStyle w:val="TableContents"/>
              <w:bidi w:val="0"/>
              <w:spacing w:before="0" w:after="283"/>
              <w:jc w:val="left"/>
              <w:rPr/>
            </w:pPr>
            <w:r>
              <w:rPr/>
              <w:t xml:space="preserve">MUHG </w:t>
            </w:r>
          </w:p>
        </w:tc>
        <w:tc>
          <w:tcPr>
            <w:tcW w:w="2530" w:type="dxa"/>
            <w:tcBorders/>
            <w:vAlign w:val="center"/>
          </w:tcPr>
          <w:p>
            <w:pPr>
              <w:pStyle w:val="TableContents"/>
              <w:bidi w:val="0"/>
              <w:spacing w:before="0" w:after="283"/>
              <w:jc w:val="left"/>
              <w:rPr/>
            </w:pPr>
            <w:r>
              <w:rPr/>
              <w:t xml:space="preserve">Frank Paísin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Honolulu </w:t>
            </w:r>
          </w:p>
        </w:tc>
        <w:tc>
          <w:tcPr>
            <w:tcW w:w="1760" w:type="dxa"/>
            <w:tcBorders/>
            <w:vAlign w:val="center"/>
          </w:tcPr>
          <w:p>
            <w:pPr>
              <w:pStyle w:val="TableContents"/>
              <w:bidi w:val="0"/>
              <w:spacing w:before="0" w:after="283"/>
              <w:jc w:val="left"/>
              <w:rPr/>
            </w:pPr>
            <w:r>
              <w:rPr/>
              <w:t xml:space="preserve">Havaiji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HNL </w:t>
            </w:r>
          </w:p>
        </w:tc>
        <w:tc>
          <w:tcPr>
            <w:tcW w:w="925" w:type="dxa"/>
            <w:tcBorders/>
            <w:vAlign w:val="center"/>
          </w:tcPr>
          <w:p>
            <w:pPr>
              <w:pStyle w:val="TableContents"/>
              <w:bidi w:val="0"/>
              <w:spacing w:before="0" w:after="283"/>
              <w:jc w:val="left"/>
              <w:rPr/>
            </w:pPr>
            <w:r>
              <w:rPr/>
              <w:t xml:space="preserve">PHNL </w:t>
            </w:r>
          </w:p>
        </w:tc>
        <w:tc>
          <w:tcPr>
            <w:tcW w:w="2530" w:type="dxa"/>
            <w:tcBorders/>
            <w:vAlign w:val="center"/>
          </w:tcPr>
          <w:p>
            <w:pPr>
              <w:pStyle w:val="TableContents"/>
              <w:bidi w:val="0"/>
              <w:spacing w:before="0" w:after="283"/>
              <w:jc w:val="left"/>
              <w:rPr/>
            </w:pPr>
            <w:r>
              <w:rPr/>
              <w:t xml:space="preserve">Honolulun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Hong Kong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Hong Kong </w:t>
            </w:r>
          </w:p>
        </w:tc>
        <w:tc>
          <w:tcPr>
            <w:tcW w:w="730" w:type="dxa"/>
            <w:tcBorders/>
            <w:vAlign w:val="center"/>
          </w:tcPr>
          <w:p>
            <w:pPr>
              <w:pStyle w:val="TableContents"/>
              <w:bidi w:val="0"/>
              <w:spacing w:before="0" w:after="283"/>
              <w:jc w:val="left"/>
              <w:rPr/>
            </w:pPr>
            <w:r>
              <w:rPr/>
              <w:t xml:space="preserve">HKG </w:t>
            </w:r>
          </w:p>
        </w:tc>
        <w:tc>
          <w:tcPr>
            <w:tcW w:w="925" w:type="dxa"/>
            <w:tcBorders/>
            <w:vAlign w:val="center"/>
          </w:tcPr>
          <w:p>
            <w:pPr>
              <w:pStyle w:val="TableContents"/>
              <w:bidi w:val="0"/>
              <w:spacing w:before="0" w:after="283"/>
              <w:jc w:val="left"/>
              <w:rPr/>
            </w:pPr>
            <w:r>
              <w:rPr/>
              <w:t xml:space="preserve">VHHH </w:t>
            </w:r>
          </w:p>
        </w:tc>
        <w:tc>
          <w:tcPr>
            <w:tcW w:w="2530" w:type="dxa"/>
            <w:tcBorders/>
            <w:vAlign w:val="center"/>
          </w:tcPr>
          <w:p>
            <w:pPr>
              <w:pStyle w:val="TableContents"/>
              <w:bidi w:val="0"/>
              <w:spacing w:before="0" w:after="283"/>
              <w:jc w:val="left"/>
              <w:rPr/>
            </w:pPr>
            <w:r>
              <w:rPr/>
              <w:t xml:space="preserve">Hongkongin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Houston </w:t>
            </w:r>
          </w:p>
        </w:tc>
        <w:tc>
          <w:tcPr>
            <w:tcW w:w="1760" w:type="dxa"/>
            <w:tcBorders/>
            <w:vAlign w:val="center"/>
          </w:tcPr>
          <w:p>
            <w:pPr>
              <w:pStyle w:val="TableContents"/>
              <w:bidi w:val="0"/>
              <w:spacing w:before="0" w:after="283"/>
              <w:jc w:val="left"/>
              <w:rPr/>
            </w:pPr>
            <w:r>
              <w:rPr/>
              <w:t xml:space="preserve">Texas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IAH </w:t>
            </w:r>
          </w:p>
        </w:tc>
        <w:tc>
          <w:tcPr>
            <w:tcW w:w="925" w:type="dxa"/>
            <w:tcBorders/>
            <w:vAlign w:val="center"/>
          </w:tcPr>
          <w:p>
            <w:pPr>
              <w:pStyle w:val="TableContents"/>
              <w:bidi w:val="0"/>
              <w:spacing w:before="0" w:after="283"/>
              <w:jc w:val="left"/>
              <w:rPr/>
            </w:pPr>
            <w:r>
              <w:rPr/>
              <w:t xml:space="preserve">KIAH </w:t>
            </w:r>
          </w:p>
        </w:tc>
        <w:tc>
          <w:tcPr>
            <w:tcW w:w="2530" w:type="dxa"/>
            <w:tcBorders/>
            <w:vAlign w:val="center"/>
          </w:tcPr>
          <w:p>
            <w:pPr>
              <w:pStyle w:val="TableContents"/>
              <w:bidi w:val="0"/>
              <w:spacing w:before="0" w:after="283"/>
              <w:jc w:val="left"/>
              <w:rPr/>
            </w:pPr>
            <w:r>
              <w:rPr/>
              <w:t xml:space="preserve">George Bushin mannertenvälinen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Istanbul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Turkki </w:t>
            </w:r>
          </w:p>
        </w:tc>
        <w:tc>
          <w:tcPr>
            <w:tcW w:w="730" w:type="dxa"/>
            <w:tcBorders/>
            <w:vAlign w:val="center"/>
          </w:tcPr>
          <w:p>
            <w:pPr>
              <w:pStyle w:val="TableContents"/>
              <w:bidi w:val="0"/>
              <w:spacing w:before="0" w:after="283"/>
              <w:jc w:val="left"/>
              <w:rPr/>
            </w:pPr>
            <w:r>
              <w:rPr/>
              <w:t xml:space="preserve">IST </w:t>
            </w:r>
          </w:p>
        </w:tc>
        <w:tc>
          <w:tcPr>
            <w:tcW w:w="925" w:type="dxa"/>
            <w:tcBorders/>
            <w:vAlign w:val="center"/>
          </w:tcPr>
          <w:p>
            <w:pPr>
              <w:pStyle w:val="TableContents"/>
              <w:bidi w:val="0"/>
              <w:spacing w:before="0" w:after="283"/>
              <w:jc w:val="left"/>
              <w:rPr/>
            </w:pPr>
            <w:r>
              <w:rPr/>
              <w:t xml:space="preserve">LTBA </w:t>
            </w:r>
          </w:p>
        </w:tc>
        <w:tc>
          <w:tcPr>
            <w:tcW w:w="2530" w:type="dxa"/>
            <w:tcBorders/>
            <w:vAlign w:val="center"/>
          </w:tcPr>
          <w:p>
            <w:pPr>
              <w:pStyle w:val="TableContents"/>
              <w:bidi w:val="0"/>
              <w:spacing w:before="0" w:after="283"/>
              <w:jc w:val="left"/>
              <w:rPr/>
            </w:pPr>
            <w:r>
              <w:rPr/>
              <w:t xml:space="preserve">Istanbulin Atatürkin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Ixtapa / Zihuatanejo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Meksiko </w:t>
            </w:r>
          </w:p>
        </w:tc>
        <w:tc>
          <w:tcPr>
            <w:tcW w:w="730" w:type="dxa"/>
            <w:tcBorders/>
            <w:vAlign w:val="center"/>
          </w:tcPr>
          <w:p>
            <w:pPr>
              <w:pStyle w:val="TableContents"/>
              <w:bidi w:val="0"/>
              <w:spacing w:before="0" w:after="283"/>
              <w:jc w:val="left"/>
              <w:rPr/>
            </w:pPr>
            <w:r>
              <w:rPr/>
              <w:t xml:space="preserve">ZIH </w:t>
            </w:r>
          </w:p>
        </w:tc>
        <w:tc>
          <w:tcPr>
            <w:tcW w:w="925" w:type="dxa"/>
            <w:tcBorders/>
            <w:vAlign w:val="center"/>
          </w:tcPr>
          <w:p>
            <w:pPr>
              <w:pStyle w:val="TableContents"/>
              <w:bidi w:val="0"/>
              <w:spacing w:before="0" w:after="283"/>
              <w:jc w:val="left"/>
              <w:rPr/>
            </w:pPr>
            <w:r>
              <w:rPr/>
              <w:t xml:space="preserve">MMZH </w:t>
            </w:r>
          </w:p>
        </w:tc>
        <w:tc>
          <w:tcPr>
            <w:tcW w:w="2530" w:type="dxa"/>
            <w:tcBorders/>
            <w:vAlign w:val="center"/>
          </w:tcPr>
          <w:p>
            <w:pPr>
              <w:pStyle w:val="TableContents"/>
              <w:bidi w:val="0"/>
              <w:spacing w:before="0" w:after="283"/>
              <w:jc w:val="left"/>
              <w:rPr/>
            </w:pPr>
            <w:r>
              <w:rPr/>
              <w:t xml:space="preserve">Ixtapa-Zihuatanejon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Jacksonville </w:t>
            </w:r>
          </w:p>
        </w:tc>
        <w:tc>
          <w:tcPr>
            <w:tcW w:w="1760" w:type="dxa"/>
            <w:tcBorders/>
            <w:vAlign w:val="center"/>
          </w:tcPr>
          <w:p>
            <w:pPr>
              <w:pStyle w:val="TableContents"/>
              <w:bidi w:val="0"/>
              <w:spacing w:before="0" w:after="283"/>
              <w:jc w:val="left"/>
              <w:rPr/>
            </w:pPr>
            <w:r>
              <w:rPr/>
              <w:t xml:space="preserve">Florida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JAX </w:t>
            </w:r>
          </w:p>
        </w:tc>
        <w:tc>
          <w:tcPr>
            <w:tcW w:w="925" w:type="dxa"/>
            <w:tcBorders/>
            <w:vAlign w:val="center"/>
          </w:tcPr>
          <w:p>
            <w:pPr>
              <w:pStyle w:val="TableContents"/>
              <w:bidi w:val="0"/>
              <w:spacing w:before="0" w:after="283"/>
              <w:jc w:val="left"/>
              <w:rPr/>
            </w:pPr>
            <w:r>
              <w:rPr/>
              <w:t xml:space="preserve">KJAX </w:t>
            </w:r>
          </w:p>
        </w:tc>
        <w:tc>
          <w:tcPr>
            <w:tcW w:w="2530" w:type="dxa"/>
            <w:tcBorders/>
            <w:vAlign w:val="center"/>
          </w:tcPr>
          <w:p>
            <w:pPr>
              <w:pStyle w:val="TableContents"/>
              <w:bidi w:val="0"/>
              <w:spacing w:before="0" w:after="283"/>
              <w:jc w:val="left"/>
              <w:rPr/>
            </w:pPr>
            <w:r>
              <w:rPr/>
              <w:t xml:space="preserve">Jacksonvillen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Kahului </w:t>
            </w:r>
          </w:p>
        </w:tc>
        <w:tc>
          <w:tcPr>
            <w:tcW w:w="1760" w:type="dxa"/>
            <w:tcBorders/>
            <w:vAlign w:val="center"/>
          </w:tcPr>
          <w:p>
            <w:pPr>
              <w:pStyle w:val="TableContents"/>
              <w:bidi w:val="0"/>
              <w:spacing w:before="0" w:after="283"/>
              <w:jc w:val="left"/>
              <w:rPr/>
            </w:pPr>
            <w:r>
              <w:rPr/>
              <w:t xml:space="preserve">Havaiji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OGG </w:t>
            </w:r>
          </w:p>
        </w:tc>
        <w:tc>
          <w:tcPr>
            <w:tcW w:w="925" w:type="dxa"/>
            <w:tcBorders/>
            <w:vAlign w:val="center"/>
          </w:tcPr>
          <w:p>
            <w:pPr>
              <w:pStyle w:val="TableContents"/>
              <w:bidi w:val="0"/>
              <w:spacing w:before="0" w:after="283"/>
              <w:jc w:val="left"/>
              <w:rPr/>
            </w:pPr>
            <w:r>
              <w:rPr/>
              <w:t xml:space="preserve">PHOG </w:t>
            </w:r>
          </w:p>
        </w:tc>
        <w:tc>
          <w:tcPr>
            <w:tcW w:w="2530" w:type="dxa"/>
            <w:tcBorders/>
            <w:vAlign w:val="center"/>
          </w:tcPr>
          <w:p>
            <w:pPr>
              <w:pStyle w:val="TableContents"/>
              <w:bidi w:val="0"/>
              <w:spacing w:before="0" w:after="283"/>
              <w:jc w:val="left"/>
              <w:rPr/>
            </w:pPr>
            <w:r>
              <w:rPr/>
              <w:t xml:space="preserve">Kahului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Kelowna </w:t>
            </w:r>
          </w:p>
        </w:tc>
        <w:tc>
          <w:tcPr>
            <w:tcW w:w="1760" w:type="dxa"/>
            <w:tcBorders/>
            <w:vAlign w:val="center"/>
          </w:tcPr>
          <w:p>
            <w:pPr>
              <w:pStyle w:val="TableContents"/>
              <w:bidi w:val="0"/>
              <w:spacing w:before="0" w:after="283"/>
              <w:jc w:val="left"/>
              <w:rPr/>
            </w:pPr>
            <w:r>
              <w:rPr/>
              <w:t xml:space="preserve">Brittiläinen Kolumbia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YLW </w:t>
            </w:r>
          </w:p>
        </w:tc>
        <w:tc>
          <w:tcPr>
            <w:tcW w:w="925" w:type="dxa"/>
            <w:tcBorders/>
            <w:vAlign w:val="center"/>
          </w:tcPr>
          <w:p>
            <w:pPr>
              <w:pStyle w:val="TableContents"/>
              <w:bidi w:val="0"/>
              <w:spacing w:before="0" w:after="283"/>
              <w:jc w:val="left"/>
              <w:rPr/>
            </w:pPr>
            <w:r>
              <w:rPr/>
              <w:t xml:space="preserve">CYLW </w:t>
            </w:r>
          </w:p>
        </w:tc>
        <w:tc>
          <w:tcPr>
            <w:tcW w:w="2530" w:type="dxa"/>
            <w:tcBorders/>
            <w:vAlign w:val="center"/>
          </w:tcPr>
          <w:p>
            <w:pPr>
              <w:pStyle w:val="TableContents"/>
              <w:bidi w:val="0"/>
              <w:spacing w:before="0" w:after="283"/>
              <w:jc w:val="left"/>
              <w:rPr/>
            </w:pPr>
            <w:r>
              <w:rPr/>
              <w:t xml:space="preserve">Kelownan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Kingston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Jamaika </w:t>
            </w:r>
          </w:p>
        </w:tc>
        <w:tc>
          <w:tcPr>
            <w:tcW w:w="730" w:type="dxa"/>
            <w:tcBorders/>
            <w:vAlign w:val="center"/>
          </w:tcPr>
          <w:p>
            <w:pPr>
              <w:pStyle w:val="TableContents"/>
              <w:bidi w:val="0"/>
              <w:spacing w:before="0" w:after="283"/>
              <w:jc w:val="left"/>
              <w:rPr/>
            </w:pPr>
            <w:r>
              <w:rPr/>
              <w:t xml:space="preserve">KIN </w:t>
            </w:r>
          </w:p>
        </w:tc>
        <w:tc>
          <w:tcPr>
            <w:tcW w:w="925" w:type="dxa"/>
            <w:tcBorders/>
            <w:vAlign w:val="center"/>
          </w:tcPr>
          <w:p>
            <w:pPr>
              <w:pStyle w:val="TableContents"/>
              <w:bidi w:val="0"/>
              <w:spacing w:before="0" w:after="283"/>
              <w:jc w:val="left"/>
              <w:rPr/>
            </w:pPr>
            <w:r>
              <w:rPr/>
              <w:t xml:space="preserve">MKJP </w:t>
            </w:r>
          </w:p>
        </w:tc>
        <w:tc>
          <w:tcPr>
            <w:tcW w:w="2530" w:type="dxa"/>
            <w:tcBorders/>
            <w:vAlign w:val="center"/>
          </w:tcPr>
          <w:p>
            <w:pPr>
              <w:pStyle w:val="TableContents"/>
              <w:bidi w:val="0"/>
              <w:spacing w:before="0" w:after="283"/>
              <w:jc w:val="left"/>
              <w:rPr/>
            </w:pPr>
            <w:r>
              <w:rPr/>
              <w:t xml:space="preserve">Norman Manleyn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Kona </w:t>
            </w:r>
          </w:p>
        </w:tc>
        <w:tc>
          <w:tcPr>
            <w:tcW w:w="1760" w:type="dxa"/>
            <w:tcBorders/>
            <w:vAlign w:val="center"/>
          </w:tcPr>
          <w:p>
            <w:pPr>
              <w:pStyle w:val="TableContents"/>
              <w:bidi w:val="0"/>
              <w:spacing w:before="0" w:after="283"/>
              <w:jc w:val="left"/>
              <w:rPr/>
            </w:pPr>
            <w:r>
              <w:rPr/>
              <w:t xml:space="preserve">Havaiji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KOA </w:t>
            </w:r>
          </w:p>
        </w:tc>
        <w:tc>
          <w:tcPr>
            <w:tcW w:w="925" w:type="dxa"/>
            <w:tcBorders/>
            <w:vAlign w:val="center"/>
          </w:tcPr>
          <w:p>
            <w:pPr>
              <w:pStyle w:val="TableContents"/>
              <w:bidi w:val="0"/>
              <w:spacing w:before="0" w:after="283"/>
              <w:jc w:val="left"/>
              <w:rPr/>
            </w:pPr>
            <w:r>
              <w:rPr/>
              <w:t xml:space="preserve">PHKO </w:t>
            </w:r>
          </w:p>
        </w:tc>
        <w:tc>
          <w:tcPr>
            <w:tcW w:w="2530" w:type="dxa"/>
            <w:tcBorders/>
            <w:vAlign w:val="center"/>
          </w:tcPr>
          <w:p>
            <w:pPr>
              <w:pStyle w:val="TableContents"/>
              <w:bidi w:val="0"/>
              <w:spacing w:before="0" w:after="283"/>
              <w:jc w:val="left"/>
              <w:rPr/>
            </w:pPr>
            <w:r>
              <w:rPr/>
              <w:t xml:space="preserve">Konan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La Romana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Dominikaaninen tasavalta </w:t>
            </w:r>
          </w:p>
        </w:tc>
        <w:tc>
          <w:tcPr>
            <w:tcW w:w="730" w:type="dxa"/>
            <w:tcBorders/>
            <w:vAlign w:val="center"/>
          </w:tcPr>
          <w:p>
            <w:pPr>
              <w:pStyle w:val="TableContents"/>
              <w:bidi w:val="0"/>
              <w:spacing w:before="0" w:after="283"/>
              <w:jc w:val="left"/>
              <w:rPr/>
            </w:pPr>
            <w:r>
              <w:rPr/>
              <w:t xml:space="preserve">LRM </w:t>
            </w:r>
          </w:p>
        </w:tc>
        <w:tc>
          <w:tcPr>
            <w:tcW w:w="925" w:type="dxa"/>
            <w:tcBorders/>
            <w:vAlign w:val="center"/>
          </w:tcPr>
          <w:p>
            <w:pPr>
              <w:pStyle w:val="TableContents"/>
              <w:bidi w:val="0"/>
              <w:spacing w:before="0" w:after="283"/>
              <w:jc w:val="left"/>
              <w:rPr/>
            </w:pPr>
            <w:r>
              <w:rPr/>
              <w:t xml:space="preserve">MDLR </w:t>
            </w:r>
          </w:p>
        </w:tc>
        <w:tc>
          <w:tcPr>
            <w:tcW w:w="2530" w:type="dxa"/>
            <w:tcBorders/>
            <w:vAlign w:val="center"/>
          </w:tcPr>
          <w:p>
            <w:pPr>
              <w:pStyle w:val="TableContents"/>
              <w:bidi w:val="0"/>
              <w:spacing w:before="0" w:after="283"/>
              <w:jc w:val="left"/>
              <w:rPr/>
            </w:pPr>
            <w:r>
              <w:rPr/>
              <w:t xml:space="preserve">La Romanan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Las Vegas </w:t>
            </w:r>
          </w:p>
        </w:tc>
        <w:tc>
          <w:tcPr>
            <w:tcW w:w="1760" w:type="dxa"/>
            <w:tcBorders/>
            <w:vAlign w:val="center"/>
          </w:tcPr>
          <w:p>
            <w:pPr>
              <w:pStyle w:val="TableContents"/>
              <w:bidi w:val="0"/>
              <w:spacing w:before="0" w:after="283"/>
              <w:jc w:val="left"/>
              <w:rPr/>
            </w:pPr>
            <w:r>
              <w:rPr/>
              <w:t xml:space="preserve">Nevada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LAS </w:t>
            </w:r>
          </w:p>
        </w:tc>
        <w:tc>
          <w:tcPr>
            <w:tcW w:w="925" w:type="dxa"/>
            <w:tcBorders/>
            <w:vAlign w:val="center"/>
          </w:tcPr>
          <w:p>
            <w:pPr>
              <w:pStyle w:val="TableContents"/>
              <w:bidi w:val="0"/>
              <w:spacing w:before="0" w:after="283"/>
              <w:jc w:val="left"/>
              <w:rPr/>
            </w:pPr>
            <w:r>
              <w:rPr/>
              <w:t xml:space="preserve">KLAS </w:t>
            </w:r>
          </w:p>
        </w:tc>
        <w:tc>
          <w:tcPr>
            <w:tcW w:w="2530" w:type="dxa"/>
            <w:tcBorders/>
            <w:vAlign w:val="center"/>
          </w:tcPr>
          <w:p>
            <w:pPr>
              <w:pStyle w:val="TableContents"/>
              <w:bidi w:val="0"/>
              <w:spacing w:before="0" w:after="283"/>
              <w:jc w:val="left"/>
              <w:rPr/>
            </w:pPr>
            <w:r>
              <w:rPr/>
              <w:t xml:space="preserve">McCarranin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Liberia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Costa Rica </w:t>
            </w:r>
          </w:p>
        </w:tc>
        <w:tc>
          <w:tcPr>
            <w:tcW w:w="730" w:type="dxa"/>
            <w:tcBorders/>
            <w:vAlign w:val="center"/>
          </w:tcPr>
          <w:p>
            <w:pPr>
              <w:pStyle w:val="TableContents"/>
              <w:bidi w:val="0"/>
              <w:spacing w:before="0" w:after="283"/>
              <w:jc w:val="left"/>
              <w:rPr/>
            </w:pPr>
            <w:r>
              <w:rPr/>
              <w:t xml:space="preserve">LIR </w:t>
            </w:r>
          </w:p>
        </w:tc>
        <w:tc>
          <w:tcPr>
            <w:tcW w:w="925" w:type="dxa"/>
            <w:tcBorders/>
            <w:vAlign w:val="center"/>
          </w:tcPr>
          <w:p>
            <w:pPr>
              <w:pStyle w:val="TableContents"/>
              <w:bidi w:val="0"/>
              <w:spacing w:before="0" w:after="283"/>
              <w:jc w:val="left"/>
              <w:rPr/>
            </w:pPr>
            <w:r>
              <w:rPr/>
              <w:t xml:space="preserve">MRLB </w:t>
            </w:r>
          </w:p>
        </w:tc>
        <w:tc>
          <w:tcPr>
            <w:tcW w:w="2530" w:type="dxa"/>
            <w:tcBorders/>
            <w:vAlign w:val="center"/>
          </w:tcPr>
          <w:p>
            <w:pPr>
              <w:pStyle w:val="TableContents"/>
              <w:bidi w:val="0"/>
              <w:spacing w:before="0" w:after="283"/>
              <w:jc w:val="left"/>
              <w:rPr/>
            </w:pPr>
            <w:r>
              <w:rPr/>
              <w:t xml:space="preserve">Daniel Oduberin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color w:val="2F4F4F"/>
              </w:rPr>
              <w:t xml:space="preserve">Lim</w:t>
            </w:r>
            <w:r>
              <w:rPr/>
              <w:t xml:space="preserve">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Peru </w:t>
            </w:r>
          </w:p>
        </w:tc>
        <w:tc>
          <w:tcPr>
            <w:tcW w:w="730" w:type="dxa"/>
            <w:tcBorders/>
            <w:vAlign w:val="center"/>
          </w:tcPr>
          <w:p>
            <w:pPr>
              <w:pStyle w:val="TableContents"/>
              <w:bidi w:val="0"/>
              <w:spacing w:before="0" w:after="283"/>
              <w:jc w:val="left"/>
              <w:rPr/>
            </w:pPr>
            <w:r>
              <w:rPr/>
              <w:t xml:space="preserve">LIM </w:t>
            </w:r>
          </w:p>
        </w:tc>
        <w:tc>
          <w:tcPr>
            <w:tcW w:w="925" w:type="dxa"/>
            <w:tcBorders/>
            <w:vAlign w:val="center"/>
          </w:tcPr>
          <w:p>
            <w:pPr>
              <w:pStyle w:val="TableContents"/>
              <w:bidi w:val="0"/>
              <w:spacing w:before="0" w:after="283"/>
              <w:jc w:val="left"/>
              <w:rPr/>
            </w:pPr>
            <w:r>
              <w:rPr/>
              <w:t xml:space="preserve">SPIM </w:t>
            </w:r>
          </w:p>
        </w:tc>
        <w:tc>
          <w:tcPr>
            <w:tcW w:w="2530" w:type="dxa"/>
            <w:tcBorders/>
            <w:vAlign w:val="center"/>
          </w:tcPr>
          <w:p>
            <w:pPr>
              <w:pStyle w:val="TableContents"/>
              <w:bidi w:val="0"/>
              <w:spacing w:before="0" w:after="283"/>
              <w:jc w:val="left"/>
              <w:rPr/>
            </w:pPr>
            <w:r>
              <w:rPr/>
              <w:t xml:space="preserve">Jorge Chávezin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Lissabon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Portugali </w:t>
            </w:r>
          </w:p>
        </w:tc>
        <w:tc>
          <w:tcPr>
            <w:tcW w:w="730" w:type="dxa"/>
            <w:tcBorders/>
            <w:vAlign w:val="center"/>
          </w:tcPr>
          <w:p>
            <w:pPr>
              <w:pStyle w:val="TableContents"/>
              <w:bidi w:val="0"/>
              <w:spacing w:before="0" w:after="283"/>
              <w:jc w:val="left"/>
              <w:rPr/>
            </w:pPr>
            <w:r>
              <w:rPr/>
              <w:t xml:space="preserve">LIS </w:t>
            </w:r>
          </w:p>
        </w:tc>
        <w:tc>
          <w:tcPr>
            <w:tcW w:w="925" w:type="dxa"/>
            <w:tcBorders/>
            <w:vAlign w:val="center"/>
          </w:tcPr>
          <w:p>
            <w:pPr>
              <w:pStyle w:val="TableContents"/>
              <w:bidi w:val="0"/>
              <w:spacing w:before="0" w:after="283"/>
              <w:jc w:val="left"/>
              <w:rPr/>
            </w:pPr>
            <w:r>
              <w:rPr/>
              <w:t xml:space="preserve">LPPT </w:t>
            </w:r>
          </w:p>
        </w:tc>
        <w:tc>
          <w:tcPr>
            <w:tcW w:w="2530" w:type="dxa"/>
            <w:tcBorders/>
            <w:vAlign w:val="center"/>
          </w:tcPr>
          <w:p>
            <w:pPr>
              <w:pStyle w:val="TableContents"/>
              <w:bidi w:val="0"/>
              <w:spacing w:before="0" w:after="283"/>
              <w:jc w:val="left"/>
              <w:rPr/>
            </w:pPr>
            <w:r>
              <w:rPr/>
              <w:t xml:space="preserve">Lissabonin Portelan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Lontoo </w:t>
            </w:r>
          </w:p>
        </w:tc>
        <w:tc>
          <w:tcPr>
            <w:tcW w:w="1760" w:type="dxa"/>
            <w:tcBorders/>
            <w:vAlign w:val="center"/>
          </w:tcPr>
          <w:p>
            <w:pPr>
              <w:pStyle w:val="TableContents"/>
              <w:bidi w:val="0"/>
              <w:spacing w:before="0" w:after="283"/>
              <w:jc w:val="left"/>
              <w:rPr/>
            </w:pPr>
            <w:r>
              <w:rPr/>
              <w:t xml:space="preserve">Ontario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YXU </w:t>
            </w:r>
          </w:p>
        </w:tc>
        <w:tc>
          <w:tcPr>
            <w:tcW w:w="925" w:type="dxa"/>
            <w:tcBorders/>
            <w:vAlign w:val="center"/>
          </w:tcPr>
          <w:p>
            <w:pPr>
              <w:pStyle w:val="TableContents"/>
              <w:bidi w:val="0"/>
              <w:spacing w:before="0" w:after="283"/>
              <w:jc w:val="left"/>
              <w:rPr/>
            </w:pPr>
            <w:r>
              <w:rPr/>
              <w:t xml:space="preserve">CYXU </w:t>
            </w:r>
          </w:p>
        </w:tc>
        <w:tc>
          <w:tcPr>
            <w:tcW w:w="2530" w:type="dxa"/>
            <w:tcBorders/>
            <w:vAlign w:val="center"/>
          </w:tcPr>
          <w:p>
            <w:pPr>
              <w:pStyle w:val="TableContents"/>
              <w:bidi w:val="0"/>
              <w:spacing w:before="0" w:after="283"/>
              <w:jc w:val="left"/>
              <w:rPr/>
            </w:pPr>
            <w:r>
              <w:rPr/>
              <w:t xml:space="preserve">Lontoon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Lontoo </w:t>
            </w:r>
          </w:p>
        </w:tc>
        <w:tc>
          <w:tcPr>
            <w:tcW w:w="1760" w:type="dxa"/>
            <w:tcBorders/>
            <w:vAlign w:val="center"/>
          </w:tcPr>
          <w:p>
            <w:pPr>
              <w:pStyle w:val="TableContents"/>
              <w:bidi w:val="0"/>
              <w:spacing w:before="0" w:after="283"/>
              <w:jc w:val="left"/>
              <w:rPr/>
            </w:pPr>
            <w:r>
              <w:rPr/>
              <w:t xml:space="preserve">Englanti </w:t>
            </w:r>
          </w:p>
        </w:tc>
        <w:tc>
          <w:tcPr>
            <w:tcW w:w="1505" w:type="dxa"/>
            <w:tcBorders/>
            <w:vAlign w:val="center"/>
          </w:tcPr>
          <w:p>
            <w:pPr>
              <w:pStyle w:val="TableContents"/>
              <w:bidi w:val="0"/>
              <w:spacing w:before="0" w:after="283"/>
              <w:jc w:val="left"/>
              <w:rPr/>
            </w:pPr>
            <w:r>
              <w:rPr/>
              <w:t xml:space="preserve">Yhdistynyt kuningaskunta </w:t>
            </w:r>
          </w:p>
        </w:tc>
        <w:tc>
          <w:tcPr>
            <w:tcW w:w="730" w:type="dxa"/>
            <w:tcBorders/>
            <w:vAlign w:val="center"/>
          </w:tcPr>
          <w:p>
            <w:pPr>
              <w:pStyle w:val="TableContents"/>
              <w:bidi w:val="0"/>
              <w:spacing w:before="0" w:after="283"/>
              <w:jc w:val="left"/>
              <w:rPr/>
            </w:pPr>
            <w:r>
              <w:rPr/>
              <w:t xml:space="preserve">LHR </w:t>
            </w:r>
          </w:p>
        </w:tc>
        <w:tc>
          <w:tcPr>
            <w:tcW w:w="925" w:type="dxa"/>
            <w:tcBorders/>
            <w:vAlign w:val="center"/>
          </w:tcPr>
          <w:p>
            <w:pPr>
              <w:pStyle w:val="TableContents"/>
              <w:bidi w:val="0"/>
              <w:spacing w:before="0" w:after="283"/>
              <w:jc w:val="left"/>
              <w:rPr/>
            </w:pPr>
            <w:r>
              <w:rPr/>
              <w:t xml:space="preserve">EGLL </w:t>
            </w:r>
          </w:p>
        </w:tc>
        <w:tc>
          <w:tcPr>
            <w:tcW w:w="2530" w:type="dxa"/>
            <w:tcBorders/>
            <w:vAlign w:val="center"/>
          </w:tcPr>
          <w:p>
            <w:pPr>
              <w:pStyle w:val="TableContents"/>
              <w:bidi w:val="0"/>
              <w:spacing w:before="0" w:after="283"/>
              <w:jc w:val="left"/>
              <w:rPr/>
            </w:pPr>
            <w:r>
              <w:rPr/>
              <w:t xml:space="preserve">Lontoon Heathrow'n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Los Angeles </w:t>
            </w:r>
          </w:p>
        </w:tc>
        <w:tc>
          <w:tcPr>
            <w:tcW w:w="1760" w:type="dxa"/>
            <w:tcBorders/>
            <w:vAlign w:val="center"/>
          </w:tcPr>
          <w:p>
            <w:pPr>
              <w:pStyle w:val="TableContents"/>
              <w:bidi w:val="0"/>
              <w:spacing w:before="0" w:after="283"/>
              <w:jc w:val="left"/>
              <w:rPr/>
            </w:pPr>
            <w:r>
              <w:rPr/>
              <w:t xml:space="preserve">Kalifornia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LAX </w:t>
            </w:r>
          </w:p>
        </w:tc>
        <w:tc>
          <w:tcPr>
            <w:tcW w:w="925" w:type="dxa"/>
            <w:tcBorders/>
            <w:vAlign w:val="center"/>
          </w:tcPr>
          <w:p>
            <w:pPr>
              <w:pStyle w:val="TableContents"/>
              <w:bidi w:val="0"/>
              <w:spacing w:before="0" w:after="283"/>
              <w:jc w:val="left"/>
              <w:rPr/>
            </w:pPr>
            <w:r>
              <w:rPr/>
              <w:t xml:space="preserve">KLAX </w:t>
            </w:r>
          </w:p>
        </w:tc>
        <w:tc>
          <w:tcPr>
            <w:tcW w:w="2530" w:type="dxa"/>
            <w:tcBorders/>
            <w:vAlign w:val="center"/>
          </w:tcPr>
          <w:p>
            <w:pPr>
              <w:pStyle w:val="TableContents"/>
              <w:bidi w:val="0"/>
              <w:spacing w:before="0" w:after="283"/>
              <w:jc w:val="left"/>
              <w:rPr/>
            </w:pPr>
            <w:r>
              <w:rPr/>
              <w:t xml:space="preserve">Los Angelesin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Lyon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Ranska </w:t>
            </w:r>
          </w:p>
        </w:tc>
        <w:tc>
          <w:tcPr>
            <w:tcW w:w="730" w:type="dxa"/>
            <w:tcBorders/>
            <w:vAlign w:val="center"/>
          </w:tcPr>
          <w:p>
            <w:pPr>
              <w:pStyle w:val="TableContents"/>
              <w:bidi w:val="0"/>
              <w:spacing w:before="0" w:after="283"/>
              <w:jc w:val="left"/>
              <w:rPr/>
            </w:pPr>
            <w:r>
              <w:rPr/>
              <w:t xml:space="preserve">LYS </w:t>
            </w:r>
          </w:p>
        </w:tc>
        <w:tc>
          <w:tcPr>
            <w:tcW w:w="925" w:type="dxa"/>
            <w:tcBorders/>
            <w:vAlign w:val="center"/>
          </w:tcPr>
          <w:p>
            <w:pPr>
              <w:pStyle w:val="TableContents"/>
              <w:bidi w:val="0"/>
              <w:spacing w:before="0" w:after="283"/>
              <w:jc w:val="left"/>
              <w:rPr/>
            </w:pPr>
            <w:r>
              <w:rPr/>
              <w:t xml:space="preserve">LFLL </w:t>
            </w:r>
          </w:p>
        </w:tc>
        <w:tc>
          <w:tcPr>
            <w:tcW w:w="2530" w:type="dxa"/>
            <w:tcBorders/>
            <w:vAlign w:val="center"/>
          </w:tcPr>
          <w:p>
            <w:pPr>
              <w:pStyle w:val="TableContents"/>
              <w:bidi w:val="0"/>
              <w:spacing w:before="0" w:after="283"/>
              <w:jc w:val="left"/>
              <w:rPr/>
            </w:pPr>
            <w:r>
              <w:rPr/>
              <w:t xml:space="preserve">Lyon-Saint Exupéryn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Madrid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Espanja </w:t>
            </w:r>
          </w:p>
        </w:tc>
        <w:tc>
          <w:tcPr>
            <w:tcW w:w="730" w:type="dxa"/>
            <w:tcBorders/>
            <w:vAlign w:val="center"/>
          </w:tcPr>
          <w:p>
            <w:pPr>
              <w:pStyle w:val="TableContents"/>
              <w:bidi w:val="0"/>
              <w:spacing w:before="0" w:after="283"/>
              <w:jc w:val="left"/>
              <w:rPr/>
            </w:pPr>
            <w:r>
              <w:rPr/>
              <w:t xml:space="preserve">MAD </w:t>
            </w:r>
          </w:p>
        </w:tc>
        <w:tc>
          <w:tcPr>
            <w:tcW w:w="925" w:type="dxa"/>
            <w:tcBorders/>
            <w:vAlign w:val="center"/>
          </w:tcPr>
          <w:p>
            <w:pPr>
              <w:pStyle w:val="TableContents"/>
              <w:bidi w:val="0"/>
              <w:spacing w:before="0" w:after="283"/>
              <w:jc w:val="left"/>
              <w:rPr/>
            </w:pPr>
            <w:r>
              <w:rPr/>
              <w:t xml:space="preserve">LEMD </w:t>
            </w:r>
          </w:p>
        </w:tc>
        <w:tc>
          <w:tcPr>
            <w:tcW w:w="2530" w:type="dxa"/>
            <w:tcBorders/>
            <w:vAlign w:val="center"/>
          </w:tcPr>
          <w:p>
            <w:pPr>
              <w:pStyle w:val="TableContents"/>
              <w:bidi w:val="0"/>
              <w:spacing w:before="0" w:after="283"/>
              <w:jc w:val="left"/>
              <w:rPr/>
            </w:pPr>
            <w:r>
              <w:rPr/>
              <w:t xml:space="preserve">Madrid-Barajasin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Manchester </w:t>
            </w:r>
          </w:p>
        </w:tc>
        <w:tc>
          <w:tcPr>
            <w:tcW w:w="1760" w:type="dxa"/>
            <w:tcBorders/>
            <w:vAlign w:val="center"/>
          </w:tcPr>
          <w:p>
            <w:pPr>
              <w:pStyle w:val="TableContents"/>
              <w:bidi w:val="0"/>
              <w:spacing w:before="0" w:after="283"/>
              <w:jc w:val="left"/>
              <w:rPr/>
            </w:pPr>
            <w:r>
              <w:rPr/>
              <w:t xml:space="preserve">Englanti </w:t>
            </w:r>
          </w:p>
        </w:tc>
        <w:tc>
          <w:tcPr>
            <w:tcW w:w="1505" w:type="dxa"/>
            <w:tcBorders/>
            <w:vAlign w:val="center"/>
          </w:tcPr>
          <w:p>
            <w:pPr>
              <w:pStyle w:val="TableContents"/>
              <w:bidi w:val="0"/>
              <w:spacing w:before="0" w:after="283"/>
              <w:jc w:val="left"/>
              <w:rPr/>
            </w:pPr>
            <w:r>
              <w:rPr/>
              <w:t xml:space="preserve">Yhdistynyt kuningaskunta </w:t>
            </w:r>
          </w:p>
        </w:tc>
        <w:tc>
          <w:tcPr>
            <w:tcW w:w="730" w:type="dxa"/>
            <w:tcBorders/>
            <w:vAlign w:val="center"/>
          </w:tcPr>
          <w:p>
            <w:pPr>
              <w:pStyle w:val="TableContents"/>
              <w:bidi w:val="0"/>
              <w:spacing w:before="0" w:after="283"/>
              <w:jc w:val="left"/>
              <w:rPr/>
            </w:pPr>
            <w:r>
              <w:rPr/>
              <w:t xml:space="preserve">MAN </w:t>
            </w:r>
          </w:p>
        </w:tc>
        <w:tc>
          <w:tcPr>
            <w:tcW w:w="925" w:type="dxa"/>
            <w:tcBorders/>
            <w:vAlign w:val="center"/>
          </w:tcPr>
          <w:p>
            <w:pPr>
              <w:pStyle w:val="TableContents"/>
              <w:bidi w:val="0"/>
              <w:spacing w:before="0" w:after="283"/>
              <w:jc w:val="left"/>
              <w:rPr/>
            </w:pPr>
            <w:r>
              <w:rPr/>
              <w:t xml:space="preserve">EGCC </w:t>
            </w:r>
          </w:p>
        </w:tc>
        <w:tc>
          <w:tcPr>
            <w:tcW w:w="2530" w:type="dxa"/>
            <w:tcBorders/>
            <w:vAlign w:val="center"/>
          </w:tcPr>
          <w:p>
            <w:pPr>
              <w:pStyle w:val="TableContents"/>
              <w:bidi w:val="0"/>
              <w:spacing w:before="0" w:after="283"/>
              <w:jc w:val="left"/>
              <w:rPr/>
            </w:pPr>
            <w:r>
              <w:rPr/>
              <w:t xml:space="preserve">Manchesterin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Memphis </w:t>
            </w:r>
          </w:p>
        </w:tc>
        <w:tc>
          <w:tcPr>
            <w:tcW w:w="1760" w:type="dxa"/>
            <w:tcBorders/>
            <w:vAlign w:val="center"/>
          </w:tcPr>
          <w:p>
            <w:pPr>
              <w:pStyle w:val="TableContents"/>
              <w:bidi w:val="0"/>
              <w:spacing w:before="0" w:after="283"/>
              <w:jc w:val="left"/>
              <w:rPr/>
            </w:pPr>
            <w:r>
              <w:rPr/>
              <w:t xml:space="preserve">Tennessee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MEM </w:t>
            </w:r>
          </w:p>
        </w:tc>
        <w:tc>
          <w:tcPr>
            <w:tcW w:w="925" w:type="dxa"/>
            <w:tcBorders/>
            <w:vAlign w:val="center"/>
          </w:tcPr>
          <w:p>
            <w:pPr>
              <w:pStyle w:val="TableContents"/>
              <w:bidi w:val="0"/>
              <w:spacing w:before="0" w:after="283"/>
              <w:jc w:val="left"/>
              <w:rPr/>
            </w:pPr>
            <w:r>
              <w:rPr/>
              <w:t xml:space="preserve">KMEM </w:t>
            </w:r>
          </w:p>
        </w:tc>
        <w:tc>
          <w:tcPr>
            <w:tcW w:w="2530" w:type="dxa"/>
            <w:tcBorders/>
            <w:vAlign w:val="center"/>
          </w:tcPr>
          <w:p>
            <w:pPr>
              <w:pStyle w:val="TableContents"/>
              <w:bidi w:val="0"/>
              <w:spacing w:before="0" w:after="283"/>
              <w:jc w:val="left"/>
              <w:rPr/>
            </w:pPr>
            <w:r>
              <w:rPr/>
              <w:t xml:space="preserve">Memphisin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Melbourne jatkuu 1. joulukuuta 2017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Australia </w:t>
            </w:r>
          </w:p>
        </w:tc>
        <w:tc>
          <w:tcPr>
            <w:tcW w:w="730" w:type="dxa"/>
            <w:tcBorders/>
            <w:vAlign w:val="center"/>
          </w:tcPr>
          <w:p>
            <w:pPr>
              <w:pStyle w:val="TableContents"/>
              <w:bidi w:val="0"/>
              <w:spacing w:before="0" w:after="283"/>
              <w:jc w:val="left"/>
              <w:rPr/>
            </w:pPr>
            <w:r>
              <w:rPr/>
              <w:t xml:space="preserve">MEL </w:t>
            </w:r>
          </w:p>
        </w:tc>
        <w:tc>
          <w:tcPr>
            <w:tcW w:w="925" w:type="dxa"/>
            <w:tcBorders/>
            <w:vAlign w:val="center"/>
          </w:tcPr>
          <w:p>
            <w:pPr>
              <w:pStyle w:val="TableContents"/>
              <w:bidi w:val="0"/>
              <w:spacing w:before="0" w:after="283"/>
              <w:jc w:val="left"/>
              <w:rPr/>
            </w:pPr>
            <w:r>
              <w:rPr/>
              <w:t xml:space="preserve">YMML </w:t>
            </w:r>
          </w:p>
        </w:tc>
        <w:tc>
          <w:tcPr>
            <w:tcW w:w="2530" w:type="dxa"/>
            <w:tcBorders/>
            <w:vAlign w:val="center"/>
          </w:tcPr>
          <w:p>
            <w:pPr>
              <w:pStyle w:val="TableContents"/>
              <w:bidi w:val="0"/>
              <w:spacing w:before="0" w:after="283"/>
              <w:jc w:val="left"/>
              <w:rPr/>
            </w:pPr>
            <w:r>
              <w:rPr/>
              <w:t xml:space="preserve">Melbournen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Mexico City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Meksiko </w:t>
            </w:r>
          </w:p>
        </w:tc>
        <w:tc>
          <w:tcPr>
            <w:tcW w:w="730" w:type="dxa"/>
            <w:tcBorders/>
            <w:vAlign w:val="center"/>
          </w:tcPr>
          <w:p>
            <w:pPr>
              <w:pStyle w:val="TableContents"/>
              <w:bidi w:val="0"/>
              <w:spacing w:before="0" w:after="283"/>
              <w:jc w:val="left"/>
              <w:rPr/>
            </w:pPr>
            <w:r>
              <w:rPr/>
              <w:t xml:space="preserve">MEX </w:t>
            </w:r>
          </w:p>
        </w:tc>
        <w:tc>
          <w:tcPr>
            <w:tcW w:w="925" w:type="dxa"/>
            <w:tcBorders/>
            <w:vAlign w:val="center"/>
          </w:tcPr>
          <w:p>
            <w:pPr>
              <w:pStyle w:val="TableContents"/>
              <w:bidi w:val="0"/>
              <w:spacing w:before="0" w:after="283"/>
              <w:jc w:val="left"/>
              <w:rPr/>
            </w:pPr>
            <w:r>
              <w:rPr/>
              <w:t xml:space="preserve">MMMX </w:t>
            </w:r>
          </w:p>
        </w:tc>
        <w:tc>
          <w:tcPr>
            <w:tcW w:w="2530" w:type="dxa"/>
            <w:tcBorders/>
            <w:vAlign w:val="center"/>
          </w:tcPr>
          <w:p>
            <w:pPr>
              <w:pStyle w:val="TableContents"/>
              <w:bidi w:val="0"/>
              <w:spacing w:before="0" w:after="283"/>
              <w:jc w:val="left"/>
              <w:rPr/>
            </w:pPr>
            <w:r>
              <w:rPr/>
              <w:t xml:space="preserve">Mexico Cityn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Miami </w:t>
            </w:r>
          </w:p>
        </w:tc>
        <w:tc>
          <w:tcPr>
            <w:tcW w:w="1760" w:type="dxa"/>
            <w:tcBorders/>
            <w:vAlign w:val="center"/>
          </w:tcPr>
          <w:p>
            <w:pPr>
              <w:pStyle w:val="TableContents"/>
              <w:bidi w:val="0"/>
              <w:spacing w:before="0" w:after="283"/>
              <w:jc w:val="left"/>
              <w:rPr/>
            </w:pPr>
            <w:r>
              <w:rPr/>
              <w:t xml:space="preserve">Florida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MIA </w:t>
            </w:r>
          </w:p>
        </w:tc>
        <w:tc>
          <w:tcPr>
            <w:tcW w:w="925" w:type="dxa"/>
            <w:tcBorders/>
            <w:vAlign w:val="center"/>
          </w:tcPr>
          <w:p>
            <w:pPr>
              <w:pStyle w:val="TableContents"/>
              <w:bidi w:val="0"/>
              <w:spacing w:before="0" w:after="283"/>
              <w:jc w:val="left"/>
              <w:rPr/>
            </w:pPr>
            <w:r>
              <w:rPr/>
              <w:t xml:space="preserve">KMIA </w:t>
            </w:r>
          </w:p>
        </w:tc>
        <w:tc>
          <w:tcPr>
            <w:tcW w:w="2530" w:type="dxa"/>
            <w:tcBorders/>
            <w:vAlign w:val="center"/>
          </w:tcPr>
          <w:p>
            <w:pPr>
              <w:pStyle w:val="TableContents"/>
              <w:bidi w:val="0"/>
              <w:spacing w:before="0" w:after="283"/>
              <w:jc w:val="left"/>
              <w:rPr/>
            </w:pPr>
            <w:r>
              <w:rPr/>
              <w:t xml:space="preserve">Miamin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Milan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Italia </w:t>
            </w:r>
          </w:p>
        </w:tc>
        <w:tc>
          <w:tcPr>
            <w:tcW w:w="730" w:type="dxa"/>
            <w:tcBorders/>
            <w:vAlign w:val="center"/>
          </w:tcPr>
          <w:p>
            <w:pPr>
              <w:pStyle w:val="TableContents"/>
              <w:bidi w:val="0"/>
              <w:spacing w:before="0" w:after="283"/>
              <w:jc w:val="left"/>
              <w:rPr/>
            </w:pPr>
            <w:r>
              <w:rPr/>
              <w:t xml:space="preserve">MXP </w:t>
            </w:r>
          </w:p>
        </w:tc>
        <w:tc>
          <w:tcPr>
            <w:tcW w:w="925" w:type="dxa"/>
            <w:tcBorders/>
            <w:vAlign w:val="center"/>
          </w:tcPr>
          <w:p>
            <w:pPr>
              <w:pStyle w:val="TableContents"/>
              <w:bidi w:val="0"/>
              <w:spacing w:before="0" w:after="283"/>
              <w:jc w:val="left"/>
              <w:rPr/>
            </w:pPr>
            <w:r>
              <w:rPr/>
              <w:t xml:space="preserve">LIMC </w:t>
            </w:r>
          </w:p>
        </w:tc>
        <w:tc>
          <w:tcPr>
            <w:tcW w:w="2530" w:type="dxa"/>
            <w:tcBorders/>
            <w:vAlign w:val="center"/>
          </w:tcPr>
          <w:p>
            <w:pPr>
              <w:pStyle w:val="TableContents"/>
              <w:bidi w:val="0"/>
              <w:spacing w:before="0" w:after="283"/>
              <w:jc w:val="left"/>
              <w:rPr/>
            </w:pPr>
            <w:r>
              <w:rPr/>
              <w:t xml:space="preserve">Milanon Malpensan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Montego Bay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Jamaika </w:t>
            </w:r>
          </w:p>
        </w:tc>
        <w:tc>
          <w:tcPr>
            <w:tcW w:w="730" w:type="dxa"/>
            <w:tcBorders/>
            <w:vAlign w:val="center"/>
          </w:tcPr>
          <w:p>
            <w:pPr>
              <w:pStyle w:val="TableContents"/>
              <w:bidi w:val="0"/>
              <w:spacing w:before="0" w:after="283"/>
              <w:jc w:val="left"/>
              <w:rPr/>
            </w:pPr>
            <w:r>
              <w:rPr/>
              <w:t xml:space="preserve">MBJ </w:t>
            </w:r>
          </w:p>
        </w:tc>
        <w:tc>
          <w:tcPr>
            <w:tcW w:w="925" w:type="dxa"/>
            <w:tcBorders/>
            <w:vAlign w:val="center"/>
          </w:tcPr>
          <w:p>
            <w:pPr>
              <w:pStyle w:val="TableContents"/>
              <w:bidi w:val="0"/>
              <w:spacing w:before="0" w:after="283"/>
              <w:jc w:val="left"/>
              <w:rPr/>
            </w:pPr>
            <w:r>
              <w:rPr/>
              <w:t xml:space="preserve">MKJS </w:t>
            </w:r>
          </w:p>
        </w:tc>
        <w:tc>
          <w:tcPr>
            <w:tcW w:w="2530" w:type="dxa"/>
            <w:tcBorders/>
            <w:vAlign w:val="center"/>
          </w:tcPr>
          <w:p>
            <w:pPr>
              <w:pStyle w:val="TableContents"/>
              <w:bidi w:val="0"/>
              <w:spacing w:before="0" w:after="283"/>
              <w:jc w:val="left"/>
              <w:rPr/>
            </w:pPr>
            <w:r>
              <w:rPr/>
              <w:t xml:space="preserve">Sangsterin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Montréal </w:t>
            </w:r>
          </w:p>
        </w:tc>
        <w:tc>
          <w:tcPr>
            <w:tcW w:w="1760" w:type="dxa"/>
            <w:tcBorders/>
            <w:vAlign w:val="center"/>
          </w:tcPr>
          <w:p>
            <w:pPr>
              <w:pStyle w:val="TableContents"/>
              <w:bidi w:val="0"/>
              <w:spacing w:before="0" w:after="283"/>
              <w:jc w:val="left"/>
              <w:rPr/>
            </w:pPr>
            <w:r>
              <w:rPr/>
              <w:t xml:space="preserve">Quebec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YUL </w:t>
            </w:r>
          </w:p>
        </w:tc>
        <w:tc>
          <w:tcPr>
            <w:tcW w:w="925" w:type="dxa"/>
            <w:tcBorders/>
            <w:vAlign w:val="center"/>
          </w:tcPr>
          <w:p>
            <w:pPr>
              <w:pStyle w:val="TableContents"/>
              <w:bidi w:val="0"/>
              <w:spacing w:before="0" w:after="283"/>
              <w:jc w:val="left"/>
              <w:rPr/>
            </w:pPr>
            <w:r>
              <w:rPr/>
              <w:t xml:space="preserve">CYUL </w:t>
            </w:r>
          </w:p>
        </w:tc>
        <w:tc>
          <w:tcPr>
            <w:tcW w:w="2530" w:type="dxa"/>
            <w:tcBorders/>
            <w:vAlign w:val="center"/>
          </w:tcPr>
          <w:p>
            <w:pPr>
              <w:pStyle w:val="TableContents"/>
              <w:bidi w:val="0"/>
              <w:spacing w:before="0" w:after="283"/>
              <w:jc w:val="left"/>
              <w:rPr/>
            </w:pPr>
            <w:r>
              <w:rPr/>
              <w:t xml:space="preserve">Montréal-Pierre Elliott Trudeaun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Montréal / Mirabel </w:t>
            </w:r>
          </w:p>
        </w:tc>
        <w:tc>
          <w:tcPr>
            <w:tcW w:w="1760" w:type="dxa"/>
            <w:tcBorders/>
            <w:vAlign w:val="center"/>
          </w:tcPr>
          <w:p>
            <w:pPr>
              <w:pStyle w:val="TableContents"/>
              <w:bidi w:val="0"/>
              <w:spacing w:before="0" w:after="283"/>
              <w:jc w:val="left"/>
              <w:rPr/>
            </w:pPr>
            <w:r>
              <w:rPr/>
              <w:t xml:space="preserve">Quebec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YMX </w:t>
            </w:r>
          </w:p>
        </w:tc>
        <w:tc>
          <w:tcPr>
            <w:tcW w:w="925" w:type="dxa"/>
            <w:tcBorders/>
            <w:vAlign w:val="center"/>
          </w:tcPr>
          <w:p>
            <w:pPr>
              <w:pStyle w:val="TableContents"/>
              <w:bidi w:val="0"/>
              <w:spacing w:before="0" w:after="283"/>
              <w:jc w:val="left"/>
              <w:rPr/>
            </w:pPr>
            <w:r>
              <w:rPr/>
              <w:t xml:space="preserve">CYMX </w:t>
            </w:r>
          </w:p>
        </w:tc>
        <w:tc>
          <w:tcPr>
            <w:tcW w:w="2530" w:type="dxa"/>
            <w:tcBorders/>
            <w:vAlign w:val="center"/>
          </w:tcPr>
          <w:p>
            <w:pPr>
              <w:pStyle w:val="TableContents"/>
              <w:bidi w:val="0"/>
              <w:spacing w:before="0" w:after="283"/>
              <w:jc w:val="left"/>
              <w:rPr/>
            </w:pPr>
            <w:r>
              <w:rPr/>
              <w:t xml:space="preserve">Montréal -- Mirabelin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Moskova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Venäjä </w:t>
            </w:r>
          </w:p>
        </w:tc>
        <w:tc>
          <w:tcPr>
            <w:tcW w:w="730" w:type="dxa"/>
            <w:tcBorders/>
            <w:vAlign w:val="center"/>
          </w:tcPr>
          <w:p>
            <w:pPr>
              <w:pStyle w:val="TableContents"/>
              <w:bidi w:val="0"/>
              <w:spacing w:before="0" w:after="283"/>
              <w:jc w:val="left"/>
              <w:rPr/>
            </w:pPr>
            <w:r>
              <w:rPr/>
              <w:t xml:space="preserve">SVO </w:t>
            </w:r>
          </w:p>
        </w:tc>
        <w:tc>
          <w:tcPr>
            <w:tcW w:w="925" w:type="dxa"/>
            <w:tcBorders/>
            <w:vAlign w:val="center"/>
          </w:tcPr>
          <w:p>
            <w:pPr>
              <w:pStyle w:val="TableContents"/>
              <w:bidi w:val="0"/>
              <w:spacing w:before="0" w:after="283"/>
              <w:jc w:val="left"/>
              <w:rPr/>
            </w:pPr>
            <w:r>
              <w:rPr/>
              <w:t xml:space="preserve">UUEE </w:t>
            </w:r>
          </w:p>
        </w:tc>
        <w:tc>
          <w:tcPr>
            <w:tcW w:w="2530" w:type="dxa"/>
            <w:tcBorders/>
            <w:vAlign w:val="center"/>
          </w:tcPr>
          <w:p>
            <w:pPr>
              <w:pStyle w:val="TableContents"/>
              <w:bidi w:val="0"/>
              <w:spacing w:before="0" w:after="283"/>
              <w:jc w:val="left"/>
              <w:rPr/>
            </w:pPr>
            <w:r>
              <w:rPr/>
              <w:t xml:space="preserve">Sheremetjevon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Mumbai </w:t>
            </w:r>
          </w:p>
        </w:tc>
        <w:tc>
          <w:tcPr>
            <w:tcW w:w="1760" w:type="dxa"/>
            <w:tcBorders/>
            <w:vAlign w:val="center"/>
          </w:tcPr>
          <w:p>
            <w:pPr>
              <w:pStyle w:val="TableContents"/>
              <w:bidi w:val="0"/>
              <w:spacing w:before="0" w:after="283"/>
              <w:jc w:val="left"/>
              <w:rPr/>
            </w:pPr>
            <w:r>
              <w:rPr/>
              <w:t xml:space="preserve">Maharashtra </w:t>
            </w:r>
          </w:p>
        </w:tc>
        <w:tc>
          <w:tcPr>
            <w:tcW w:w="1505" w:type="dxa"/>
            <w:tcBorders/>
            <w:vAlign w:val="center"/>
          </w:tcPr>
          <w:p>
            <w:pPr>
              <w:pStyle w:val="TableContents"/>
              <w:bidi w:val="0"/>
              <w:spacing w:before="0" w:after="283"/>
              <w:jc w:val="left"/>
              <w:rPr/>
            </w:pPr>
            <w:r>
              <w:rPr/>
              <w:t xml:space="preserve">Intia </w:t>
            </w:r>
          </w:p>
        </w:tc>
        <w:tc>
          <w:tcPr>
            <w:tcW w:w="730" w:type="dxa"/>
            <w:tcBorders/>
            <w:vAlign w:val="center"/>
          </w:tcPr>
          <w:p>
            <w:pPr>
              <w:pStyle w:val="TableContents"/>
              <w:bidi w:val="0"/>
              <w:spacing w:before="0" w:after="283"/>
              <w:jc w:val="left"/>
              <w:rPr/>
            </w:pPr>
            <w:r>
              <w:rPr/>
              <w:t xml:space="preserve">BOM </w:t>
            </w:r>
          </w:p>
        </w:tc>
        <w:tc>
          <w:tcPr>
            <w:tcW w:w="925" w:type="dxa"/>
            <w:tcBorders/>
            <w:vAlign w:val="center"/>
          </w:tcPr>
          <w:p>
            <w:pPr>
              <w:pStyle w:val="TableContents"/>
              <w:bidi w:val="0"/>
              <w:spacing w:before="0" w:after="283"/>
              <w:jc w:val="left"/>
              <w:rPr/>
            </w:pPr>
            <w:r>
              <w:rPr/>
              <w:t xml:space="preserve">VABB </w:t>
            </w:r>
          </w:p>
        </w:tc>
        <w:tc>
          <w:tcPr>
            <w:tcW w:w="2530" w:type="dxa"/>
            <w:tcBorders/>
            <w:vAlign w:val="center"/>
          </w:tcPr>
          <w:p>
            <w:pPr>
              <w:pStyle w:val="TableContents"/>
              <w:bidi w:val="0"/>
              <w:spacing w:before="0" w:after="283"/>
              <w:jc w:val="left"/>
              <w:rPr/>
            </w:pPr>
            <w:r>
              <w:rPr/>
              <w:t xml:space="preserve">Chhatrapati Shivaji Maharajin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München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Saksa </w:t>
            </w:r>
          </w:p>
        </w:tc>
        <w:tc>
          <w:tcPr>
            <w:tcW w:w="730" w:type="dxa"/>
            <w:tcBorders/>
            <w:vAlign w:val="center"/>
          </w:tcPr>
          <w:p>
            <w:pPr>
              <w:pStyle w:val="TableContents"/>
              <w:bidi w:val="0"/>
              <w:spacing w:before="0" w:after="283"/>
              <w:jc w:val="left"/>
              <w:rPr/>
            </w:pPr>
            <w:r>
              <w:rPr/>
              <w:t xml:space="preserve">MUC </w:t>
            </w:r>
          </w:p>
        </w:tc>
        <w:tc>
          <w:tcPr>
            <w:tcW w:w="925" w:type="dxa"/>
            <w:tcBorders/>
            <w:vAlign w:val="center"/>
          </w:tcPr>
          <w:p>
            <w:pPr>
              <w:pStyle w:val="TableContents"/>
              <w:bidi w:val="0"/>
              <w:spacing w:before="0" w:after="283"/>
              <w:jc w:val="left"/>
              <w:rPr/>
            </w:pPr>
            <w:r>
              <w:rPr/>
              <w:t xml:space="preserve">EDDM </w:t>
            </w:r>
          </w:p>
        </w:tc>
        <w:tc>
          <w:tcPr>
            <w:tcW w:w="2530" w:type="dxa"/>
            <w:tcBorders/>
            <w:vAlign w:val="center"/>
          </w:tcPr>
          <w:p>
            <w:pPr>
              <w:pStyle w:val="TableContents"/>
              <w:bidi w:val="0"/>
              <w:spacing w:before="0" w:after="283"/>
              <w:jc w:val="left"/>
              <w:rPr/>
            </w:pPr>
            <w:r>
              <w:rPr/>
              <w:t xml:space="preserve">Münchenin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Myrtle Beach </w:t>
            </w:r>
          </w:p>
        </w:tc>
        <w:tc>
          <w:tcPr>
            <w:tcW w:w="1760" w:type="dxa"/>
            <w:tcBorders/>
            <w:vAlign w:val="center"/>
          </w:tcPr>
          <w:p>
            <w:pPr>
              <w:pStyle w:val="TableContents"/>
              <w:bidi w:val="0"/>
              <w:spacing w:before="0" w:after="283"/>
              <w:jc w:val="left"/>
              <w:rPr/>
            </w:pPr>
            <w:r>
              <w:rPr/>
              <w:t xml:space="preserve">Etelä-Carolina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MYR </w:t>
            </w:r>
          </w:p>
        </w:tc>
        <w:tc>
          <w:tcPr>
            <w:tcW w:w="925" w:type="dxa"/>
            <w:tcBorders/>
            <w:vAlign w:val="center"/>
          </w:tcPr>
          <w:p>
            <w:pPr>
              <w:pStyle w:val="TableContents"/>
              <w:bidi w:val="0"/>
              <w:spacing w:before="0" w:after="283"/>
              <w:jc w:val="left"/>
              <w:rPr/>
            </w:pPr>
            <w:r>
              <w:rPr/>
              <w:t xml:space="preserve">KMYR </w:t>
            </w:r>
          </w:p>
        </w:tc>
        <w:tc>
          <w:tcPr>
            <w:tcW w:w="2530" w:type="dxa"/>
            <w:tcBorders/>
            <w:vAlign w:val="center"/>
          </w:tcPr>
          <w:p>
            <w:pPr>
              <w:pStyle w:val="TableContents"/>
              <w:bidi w:val="0"/>
              <w:spacing w:before="0" w:after="283"/>
              <w:jc w:val="left"/>
              <w:rPr/>
            </w:pPr>
            <w:r>
              <w:rPr/>
              <w:t xml:space="preserve">Myrtle Beachin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Nagoya </w:t>
            </w:r>
          </w:p>
        </w:tc>
        <w:tc>
          <w:tcPr>
            <w:tcW w:w="1760" w:type="dxa"/>
            <w:tcBorders/>
            <w:vAlign w:val="center"/>
          </w:tcPr>
          <w:p>
            <w:pPr>
              <w:pStyle w:val="TableContents"/>
              <w:bidi w:val="0"/>
              <w:spacing w:before="0" w:after="283"/>
              <w:jc w:val="left"/>
              <w:rPr/>
            </w:pPr>
            <w:r>
              <w:rPr/>
              <w:t xml:space="preserve">Aichin prefektuuri </w:t>
            </w:r>
          </w:p>
        </w:tc>
        <w:tc>
          <w:tcPr>
            <w:tcW w:w="1505" w:type="dxa"/>
            <w:tcBorders/>
            <w:vAlign w:val="center"/>
          </w:tcPr>
          <w:p>
            <w:pPr>
              <w:pStyle w:val="TableContents"/>
              <w:bidi w:val="0"/>
              <w:spacing w:before="0" w:after="283"/>
              <w:jc w:val="left"/>
              <w:rPr/>
            </w:pPr>
            <w:r>
              <w:rPr/>
              <w:t xml:space="preserve">Japani </w:t>
            </w:r>
          </w:p>
        </w:tc>
        <w:tc>
          <w:tcPr>
            <w:tcW w:w="730" w:type="dxa"/>
            <w:tcBorders/>
            <w:vAlign w:val="center"/>
          </w:tcPr>
          <w:p>
            <w:pPr>
              <w:pStyle w:val="TableContents"/>
              <w:bidi w:val="0"/>
              <w:spacing w:before="0" w:after="283"/>
              <w:jc w:val="left"/>
              <w:rPr/>
            </w:pPr>
            <w:r>
              <w:rPr/>
              <w:t xml:space="preserve">KANSALAISJÄRJESTÖT </w:t>
            </w:r>
          </w:p>
        </w:tc>
        <w:tc>
          <w:tcPr>
            <w:tcW w:w="925" w:type="dxa"/>
            <w:tcBorders/>
            <w:vAlign w:val="center"/>
          </w:tcPr>
          <w:p>
            <w:pPr>
              <w:pStyle w:val="TableContents"/>
              <w:bidi w:val="0"/>
              <w:spacing w:before="0" w:after="283"/>
              <w:jc w:val="left"/>
              <w:rPr/>
            </w:pPr>
            <w:r>
              <w:rPr/>
              <w:t xml:space="preserve">RJGG </w:t>
            </w:r>
          </w:p>
        </w:tc>
        <w:tc>
          <w:tcPr>
            <w:tcW w:w="2530" w:type="dxa"/>
            <w:tcBorders/>
            <w:vAlign w:val="center"/>
          </w:tcPr>
          <w:p>
            <w:pPr>
              <w:pStyle w:val="TableContents"/>
              <w:bidi w:val="0"/>
              <w:spacing w:before="0" w:after="283"/>
              <w:jc w:val="left"/>
              <w:rPr/>
            </w:pPr>
            <w:r>
              <w:rPr/>
              <w:t xml:space="preserve">Chūbu Centrairin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Nassau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Bahama </w:t>
            </w:r>
          </w:p>
        </w:tc>
        <w:tc>
          <w:tcPr>
            <w:tcW w:w="730" w:type="dxa"/>
            <w:tcBorders/>
            <w:vAlign w:val="center"/>
          </w:tcPr>
          <w:p>
            <w:pPr>
              <w:pStyle w:val="TableContents"/>
              <w:bidi w:val="0"/>
              <w:spacing w:before="0" w:after="283"/>
              <w:jc w:val="left"/>
              <w:rPr/>
            </w:pPr>
            <w:r>
              <w:rPr/>
              <w:t xml:space="preserve">NAS </w:t>
            </w:r>
          </w:p>
        </w:tc>
        <w:tc>
          <w:tcPr>
            <w:tcW w:w="925" w:type="dxa"/>
            <w:tcBorders/>
            <w:vAlign w:val="center"/>
          </w:tcPr>
          <w:p>
            <w:pPr>
              <w:pStyle w:val="TableContents"/>
              <w:bidi w:val="0"/>
              <w:spacing w:before="0" w:after="283"/>
              <w:jc w:val="left"/>
              <w:rPr/>
            </w:pPr>
            <w:r>
              <w:rPr/>
              <w:t xml:space="preserve">MYNN </w:t>
            </w:r>
          </w:p>
        </w:tc>
        <w:tc>
          <w:tcPr>
            <w:tcW w:w="2530" w:type="dxa"/>
            <w:tcBorders/>
            <w:vAlign w:val="center"/>
          </w:tcPr>
          <w:p>
            <w:pPr>
              <w:pStyle w:val="TableContents"/>
              <w:bidi w:val="0"/>
              <w:spacing w:before="0" w:after="283"/>
              <w:jc w:val="left"/>
              <w:rPr/>
            </w:pPr>
            <w:r>
              <w:rPr/>
              <w:t xml:space="preserve">Lynden Pindlingin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Newark </w:t>
            </w:r>
          </w:p>
        </w:tc>
        <w:tc>
          <w:tcPr>
            <w:tcW w:w="1760" w:type="dxa"/>
            <w:tcBorders/>
            <w:vAlign w:val="center"/>
          </w:tcPr>
          <w:p>
            <w:pPr>
              <w:pStyle w:val="TableContents"/>
              <w:bidi w:val="0"/>
              <w:spacing w:before="0" w:after="283"/>
              <w:jc w:val="left"/>
              <w:rPr/>
            </w:pPr>
            <w:r>
              <w:rPr/>
              <w:t xml:space="preserve">New Jersey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EWR </w:t>
            </w:r>
          </w:p>
        </w:tc>
        <w:tc>
          <w:tcPr>
            <w:tcW w:w="925" w:type="dxa"/>
            <w:tcBorders/>
            <w:vAlign w:val="center"/>
          </w:tcPr>
          <w:p>
            <w:pPr>
              <w:pStyle w:val="TableContents"/>
              <w:bidi w:val="0"/>
              <w:spacing w:before="0" w:after="283"/>
              <w:jc w:val="left"/>
              <w:rPr/>
            </w:pPr>
            <w:r>
              <w:rPr/>
              <w:t xml:space="preserve">KEWR </w:t>
            </w:r>
          </w:p>
        </w:tc>
        <w:tc>
          <w:tcPr>
            <w:tcW w:w="2530" w:type="dxa"/>
            <w:tcBorders/>
            <w:vAlign w:val="center"/>
          </w:tcPr>
          <w:p>
            <w:pPr>
              <w:pStyle w:val="TableContents"/>
              <w:bidi w:val="0"/>
              <w:spacing w:before="0" w:after="283"/>
              <w:jc w:val="left"/>
              <w:rPr/>
            </w:pPr>
            <w:r>
              <w:rPr/>
              <w:t xml:space="preserve">Newark Libertyn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New York City </w:t>
            </w:r>
          </w:p>
        </w:tc>
        <w:tc>
          <w:tcPr>
            <w:tcW w:w="1760" w:type="dxa"/>
            <w:tcBorders/>
            <w:vAlign w:val="center"/>
          </w:tcPr>
          <w:p>
            <w:pPr>
              <w:pStyle w:val="TableContents"/>
              <w:bidi w:val="0"/>
              <w:spacing w:before="0" w:after="283"/>
              <w:jc w:val="left"/>
              <w:rPr/>
            </w:pPr>
            <w:r>
              <w:rPr/>
              <w:t xml:space="preserve">New York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JFK </w:t>
            </w:r>
          </w:p>
        </w:tc>
        <w:tc>
          <w:tcPr>
            <w:tcW w:w="925" w:type="dxa"/>
            <w:tcBorders/>
            <w:vAlign w:val="center"/>
          </w:tcPr>
          <w:p>
            <w:pPr>
              <w:pStyle w:val="TableContents"/>
              <w:bidi w:val="0"/>
              <w:spacing w:before="0" w:after="283"/>
              <w:jc w:val="left"/>
              <w:rPr/>
            </w:pPr>
            <w:r>
              <w:rPr/>
              <w:t xml:space="preserve">KJFK </w:t>
            </w:r>
          </w:p>
        </w:tc>
        <w:tc>
          <w:tcPr>
            <w:tcW w:w="2530" w:type="dxa"/>
            <w:tcBorders/>
            <w:vAlign w:val="center"/>
          </w:tcPr>
          <w:p>
            <w:pPr>
              <w:pStyle w:val="TableContents"/>
              <w:bidi w:val="0"/>
              <w:spacing w:before="0" w:after="283"/>
              <w:jc w:val="left"/>
              <w:rPr/>
            </w:pPr>
            <w:r>
              <w:rPr/>
              <w:t xml:space="preserve">John F. Kennedyn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New York City </w:t>
            </w:r>
          </w:p>
        </w:tc>
        <w:tc>
          <w:tcPr>
            <w:tcW w:w="1760" w:type="dxa"/>
            <w:tcBorders/>
            <w:vAlign w:val="center"/>
          </w:tcPr>
          <w:p>
            <w:pPr>
              <w:pStyle w:val="TableContents"/>
              <w:bidi w:val="0"/>
              <w:spacing w:before="0" w:after="283"/>
              <w:jc w:val="left"/>
              <w:rPr/>
            </w:pPr>
            <w:r>
              <w:rPr/>
              <w:t xml:space="preserve">New York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LGA </w:t>
            </w:r>
          </w:p>
        </w:tc>
        <w:tc>
          <w:tcPr>
            <w:tcW w:w="925" w:type="dxa"/>
            <w:tcBorders/>
            <w:vAlign w:val="center"/>
          </w:tcPr>
          <w:p>
            <w:pPr>
              <w:pStyle w:val="TableContents"/>
              <w:bidi w:val="0"/>
              <w:spacing w:before="0" w:after="283"/>
              <w:jc w:val="left"/>
              <w:rPr/>
            </w:pPr>
            <w:r>
              <w:rPr/>
              <w:t xml:space="preserve">KLGA </w:t>
            </w:r>
          </w:p>
        </w:tc>
        <w:tc>
          <w:tcPr>
            <w:tcW w:w="2530" w:type="dxa"/>
            <w:tcBorders/>
            <w:vAlign w:val="center"/>
          </w:tcPr>
          <w:p>
            <w:pPr>
              <w:pStyle w:val="TableContents"/>
              <w:bidi w:val="0"/>
              <w:spacing w:before="0" w:after="283"/>
              <w:jc w:val="left"/>
              <w:rPr/>
            </w:pPr>
            <w:r>
              <w:rPr/>
              <w:t xml:space="preserve">LaGuardian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Nice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Ranska </w:t>
            </w:r>
          </w:p>
        </w:tc>
        <w:tc>
          <w:tcPr>
            <w:tcW w:w="730" w:type="dxa"/>
            <w:tcBorders/>
            <w:vAlign w:val="center"/>
          </w:tcPr>
          <w:p>
            <w:pPr>
              <w:pStyle w:val="TableContents"/>
              <w:bidi w:val="0"/>
              <w:spacing w:before="0" w:after="283"/>
              <w:jc w:val="left"/>
              <w:rPr/>
            </w:pPr>
            <w:r>
              <w:rPr/>
              <w:t xml:space="preserve">NCE </w:t>
            </w:r>
          </w:p>
        </w:tc>
        <w:tc>
          <w:tcPr>
            <w:tcW w:w="925" w:type="dxa"/>
            <w:tcBorders/>
            <w:vAlign w:val="center"/>
          </w:tcPr>
          <w:p>
            <w:pPr>
              <w:pStyle w:val="TableContents"/>
              <w:bidi w:val="0"/>
              <w:spacing w:before="0" w:after="283"/>
              <w:jc w:val="left"/>
              <w:rPr/>
            </w:pPr>
            <w:r>
              <w:rPr/>
              <w:t xml:space="preserve">LFMN </w:t>
            </w:r>
          </w:p>
        </w:tc>
        <w:tc>
          <w:tcPr>
            <w:tcW w:w="2530" w:type="dxa"/>
            <w:tcBorders/>
            <w:vAlign w:val="center"/>
          </w:tcPr>
          <w:p>
            <w:pPr>
              <w:pStyle w:val="TableContents"/>
              <w:bidi w:val="0"/>
              <w:spacing w:before="0" w:after="283"/>
              <w:jc w:val="left"/>
              <w:rPr/>
            </w:pPr>
            <w:r>
              <w:rPr/>
              <w:t xml:space="preserve">Nizzan Côte d'Azurin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Ontario </w:t>
            </w:r>
          </w:p>
        </w:tc>
        <w:tc>
          <w:tcPr>
            <w:tcW w:w="1760" w:type="dxa"/>
            <w:tcBorders/>
            <w:vAlign w:val="center"/>
          </w:tcPr>
          <w:p>
            <w:pPr>
              <w:pStyle w:val="TableContents"/>
              <w:bidi w:val="0"/>
              <w:spacing w:before="0" w:after="283"/>
              <w:jc w:val="left"/>
              <w:rPr/>
            </w:pPr>
            <w:r>
              <w:rPr/>
              <w:t xml:space="preserve">Kalifornia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ONT </w:t>
            </w:r>
          </w:p>
        </w:tc>
        <w:tc>
          <w:tcPr>
            <w:tcW w:w="925" w:type="dxa"/>
            <w:tcBorders/>
            <w:vAlign w:val="center"/>
          </w:tcPr>
          <w:p>
            <w:pPr>
              <w:pStyle w:val="TableContents"/>
              <w:bidi w:val="0"/>
              <w:spacing w:before="0" w:after="283"/>
              <w:jc w:val="left"/>
              <w:rPr/>
            </w:pPr>
            <w:r>
              <w:rPr/>
              <w:t xml:space="preserve">KONT </w:t>
            </w:r>
          </w:p>
        </w:tc>
        <w:tc>
          <w:tcPr>
            <w:tcW w:w="2530" w:type="dxa"/>
            <w:tcBorders/>
            <w:vAlign w:val="center"/>
          </w:tcPr>
          <w:p>
            <w:pPr>
              <w:pStyle w:val="TableContents"/>
              <w:bidi w:val="0"/>
              <w:spacing w:before="0" w:after="283"/>
              <w:jc w:val="left"/>
              <w:rPr/>
            </w:pPr>
            <w:r>
              <w:rPr/>
              <w:t xml:space="preserve">LA / Ontarion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Orange County </w:t>
            </w:r>
          </w:p>
        </w:tc>
        <w:tc>
          <w:tcPr>
            <w:tcW w:w="1760" w:type="dxa"/>
            <w:tcBorders/>
            <w:vAlign w:val="center"/>
          </w:tcPr>
          <w:p>
            <w:pPr>
              <w:pStyle w:val="TableContents"/>
              <w:bidi w:val="0"/>
              <w:spacing w:before="0" w:after="283"/>
              <w:jc w:val="left"/>
              <w:rPr/>
            </w:pPr>
            <w:r>
              <w:rPr/>
              <w:t xml:space="preserve">Kalifornia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SNA </w:t>
            </w:r>
          </w:p>
        </w:tc>
        <w:tc>
          <w:tcPr>
            <w:tcW w:w="925" w:type="dxa"/>
            <w:tcBorders/>
            <w:vAlign w:val="center"/>
          </w:tcPr>
          <w:p>
            <w:pPr>
              <w:pStyle w:val="TableContents"/>
              <w:bidi w:val="0"/>
              <w:spacing w:before="0" w:after="283"/>
              <w:jc w:val="left"/>
              <w:rPr/>
            </w:pPr>
            <w:r>
              <w:rPr/>
              <w:t xml:space="preserve">KSNA </w:t>
            </w:r>
          </w:p>
        </w:tc>
        <w:tc>
          <w:tcPr>
            <w:tcW w:w="2530" w:type="dxa"/>
            <w:tcBorders/>
            <w:vAlign w:val="center"/>
          </w:tcPr>
          <w:p>
            <w:pPr>
              <w:pStyle w:val="TableContents"/>
              <w:bidi w:val="0"/>
              <w:spacing w:before="0" w:after="283"/>
              <w:jc w:val="left"/>
              <w:rPr/>
            </w:pPr>
            <w:r>
              <w:rPr/>
              <w:t xml:space="preserve">John Waynen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Oranjestad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Aruba </w:t>
            </w:r>
          </w:p>
        </w:tc>
        <w:tc>
          <w:tcPr>
            <w:tcW w:w="730" w:type="dxa"/>
            <w:tcBorders/>
            <w:vAlign w:val="center"/>
          </w:tcPr>
          <w:p>
            <w:pPr>
              <w:pStyle w:val="TableContents"/>
              <w:bidi w:val="0"/>
              <w:spacing w:before="0" w:after="283"/>
              <w:jc w:val="left"/>
              <w:rPr/>
            </w:pPr>
            <w:r>
              <w:rPr/>
              <w:t xml:space="preserve">AUA </w:t>
            </w:r>
          </w:p>
        </w:tc>
        <w:tc>
          <w:tcPr>
            <w:tcW w:w="925" w:type="dxa"/>
            <w:tcBorders/>
            <w:vAlign w:val="center"/>
          </w:tcPr>
          <w:p>
            <w:pPr>
              <w:pStyle w:val="TableContents"/>
              <w:bidi w:val="0"/>
              <w:spacing w:before="0" w:after="283"/>
              <w:jc w:val="left"/>
              <w:rPr/>
            </w:pPr>
            <w:r>
              <w:rPr/>
              <w:t xml:space="preserve">TNCA </w:t>
            </w:r>
          </w:p>
        </w:tc>
        <w:tc>
          <w:tcPr>
            <w:tcW w:w="2530" w:type="dxa"/>
            <w:tcBorders/>
            <w:vAlign w:val="center"/>
          </w:tcPr>
          <w:p>
            <w:pPr>
              <w:pStyle w:val="TableContents"/>
              <w:bidi w:val="0"/>
              <w:spacing w:before="0" w:after="283"/>
              <w:jc w:val="left"/>
              <w:rPr/>
            </w:pPr>
            <w:r>
              <w:rPr/>
              <w:t xml:space="preserve">Kuningatar Beatrixin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Orlando </w:t>
            </w:r>
          </w:p>
        </w:tc>
        <w:tc>
          <w:tcPr>
            <w:tcW w:w="1760" w:type="dxa"/>
            <w:tcBorders/>
            <w:vAlign w:val="center"/>
          </w:tcPr>
          <w:p>
            <w:pPr>
              <w:pStyle w:val="TableContents"/>
              <w:bidi w:val="0"/>
              <w:spacing w:before="0" w:after="283"/>
              <w:jc w:val="left"/>
              <w:rPr/>
            </w:pPr>
            <w:r>
              <w:rPr/>
              <w:t xml:space="preserve">Florida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MCO </w:t>
            </w:r>
          </w:p>
        </w:tc>
        <w:tc>
          <w:tcPr>
            <w:tcW w:w="925" w:type="dxa"/>
            <w:tcBorders/>
            <w:vAlign w:val="center"/>
          </w:tcPr>
          <w:p>
            <w:pPr>
              <w:pStyle w:val="TableContents"/>
              <w:bidi w:val="0"/>
              <w:spacing w:before="0" w:after="283"/>
              <w:jc w:val="left"/>
              <w:rPr/>
            </w:pPr>
            <w:r>
              <w:rPr/>
              <w:t xml:space="preserve">KMCO </w:t>
            </w:r>
          </w:p>
        </w:tc>
        <w:tc>
          <w:tcPr>
            <w:tcW w:w="2530" w:type="dxa"/>
            <w:tcBorders/>
            <w:vAlign w:val="center"/>
          </w:tcPr>
          <w:p>
            <w:pPr>
              <w:pStyle w:val="TableContents"/>
              <w:bidi w:val="0"/>
              <w:spacing w:before="0" w:after="283"/>
              <w:jc w:val="left"/>
              <w:rPr/>
            </w:pPr>
            <w:r>
              <w:rPr/>
              <w:t xml:space="preserve">Orlandon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Osaka </w:t>
            </w:r>
          </w:p>
        </w:tc>
        <w:tc>
          <w:tcPr>
            <w:tcW w:w="1760" w:type="dxa"/>
            <w:tcBorders/>
            <w:vAlign w:val="center"/>
          </w:tcPr>
          <w:p>
            <w:pPr>
              <w:pStyle w:val="TableContents"/>
              <w:bidi w:val="0"/>
              <w:spacing w:before="0" w:after="283"/>
              <w:jc w:val="left"/>
              <w:rPr/>
            </w:pPr>
            <w:r>
              <w:rPr/>
              <w:t xml:space="preserve">Osakan prefektuuri </w:t>
            </w:r>
          </w:p>
        </w:tc>
        <w:tc>
          <w:tcPr>
            <w:tcW w:w="1505" w:type="dxa"/>
            <w:tcBorders/>
            <w:vAlign w:val="center"/>
          </w:tcPr>
          <w:p>
            <w:pPr>
              <w:pStyle w:val="TableContents"/>
              <w:bidi w:val="0"/>
              <w:spacing w:before="0" w:after="283"/>
              <w:jc w:val="left"/>
              <w:rPr/>
            </w:pPr>
            <w:r>
              <w:rPr/>
              <w:t xml:space="preserve">Japani </w:t>
            </w:r>
          </w:p>
        </w:tc>
        <w:tc>
          <w:tcPr>
            <w:tcW w:w="730" w:type="dxa"/>
            <w:tcBorders/>
            <w:vAlign w:val="center"/>
          </w:tcPr>
          <w:p>
            <w:pPr>
              <w:pStyle w:val="TableContents"/>
              <w:bidi w:val="0"/>
              <w:spacing w:before="0" w:after="283"/>
              <w:jc w:val="left"/>
              <w:rPr/>
            </w:pPr>
            <w:r>
              <w:rPr/>
              <w:t xml:space="preserve">KIX </w:t>
            </w:r>
          </w:p>
        </w:tc>
        <w:tc>
          <w:tcPr>
            <w:tcW w:w="925" w:type="dxa"/>
            <w:tcBorders/>
            <w:vAlign w:val="center"/>
          </w:tcPr>
          <w:p>
            <w:pPr>
              <w:pStyle w:val="TableContents"/>
              <w:bidi w:val="0"/>
              <w:spacing w:before="0" w:after="283"/>
              <w:jc w:val="left"/>
              <w:rPr/>
            </w:pPr>
            <w:r>
              <w:rPr/>
              <w:t xml:space="preserve">RJBB </w:t>
            </w:r>
          </w:p>
        </w:tc>
        <w:tc>
          <w:tcPr>
            <w:tcW w:w="2530" w:type="dxa"/>
            <w:tcBorders/>
            <w:vAlign w:val="center"/>
          </w:tcPr>
          <w:p>
            <w:pPr>
              <w:pStyle w:val="TableContents"/>
              <w:bidi w:val="0"/>
              <w:spacing w:before="0" w:after="283"/>
              <w:jc w:val="left"/>
              <w:rPr/>
            </w:pPr>
            <w:r>
              <w:rPr/>
              <w:t xml:space="preserve">Kansain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Ottawa </w:t>
            </w:r>
          </w:p>
        </w:tc>
        <w:tc>
          <w:tcPr>
            <w:tcW w:w="1760" w:type="dxa"/>
            <w:tcBorders/>
            <w:vAlign w:val="center"/>
          </w:tcPr>
          <w:p>
            <w:pPr>
              <w:pStyle w:val="TableContents"/>
              <w:bidi w:val="0"/>
              <w:spacing w:before="0" w:after="283"/>
              <w:jc w:val="left"/>
              <w:rPr/>
            </w:pPr>
            <w:r>
              <w:rPr/>
              <w:t xml:space="preserve">Ontario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YOW </w:t>
            </w:r>
          </w:p>
        </w:tc>
        <w:tc>
          <w:tcPr>
            <w:tcW w:w="925" w:type="dxa"/>
            <w:tcBorders/>
            <w:vAlign w:val="center"/>
          </w:tcPr>
          <w:p>
            <w:pPr>
              <w:pStyle w:val="TableContents"/>
              <w:bidi w:val="0"/>
              <w:spacing w:before="0" w:after="283"/>
              <w:jc w:val="left"/>
              <w:rPr/>
            </w:pPr>
            <w:r>
              <w:rPr/>
              <w:t xml:space="preserve">CYOW </w:t>
            </w:r>
          </w:p>
        </w:tc>
        <w:tc>
          <w:tcPr>
            <w:tcW w:w="2530" w:type="dxa"/>
            <w:tcBorders/>
            <w:vAlign w:val="center"/>
          </w:tcPr>
          <w:p>
            <w:pPr>
              <w:pStyle w:val="TableContents"/>
              <w:bidi w:val="0"/>
              <w:spacing w:before="0" w:after="283"/>
              <w:jc w:val="left"/>
              <w:rPr/>
            </w:pPr>
            <w:r>
              <w:rPr/>
              <w:t xml:space="preserve">Ottawan Macdonald-Cartierin kansainvälinen lentoasema ^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Panama City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Panama </w:t>
            </w:r>
          </w:p>
        </w:tc>
        <w:tc>
          <w:tcPr>
            <w:tcW w:w="730" w:type="dxa"/>
            <w:tcBorders/>
            <w:vAlign w:val="center"/>
          </w:tcPr>
          <w:p>
            <w:pPr>
              <w:pStyle w:val="TableContents"/>
              <w:bidi w:val="0"/>
              <w:spacing w:before="0" w:after="283"/>
              <w:jc w:val="left"/>
              <w:rPr/>
            </w:pPr>
            <w:r>
              <w:rPr/>
              <w:t xml:space="preserve">PTY </w:t>
            </w:r>
          </w:p>
        </w:tc>
        <w:tc>
          <w:tcPr>
            <w:tcW w:w="925" w:type="dxa"/>
            <w:tcBorders/>
            <w:vAlign w:val="center"/>
          </w:tcPr>
          <w:p>
            <w:pPr>
              <w:pStyle w:val="TableContents"/>
              <w:bidi w:val="0"/>
              <w:spacing w:before="0" w:after="283"/>
              <w:jc w:val="left"/>
              <w:rPr/>
            </w:pPr>
            <w:r>
              <w:rPr/>
              <w:t xml:space="preserve">MPTO </w:t>
            </w:r>
          </w:p>
        </w:tc>
        <w:tc>
          <w:tcPr>
            <w:tcW w:w="2530" w:type="dxa"/>
            <w:tcBorders/>
            <w:vAlign w:val="center"/>
          </w:tcPr>
          <w:p>
            <w:pPr>
              <w:pStyle w:val="TableContents"/>
              <w:bidi w:val="0"/>
              <w:spacing w:before="0" w:after="283"/>
              <w:jc w:val="left"/>
              <w:rPr/>
            </w:pPr>
            <w:r>
              <w:rPr/>
              <w:t xml:space="preserve">Tocumenin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Pariisi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Ranska </w:t>
            </w:r>
          </w:p>
        </w:tc>
        <w:tc>
          <w:tcPr>
            <w:tcW w:w="730" w:type="dxa"/>
            <w:tcBorders/>
            <w:vAlign w:val="center"/>
          </w:tcPr>
          <w:p>
            <w:pPr>
              <w:pStyle w:val="TableContents"/>
              <w:bidi w:val="0"/>
              <w:spacing w:before="0" w:after="283"/>
              <w:jc w:val="left"/>
              <w:rPr/>
            </w:pPr>
            <w:r>
              <w:rPr/>
              <w:t xml:space="preserve">CDG </w:t>
            </w:r>
          </w:p>
        </w:tc>
        <w:tc>
          <w:tcPr>
            <w:tcW w:w="925" w:type="dxa"/>
            <w:tcBorders/>
            <w:vAlign w:val="center"/>
          </w:tcPr>
          <w:p>
            <w:pPr>
              <w:pStyle w:val="TableContents"/>
              <w:bidi w:val="0"/>
              <w:spacing w:before="0" w:after="283"/>
              <w:jc w:val="left"/>
              <w:rPr/>
            </w:pPr>
            <w:r>
              <w:rPr/>
              <w:t xml:space="preserve">LFPG </w:t>
            </w:r>
          </w:p>
        </w:tc>
        <w:tc>
          <w:tcPr>
            <w:tcW w:w="2530" w:type="dxa"/>
            <w:tcBorders/>
            <w:vAlign w:val="center"/>
          </w:tcPr>
          <w:p>
            <w:pPr>
              <w:pStyle w:val="TableContents"/>
              <w:bidi w:val="0"/>
              <w:spacing w:before="0" w:after="283"/>
              <w:jc w:val="left"/>
              <w:rPr/>
            </w:pPr>
            <w:r>
              <w:rPr/>
              <w:t xml:space="preserve">Pariisi-Charles de Gaullen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Philadelphia </w:t>
            </w:r>
          </w:p>
        </w:tc>
        <w:tc>
          <w:tcPr>
            <w:tcW w:w="1760" w:type="dxa"/>
            <w:tcBorders/>
            <w:vAlign w:val="center"/>
          </w:tcPr>
          <w:p>
            <w:pPr>
              <w:pStyle w:val="TableContents"/>
              <w:bidi w:val="0"/>
              <w:spacing w:before="0" w:after="283"/>
              <w:jc w:val="left"/>
              <w:rPr/>
            </w:pPr>
            <w:r>
              <w:rPr/>
              <w:t xml:space="preserve">Pennsylvania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PHL </w:t>
            </w:r>
          </w:p>
        </w:tc>
        <w:tc>
          <w:tcPr>
            <w:tcW w:w="925" w:type="dxa"/>
            <w:tcBorders/>
            <w:vAlign w:val="center"/>
          </w:tcPr>
          <w:p>
            <w:pPr>
              <w:pStyle w:val="TableContents"/>
              <w:bidi w:val="0"/>
              <w:spacing w:before="0" w:after="283"/>
              <w:jc w:val="left"/>
              <w:rPr/>
            </w:pPr>
            <w:r>
              <w:rPr/>
              <w:t xml:space="preserve">KPHL </w:t>
            </w:r>
          </w:p>
        </w:tc>
        <w:tc>
          <w:tcPr>
            <w:tcW w:w="2530" w:type="dxa"/>
            <w:tcBorders/>
            <w:vAlign w:val="center"/>
          </w:tcPr>
          <w:p>
            <w:pPr>
              <w:pStyle w:val="TableContents"/>
              <w:bidi w:val="0"/>
              <w:spacing w:before="0" w:after="283"/>
              <w:jc w:val="left"/>
              <w:rPr/>
            </w:pPr>
            <w:r>
              <w:rPr/>
              <w:t xml:space="preserve">Philadelphian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Philipsburg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Sint Maarten </w:t>
            </w:r>
          </w:p>
        </w:tc>
        <w:tc>
          <w:tcPr>
            <w:tcW w:w="730" w:type="dxa"/>
            <w:tcBorders/>
            <w:vAlign w:val="center"/>
          </w:tcPr>
          <w:p>
            <w:pPr>
              <w:pStyle w:val="TableContents"/>
              <w:bidi w:val="0"/>
              <w:spacing w:before="0" w:after="283"/>
              <w:jc w:val="left"/>
              <w:rPr/>
            </w:pPr>
            <w:r>
              <w:rPr/>
              <w:t xml:space="preserve">SXM </w:t>
            </w:r>
          </w:p>
        </w:tc>
        <w:tc>
          <w:tcPr>
            <w:tcW w:w="925" w:type="dxa"/>
            <w:tcBorders/>
            <w:vAlign w:val="center"/>
          </w:tcPr>
          <w:p>
            <w:pPr>
              <w:pStyle w:val="TableContents"/>
              <w:bidi w:val="0"/>
              <w:spacing w:before="0" w:after="283"/>
              <w:jc w:val="left"/>
              <w:rPr/>
            </w:pPr>
            <w:r>
              <w:rPr/>
              <w:t xml:space="preserve">TNCM </w:t>
            </w:r>
          </w:p>
        </w:tc>
        <w:tc>
          <w:tcPr>
            <w:tcW w:w="2530" w:type="dxa"/>
            <w:tcBorders/>
            <w:vAlign w:val="center"/>
          </w:tcPr>
          <w:p>
            <w:pPr>
              <w:pStyle w:val="TableContents"/>
              <w:bidi w:val="0"/>
              <w:spacing w:before="0" w:after="283"/>
              <w:jc w:val="left"/>
              <w:rPr/>
            </w:pPr>
            <w:r>
              <w:rPr/>
              <w:t xml:space="preserve">Princess Julianan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Phoenix </w:t>
            </w:r>
          </w:p>
        </w:tc>
        <w:tc>
          <w:tcPr>
            <w:tcW w:w="1760" w:type="dxa"/>
            <w:tcBorders/>
            <w:vAlign w:val="center"/>
          </w:tcPr>
          <w:p>
            <w:pPr>
              <w:pStyle w:val="TableContents"/>
              <w:bidi w:val="0"/>
              <w:spacing w:before="0" w:after="283"/>
              <w:jc w:val="left"/>
              <w:rPr/>
            </w:pPr>
            <w:r>
              <w:rPr/>
              <w:t xml:space="preserve">Arizona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PHX </w:t>
            </w:r>
          </w:p>
        </w:tc>
        <w:tc>
          <w:tcPr>
            <w:tcW w:w="925" w:type="dxa"/>
            <w:tcBorders/>
            <w:vAlign w:val="center"/>
          </w:tcPr>
          <w:p>
            <w:pPr>
              <w:pStyle w:val="TableContents"/>
              <w:bidi w:val="0"/>
              <w:spacing w:before="0" w:after="283"/>
              <w:jc w:val="left"/>
              <w:rPr/>
            </w:pPr>
            <w:r>
              <w:rPr/>
              <w:t xml:space="preserve">KPHX </w:t>
            </w:r>
          </w:p>
        </w:tc>
        <w:tc>
          <w:tcPr>
            <w:tcW w:w="2530" w:type="dxa"/>
            <w:tcBorders/>
            <w:vAlign w:val="center"/>
          </w:tcPr>
          <w:p>
            <w:pPr>
              <w:pStyle w:val="TableContents"/>
              <w:bidi w:val="0"/>
              <w:spacing w:before="0" w:after="283"/>
              <w:jc w:val="left"/>
              <w:rPr/>
            </w:pPr>
            <w:r>
              <w:rPr/>
              <w:t xml:space="preserve">Sky Harborin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Pointe-à-Pitre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Guadeloupe </w:t>
            </w:r>
          </w:p>
        </w:tc>
        <w:tc>
          <w:tcPr>
            <w:tcW w:w="730" w:type="dxa"/>
            <w:tcBorders/>
            <w:vAlign w:val="center"/>
          </w:tcPr>
          <w:p>
            <w:pPr>
              <w:pStyle w:val="TableContents"/>
              <w:bidi w:val="0"/>
              <w:spacing w:before="0" w:after="283"/>
              <w:jc w:val="left"/>
              <w:rPr/>
            </w:pPr>
            <w:r>
              <w:rPr/>
              <w:t xml:space="preserve">PTP </w:t>
            </w:r>
          </w:p>
        </w:tc>
        <w:tc>
          <w:tcPr>
            <w:tcW w:w="925" w:type="dxa"/>
            <w:tcBorders/>
            <w:vAlign w:val="center"/>
          </w:tcPr>
          <w:p>
            <w:pPr>
              <w:pStyle w:val="TableContents"/>
              <w:bidi w:val="0"/>
              <w:spacing w:before="0" w:after="283"/>
              <w:jc w:val="left"/>
              <w:rPr/>
            </w:pPr>
            <w:r>
              <w:rPr/>
              <w:t xml:space="preserve">TFFR </w:t>
            </w:r>
          </w:p>
        </w:tc>
        <w:tc>
          <w:tcPr>
            <w:tcW w:w="2530" w:type="dxa"/>
            <w:tcBorders/>
            <w:vAlign w:val="center"/>
          </w:tcPr>
          <w:p>
            <w:pPr>
              <w:pStyle w:val="TableContents"/>
              <w:bidi w:val="0"/>
              <w:spacing w:before="0" w:after="283"/>
              <w:jc w:val="left"/>
              <w:rPr/>
            </w:pPr>
            <w:r>
              <w:rPr/>
              <w:t xml:space="preserve">Pointe-à-Pitren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Porlamar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Venezuela </w:t>
            </w:r>
          </w:p>
        </w:tc>
        <w:tc>
          <w:tcPr>
            <w:tcW w:w="730" w:type="dxa"/>
            <w:tcBorders/>
            <w:vAlign w:val="center"/>
          </w:tcPr>
          <w:p>
            <w:pPr>
              <w:pStyle w:val="TableContents"/>
              <w:bidi w:val="0"/>
              <w:spacing w:before="0" w:after="283"/>
              <w:jc w:val="left"/>
              <w:rPr/>
            </w:pPr>
            <w:r>
              <w:rPr/>
              <w:t xml:space="preserve">PMV </w:t>
            </w:r>
          </w:p>
        </w:tc>
        <w:tc>
          <w:tcPr>
            <w:tcW w:w="925" w:type="dxa"/>
            <w:tcBorders/>
            <w:vAlign w:val="center"/>
          </w:tcPr>
          <w:p>
            <w:pPr>
              <w:pStyle w:val="TableContents"/>
              <w:bidi w:val="0"/>
              <w:spacing w:before="0" w:after="283"/>
              <w:jc w:val="left"/>
              <w:rPr/>
            </w:pPr>
            <w:r>
              <w:rPr/>
              <w:t xml:space="preserve">SVMG </w:t>
            </w:r>
          </w:p>
        </w:tc>
        <w:tc>
          <w:tcPr>
            <w:tcW w:w="2530" w:type="dxa"/>
            <w:tcBorders/>
            <w:vAlign w:val="center"/>
          </w:tcPr>
          <w:p>
            <w:pPr>
              <w:pStyle w:val="TableContents"/>
              <w:bidi w:val="0"/>
              <w:spacing w:before="0" w:after="283"/>
              <w:jc w:val="left"/>
              <w:rPr/>
            </w:pPr>
            <w:r>
              <w:rPr/>
              <w:t xml:space="preserve">Del Caribén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Port-au-Prince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Haiti </w:t>
            </w:r>
          </w:p>
        </w:tc>
        <w:tc>
          <w:tcPr>
            <w:tcW w:w="730" w:type="dxa"/>
            <w:tcBorders/>
            <w:vAlign w:val="center"/>
          </w:tcPr>
          <w:p>
            <w:pPr>
              <w:pStyle w:val="TableContents"/>
              <w:bidi w:val="0"/>
              <w:spacing w:before="0" w:after="283"/>
              <w:jc w:val="left"/>
              <w:rPr/>
            </w:pPr>
            <w:r>
              <w:rPr/>
              <w:t xml:space="preserve">PAP </w:t>
            </w:r>
          </w:p>
        </w:tc>
        <w:tc>
          <w:tcPr>
            <w:tcW w:w="925" w:type="dxa"/>
            <w:tcBorders/>
            <w:vAlign w:val="center"/>
          </w:tcPr>
          <w:p>
            <w:pPr>
              <w:pStyle w:val="TableContents"/>
              <w:bidi w:val="0"/>
              <w:spacing w:before="0" w:after="283"/>
              <w:jc w:val="left"/>
              <w:rPr/>
            </w:pPr>
            <w:r>
              <w:rPr/>
              <w:t xml:space="preserve">MTPP </w:t>
            </w:r>
          </w:p>
        </w:tc>
        <w:tc>
          <w:tcPr>
            <w:tcW w:w="2530" w:type="dxa"/>
            <w:tcBorders/>
            <w:vAlign w:val="center"/>
          </w:tcPr>
          <w:p>
            <w:pPr>
              <w:pStyle w:val="TableContents"/>
              <w:bidi w:val="0"/>
              <w:spacing w:before="0" w:after="283"/>
              <w:jc w:val="left"/>
              <w:rPr/>
            </w:pPr>
            <w:r>
              <w:rPr/>
              <w:t xml:space="preserve">Toussaint Louverturen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Port of Spain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Trinidad ja Tobago </w:t>
            </w:r>
          </w:p>
        </w:tc>
        <w:tc>
          <w:tcPr>
            <w:tcW w:w="730" w:type="dxa"/>
            <w:tcBorders/>
            <w:vAlign w:val="center"/>
          </w:tcPr>
          <w:p>
            <w:pPr>
              <w:pStyle w:val="TableContents"/>
              <w:bidi w:val="0"/>
              <w:spacing w:before="0" w:after="283"/>
              <w:jc w:val="left"/>
              <w:rPr/>
            </w:pPr>
            <w:r>
              <w:rPr/>
              <w:t xml:space="preserve">POS </w:t>
            </w:r>
          </w:p>
        </w:tc>
        <w:tc>
          <w:tcPr>
            <w:tcW w:w="925" w:type="dxa"/>
            <w:tcBorders/>
            <w:vAlign w:val="center"/>
          </w:tcPr>
          <w:p>
            <w:pPr>
              <w:pStyle w:val="TableContents"/>
              <w:bidi w:val="0"/>
              <w:spacing w:before="0" w:after="283"/>
              <w:jc w:val="left"/>
              <w:rPr/>
            </w:pPr>
            <w:r>
              <w:rPr/>
              <w:t xml:space="preserve">TTPP </w:t>
            </w:r>
          </w:p>
        </w:tc>
        <w:tc>
          <w:tcPr>
            <w:tcW w:w="2530" w:type="dxa"/>
            <w:tcBorders/>
            <w:vAlign w:val="center"/>
          </w:tcPr>
          <w:p>
            <w:pPr>
              <w:pStyle w:val="TableContents"/>
              <w:bidi w:val="0"/>
              <w:spacing w:before="0" w:after="283"/>
              <w:jc w:val="left"/>
              <w:rPr/>
            </w:pPr>
            <w:r>
              <w:rPr/>
              <w:t xml:space="preserve">Piarcon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Portland </w:t>
            </w:r>
          </w:p>
        </w:tc>
        <w:tc>
          <w:tcPr>
            <w:tcW w:w="1760" w:type="dxa"/>
            <w:tcBorders/>
            <w:vAlign w:val="center"/>
          </w:tcPr>
          <w:p>
            <w:pPr>
              <w:pStyle w:val="TableContents"/>
              <w:bidi w:val="0"/>
              <w:spacing w:before="0" w:after="283"/>
              <w:jc w:val="left"/>
              <w:rPr/>
            </w:pPr>
            <w:r>
              <w:rPr/>
              <w:t xml:space="preserve">Oregon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PDX </w:t>
            </w:r>
          </w:p>
        </w:tc>
        <w:tc>
          <w:tcPr>
            <w:tcW w:w="925" w:type="dxa"/>
            <w:tcBorders/>
            <w:vAlign w:val="center"/>
          </w:tcPr>
          <w:p>
            <w:pPr>
              <w:pStyle w:val="TableContents"/>
              <w:bidi w:val="0"/>
              <w:spacing w:before="0" w:after="283"/>
              <w:jc w:val="left"/>
              <w:rPr/>
            </w:pPr>
            <w:r>
              <w:rPr/>
              <w:t xml:space="preserve">KPDX </w:t>
            </w:r>
          </w:p>
        </w:tc>
        <w:tc>
          <w:tcPr>
            <w:tcW w:w="2530" w:type="dxa"/>
            <w:tcBorders/>
            <w:vAlign w:val="center"/>
          </w:tcPr>
          <w:p>
            <w:pPr>
              <w:pStyle w:val="TableContents"/>
              <w:bidi w:val="0"/>
              <w:spacing w:before="0" w:after="283"/>
              <w:jc w:val="left"/>
              <w:rPr/>
            </w:pPr>
            <w:r>
              <w:rPr/>
              <w:t xml:space="preserve">Portlandin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Praha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Tšekin tasavalta </w:t>
            </w:r>
          </w:p>
        </w:tc>
        <w:tc>
          <w:tcPr>
            <w:tcW w:w="730" w:type="dxa"/>
            <w:tcBorders/>
            <w:vAlign w:val="center"/>
          </w:tcPr>
          <w:p>
            <w:pPr>
              <w:pStyle w:val="TableContents"/>
              <w:bidi w:val="0"/>
              <w:spacing w:before="0" w:after="283"/>
              <w:jc w:val="left"/>
              <w:rPr/>
            </w:pPr>
            <w:r>
              <w:rPr/>
              <w:t xml:space="preserve">PRG </w:t>
            </w:r>
          </w:p>
        </w:tc>
        <w:tc>
          <w:tcPr>
            <w:tcW w:w="925" w:type="dxa"/>
            <w:tcBorders/>
            <w:vAlign w:val="center"/>
          </w:tcPr>
          <w:p>
            <w:pPr>
              <w:pStyle w:val="TableContents"/>
              <w:bidi w:val="0"/>
              <w:spacing w:before="0" w:after="283"/>
              <w:jc w:val="left"/>
              <w:rPr/>
            </w:pPr>
            <w:r>
              <w:rPr/>
              <w:t xml:space="preserve">LKPR </w:t>
            </w:r>
          </w:p>
        </w:tc>
        <w:tc>
          <w:tcPr>
            <w:tcW w:w="2530" w:type="dxa"/>
            <w:tcBorders/>
            <w:vAlign w:val="center"/>
          </w:tcPr>
          <w:p>
            <w:pPr>
              <w:pStyle w:val="TableContents"/>
              <w:bidi w:val="0"/>
              <w:spacing w:before="0" w:after="283"/>
              <w:jc w:val="left"/>
              <w:rPr/>
            </w:pPr>
            <w:r>
              <w:rPr/>
              <w:t xml:space="preserve">Václav Havelin lentoasema Praha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Providenciales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Turks- ja Caicossaaret </w:t>
            </w:r>
          </w:p>
        </w:tc>
        <w:tc>
          <w:tcPr>
            <w:tcW w:w="730" w:type="dxa"/>
            <w:tcBorders/>
            <w:vAlign w:val="center"/>
          </w:tcPr>
          <w:p>
            <w:pPr>
              <w:pStyle w:val="TableContents"/>
              <w:bidi w:val="0"/>
              <w:spacing w:before="0" w:after="283"/>
              <w:jc w:val="left"/>
              <w:rPr/>
            </w:pPr>
            <w:r>
              <w:rPr/>
              <w:t xml:space="preserve">PLS </w:t>
            </w:r>
          </w:p>
        </w:tc>
        <w:tc>
          <w:tcPr>
            <w:tcW w:w="925" w:type="dxa"/>
            <w:tcBorders/>
            <w:vAlign w:val="center"/>
          </w:tcPr>
          <w:p>
            <w:pPr>
              <w:pStyle w:val="TableContents"/>
              <w:bidi w:val="0"/>
              <w:spacing w:before="0" w:after="283"/>
              <w:jc w:val="left"/>
              <w:rPr/>
            </w:pPr>
            <w:r>
              <w:rPr/>
              <w:t xml:space="preserve">MBPV </w:t>
            </w:r>
          </w:p>
        </w:tc>
        <w:tc>
          <w:tcPr>
            <w:tcW w:w="2530" w:type="dxa"/>
            <w:tcBorders/>
            <w:vAlign w:val="center"/>
          </w:tcPr>
          <w:p>
            <w:pPr>
              <w:pStyle w:val="TableContents"/>
              <w:bidi w:val="0"/>
              <w:spacing w:before="0" w:after="283"/>
              <w:jc w:val="left"/>
              <w:rPr/>
            </w:pPr>
            <w:r>
              <w:rPr/>
              <w:t xml:space="preserve">Providencialesin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Puerto Plata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Dominikaaninen tasavalta </w:t>
            </w:r>
          </w:p>
        </w:tc>
        <w:tc>
          <w:tcPr>
            <w:tcW w:w="730" w:type="dxa"/>
            <w:tcBorders/>
            <w:vAlign w:val="center"/>
          </w:tcPr>
          <w:p>
            <w:pPr>
              <w:pStyle w:val="TableContents"/>
              <w:bidi w:val="0"/>
              <w:spacing w:before="0" w:after="283"/>
              <w:jc w:val="left"/>
              <w:rPr/>
            </w:pPr>
            <w:r>
              <w:rPr/>
              <w:t xml:space="preserve">POP </w:t>
            </w:r>
          </w:p>
        </w:tc>
        <w:tc>
          <w:tcPr>
            <w:tcW w:w="925" w:type="dxa"/>
            <w:tcBorders/>
            <w:vAlign w:val="center"/>
          </w:tcPr>
          <w:p>
            <w:pPr>
              <w:pStyle w:val="TableContents"/>
              <w:bidi w:val="0"/>
              <w:spacing w:before="0" w:after="283"/>
              <w:jc w:val="left"/>
              <w:rPr/>
            </w:pPr>
            <w:r>
              <w:rPr/>
              <w:t xml:space="preserve">MDPP </w:t>
            </w:r>
          </w:p>
        </w:tc>
        <w:tc>
          <w:tcPr>
            <w:tcW w:w="2530" w:type="dxa"/>
            <w:tcBorders/>
            <w:vAlign w:val="center"/>
          </w:tcPr>
          <w:p>
            <w:pPr>
              <w:pStyle w:val="TableContents"/>
              <w:bidi w:val="0"/>
              <w:spacing w:before="0" w:after="283"/>
              <w:jc w:val="left"/>
              <w:rPr/>
            </w:pPr>
            <w:r>
              <w:rPr/>
              <w:t xml:space="preserve">Gregorio Luperónin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Puerto Vallarta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Meksiko </w:t>
            </w:r>
          </w:p>
        </w:tc>
        <w:tc>
          <w:tcPr>
            <w:tcW w:w="730" w:type="dxa"/>
            <w:tcBorders/>
            <w:vAlign w:val="center"/>
          </w:tcPr>
          <w:p>
            <w:pPr>
              <w:pStyle w:val="TableContents"/>
              <w:bidi w:val="0"/>
              <w:spacing w:before="0" w:after="283"/>
              <w:jc w:val="left"/>
              <w:rPr/>
            </w:pPr>
            <w:r>
              <w:rPr/>
              <w:t xml:space="preserve">PVR </w:t>
            </w:r>
          </w:p>
        </w:tc>
        <w:tc>
          <w:tcPr>
            <w:tcW w:w="925" w:type="dxa"/>
            <w:tcBorders/>
            <w:vAlign w:val="center"/>
          </w:tcPr>
          <w:p>
            <w:pPr>
              <w:pStyle w:val="TableContents"/>
              <w:bidi w:val="0"/>
              <w:spacing w:before="0" w:after="283"/>
              <w:jc w:val="left"/>
              <w:rPr/>
            </w:pPr>
            <w:r>
              <w:rPr/>
              <w:t xml:space="preserve">MMPR </w:t>
            </w:r>
          </w:p>
        </w:tc>
        <w:tc>
          <w:tcPr>
            <w:tcW w:w="2530" w:type="dxa"/>
            <w:tcBorders/>
            <w:vAlign w:val="center"/>
          </w:tcPr>
          <w:p>
            <w:pPr>
              <w:pStyle w:val="TableContents"/>
              <w:bidi w:val="0"/>
              <w:spacing w:before="0" w:after="283"/>
              <w:jc w:val="left"/>
              <w:rPr/>
            </w:pPr>
            <w:r>
              <w:rPr/>
              <w:t xml:space="preserve">Lic. Gustavo Díaz Ordazin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Punta Cana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Dominikaaninen tasavalta </w:t>
            </w:r>
          </w:p>
        </w:tc>
        <w:tc>
          <w:tcPr>
            <w:tcW w:w="730" w:type="dxa"/>
            <w:tcBorders/>
            <w:vAlign w:val="center"/>
          </w:tcPr>
          <w:p>
            <w:pPr>
              <w:pStyle w:val="TableContents"/>
              <w:bidi w:val="0"/>
              <w:spacing w:before="0" w:after="283"/>
              <w:jc w:val="left"/>
              <w:rPr/>
            </w:pPr>
            <w:r>
              <w:rPr/>
              <w:t xml:space="preserve">PUJ </w:t>
            </w:r>
          </w:p>
        </w:tc>
        <w:tc>
          <w:tcPr>
            <w:tcW w:w="925" w:type="dxa"/>
            <w:tcBorders/>
            <w:vAlign w:val="center"/>
          </w:tcPr>
          <w:p>
            <w:pPr>
              <w:pStyle w:val="TableContents"/>
              <w:bidi w:val="0"/>
              <w:spacing w:before="0" w:after="283"/>
              <w:jc w:val="left"/>
              <w:rPr/>
            </w:pPr>
            <w:r>
              <w:rPr/>
              <w:t xml:space="preserve">MDPC </w:t>
            </w:r>
          </w:p>
        </w:tc>
        <w:tc>
          <w:tcPr>
            <w:tcW w:w="2530" w:type="dxa"/>
            <w:tcBorders/>
            <w:vAlign w:val="center"/>
          </w:tcPr>
          <w:p>
            <w:pPr>
              <w:pStyle w:val="TableContents"/>
              <w:bidi w:val="0"/>
              <w:spacing w:before="0" w:after="283"/>
              <w:jc w:val="left"/>
              <w:rPr/>
            </w:pPr>
            <w:r>
              <w:rPr/>
              <w:t xml:space="preserve">Punta Canan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Quebec City </w:t>
            </w:r>
          </w:p>
        </w:tc>
        <w:tc>
          <w:tcPr>
            <w:tcW w:w="1760" w:type="dxa"/>
            <w:tcBorders/>
            <w:vAlign w:val="center"/>
          </w:tcPr>
          <w:p>
            <w:pPr>
              <w:pStyle w:val="TableContents"/>
              <w:bidi w:val="0"/>
              <w:spacing w:before="0" w:after="283"/>
              <w:jc w:val="left"/>
              <w:rPr/>
            </w:pPr>
            <w:r>
              <w:rPr/>
              <w:t xml:space="preserve">Quebec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YQB </w:t>
            </w:r>
          </w:p>
        </w:tc>
        <w:tc>
          <w:tcPr>
            <w:tcW w:w="925" w:type="dxa"/>
            <w:tcBorders/>
            <w:vAlign w:val="center"/>
          </w:tcPr>
          <w:p>
            <w:pPr>
              <w:pStyle w:val="TableContents"/>
              <w:bidi w:val="0"/>
              <w:spacing w:before="0" w:after="283"/>
              <w:jc w:val="left"/>
              <w:rPr/>
            </w:pPr>
            <w:r>
              <w:rPr/>
              <w:t xml:space="preserve">CYQB </w:t>
            </w:r>
          </w:p>
        </w:tc>
        <w:tc>
          <w:tcPr>
            <w:tcW w:w="2530" w:type="dxa"/>
            <w:tcBorders/>
            <w:vAlign w:val="center"/>
          </w:tcPr>
          <w:p>
            <w:pPr>
              <w:pStyle w:val="TableContents"/>
              <w:bidi w:val="0"/>
              <w:spacing w:before="0" w:after="283"/>
              <w:jc w:val="left"/>
              <w:rPr/>
            </w:pPr>
            <w:r>
              <w:rPr/>
              <w:t xml:space="preserve">Québec / Jean Lesagen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Regina </w:t>
            </w:r>
          </w:p>
        </w:tc>
        <w:tc>
          <w:tcPr>
            <w:tcW w:w="1760" w:type="dxa"/>
            <w:tcBorders/>
            <w:vAlign w:val="center"/>
          </w:tcPr>
          <w:p>
            <w:pPr>
              <w:pStyle w:val="TableContents"/>
              <w:bidi w:val="0"/>
              <w:spacing w:before="0" w:after="283"/>
              <w:jc w:val="left"/>
              <w:rPr/>
            </w:pPr>
            <w:r>
              <w:rPr/>
              <w:t xml:space="preserve">Saskatchewan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YQR </w:t>
            </w:r>
          </w:p>
        </w:tc>
        <w:tc>
          <w:tcPr>
            <w:tcW w:w="925" w:type="dxa"/>
            <w:tcBorders/>
            <w:vAlign w:val="center"/>
          </w:tcPr>
          <w:p>
            <w:pPr>
              <w:pStyle w:val="TableContents"/>
              <w:bidi w:val="0"/>
              <w:spacing w:before="0" w:after="283"/>
              <w:jc w:val="left"/>
              <w:rPr/>
            </w:pPr>
            <w:r>
              <w:rPr/>
              <w:t xml:space="preserve">CYQR </w:t>
            </w:r>
          </w:p>
        </w:tc>
        <w:tc>
          <w:tcPr>
            <w:tcW w:w="2530" w:type="dxa"/>
            <w:tcBorders/>
            <w:vAlign w:val="center"/>
          </w:tcPr>
          <w:p>
            <w:pPr>
              <w:pStyle w:val="TableContents"/>
              <w:bidi w:val="0"/>
              <w:spacing w:before="0" w:after="283"/>
              <w:jc w:val="left"/>
              <w:rPr/>
            </w:pPr>
            <w:r>
              <w:rPr/>
              <w:t xml:space="preserve">Reginan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color w:val="556B2F"/>
              </w:rPr>
              <w:t xml:space="preserve">Rio de </w:t>
            </w:r>
            <w:r>
              <w:rPr/>
              <w:t xml:space="preserve">Janeiro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Brasilia </w:t>
            </w:r>
          </w:p>
        </w:tc>
        <w:tc>
          <w:tcPr>
            <w:tcW w:w="730" w:type="dxa"/>
            <w:tcBorders/>
            <w:vAlign w:val="center"/>
          </w:tcPr>
          <w:p>
            <w:pPr>
              <w:pStyle w:val="TableContents"/>
              <w:bidi w:val="0"/>
              <w:spacing w:before="0" w:after="283"/>
              <w:jc w:val="left"/>
              <w:rPr/>
            </w:pPr>
            <w:r>
              <w:rPr/>
              <w:t xml:space="preserve">GIG </w:t>
            </w:r>
          </w:p>
        </w:tc>
        <w:tc>
          <w:tcPr>
            <w:tcW w:w="925" w:type="dxa"/>
            <w:tcBorders/>
            <w:vAlign w:val="center"/>
          </w:tcPr>
          <w:p>
            <w:pPr>
              <w:pStyle w:val="TableContents"/>
              <w:bidi w:val="0"/>
              <w:spacing w:before="0" w:after="283"/>
              <w:jc w:val="left"/>
              <w:rPr/>
            </w:pPr>
            <w:r>
              <w:rPr/>
              <w:t xml:space="preserve">SBGL </w:t>
            </w:r>
          </w:p>
        </w:tc>
        <w:tc>
          <w:tcPr>
            <w:tcW w:w="2530" w:type="dxa"/>
            <w:tcBorders/>
            <w:vAlign w:val="center"/>
          </w:tcPr>
          <w:p>
            <w:pPr>
              <w:pStyle w:val="TableContents"/>
              <w:bidi w:val="0"/>
              <w:spacing w:before="0" w:after="283"/>
              <w:jc w:val="left"/>
              <w:rPr/>
            </w:pPr>
            <w:r>
              <w:rPr/>
              <w:t xml:space="preserve">Rio de Janeiro-Galeãon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Rooma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Italia </w:t>
            </w:r>
          </w:p>
        </w:tc>
        <w:tc>
          <w:tcPr>
            <w:tcW w:w="730" w:type="dxa"/>
            <w:tcBorders/>
            <w:vAlign w:val="center"/>
          </w:tcPr>
          <w:p>
            <w:pPr>
              <w:pStyle w:val="TableContents"/>
              <w:bidi w:val="0"/>
              <w:spacing w:before="0" w:after="283"/>
              <w:jc w:val="left"/>
              <w:rPr/>
            </w:pPr>
            <w:r>
              <w:rPr/>
              <w:t xml:space="preserve">FCO </w:t>
            </w:r>
          </w:p>
        </w:tc>
        <w:tc>
          <w:tcPr>
            <w:tcW w:w="925" w:type="dxa"/>
            <w:tcBorders/>
            <w:vAlign w:val="center"/>
          </w:tcPr>
          <w:p>
            <w:pPr>
              <w:pStyle w:val="TableContents"/>
              <w:bidi w:val="0"/>
              <w:spacing w:before="0" w:after="283"/>
              <w:jc w:val="left"/>
              <w:rPr/>
            </w:pPr>
            <w:r>
              <w:rPr/>
              <w:t xml:space="preserve">LIRF </w:t>
            </w:r>
          </w:p>
        </w:tc>
        <w:tc>
          <w:tcPr>
            <w:tcW w:w="2530" w:type="dxa"/>
            <w:tcBorders/>
            <w:vAlign w:val="center"/>
          </w:tcPr>
          <w:p>
            <w:pPr>
              <w:pStyle w:val="TableContents"/>
              <w:bidi w:val="0"/>
              <w:spacing w:before="0" w:after="283"/>
              <w:jc w:val="left"/>
              <w:rPr/>
            </w:pPr>
            <w:r>
              <w:rPr/>
              <w:t xml:space="preserve">Leonardo da Vinci-Fiumicinon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Richmond </w:t>
            </w:r>
          </w:p>
        </w:tc>
        <w:tc>
          <w:tcPr>
            <w:tcW w:w="1760" w:type="dxa"/>
            <w:tcBorders/>
            <w:vAlign w:val="center"/>
          </w:tcPr>
          <w:p>
            <w:pPr>
              <w:pStyle w:val="TableContents"/>
              <w:bidi w:val="0"/>
              <w:spacing w:before="0" w:after="283"/>
              <w:jc w:val="left"/>
              <w:rPr/>
            </w:pPr>
            <w:r>
              <w:rPr/>
              <w:t xml:space="preserve">Virginia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RIC </w:t>
            </w:r>
          </w:p>
        </w:tc>
        <w:tc>
          <w:tcPr>
            <w:tcW w:w="925" w:type="dxa"/>
            <w:tcBorders/>
            <w:vAlign w:val="center"/>
          </w:tcPr>
          <w:p>
            <w:pPr>
              <w:pStyle w:val="TableContents"/>
              <w:bidi w:val="0"/>
              <w:spacing w:before="0" w:after="283"/>
              <w:jc w:val="left"/>
              <w:rPr/>
            </w:pPr>
            <w:r>
              <w:rPr/>
              <w:t xml:space="preserve">KRIC </w:t>
            </w:r>
          </w:p>
        </w:tc>
        <w:tc>
          <w:tcPr>
            <w:tcW w:w="2530" w:type="dxa"/>
            <w:tcBorders/>
            <w:vAlign w:val="center"/>
          </w:tcPr>
          <w:p>
            <w:pPr>
              <w:pStyle w:val="TableContents"/>
              <w:bidi w:val="0"/>
              <w:spacing w:before="0" w:after="283"/>
              <w:jc w:val="left"/>
              <w:rPr/>
            </w:pPr>
            <w:r>
              <w:rPr/>
              <w:t xml:space="preserve">Richmondin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Salt Lake City </w:t>
            </w:r>
          </w:p>
        </w:tc>
        <w:tc>
          <w:tcPr>
            <w:tcW w:w="1760" w:type="dxa"/>
            <w:tcBorders/>
            <w:vAlign w:val="center"/>
          </w:tcPr>
          <w:p>
            <w:pPr>
              <w:pStyle w:val="TableContents"/>
              <w:bidi w:val="0"/>
              <w:spacing w:before="0" w:after="283"/>
              <w:jc w:val="left"/>
              <w:rPr/>
            </w:pPr>
            <w:r>
              <w:rPr/>
              <w:t xml:space="preserve">Utah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SLC </w:t>
            </w:r>
          </w:p>
        </w:tc>
        <w:tc>
          <w:tcPr>
            <w:tcW w:w="925" w:type="dxa"/>
            <w:tcBorders/>
            <w:vAlign w:val="center"/>
          </w:tcPr>
          <w:p>
            <w:pPr>
              <w:pStyle w:val="TableContents"/>
              <w:bidi w:val="0"/>
              <w:spacing w:before="0" w:after="283"/>
              <w:jc w:val="left"/>
              <w:rPr/>
            </w:pPr>
            <w:r>
              <w:rPr/>
              <w:t xml:space="preserve">KSLC </w:t>
            </w:r>
          </w:p>
        </w:tc>
        <w:tc>
          <w:tcPr>
            <w:tcW w:w="2530" w:type="dxa"/>
            <w:tcBorders/>
            <w:vAlign w:val="center"/>
          </w:tcPr>
          <w:p>
            <w:pPr>
              <w:pStyle w:val="TableContents"/>
              <w:bidi w:val="0"/>
              <w:spacing w:before="0" w:after="283"/>
              <w:jc w:val="left"/>
              <w:rPr/>
            </w:pPr>
            <w:r>
              <w:rPr/>
              <w:t xml:space="preserve">Salt Lake Cityn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Samana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Dominikaaninen tasavalta </w:t>
            </w:r>
          </w:p>
        </w:tc>
        <w:tc>
          <w:tcPr>
            <w:tcW w:w="730" w:type="dxa"/>
            <w:tcBorders/>
            <w:vAlign w:val="center"/>
          </w:tcPr>
          <w:p>
            <w:pPr>
              <w:pStyle w:val="TableContents"/>
              <w:bidi w:val="0"/>
              <w:spacing w:before="0" w:after="283"/>
              <w:jc w:val="left"/>
              <w:rPr/>
            </w:pPr>
            <w:r>
              <w:rPr/>
              <w:t xml:space="preserve">AZS </w:t>
            </w:r>
          </w:p>
        </w:tc>
        <w:tc>
          <w:tcPr>
            <w:tcW w:w="925" w:type="dxa"/>
            <w:tcBorders/>
            <w:vAlign w:val="center"/>
          </w:tcPr>
          <w:p>
            <w:pPr>
              <w:pStyle w:val="TableContents"/>
              <w:bidi w:val="0"/>
              <w:spacing w:before="0" w:after="283"/>
              <w:jc w:val="left"/>
              <w:rPr/>
            </w:pPr>
            <w:r>
              <w:rPr/>
              <w:t xml:space="preserve">MDCY </w:t>
            </w:r>
          </w:p>
        </w:tc>
        <w:tc>
          <w:tcPr>
            <w:tcW w:w="2530" w:type="dxa"/>
            <w:tcBorders/>
            <w:vAlign w:val="center"/>
          </w:tcPr>
          <w:p>
            <w:pPr>
              <w:pStyle w:val="TableContents"/>
              <w:bidi w:val="0"/>
              <w:spacing w:before="0" w:after="283"/>
              <w:jc w:val="left"/>
              <w:rPr/>
            </w:pPr>
            <w:r>
              <w:rPr/>
              <w:t xml:space="preserve">Samaná El Cateyn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Sacramento </w:t>
            </w:r>
          </w:p>
        </w:tc>
        <w:tc>
          <w:tcPr>
            <w:tcW w:w="1760" w:type="dxa"/>
            <w:tcBorders/>
            <w:vAlign w:val="center"/>
          </w:tcPr>
          <w:p>
            <w:pPr>
              <w:pStyle w:val="TableContents"/>
              <w:bidi w:val="0"/>
              <w:spacing w:before="0" w:after="283"/>
              <w:jc w:val="left"/>
              <w:rPr/>
            </w:pPr>
            <w:r>
              <w:rPr/>
              <w:t xml:space="preserve">Kalifornia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SMF </w:t>
            </w:r>
          </w:p>
        </w:tc>
        <w:tc>
          <w:tcPr>
            <w:tcW w:w="925" w:type="dxa"/>
            <w:tcBorders/>
            <w:vAlign w:val="center"/>
          </w:tcPr>
          <w:p>
            <w:pPr>
              <w:pStyle w:val="TableContents"/>
              <w:bidi w:val="0"/>
              <w:spacing w:before="0" w:after="283"/>
              <w:jc w:val="left"/>
              <w:rPr/>
            </w:pPr>
            <w:r>
              <w:rPr/>
              <w:t xml:space="preserve">KSMF </w:t>
            </w:r>
          </w:p>
        </w:tc>
        <w:tc>
          <w:tcPr>
            <w:tcW w:w="2530" w:type="dxa"/>
            <w:tcBorders/>
            <w:vAlign w:val="center"/>
          </w:tcPr>
          <w:p>
            <w:pPr>
              <w:pStyle w:val="TableContents"/>
              <w:bidi w:val="0"/>
              <w:spacing w:before="0" w:after="283"/>
              <w:jc w:val="left"/>
              <w:rPr/>
            </w:pPr>
            <w:r>
              <w:rPr/>
              <w:t xml:space="preserve">Sacramenton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San Diego </w:t>
            </w:r>
          </w:p>
        </w:tc>
        <w:tc>
          <w:tcPr>
            <w:tcW w:w="1760" w:type="dxa"/>
            <w:tcBorders/>
            <w:vAlign w:val="center"/>
          </w:tcPr>
          <w:p>
            <w:pPr>
              <w:pStyle w:val="TableContents"/>
              <w:bidi w:val="0"/>
              <w:spacing w:before="0" w:after="283"/>
              <w:jc w:val="left"/>
              <w:rPr/>
            </w:pPr>
            <w:r>
              <w:rPr/>
              <w:t xml:space="preserve">Kalifornia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SAN </w:t>
            </w:r>
          </w:p>
        </w:tc>
        <w:tc>
          <w:tcPr>
            <w:tcW w:w="925" w:type="dxa"/>
            <w:tcBorders/>
            <w:vAlign w:val="center"/>
          </w:tcPr>
          <w:p>
            <w:pPr>
              <w:pStyle w:val="TableContents"/>
              <w:bidi w:val="0"/>
              <w:spacing w:before="0" w:after="283"/>
              <w:jc w:val="left"/>
              <w:rPr/>
            </w:pPr>
            <w:r>
              <w:rPr/>
              <w:t xml:space="preserve">KSAN </w:t>
            </w:r>
          </w:p>
        </w:tc>
        <w:tc>
          <w:tcPr>
            <w:tcW w:w="2530" w:type="dxa"/>
            <w:tcBorders/>
            <w:vAlign w:val="center"/>
          </w:tcPr>
          <w:p>
            <w:pPr>
              <w:pStyle w:val="TableContents"/>
              <w:bidi w:val="0"/>
              <w:spacing w:before="0" w:after="283"/>
              <w:jc w:val="left"/>
              <w:rPr/>
            </w:pPr>
            <w:r>
              <w:rPr/>
              <w:t xml:space="preserve">San Diegon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San Francisco </w:t>
            </w:r>
          </w:p>
        </w:tc>
        <w:tc>
          <w:tcPr>
            <w:tcW w:w="1760" w:type="dxa"/>
            <w:tcBorders/>
            <w:vAlign w:val="center"/>
          </w:tcPr>
          <w:p>
            <w:pPr>
              <w:pStyle w:val="TableContents"/>
              <w:bidi w:val="0"/>
              <w:spacing w:before="0" w:after="283"/>
              <w:jc w:val="left"/>
              <w:rPr/>
            </w:pPr>
            <w:r>
              <w:rPr/>
              <w:t xml:space="preserve">Kalifornia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SFO </w:t>
            </w:r>
          </w:p>
        </w:tc>
        <w:tc>
          <w:tcPr>
            <w:tcW w:w="925" w:type="dxa"/>
            <w:tcBorders/>
            <w:vAlign w:val="center"/>
          </w:tcPr>
          <w:p>
            <w:pPr>
              <w:pStyle w:val="TableContents"/>
              <w:bidi w:val="0"/>
              <w:spacing w:before="0" w:after="283"/>
              <w:jc w:val="left"/>
              <w:rPr/>
            </w:pPr>
            <w:r>
              <w:rPr/>
              <w:t xml:space="preserve">KSFO </w:t>
            </w:r>
          </w:p>
        </w:tc>
        <w:tc>
          <w:tcPr>
            <w:tcW w:w="2530" w:type="dxa"/>
            <w:tcBorders/>
            <w:vAlign w:val="center"/>
          </w:tcPr>
          <w:p>
            <w:pPr>
              <w:pStyle w:val="TableContents"/>
              <w:bidi w:val="0"/>
              <w:spacing w:before="0" w:after="283"/>
              <w:jc w:val="left"/>
              <w:rPr/>
            </w:pPr>
            <w:r>
              <w:rPr/>
              <w:t xml:space="preserve">San Franciscon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San Jose </w:t>
            </w:r>
          </w:p>
        </w:tc>
        <w:tc>
          <w:tcPr>
            <w:tcW w:w="1760" w:type="dxa"/>
            <w:tcBorders/>
            <w:vAlign w:val="center"/>
          </w:tcPr>
          <w:p>
            <w:pPr>
              <w:pStyle w:val="TableContents"/>
              <w:bidi w:val="0"/>
              <w:spacing w:before="0" w:after="283"/>
              <w:jc w:val="left"/>
              <w:rPr/>
            </w:pPr>
            <w:r>
              <w:rPr/>
              <w:t xml:space="preserve">Kalifornia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SJC </w:t>
            </w:r>
          </w:p>
        </w:tc>
        <w:tc>
          <w:tcPr>
            <w:tcW w:w="925" w:type="dxa"/>
            <w:tcBorders/>
            <w:vAlign w:val="center"/>
          </w:tcPr>
          <w:p>
            <w:pPr>
              <w:pStyle w:val="TableContents"/>
              <w:bidi w:val="0"/>
              <w:spacing w:before="0" w:after="283"/>
              <w:jc w:val="left"/>
              <w:rPr/>
            </w:pPr>
            <w:r>
              <w:rPr/>
              <w:t xml:space="preserve">KSJC </w:t>
            </w:r>
          </w:p>
        </w:tc>
        <w:tc>
          <w:tcPr>
            <w:tcW w:w="2530" w:type="dxa"/>
            <w:tcBorders/>
            <w:vAlign w:val="center"/>
          </w:tcPr>
          <w:p>
            <w:pPr>
              <w:pStyle w:val="TableContents"/>
              <w:bidi w:val="0"/>
              <w:spacing w:before="0" w:after="283"/>
              <w:jc w:val="left"/>
              <w:rPr/>
            </w:pPr>
            <w:r>
              <w:rPr/>
              <w:t xml:space="preserve">San Josén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San José del Cabo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Meksiko </w:t>
            </w:r>
          </w:p>
        </w:tc>
        <w:tc>
          <w:tcPr>
            <w:tcW w:w="730" w:type="dxa"/>
            <w:tcBorders/>
            <w:vAlign w:val="center"/>
          </w:tcPr>
          <w:p>
            <w:pPr>
              <w:pStyle w:val="TableContents"/>
              <w:bidi w:val="0"/>
              <w:spacing w:before="0" w:after="283"/>
              <w:jc w:val="left"/>
              <w:rPr/>
            </w:pPr>
            <w:r>
              <w:rPr/>
              <w:t xml:space="preserve">SJD </w:t>
            </w:r>
          </w:p>
        </w:tc>
        <w:tc>
          <w:tcPr>
            <w:tcW w:w="925" w:type="dxa"/>
            <w:tcBorders/>
            <w:vAlign w:val="center"/>
          </w:tcPr>
          <w:p>
            <w:pPr>
              <w:pStyle w:val="TableContents"/>
              <w:bidi w:val="0"/>
              <w:spacing w:before="0" w:after="283"/>
              <w:jc w:val="left"/>
              <w:rPr/>
            </w:pPr>
            <w:r>
              <w:rPr/>
              <w:t xml:space="preserve">MMSD </w:t>
            </w:r>
          </w:p>
        </w:tc>
        <w:tc>
          <w:tcPr>
            <w:tcW w:w="2530" w:type="dxa"/>
            <w:tcBorders/>
            <w:vAlign w:val="center"/>
          </w:tcPr>
          <w:p>
            <w:pPr>
              <w:pStyle w:val="TableContents"/>
              <w:bidi w:val="0"/>
              <w:spacing w:before="0" w:after="283"/>
              <w:jc w:val="left"/>
              <w:rPr/>
            </w:pPr>
            <w:r>
              <w:rPr/>
              <w:t xml:space="preserve">Los Cabosin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San José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Costa Rica </w:t>
            </w:r>
          </w:p>
        </w:tc>
        <w:tc>
          <w:tcPr>
            <w:tcW w:w="730" w:type="dxa"/>
            <w:tcBorders/>
            <w:vAlign w:val="center"/>
          </w:tcPr>
          <w:p>
            <w:pPr>
              <w:pStyle w:val="TableContents"/>
              <w:bidi w:val="0"/>
              <w:spacing w:before="0" w:after="283"/>
              <w:jc w:val="left"/>
              <w:rPr/>
            </w:pPr>
            <w:r>
              <w:rPr/>
              <w:t xml:space="preserve">SJO </w:t>
            </w:r>
          </w:p>
        </w:tc>
        <w:tc>
          <w:tcPr>
            <w:tcW w:w="925" w:type="dxa"/>
            <w:tcBorders/>
            <w:vAlign w:val="center"/>
          </w:tcPr>
          <w:p>
            <w:pPr>
              <w:pStyle w:val="TableContents"/>
              <w:bidi w:val="0"/>
              <w:spacing w:before="0" w:after="283"/>
              <w:jc w:val="left"/>
              <w:rPr/>
            </w:pPr>
            <w:r>
              <w:rPr/>
              <w:t xml:space="preserve">MROC </w:t>
            </w:r>
          </w:p>
        </w:tc>
        <w:tc>
          <w:tcPr>
            <w:tcW w:w="2530" w:type="dxa"/>
            <w:tcBorders/>
            <w:vAlign w:val="center"/>
          </w:tcPr>
          <w:p>
            <w:pPr>
              <w:pStyle w:val="TableContents"/>
              <w:bidi w:val="0"/>
              <w:spacing w:before="0" w:after="283"/>
              <w:jc w:val="left"/>
              <w:rPr/>
            </w:pPr>
            <w:r>
              <w:rPr/>
              <w:t xml:space="preserve">Juan Santamarían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San Juan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Puerto Rico </w:t>
            </w:r>
          </w:p>
        </w:tc>
        <w:tc>
          <w:tcPr>
            <w:tcW w:w="730" w:type="dxa"/>
            <w:tcBorders/>
            <w:vAlign w:val="center"/>
          </w:tcPr>
          <w:p>
            <w:pPr>
              <w:pStyle w:val="TableContents"/>
              <w:bidi w:val="0"/>
              <w:spacing w:before="0" w:after="283"/>
              <w:jc w:val="left"/>
              <w:rPr/>
            </w:pPr>
            <w:r>
              <w:rPr/>
              <w:t xml:space="preserve">SJU </w:t>
            </w:r>
          </w:p>
        </w:tc>
        <w:tc>
          <w:tcPr>
            <w:tcW w:w="925" w:type="dxa"/>
            <w:tcBorders/>
            <w:vAlign w:val="center"/>
          </w:tcPr>
          <w:p>
            <w:pPr>
              <w:pStyle w:val="TableContents"/>
              <w:bidi w:val="0"/>
              <w:spacing w:before="0" w:after="283"/>
              <w:jc w:val="left"/>
              <w:rPr/>
            </w:pPr>
            <w:r>
              <w:rPr/>
              <w:t xml:space="preserve">TJSJ </w:t>
            </w:r>
          </w:p>
        </w:tc>
        <w:tc>
          <w:tcPr>
            <w:tcW w:w="2530" w:type="dxa"/>
            <w:tcBorders/>
            <w:vAlign w:val="center"/>
          </w:tcPr>
          <w:p>
            <w:pPr>
              <w:pStyle w:val="TableContents"/>
              <w:bidi w:val="0"/>
              <w:spacing w:before="0" w:after="283"/>
              <w:jc w:val="left"/>
              <w:rPr/>
            </w:pPr>
            <w:r>
              <w:rPr/>
              <w:t xml:space="preserve">Luis Muñoz Marínin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San Salvador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Bahama </w:t>
            </w:r>
          </w:p>
        </w:tc>
        <w:tc>
          <w:tcPr>
            <w:tcW w:w="730" w:type="dxa"/>
            <w:tcBorders/>
            <w:vAlign w:val="center"/>
          </w:tcPr>
          <w:p>
            <w:pPr>
              <w:pStyle w:val="TableContents"/>
              <w:bidi w:val="0"/>
              <w:spacing w:before="0" w:after="283"/>
              <w:jc w:val="left"/>
              <w:rPr/>
            </w:pPr>
            <w:r>
              <w:rPr/>
              <w:t xml:space="preserve">ZSA </w:t>
            </w:r>
          </w:p>
        </w:tc>
        <w:tc>
          <w:tcPr>
            <w:tcW w:w="925" w:type="dxa"/>
            <w:tcBorders/>
            <w:vAlign w:val="center"/>
          </w:tcPr>
          <w:p>
            <w:pPr>
              <w:pStyle w:val="TableContents"/>
              <w:bidi w:val="0"/>
              <w:spacing w:before="0" w:after="283"/>
              <w:jc w:val="left"/>
              <w:rPr/>
            </w:pPr>
            <w:r>
              <w:rPr/>
              <w:t xml:space="preserve">MYSM </w:t>
            </w:r>
          </w:p>
        </w:tc>
        <w:tc>
          <w:tcPr>
            <w:tcW w:w="2530" w:type="dxa"/>
            <w:tcBorders/>
            <w:vAlign w:val="center"/>
          </w:tcPr>
          <w:p>
            <w:pPr>
              <w:pStyle w:val="TableContents"/>
              <w:bidi w:val="0"/>
              <w:spacing w:before="0" w:after="283"/>
              <w:jc w:val="left"/>
              <w:rPr/>
            </w:pPr>
            <w:r>
              <w:rPr/>
              <w:t xml:space="preserve">San Salvadorin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color w:val="6B8E23"/>
              </w:rPr>
              <w:t xml:space="preserve">Santiag</w:t>
            </w:r>
            <w:r>
              <w:rPr/>
              <w:t xml:space="preserve">o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Chile </w:t>
            </w:r>
          </w:p>
        </w:tc>
        <w:tc>
          <w:tcPr>
            <w:tcW w:w="730" w:type="dxa"/>
            <w:tcBorders/>
            <w:vAlign w:val="center"/>
          </w:tcPr>
          <w:p>
            <w:pPr>
              <w:pStyle w:val="TableContents"/>
              <w:bidi w:val="0"/>
              <w:spacing w:before="0" w:after="283"/>
              <w:jc w:val="left"/>
              <w:rPr/>
            </w:pPr>
            <w:r>
              <w:rPr/>
              <w:t xml:space="preserve">SCL </w:t>
            </w:r>
          </w:p>
        </w:tc>
        <w:tc>
          <w:tcPr>
            <w:tcW w:w="925" w:type="dxa"/>
            <w:tcBorders/>
            <w:vAlign w:val="center"/>
          </w:tcPr>
          <w:p>
            <w:pPr>
              <w:pStyle w:val="TableContents"/>
              <w:bidi w:val="0"/>
              <w:spacing w:before="0" w:after="283"/>
              <w:jc w:val="left"/>
              <w:rPr/>
            </w:pPr>
            <w:r>
              <w:rPr/>
              <w:t xml:space="preserve">SCEL </w:t>
            </w:r>
          </w:p>
        </w:tc>
        <w:tc>
          <w:tcPr>
            <w:tcW w:w="2530" w:type="dxa"/>
            <w:tcBorders/>
            <w:vAlign w:val="center"/>
          </w:tcPr>
          <w:p>
            <w:pPr>
              <w:pStyle w:val="TableContents"/>
              <w:bidi w:val="0"/>
              <w:spacing w:before="0" w:after="283"/>
              <w:jc w:val="left"/>
              <w:rPr/>
            </w:pPr>
            <w:r>
              <w:rPr/>
              <w:t xml:space="preserve">Comodoro Arturo Merino Benitezin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Santa Clara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Kuuba </w:t>
            </w:r>
          </w:p>
        </w:tc>
        <w:tc>
          <w:tcPr>
            <w:tcW w:w="730" w:type="dxa"/>
            <w:tcBorders/>
            <w:vAlign w:val="center"/>
          </w:tcPr>
          <w:p>
            <w:pPr>
              <w:pStyle w:val="TableContents"/>
              <w:bidi w:val="0"/>
              <w:spacing w:before="0" w:after="283"/>
              <w:jc w:val="left"/>
              <w:rPr/>
            </w:pPr>
            <w:r>
              <w:rPr/>
              <w:t xml:space="preserve">SNU </w:t>
            </w:r>
          </w:p>
        </w:tc>
        <w:tc>
          <w:tcPr>
            <w:tcW w:w="925" w:type="dxa"/>
            <w:tcBorders/>
            <w:vAlign w:val="center"/>
          </w:tcPr>
          <w:p>
            <w:pPr>
              <w:pStyle w:val="TableContents"/>
              <w:bidi w:val="0"/>
              <w:spacing w:before="0" w:after="283"/>
              <w:jc w:val="left"/>
              <w:rPr/>
            </w:pPr>
            <w:r>
              <w:rPr/>
              <w:t xml:space="preserve">MUSC </w:t>
            </w:r>
          </w:p>
        </w:tc>
        <w:tc>
          <w:tcPr>
            <w:tcW w:w="2530" w:type="dxa"/>
            <w:tcBorders/>
            <w:vAlign w:val="center"/>
          </w:tcPr>
          <w:p>
            <w:pPr>
              <w:pStyle w:val="TableContents"/>
              <w:bidi w:val="0"/>
              <w:spacing w:before="0" w:after="283"/>
              <w:jc w:val="left"/>
              <w:rPr/>
            </w:pPr>
            <w:r>
              <w:rPr/>
              <w:t xml:space="preserve">Abel Santa Marían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Santo Domingo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Dominikaaninen tasavalta </w:t>
            </w:r>
          </w:p>
        </w:tc>
        <w:tc>
          <w:tcPr>
            <w:tcW w:w="730" w:type="dxa"/>
            <w:tcBorders/>
            <w:vAlign w:val="center"/>
          </w:tcPr>
          <w:p>
            <w:pPr>
              <w:pStyle w:val="TableContents"/>
              <w:bidi w:val="0"/>
              <w:spacing w:before="0" w:after="283"/>
              <w:jc w:val="left"/>
              <w:rPr/>
            </w:pPr>
            <w:r>
              <w:rPr/>
              <w:t xml:space="preserve">SDQ </w:t>
            </w:r>
          </w:p>
        </w:tc>
        <w:tc>
          <w:tcPr>
            <w:tcW w:w="925" w:type="dxa"/>
            <w:tcBorders/>
            <w:vAlign w:val="center"/>
          </w:tcPr>
          <w:p>
            <w:pPr>
              <w:pStyle w:val="TableContents"/>
              <w:bidi w:val="0"/>
              <w:spacing w:before="0" w:after="283"/>
              <w:jc w:val="left"/>
              <w:rPr/>
            </w:pPr>
            <w:r>
              <w:rPr/>
              <w:t xml:space="preserve">MDSD </w:t>
            </w:r>
          </w:p>
        </w:tc>
        <w:tc>
          <w:tcPr>
            <w:tcW w:w="2530" w:type="dxa"/>
            <w:tcBorders/>
            <w:vAlign w:val="center"/>
          </w:tcPr>
          <w:p>
            <w:pPr>
              <w:pStyle w:val="TableContents"/>
              <w:bidi w:val="0"/>
              <w:spacing w:before="0" w:after="283"/>
              <w:jc w:val="left"/>
              <w:rPr/>
            </w:pPr>
            <w:r>
              <w:rPr/>
              <w:t xml:space="preserve">Las Américasin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color w:val="A0522D"/>
              </w:rPr>
              <w:t xml:space="preserve">São </w:t>
            </w:r>
            <w:r>
              <w:rPr/>
              <w:t xml:space="preserve">Paulo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Brasilia </w:t>
            </w:r>
          </w:p>
        </w:tc>
        <w:tc>
          <w:tcPr>
            <w:tcW w:w="730" w:type="dxa"/>
            <w:tcBorders/>
            <w:vAlign w:val="center"/>
          </w:tcPr>
          <w:p>
            <w:pPr>
              <w:pStyle w:val="TableContents"/>
              <w:bidi w:val="0"/>
              <w:spacing w:before="0" w:after="283"/>
              <w:jc w:val="left"/>
              <w:rPr/>
            </w:pPr>
            <w:r>
              <w:rPr/>
              <w:t xml:space="preserve">GRU </w:t>
            </w:r>
          </w:p>
        </w:tc>
        <w:tc>
          <w:tcPr>
            <w:tcW w:w="925" w:type="dxa"/>
            <w:tcBorders/>
            <w:vAlign w:val="center"/>
          </w:tcPr>
          <w:p>
            <w:pPr>
              <w:pStyle w:val="TableContents"/>
              <w:bidi w:val="0"/>
              <w:spacing w:before="0" w:after="283"/>
              <w:jc w:val="left"/>
              <w:rPr/>
            </w:pPr>
            <w:r>
              <w:rPr/>
              <w:t xml:space="preserve">SBGR </w:t>
            </w:r>
          </w:p>
        </w:tc>
        <w:tc>
          <w:tcPr>
            <w:tcW w:w="2530" w:type="dxa"/>
            <w:tcBorders/>
            <w:vAlign w:val="center"/>
          </w:tcPr>
          <w:p>
            <w:pPr>
              <w:pStyle w:val="TableContents"/>
              <w:bidi w:val="0"/>
              <w:spacing w:before="0" w:after="283"/>
              <w:jc w:val="left"/>
              <w:rPr/>
            </w:pPr>
            <w:r>
              <w:rPr/>
              <w:t xml:space="preserve">São Paulo-Guarulhosin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Sarasota </w:t>
            </w:r>
          </w:p>
        </w:tc>
        <w:tc>
          <w:tcPr>
            <w:tcW w:w="1760" w:type="dxa"/>
            <w:tcBorders/>
            <w:vAlign w:val="center"/>
          </w:tcPr>
          <w:p>
            <w:pPr>
              <w:pStyle w:val="TableContents"/>
              <w:bidi w:val="0"/>
              <w:spacing w:before="0" w:after="283"/>
              <w:jc w:val="left"/>
              <w:rPr/>
            </w:pPr>
            <w:r>
              <w:rPr/>
              <w:t xml:space="preserve">Florida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SRQ </w:t>
            </w:r>
          </w:p>
        </w:tc>
        <w:tc>
          <w:tcPr>
            <w:tcW w:w="925" w:type="dxa"/>
            <w:tcBorders/>
            <w:vAlign w:val="center"/>
          </w:tcPr>
          <w:p>
            <w:pPr>
              <w:pStyle w:val="TableContents"/>
              <w:bidi w:val="0"/>
              <w:spacing w:before="0" w:after="283"/>
              <w:jc w:val="left"/>
              <w:rPr/>
            </w:pPr>
            <w:r>
              <w:rPr/>
              <w:t xml:space="preserve">KSRQ </w:t>
            </w:r>
          </w:p>
        </w:tc>
        <w:tc>
          <w:tcPr>
            <w:tcW w:w="2530" w:type="dxa"/>
            <w:tcBorders/>
            <w:vAlign w:val="center"/>
          </w:tcPr>
          <w:p>
            <w:pPr>
              <w:pStyle w:val="TableContents"/>
              <w:bidi w:val="0"/>
              <w:spacing w:before="0" w:after="283"/>
              <w:jc w:val="left"/>
              <w:rPr/>
            </w:pPr>
            <w:r>
              <w:rPr/>
              <w:t xml:space="preserve">Sarasota-Bradentonin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Saskatoon </w:t>
            </w:r>
          </w:p>
        </w:tc>
        <w:tc>
          <w:tcPr>
            <w:tcW w:w="1760" w:type="dxa"/>
            <w:tcBorders/>
            <w:vAlign w:val="center"/>
          </w:tcPr>
          <w:p>
            <w:pPr>
              <w:pStyle w:val="TableContents"/>
              <w:bidi w:val="0"/>
              <w:spacing w:before="0" w:after="283"/>
              <w:jc w:val="left"/>
              <w:rPr/>
            </w:pPr>
            <w:r>
              <w:rPr/>
              <w:t xml:space="preserve">Saskatchewan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YXE </w:t>
            </w:r>
          </w:p>
        </w:tc>
        <w:tc>
          <w:tcPr>
            <w:tcW w:w="925" w:type="dxa"/>
            <w:tcBorders/>
            <w:vAlign w:val="center"/>
          </w:tcPr>
          <w:p>
            <w:pPr>
              <w:pStyle w:val="TableContents"/>
              <w:bidi w:val="0"/>
              <w:spacing w:before="0" w:after="283"/>
              <w:jc w:val="left"/>
              <w:rPr/>
            </w:pPr>
            <w:r>
              <w:rPr/>
              <w:t xml:space="preserve">CYXE </w:t>
            </w:r>
          </w:p>
        </w:tc>
        <w:tc>
          <w:tcPr>
            <w:tcW w:w="2530" w:type="dxa"/>
            <w:tcBorders/>
            <w:vAlign w:val="center"/>
          </w:tcPr>
          <w:p>
            <w:pPr>
              <w:pStyle w:val="TableContents"/>
              <w:bidi w:val="0"/>
              <w:spacing w:before="0" w:after="283"/>
              <w:jc w:val="left"/>
              <w:rPr/>
            </w:pPr>
            <w:r>
              <w:rPr/>
              <w:t xml:space="preserve">John G. Diefenbakerin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Seattle / Tacoma </w:t>
            </w:r>
          </w:p>
        </w:tc>
        <w:tc>
          <w:tcPr>
            <w:tcW w:w="1760" w:type="dxa"/>
            <w:tcBorders/>
            <w:vAlign w:val="center"/>
          </w:tcPr>
          <w:p>
            <w:pPr>
              <w:pStyle w:val="TableContents"/>
              <w:bidi w:val="0"/>
              <w:spacing w:before="0" w:after="283"/>
              <w:jc w:val="left"/>
              <w:rPr/>
            </w:pPr>
            <w:r>
              <w:rPr/>
              <w:t xml:space="preserve">Washington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SEA </w:t>
            </w:r>
          </w:p>
        </w:tc>
        <w:tc>
          <w:tcPr>
            <w:tcW w:w="925" w:type="dxa"/>
            <w:tcBorders/>
            <w:vAlign w:val="center"/>
          </w:tcPr>
          <w:p>
            <w:pPr>
              <w:pStyle w:val="TableContents"/>
              <w:bidi w:val="0"/>
              <w:spacing w:before="0" w:after="283"/>
              <w:jc w:val="left"/>
              <w:rPr/>
            </w:pPr>
            <w:r>
              <w:rPr/>
              <w:t xml:space="preserve">KSEA </w:t>
            </w:r>
          </w:p>
        </w:tc>
        <w:tc>
          <w:tcPr>
            <w:tcW w:w="2530" w:type="dxa"/>
            <w:tcBorders/>
            <w:vAlign w:val="center"/>
          </w:tcPr>
          <w:p>
            <w:pPr>
              <w:pStyle w:val="TableContents"/>
              <w:bidi w:val="0"/>
              <w:spacing w:before="0" w:after="283"/>
              <w:jc w:val="left"/>
              <w:rPr/>
            </w:pPr>
            <w:r>
              <w:rPr/>
              <w:t xml:space="preserve">Seattle-Tacoman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Soul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Etelä-Korea </w:t>
            </w:r>
          </w:p>
        </w:tc>
        <w:tc>
          <w:tcPr>
            <w:tcW w:w="730" w:type="dxa"/>
            <w:tcBorders/>
            <w:vAlign w:val="center"/>
          </w:tcPr>
          <w:p>
            <w:pPr>
              <w:pStyle w:val="TableContents"/>
              <w:bidi w:val="0"/>
              <w:spacing w:before="0" w:after="283"/>
              <w:jc w:val="left"/>
              <w:rPr/>
            </w:pPr>
            <w:r>
              <w:rPr/>
              <w:t xml:space="preserve">ICN </w:t>
            </w:r>
          </w:p>
        </w:tc>
        <w:tc>
          <w:tcPr>
            <w:tcW w:w="925" w:type="dxa"/>
            <w:tcBorders/>
            <w:vAlign w:val="center"/>
          </w:tcPr>
          <w:p>
            <w:pPr>
              <w:pStyle w:val="TableContents"/>
              <w:bidi w:val="0"/>
              <w:spacing w:before="0" w:after="283"/>
              <w:jc w:val="left"/>
              <w:rPr/>
            </w:pPr>
            <w:r>
              <w:rPr/>
              <w:t xml:space="preserve">RKSI </w:t>
            </w:r>
          </w:p>
        </w:tc>
        <w:tc>
          <w:tcPr>
            <w:tcW w:w="2530" w:type="dxa"/>
            <w:tcBorders/>
            <w:vAlign w:val="center"/>
          </w:tcPr>
          <w:p>
            <w:pPr>
              <w:pStyle w:val="TableContents"/>
              <w:bidi w:val="0"/>
              <w:spacing w:before="0" w:after="283"/>
              <w:jc w:val="left"/>
              <w:rPr/>
            </w:pPr>
            <w:r>
              <w:rPr/>
              <w:t xml:space="preserve">Incheonin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Shanghai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Kiinan kansantasavalta </w:t>
            </w:r>
          </w:p>
        </w:tc>
        <w:tc>
          <w:tcPr>
            <w:tcW w:w="730" w:type="dxa"/>
            <w:tcBorders/>
            <w:vAlign w:val="center"/>
          </w:tcPr>
          <w:p>
            <w:pPr>
              <w:pStyle w:val="TableContents"/>
              <w:bidi w:val="0"/>
              <w:spacing w:before="0" w:after="283"/>
              <w:jc w:val="left"/>
              <w:rPr/>
            </w:pPr>
            <w:r>
              <w:rPr/>
              <w:t xml:space="preserve">PVG </w:t>
            </w:r>
          </w:p>
        </w:tc>
        <w:tc>
          <w:tcPr>
            <w:tcW w:w="925" w:type="dxa"/>
            <w:tcBorders/>
            <w:vAlign w:val="center"/>
          </w:tcPr>
          <w:p>
            <w:pPr>
              <w:pStyle w:val="TableContents"/>
              <w:bidi w:val="0"/>
              <w:spacing w:before="0" w:after="283"/>
              <w:jc w:val="left"/>
              <w:rPr/>
            </w:pPr>
            <w:r>
              <w:rPr/>
              <w:t xml:space="preserve">ZSPD </w:t>
            </w:r>
          </w:p>
        </w:tc>
        <w:tc>
          <w:tcPr>
            <w:tcW w:w="2530" w:type="dxa"/>
            <w:tcBorders/>
            <w:vAlign w:val="center"/>
          </w:tcPr>
          <w:p>
            <w:pPr>
              <w:pStyle w:val="TableContents"/>
              <w:bidi w:val="0"/>
              <w:spacing w:before="0" w:after="283"/>
              <w:jc w:val="left"/>
              <w:rPr/>
            </w:pPr>
            <w:r>
              <w:rPr/>
              <w:t xml:space="preserve">Shanghain Pudongin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Shannon jatkaa 2. kesäkuuta 2018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Irlanti </w:t>
            </w:r>
          </w:p>
        </w:tc>
        <w:tc>
          <w:tcPr>
            <w:tcW w:w="730" w:type="dxa"/>
            <w:tcBorders/>
            <w:vAlign w:val="center"/>
          </w:tcPr>
          <w:p>
            <w:pPr>
              <w:pStyle w:val="TableContents"/>
              <w:bidi w:val="0"/>
              <w:spacing w:before="0" w:after="283"/>
              <w:jc w:val="left"/>
              <w:rPr/>
            </w:pPr>
            <w:r>
              <w:rPr/>
              <w:t xml:space="preserve">SNN </w:t>
            </w:r>
          </w:p>
        </w:tc>
        <w:tc>
          <w:tcPr>
            <w:tcW w:w="925" w:type="dxa"/>
            <w:tcBorders/>
            <w:vAlign w:val="center"/>
          </w:tcPr>
          <w:p>
            <w:pPr>
              <w:pStyle w:val="TableContents"/>
              <w:bidi w:val="0"/>
              <w:spacing w:before="0" w:after="283"/>
              <w:jc w:val="left"/>
              <w:rPr/>
            </w:pPr>
            <w:r>
              <w:rPr/>
              <w:t xml:space="preserve">EINN </w:t>
            </w:r>
          </w:p>
        </w:tc>
        <w:tc>
          <w:tcPr>
            <w:tcW w:w="2530" w:type="dxa"/>
            <w:tcBorders/>
            <w:vAlign w:val="center"/>
          </w:tcPr>
          <w:p>
            <w:pPr>
              <w:pStyle w:val="TableContents"/>
              <w:bidi w:val="0"/>
              <w:spacing w:before="0" w:after="283"/>
              <w:jc w:val="left"/>
              <w:rPr/>
            </w:pPr>
            <w:r>
              <w:rPr/>
              <w:t xml:space="preserve">Shannonin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Singapore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Singapore </w:t>
            </w:r>
          </w:p>
        </w:tc>
        <w:tc>
          <w:tcPr>
            <w:tcW w:w="730" w:type="dxa"/>
            <w:tcBorders/>
            <w:vAlign w:val="center"/>
          </w:tcPr>
          <w:p>
            <w:pPr>
              <w:pStyle w:val="TableContents"/>
              <w:bidi w:val="0"/>
              <w:spacing w:before="0" w:after="283"/>
              <w:jc w:val="left"/>
              <w:rPr/>
            </w:pPr>
            <w:r>
              <w:rPr/>
              <w:t xml:space="preserve">SIN </w:t>
            </w:r>
          </w:p>
        </w:tc>
        <w:tc>
          <w:tcPr>
            <w:tcW w:w="925" w:type="dxa"/>
            <w:tcBorders/>
            <w:vAlign w:val="center"/>
          </w:tcPr>
          <w:p>
            <w:pPr>
              <w:pStyle w:val="TableContents"/>
              <w:bidi w:val="0"/>
              <w:spacing w:before="0" w:after="283"/>
              <w:jc w:val="left"/>
              <w:rPr/>
            </w:pPr>
            <w:r>
              <w:rPr/>
              <w:t xml:space="preserve">WSSS </w:t>
            </w:r>
          </w:p>
        </w:tc>
        <w:tc>
          <w:tcPr>
            <w:tcW w:w="2530" w:type="dxa"/>
            <w:tcBorders/>
            <w:vAlign w:val="center"/>
          </w:tcPr>
          <w:p>
            <w:pPr>
              <w:pStyle w:val="TableContents"/>
              <w:bidi w:val="0"/>
              <w:spacing w:before="0" w:after="283"/>
              <w:jc w:val="left"/>
              <w:rPr/>
            </w:pPr>
            <w:r>
              <w:rPr/>
              <w:t xml:space="preserve">Singaporen Changin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Pyhän Yrjön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Grenada </w:t>
            </w:r>
          </w:p>
        </w:tc>
        <w:tc>
          <w:tcPr>
            <w:tcW w:w="730" w:type="dxa"/>
            <w:tcBorders/>
            <w:vAlign w:val="center"/>
          </w:tcPr>
          <w:p>
            <w:pPr>
              <w:pStyle w:val="TableContents"/>
              <w:bidi w:val="0"/>
              <w:spacing w:before="0" w:after="283"/>
              <w:jc w:val="left"/>
              <w:rPr/>
            </w:pPr>
            <w:r>
              <w:rPr/>
              <w:t xml:space="preserve">GND </w:t>
            </w:r>
          </w:p>
        </w:tc>
        <w:tc>
          <w:tcPr>
            <w:tcW w:w="925" w:type="dxa"/>
            <w:tcBorders/>
            <w:vAlign w:val="center"/>
          </w:tcPr>
          <w:p>
            <w:pPr>
              <w:pStyle w:val="TableContents"/>
              <w:bidi w:val="0"/>
              <w:spacing w:before="0" w:after="283"/>
              <w:jc w:val="left"/>
              <w:rPr/>
            </w:pPr>
            <w:r>
              <w:rPr/>
              <w:t xml:space="preserve">TGPY </w:t>
            </w:r>
          </w:p>
        </w:tc>
        <w:tc>
          <w:tcPr>
            <w:tcW w:w="2530" w:type="dxa"/>
            <w:tcBorders/>
            <w:vAlign w:val="center"/>
          </w:tcPr>
          <w:p>
            <w:pPr>
              <w:pStyle w:val="TableContents"/>
              <w:bidi w:val="0"/>
              <w:spacing w:before="0" w:after="283"/>
              <w:jc w:val="left"/>
              <w:rPr/>
            </w:pPr>
            <w:r>
              <w:rPr/>
              <w:t xml:space="preserve">Maurice Bishopin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Pyhän Johanneksen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Antigua ja Barbuda </w:t>
            </w:r>
          </w:p>
        </w:tc>
        <w:tc>
          <w:tcPr>
            <w:tcW w:w="730" w:type="dxa"/>
            <w:tcBorders/>
            <w:vAlign w:val="center"/>
          </w:tcPr>
          <w:p>
            <w:pPr>
              <w:pStyle w:val="TableContents"/>
              <w:bidi w:val="0"/>
              <w:spacing w:before="0" w:after="283"/>
              <w:jc w:val="left"/>
              <w:rPr/>
            </w:pPr>
            <w:r>
              <w:rPr/>
              <w:t xml:space="preserve">ANU </w:t>
            </w:r>
          </w:p>
        </w:tc>
        <w:tc>
          <w:tcPr>
            <w:tcW w:w="925" w:type="dxa"/>
            <w:tcBorders/>
            <w:vAlign w:val="center"/>
          </w:tcPr>
          <w:p>
            <w:pPr>
              <w:pStyle w:val="TableContents"/>
              <w:bidi w:val="0"/>
              <w:spacing w:before="0" w:after="283"/>
              <w:jc w:val="left"/>
              <w:rPr/>
            </w:pPr>
            <w:r>
              <w:rPr/>
              <w:t xml:space="preserve">TAPA </w:t>
            </w:r>
          </w:p>
        </w:tc>
        <w:tc>
          <w:tcPr>
            <w:tcW w:w="2530" w:type="dxa"/>
            <w:tcBorders/>
            <w:vAlign w:val="center"/>
          </w:tcPr>
          <w:p>
            <w:pPr>
              <w:pStyle w:val="TableContents"/>
              <w:bidi w:val="0"/>
              <w:spacing w:before="0" w:after="283"/>
              <w:jc w:val="left"/>
              <w:rPr/>
            </w:pPr>
            <w:r>
              <w:rPr/>
              <w:t xml:space="preserve">VC Birdin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Pyhän Johanneksen </w:t>
            </w:r>
          </w:p>
        </w:tc>
        <w:tc>
          <w:tcPr>
            <w:tcW w:w="1760" w:type="dxa"/>
            <w:tcBorders/>
            <w:vAlign w:val="center"/>
          </w:tcPr>
          <w:p>
            <w:pPr>
              <w:pStyle w:val="TableContents"/>
              <w:bidi w:val="0"/>
              <w:spacing w:before="0" w:after="283"/>
              <w:jc w:val="left"/>
              <w:rPr/>
            </w:pPr>
            <w:r>
              <w:rPr/>
              <w:t xml:space="preserve">Newfoundland ja Labrador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YYT </w:t>
            </w:r>
          </w:p>
        </w:tc>
        <w:tc>
          <w:tcPr>
            <w:tcW w:w="925" w:type="dxa"/>
            <w:tcBorders/>
            <w:vAlign w:val="center"/>
          </w:tcPr>
          <w:p>
            <w:pPr>
              <w:pStyle w:val="TableContents"/>
              <w:bidi w:val="0"/>
              <w:spacing w:before="0" w:after="283"/>
              <w:jc w:val="left"/>
              <w:rPr/>
            </w:pPr>
            <w:r>
              <w:rPr/>
              <w:t xml:space="preserve">CYYT </w:t>
            </w:r>
          </w:p>
        </w:tc>
        <w:tc>
          <w:tcPr>
            <w:tcW w:w="2530" w:type="dxa"/>
            <w:tcBorders/>
            <w:vAlign w:val="center"/>
          </w:tcPr>
          <w:p>
            <w:pPr>
              <w:pStyle w:val="TableContents"/>
              <w:bidi w:val="0"/>
              <w:spacing w:before="0" w:after="283"/>
              <w:jc w:val="left"/>
              <w:rPr/>
            </w:pPr>
            <w:r>
              <w:rPr/>
              <w:t xml:space="preserve">St. John'sin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Sydney </w:t>
            </w:r>
          </w:p>
        </w:tc>
        <w:tc>
          <w:tcPr>
            <w:tcW w:w="1760" w:type="dxa"/>
            <w:tcBorders/>
            <w:vAlign w:val="center"/>
          </w:tcPr>
          <w:p>
            <w:pPr>
              <w:pStyle w:val="TableContents"/>
              <w:bidi w:val="0"/>
              <w:spacing w:before="0" w:after="283"/>
              <w:jc w:val="left"/>
              <w:rPr/>
            </w:pPr>
            <w:r>
              <w:rPr/>
              <w:t xml:space="preserve">Uusi Etelä-Wales </w:t>
            </w:r>
          </w:p>
        </w:tc>
        <w:tc>
          <w:tcPr>
            <w:tcW w:w="1505" w:type="dxa"/>
            <w:tcBorders/>
            <w:vAlign w:val="center"/>
          </w:tcPr>
          <w:p>
            <w:pPr>
              <w:pStyle w:val="TableContents"/>
              <w:bidi w:val="0"/>
              <w:spacing w:before="0" w:after="283"/>
              <w:jc w:val="left"/>
              <w:rPr/>
            </w:pPr>
            <w:r>
              <w:rPr/>
              <w:t xml:space="preserve">Australia </w:t>
            </w:r>
          </w:p>
        </w:tc>
        <w:tc>
          <w:tcPr>
            <w:tcW w:w="730" w:type="dxa"/>
            <w:tcBorders/>
            <w:vAlign w:val="center"/>
          </w:tcPr>
          <w:p>
            <w:pPr>
              <w:pStyle w:val="TableContents"/>
              <w:bidi w:val="0"/>
              <w:spacing w:before="0" w:after="283"/>
              <w:jc w:val="left"/>
              <w:rPr/>
            </w:pPr>
            <w:r>
              <w:rPr/>
              <w:t xml:space="preserve">SYD </w:t>
            </w:r>
          </w:p>
        </w:tc>
        <w:tc>
          <w:tcPr>
            <w:tcW w:w="925" w:type="dxa"/>
            <w:tcBorders/>
            <w:vAlign w:val="center"/>
          </w:tcPr>
          <w:p>
            <w:pPr>
              <w:pStyle w:val="TableContents"/>
              <w:bidi w:val="0"/>
              <w:spacing w:before="0" w:after="283"/>
              <w:jc w:val="left"/>
              <w:rPr/>
            </w:pPr>
            <w:r>
              <w:rPr/>
              <w:t xml:space="preserve">YSSY </w:t>
            </w:r>
          </w:p>
        </w:tc>
        <w:tc>
          <w:tcPr>
            <w:tcW w:w="2530" w:type="dxa"/>
            <w:tcBorders/>
            <w:vAlign w:val="center"/>
          </w:tcPr>
          <w:p>
            <w:pPr>
              <w:pStyle w:val="TableContents"/>
              <w:bidi w:val="0"/>
              <w:spacing w:before="0" w:after="283"/>
              <w:jc w:val="left"/>
              <w:rPr/>
            </w:pPr>
            <w:r>
              <w:rPr/>
              <w:t xml:space="preserve">Sydneyn Kingsford-Smithin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Taipei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Taiwan </w:t>
            </w:r>
          </w:p>
        </w:tc>
        <w:tc>
          <w:tcPr>
            <w:tcW w:w="730" w:type="dxa"/>
            <w:tcBorders/>
            <w:vAlign w:val="center"/>
          </w:tcPr>
          <w:p>
            <w:pPr>
              <w:pStyle w:val="TableContents"/>
              <w:bidi w:val="0"/>
              <w:spacing w:before="0" w:after="283"/>
              <w:jc w:val="left"/>
              <w:rPr/>
            </w:pPr>
            <w:r>
              <w:rPr/>
              <w:t xml:space="preserve">TPE </w:t>
            </w:r>
          </w:p>
        </w:tc>
        <w:tc>
          <w:tcPr>
            <w:tcW w:w="925" w:type="dxa"/>
            <w:tcBorders/>
            <w:vAlign w:val="center"/>
          </w:tcPr>
          <w:p>
            <w:pPr>
              <w:pStyle w:val="TableContents"/>
              <w:bidi w:val="0"/>
              <w:spacing w:before="0" w:after="283"/>
              <w:jc w:val="left"/>
              <w:rPr/>
            </w:pPr>
            <w:r>
              <w:rPr/>
              <w:t xml:space="preserve">RCTP </w:t>
            </w:r>
          </w:p>
        </w:tc>
        <w:tc>
          <w:tcPr>
            <w:tcW w:w="2530" w:type="dxa"/>
            <w:tcBorders/>
            <w:vAlign w:val="center"/>
          </w:tcPr>
          <w:p>
            <w:pPr>
              <w:pStyle w:val="TableContents"/>
              <w:bidi w:val="0"/>
              <w:spacing w:before="0" w:after="283"/>
              <w:jc w:val="left"/>
              <w:rPr/>
            </w:pPr>
            <w:r>
              <w:rPr/>
              <w:t xml:space="preserve">Taiwan Taoyuanin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Tampa </w:t>
            </w:r>
          </w:p>
        </w:tc>
        <w:tc>
          <w:tcPr>
            <w:tcW w:w="1760" w:type="dxa"/>
            <w:tcBorders/>
            <w:vAlign w:val="center"/>
          </w:tcPr>
          <w:p>
            <w:pPr>
              <w:pStyle w:val="TableContents"/>
              <w:bidi w:val="0"/>
              <w:spacing w:before="0" w:after="283"/>
              <w:jc w:val="left"/>
              <w:rPr/>
            </w:pPr>
            <w:r>
              <w:rPr/>
              <w:t xml:space="preserve">Florida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TPA </w:t>
            </w:r>
          </w:p>
        </w:tc>
        <w:tc>
          <w:tcPr>
            <w:tcW w:w="925" w:type="dxa"/>
            <w:tcBorders/>
            <w:vAlign w:val="center"/>
          </w:tcPr>
          <w:p>
            <w:pPr>
              <w:pStyle w:val="TableContents"/>
              <w:bidi w:val="0"/>
              <w:spacing w:before="0" w:after="283"/>
              <w:jc w:val="left"/>
              <w:rPr/>
            </w:pPr>
            <w:r>
              <w:rPr/>
              <w:t xml:space="preserve">KTPA </w:t>
            </w:r>
          </w:p>
        </w:tc>
        <w:tc>
          <w:tcPr>
            <w:tcW w:w="2530" w:type="dxa"/>
            <w:tcBorders/>
            <w:vAlign w:val="center"/>
          </w:tcPr>
          <w:p>
            <w:pPr>
              <w:pStyle w:val="TableContents"/>
              <w:bidi w:val="0"/>
              <w:spacing w:before="0" w:after="283"/>
              <w:jc w:val="left"/>
              <w:rPr/>
            </w:pPr>
            <w:r>
              <w:rPr/>
              <w:t xml:space="preserve">Tampan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Tel Aviv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Israel </w:t>
            </w:r>
          </w:p>
        </w:tc>
        <w:tc>
          <w:tcPr>
            <w:tcW w:w="730" w:type="dxa"/>
            <w:tcBorders/>
            <w:vAlign w:val="center"/>
          </w:tcPr>
          <w:p>
            <w:pPr>
              <w:pStyle w:val="TableContents"/>
              <w:bidi w:val="0"/>
              <w:spacing w:before="0" w:after="283"/>
              <w:jc w:val="left"/>
              <w:rPr/>
            </w:pPr>
            <w:r>
              <w:rPr/>
              <w:t xml:space="preserve">TLV </w:t>
            </w:r>
          </w:p>
        </w:tc>
        <w:tc>
          <w:tcPr>
            <w:tcW w:w="925" w:type="dxa"/>
            <w:tcBorders/>
            <w:vAlign w:val="center"/>
          </w:tcPr>
          <w:p>
            <w:pPr>
              <w:pStyle w:val="TableContents"/>
              <w:bidi w:val="0"/>
              <w:spacing w:before="0" w:after="283"/>
              <w:jc w:val="left"/>
              <w:rPr/>
            </w:pPr>
            <w:r>
              <w:rPr/>
              <w:t xml:space="preserve">LLBG </w:t>
            </w:r>
          </w:p>
        </w:tc>
        <w:tc>
          <w:tcPr>
            <w:tcW w:w="2530" w:type="dxa"/>
            <w:tcBorders/>
            <w:vAlign w:val="center"/>
          </w:tcPr>
          <w:p>
            <w:pPr>
              <w:pStyle w:val="TableContents"/>
              <w:bidi w:val="0"/>
              <w:spacing w:before="0" w:after="283"/>
              <w:jc w:val="left"/>
              <w:rPr/>
            </w:pPr>
            <w:r>
              <w:rPr/>
              <w:t xml:space="preserve">Ben Gurionin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Tokio </w:t>
            </w:r>
          </w:p>
        </w:tc>
        <w:tc>
          <w:tcPr>
            <w:tcW w:w="1760" w:type="dxa"/>
            <w:tcBorders/>
            <w:vAlign w:val="center"/>
          </w:tcPr>
          <w:p>
            <w:pPr>
              <w:pStyle w:val="TableContents"/>
              <w:bidi w:val="0"/>
              <w:spacing w:before="0" w:after="283"/>
              <w:jc w:val="left"/>
              <w:rPr/>
            </w:pPr>
            <w:r>
              <w:rPr/>
              <w:t xml:space="preserve">Chiban prefektuuri </w:t>
            </w:r>
          </w:p>
        </w:tc>
        <w:tc>
          <w:tcPr>
            <w:tcW w:w="1505" w:type="dxa"/>
            <w:tcBorders/>
            <w:vAlign w:val="center"/>
          </w:tcPr>
          <w:p>
            <w:pPr>
              <w:pStyle w:val="TableContents"/>
              <w:bidi w:val="0"/>
              <w:spacing w:before="0" w:after="283"/>
              <w:jc w:val="left"/>
              <w:rPr/>
            </w:pPr>
            <w:r>
              <w:rPr/>
              <w:t xml:space="preserve">Japani </w:t>
            </w:r>
          </w:p>
        </w:tc>
        <w:tc>
          <w:tcPr>
            <w:tcW w:w="730" w:type="dxa"/>
            <w:tcBorders/>
            <w:vAlign w:val="center"/>
          </w:tcPr>
          <w:p>
            <w:pPr>
              <w:pStyle w:val="TableContents"/>
              <w:bidi w:val="0"/>
              <w:spacing w:before="0" w:after="283"/>
              <w:jc w:val="left"/>
              <w:rPr/>
            </w:pPr>
            <w:r>
              <w:rPr/>
              <w:t xml:space="preserve">NRT </w:t>
            </w:r>
          </w:p>
        </w:tc>
        <w:tc>
          <w:tcPr>
            <w:tcW w:w="925" w:type="dxa"/>
            <w:tcBorders/>
            <w:vAlign w:val="center"/>
          </w:tcPr>
          <w:p>
            <w:pPr>
              <w:pStyle w:val="TableContents"/>
              <w:bidi w:val="0"/>
              <w:spacing w:before="0" w:after="283"/>
              <w:jc w:val="left"/>
              <w:rPr/>
            </w:pPr>
            <w:r>
              <w:rPr/>
              <w:t xml:space="preserve">RJAA </w:t>
            </w:r>
          </w:p>
        </w:tc>
        <w:tc>
          <w:tcPr>
            <w:tcW w:w="2530" w:type="dxa"/>
            <w:tcBorders/>
            <w:vAlign w:val="center"/>
          </w:tcPr>
          <w:p>
            <w:pPr>
              <w:pStyle w:val="TableContents"/>
              <w:bidi w:val="0"/>
              <w:spacing w:before="0" w:after="283"/>
              <w:jc w:val="left"/>
              <w:rPr/>
            </w:pPr>
            <w:r>
              <w:rPr/>
              <w:t xml:space="preserve">Naritan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Tokio </w:t>
            </w:r>
          </w:p>
        </w:tc>
        <w:tc>
          <w:tcPr>
            <w:tcW w:w="1760" w:type="dxa"/>
            <w:tcBorders/>
            <w:vAlign w:val="center"/>
          </w:tcPr>
          <w:p>
            <w:pPr>
              <w:pStyle w:val="TableContents"/>
              <w:bidi w:val="0"/>
              <w:spacing w:before="0" w:after="283"/>
              <w:jc w:val="left"/>
              <w:rPr/>
            </w:pPr>
            <w:r>
              <w:rPr/>
              <w:t xml:space="preserve">Tokion metropoli </w:t>
            </w:r>
          </w:p>
        </w:tc>
        <w:tc>
          <w:tcPr>
            <w:tcW w:w="1505" w:type="dxa"/>
            <w:tcBorders/>
            <w:vAlign w:val="center"/>
          </w:tcPr>
          <w:p>
            <w:pPr>
              <w:pStyle w:val="TableContents"/>
              <w:bidi w:val="0"/>
              <w:spacing w:before="0" w:after="283"/>
              <w:jc w:val="left"/>
              <w:rPr/>
            </w:pPr>
            <w:r>
              <w:rPr/>
              <w:t xml:space="preserve">Japani </w:t>
            </w:r>
          </w:p>
        </w:tc>
        <w:tc>
          <w:tcPr>
            <w:tcW w:w="730" w:type="dxa"/>
            <w:tcBorders/>
            <w:vAlign w:val="center"/>
          </w:tcPr>
          <w:p>
            <w:pPr>
              <w:pStyle w:val="TableContents"/>
              <w:bidi w:val="0"/>
              <w:spacing w:before="0" w:after="283"/>
              <w:jc w:val="left"/>
              <w:rPr/>
            </w:pPr>
            <w:r>
              <w:rPr/>
              <w:t xml:space="preserve">HND </w:t>
            </w:r>
          </w:p>
        </w:tc>
        <w:tc>
          <w:tcPr>
            <w:tcW w:w="925" w:type="dxa"/>
            <w:tcBorders/>
            <w:vAlign w:val="center"/>
          </w:tcPr>
          <w:p>
            <w:pPr>
              <w:pStyle w:val="TableContents"/>
              <w:bidi w:val="0"/>
              <w:spacing w:before="0" w:after="283"/>
              <w:jc w:val="left"/>
              <w:rPr/>
            </w:pPr>
            <w:r>
              <w:rPr/>
              <w:t xml:space="preserve">RJTT </w:t>
            </w:r>
          </w:p>
        </w:tc>
        <w:tc>
          <w:tcPr>
            <w:tcW w:w="2530" w:type="dxa"/>
            <w:tcBorders/>
            <w:vAlign w:val="center"/>
          </w:tcPr>
          <w:p>
            <w:pPr>
              <w:pStyle w:val="TableContents"/>
              <w:bidi w:val="0"/>
              <w:spacing w:before="0" w:after="283"/>
              <w:jc w:val="left"/>
              <w:rPr/>
            </w:pPr>
            <w:r>
              <w:rPr/>
              <w:t xml:space="preserve">Hanedan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Toronto </w:t>
            </w:r>
          </w:p>
        </w:tc>
        <w:tc>
          <w:tcPr>
            <w:tcW w:w="1760" w:type="dxa"/>
            <w:tcBorders/>
            <w:vAlign w:val="center"/>
          </w:tcPr>
          <w:p>
            <w:pPr>
              <w:pStyle w:val="TableContents"/>
              <w:bidi w:val="0"/>
              <w:spacing w:before="0" w:after="283"/>
              <w:jc w:val="left"/>
              <w:rPr/>
            </w:pPr>
            <w:r>
              <w:rPr/>
              <w:t xml:space="preserve">Ontario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YYZ </w:t>
            </w:r>
          </w:p>
        </w:tc>
        <w:tc>
          <w:tcPr>
            <w:tcW w:w="925" w:type="dxa"/>
            <w:tcBorders/>
            <w:vAlign w:val="center"/>
          </w:tcPr>
          <w:p>
            <w:pPr>
              <w:pStyle w:val="TableContents"/>
              <w:bidi w:val="0"/>
              <w:spacing w:before="0" w:after="283"/>
              <w:jc w:val="left"/>
              <w:rPr/>
            </w:pPr>
            <w:r>
              <w:rPr/>
              <w:t xml:space="preserve">CYYZ </w:t>
            </w:r>
          </w:p>
        </w:tc>
        <w:tc>
          <w:tcPr>
            <w:tcW w:w="2530" w:type="dxa"/>
            <w:tcBorders/>
            <w:vAlign w:val="center"/>
          </w:tcPr>
          <w:p>
            <w:pPr>
              <w:pStyle w:val="TableContents"/>
              <w:bidi w:val="0"/>
              <w:spacing w:before="0" w:after="283"/>
              <w:jc w:val="left"/>
              <w:rPr/>
            </w:pPr>
            <w:r>
              <w:rPr/>
              <w:t xml:space="preserve">Toronto Pearsonin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Vancouver </w:t>
            </w:r>
          </w:p>
        </w:tc>
        <w:tc>
          <w:tcPr>
            <w:tcW w:w="1760" w:type="dxa"/>
            <w:tcBorders/>
            <w:vAlign w:val="center"/>
          </w:tcPr>
          <w:p>
            <w:pPr>
              <w:pStyle w:val="TableContents"/>
              <w:bidi w:val="0"/>
              <w:spacing w:before="0" w:after="283"/>
              <w:jc w:val="left"/>
              <w:rPr/>
            </w:pPr>
            <w:r>
              <w:rPr/>
              <w:t xml:space="preserve">Brittiläinen Kolumbia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YVR </w:t>
            </w:r>
          </w:p>
        </w:tc>
        <w:tc>
          <w:tcPr>
            <w:tcW w:w="925" w:type="dxa"/>
            <w:tcBorders/>
            <w:vAlign w:val="center"/>
          </w:tcPr>
          <w:p>
            <w:pPr>
              <w:pStyle w:val="TableContents"/>
              <w:bidi w:val="0"/>
              <w:spacing w:before="0" w:after="283"/>
              <w:jc w:val="left"/>
              <w:rPr/>
            </w:pPr>
            <w:r>
              <w:rPr/>
              <w:t xml:space="preserve">CYVR </w:t>
            </w:r>
          </w:p>
        </w:tc>
        <w:tc>
          <w:tcPr>
            <w:tcW w:w="2530" w:type="dxa"/>
            <w:tcBorders/>
            <w:vAlign w:val="center"/>
          </w:tcPr>
          <w:p>
            <w:pPr>
              <w:pStyle w:val="TableContents"/>
              <w:bidi w:val="0"/>
              <w:spacing w:before="0" w:after="283"/>
              <w:jc w:val="left"/>
              <w:rPr/>
            </w:pPr>
            <w:r>
              <w:rPr/>
              <w:t xml:space="preserve">Vancouverin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Varadero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Kuuba </w:t>
            </w:r>
          </w:p>
        </w:tc>
        <w:tc>
          <w:tcPr>
            <w:tcW w:w="730" w:type="dxa"/>
            <w:tcBorders/>
            <w:vAlign w:val="center"/>
          </w:tcPr>
          <w:p>
            <w:pPr>
              <w:pStyle w:val="TableContents"/>
              <w:bidi w:val="0"/>
              <w:spacing w:before="0" w:after="283"/>
              <w:jc w:val="left"/>
              <w:rPr/>
            </w:pPr>
            <w:r>
              <w:rPr/>
              <w:t xml:space="preserve">VRA </w:t>
            </w:r>
          </w:p>
        </w:tc>
        <w:tc>
          <w:tcPr>
            <w:tcW w:w="925" w:type="dxa"/>
            <w:tcBorders/>
            <w:vAlign w:val="center"/>
          </w:tcPr>
          <w:p>
            <w:pPr>
              <w:pStyle w:val="TableContents"/>
              <w:bidi w:val="0"/>
              <w:spacing w:before="0" w:after="283"/>
              <w:jc w:val="left"/>
              <w:rPr/>
            </w:pPr>
            <w:r>
              <w:rPr/>
              <w:t xml:space="preserve">MUVR </w:t>
            </w:r>
          </w:p>
        </w:tc>
        <w:tc>
          <w:tcPr>
            <w:tcW w:w="2530" w:type="dxa"/>
            <w:tcBorders/>
            <w:vAlign w:val="center"/>
          </w:tcPr>
          <w:p>
            <w:pPr>
              <w:pStyle w:val="TableContents"/>
              <w:bidi w:val="0"/>
              <w:spacing w:before="0" w:after="283"/>
              <w:jc w:val="left"/>
              <w:rPr/>
            </w:pPr>
            <w:r>
              <w:rPr/>
              <w:t xml:space="preserve">Juan Gualberto Gómezin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Venetsia </w:t>
            </w:r>
          </w:p>
        </w:tc>
        <w:tc>
          <w:tcPr>
            <w:tcW w:w="1760" w:type="dxa"/>
            <w:tcBorders/>
            <w:vAlign w:val="center"/>
          </w:tcPr>
          <w:p>
            <w:pPr>
              <w:pStyle w:val="TableContents"/>
              <w:bidi w:val="0"/>
              <w:spacing w:before="0" w:after="283"/>
              <w:jc w:val="left"/>
              <w:rPr/>
            </w:pPr>
            <w:r>
              <w:rPr/>
              <w:t xml:space="preserve">Veneto </w:t>
            </w:r>
          </w:p>
        </w:tc>
        <w:tc>
          <w:tcPr>
            <w:tcW w:w="1505" w:type="dxa"/>
            <w:tcBorders/>
            <w:vAlign w:val="center"/>
          </w:tcPr>
          <w:p>
            <w:pPr>
              <w:pStyle w:val="TableContents"/>
              <w:bidi w:val="0"/>
              <w:spacing w:before="0" w:after="283"/>
              <w:jc w:val="left"/>
              <w:rPr/>
            </w:pPr>
            <w:r>
              <w:rPr/>
              <w:t xml:space="preserve">Italia </w:t>
            </w:r>
          </w:p>
        </w:tc>
        <w:tc>
          <w:tcPr>
            <w:tcW w:w="730" w:type="dxa"/>
            <w:tcBorders/>
            <w:vAlign w:val="center"/>
          </w:tcPr>
          <w:p>
            <w:pPr>
              <w:pStyle w:val="TableContents"/>
              <w:bidi w:val="0"/>
              <w:spacing w:before="0" w:after="283"/>
              <w:jc w:val="left"/>
              <w:rPr/>
            </w:pPr>
            <w:r>
              <w:rPr/>
              <w:t xml:space="preserve">VCE </w:t>
            </w:r>
          </w:p>
        </w:tc>
        <w:tc>
          <w:tcPr>
            <w:tcW w:w="925" w:type="dxa"/>
            <w:tcBorders/>
            <w:vAlign w:val="center"/>
          </w:tcPr>
          <w:p>
            <w:pPr>
              <w:pStyle w:val="TableContents"/>
              <w:bidi w:val="0"/>
              <w:spacing w:before="0" w:after="283"/>
              <w:jc w:val="left"/>
              <w:rPr/>
            </w:pPr>
            <w:r>
              <w:rPr/>
              <w:t xml:space="preserve">LIPZ </w:t>
            </w:r>
          </w:p>
        </w:tc>
        <w:tc>
          <w:tcPr>
            <w:tcW w:w="2530" w:type="dxa"/>
            <w:tcBorders/>
            <w:vAlign w:val="center"/>
          </w:tcPr>
          <w:p>
            <w:pPr>
              <w:pStyle w:val="TableContents"/>
              <w:bidi w:val="0"/>
              <w:spacing w:before="0" w:after="283"/>
              <w:jc w:val="left"/>
              <w:rPr/>
            </w:pPr>
            <w:r>
              <w:rPr/>
              <w:t xml:space="preserve">Venetsian Marco Polon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Victoria </w:t>
            </w:r>
          </w:p>
        </w:tc>
        <w:tc>
          <w:tcPr>
            <w:tcW w:w="1760" w:type="dxa"/>
            <w:tcBorders/>
            <w:vAlign w:val="center"/>
          </w:tcPr>
          <w:p>
            <w:pPr>
              <w:pStyle w:val="TableContents"/>
              <w:bidi w:val="0"/>
              <w:spacing w:before="0" w:after="283"/>
              <w:jc w:val="left"/>
              <w:rPr/>
            </w:pPr>
            <w:r>
              <w:rPr/>
              <w:t xml:space="preserve">Brittiläinen Kolumbia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YYJ </w:t>
            </w:r>
          </w:p>
        </w:tc>
        <w:tc>
          <w:tcPr>
            <w:tcW w:w="925" w:type="dxa"/>
            <w:tcBorders/>
            <w:vAlign w:val="center"/>
          </w:tcPr>
          <w:p>
            <w:pPr>
              <w:pStyle w:val="TableContents"/>
              <w:bidi w:val="0"/>
              <w:spacing w:before="0" w:after="283"/>
              <w:jc w:val="left"/>
              <w:rPr/>
            </w:pPr>
            <w:r>
              <w:rPr/>
              <w:t xml:space="preserve">CYYJ </w:t>
            </w:r>
          </w:p>
        </w:tc>
        <w:tc>
          <w:tcPr>
            <w:tcW w:w="2530" w:type="dxa"/>
            <w:tcBorders/>
            <w:vAlign w:val="center"/>
          </w:tcPr>
          <w:p>
            <w:pPr>
              <w:pStyle w:val="TableContents"/>
              <w:bidi w:val="0"/>
              <w:spacing w:before="0" w:after="283"/>
              <w:jc w:val="left"/>
              <w:rPr/>
            </w:pPr>
            <w:r>
              <w:rPr/>
              <w:t xml:space="preserve">Victorian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Wien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Itävalta </w:t>
            </w:r>
          </w:p>
        </w:tc>
        <w:tc>
          <w:tcPr>
            <w:tcW w:w="730" w:type="dxa"/>
            <w:tcBorders/>
            <w:vAlign w:val="center"/>
          </w:tcPr>
          <w:p>
            <w:pPr>
              <w:pStyle w:val="TableContents"/>
              <w:bidi w:val="0"/>
              <w:spacing w:before="0" w:after="283"/>
              <w:jc w:val="left"/>
              <w:rPr/>
            </w:pPr>
            <w:r>
              <w:rPr/>
              <w:t xml:space="preserve">VIE </w:t>
            </w:r>
          </w:p>
        </w:tc>
        <w:tc>
          <w:tcPr>
            <w:tcW w:w="925" w:type="dxa"/>
            <w:tcBorders/>
            <w:vAlign w:val="center"/>
          </w:tcPr>
          <w:p>
            <w:pPr>
              <w:pStyle w:val="TableContents"/>
              <w:bidi w:val="0"/>
              <w:spacing w:before="0" w:after="283"/>
              <w:jc w:val="left"/>
              <w:rPr/>
            </w:pPr>
            <w:r>
              <w:rPr/>
              <w:t xml:space="preserve">LOWW </w:t>
            </w:r>
          </w:p>
        </w:tc>
        <w:tc>
          <w:tcPr>
            <w:tcW w:w="2530" w:type="dxa"/>
            <w:tcBorders/>
            <w:vAlign w:val="center"/>
          </w:tcPr>
          <w:p>
            <w:pPr>
              <w:pStyle w:val="TableContents"/>
              <w:bidi w:val="0"/>
              <w:spacing w:before="0" w:after="283"/>
              <w:jc w:val="left"/>
              <w:rPr/>
            </w:pPr>
            <w:r>
              <w:rPr/>
              <w:t xml:space="preserve">Wienin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Vieux-Fort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Saint Lucia </w:t>
            </w:r>
          </w:p>
        </w:tc>
        <w:tc>
          <w:tcPr>
            <w:tcW w:w="730" w:type="dxa"/>
            <w:tcBorders/>
            <w:vAlign w:val="center"/>
          </w:tcPr>
          <w:p>
            <w:pPr>
              <w:pStyle w:val="TableContents"/>
              <w:bidi w:val="0"/>
              <w:spacing w:before="0" w:after="283"/>
              <w:jc w:val="left"/>
              <w:rPr/>
            </w:pPr>
            <w:r>
              <w:rPr/>
              <w:t xml:space="preserve">UVF </w:t>
            </w:r>
          </w:p>
        </w:tc>
        <w:tc>
          <w:tcPr>
            <w:tcW w:w="925" w:type="dxa"/>
            <w:tcBorders/>
            <w:vAlign w:val="center"/>
          </w:tcPr>
          <w:p>
            <w:pPr>
              <w:pStyle w:val="TableContents"/>
              <w:bidi w:val="0"/>
              <w:spacing w:before="0" w:after="283"/>
              <w:jc w:val="left"/>
              <w:rPr/>
            </w:pPr>
            <w:r>
              <w:rPr/>
              <w:t xml:space="preserve">TLPL </w:t>
            </w:r>
          </w:p>
        </w:tc>
        <w:tc>
          <w:tcPr>
            <w:tcW w:w="2530" w:type="dxa"/>
            <w:tcBorders/>
            <w:vAlign w:val="center"/>
          </w:tcPr>
          <w:p>
            <w:pPr>
              <w:pStyle w:val="TableContents"/>
              <w:bidi w:val="0"/>
              <w:spacing w:before="0" w:after="283"/>
              <w:jc w:val="left"/>
              <w:rPr/>
            </w:pPr>
            <w:r>
              <w:rPr/>
              <w:t xml:space="preserve">Hewanorran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Washington D.C.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DCA </w:t>
            </w:r>
          </w:p>
        </w:tc>
        <w:tc>
          <w:tcPr>
            <w:tcW w:w="925" w:type="dxa"/>
            <w:tcBorders/>
            <w:vAlign w:val="center"/>
          </w:tcPr>
          <w:p>
            <w:pPr>
              <w:pStyle w:val="TableContents"/>
              <w:bidi w:val="0"/>
              <w:spacing w:before="0" w:after="283"/>
              <w:jc w:val="left"/>
              <w:rPr/>
            </w:pPr>
            <w:r>
              <w:rPr/>
              <w:t xml:space="preserve">KDCA </w:t>
            </w:r>
          </w:p>
        </w:tc>
        <w:tc>
          <w:tcPr>
            <w:tcW w:w="2530" w:type="dxa"/>
            <w:tcBorders/>
            <w:vAlign w:val="center"/>
          </w:tcPr>
          <w:p>
            <w:pPr>
              <w:pStyle w:val="TableContents"/>
              <w:bidi w:val="0"/>
              <w:spacing w:before="0" w:after="283"/>
              <w:jc w:val="left"/>
              <w:rPr/>
            </w:pPr>
            <w:r>
              <w:rPr/>
              <w:t xml:space="preserve">Ronald Reagan Washingtonin kansallinen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West Palm Beach </w:t>
            </w:r>
          </w:p>
        </w:tc>
        <w:tc>
          <w:tcPr>
            <w:tcW w:w="1760" w:type="dxa"/>
            <w:tcBorders/>
            <w:vAlign w:val="center"/>
          </w:tcPr>
          <w:p>
            <w:pPr>
              <w:pStyle w:val="TableContents"/>
              <w:bidi w:val="0"/>
              <w:spacing w:before="0" w:after="283"/>
              <w:jc w:val="left"/>
              <w:rPr/>
            </w:pPr>
            <w:r>
              <w:rPr/>
              <w:t xml:space="preserve">Florida </w:t>
            </w:r>
          </w:p>
        </w:tc>
        <w:tc>
          <w:tcPr>
            <w:tcW w:w="1505" w:type="dxa"/>
            <w:tcBorders/>
            <w:vAlign w:val="center"/>
          </w:tcPr>
          <w:p>
            <w:pPr>
              <w:pStyle w:val="TableContents"/>
              <w:bidi w:val="0"/>
              <w:spacing w:before="0" w:after="283"/>
              <w:jc w:val="left"/>
              <w:rPr/>
            </w:pPr>
            <w:r>
              <w:rPr/>
              <w:t xml:space="preserve">Yhdysvallat </w:t>
            </w:r>
          </w:p>
        </w:tc>
        <w:tc>
          <w:tcPr>
            <w:tcW w:w="730" w:type="dxa"/>
            <w:tcBorders/>
            <w:vAlign w:val="center"/>
          </w:tcPr>
          <w:p>
            <w:pPr>
              <w:pStyle w:val="TableContents"/>
              <w:bidi w:val="0"/>
              <w:spacing w:before="0" w:after="283"/>
              <w:jc w:val="left"/>
              <w:rPr/>
            </w:pPr>
            <w:r>
              <w:rPr/>
              <w:t xml:space="preserve">PBI </w:t>
            </w:r>
          </w:p>
        </w:tc>
        <w:tc>
          <w:tcPr>
            <w:tcW w:w="925" w:type="dxa"/>
            <w:tcBorders/>
            <w:vAlign w:val="center"/>
          </w:tcPr>
          <w:p>
            <w:pPr>
              <w:pStyle w:val="TableContents"/>
              <w:bidi w:val="0"/>
              <w:spacing w:before="0" w:after="283"/>
              <w:jc w:val="left"/>
              <w:rPr/>
            </w:pPr>
            <w:r>
              <w:rPr/>
              <w:t xml:space="preserve">KPBI </w:t>
            </w:r>
          </w:p>
        </w:tc>
        <w:tc>
          <w:tcPr>
            <w:tcW w:w="2530" w:type="dxa"/>
            <w:tcBorders/>
            <w:vAlign w:val="center"/>
          </w:tcPr>
          <w:p>
            <w:pPr>
              <w:pStyle w:val="TableContents"/>
              <w:bidi w:val="0"/>
              <w:spacing w:before="0" w:after="283"/>
              <w:jc w:val="left"/>
              <w:rPr/>
            </w:pPr>
            <w:r>
              <w:rPr/>
              <w:t xml:space="preserve">Palm Beachin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Whitehorse </w:t>
            </w:r>
          </w:p>
        </w:tc>
        <w:tc>
          <w:tcPr>
            <w:tcW w:w="1760" w:type="dxa"/>
            <w:tcBorders/>
            <w:vAlign w:val="center"/>
          </w:tcPr>
          <w:p>
            <w:pPr>
              <w:pStyle w:val="TableContents"/>
              <w:bidi w:val="0"/>
              <w:spacing w:before="0" w:after="283"/>
              <w:jc w:val="left"/>
              <w:rPr/>
            </w:pPr>
            <w:r>
              <w:rPr/>
              <w:t xml:space="preserve">Yukon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YXY </w:t>
            </w:r>
          </w:p>
        </w:tc>
        <w:tc>
          <w:tcPr>
            <w:tcW w:w="925" w:type="dxa"/>
            <w:tcBorders/>
            <w:vAlign w:val="center"/>
          </w:tcPr>
          <w:p>
            <w:pPr>
              <w:pStyle w:val="TableContents"/>
              <w:bidi w:val="0"/>
              <w:spacing w:before="0" w:after="283"/>
              <w:jc w:val="left"/>
              <w:rPr/>
            </w:pPr>
            <w:r>
              <w:rPr/>
              <w:t xml:space="preserve">CYXY </w:t>
            </w:r>
          </w:p>
        </w:tc>
        <w:tc>
          <w:tcPr>
            <w:tcW w:w="2530" w:type="dxa"/>
            <w:tcBorders/>
            <w:vAlign w:val="center"/>
          </w:tcPr>
          <w:p>
            <w:pPr>
              <w:pStyle w:val="TableContents"/>
              <w:bidi w:val="0"/>
              <w:spacing w:before="0" w:after="283"/>
              <w:jc w:val="left"/>
              <w:rPr/>
            </w:pPr>
            <w:r>
              <w:rPr/>
              <w:t xml:space="preserve">Erik Nielsenin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Winnipeg </w:t>
            </w:r>
          </w:p>
        </w:tc>
        <w:tc>
          <w:tcPr>
            <w:tcW w:w="1760" w:type="dxa"/>
            <w:tcBorders/>
            <w:vAlign w:val="center"/>
          </w:tcPr>
          <w:p>
            <w:pPr>
              <w:pStyle w:val="TableContents"/>
              <w:bidi w:val="0"/>
              <w:spacing w:before="0" w:after="283"/>
              <w:jc w:val="left"/>
              <w:rPr/>
            </w:pPr>
            <w:r>
              <w:rPr/>
              <w:t xml:space="preserve">Manitoba </w:t>
            </w:r>
          </w:p>
        </w:tc>
        <w:tc>
          <w:tcPr>
            <w:tcW w:w="1505" w:type="dxa"/>
            <w:tcBorders/>
            <w:vAlign w:val="center"/>
          </w:tcPr>
          <w:p>
            <w:pPr>
              <w:pStyle w:val="TableContents"/>
              <w:bidi w:val="0"/>
              <w:spacing w:before="0" w:after="283"/>
              <w:jc w:val="left"/>
              <w:rPr/>
            </w:pPr>
            <w:r>
              <w:rPr/>
              <w:t xml:space="preserve">Kanada </w:t>
            </w:r>
          </w:p>
        </w:tc>
        <w:tc>
          <w:tcPr>
            <w:tcW w:w="730" w:type="dxa"/>
            <w:tcBorders/>
            <w:vAlign w:val="center"/>
          </w:tcPr>
          <w:p>
            <w:pPr>
              <w:pStyle w:val="TableContents"/>
              <w:bidi w:val="0"/>
              <w:spacing w:before="0" w:after="283"/>
              <w:jc w:val="left"/>
              <w:rPr/>
            </w:pPr>
            <w:r>
              <w:rPr/>
              <w:t xml:space="preserve">YWG </w:t>
            </w:r>
          </w:p>
        </w:tc>
        <w:tc>
          <w:tcPr>
            <w:tcW w:w="925" w:type="dxa"/>
            <w:tcBorders/>
            <w:vAlign w:val="center"/>
          </w:tcPr>
          <w:p>
            <w:pPr>
              <w:pStyle w:val="TableContents"/>
              <w:bidi w:val="0"/>
              <w:spacing w:before="0" w:after="283"/>
              <w:jc w:val="left"/>
              <w:rPr/>
            </w:pPr>
            <w:r>
              <w:rPr/>
              <w:t xml:space="preserve">CYWG </w:t>
            </w:r>
          </w:p>
        </w:tc>
        <w:tc>
          <w:tcPr>
            <w:tcW w:w="2530" w:type="dxa"/>
            <w:tcBorders/>
            <w:vAlign w:val="center"/>
          </w:tcPr>
          <w:p>
            <w:pPr>
              <w:pStyle w:val="TableContents"/>
              <w:bidi w:val="0"/>
              <w:spacing w:before="0" w:after="283"/>
              <w:jc w:val="left"/>
              <w:rPr/>
            </w:pPr>
            <w:r>
              <w:rPr/>
              <w:t xml:space="preserve">James Armstrong Richardsonin kansainvälinen lentoasema ^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Zagreb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Kroatia </w:t>
            </w:r>
          </w:p>
        </w:tc>
        <w:tc>
          <w:tcPr>
            <w:tcW w:w="730" w:type="dxa"/>
            <w:tcBorders/>
            <w:vAlign w:val="center"/>
          </w:tcPr>
          <w:p>
            <w:pPr>
              <w:pStyle w:val="TableContents"/>
              <w:bidi w:val="0"/>
              <w:spacing w:before="0" w:after="283"/>
              <w:jc w:val="left"/>
              <w:rPr/>
            </w:pPr>
            <w:r>
              <w:rPr/>
              <w:t xml:space="preserve">ZAG </w:t>
            </w:r>
          </w:p>
        </w:tc>
        <w:tc>
          <w:tcPr>
            <w:tcW w:w="925" w:type="dxa"/>
            <w:tcBorders/>
            <w:vAlign w:val="center"/>
          </w:tcPr>
          <w:p>
            <w:pPr>
              <w:pStyle w:val="TableContents"/>
              <w:bidi w:val="0"/>
              <w:spacing w:before="0" w:after="283"/>
              <w:jc w:val="left"/>
              <w:rPr/>
            </w:pPr>
            <w:r>
              <w:rPr/>
              <w:t xml:space="preserve">LDZA </w:t>
            </w:r>
          </w:p>
        </w:tc>
        <w:tc>
          <w:tcPr>
            <w:tcW w:w="2530" w:type="dxa"/>
            <w:tcBorders/>
            <w:vAlign w:val="center"/>
          </w:tcPr>
          <w:p>
            <w:pPr>
              <w:pStyle w:val="TableContents"/>
              <w:bidi w:val="0"/>
              <w:spacing w:before="0" w:after="283"/>
              <w:jc w:val="left"/>
              <w:rPr/>
            </w:pPr>
            <w:r>
              <w:rPr/>
              <w:t xml:space="preserve">Zagrebin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Zürich </w:t>
            </w:r>
          </w:p>
        </w:tc>
        <w:tc>
          <w:tcPr>
            <w:tcW w:w="1760" w:type="dxa"/>
            <w:tcBorders/>
            <w:vAlign w:val="center"/>
          </w:tcPr>
          <w:p>
            <w:pPr>
              <w:pStyle w:val="TableContents"/>
              <w:bidi w:val="0"/>
              <w:spacing w:before="0" w:after="283"/>
              <w:jc w:val="left"/>
              <w:rPr/>
            </w:pPr>
            <w:r>
              <w:rPr/>
              <w:t xml:space="preserve">-- </w:t>
            </w:r>
          </w:p>
        </w:tc>
        <w:tc>
          <w:tcPr>
            <w:tcW w:w="1505" w:type="dxa"/>
            <w:tcBorders/>
            <w:vAlign w:val="center"/>
          </w:tcPr>
          <w:p>
            <w:pPr>
              <w:pStyle w:val="TableContents"/>
              <w:bidi w:val="0"/>
              <w:spacing w:before="0" w:after="283"/>
              <w:jc w:val="left"/>
              <w:rPr/>
            </w:pPr>
            <w:r>
              <w:rPr/>
              <w:t xml:space="preserve">Sveitsi </w:t>
            </w:r>
          </w:p>
        </w:tc>
        <w:tc>
          <w:tcPr>
            <w:tcW w:w="730" w:type="dxa"/>
            <w:tcBorders/>
            <w:vAlign w:val="center"/>
          </w:tcPr>
          <w:p>
            <w:pPr>
              <w:pStyle w:val="TableContents"/>
              <w:bidi w:val="0"/>
              <w:spacing w:before="0" w:after="283"/>
              <w:jc w:val="left"/>
              <w:rPr/>
            </w:pPr>
            <w:r>
              <w:rPr/>
              <w:t xml:space="preserve">ZRH </w:t>
            </w:r>
          </w:p>
        </w:tc>
        <w:tc>
          <w:tcPr>
            <w:tcW w:w="925" w:type="dxa"/>
            <w:tcBorders/>
            <w:vAlign w:val="center"/>
          </w:tcPr>
          <w:p>
            <w:pPr>
              <w:pStyle w:val="TableContents"/>
              <w:bidi w:val="0"/>
              <w:spacing w:before="0" w:after="283"/>
              <w:jc w:val="left"/>
              <w:rPr/>
            </w:pPr>
            <w:r>
              <w:rPr/>
              <w:t xml:space="preserve">LSZH </w:t>
            </w:r>
          </w:p>
        </w:tc>
        <w:tc>
          <w:tcPr>
            <w:tcW w:w="2530" w:type="dxa"/>
            <w:tcBorders/>
            <w:vAlign w:val="center"/>
          </w:tcPr>
          <w:p>
            <w:pPr>
              <w:pStyle w:val="TableContents"/>
              <w:bidi w:val="0"/>
              <w:spacing w:before="0" w:after="283"/>
              <w:jc w:val="left"/>
              <w:rPr/>
            </w:pPr>
            <w:r>
              <w:rPr/>
              <w:t xml:space="preserve">Zürichin kansainvälinen lentoasema </w:t>
            </w:r>
          </w:p>
        </w:tc>
        <w:tc>
          <w:tcPr>
            <w:tcW w:w="83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air canada lentää etelä-amerikassa?</w:t>
      </w:r>
    </w:p>
    <w:p>
      <w:pPr>
        <w:pStyle w:val="TextBody"/>
        <w:bidi w:val="0"/>
        <w:jc w:val="left"/>
        <w:rPr>
          <w:b/>
          <w:u w:val="single"/>
          <w:shd w:val="clear" w:fill="FFFF00"/>
        </w:rPr>
      </w:pPr>
      <w:r>
        <w:rPr>
          <w:b/>
          <w:u w:val="single"/>
          <w:shd w:val="clear" w:fill="FFFF00"/>
        </w:rPr>
        <w:t xml:space="preserve">Asiakirjan numero 27554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Ison-Britannian ja Irlannin yhdistynyt kuningaskunta perustettiin suvereeniksi valtioksi 1. tammikuuta 1801 vuonna 1800 annetuilla Acts of Union -säädöksillä, joilla yhdistettiin Ison-Britannian ja Irlannin kuningaskunnat. Kasvava halu Irlannin tasavaltaan johti Irlannin itsenäisyyssotaan, jonka seurauksena Irlanti irtautui unionista ja muodosti Irlannin vapaavaltion vuonna </w:t>
      </w:r>
      <w:r>
        <w:rPr>
          <w:color w:val="A9A9A9"/>
        </w:rPr>
        <w:t xml:space="preserve">1922</w:t>
      </w:r>
      <w:r>
        <w:rPr/>
        <w:t xml:space="preserve">. Pohjois-Irlanti pysyi osana Yhdistynyttä kuningaskuntaa, ja valtio nimettiin sen vuoksi uudelleen Ison-Britannian ja Pohjois-Irlannin yhdistyneeksi kuningaskunnaksi.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irlanti erosi Yhdistyneestä kuningaskunnasta?</w:t>
      </w:r>
    </w:p>
    <w:p>
      <w:pPr>
        <w:pStyle w:val="TextBody"/>
        <w:bidi w:val="0"/>
        <w:jc w:val="left"/>
        <w:rPr>
          <w:b/>
          <w:u w:val="single"/>
          <w:shd w:val="clear" w:fill="FFFF00"/>
        </w:rPr>
      </w:pPr>
      <w:r>
        <w:rPr>
          <w:b/>
          <w:u w:val="single"/>
          <w:shd w:val="clear" w:fill="FFFF00"/>
        </w:rPr>
        <w:t xml:space="preserve">Asiakirjan numero 27555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Kokeellisen psykologian toi Yhdysvaltoihin </w:t>
      </w:r>
      <w:r>
        <w:rPr>
          <w:color w:val="A9A9A9"/>
        </w:rPr>
        <w:t xml:space="preserve">George Trumbull Ladd, </w:t>
      </w:r>
      <w:r>
        <w:rPr/>
        <w:t xml:space="preserve">joka perusti Yalen yliopiston psykologisen laboratorion vuonna 1879. Ladd julkaisi vuonna 1887 Elements of Physiological Psychology -kirjan, joka oli ensimmäinen amerikkalainen oppikirja, jossa käsiteltiin laajasti kokeellista psykologiaa. Laddin Yalen laboratorion perustamisen ja hänen oppikirjansa välisenä aikana kokeellisen psykologian keskus siirtyi Yhdysvalloissa Johns Hopkinsin yliopistoon, jossa George Hall ja Charles Sanders Peirce laajensivat ja tarkensivat Wundtin 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psykologian kokeellisen laboratorion Yhdysvalloissa perusti</w:t>
      </w:r>
    </w:p>
    <w:p>
      <w:pPr>
        <w:pStyle w:val="TextBody"/>
        <w:bidi w:val="0"/>
        <w:jc w:val="left"/>
        <w:rPr>
          <w:b/>
          <w:u w:val="single"/>
          <w:shd w:val="clear" w:fill="FFFF00"/>
        </w:rPr>
      </w:pPr>
      <w:r>
        <w:rPr>
          <w:b/>
          <w:u w:val="single"/>
          <w:shd w:val="clear" w:fill="FFFF00"/>
        </w:rPr>
        <w:t xml:space="preserve">Asiakirjan numero 27556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Narinder Singh Kapany </w:t>
      </w:r>
      <w:r>
        <w:rPr/>
        <w:t xml:space="preserve">(Punjabi: </w:t>
      </w:r>
      <w:r>
        <w:rPr/>
        <w:t xml:space="preserve">ਨਰਿੰਦਰ </w:t>
      </w:r>
      <w:r>
        <w:rPr/>
        <w:t xml:space="preserve">ਸਿੰਘ) (s. 31. lokakuuta 1926) on intialaissyntyinen yhdysvaltalainen fyysikko, joka tunnetaan työstään kuituoptiikan alalla. Fortune nimesi hänet yhdeksi seitsemästä "laulamattomasta sankarista" vuosisadan liikemieheksi (1999-11-22). Hänet tunnetaan myös nimellä "Kuituoptiikan isä". Singh Kapany keksi termin "kuituoptiikka" vuonna 1956. Hän on entinen IOFS:n upseeri.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kuituoptiikan isänä.</w:t>
      </w:r>
    </w:p>
    <w:p>
      <w:pPr>
        <w:pStyle w:val="TextBody"/>
        <w:bidi w:val="0"/>
        <w:jc w:val="left"/>
        <w:rPr>
          <w:b/>
          <w:u w:val="single"/>
          <w:shd w:val="clear" w:fill="FFFF00"/>
        </w:rPr>
      </w:pPr>
      <w:r>
        <w:rPr>
          <w:b/>
          <w:u w:val="single"/>
          <w:shd w:val="clear" w:fill="FFFF00"/>
        </w:rPr>
        <w:t xml:space="preserve">Asiakirjan numero 27557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Judith Cynthia Aline Keppel </w:t>
      </w:r>
      <w:r>
        <w:rPr/>
        <w:t xml:space="preserve">(s. 18. elokuuta 1942) oli ensimmäinen miljoonan punnan voittaja televisiopeliohjelmassa Who Wants to Be a Millionaire? Yhdistyneessä kuningaskunnassa. Hän on myös ainoa nainen Yhdistyneessä kuningaskunnassa, joka on voittanut sen, ja myös ensimmäinen henkilö, joka on voittanut miljoona puntaa tai enemmän brittiläisessä televisiopeliohjelmassa. Hän on esiintynyt BBC Two:n tietokilpailuohjelmassa Eggheads vuodesta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miljonääriksi - ensimmäinen brittivoittaja</w:t>
      </w:r>
    </w:p>
    <w:p>
      <w:pPr>
        <w:pStyle w:val="TextBody"/>
        <w:bidi w:val="0"/>
        <w:jc w:val="left"/>
        <w:rPr>
          <w:b/>
          <w:u w:val="single"/>
          <w:shd w:val="clear" w:fill="FFFF00"/>
        </w:rPr>
      </w:pPr>
      <w:r>
        <w:rPr>
          <w:b/>
          <w:u w:val="single"/>
          <w:shd w:val="clear" w:fill="FFFF00"/>
        </w:rPr>
        <w:t xml:space="preserve">Asiakirjan numero 27558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Angela ja Hodgins tapasivat, kun Brennan otti Angelan töihin Jeffersonianiin. Aluksi he olivat hyvissä väleissä, mutta lähentyivät toisiaan ensimmäisen kauden aikana. Toisen kauden alussa Hodgins kiinnostui selvästi Angelasta ja seurasi häntä avoimemmin. Muutaman tuntuvan seksuaalisen jännityksen sävyttämän jakson jälkeen Hodgins lopulta pyysi Angelaa treffeille </w:t>
      </w:r>
      <w:r>
        <w:rPr>
          <w:color w:val="A9A9A9"/>
        </w:rPr>
        <w:t xml:space="preserve">jaksossa ``The Girl with the Curl''</w:t>
      </w:r>
      <w:r>
        <w:rPr/>
        <w:t xml:space="preserve">. Vaikka treffit onnistuivat hyvin, Angela keskeytti ne peläten seurauksia, jos asiat menisivät huonosti. Myöhemmin, kun Hodgins oli pelastettu elävältä hautaamiselta, he suutelivat, ja jakson lopussa he lähtivät yhdessä kotiin. Angela kysyi myöhemmin Hodginsilta, voisiko hän nukkua hänen luonaan eräänä yönä sen jälkeen, kun hän oli säikähtänyt palautettua videomateriaalia, ja pian he olivat avoimesti yhdessä. Kieltäydyttyään kahdesti Hodginsin kosinnasta Angela kosi häntä. Heidän häänsä katkesivat toisen kauden finaalissa, kun paljastui, että Angela oli teknisesti naimisissa Fidžiläisen Grayson Barasan kanssa. Heidän suhteensa päättyi pitkän aviomiehen etsinnän ja Jackin luottamukseen Angelaa kohtaan liittyvien ongelmien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Angela ja Hodgins tapaavat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Angela Pearly-Gates Montenegro-Hodgins (syntyjään Pookie Noodlin Pearly-Gates Gibbons) on </w:t>
      </w:r>
      <w:r>
        <w:rPr/>
        <w:t xml:space="preserve">kuvitteellinen hahmo televisiosarjassa Bones (2005 -- 2017), jota esittää Michaela Conlin. Hän on klassisesti koulutettu taiteilija, joka osallistuu rikosteknisiin rekonstruktioihin.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 bones mikä on Angelan oikea nimi?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Angela Montenegro Bones hahmo </w:t>
      </w:r>
    </w:p>
    <w:tbl>
      <w:tblPr>
        <w:tblW w:w="10205" w:type="dxa"/>
        <w:jc w:val="left"/>
        <w:tblInd w:w="0" w:type="dxa"/>
        <w:tblLayout w:type="fixed"/>
        <w:tblCellMar>
          <w:top w:w="28" w:type="dxa"/>
          <w:left w:w="28" w:type="dxa"/>
          <w:bottom w:w="28" w:type="dxa"/>
          <w:right w:w="28" w:type="dxa"/>
        </w:tblCellMar>
      </w:tblPr>
      <w:tblGrid>
        <w:gridCol w:w="2014"/>
        <w:gridCol w:w="8191"/>
      </w:tblGrid>
      <w:tr>
        <w:trPr/>
        <w:tc>
          <w:tcPr>
            <w:tcW w:w="2014" w:type="dxa"/>
            <w:tcBorders/>
            <w:vAlign w:val="center"/>
          </w:tcPr>
          <w:p>
            <w:pPr>
              <w:pStyle w:val="TableHeading"/>
              <w:suppressLineNumbers/>
              <w:bidi w:val="0"/>
              <w:spacing w:before="0" w:after="283"/>
              <w:jc w:val="center"/>
              <w:rPr/>
            </w:pPr>
            <w:r>
              <w:rPr/>
              <w:t xml:space="preserve">Ensimmäinen esiintyminen </w:t>
            </w:r>
          </w:p>
        </w:tc>
        <w:tc>
          <w:tcPr>
            <w:tcW w:w="8191" w:type="dxa"/>
            <w:tcBorders/>
            <w:vAlign w:val="center"/>
          </w:tcPr>
          <w:p>
            <w:pPr>
              <w:pStyle w:val="TableContents"/>
              <w:bidi w:val="0"/>
              <w:spacing w:before="0" w:after="283"/>
              <w:jc w:val="left"/>
              <w:rPr/>
            </w:pPr>
            <w:r>
              <w:rPr/>
              <w:t xml:space="preserve">13. syyskuuta 2005 (1x01, ``Pilotti'') </w:t>
            </w:r>
          </w:p>
        </w:tc>
      </w:tr>
      <w:tr>
        <w:trPr/>
        <w:tc>
          <w:tcPr>
            <w:tcW w:w="2014" w:type="dxa"/>
            <w:tcBorders/>
            <w:vAlign w:val="center"/>
          </w:tcPr>
          <w:p>
            <w:pPr>
              <w:pStyle w:val="TableHeading"/>
              <w:suppressLineNumbers/>
              <w:bidi w:val="0"/>
              <w:spacing w:before="0" w:after="283"/>
              <w:jc w:val="center"/>
              <w:rPr/>
            </w:pPr>
            <w:r>
              <w:rPr/>
              <w:t xml:space="preserve">Viimeinen esiintyminen </w:t>
            </w:r>
          </w:p>
        </w:tc>
        <w:tc>
          <w:tcPr>
            <w:tcW w:w="8191" w:type="dxa"/>
            <w:tcBorders/>
            <w:vAlign w:val="center"/>
          </w:tcPr>
          <w:p>
            <w:pPr>
              <w:pStyle w:val="TableContents"/>
              <w:bidi w:val="0"/>
              <w:spacing w:before="0" w:after="283"/>
              <w:jc w:val="left"/>
              <w:rPr/>
            </w:pPr>
            <w:r>
              <w:rPr/>
              <w:t xml:space="preserve">28. maaliskuuta 2017 (12x12, ``The End in the End'') </w:t>
            </w:r>
          </w:p>
        </w:tc>
      </w:tr>
      <w:tr>
        <w:trPr/>
        <w:tc>
          <w:tcPr>
            <w:tcW w:w="2014" w:type="dxa"/>
            <w:tcBorders/>
            <w:vAlign w:val="center"/>
          </w:tcPr>
          <w:p>
            <w:pPr>
              <w:pStyle w:val="TableHeading"/>
              <w:suppressLineNumbers/>
              <w:bidi w:val="0"/>
              <w:spacing w:before="0" w:after="283"/>
              <w:jc w:val="center"/>
              <w:rPr/>
            </w:pPr>
            <w:r>
              <w:rPr/>
              <w:t xml:space="preserve">Luonut </w:t>
            </w:r>
          </w:p>
        </w:tc>
        <w:tc>
          <w:tcPr>
            <w:tcW w:w="8191" w:type="dxa"/>
            <w:tcBorders/>
            <w:vAlign w:val="center"/>
          </w:tcPr>
          <w:p>
            <w:pPr>
              <w:pStyle w:val="TableContents"/>
              <w:bidi w:val="0"/>
              <w:spacing w:before="0" w:after="283"/>
              <w:jc w:val="left"/>
              <w:rPr/>
            </w:pPr>
            <w:r>
              <w:rPr/>
              <w:t xml:space="preserve">Hart Hanson </w:t>
            </w:r>
          </w:p>
        </w:tc>
      </w:tr>
      <w:tr>
        <w:trPr/>
        <w:tc>
          <w:tcPr>
            <w:tcW w:w="2014" w:type="dxa"/>
            <w:tcBorders/>
            <w:vAlign w:val="center"/>
          </w:tcPr>
          <w:p>
            <w:pPr>
              <w:pStyle w:val="TableHeading"/>
              <w:suppressLineNumbers/>
              <w:bidi w:val="0"/>
              <w:spacing w:before="0" w:after="283"/>
              <w:jc w:val="center"/>
              <w:rPr/>
            </w:pPr>
            <w:r>
              <w:rPr/>
              <w:t xml:space="preserve">Kuvat: </w:t>
            </w:r>
          </w:p>
        </w:tc>
        <w:tc>
          <w:tcPr>
            <w:tcW w:w="8191" w:type="dxa"/>
            <w:tcBorders/>
            <w:vAlign w:val="center"/>
          </w:tcPr>
          <w:p>
            <w:pPr>
              <w:pStyle w:val="TableContents"/>
              <w:bidi w:val="0"/>
              <w:spacing w:before="0" w:after="283"/>
              <w:jc w:val="left"/>
              <w:rPr/>
            </w:pPr>
            <w:r>
              <w:rPr/>
              <w:t xml:space="preserve">Michaela Conlin Tiedot </w:t>
            </w:r>
          </w:p>
        </w:tc>
      </w:tr>
      <w:tr>
        <w:trPr/>
        <w:tc>
          <w:tcPr>
            <w:tcW w:w="2014" w:type="dxa"/>
            <w:tcBorders/>
            <w:vAlign w:val="center"/>
          </w:tcPr>
          <w:p>
            <w:pPr>
              <w:pStyle w:val="TableHeading"/>
              <w:suppressLineNumbers/>
              <w:bidi w:val="0"/>
              <w:spacing w:before="0" w:after="283"/>
              <w:jc w:val="center"/>
              <w:rPr/>
            </w:pPr>
            <w:r>
              <w:rPr/>
              <w:t xml:space="preserve">Lempinimi (s) </w:t>
            </w:r>
          </w:p>
        </w:tc>
        <w:tc>
          <w:tcPr>
            <w:tcW w:w="8191" w:type="dxa"/>
            <w:tcBorders/>
            <w:vAlign w:val="center"/>
          </w:tcPr>
          <w:p>
            <w:pPr>
              <w:pStyle w:val="TableContents"/>
              <w:bidi w:val="0"/>
              <w:spacing w:before="0" w:after="283"/>
              <w:jc w:val="left"/>
              <w:rPr/>
            </w:pPr>
            <w:r>
              <w:rPr/>
              <w:t xml:space="preserve">Ange, Angie </w:t>
            </w:r>
          </w:p>
        </w:tc>
      </w:tr>
      <w:tr>
        <w:trPr/>
        <w:tc>
          <w:tcPr>
            <w:tcW w:w="2014" w:type="dxa"/>
            <w:tcBorders/>
            <w:vAlign w:val="center"/>
          </w:tcPr>
          <w:p>
            <w:pPr>
              <w:pStyle w:val="TableHeading"/>
              <w:suppressLineNumbers/>
              <w:bidi w:val="0"/>
              <w:spacing w:before="0" w:after="283"/>
              <w:jc w:val="center"/>
              <w:rPr/>
            </w:pPr>
            <w:r>
              <w:rPr/>
              <w:t xml:space="preserve">Aliasit </w:t>
            </w:r>
          </w:p>
        </w:tc>
        <w:tc>
          <w:tcPr>
            <w:tcW w:w="8191" w:type="dxa"/>
            <w:tcBorders/>
            <w:vAlign w:val="center"/>
          </w:tcPr>
          <w:p>
            <w:pPr>
              <w:pStyle w:val="TableContents"/>
              <w:bidi w:val="0"/>
              <w:spacing w:before="0" w:after="283"/>
              <w:jc w:val="left"/>
              <w:rPr/>
            </w:pPr>
            <w:r>
              <w:rPr/>
              <w:t xml:space="preserve">Smacky Kennedy </w:t>
            </w:r>
          </w:p>
        </w:tc>
      </w:tr>
      <w:tr>
        <w:trPr/>
        <w:tc>
          <w:tcPr>
            <w:tcW w:w="2014" w:type="dxa"/>
            <w:tcBorders/>
            <w:vAlign w:val="center"/>
          </w:tcPr>
          <w:p>
            <w:pPr>
              <w:pStyle w:val="TableHeading"/>
              <w:suppressLineNumbers/>
              <w:bidi w:val="0"/>
              <w:spacing w:before="0" w:after="283"/>
              <w:jc w:val="center"/>
              <w:rPr/>
            </w:pPr>
            <w:r>
              <w:rPr/>
              <w:t xml:space="preserve">Sukupuoli </w:t>
            </w:r>
          </w:p>
        </w:tc>
        <w:tc>
          <w:tcPr>
            <w:tcW w:w="8191" w:type="dxa"/>
            <w:tcBorders/>
            <w:vAlign w:val="center"/>
          </w:tcPr>
          <w:p>
            <w:pPr>
              <w:pStyle w:val="TableContents"/>
              <w:bidi w:val="0"/>
              <w:spacing w:before="0" w:after="283"/>
              <w:jc w:val="left"/>
              <w:rPr/>
            </w:pPr>
            <w:r>
              <w:rPr/>
              <w:t xml:space="preserve">Nainen </w:t>
            </w:r>
          </w:p>
        </w:tc>
      </w:tr>
      <w:tr>
        <w:trPr/>
        <w:tc>
          <w:tcPr>
            <w:tcW w:w="2014" w:type="dxa"/>
            <w:tcBorders/>
            <w:vAlign w:val="center"/>
          </w:tcPr>
          <w:p>
            <w:pPr>
              <w:pStyle w:val="TableHeading"/>
              <w:suppressLineNumbers/>
              <w:bidi w:val="0"/>
              <w:spacing w:before="0" w:after="283"/>
              <w:jc w:val="center"/>
              <w:rPr/>
            </w:pPr>
            <w:r>
              <w:rPr/>
              <w:t xml:space="preserve">Ammatti </w:t>
            </w:r>
          </w:p>
        </w:tc>
        <w:tc>
          <w:tcPr>
            <w:tcW w:w="8191" w:type="dxa"/>
            <w:tcBorders/>
            <w:vAlign w:val="center"/>
          </w:tcPr>
          <w:p>
            <w:pPr>
              <w:pStyle w:val="TableContents"/>
              <w:bidi w:val="0"/>
              <w:spacing w:before="0" w:after="283"/>
              <w:jc w:val="left"/>
              <w:rPr/>
            </w:pPr>
            <w:r>
              <w:rPr/>
              <w:t xml:space="preserve">Oikeuslääketieteellinen taiteilija </w:t>
            </w:r>
          </w:p>
        </w:tc>
      </w:tr>
      <w:tr>
        <w:trPr/>
        <w:tc>
          <w:tcPr>
            <w:tcW w:w="2014" w:type="dxa"/>
            <w:tcBorders/>
            <w:vAlign w:val="center"/>
          </w:tcPr>
          <w:p>
            <w:pPr>
              <w:pStyle w:val="TableHeading"/>
              <w:suppressLineNumbers/>
              <w:bidi w:val="0"/>
              <w:spacing w:before="0" w:after="283"/>
              <w:jc w:val="center"/>
              <w:rPr/>
            </w:pPr>
            <w:r>
              <w:rPr/>
              <w:t xml:space="preserve">Perhe </w:t>
            </w:r>
          </w:p>
        </w:tc>
        <w:tc>
          <w:tcPr>
            <w:tcW w:w="8191" w:type="dxa"/>
            <w:tcBorders/>
            <w:vAlign w:val="center"/>
          </w:tcPr>
          <w:p>
            <w:pPr>
              <w:pStyle w:val="TableContents"/>
              <w:bidi w:val="0"/>
              <w:spacing w:before="0" w:after="283"/>
              <w:jc w:val="left"/>
              <w:rPr/>
            </w:pPr>
            <w:r>
              <w:rPr/>
              <w:t xml:space="preserve">Billy Gibbons (isä) </w:t>
            </w:r>
          </w:p>
        </w:tc>
      </w:tr>
      <w:tr>
        <w:trPr/>
        <w:tc>
          <w:tcPr>
            <w:tcW w:w="2014" w:type="dxa"/>
            <w:tcBorders/>
            <w:vAlign w:val="center"/>
          </w:tcPr>
          <w:p>
            <w:pPr>
              <w:pStyle w:val="TableHeading"/>
              <w:suppressLineNumbers/>
              <w:bidi w:val="0"/>
              <w:spacing w:before="0" w:after="283"/>
              <w:jc w:val="center"/>
              <w:rPr/>
            </w:pPr>
            <w:r>
              <w:rPr/>
              <w:t xml:space="preserve">Puoliso(t) </w:t>
            </w:r>
          </w:p>
        </w:tc>
        <w:tc>
          <w:tcPr>
            <w:tcW w:w="8191" w:type="dxa"/>
            <w:tcBorders/>
            <w:vAlign w:val="center"/>
          </w:tcPr>
          <w:p>
            <w:pPr>
              <w:pStyle w:val="TableContents"/>
              <w:bidi w:val="0"/>
              <w:spacing w:before="0" w:after="283"/>
              <w:jc w:val="left"/>
              <w:rPr/>
            </w:pPr>
            <w:r>
              <w:rPr/>
              <w:t xml:space="preserve">Grayson Barasa (k. 2003; eronnut 2008) </w:t>
            </w:r>
            <w:r>
              <w:rPr>
                <w:color w:val="A9A9A9"/>
              </w:rPr>
              <w:t xml:space="preserve">Jack Hodgins </w:t>
            </w:r>
            <w:r>
              <w:rPr/>
              <w:t xml:space="preserve">(k. 2010) </w:t>
            </w:r>
          </w:p>
        </w:tc>
      </w:tr>
      <w:tr>
        <w:trPr/>
        <w:tc>
          <w:tcPr>
            <w:tcW w:w="2014" w:type="dxa"/>
            <w:tcBorders/>
            <w:vAlign w:val="center"/>
          </w:tcPr>
          <w:p>
            <w:pPr>
              <w:pStyle w:val="TableHeading"/>
              <w:suppressLineNumbers/>
              <w:bidi w:val="0"/>
              <w:spacing w:before="0" w:after="283"/>
              <w:jc w:val="center"/>
              <w:rPr/>
            </w:pPr>
            <w:r>
              <w:rPr/>
              <w:t xml:space="preserve">Merkityksellinen toinen henkilö (s) </w:t>
            </w:r>
          </w:p>
        </w:tc>
        <w:tc>
          <w:tcPr>
            <w:tcW w:w="8191" w:type="dxa"/>
            <w:tcBorders/>
            <w:vAlign w:val="center"/>
          </w:tcPr>
          <w:p>
            <w:pPr>
              <w:pStyle w:val="TableContents"/>
              <w:bidi w:val="0"/>
              <w:spacing w:before="0" w:after="283"/>
              <w:jc w:val="left"/>
              <w:rPr/>
            </w:pPr>
            <w:r>
              <w:rPr/>
              <w:t xml:space="preserve">Roxie Lyon (ex-tyttöystävä) Wendell Bray (ex-poikaystävä) </w:t>
            </w:r>
          </w:p>
        </w:tc>
      </w:tr>
      <w:tr>
        <w:trPr/>
        <w:tc>
          <w:tcPr>
            <w:tcW w:w="2014" w:type="dxa"/>
            <w:tcBorders/>
            <w:vAlign w:val="center"/>
          </w:tcPr>
          <w:p>
            <w:pPr>
              <w:pStyle w:val="TableHeading"/>
              <w:suppressLineNumbers/>
              <w:bidi w:val="0"/>
              <w:spacing w:before="0" w:after="283"/>
              <w:jc w:val="center"/>
              <w:rPr/>
            </w:pPr>
            <w:r>
              <w:rPr/>
              <w:t xml:space="preserve">Lapset </w:t>
            </w:r>
          </w:p>
        </w:tc>
        <w:tc>
          <w:tcPr>
            <w:tcW w:w="8191" w:type="dxa"/>
            <w:tcBorders/>
            <w:vAlign w:val="center"/>
          </w:tcPr>
          <w:p>
            <w:pPr>
              <w:pStyle w:val="TableContents"/>
              <w:bidi w:val="0"/>
              <w:spacing w:before="0" w:after="283"/>
              <w:jc w:val="left"/>
              <w:rPr/>
            </w:pPr>
            <w:r>
              <w:rPr/>
              <w:t xml:space="preserve">Michael Staccato Vincent Hodgins (poika, Jackin kanssa; syntynyt 2011) Nimetön lapsi (syntymätön, Jackin kanssa) </w:t>
            </w:r>
          </w:p>
        </w:tc>
      </w:tr>
      <w:tr>
        <w:trPr/>
        <w:tc>
          <w:tcPr>
            <w:tcW w:w="2014" w:type="dxa"/>
            <w:tcBorders/>
            <w:vAlign w:val="center"/>
          </w:tcPr>
          <w:p>
            <w:pPr>
              <w:pStyle w:val="TableHeading"/>
              <w:suppressLineNumbers/>
              <w:bidi w:val="0"/>
              <w:spacing w:before="0" w:after="283"/>
              <w:jc w:val="center"/>
              <w:rPr/>
            </w:pPr>
            <w:r>
              <w:rPr/>
              <w:t xml:space="preserve">Sukulaiset </w:t>
            </w:r>
          </w:p>
        </w:tc>
        <w:tc>
          <w:tcPr>
            <w:tcW w:w="8191" w:type="dxa"/>
            <w:tcBorders/>
            <w:vAlign w:val="center"/>
          </w:tcPr>
          <w:p>
            <w:pPr>
              <w:pStyle w:val="TableContents"/>
              <w:bidi w:val="0"/>
              <w:spacing w:before="0" w:after="283"/>
              <w:jc w:val="left"/>
              <w:rPr/>
            </w:pPr>
            <w:r>
              <w:rPr/>
              <w:t xml:space="preserve">Christine Angela Booth (kummityttö)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bones kuka on Angelan vauvan isä?</w:t>
      </w:r>
    </w:p>
    <w:p>
      <w:pPr>
        <w:pStyle w:val="TextBody"/>
        <w:bidi w:val="0"/>
        <w:jc w:val="left"/>
        <w:rPr>
          <w:b/>
          <w:u w:val="single"/>
          <w:shd w:val="clear" w:fill="FFFF00"/>
        </w:rPr>
      </w:pPr>
      <w:r>
        <w:rPr>
          <w:b/>
          <w:u w:val="single"/>
          <w:shd w:val="clear" w:fill="FFFF00"/>
        </w:rPr>
        <w:t xml:space="preserve">Asiakirjan numero 27559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Sangeet Natak Akademi </w:t>
      </w:r>
      <w:r>
        <w:rPr/>
        <w:t xml:space="preserve">tunnusti </w:t>
      </w:r>
      <w:r>
        <w:rPr>
          <w:color w:val="A9A9A9"/>
        </w:rPr>
        <w:t xml:space="preserve">vuonna</w:t>
      </w:r>
      <w:r>
        <w:rPr/>
        <w:t xml:space="preserve"> 2000 </w:t>
      </w:r>
      <w:r>
        <w:rPr/>
        <w:t xml:space="preserve">klassisen tanssin lajiksi, ja nykyaikainen Sattriya tutkii monia teemoja ja näytelmiä, ja sen esityksiä järjestetään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Sangeet Natak Academy tunnusti Satriya nrityan.</w:t>
      </w:r>
    </w:p>
    <w:p>
      <w:pPr>
        <w:pStyle w:val="TextBody"/>
        <w:bidi w:val="0"/>
        <w:jc w:val="left"/>
        <w:rPr>
          <w:b/>
          <w:u w:val="single"/>
          <w:shd w:val="clear" w:fill="FFFF00"/>
        </w:rPr>
      </w:pPr>
      <w:r>
        <w:rPr>
          <w:b/>
          <w:u w:val="single"/>
          <w:shd w:val="clear" w:fill="FFFF00"/>
        </w:rPr>
        <w:t xml:space="preserve">Asiakirjan numero 27560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Wilbur lähtee etsimään Sybilin isää, joka mainitsee, että Sybilin äidillä Hattie oli diagnosoitu </w:t>
      </w:r>
      <w:r>
        <w:rPr>
          <w:color w:val="A9A9A9"/>
        </w:rPr>
        <w:t xml:space="preserve">vainoharhainen skitsofrenia</w:t>
      </w:r>
      <w:r>
        <w:rPr/>
        <w:t xml:space="preserve">, mutta kiistää, että hän olisi koskaan pahoinpidellyt Sybiliä. Wilbur etsii myös Sybilin lastenlääkäriä. Lääkäri kertoo Wilburille pelottavan tarinan laajoista arpeista, joita hän löysi hoidellessaan Sybiliä rakko-ongelman vuoksi. Lopuksi Wilbur vierailee vanhassa Dorsettin talossa, jossa hän löytää vihreän keittiön, jota Sybilin minät ovat kuvailleet monta kertaa. Hän löytää myös violetin värikynän naarmut vehnäsäiliön sisältä. Hän vie ne takaisin New Yorkiin todistaakseen, että kaikki muistot todella tapahtuivat.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mielenterveyden häiriö Sybilin äidillä on?</w:t>
      </w:r>
    </w:p>
    <w:p>
      <w:pPr>
        <w:pStyle w:val="TextBody"/>
        <w:bidi w:val="0"/>
        <w:jc w:val="left"/>
        <w:rPr>
          <w:b/>
          <w:u w:val="single"/>
          <w:shd w:val="clear" w:fill="FFFF00"/>
        </w:rPr>
      </w:pPr>
      <w:r>
        <w:rPr>
          <w:b/>
          <w:u w:val="single"/>
          <w:shd w:val="clear" w:fill="FFFF00"/>
        </w:rPr>
        <w:t xml:space="preserve">Asiakirjan numero 27561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Coosa-joki alkaa </w:t>
      </w:r>
      <w:r>
        <w:rPr>
          <w:color w:val="A9A9A9"/>
        </w:rPr>
        <w:t xml:space="preserve">Oostanaula- ja Etowah-jokien yhtymäkohdasta Rooman kaupungissa Georgiassa ja päättyy hieman Alabaman osavaltion pääkaupungin Montgomeryn koillispuolella, missä se yhtyy Tallapoosa-jokeen muodostaen Alabama-joen hieman Wetumpkan eteläpuolella</w:t>
      </w:r>
      <w:r>
        <w:rPr/>
        <w:t xml:space="preserve">. Noin 90 prosenttia Coosa-joen pituudesta sijaitsee Alabamassa. Coosa County, Alabama, sijaitsee Coosa-joen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coosa-joki alkaa ja päättyy</w:t>
      </w:r>
    </w:p>
    <w:p>
      <w:pPr>
        <w:pStyle w:val="TextBody"/>
        <w:bidi w:val="0"/>
        <w:jc w:val="left"/>
        <w:rPr>
          <w:b/>
          <w:u w:val="single"/>
          <w:shd w:val="clear" w:fill="FFFF00"/>
        </w:rPr>
      </w:pPr>
      <w:r>
        <w:rPr>
          <w:b/>
          <w:u w:val="single"/>
          <w:shd w:val="clear" w:fill="FFFF00"/>
        </w:rPr>
        <w:t xml:space="preserve">Asiakirjan numero 27562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sodanjulistukseen oli useita syitä: Ensinnäkin </w:t>
      </w:r>
      <w:r>
        <w:rPr>
          <w:color w:val="A9A9A9"/>
        </w:rPr>
        <w:t xml:space="preserve">Britannian käyttöön ottamat kaupparajoitukset</w:t>
      </w:r>
      <w:r>
        <w:rPr>
          <w:color w:val="DCDCDC"/>
        </w:rPr>
        <w:t xml:space="preserve">, joilla pyrittiin estämään Yhdysvaltain kauppa Ranskan kanssa, jonka </w:t>
      </w:r>
      <w:r>
        <w:rPr/>
        <w:t xml:space="preserve">kanssa Britannia oli sodassa (Yhdysvallat kiisti nämä rajoitukset kansainvälisen oikeuden mukaan laittomina); toiseksi Yhdysvaltain </w:t>
      </w:r>
      <w:r>
        <w:rPr>
          <w:color w:val="2F4F4F"/>
        </w:rPr>
        <w:t xml:space="preserve">merimiesten värvääminen kuninkaalliseen laivastoon</w:t>
      </w:r>
      <w:r>
        <w:rPr/>
        <w:t xml:space="preserve">; kolmanneksi </w:t>
      </w:r>
      <w:r>
        <w:rPr>
          <w:color w:val="556B2F"/>
        </w:rPr>
        <w:t xml:space="preserve">Britannian sotilaallinen tuki Amerikan intiaaneille, </w:t>
      </w:r>
      <w:r>
        <w:rPr>
          <w:color w:val="6B8E23"/>
        </w:rPr>
        <w:t xml:space="preserve">jotka tarjosivat aseellista vastarintaa Yhdysvaltain rajojen laajentumiselle luoteeseen</w:t>
      </w:r>
      <w:r>
        <w:rPr/>
        <w:t xml:space="preserve">; neljänneksi Yhdysvaltain </w:t>
      </w:r>
      <w:r>
        <w:rPr>
          <w:color w:val="A0522D"/>
        </w:rPr>
        <w:t xml:space="preserve">mahdollinen halu liittää Kanada itseensä</w:t>
      </w:r>
      <w:r>
        <w:rPr/>
        <w:t xml:space="preserve">. </w:t>
      </w:r>
      <w:r>
        <w:rPr/>
        <w:t xml:space="preserve">Amerikkalaisten epäsuora mutta voimakas motiivi oli </w:t>
      </w:r>
      <w:r>
        <w:rPr>
          <w:color w:val="228B22"/>
        </w:rPr>
        <w:t xml:space="preserve">halu puolustaa kansallista kunniaa </w:t>
      </w:r>
      <w:r>
        <w:rPr>
          <w:color w:val="191970"/>
        </w:rPr>
        <w:t xml:space="preserve">heidän mielestään brittiläisten loukkausten edessä </w:t>
      </w:r>
      <w:r>
        <w:rPr/>
        <w:t xml:space="preserve">(kuten Chesapeaken tapaus).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4 vuoden 1812 sodan syitä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tekijät johtivat sotaan Britannian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tekijät johtivat vuoden 1812 sotaan quizlet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sodanjulistukseen oli useita syitä: </w:t>
      </w:r>
      <w:r>
        <w:rPr/>
        <w:t xml:space="preserve">Toiseksi </w:t>
      </w:r>
      <w:r>
        <w:rPr>
          <w:color w:val="DCDCDC"/>
        </w:rPr>
        <w:t xml:space="preserve">Yhdysvaltojen laivoilla olevien merimiesten värvääminen (pakottaminen) Kuninkaalliseen laivastoon </w:t>
      </w:r>
      <w:r>
        <w:rPr/>
        <w:t xml:space="preserve">(britit väittivät, että he olivat brittikarkureita), kolmanneksi </w:t>
      </w:r>
      <w:r>
        <w:rPr>
          <w:color w:val="2F4F4F"/>
        </w:rPr>
        <w:t xml:space="preserve">Yhdistyneen kuningaskunnan sotilaallinen tuki Amerikan intiaaneille, jotka vastustivat aseellisesti Yhdysvaltojen rajan laajentumista luoteeseen</w:t>
      </w:r>
      <w:r>
        <w:rPr/>
        <w:t xml:space="preserve">, ja neljänneksi Yhdysvaltojen </w:t>
      </w:r>
      <w:r>
        <w:rPr>
          <w:color w:val="556B2F"/>
        </w:rPr>
        <w:t xml:space="preserve">mahdollinen halu liittää Kanada itseensä</w:t>
      </w:r>
      <w:r>
        <w:rPr/>
        <w:t xml:space="preserve">. Amerikkalaisten epäsuora mutta voimakas motiivi oli halu puolustaa kansallista kunniaa heidän mielestään brittiläisten loukkausten (kuten Chesapeaken tapauksen)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vuoden 1812 sodan 4 syytä?</w:t>
      </w:r>
    </w:p>
    <w:p>
      <w:pPr>
        <w:pStyle w:val="TextBody"/>
        <w:bidi w:val="0"/>
        <w:jc w:val="left"/>
        <w:rPr>
          <w:b/>
          <w:u w:val="single"/>
          <w:shd w:val="clear" w:fill="FFFF00"/>
        </w:rPr>
      </w:pPr>
      <w:r>
        <w:rPr>
          <w:b/>
          <w:u w:val="single"/>
          <w:shd w:val="clear" w:fill="FFFF00"/>
        </w:rPr>
        <w:t xml:space="preserve">Asiakirjan numero 27563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Olen julkkis ... Get Me Out of Here! on tosi-tv-sarja, jossa jopa 12 julkkista asuu yhdessä viidakkoympäristössä useiden viikkojen ajan. Heillä ei ole mitään ylellisyyksiä, ja he kilpailevat </w:t>
      </w:r>
      <w:r>
        <w:rPr>
          <w:color w:val="A9A9A9"/>
        </w:rPr>
        <w:t xml:space="preserve">viidakon kuninkaasta tai kuningattaresta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voitat Olen julkkis -kisassa, vie minut pois täältä?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brittiläinen, saksalainen ja yhdysvaltalainen versio vuodelta 2003 sijoittuvat Australiaan, Numinbahin luonnonsuojelualueelta ja Springbrookin kansallispuistosta alkavan subtrooppisen sademetsän reunalle pysyvästi rakennettuun leiriin. Sarjan ensimmäinen sarja kuvattiin kuitenkin pienemmällä alueella King Ranchilla lähellä Tullya Queenslandissa. Australian sarja on kuvattu </w:t>
      </w:r>
      <w:r>
        <w:rPr>
          <w:color w:val="A9A9A9"/>
        </w:rPr>
        <w:t xml:space="preserve">Krugerin kansallispuistossa Etelä-Afrikassa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i'm a celebrity tapahtuu australiassa?</w:t>
      </w:r>
    </w:p>
    <w:p>
      <w:pPr>
        <w:pStyle w:val="TextBody"/>
        <w:bidi w:val="0"/>
        <w:jc w:val="left"/>
        <w:rPr>
          <w:b/>
          <w:u w:val="single"/>
          <w:shd w:val="clear" w:fill="FFFF00"/>
        </w:rPr>
      </w:pPr>
      <w:r>
        <w:rPr>
          <w:b/>
          <w:u w:val="single"/>
          <w:shd w:val="clear" w:fill="FFFF00"/>
        </w:rPr>
        <w:t xml:space="preserve">Asiakirjan numero 27564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Idaho Fallsin kaupunki Idaho Fallsin kaupunki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Idaho Fallsin sijainti Bonnevillen piirikunnassa, Idahossa. Idaho Falls Sijainti Yhdysvalloissa Koordinaatit:  </w:t>
      </w:r>
      <w:r>
        <w:rPr/>
        <w:t xml:space="preserve">43 ° 30 ′ N 112 ° 2 ′ W </w:t>
      </w:r>
      <w:r>
        <w:rPr/>
        <w:t xml:space="preserve">/ </w:t>
      </w:r>
      <w:r>
        <w:rPr/>
        <w:t xml:space="preserve">43.500 ° N 112.033 ° W </w:t>
      </w:r>
      <w:r>
        <w:rPr/>
        <w:t xml:space="preserve">/ 43.500;-112.033 Maa Yhdysvallat Valtio Idaho County Bonneville Perustettu 1864 Perustettu 1891 Hallitus Pormestari Rebecca Casper Alue Kaupunki 23.14 sq mi (59.93 km) Land 22.70 sq mi (58.78 km) Water 0.44 sq mi (1.14 km) Elevation </w:t>
      </w:r>
      <w:r>
        <w:rPr>
          <w:color w:val="A9A9A9"/>
        </w:rPr>
        <w:t xml:space="preserve">4,705 ft (1,434 m) </w:t>
      </w:r>
      <w:r>
        <w:rPr/>
        <w:t xml:space="preserve">Population (2010) City 56,813 Estimate (2016) 60,211 Rank US: Tiheys 2 652,82 / sq mi (1 024,27 / km) Kaupunki 90 733 (US: 321.) Metro 145 643 (US: 286.) CSA 243 805 (US: 124.) Aikavyöhyke Vuoristo (UTC - 7) Kesä (kesäaika) Vuoristo (UTC - 6) Suuntanumero(t) 208 FIPS-koodi 16-39700 GNIS-tunnisteen tunnus 396684 Valtateiden välinen Yhdysvaltain valtatie(t) Valtion valtatie Verkkosivusto Virallinen verkkosivusto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idaho falls idahon korkeus merenpinnasta?</w:t>
      </w:r>
    </w:p>
    <w:p>
      <w:pPr>
        <w:pStyle w:val="TextBody"/>
        <w:bidi w:val="0"/>
        <w:jc w:val="left"/>
        <w:rPr>
          <w:b/>
          <w:u w:val="single"/>
          <w:shd w:val="clear" w:fill="FFFF00"/>
        </w:rPr>
      </w:pPr>
      <w:r>
        <w:rPr>
          <w:b/>
          <w:u w:val="single"/>
          <w:shd w:val="clear" w:fill="FFFF00"/>
        </w:rPr>
        <w:t xml:space="preserve">Asiakirjan numero 27565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Yksitoista </w:t>
      </w:r>
      <w:r>
        <w:rPr/>
        <w:t xml:space="preserve">kahdeksastatoista biosfäärialueesta kuuluu Unescon Ihminen ja biosfääri -ohjelman (MAB) luetteloon perustuvaan biosfäärialueiden maailmanverkostoon.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biosfäärialuetta Intiassa on Unescon tunnustamia?</w:t>
      </w:r>
    </w:p>
    <w:p>
      <w:pPr>
        <w:pStyle w:val="TextBody"/>
        <w:bidi w:val="0"/>
        <w:jc w:val="left"/>
        <w:rPr>
          <w:b/>
          <w:u w:val="single"/>
          <w:shd w:val="clear" w:fill="FFFF00"/>
        </w:rPr>
      </w:pPr>
      <w:r>
        <w:rPr>
          <w:b/>
          <w:u w:val="single"/>
          <w:shd w:val="clear" w:fill="FFFF00"/>
        </w:rPr>
        <w:t xml:space="preserve">Asiakirjan numero 27566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UEFA:n alle 21-vuotiaiden Euroopan mestaruuskilpailut (tunnetaan myös nimellä UEFA:n alle 21-vuotiaiden EM-kisat 2017) olivat UEFA:n järjestämät 21. UEFA:n alle 21-vuotiaiden Euroopan mestaruuskilpailut, joka on UEFA:n järjestämä kahden vuoden välein järjestettävä kansainvälinen nuorten jalkapallomestaruuskilpailu alle 21-vuotiaiden miesten maajoukkueille Euroopassa. Lopputurnaus järjestettiin </w:t>
      </w:r>
      <w:r>
        <w:rPr/>
        <w:t xml:space="preserve">ensimmäistä kertaa </w:t>
      </w:r>
      <w:r>
        <w:rPr>
          <w:color w:val="A9A9A9"/>
        </w:rPr>
        <w:t xml:space="preserve">Puolassa</w:t>
      </w:r>
      <w:r>
        <w:rPr/>
        <w:t xml:space="preserve">, kun UEFA:n toimeenpaneva komitea valitsi sen tarjouksen 26. tammikuuta 2015 Nyonissa, Sveitsissä. Turnaus järjestettiin 16.-30. kesäkuuta 2017. Turnaukseen saivat osallistua pelaajat, jotka ovat syntyneet 1. tammikuuta 1994 tai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u21:n EM-kisat?</w:t>
      </w:r>
    </w:p>
    <w:p>
      <w:pPr>
        <w:pStyle w:val="TextBody"/>
        <w:bidi w:val="0"/>
        <w:jc w:val="left"/>
        <w:rPr>
          <w:b/>
          <w:u w:val="single"/>
          <w:shd w:val="clear" w:fill="FFFF00"/>
        </w:rPr>
      </w:pPr>
      <w:r>
        <w:rPr>
          <w:b/>
          <w:u w:val="single"/>
          <w:shd w:val="clear" w:fill="FFFF00"/>
        </w:rPr>
        <w:t xml:space="preserve">Asiakirjan numero 27567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 Gables on </w:t>
      </w:r>
      <w:r>
        <w:rPr/>
        <w:t xml:space="preserve">Prince Edward Islandin </w:t>
      </w:r>
      <w:r>
        <w:rPr>
          <w:color w:val="A9A9A9"/>
        </w:rPr>
        <w:t xml:space="preserve">Cavendishissa sijaitsevan </w:t>
      </w:r>
      <w:r>
        <w:rPr/>
        <w:t xml:space="preserve">1800-luvun maatilan nimi, </w:t>
      </w:r>
      <w:r>
        <w:rPr/>
        <w:t xml:space="preserve">ja se on yksi Kanadan merkittävimmistä kirjallisista maamerkeistä. Green Gablesin maatila ja sen ympäristö ovat Lucy Maud Montgomeryn suosittujen Anne of Green Gables -romaanien näyttämönä. Paikka tunnetaan myös nimellä Green Gables Heritage Place. Talo nimettiin kansalliseksi historialliseksi kohteeksi vuonna 1985, ja kokonaisuus sijaitsee Prince Edward Islandin kansallispuistossa.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Green Gables sijaitsee prinssi Edwardin saarella?</w:t>
      </w:r>
    </w:p>
    <w:p>
      <w:pPr>
        <w:pStyle w:val="TextBody"/>
        <w:bidi w:val="0"/>
        <w:jc w:val="left"/>
        <w:rPr>
          <w:b/>
          <w:u w:val="single"/>
          <w:shd w:val="clear" w:fill="FFFF00"/>
        </w:rPr>
      </w:pPr>
      <w:r>
        <w:rPr>
          <w:b/>
          <w:u w:val="single"/>
          <w:shd w:val="clear" w:fill="FFFF00"/>
        </w:rPr>
        <w:t xml:space="preserve">Asiakirjan numero 27568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Puolivuosittainen tai vuosittainen </w:t>
      </w:r>
      <w:r>
        <w:rPr/>
        <w:t xml:space="preserve">ylläpitosykli BCP-käsikirjan ylläpito jaetaan kolmeen jaksoittaiseen toimintoon.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meidän on tarkasteltava uudelleen bcp-suunnitelmaa ja -strategiaa?</w:t>
      </w:r>
    </w:p>
    <w:p>
      <w:pPr>
        <w:pStyle w:val="TextBody"/>
        <w:bidi w:val="0"/>
        <w:jc w:val="left"/>
        <w:rPr>
          <w:b/>
          <w:u w:val="single"/>
          <w:shd w:val="clear" w:fill="FFFF00"/>
        </w:rPr>
      </w:pPr>
      <w:r>
        <w:rPr>
          <w:b/>
          <w:u w:val="single"/>
          <w:shd w:val="clear" w:fill="FFFF00"/>
        </w:rPr>
        <w:t xml:space="preserve">Asiakirjan numero 27569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Luettelo Kansan vapautusarmeijan laivaston aktiivisista aluksista on luettelo Kansan vapautusarmeijan laivaston aktiivisessa palveluksessa olevista aluksista. </w:t>
      </w:r>
      <w:r>
        <w:rPr/>
        <w:t xml:space="preserve">Alla olevissa taulukoissa lueteltuja aktiivisia aluksia </w:t>
      </w:r>
      <w:r>
        <w:rPr/>
        <w:t xml:space="preserve">on noin </w:t>
      </w:r>
      <w:r>
        <w:rPr>
          <w:color w:val="A9A9A9"/>
        </w:rPr>
        <w:t xml:space="preserve">496, </w:t>
      </w:r>
      <w:r>
        <w:rPr/>
        <w:t xml:space="preserve">mutta luku ei sisällä PLAN:n 232 erilaista apualusta. Yhteenveto PLAN:n palveluksessa olevista alustyypeistä sisältää lentotukialuksen, amfibioliikennelaiturit, maihinnousualusten panssarialukset, keskisuuret maihinnousualukset, hävittäjät, fregatit, korvetit, ohjusveneet, sukellusveneiden takaa-ajolaivat, tykkiveneet, miinantorjunta-alukset, täydennysöljysäiliöalukset ja erilaiset apualukset. Lisäksi käytössä on tällä hetkellä ydinsukellusveneitä ja tavanomaisia sukellusveneitä.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alusta Kiinan laivastolla on?</w:t>
      </w:r>
    </w:p>
    <w:p>
      <w:pPr>
        <w:pStyle w:val="TextBody"/>
        <w:bidi w:val="0"/>
        <w:jc w:val="left"/>
        <w:rPr>
          <w:b/>
          <w:u w:val="single"/>
          <w:shd w:val="clear" w:fill="FFFF00"/>
        </w:rPr>
      </w:pPr>
      <w:r>
        <w:rPr>
          <w:b/>
          <w:u w:val="single"/>
          <w:shd w:val="clear" w:fill="FFFF00"/>
        </w:rPr>
        <w:t xml:space="preserve">Asiakirjan numero 27570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Kriminologiassa rationaalisen valinnan teoria perustuu utilitaristiseen näkemykseen, jonka mukaan ihminen on ajatteleva toimija, joka punnitsee keinoja ja päämääriä, kustannuksia ja hyötyjä ja tekee rationaalisen valinnan. </w:t>
      </w:r>
      <w:r>
        <w:rPr>
          <w:color w:val="A9A9A9"/>
        </w:rPr>
        <w:t xml:space="preserve">Cornish ja Clarke </w:t>
      </w:r>
      <w:r>
        <w:rPr/>
        <w:t xml:space="preserve">suunnittelivat tämän menetelmän </w:t>
      </w:r>
      <w:r>
        <w:rPr/>
        <w:t xml:space="preserve">avuksi tilannekohtaisen rikoksentorjunnan pohdintaan. Oletuksena on, että rikollisuus on tarkoitushakuista käyttäytymistä, jonka tarkoituksena on tyydyttää rikoksentekijän tavanomaiset tarpeet, kuten raha, asema, seksi ja jännitys, ja että näiden tarpeiden tyydyttäminen edellyttää (joskus melko alkeellisia) päätöksiä ja valintoja, joita rajoittavat rajat, kyky ja asiaankuuluvan tiedon saatavuus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rationaalisen valinnan teoria juontaa juurensa klassiseen kriminologian koulukuntaan, jonka kehittivät</w:t>
      </w:r>
    </w:p>
    <w:p>
      <w:pPr>
        <w:pStyle w:val="TextBody"/>
        <w:bidi w:val="0"/>
        <w:jc w:val="left"/>
        <w:rPr>
          <w:b/>
          <w:u w:val="single"/>
          <w:shd w:val="clear" w:fill="FFFF00"/>
        </w:rPr>
      </w:pPr>
      <w:r>
        <w:rPr>
          <w:b/>
          <w:u w:val="single"/>
          <w:shd w:val="clear" w:fill="FFFF00"/>
        </w:rPr>
        <w:t xml:space="preserve">Asiakirjan numero 27571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Kansallinen unionipuolue </w:t>
      </w:r>
      <w:r>
        <w:rPr/>
        <w:t xml:space="preserve">oli republikaanisen puolueen väliaikainen nimi, jota se käytti kansallisesta vaalilipusta vuoden 1864 presidentinvaaleissa, jotka pidettiin sisällissodan aikana. Suurimmaksi osaksi osavaltioiden republikaanipuolueet eivät muuttaneet nimeään. Väliaikaisella nimellä pyrittiin houkuttelemaan sotademokraatteja ja rajavaltioiden, ehdottomien unionistien ja unionistipuolueen jäseniä, jotka eivät olisi äänestäneet republikaanista puoluetta. Puolue asetti ehdolle virassa olevan presidentin Abraham Lincolnin ja varapresidentiksi demokraattien Andrew Johnsonin, jotka valittiin vaalien murskavoitolla.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1864 republikaanit muuttivat nimensä muotoon</w:t>
      </w:r>
    </w:p>
    <w:p>
      <w:pPr>
        <w:pStyle w:val="TextBody"/>
        <w:bidi w:val="0"/>
        <w:jc w:val="left"/>
        <w:rPr>
          <w:b/>
          <w:u w:val="single"/>
          <w:shd w:val="clear" w:fill="FFFF00"/>
        </w:rPr>
      </w:pPr>
      <w:r>
        <w:rPr>
          <w:b/>
          <w:u w:val="single"/>
          <w:shd w:val="clear" w:fill="FFFF00"/>
        </w:rPr>
        <w:t xml:space="preserve">Asiakirjan numero 27572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Kehonesteet ovat elävien ihmisten kehossa olevia nesteitä. Normaaleilla terveillä miehillä kehon kokonaisvesimäärä on noin 60 % kehon kokonaispainosta; naisilla se on hieman pienempi. 70 kg:n painoisella miehellä on siis 42 litraa vettä kehossaan. Tämä jakautuu ICF:n ja ECF:n kesken suhteessa kaksi yhteen: 28 litraa on </w:t>
      </w:r>
      <w:r>
        <w:rPr>
          <w:color w:val="A9A9A9"/>
        </w:rPr>
        <w:t xml:space="preserve">solujen sisällä </w:t>
      </w:r>
      <w:r>
        <w:rPr/>
        <w:t xml:space="preserve">ja 14 litraa solujen ulkopuolella. Tämä ECF-osasto jakautuu solujen väliseen nesteeseen - interstitiaaliseen nestetilavuuteen - ja verisuonitilavuuteen, jota kutsutaan myös veriplasmatilavuudeksi. Verisuonitilavuus jaetaan laskimotilavuuteen ja valtimotilavuuteen, ja valtimotilavuudessa on käsitteellisesti hyödyllinen, mutta mittaamaton alaosasto, jota kutsutaan tehokkaaksi valtimoveren tilavuudeksi.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nestettä kehossa on siellä, missä</w:t>
      </w:r>
    </w:p>
    <w:p>
      <w:pPr>
        <w:pStyle w:val="TextBody"/>
        <w:bidi w:val="0"/>
        <w:jc w:val="left"/>
        <w:rPr>
          <w:b/>
          <w:u w:val="single"/>
          <w:shd w:val="clear" w:fill="FFFF00"/>
        </w:rPr>
      </w:pPr>
      <w:r>
        <w:rPr>
          <w:b/>
          <w:u w:val="single"/>
          <w:shd w:val="clear" w:fill="FFFF00"/>
        </w:rPr>
        <w:t xml:space="preserve">Asiakirjan numero 27573</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20"/>
        </w:tabs>
        <w:bidi w:val="0"/>
        <w:ind w:start="720" w:hanging="283"/>
        <w:jc w:val="left"/>
        <w:rPr/>
      </w:pPr>
      <w:r>
        <w:rPr>
          <w:color w:val="A9A9A9"/>
        </w:rPr>
        <w:t xml:space="preserve">Ryhmänjohtaja (TL)</w:t>
      </w:r>
      <w:r>
        <w:rPr/>
        <w:t xml:space="preserve">: Yleensä joko kersantti tai alikersantti (vaikka toisinaan joukkuetta johtaa erikoislääkäri tai sotamies, kun joukkueessa on pulaa nuoremmista aliupseereista). Tarjoaa koko ajan taktista johtajuutta joukkueelle "tee niin kuin minä teen" -asenteella; vakiovarusteena reppu-GPS/radio ja joko M16-kivääri tai M4-karbiini.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tuliryhmän ohjaamisesta...</w:t>
      </w:r>
    </w:p>
    <w:p>
      <w:pPr>
        <w:pStyle w:val="TextBody"/>
        <w:bidi w:val="0"/>
        <w:jc w:val="left"/>
        <w:rPr>
          <w:b/>
          <w:u w:val="single"/>
          <w:shd w:val="clear" w:fill="FFFF00"/>
        </w:rPr>
      </w:pPr>
      <w:r>
        <w:rPr>
          <w:b/>
          <w:u w:val="single"/>
          <w:shd w:val="clear" w:fill="FFFF00"/>
        </w:rPr>
        <w:t xml:space="preserve">Asiakirjan numero 27574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7113" w:type="dxa"/>
        <w:jc w:val="left"/>
        <w:tblInd w:w="0" w:type="dxa"/>
        <w:tblLayout w:type="fixed"/>
        <w:tblCellMar>
          <w:top w:w="28" w:type="dxa"/>
          <w:left w:w="28" w:type="dxa"/>
          <w:bottom w:w="28" w:type="dxa"/>
          <w:right w:w="28" w:type="dxa"/>
        </w:tblCellMar>
      </w:tblPr>
      <w:tblGrid>
        <w:gridCol w:w="3271"/>
        <w:gridCol w:w="3211"/>
        <w:gridCol w:w="631"/>
      </w:tblGrid>
      <w:tr>
        <w:trPr/>
        <w:tc>
          <w:tcPr>
            <w:tcW w:w="3271" w:type="dxa"/>
            <w:tcBorders/>
            <w:vAlign w:val="center"/>
          </w:tcPr>
          <w:p>
            <w:pPr>
              <w:pStyle w:val="TableHeading"/>
              <w:suppressLineNumbers/>
              <w:bidi w:val="0"/>
              <w:spacing w:before="0" w:after="283"/>
              <w:jc w:val="center"/>
              <w:rPr/>
            </w:pPr>
            <w:r>
              <w:rPr/>
              <w:t xml:space="preserve">Keskimääräiset katsojat Yhdistyneessä kuningaskunnassa (miljoonaa) </w:t>
            </w:r>
          </w:p>
        </w:tc>
        <w:tc>
          <w:tcPr>
            <w:tcW w:w="321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Ensiesitys </w:t>
            </w:r>
          </w:p>
        </w:tc>
        <w:tc>
          <w:tcPr>
            <w:tcW w:w="3211" w:type="dxa"/>
            <w:tcBorders/>
            <w:vAlign w:val="center"/>
          </w:tcPr>
          <w:p>
            <w:pPr>
              <w:pStyle w:val="TableHeading"/>
              <w:suppressLineNumbers/>
              <w:bidi w:val="0"/>
              <w:spacing w:before="0" w:after="283"/>
              <w:jc w:val="center"/>
              <w:rPr/>
            </w:pPr>
            <w:r>
              <w:rPr/>
              <w:t xml:space="preserve">Viimeksi esitetty </w:t>
            </w:r>
          </w:p>
        </w:tc>
        <w:tc>
          <w:tcPr>
            <w:tcW w:w="631"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Contents"/>
              <w:bidi w:val="0"/>
              <w:spacing w:before="0" w:after="283"/>
              <w:jc w:val="left"/>
              <w:rPr>
                <w:sz w:val="4"/>
                <w:szCs w:val="4"/>
              </w:rPr>
            </w:pPr>
            <w:r>
              <w:rPr>
                <w:sz w:val="4"/>
                <w:szCs w:val="4"/>
              </w:rPr>
              <w:t xml:space="preserve">8 8 maaliskuuta 2015 (2015-03-08) </w:t>
            </w:r>
          </w:p>
        </w:tc>
        <w:tc>
          <w:tcPr>
            <w:tcW w:w="3211" w:type="dxa"/>
            <w:tcBorders/>
            <w:vAlign w:val="center"/>
          </w:tcPr>
          <w:p>
            <w:pPr>
              <w:pStyle w:val="TableContents"/>
              <w:bidi w:val="0"/>
              <w:spacing w:before="0" w:after="283"/>
              <w:jc w:val="left"/>
              <w:rPr/>
            </w:pPr>
            <w:r>
              <w:rPr/>
              <w:t xml:space="preserve">26 huhtikuuta 2015 (2015-04-26) </w:t>
            </w:r>
          </w:p>
        </w:tc>
        <w:tc>
          <w:tcPr>
            <w:tcW w:w="631" w:type="dxa"/>
            <w:tcBorders/>
            <w:vAlign w:val="center"/>
          </w:tcPr>
          <w:p>
            <w:pPr>
              <w:pStyle w:val="TableContents"/>
              <w:bidi w:val="0"/>
              <w:spacing w:before="0" w:after="283"/>
              <w:jc w:val="left"/>
              <w:rPr/>
            </w:pPr>
            <w:r>
              <w:rPr/>
              <w:t xml:space="preserve">8.11 </w:t>
            </w:r>
          </w:p>
        </w:tc>
      </w:tr>
      <w:tr>
        <w:trPr/>
        <w:tc>
          <w:tcPr>
            <w:tcW w:w="3271" w:type="dxa"/>
            <w:tcBorders/>
            <w:vAlign w:val="center"/>
          </w:tcPr>
          <w:p>
            <w:pPr>
              <w:pStyle w:val="TableContents"/>
              <w:bidi w:val="0"/>
              <w:spacing w:before="0" w:after="283"/>
              <w:jc w:val="left"/>
              <w:rPr>
                <w:sz w:val="4"/>
                <w:szCs w:val="4"/>
              </w:rPr>
            </w:pPr>
            <w:r>
              <w:rPr>
                <w:sz w:val="4"/>
                <w:szCs w:val="4"/>
              </w:rPr>
              <w:t xml:space="preserve">10 4. syyskuuta 2016 (2016-09-04) </w:t>
            </w:r>
          </w:p>
        </w:tc>
        <w:tc>
          <w:tcPr>
            <w:tcW w:w="3211" w:type="dxa"/>
            <w:tcBorders/>
            <w:vAlign w:val="center"/>
          </w:tcPr>
          <w:p>
            <w:pPr>
              <w:pStyle w:val="TableContents"/>
              <w:bidi w:val="0"/>
              <w:spacing w:before="0" w:after="283"/>
              <w:jc w:val="left"/>
              <w:rPr/>
            </w:pPr>
            <w:r>
              <w:rPr/>
              <w:t xml:space="preserve">6 marraskuuta 2016 (2016-11-06) </w:t>
            </w:r>
          </w:p>
        </w:tc>
        <w:tc>
          <w:tcPr>
            <w:tcW w:w="631" w:type="dxa"/>
            <w:tcBorders/>
            <w:vAlign w:val="center"/>
          </w:tcPr>
          <w:p>
            <w:pPr>
              <w:pStyle w:val="TableContents"/>
              <w:bidi w:val="0"/>
              <w:spacing w:before="0" w:after="283"/>
              <w:jc w:val="left"/>
              <w:rPr/>
            </w:pPr>
            <w:r>
              <w:rPr/>
              <w:t xml:space="preserve">6.94 </w:t>
            </w:r>
          </w:p>
        </w:tc>
      </w:tr>
      <w:tr>
        <w:trPr/>
        <w:tc>
          <w:tcPr>
            <w:tcW w:w="3271" w:type="dxa"/>
            <w:tcBorders/>
            <w:vAlign w:val="center"/>
          </w:tcPr>
          <w:p>
            <w:pPr>
              <w:pStyle w:val="TableContents"/>
              <w:bidi w:val="0"/>
              <w:spacing w:before="0" w:after="283"/>
              <w:jc w:val="left"/>
              <w:rPr>
                <w:sz w:val="4"/>
                <w:szCs w:val="4"/>
              </w:rPr>
            </w:pPr>
            <w:r>
              <w:rPr>
                <w:color w:val="A9A9A9"/>
                <w:sz w:val="4"/>
                <w:szCs w:val="4"/>
              </w:rPr>
              <w:t xml:space="preserve">9 </w:t>
            </w:r>
            <w:r>
              <w:rPr>
                <w:sz w:val="4"/>
                <w:szCs w:val="4"/>
              </w:rPr>
              <w:t xml:space="preserve">11 kesäkuuta 2017 (2017-06-11) </w:t>
            </w:r>
          </w:p>
        </w:tc>
        <w:tc>
          <w:tcPr>
            <w:tcW w:w="3211" w:type="dxa"/>
            <w:tcBorders/>
            <w:vAlign w:val="center"/>
          </w:tcPr>
          <w:p>
            <w:pPr>
              <w:pStyle w:val="TableContents"/>
              <w:bidi w:val="0"/>
              <w:spacing w:before="0" w:after="283"/>
              <w:jc w:val="left"/>
              <w:rPr/>
            </w:pPr>
            <w:r>
              <w:rPr/>
              <w:t xml:space="preserve">6 elokuuta 2017 (2017-08-06) </w:t>
            </w:r>
          </w:p>
        </w:tc>
        <w:tc>
          <w:tcPr>
            <w:tcW w:w="631" w:type="dxa"/>
            <w:tcBorders/>
            <w:vAlign w:val="center"/>
          </w:tcPr>
          <w:p>
            <w:pPr>
              <w:pStyle w:val="TableContents"/>
              <w:bidi w:val="0"/>
              <w:spacing w:before="0" w:after="283"/>
              <w:jc w:val="left"/>
              <w:rPr/>
            </w:pPr>
            <w:r>
              <w:rPr/>
              <w:t xml:space="preserve">6.68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Poldark-sarjassa 3 on?</w:t>
      </w:r>
    </w:p>
    <w:p>
      <w:pPr>
        <w:pStyle w:val="TextBody"/>
        <w:bidi w:val="0"/>
        <w:jc w:val="left"/>
        <w:rPr>
          <w:b/>
          <w:u w:val="single"/>
          <w:shd w:val="clear" w:fill="FFFF00"/>
        </w:rPr>
      </w:pPr>
      <w:r>
        <w:rPr>
          <w:b/>
          <w:u w:val="single"/>
          <w:shd w:val="clear" w:fill="FFFF00"/>
        </w:rPr>
        <w:t xml:space="preserve">Asiakirjan numero 27575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Jeffrey Todd ``Jeff'' Fischer </w:t>
      </w:r>
      <w:r>
        <w:rPr/>
        <w:t xml:space="preserve">(s. 1968) on yhdysvaltalainen ääninäyttelijä, joka tunnetaan työstään mainoksissa, sarjakuvissa ja videopeleissä. Vuodesta 2005 lähtien hän on antanut äänensä American Dad! -hahmolle, joka perustuu häneen itseensä (hahmo Jeff Fischer).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Jeff Fisherin äänen American Dadissa?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Jeffin ääntä American Dadissa...</w:t>
      </w:r>
    </w:p>
    <w:p>
      <w:pPr>
        <w:pStyle w:val="TextBody"/>
        <w:bidi w:val="0"/>
        <w:jc w:val="left"/>
        <w:rPr>
          <w:b/>
          <w:u w:val="single"/>
          <w:shd w:val="clear" w:fill="FFFF00"/>
        </w:rPr>
      </w:pPr>
      <w:r>
        <w:rPr>
          <w:b/>
          <w:u w:val="single"/>
          <w:shd w:val="clear" w:fill="FFFF00"/>
        </w:rPr>
        <w:t xml:space="preserve">Asiakirjan numero 27576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kesäkuussa 2010 </w:t>
      </w:r>
      <w:r>
        <w:rPr>
          <w:color w:val="A9A9A9"/>
        </w:rPr>
        <w:t xml:space="preserve">Michiganissa</w:t>
      </w:r>
      <w:r>
        <w:rPr/>
        <w:t xml:space="preserve">. Elokuva sai gaalan ensi-iltansa Toronton kansainvälisillä elokuvafestivaaleilla 11. syyskuuta 2011 ja se julkaistiin rajoitetusti 23. syyskuuta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machine gun saarnamies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Machine Gun Preacher on vuonna 2011 valmistunut elämäkerrallinen seikkailudraamaelokuva </w:t>
      </w:r>
      <w:r>
        <w:rPr>
          <w:color w:val="A9A9A9"/>
        </w:rPr>
        <w:t xml:space="preserve">Sam Childersista, entisestä jengipyöräilijästä, josta tuli saarnaaja ja eteläsudanilaisten orpojen puolustaja</w:t>
      </w:r>
      <w:r>
        <w:rPr/>
        <w:t xml:space="preserve">. Elokuva perustuu Childersin kirjaan Another Man's War. Sen on käsikirjoittanut Jason Keller, ohjannut Marc Forster ja sen pääosissa ovat Gerard Butler, Michelle Monaghan ja Michael Shannon.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machine gun preacher kertoo</w:t>
      </w:r>
    </w:p>
    <w:p>
      <w:pPr>
        <w:pStyle w:val="TextBody"/>
        <w:bidi w:val="0"/>
        <w:jc w:val="left"/>
        <w:rPr>
          <w:b/>
          <w:u w:val="single"/>
          <w:shd w:val="clear" w:fill="FFFF00"/>
        </w:rPr>
      </w:pPr>
      <w:r>
        <w:rPr>
          <w:b/>
          <w:u w:val="single"/>
          <w:shd w:val="clear" w:fill="FFFF00"/>
        </w:rPr>
        <w:t xml:space="preserve">Asiakirjan numero 27577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Khamani Griffin </w:t>
      </w:r>
      <w:r>
        <w:rPr/>
        <w:t xml:space="preserve">(s. 1. elokuuta 1998) on yhdysvaltalainen näyttelijä, joka tunnetaan parhaiten Bobby Jamesin roolista UPN:n / CW:n sarjassa All Of Us ja Tolee the Koala sarjassa Ni Hao, Kai-Lan. Hän näytteli Ben Hintonia elokuvassa Daddy Day Care (2003) ja hänellä oli rooli elokuvassa Norbit (2007). Hän on esiintynyt myös sarjoissa Grey's Anatomy, ER ja My Name Is Earl. Hän on ollut ehdolla kolmella Young Artist Awards -palkinnolla rooleistaan elokuvissa Daddy Day Care ja All of Us. Hän esiintyi myös Lil' Kimin videolatauksessa. Khamani oli pääroolissa suositussa Are You Smarter Than A 5th Grader? -peliohjelmassa sen sarjan finaaliin asti 18. syyskuuta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isän päivähoidossa...</w:t>
      </w:r>
    </w:p>
    <w:p>
      <w:pPr>
        <w:pStyle w:val="TextBody"/>
        <w:bidi w:val="0"/>
        <w:jc w:val="left"/>
        <w:rPr>
          <w:b/>
          <w:u w:val="single"/>
          <w:shd w:val="clear" w:fill="FFFF00"/>
        </w:rPr>
      </w:pPr>
      <w:r>
        <w:rPr>
          <w:b/>
          <w:u w:val="single"/>
          <w:shd w:val="clear" w:fill="FFFF00"/>
        </w:rPr>
        <w:t xml:space="preserve">Asiakirjan numero 27578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2011 (</w:t>
      </w:r>
      <w:r>
        <w:rPr>
          <w:color w:val="A9A9A9"/>
        </w:rPr>
        <w:t xml:space="preserve">perjantai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viikonpäivä oli 29. huhtikuuta 2011</w:t>
      </w:r>
    </w:p>
    <w:p>
      <w:pPr>
        <w:pStyle w:val="TextBody"/>
        <w:bidi w:val="0"/>
        <w:jc w:val="left"/>
        <w:rPr>
          <w:b/>
          <w:u w:val="single"/>
          <w:shd w:val="clear" w:fill="FFFF00"/>
        </w:rPr>
      </w:pPr>
      <w:r>
        <w:rPr>
          <w:b/>
          <w:u w:val="single"/>
          <w:shd w:val="clear" w:fill="FFFF00"/>
        </w:rPr>
        <w:t xml:space="preserve">Asiakirjan numero 27579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Antonion kaupunginjohtajat, Texas </w:t>
      </w:r>
    </w:p>
    <w:tbl>
      <w:tblPr>
        <w:tblW w:w="8117" w:type="dxa"/>
        <w:jc w:val="left"/>
        <w:tblInd w:w="0" w:type="dxa"/>
        <w:tblLayout w:type="fixed"/>
        <w:tblCellMar>
          <w:top w:w="28" w:type="dxa"/>
          <w:left w:w="28" w:type="dxa"/>
          <w:bottom w:w="28" w:type="dxa"/>
          <w:right w:w="28" w:type="dxa"/>
        </w:tblCellMar>
      </w:tblPr>
      <w:tblGrid>
        <w:gridCol w:w="3301"/>
        <w:gridCol w:w="4816"/>
      </w:tblGrid>
      <w:tr>
        <w:trPr/>
        <w:tc>
          <w:tcPr>
            <w:tcW w:w="3301" w:type="dxa"/>
            <w:tcBorders/>
            <w:vAlign w:val="center"/>
          </w:tcPr>
          <w:p>
            <w:pPr>
              <w:pStyle w:val="TableHeading"/>
              <w:suppressLineNumbers/>
              <w:bidi w:val="0"/>
              <w:spacing w:before="0" w:after="283"/>
              <w:jc w:val="center"/>
              <w:rPr/>
            </w:pPr>
            <w:r>
              <w:rPr/>
              <w:t xml:space="preserve">Palvelusvuodet </w:t>
            </w:r>
          </w:p>
        </w:tc>
        <w:tc>
          <w:tcPr>
            <w:tcW w:w="4816" w:type="dxa"/>
            <w:tcBorders/>
            <w:vAlign w:val="center"/>
          </w:tcPr>
          <w:p>
            <w:pPr>
              <w:pStyle w:val="TableHeading"/>
              <w:suppressLineNumbers/>
              <w:bidi w:val="0"/>
              <w:spacing w:before="0" w:after="283"/>
              <w:jc w:val="center"/>
              <w:rPr/>
            </w:pPr>
            <w:r>
              <w:rPr/>
              <w:t xml:space="preserve">Pormestari </w:t>
            </w:r>
          </w:p>
        </w:tc>
      </w:tr>
      <w:tr>
        <w:trPr/>
        <w:tc>
          <w:tcPr>
            <w:tcW w:w="3301" w:type="dxa"/>
            <w:tcBorders/>
            <w:vAlign w:val="center"/>
          </w:tcPr>
          <w:p>
            <w:pPr>
              <w:pStyle w:val="TableHeading"/>
              <w:suppressLineNumbers/>
              <w:bidi w:val="0"/>
              <w:jc w:val="center"/>
              <w:rPr/>
            </w:pPr>
            <w:r>
              <w:rPr/>
              <w:t xml:space="preserve">1731 -- 32 </w:t>
            </w:r>
          </w:p>
          <w:p>
            <w:pPr>
              <w:pStyle w:val="TableHeading"/>
              <w:suppressLineNumbers/>
              <w:bidi w:val="0"/>
              <w:spacing w:before="0" w:after="283"/>
              <w:jc w:val="center"/>
              <w:rPr/>
            </w:pPr>
            <w:r>
              <w:rPr/>
              <w:t xml:space="preserve">(San Antonion siviiliperustaminen) </w:t>
            </w:r>
          </w:p>
        </w:tc>
        <w:tc>
          <w:tcPr>
            <w:tcW w:w="4816" w:type="dxa"/>
            <w:tcBorders/>
            <w:vAlign w:val="center"/>
          </w:tcPr>
          <w:p>
            <w:pPr>
              <w:pStyle w:val="TableContents"/>
              <w:bidi w:val="0"/>
              <w:spacing w:before="0" w:after="283"/>
              <w:jc w:val="left"/>
              <w:rPr/>
            </w:pPr>
            <w:r>
              <w:rPr>
                <w:color w:val="A9A9A9"/>
              </w:rPr>
              <w:t xml:space="preserve">Juan Leal Goraz </w:t>
            </w:r>
          </w:p>
        </w:tc>
      </w:tr>
      <w:tr>
        <w:trPr/>
        <w:tc>
          <w:tcPr>
            <w:tcW w:w="3301" w:type="dxa"/>
            <w:tcBorders/>
            <w:vAlign w:val="center"/>
          </w:tcPr>
          <w:p>
            <w:pPr>
              <w:pStyle w:val="TableHeading"/>
              <w:suppressLineNumbers/>
              <w:bidi w:val="0"/>
              <w:spacing w:before="0" w:after="283"/>
              <w:jc w:val="center"/>
              <w:rPr/>
            </w:pPr>
            <w:r>
              <w:rPr/>
              <w:t xml:space="preserve">1733 </w:t>
            </w:r>
          </w:p>
        </w:tc>
        <w:tc>
          <w:tcPr>
            <w:tcW w:w="4816" w:type="dxa"/>
            <w:tcBorders/>
            <w:vAlign w:val="center"/>
          </w:tcPr>
          <w:p>
            <w:pPr>
              <w:pStyle w:val="TableContents"/>
              <w:bidi w:val="0"/>
              <w:spacing w:before="0" w:after="283"/>
              <w:jc w:val="left"/>
              <w:rPr/>
            </w:pPr>
            <w:r>
              <w:rPr/>
              <w:t xml:space="preserve">Antonio de los Santos </w:t>
            </w:r>
          </w:p>
        </w:tc>
      </w:tr>
      <w:tr>
        <w:trPr/>
        <w:tc>
          <w:tcPr>
            <w:tcW w:w="3301" w:type="dxa"/>
            <w:tcBorders/>
            <w:vAlign w:val="center"/>
          </w:tcPr>
          <w:p>
            <w:pPr>
              <w:pStyle w:val="TableHeading"/>
              <w:suppressLineNumbers/>
              <w:bidi w:val="0"/>
              <w:spacing w:before="0" w:after="283"/>
              <w:jc w:val="center"/>
              <w:rPr/>
            </w:pPr>
            <w:r>
              <w:rPr/>
              <w:t xml:space="preserve">1734 </w:t>
            </w:r>
          </w:p>
        </w:tc>
        <w:tc>
          <w:tcPr>
            <w:tcW w:w="4816" w:type="dxa"/>
            <w:tcBorders/>
            <w:vAlign w:val="center"/>
          </w:tcPr>
          <w:p>
            <w:pPr>
              <w:pStyle w:val="TableContents"/>
              <w:bidi w:val="0"/>
              <w:spacing w:before="0" w:after="283"/>
              <w:jc w:val="left"/>
              <w:rPr/>
            </w:pPr>
            <w:r>
              <w:rPr/>
              <w:t xml:space="preserve">Manuel de Niz </w:t>
            </w:r>
          </w:p>
        </w:tc>
      </w:tr>
      <w:tr>
        <w:trPr/>
        <w:tc>
          <w:tcPr>
            <w:tcW w:w="3301" w:type="dxa"/>
            <w:tcBorders/>
            <w:vAlign w:val="center"/>
          </w:tcPr>
          <w:p>
            <w:pPr>
              <w:pStyle w:val="TableHeading"/>
              <w:suppressLineNumbers/>
              <w:bidi w:val="0"/>
              <w:spacing w:before="0" w:after="283"/>
              <w:jc w:val="center"/>
              <w:rPr/>
            </w:pPr>
            <w:r>
              <w:rPr/>
              <w:t xml:space="preserve">1735 </w:t>
            </w:r>
          </w:p>
        </w:tc>
        <w:tc>
          <w:tcPr>
            <w:tcW w:w="4816" w:type="dxa"/>
            <w:tcBorders/>
            <w:vAlign w:val="center"/>
          </w:tcPr>
          <w:p>
            <w:pPr>
              <w:pStyle w:val="TableContents"/>
              <w:bidi w:val="0"/>
              <w:spacing w:before="0" w:after="283"/>
              <w:jc w:val="left"/>
              <w:rPr/>
            </w:pPr>
            <w:r>
              <w:rPr/>
              <w:t xml:space="preserve">Juan Leal Goraz (2. kausi) </w:t>
            </w:r>
          </w:p>
        </w:tc>
      </w:tr>
      <w:tr>
        <w:trPr/>
        <w:tc>
          <w:tcPr>
            <w:tcW w:w="3301" w:type="dxa"/>
            <w:tcBorders/>
            <w:vAlign w:val="center"/>
          </w:tcPr>
          <w:p>
            <w:pPr>
              <w:pStyle w:val="TableHeading"/>
              <w:suppressLineNumbers/>
              <w:bidi w:val="0"/>
              <w:spacing w:before="0" w:after="283"/>
              <w:jc w:val="center"/>
              <w:rPr/>
            </w:pPr>
            <w:r>
              <w:rPr/>
              <w:t xml:space="preserve">1736 </w:t>
            </w:r>
          </w:p>
        </w:tc>
        <w:tc>
          <w:tcPr>
            <w:tcW w:w="4816" w:type="dxa"/>
            <w:tcBorders/>
            <w:vAlign w:val="center"/>
          </w:tcPr>
          <w:p>
            <w:pPr>
              <w:pStyle w:val="TableContents"/>
              <w:bidi w:val="0"/>
              <w:spacing w:before="0" w:after="283"/>
              <w:jc w:val="left"/>
              <w:rPr/>
            </w:pPr>
            <w:r>
              <w:rPr/>
              <w:t xml:space="preserve">Antonio de los Santos (2. kausi) </w:t>
            </w:r>
          </w:p>
        </w:tc>
      </w:tr>
      <w:tr>
        <w:trPr/>
        <w:tc>
          <w:tcPr>
            <w:tcW w:w="3301" w:type="dxa"/>
            <w:tcBorders/>
            <w:vAlign w:val="center"/>
          </w:tcPr>
          <w:p>
            <w:pPr>
              <w:pStyle w:val="TableHeading"/>
              <w:suppressLineNumbers/>
              <w:bidi w:val="0"/>
              <w:spacing w:before="0" w:after="283"/>
              <w:jc w:val="center"/>
              <w:rPr/>
            </w:pPr>
            <w:r>
              <w:rPr/>
              <w:t xml:space="preserve">1737 </w:t>
            </w:r>
          </w:p>
        </w:tc>
        <w:tc>
          <w:tcPr>
            <w:tcW w:w="4816" w:type="dxa"/>
            <w:tcBorders/>
            <w:vAlign w:val="center"/>
          </w:tcPr>
          <w:p>
            <w:pPr>
              <w:pStyle w:val="TableContents"/>
              <w:bidi w:val="0"/>
              <w:spacing w:before="0" w:after="283"/>
              <w:jc w:val="left"/>
              <w:rPr/>
            </w:pPr>
            <w:r>
              <w:rPr/>
              <w:t xml:space="preserve">Juan Curbelo </w:t>
            </w:r>
          </w:p>
        </w:tc>
      </w:tr>
      <w:tr>
        <w:trPr/>
        <w:tc>
          <w:tcPr>
            <w:tcW w:w="3301" w:type="dxa"/>
            <w:tcBorders/>
            <w:vAlign w:val="center"/>
          </w:tcPr>
          <w:p>
            <w:pPr>
              <w:pStyle w:val="TableHeading"/>
              <w:suppressLineNumbers/>
              <w:bidi w:val="0"/>
              <w:spacing w:before="0" w:after="283"/>
              <w:jc w:val="center"/>
              <w:rPr/>
            </w:pPr>
            <w:r>
              <w:rPr/>
              <w:t xml:space="preserve">1738 </w:t>
            </w:r>
          </w:p>
        </w:tc>
        <w:tc>
          <w:tcPr>
            <w:tcW w:w="4816" w:type="dxa"/>
            <w:tcBorders/>
            <w:vAlign w:val="center"/>
          </w:tcPr>
          <w:p>
            <w:pPr>
              <w:pStyle w:val="TableContents"/>
              <w:bidi w:val="0"/>
              <w:spacing w:before="0" w:after="283"/>
              <w:jc w:val="left"/>
              <w:rPr/>
            </w:pPr>
            <w:r>
              <w:rPr/>
              <w:t xml:space="preserve">Ignacio Lorenzo de Armas </w:t>
            </w:r>
          </w:p>
        </w:tc>
      </w:tr>
      <w:tr>
        <w:trPr/>
        <w:tc>
          <w:tcPr>
            <w:tcW w:w="3301" w:type="dxa"/>
            <w:tcBorders/>
            <w:vAlign w:val="center"/>
          </w:tcPr>
          <w:p>
            <w:pPr>
              <w:pStyle w:val="TableHeading"/>
              <w:suppressLineNumbers/>
              <w:bidi w:val="0"/>
              <w:spacing w:before="0" w:after="283"/>
              <w:jc w:val="center"/>
              <w:rPr/>
            </w:pPr>
            <w:r>
              <w:rPr/>
              <w:t xml:space="preserve">1739 </w:t>
            </w:r>
          </w:p>
        </w:tc>
        <w:tc>
          <w:tcPr>
            <w:tcW w:w="4816" w:type="dxa"/>
            <w:tcBorders/>
            <w:vAlign w:val="center"/>
          </w:tcPr>
          <w:p>
            <w:pPr>
              <w:pStyle w:val="TableContents"/>
              <w:bidi w:val="0"/>
              <w:spacing w:before="0" w:after="283"/>
              <w:jc w:val="left"/>
              <w:rPr/>
            </w:pPr>
            <w:r>
              <w:rPr/>
              <w:t xml:space="preserve">Juan Curbelo (2. kausi) </w:t>
            </w:r>
          </w:p>
        </w:tc>
      </w:tr>
      <w:tr>
        <w:trPr/>
        <w:tc>
          <w:tcPr>
            <w:tcW w:w="3301" w:type="dxa"/>
            <w:tcBorders/>
            <w:vAlign w:val="center"/>
          </w:tcPr>
          <w:p>
            <w:pPr>
              <w:pStyle w:val="TableHeading"/>
              <w:suppressLineNumbers/>
              <w:bidi w:val="0"/>
              <w:spacing w:before="0" w:after="283"/>
              <w:jc w:val="center"/>
              <w:rPr/>
            </w:pPr>
            <w:r>
              <w:rPr/>
              <w:t xml:space="preserve">1740 </w:t>
            </w:r>
          </w:p>
        </w:tc>
        <w:tc>
          <w:tcPr>
            <w:tcW w:w="4816" w:type="dxa"/>
            <w:tcBorders/>
            <w:vAlign w:val="center"/>
          </w:tcPr>
          <w:p>
            <w:pPr>
              <w:pStyle w:val="TableContents"/>
              <w:bidi w:val="0"/>
              <w:spacing w:before="0" w:after="283"/>
              <w:jc w:val="left"/>
              <w:rPr/>
            </w:pPr>
            <w:r>
              <w:rPr/>
              <w:t xml:space="preserve">Juan Delgado </w:t>
            </w:r>
          </w:p>
        </w:tc>
      </w:tr>
      <w:tr>
        <w:trPr/>
        <w:tc>
          <w:tcPr>
            <w:tcW w:w="3301" w:type="dxa"/>
            <w:tcBorders/>
            <w:vAlign w:val="center"/>
          </w:tcPr>
          <w:p>
            <w:pPr>
              <w:pStyle w:val="TableHeading"/>
              <w:suppressLineNumbers/>
              <w:bidi w:val="0"/>
              <w:spacing w:before="0" w:after="283"/>
              <w:jc w:val="center"/>
              <w:rPr/>
            </w:pPr>
            <w:r>
              <w:rPr/>
              <w:t xml:space="preserve">1741 </w:t>
            </w:r>
          </w:p>
        </w:tc>
        <w:tc>
          <w:tcPr>
            <w:tcW w:w="4816" w:type="dxa"/>
            <w:tcBorders/>
            <w:vAlign w:val="center"/>
          </w:tcPr>
          <w:p>
            <w:pPr>
              <w:pStyle w:val="TableContents"/>
              <w:bidi w:val="0"/>
              <w:spacing w:before="0" w:after="283"/>
              <w:jc w:val="left"/>
              <w:rPr/>
            </w:pPr>
            <w:r>
              <w:rPr/>
              <w:t xml:space="preserve">Antonio Rodríguez Medero </w:t>
            </w:r>
          </w:p>
        </w:tc>
      </w:tr>
      <w:tr>
        <w:trPr/>
        <w:tc>
          <w:tcPr>
            <w:tcW w:w="3301" w:type="dxa"/>
            <w:tcBorders/>
            <w:vAlign w:val="center"/>
          </w:tcPr>
          <w:p>
            <w:pPr>
              <w:pStyle w:val="TableHeading"/>
              <w:suppressLineNumbers/>
              <w:bidi w:val="0"/>
              <w:spacing w:before="0" w:after="283"/>
              <w:jc w:val="center"/>
              <w:rPr/>
            </w:pPr>
            <w:r>
              <w:rPr/>
              <w:t xml:space="preserve">1742 </w:t>
            </w:r>
          </w:p>
        </w:tc>
        <w:tc>
          <w:tcPr>
            <w:tcW w:w="4816" w:type="dxa"/>
            <w:tcBorders/>
            <w:vAlign w:val="center"/>
          </w:tcPr>
          <w:p>
            <w:pPr>
              <w:pStyle w:val="TableContents"/>
              <w:bidi w:val="0"/>
              <w:spacing w:before="0" w:after="283"/>
              <w:jc w:val="left"/>
              <w:rPr/>
            </w:pPr>
            <w:r>
              <w:rPr/>
              <w:t xml:space="preserve">Patricio Rodríguez </w:t>
            </w:r>
          </w:p>
        </w:tc>
      </w:tr>
      <w:tr>
        <w:trPr/>
        <w:tc>
          <w:tcPr>
            <w:tcW w:w="3301" w:type="dxa"/>
            <w:tcBorders/>
            <w:vAlign w:val="center"/>
          </w:tcPr>
          <w:p>
            <w:pPr>
              <w:pStyle w:val="TableHeading"/>
              <w:suppressLineNumbers/>
              <w:bidi w:val="0"/>
              <w:spacing w:before="0" w:after="283"/>
              <w:jc w:val="center"/>
              <w:rPr/>
            </w:pPr>
            <w:r>
              <w:rPr/>
              <w:t xml:space="preserve">1743 </w:t>
            </w:r>
          </w:p>
        </w:tc>
        <w:tc>
          <w:tcPr>
            <w:tcW w:w="4816" w:type="dxa"/>
            <w:tcBorders/>
            <w:vAlign w:val="center"/>
          </w:tcPr>
          <w:p>
            <w:pPr>
              <w:pStyle w:val="TableContents"/>
              <w:bidi w:val="0"/>
              <w:spacing w:before="0" w:after="283"/>
              <w:jc w:val="left"/>
              <w:rPr/>
            </w:pPr>
            <w:r>
              <w:rPr/>
              <w:t xml:space="preserve">Antonio Sosa </w:t>
            </w:r>
          </w:p>
        </w:tc>
      </w:tr>
      <w:tr>
        <w:trPr/>
        <w:tc>
          <w:tcPr>
            <w:tcW w:w="3301" w:type="dxa"/>
            <w:tcBorders/>
            <w:vAlign w:val="center"/>
          </w:tcPr>
          <w:p>
            <w:pPr>
              <w:pStyle w:val="TableHeading"/>
              <w:suppressLineNumbers/>
              <w:bidi w:val="0"/>
              <w:spacing w:before="0" w:after="283"/>
              <w:jc w:val="center"/>
              <w:rPr/>
            </w:pPr>
            <w:r>
              <w:rPr/>
              <w:t xml:space="preserve">1744 </w:t>
            </w:r>
          </w:p>
        </w:tc>
        <w:tc>
          <w:tcPr>
            <w:tcW w:w="4816" w:type="dxa"/>
            <w:tcBorders/>
            <w:vAlign w:val="center"/>
          </w:tcPr>
          <w:p>
            <w:pPr>
              <w:pStyle w:val="TableContents"/>
              <w:bidi w:val="0"/>
              <w:spacing w:before="0" w:after="283"/>
              <w:jc w:val="left"/>
              <w:rPr/>
            </w:pPr>
            <w:r>
              <w:rPr/>
              <w:t xml:space="preserve">Antonio López Aguado y Villafuente </w:t>
            </w:r>
          </w:p>
        </w:tc>
      </w:tr>
      <w:tr>
        <w:trPr/>
        <w:tc>
          <w:tcPr>
            <w:tcW w:w="3301" w:type="dxa"/>
            <w:tcBorders/>
            <w:vAlign w:val="center"/>
          </w:tcPr>
          <w:p>
            <w:pPr>
              <w:pStyle w:val="TableHeading"/>
              <w:suppressLineNumbers/>
              <w:bidi w:val="0"/>
              <w:spacing w:before="0" w:after="283"/>
              <w:jc w:val="center"/>
              <w:rPr/>
            </w:pPr>
            <w:r>
              <w:rPr/>
              <w:t xml:space="preserve">1745 </w:t>
            </w:r>
          </w:p>
        </w:tc>
        <w:tc>
          <w:tcPr>
            <w:tcW w:w="4816" w:type="dxa"/>
            <w:tcBorders/>
            <w:vAlign w:val="center"/>
          </w:tcPr>
          <w:p>
            <w:pPr>
              <w:pStyle w:val="TableContents"/>
              <w:bidi w:val="0"/>
              <w:spacing w:before="0" w:after="283"/>
              <w:jc w:val="left"/>
              <w:rPr/>
            </w:pPr>
            <w:r>
              <w:rPr/>
              <w:t xml:space="preserve">Juan José Montes de Oca </w:t>
            </w:r>
          </w:p>
        </w:tc>
      </w:tr>
      <w:tr>
        <w:trPr/>
        <w:tc>
          <w:tcPr>
            <w:tcW w:w="3301" w:type="dxa"/>
            <w:tcBorders/>
            <w:vAlign w:val="center"/>
          </w:tcPr>
          <w:p>
            <w:pPr>
              <w:pStyle w:val="TableHeading"/>
              <w:suppressLineNumbers/>
              <w:bidi w:val="0"/>
              <w:spacing w:before="0" w:after="283"/>
              <w:jc w:val="center"/>
              <w:rPr/>
            </w:pPr>
            <w:r>
              <w:rPr/>
              <w:t xml:space="preserve">1746 </w:t>
            </w:r>
          </w:p>
        </w:tc>
        <w:tc>
          <w:tcPr>
            <w:tcW w:w="4816" w:type="dxa"/>
            <w:tcBorders/>
            <w:vAlign w:val="center"/>
          </w:tcPr>
          <w:p>
            <w:pPr>
              <w:pStyle w:val="TableContents"/>
              <w:bidi w:val="0"/>
              <w:spacing w:before="0" w:after="283"/>
              <w:jc w:val="left"/>
              <w:rPr/>
            </w:pPr>
            <w:r>
              <w:rPr/>
              <w:t xml:space="preserve">José Curbelo </w:t>
            </w:r>
          </w:p>
        </w:tc>
      </w:tr>
      <w:tr>
        <w:trPr/>
        <w:tc>
          <w:tcPr>
            <w:tcW w:w="3301" w:type="dxa"/>
            <w:tcBorders/>
            <w:vAlign w:val="center"/>
          </w:tcPr>
          <w:p>
            <w:pPr>
              <w:pStyle w:val="TableHeading"/>
              <w:suppressLineNumbers/>
              <w:bidi w:val="0"/>
              <w:spacing w:before="0" w:after="283"/>
              <w:jc w:val="center"/>
              <w:rPr/>
            </w:pPr>
            <w:r>
              <w:rPr/>
              <w:t xml:space="preserve">1747 </w:t>
            </w:r>
          </w:p>
        </w:tc>
        <w:tc>
          <w:tcPr>
            <w:tcW w:w="4816" w:type="dxa"/>
            <w:tcBorders/>
            <w:vAlign w:val="center"/>
          </w:tcPr>
          <w:p>
            <w:pPr>
              <w:pStyle w:val="TableContents"/>
              <w:bidi w:val="0"/>
              <w:spacing w:before="0" w:after="283"/>
              <w:jc w:val="left"/>
              <w:rPr/>
            </w:pPr>
            <w:r>
              <w:rPr/>
              <w:t xml:space="preserve">Mateo Pérez </w:t>
            </w:r>
          </w:p>
        </w:tc>
      </w:tr>
      <w:tr>
        <w:trPr/>
        <w:tc>
          <w:tcPr>
            <w:tcW w:w="3301" w:type="dxa"/>
            <w:tcBorders/>
            <w:vAlign w:val="center"/>
          </w:tcPr>
          <w:p>
            <w:pPr>
              <w:pStyle w:val="TableHeading"/>
              <w:suppressLineNumbers/>
              <w:bidi w:val="0"/>
              <w:spacing w:before="0" w:after="283"/>
              <w:jc w:val="center"/>
              <w:rPr/>
            </w:pPr>
            <w:r>
              <w:rPr/>
              <w:t xml:space="preserve">1748 </w:t>
            </w:r>
          </w:p>
        </w:tc>
        <w:tc>
          <w:tcPr>
            <w:tcW w:w="4816" w:type="dxa"/>
            <w:tcBorders/>
            <w:vAlign w:val="center"/>
          </w:tcPr>
          <w:p>
            <w:pPr>
              <w:pStyle w:val="TableContents"/>
              <w:bidi w:val="0"/>
              <w:spacing w:before="0" w:after="283"/>
              <w:jc w:val="left"/>
              <w:rPr/>
            </w:pPr>
            <w:r>
              <w:rPr/>
              <w:t xml:space="preserve">Juan José Padrón </w:t>
            </w:r>
          </w:p>
        </w:tc>
      </w:tr>
      <w:tr>
        <w:trPr/>
        <w:tc>
          <w:tcPr>
            <w:tcW w:w="3301" w:type="dxa"/>
            <w:tcBorders/>
            <w:vAlign w:val="center"/>
          </w:tcPr>
          <w:p>
            <w:pPr>
              <w:pStyle w:val="TableHeading"/>
              <w:suppressLineNumbers/>
              <w:bidi w:val="0"/>
              <w:spacing w:before="0" w:after="283"/>
              <w:jc w:val="center"/>
              <w:rPr/>
            </w:pPr>
            <w:r>
              <w:rPr/>
              <w:t xml:space="preserve">1748 </w:t>
            </w:r>
          </w:p>
        </w:tc>
        <w:tc>
          <w:tcPr>
            <w:tcW w:w="4816" w:type="dxa"/>
            <w:tcBorders/>
            <w:vAlign w:val="center"/>
          </w:tcPr>
          <w:p>
            <w:pPr>
              <w:pStyle w:val="TableContents"/>
              <w:bidi w:val="0"/>
              <w:spacing w:before="0" w:after="283"/>
              <w:jc w:val="left"/>
              <w:rPr/>
            </w:pPr>
            <w:r>
              <w:rPr/>
              <w:t xml:space="preserve">José Leal </w:t>
            </w:r>
          </w:p>
        </w:tc>
      </w:tr>
      <w:tr>
        <w:trPr/>
        <w:tc>
          <w:tcPr>
            <w:tcW w:w="3301" w:type="dxa"/>
            <w:tcBorders/>
            <w:vAlign w:val="center"/>
          </w:tcPr>
          <w:p>
            <w:pPr>
              <w:pStyle w:val="TableHeading"/>
              <w:suppressLineNumbers/>
              <w:bidi w:val="0"/>
              <w:spacing w:before="0" w:after="283"/>
              <w:jc w:val="center"/>
              <w:rPr/>
            </w:pPr>
            <w:r>
              <w:rPr/>
              <w:t xml:space="preserve">1750 </w:t>
            </w:r>
          </w:p>
        </w:tc>
        <w:tc>
          <w:tcPr>
            <w:tcW w:w="4816" w:type="dxa"/>
            <w:tcBorders/>
            <w:vAlign w:val="center"/>
          </w:tcPr>
          <w:p>
            <w:pPr>
              <w:pStyle w:val="TableContents"/>
              <w:bidi w:val="0"/>
              <w:spacing w:before="0" w:after="283"/>
              <w:jc w:val="left"/>
              <w:rPr/>
            </w:pPr>
            <w:r>
              <w:rPr/>
              <w:t xml:space="preserve">Juan José Padrón (2. kausi) </w:t>
            </w:r>
          </w:p>
        </w:tc>
      </w:tr>
      <w:tr>
        <w:trPr/>
        <w:tc>
          <w:tcPr>
            <w:tcW w:w="3301" w:type="dxa"/>
            <w:tcBorders/>
            <w:vAlign w:val="center"/>
          </w:tcPr>
          <w:p>
            <w:pPr>
              <w:pStyle w:val="TableHeading"/>
              <w:suppressLineNumbers/>
              <w:bidi w:val="0"/>
              <w:spacing w:before="0" w:after="283"/>
              <w:jc w:val="center"/>
              <w:rPr/>
            </w:pPr>
            <w:r>
              <w:rPr/>
              <w:t xml:space="preserve">1751 </w:t>
            </w:r>
          </w:p>
        </w:tc>
        <w:tc>
          <w:tcPr>
            <w:tcW w:w="4816" w:type="dxa"/>
            <w:tcBorders/>
            <w:vAlign w:val="center"/>
          </w:tcPr>
          <w:p>
            <w:pPr>
              <w:pStyle w:val="TableContents"/>
              <w:bidi w:val="0"/>
              <w:spacing w:before="0" w:after="283"/>
              <w:jc w:val="left"/>
              <w:rPr/>
            </w:pPr>
            <w:r>
              <w:rPr/>
              <w:t xml:space="preserve">José Curbelo (2. kausi) </w:t>
            </w:r>
          </w:p>
        </w:tc>
      </w:tr>
      <w:tr>
        <w:trPr/>
        <w:tc>
          <w:tcPr>
            <w:tcW w:w="3301" w:type="dxa"/>
            <w:tcBorders/>
            <w:vAlign w:val="center"/>
          </w:tcPr>
          <w:p>
            <w:pPr>
              <w:pStyle w:val="TableHeading"/>
              <w:suppressLineNumbers/>
              <w:bidi w:val="0"/>
              <w:spacing w:before="0" w:after="283"/>
              <w:jc w:val="center"/>
              <w:rPr/>
            </w:pPr>
            <w:r>
              <w:rPr/>
              <w:t xml:space="preserve">1752-53 </w:t>
            </w:r>
          </w:p>
        </w:tc>
        <w:tc>
          <w:tcPr>
            <w:tcW w:w="4816" w:type="dxa"/>
            <w:tcBorders/>
            <w:vAlign w:val="center"/>
          </w:tcPr>
          <w:p>
            <w:pPr>
              <w:pStyle w:val="TableContents"/>
              <w:bidi w:val="0"/>
              <w:spacing w:before="0" w:after="283"/>
              <w:jc w:val="left"/>
              <w:rPr/>
            </w:pPr>
            <w:r>
              <w:rPr/>
              <w:t xml:space="preserve">Luis Antonio Menchaca </w:t>
            </w:r>
          </w:p>
        </w:tc>
      </w:tr>
      <w:tr>
        <w:trPr/>
        <w:tc>
          <w:tcPr>
            <w:tcW w:w="3301" w:type="dxa"/>
            <w:tcBorders/>
            <w:vAlign w:val="center"/>
          </w:tcPr>
          <w:p>
            <w:pPr>
              <w:pStyle w:val="TableHeading"/>
              <w:suppressLineNumbers/>
              <w:bidi w:val="0"/>
              <w:spacing w:before="0" w:after="283"/>
              <w:jc w:val="center"/>
              <w:rPr/>
            </w:pPr>
            <w:r>
              <w:rPr/>
              <w:t xml:space="preserve">1755 </w:t>
            </w:r>
          </w:p>
        </w:tc>
        <w:tc>
          <w:tcPr>
            <w:tcW w:w="4816" w:type="dxa"/>
            <w:tcBorders/>
            <w:vAlign w:val="center"/>
          </w:tcPr>
          <w:p>
            <w:pPr>
              <w:pStyle w:val="TableContents"/>
              <w:bidi w:val="0"/>
              <w:spacing w:before="0" w:after="283"/>
              <w:jc w:val="left"/>
              <w:rPr/>
            </w:pPr>
            <w:r>
              <w:rPr/>
              <w:t xml:space="preserve">Manuel Delgado </w:t>
            </w:r>
          </w:p>
        </w:tc>
      </w:tr>
      <w:tr>
        <w:trPr/>
        <w:tc>
          <w:tcPr>
            <w:tcW w:w="3301" w:type="dxa"/>
            <w:tcBorders/>
            <w:vAlign w:val="center"/>
          </w:tcPr>
          <w:p>
            <w:pPr>
              <w:pStyle w:val="TableHeading"/>
              <w:suppressLineNumbers/>
              <w:bidi w:val="0"/>
              <w:spacing w:before="0" w:after="283"/>
              <w:jc w:val="center"/>
              <w:rPr/>
            </w:pPr>
            <w:r>
              <w:rPr/>
              <w:t xml:space="preserve">1756 </w:t>
            </w:r>
          </w:p>
        </w:tc>
        <w:tc>
          <w:tcPr>
            <w:tcW w:w="4816" w:type="dxa"/>
            <w:tcBorders/>
            <w:vAlign w:val="center"/>
          </w:tcPr>
          <w:p>
            <w:pPr>
              <w:pStyle w:val="TableContents"/>
              <w:bidi w:val="0"/>
              <w:spacing w:before="0" w:after="283"/>
              <w:jc w:val="left"/>
              <w:rPr/>
            </w:pPr>
            <w:r>
              <w:rPr/>
              <w:t xml:space="preserve">Antonio López Aguado y Villafuente (2. kausi) </w:t>
            </w:r>
          </w:p>
        </w:tc>
      </w:tr>
      <w:tr>
        <w:trPr/>
        <w:tc>
          <w:tcPr>
            <w:tcW w:w="3301" w:type="dxa"/>
            <w:tcBorders/>
            <w:vAlign w:val="center"/>
          </w:tcPr>
          <w:p>
            <w:pPr>
              <w:pStyle w:val="TableHeading"/>
              <w:suppressLineNumbers/>
              <w:bidi w:val="0"/>
              <w:spacing w:before="0" w:after="283"/>
              <w:jc w:val="center"/>
              <w:rPr/>
            </w:pPr>
            <w:r>
              <w:rPr/>
              <w:t xml:space="preserve">1757 </w:t>
            </w:r>
          </w:p>
        </w:tc>
        <w:tc>
          <w:tcPr>
            <w:tcW w:w="4816" w:type="dxa"/>
            <w:tcBorders/>
            <w:vAlign w:val="center"/>
          </w:tcPr>
          <w:p>
            <w:pPr>
              <w:pStyle w:val="TableContents"/>
              <w:bidi w:val="0"/>
              <w:spacing w:before="0" w:after="283"/>
              <w:jc w:val="left"/>
              <w:rPr/>
            </w:pPr>
            <w:r>
              <w:rPr/>
              <w:t xml:space="preserve">José Curbelo (3. kausi) </w:t>
            </w:r>
          </w:p>
        </w:tc>
      </w:tr>
      <w:tr>
        <w:trPr/>
        <w:tc>
          <w:tcPr>
            <w:tcW w:w="3301" w:type="dxa"/>
            <w:tcBorders/>
            <w:vAlign w:val="center"/>
          </w:tcPr>
          <w:p>
            <w:pPr>
              <w:pStyle w:val="TableHeading"/>
              <w:suppressLineNumbers/>
              <w:bidi w:val="0"/>
              <w:spacing w:before="0" w:after="283"/>
              <w:jc w:val="center"/>
              <w:rPr/>
            </w:pPr>
            <w:r>
              <w:rPr/>
              <w:t xml:space="preserve">1758 </w:t>
            </w:r>
          </w:p>
        </w:tc>
        <w:tc>
          <w:tcPr>
            <w:tcW w:w="4816" w:type="dxa"/>
            <w:tcBorders/>
            <w:vAlign w:val="center"/>
          </w:tcPr>
          <w:p>
            <w:pPr>
              <w:pStyle w:val="TableContents"/>
              <w:bidi w:val="0"/>
              <w:spacing w:before="0" w:after="283"/>
              <w:jc w:val="left"/>
              <w:rPr/>
            </w:pPr>
            <w:r>
              <w:rPr/>
              <w:t xml:space="preserve">Juan José Flores </w:t>
            </w:r>
          </w:p>
        </w:tc>
      </w:tr>
      <w:tr>
        <w:trPr/>
        <w:tc>
          <w:tcPr>
            <w:tcW w:w="3301" w:type="dxa"/>
            <w:tcBorders/>
            <w:vAlign w:val="center"/>
          </w:tcPr>
          <w:p>
            <w:pPr>
              <w:pStyle w:val="TableHeading"/>
              <w:suppressLineNumbers/>
              <w:bidi w:val="0"/>
              <w:spacing w:before="0" w:after="283"/>
              <w:jc w:val="center"/>
              <w:rPr/>
            </w:pPr>
            <w:r>
              <w:rPr/>
              <w:t xml:space="preserve">1759-1760 </w:t>
            </w:r>
          </w:p>
        </w:tc>
        <w:tc>
          <w:tcPr>
            <w:tcW w:w="4816" w:type="dxa"/>
            <w:tcBorders/>
            <w:vAlign w:val="center"/>
          </w:tcPr>
          <w:p>
            <w:pPr>
              <w:pStyle w:val="TableContents"/>
              <w:bidi w:val="0"/>
              <w:spacing w:before="0" w:after="283"/>
              <w:jc w:val="left"/>
              <w:rPr/>
            </w:pPr>
            <w:r>
              <w:rPr/>
              <w:t xml:space="preserve">Martín Lorenzo de Armas </w:t>
            </w:r>
          </w:p>
        </w:tc>
      </w:tr>
      <w:tr>
        <w:trPr/>
        <w:tc>
          <w:tcPr>
            <w:tcW w:w="3301" w:type="dxa"/>
            <w:tcBorders/>
            <w:vAlign w:val="center"/>
          </w:tcPr>
          <w:p>
            <w:pPr>
              <w:pStyle w:val="TableHeading"/>
              <w:suppressLineNumbers/>
              <w:bidi w:val="0"/>
              <w:spacing w:before="0" w:after="283"/>
              <w:jc w:val="center"/>
              <w:rPr/>
            </w:pPr>
            <w:r>
              <w:rPr/>
              <w:t xml:space="preserve">1761 </w:t>
            </w:r>
          </w:p>
        </w:tc>
        <w:tc>
          <w:tcPr>
            <w:tcW w:w="4816" w:type="dxa"/>
            <w:tcBorders/>
            <w:vAlign w:val="center"/>
          </w:tcPr>
          <w:p>
            <w:pPr>
              <w:pStyle w:val="TableContents"/>
              <w:bidi w:val="0"/>
              <w:spacing w:before="0" w:after="283"/>
              <w:jc w:val="left"/>
              <w:rPr/>
            </w:pPr>
            <w:r>
              <w:rPr/>
              <w:t xml:space="preserve">Antonio López Aguado y Villafuente (3. kausi) </w:t>
            </w:r>
          </w:p>
        </w:tc>
      </w:tr>
      <w:tr>
        <w:trPr/>
        <w:tc>
          <w:tcPr>
            <w:tcW w:w="3301" w:type="dxa"/>
            <w:tcBorders/>
            <w:vAlign w:val="center"/>
          </w:tcPr>
          <w:p>
            <w:pPr>
              <w:pStyle w:val="TableHeading"/>
              <w:suppressLineNumbers/>
              <w:bidi w:val="0"/>
              <w:spacing w:before="0" w:after="283"/>
              <w:jc w:val="center"/>
              <w:rPr/>
            </w:pPr>
            <w:r>
              <w:rPr/>
              <w:t xml:space="preserve">1762 </w:t>
            </w:r>
          </w:p>
        </w:tc>
        <w:tc>
          <w:tcPr>
            <w:tcW w:w="4816" w:type="dxa"/>
            <w:tcBorders/>
            <w:vAlign w:val="center"/>
          </w:tcPr>
          <w:p>
            <w:pPr>
              <w:pStyle w:val="TableContents"/>
              <w:bidi w:val="0"/>
              <w:spacing w:before="0" w:after="283"/>
              <w:jc w:val="left"/>
              <w:rPr/>
            </w:pPr>
            <w:r>
              <w:rPr/>
              <w:t xml:space="preserve">Juan José Flores (2. kausi) </w:t>
            </w:r>
          </w:p>
        </w:tc>
      </w:tr>
      <w:tr>
        <w:trPr/>
        <w:tc>
          <w:tcPr>
            <w:tcW w:w="3301" w:type="dxa"/>
            <w:tcBorders/>
            <w:vAlign w:val="center"/>
          </w:tcPr>
          <w:p>
            <w:pPr>
              <w:pStyle w:val="TableHeading"/>
              <w:suppressLineNumbers/>
              <w:bidi w:val="0"/>
              <w:spacing w:before="0" w:after="283"/>
              <w:jc w:val="center"/>
              <w:rPr/>
            </w:pPr>
            <w:r>
              <w:rPr/>
              <w:t xml:space="preserve">1763 </w:t>
            </w:r>
          </w:p>
        </w:tc>
        <w:tc>
          <w:tcPr>
            <w:tcW w:w="4816" w:type="dxa"/>
            <w:tcBorders/>
            <w:vAlign w:val="center"/>
          </w:tcPr>
          <w:p>
            <w:pPr>
              <w:pStyle w:val="TableContents"/>
              <w:bidi w:val="0"/>
              <w:spacing w:before="0" w:after="283"/>
              <w:jc w:val="left"/>
              <w:rPr/>
            </w:pPr>
            <w:r>
              <w:rPr/>
              <w:t xml:space="preserve">Luis Antonio Menchada (2. kausi) </w:t>
            </w:r>
          </w:p>
        </w:tc>
      </w:tr>
      <w:tr>
        <w:trPr/>
        <w:tc>
          <w:tcPr>
            <w:tcW w:w="3301" w:type="dxa"/>
            <w:tcBorders/>
            <w:vAlign w:val="center"/>
          </w:tcPr>
          <w:p>
            <w:pPr>
              <w:pStyle w:val="TableHeading"/>
              <w:suppressLineNumbers/>
              <w:bidi w:val="0"/>
              <w:spacing w:before="0" w:after="283"/>
              <w:jc w:val="center"/>
              <w:rPr/>
            </w:pPr>
            <w:r>
              <w:rPr/>
              <w:t xml:space="preserve">1764 </w:t>
            </w:r>
          </w:p>
        </w:tc>
        <w:tc>
          <w:tcPr>
            <w:tcW w:w="4816" w:type="dxa"/>
            <w:tcBorders/>
            <w:vAlign w:val="center"/>
          </w:tcPr>
          <w:p>
            <w:pPr>
              <w:pStyle w:val="TableContents"/>
              <w:bidi w:val="0"/>
              <w:spacing w:before="0" w:after="283"/>
              <w:jc w:val="left"/>
              <w:rPr/>
            </w:pPr>
            <w:r>
              <w:rPr/>
              <w:t xml:space="preserve">Ignacio Lorenzo de Armas (2. kausi) </w:t>
            </w:r>
          </w:p>
        </w:tc>
      </w:tr>
      <w:tr>
        <w:trPr/>
        <w:tc>
          <w:tcPr>
            <w:tcW w:w="3301" w:type="dxa"/>
            <w:tcBorders/>
            <w:vAlign w:val="center"/>
          </w:tcPr>
          <w:p>
            <w:pPr>
              <w:pStyle w:val="TableHeading"/>
              <w:suppressLineNumbers/>
              <w:bidi w:val="0"/>
              <w:spacing w:before="0" w:after="283"/>
              <w:jc w:val="center"/>
              <w:rPr/>
            </w:pPr>
            <w:r>
              <w:rPr/>
              <w:t xml:space="preserve">Huhtikuusta 1764 lähtien </w:t>
            </w:r>
          </w:p>
        </w:tc>
        <w:tc>
          <w:tcPr>
            <w:tcW w:w="4816" w:type="dxa"/>
            <w:tcBorders/>
            <w:vAlign w:val="center"/>
          </w:tcPr>
          <w:p>
            <w:pPr>
              <w:pStyle w:val="TableContents"/>
              <w:bidi w:val="0"/>
              <w:spacing w:before="0" w:after="283"/>
              <w:jc w:val="left"/>
              <w:rPr/>
            </w:pPr>
            <w:r>
              <w:rPr/>
              <w:t xml:space="preserve">Francisco Delgado </w:t>
            </w:r>
          </w:p>
        </w:tc>
      </w:tr>
      <w:tr>
        <w:trPr/>
        <w:tc>
          <w:tcPr>
            <w:tcW w:w="3301" w:type="dxa"/>
            <w:tcBorders/>
            <w:vAlign w:val="center"/>
          </w:tcPr>
          <w:p>
            <w:pPr>
              <w:pStyle w:val="TableHeading"/>
              <w:suppressLineNumbers/>
              <w:bidi w:val="0"/>
              <w:spacing w:before="0" w:after="283"/>
              <w:jc w:val="center"/>
              <w:rPr/>
            </w:pPr>
            <w:r>
              <w:rPr/>
              <w:t xml:space="preserve">1765 </w:t>
            </w:r>
          </w:p>
        </w:tc>
        <w:tc>
          <w:tcPr>
            <w:tcW w:w="4816" w:type="dxa"/>
            <w:tcBorders/>
            <w:vAlign w:val="center"/>
          </w:tcPr>
          <w:p>
            <w:pPr>
              <w:pStyle w:val="TableContents"/>
              <w:bidi w:val="0"/>
              <w:spacing w:before="0" w:after="283"/>
              <w:jc w:val="left"/>
              <w:rPr/>
            </w:pPr>
            <w:r>
              <w:rPr/>
              <w:t xml:space="preserve">Bernabé de Carbajal </w:t>
            </w:r>
          </w:p>
        </w:tc>
      </w:tr>
      <w:tr>
        <w:trPr/>
        <w:tc>
          <w:tcPr>
            <w:tcW w:w="3301" w:type="dxa"/>
            <w:tcBorders/>
            <w:vAlign w:val="center"/>
          </w:tcPr>
          <w:p>
            <w:pPr>
              <w:pStyle w:val="TableHeading"/>
              <w:suppressLineNumbers/>
              <w:bidi w:val="0"/>
              <w:spacing w:before="0" w:after="283"/>
              <w:jc w:val="center"/>
              <w:rPr/>
            </w:pPr>
            <w:r>
              <w:rPr/>
              <w:t xml:space="preserve">1766 </w:t>
            </w:r>
          </w:p>
        </w:tc>
        <w:tc>
          <w:tcPr>
            <w:tcW w:w="4816" w:type="dxa"/>
            <w:tcBorders/>
            <w:vAlign w:val="center"/>
          </w:tcPr>
          <w:p>
            <w:pPr>
              <w:pStyle w:val="TableContents"/>
              <w:bidi w:val="0"/>
              <w:spacing w:before="0" w:after="283"/>
              <w:jc w:val="left"/>
              <w:rPr/>
            </w:pPr>
            <w:r>
              <w:rPr/>
              <w:t xml:space="preserve">Domingo Delgado </w:t>
            </w:r>
          </w:p>
        </w:tc>
      </w:tr>
      <w:tr>
        <w:trPr/>
        <w:tc>
          <w:tcPr>
            <w:tcW w:w="3301" w:type="dxa"/>
            <w:tcBorders/>
            <w:vAlign w:val="center"/>
          </w:tcPr>
          <w:p>
            <w:pPr>
              <w:pStyle w:val="TableHeading"/>
              <w:suppressLineNumbers/>
              <w:bidi w:val="0"/>
              <w:spacing w:before="0" w:after="283"/>
              <w:jc w:val="center"/>
              <w:rPr/>
            </w:pPr>
            <w:r>
              <w:rPr/>
              <w:t xml:space="preserve">1767 </w:t>
            </w:r>
          </w:p>
        </w:tc>
        <w:tc>
          <w:tcPr>
            <w:tcW w:w="4816" w:type="dxa"/>
            <w:tcBorders/>
            <w:vAlign w:val="center"/>
          </w:tcPr>
          <w:p>
            <w:pPr>
              <w:pStyle w:val="TableContents"/>
              <w:bidi w:val="0"/>
              <w:spacing w:before="0" w:after="283"/>
              <w:jc w:val="left"/>
              <w:rPr/>
            </w:pPr>
            <w:r>
              <w:rPr/>
              <w:t xml:space="preserve">Miguel Gortari </w:t>
            </w:r>
          </w:p>
        </w:tc>
      </w:tr>
      <w:tr>
        <w:trPr/>
        <w:tc>
          <w:tcPr>
            <w:tcW w:w="3301" w:type="dxa"/>
            <w:tcBorders/>
            <w:vAlign w:val="center"/>
          </w:tcPr>
          <w:p>
            <w:pPr>
              <w:pStyle w:val="TableHeading"/>
              <w:suppressLineNumbers/>
              <w:bidi w:val="0"/>
              <w:spacing w:before="0" w:after="283"/>
              <w:jc w:val="center"/>
              <w:rPr/>
            </w:pPr>
            <w:r>
              <w:rPr/>
              <w:t xml:space="preserve">1768 </w:t>
            </w:r>
          </w:p>
        </w:tc>
        <w:tc>
          <w:tcPr>
            <w:tcW w:w="4816" w:type="dxa"/>
            <w:tcBorders/>
            <w:vAlign w:val="center"/>
          </w:tcPr>
          <w:p>
            <w:pPr>
              <w:pStyle w:val="TableContents"/>
              <w:bidi w:val="0"/>
              <w:spacing w:before="0" w:after="283"/>
              <w:jc w:val="left"/>
              <w:rPr/>
            </w:pPr>
            <w:r>
              <w:rPr/>
              <w:t xml:space="preserve">Jacinto Delgado </w:t>
            </w:r>
          </w:p>
        </w:tc>
      </w:tr>
      <w:tr>
        <w:trPr/>
        <w:tc>
          <w:tcPr>
            <w:tcW w:w="3301" w:type="dxa"/>
            <w:tcBorders/>
            <w:vAlign w:val="center"/>
          </w:tcPr>
          <w:p>
            <w:pPr>
              <w:pStyle w:val="TableHeading"/>
              <w:suppressLineNumbers/>
              <w:bidi w:val="0"/>
              <w:spacing w:before="0" w:after="283"/>
              <w:jc w:val="center"/>
              <w:rPr/>
            </w:pPr>
            <w:r>
              <w:rPr/>
              <w:t xml:space="preserve">1769 </w:t>
            </w:r>
          </w:p>
        </w:tc>
        <w:tc>
          <w:tcPr>
            <w:tcW w:w="4816" w:type="dxa"/>
            <w:tcBorders/>
            <w:vAlign w:val="center"/>
          </w:tcPr>
          <w:p>
            <w:pPr>
              <w:pStyle w:val="TableContents"/>
              <w:bidi w:val="0"/>
              <w:spacing w:before="0" w:after="283"/>
              <w:jc w:val="left"/>
              <w:rPr/>
            </w:pPr>
            <w:r>
              <w:rPr/>
              <w:t xml:space="preserve">Francisco Flores de Abrego </w:t>
            </w:r>
          </w:p>
        </w:tc>
      </w:tr>
      <w:tr>
        <w:trPr/>
        <w:tc>
          <w:tcPr>
            <w:tcW w:w="3301" w:type="dxa"/>
            <w:tcBorders/>
            <w:vAlign w:val="center"/>
          </w:tcPr>
          <w:p>
            <w:pPr>
              <w:pStyle w:val="TableHeading"/>
              <w:suppressLineNumbers/>
              <w:bidi w:val="0"/>
              <w:spacing w:before="0" w:after="283"/>
              <w:jc w:val="center"/>
              <w:rPr/>
            </w:pPr>
            <w:r>
              <w:rPr/>
              <w:t xml:space="preserve">1770 </w:t>
            </w:r>
          </w:p>
        </w:tc>
        <w:tc>
          <w:tcPr>
            <w:tcW w:w="4816" w:type="dxa"/>
            <w:tcBorders/>
            <w:vAlign w:val="center"/>
          </w:tcPr>
          <w:p>
            <w:pPr>
              <w:pStyle w:val="TableContents"/>
              <w:bidi w:val="0"/>
              <w:spacing w:before="0" w:after="283"/>
              <w:jc w:val="left"/>
              <w:rPr/>
            </w:pPr>
            <w:r>
              <w:rPr/>
              <w:t xml:space="preserve">Simón de Arocha </w:t>
            </w:r>
          </w:p>
        </w:tc>
      </w:tr>
      <w:tr>
        <w:trPr/>
        <w:tc>
          <w:tcPr>
            <w:tcW w:w="3301" w:type="dxa"/>
            <w:tcBorders/>
            <w:vAlign w:val="center"/>
          </w:tcPr>
          <w:p>
            <w:pPr>
              <w:pStyle w:val="TableHeading"/>
              <w:suppressLineNumbers/>
              <w:bidi w:val="0"/>
              <w:spacing w:before="0" w:after="283"/>
              <w:jc w:val="center"/>
              <w:rPr/>
            </w:pPr>
            <w:r>
              <w:rPr/>
              <w:t xml:space="preserve">1771 </w:t>
            </w:r>
          </w:p>
        </w:tc>
        <w:tc>
          <w:tcPr>
            <w:tcW w:w="4816" w:type="dxa"/>
            <w:tcBorders/>
            <w:vAlign w:val="center"/>
          </w:tcPr>
          <w:p>
            <w:pPr>
              <w:pStyle w:val="TableContents"/>
              <w:bidi w:val="0"/>
              <w:spacing w:before="0" w:after="283"/>
              <w:jc w:val="left"/>
              <w:rPr/>
            </w:pPr>
            <w:r>
              <w:rPr/>
              <w:t xml:space="preserve">José Félix Menchaca </w:t>
            </w:r>
          </w:p>
        </w:tc>
      </w:tr>
      <w:tr>
        <w:trPr/>
        <w:tc>
          <w:tcPr>
            <w:tcW w:w="3301" w:type="dxa"/>
            <w:tcBorders/>
            <w:vAlign w:val="center"/>
          </w:tcPr>
          <w:p>
            <w:pPr>
              <w:pStyle w:val="TableHeading"/>
              <w:suppressLineNumbers/>
              <w:bidi w:val="0"/>
              <w:spacing w:before="0" w:after="283"/>
              <w:jc w:val="center"/>
              <w:rPr/>
            </w:pPr>
            <w:r>
              <w:rPr/>
              <w:t xml:space="preserve">1772-73 </w:t>
            </w:r>
          </w:p>
        </w:tc>
        <w:tc>
          <w:tcPr>
            <w:tcW w:w="4816" w:type="dxa"/>
            <w:tcBorders/>
            <w:vAlign w:val="center"/>
          </w:tcPr>
          <w:p>
            <w:pPr>
              <w:pStyle w:val="TableContents"/>
              <w:bidi w:val="0"/>
              <w:spacing w:before="0" w:after="283"/>
              <w:jc w:val="left"/>
              <w:rPr/>
            </w:pPr>
            <w:r>
              <w:rPr/>
              <w:t xml:space="preserve">Domingo Delgado (2. kausi) </w:t>
            </w:r>
          </w:p>
        </w:tc>
      </w:tr>
      <w:tr>
        <w:trPr/>
        <w:tc>
          <w:tcPr>
            <w:tcW w:w="3301" w:type="dxa"/>
            <w:tcBorders/>
            <w:vAlign w:val="center"/>
          </w:tcPr>
          <w:p>
            <w:pPr>
              <w:pStyle w:val="TableHeading"/>
              <w:suppressLineNumbers/>
              <w:bidi w:val="0"/>
              <w:spacing w:before="0" w:after="283"/>
              <w:jc w:val="center"/>
              <w:rPr/>
            </w:pPr>
            <w:r>
              <w:rPr/>
              <w:t xml:space="preserve">1774 </w:t>
            </w:r>
          </w:p>
        </w:tc>
        <w:tc>
          <w:tcPr>
            <w:tcW w:w="4816" w:type="dxa"/>
            <w:tcBorders/>
            <w:vAlign w:val="center"/>
          </w:tcPr>
          <w:p>
            <w:pPr>
              <w:pStyle w:val="TableContents"/>
              <w:bidi w:val="0"/>
              <w:spacing w:before="0" w:after="283"/>
              <w:jc w:val="left"/>
              <w:rPr/>
            </w:pPr>
            <w:r>
              <w:rPr/>
              <w:t xml:space="preserve">Joaquín Menchaca </w:t>
            </w:r>
          </w:p>
        </w:tc>
      </w:tr>
      <w:tr>
        <w:trPr/>
        <w:tc>
          <w:tcPr>
            <w:tcW w:w="3301" w:type="dxa"/>
            <w:tcBorders/>
            <w:vAlign w:val="center"/>
          </w:tcPr>
          <w:p>
            <w:pPr>
              <w:pStyle w:val="TableHeading"/>
              <w:suppressLineNumbers/>
              <w:bidi w:val="0"/>
              <w:spacing w:before="0" w:after="283"/>
              <w:jc w:val="center"/>
              <w:rPr/>
            </w:pPr>
            <w:r>
              <w:rPr/>
              <w:t xml:space="preserve">1775 </w:t>
            </w:r>
          </w:p>
        </w:tc>
        <w:tc>
          <w:tcPr>
            <w:tcW w:w="4816" w:type="dxa"/>
            <w:tcBorders/>
            <w:vAlign w:val="center"/>
          </w:tcPr>
          <w:p>
            <w:pPr>
              <w:pStyle w:val="TableContents"/>
              <w:bidi w:val="0"/>
              <w:spacing w:before="0" w:after="283"/>
              <w:jc w:val="left"/>
              <w:rPr/>
            </w:pPr>
            <w:r>
              <w:rPr/>
              <w:t xml:space="preserve">Amador Delgado </w:t>
            </w:r>
          </w:p>
        </w:tc>
      </w:tr>
      <w:tr>
        <w:trPr/>
        <w:tc>
          <w:tcPr>
            <w:tcW w:w="3301" w:type="dxa"/>
            <w:tcBorders/>
            <w:vAlign w:val="center"/>
          </w:tcPr>
          <w:p>
            <w:pPr>
              <w:pStyle w:val="TableHeading"/>
              <w:suppressLineNumbers/>
              <w:bidi w:val="0"/>
              <w:spacing w:before="0" w:after="283"/>
              <w:jc w:val="center"/>
              <w:rPr/>
            </w:pPr>
            <w:r>
              <w:rPr/>
              <w:t xml:space="preserve">1776 </w:t>
            </w:r>
          </w:p>
        </w:tc>
        <w:tc>
          <w:tcPr>
            <w:tcW w:w="4816" w:type="dxa"/>
            <w:tcBorders/>
            <w:vAlign w:val="center"/>
          </w:tcPr>
          <w:p>
            <w:pPr>
              <w:pStyle w:val="TableContents"/>
              <w:bidi w:val="0"/>
              <w:spacing w:before="0" w:after="283"/>
              <w:jc w:val="left"/>
              <w:rPr/>
            </w:pPr>
            <w:r>
              <w:rPr/>
              <w:t xml:space="preserve">Vicente Álvarez Travieso </w:t>
            </w:r>
          </w:p>
        </w:tc>
      </w:tr>
      <w:tr>
        <w:trPr/>
        <w:tc>
          <w:tcPr>
            <w:tcW w:w="3301" w:type="dxa"/>
            <w:tcBorders/>
            <w:vAlign w:val="center"/>
          </w:tcPr>
          <w:p>
            <w:pPr>
              <w:pStyle w:val="TableHeading"/>
              <w:suppressLineNumbers/>
              <w:bidi w:val="0"/>
              <w:spacing w:before="0" w:after="283"/>
              <w:jc w:val="center"/>
              <w:rPr/>
            </w:pPr>
            <w:r>
              <w:rPr/>
              <w:t xml:space="preserve">1777 </w:t>
            </w:r>
          </w:p>
        </w:tc>
        <w:tc>
          <w:tcPr>
            <w:tcW w:w="4816" w:type="dxa"/>
            <w:tcBorders/>
            <w:vAlign w:val="center"/>
          </w:tcPr>
          <w:p>
            <w:pPr>
              <w:pStyle w:val="TableContents"/>
              <w:bidi w:val="0"/>
              <w:spacing w:before="0" w:after="283"/>
              <w:jc w:val="left"/>
              <w:rPr/>
            </w:pPr>
            <w:r>
              <w:rPr/>
              <w:t xml:space="preserve">Manuel Delgado (2. kausi) </w:t>
            </w:r>
          </w:p>
        </w:tc>
      </w:tr>
      <w:tr>
        <w:trPr/>
        <w:tc>
          <w:tcPr>
            <w:tcW w:w="3301" w:type="dxa"/>
            <w:tcBorders/>
            <w:vAlign w:val="center"/>
          </w:tcPr>
          <w:p>
            <w:pPr>
              <w:pStyle w:val="TableHeading"/>
              <w:suppressLineNumbers/>
              <w:bidi w:val="0"/>
              <w:spacing w:before="0" w:after="283"/>
              <w:jc w:val="center"/>
              <w:rPr/>
            </w:pPr>
            <w:r>
              <w:rPr/>
              <w:t xml:space="preserve">1778 </w:t>
            </w:r>
          </w:p>
        </w:tc>
        <w:tc>
          <w:tcPr>
            <w:tcW w:w="4816" w:type="dxa"/>
            <w:tcBorders/>
            <w:vAlign w:val="center"/>
          </w:tcPr>
          <w:p>
            <w:pPr>
              <w:pStyle w:val="TableContents"/>
              <w:bidi w:val="0"/>
              <w:spacing w:before="0" w:after="283"/>
              <w:jc w:val="left"/>
              <w:rPr/>
            </w:pPr>
            <w:r>
              <w:rPr/>
              <w:t xml:space="preserve">José Félix Menchaca (2. kausi) </w:t>
            </w:r>
          </w:p>
        </w:tc>
      </w:tr>
      <w:tr>
        <w:trPr/>
        <w:tc>
          <w:tcPr>
            <w:tcW w:w="3301" w:type="dxa"/>
            <w:tcBorders/>
            <w:vAlign w:val="center"/>
          </w:tcPr>
          <w:p>
            <w:pPr>
              <w:pStyle w:val="TableHeading"/>
              <w:suppressLineNumbers/>
              <w:bidi w:val="0"/>
              <w:spacing w:before="0" w:after="283"/>
              <w:jc w:val="center"/>
              <w:rPr/>
            </w:pPr>
            <w:r>
              <w:rPr/>
              <w:t xml:space="preserve">1779 </w:t>
            </w:r>
          </w:p>
        </w:tc>
        <w:tc>
          <w:tcPr>
            <w:tcW w:w="4816" w:type="dxa"/>
            <w:tcBorders/>
            <w:vAlign w:val="center"/>
          </w:tcPr>
          <w:p>
            <w:pPr>
              <w:pStyle w:val="TableContents"/>
              <w:bidi w:val="0"/>
              <w:spacing w:before="0" w:after="283"/>
              <w:jc w:val="left"/>
              <w:rPr/>
            </w:pPr>
            <w:r>
              <w:rPr/>
              <w:t xml:space="preserve">Francisco Flores de Abrego (2. kausi) </w:t>
            </w:r>
          </w:p>
        </w:tc>
      </w:tr>
      <w:tr>
        <w:trPr/>
        <w:tc>
          <w:tcPr>
            <w:tcW w:w="3301" w:type="dxa"/>
            <w:tcBorders/>
            <w:vAlign w:val="center"/>
          </w:tcPr>
          <w:p>
            <w:pPr>
              <w:pStyle w:val="TableHeading"/>
              <w:suppressLineNumbers/>
              <w:bidi w:val="0"/>
              <w:spacing w:before="0" w:after="283"/>
              <w:jc w:val="center"/>
              <w:rPr/>
            </w:pPr>
            <w:r>
              <w:rPr/>
              <w:t xml:space="preserve">1780 </w:t>
            </w:r>
          </w:p>
        </w:tc>
        <w:tc>
          <w:tcPr>
            <w:tcW w:w="4816" w:type="dxa"/>
            <w:tcBorders/>
            <w:vAlign w:val="center"/>
          </w:tcPr>
          <w:p>
            <w:pPr>
              <w:pStyle w:val="TableContents"/>
              <w:bidi w:val="0"/>
              <w:spacing w:before="0" w:after="283"/>
              <w:jc w:val="left"/>
              <w:rPr/>
            </w:pPr>
            <w:r>
              <w:rPr/>
              <w:t xml:space="preserve">Toribio de la Fuente Fernández </w:t>
            </w:r>
          </w:p>
        </w:tc>
      </w:tr>
      <w:tr>
        <w:trPr/>
        <w:tc>
          <w:tcPr>
            <w:tcW w:w="3301" w:type="dxa"/>
            <w:tcBorders/>
            <w:vAlign w:val="center"/>
          </w:tcPr>
          <w:p>
            <w:pPr>
              <w:pStyle w:val="TableHeading"/>
              <w:suppressLineNumbers/>
              <w:bidi w:val="0"/>
              <w:spacing w:before="0" w:after="283"/>
              <w:jc w:val="center"/>
              <w:rPr/>
            </w:pPr>
            <w:r>
              <w:rPr/>
              <w:t xml:space="preserve">1781 </w:t>
            </w:r>
          </w:p>
        </w:tc>
        <w:tc>
          <w:tcPr>
            <w:tcW w:w="4816" w:type="dxa"/>
            <w:tcBorders/>
            <w:vAlign w:val="center"/>
          </w:tcPr>
          <w:p>
            <w:pPr>
              <w:pStyle w:val="TableContents"/>
              <w:bidi w:val="0"/>
              <w:spacing w:before="0" w:after="283"/>
              <w:jc w:val="left"/>
              <w:rPr/>
            </w:pPr>
            <w:r>
              <w:rPr/>
              <w:t xml:space="preserve">Francisco Flores de Abrego (3. kausi) </w:t>
            </w:r>
          </w:p>
        </w:tc>
      </w:tr>
      <w:tr>
        <w:trPr/>
        <w:tc>
          <w:tcPr>
            <w:tcW w:w="3301" w:type="dxa"/>
            <w:tcBorders/>
            <w:vAlign w:val="center"/>
          </w:tcPr>
          <w:p>
            <w:pPr>
              <w:pStyle w:val="TableHeading"/>
              <w:suppressLineNumbers/>
              <w:bidi w:val="0"/>
              <w:spacing w:before="0" w:after="283"/>
              <w:jc w:val="center"/>
              <w:rPr/>
            </w:pPr>
            <w:r>
              <w:rPr/>
              <w:t xml:space="preserve">1782 </w:t>
            </w:r>
          </w:p>
        </w:tc>
        <w:tc>
          <w:tcPr>
            <w:tcW w:w="4816" w:type="dxa"/>
            <w:tcBorders/>
            <w:vAlign w:val="center"/>
          </w:tcPr>
          <w:p>
            <w:pPr>
              <w:pStyle w:val="TableContents"/>
              <w:bidi w:val="0"/>
              <w:spacing w:before="0" w:after="283"/>
              <w:jc w:val="left"/>
              <w:rPr/>
            </w:pPr>
            <w:r>
              <w:rPr/>
              <w:t xml:space="preserve">Juan José de la Santa </w:t>
            </w:r>
          </w:p>
        </w:tc>
      </w:tr>
      <w:tr>
        <w:trPr/>
        <w:tc>
          <w:tcPr>
            <w:tcW w:w="3301" w:type="dxa"/>
            <w:tcBorders/>
            <w:vAlign w:val="center"/>
          </w:tcPr>
          <w:p>
            <w:pPr>
              <w:pStyle w:val="TableHeading"/>
              <w:suppressLineNumbers/>
              <w:bidi w:val="0"/>
              <w:spacing w:before="0" w:after="283"/>
              <w:jc w:val="center"/>
              <w:rPr/>
            </w:pPr>
            <w:r>
              <w:rPr/>
              <w:t xml:space="preserve">1783 </w:t>
            </w:r>
          </w:p>
        </w:tc>
        <w:tc>
          <w:tcPr>
            <w:tcW w:w="4816" w:type="dxa"/>
            <w:tcBorders/>
            <w:vAlign w:val="center"/>
          </w:tcPr>
          <w:p>
            <w:pPr>
              <w:pStyle w:val="TableContents"/>
              <w:bidi w:val="0"/>
              <w:spacing w:before="0" w:after="283"/>
              <w:jc w:val="left"/>
              <w:rPr/>
            </w:pPr>
            <w:r>
              <w:rPr/>
              <w:t xml:space="preserve">Manuel Delgado (3. kausi) </w:t>
            </w:r>
          </w:p>
        </w:tc>
      </w:tr>
      <w:tr>
        <w:trPr/>
        <w:tc>
          <w:tcPr>
            <w:tcW w:w="3301" w:type="dxa"/>
            <w:tcBorders/>
            <w:vAlign w:val="center"/>
          </w:tcPr>
          <w:p>
            <w:pPr>
              <w:pStyle w:val="TableHeading"/>
              <w:suppressLineNumbers/>
              <w:bidi w:val="0"/>
              <w:spacing w:before="0" w:after="283"/>
              <w:jc w:val="center"/>
              <w:rPr/>
            </w:pPr>
            <w:r>
              <w:rPr/>
              <w:t xml:space="preserve">1784 </w:t>
            </w:r>
          </w:p>
        </w:tc>
        <w:tc>
          <w:tcPr>
            <w:tcW w:w="4816" w:type="dxa"/>
            <w:tcBorders/>
            <w:vAlign w:val="center"/>
          </w:tcPr>
          <w:p>
            <w:pPr>
              <w:pStyle w:val="TableContents"/>
              <w:bidi w:val="0"/>
              <w:spacing w:before="0" w:after="283"/>
              <w:jc w:val="left"/>
              <w:rPr/>
            </w:pPr>
            <w:r>
              <w:rPr/>
              <w:t xml:space="preserve">Francisco Javier Rodríguez </w:t>
            </w:r>
          </w:p>
        </w:tc>
      </w:tr>
      <w:tr>
        <w:trPr/>
        <w:tc>
          <w:tcPr>
            <w:tcW w:w="3301" w:type="dxa"/>
            <w:tcBorders/>
            <w:vAlign w:val="center"/>
          </w:tcPr>
          <w:p>
            <w:pPr>
              <w:pStyle w:val="TableHeading"/>
              <w:suppressLineNumbers/>
              <w:bidi w:val="0"/>
              <w:spacing w:before="0" w:after="283"/>
              <w:jc w:val="center"/>
              <w:rPr/>
            </w:pPr>
            <w:r>
              <w:rPr/>
              <w:t xml:space="preserve">1785 </w:t>
            </w:r>
          </w:p>
        </w:tc>
        <w:tc>
          <w:tcPr>
            <w:tcW w:w="4816" w:type="dxa"/>
            <w:tcBorders/>
            <w:vAlign w:val="center"/>
          </w:tcPr>
          <w:p>
            <w:pPr>
              <w:pStyle w:val="TableContents"/>
              <w:bidi w:val="0"/>
              <w:spacing w:before="0" w:after="283"/>
              <w:jc w:val="left"/>
              <w:rPr/>
            </w:pPr>
            <w:r>
              <w:rPr/>
              <w:t xml:space="preserve">Salvador Rodríguez </w:t>
            </w:r>
          </w:p>
        </w:tc>
      </w:tr>
      <w:tr>
        <w:trPr/>
        <w:tc>
          <w:tcPr>
            <w:tcW w:w="3301" w:type="dxa"/>
            <w:tcBorders/>
            <w:vAlign w:val="center"/>
          </w:tcPr>
          <w:p>
            <w:pPr>
              <w:pStyle w:val="TableHeading"/>
              <w:suppressLineNumbers/>
              <w:bidi w:val="0"/>
              <w:spacing w:before="0" w:after="283"/>
              <w:jc w:val="center"/>
              <w:rPr/>
            </w:pPr>
            <w:r>
              <w:rPr/>
              <w:t xml:space="preserve">1786 </w:t>
            </w:r>
          </w:p>
        </w:tc>
        <w:tc>
          <w:tcPr>
            <w:tcW w:w="4816" w:type="dxa"/>
            <w:tcBorders/>
            <w:vAlign w:val="center"/>
          </w:tcPr>
          <w:p>
            <w:pPr>
              <w:pStyle w:val="TableContents"/>
              <w:bidi w:val="0"/>
              <w:spacing w:before="0" w:after="283"/>
              <w:jc w:val="left"/>
              <w:rPr/>
            </w:pPr>
            <w:r>
              <w:rPr/>
              <w:t xml:space="preserve">Juan José de la Santa (2. kausi) </w:t>
            </w:r>
          </w:p>
        </w:tc>
      </w:tr>
      <w:tr>
        <w:trPr/>
        <w:tc>
          <w:tcPr>
            <w:tcW w:w="3301" w:type="dxa"/>
            <w:tcBorders/>
            <w:vAlign w:val="center"/>
          </w:tcPr>
          <w:p>
            <w:pPr>
              <w:pStyle w:val="TableHeading"/>
              <w:suppressLineNumbers/>
              <w:bidi w:val="0"/>
              <w:spacing w:before="0" w:after="283"/>
              <w:jc w:val="center"/>
              <w:rPr/>
            </w:pPr>
            <w:r>
              <w:rPr/>
              <w:t xml:space="preserve">1787 </w:t>
            </w:r>
          </w:p>
        </w:tc>
        <w:tc>
          <w:tcPr>
            <w:tcW w:w="4816" w:type="dxa"/>
            <w:tcBorders/>
            <w:vAlign w:val="center"/>
          </w:tcPr>
          <w:p>
            <w:pPr>
              <w:pStyle w:val="TableContents"/>
              <w:bidi w:val="0"/>
              <w:spacing w:before="0" w:after="283"/>
              <w:jc w:val="left"/>
              <w:rPr/>
            </w:pPr>
            <w:r>
              <w:rPr/>
              <w:t xml:space="preserve">Simón de Arocha (2. kausi) </w:t>
            </w:r>
          </w:p>
        </w:tc>
      </w:tr>
      <w:tr>
        <w:trPr/>
        <w:tc>
          <w:tcPr>
            <w:tcW w:w="3301" w:type="dxa"/>
            <w:tcBorders/>
            <w:vAlign w:val="center"/>
          </w:tcPr>
          <w:p>
            <w:pPr>
              <w:pStyle w:val="TableHeading"/>
              <w:suppressLineNumbers/>
              <w:bidi w:val="0"/>
              <w:spacing w:before="0" w:after="283"/>
              <w:jc w:val="center"/>
              <w:rPr/>
            </w:pPr>
            <w:r>
              <w:rPr/>
              <w:t xml:space="preserve">1788 </w:t>
            </w:r>
          </w:p>
        </w:tc>
        <w:tc>
          <w:tcPr>
            <w:tcW w:w="4816" w:type="dxa"/>
            <w:tcBorders/>
            <w:vAlign w:val="center"/>
          </w:tcPr>
          <w:p>
            <w:pPr>
              <w:pStyle w:val="TableContents"/>
              <w:bidi w:val="0"/>
              <w:spacing w:before="0" w:after="283"/>
              <w:jc w:val="left"/>
              <w:rPr/>
            </w:pPr>
            <w:r>
              <w:rPr/>
              <w:t xml:space="preserve">José Félix Menchaca (3. kausi) </w:t>
            </w:r>
          </w:p>
        </w:tc>
      </w:tr>
      <w:tr>
        <w:trPr/>
        <w:tc>
          <w:tcPr>
            <w:tcW w:w="3301" w:type="dxa"/>
            <w:tcBorders/>
            <w:vAlign w:val="center"/>
          </w:tcPr>
          <w:p>
            <w:pPr>
              <w:pStyle w:val="TableHeading"/>
              <w:suppressLineNumbers/>
              <w:bidi w:val="0"/>
              <w:spacing w:before="0" w:after="283"/>
              <w:jc w:val="center"/>
              <w:rPr/>
            </w:pPr>
            <w:r>
              <w:rPr/>
              <w:t xml:space="preserve">1789-90 </w:t>
            </w:r>
          </w:p>
        </w:tc>
        <w:tc>
          <w:tcPr>
            <w:tcW w:w="4816" w:type="dxa"/>
            <w:tcBorders/>
            <w:vAlign w:val="center"/>
          </w:tcPr>
          <w:p>
            <w:pPr>
              <w:pStyle w:val="TableContents"/>
              <w:bidi w:val="0"/>
              <w:spacing w:before="0" w:after="283"/>
              <w:jc w:val="left"/>
              <w:rPr/>
            </w:pPr>
            <w:r>
              <w:rPr/>
              <w:t xml:space="preserve">Ignacio Calvillo </w:t>
            </w:r>
          </w:p>
        </w:tc>
      </w:tr>
      <w:tr>
        <w:trPr/>
        <w:tc>
          <w:tcPr>
            <w:tcW w:w="3301" w:type="dxa"/>
            <w:tcBorders/>
            <w:vAlign w:val="center"/>
          </w:tcPr>
          <w:p>
            <w:pPr>
              <w:pStyle w:val="TableHeading"/>
              <w:suppressLineNumbers/>
              <w:bidi w:val="0"/>
              <w:spacing w:before="0" w:after="283"/>
              <w:jc w:val="center"/>
              <w:rPr/>
            </w:pPr>
            <w:r>
              <w:rPr/>
              <w:t xml:space="preserve">1791 </w:t>
            </w:r>
          </w:p>
        </w:tc>
        <w:tc>
          <w:tcPr>
            <w:tcW w:w="4816" w:type="dxa"/>
            <w:tcBorders/>
            <w:vAlign w:val="center"/>
          </w:tcPr>
          <w:p>
            <w:pPr>
              <w:pStyle w:val="TableContents"/>
              <w:bidi w:val="0"/>
              <w:spacing w:before="0" w:after="283"/>
              <w:jc w:val="left"/>
              <w:rPr/>
            </w:pPr>
            <w:r>
              <w:rPr/>
              <w:t xml:space="preserve">Francisco de Arocha </w:t>
            </w:r>
          </w:p>
        </w:tc>
      </w:tr>
      <w:tr>
        <w:trPr/>
        <w:tc>
          <w:tcPr>
            <w:tcW w:w="3301" w:type="dxa"/>
            <w:tcBorders/>
            <w:vAlign w:val="center"/>
          </w:tcPr>
          <w:p>
            <w:pPr>
              <w:pStyle w:val="TableHeading"/>
              <w:suppressLineNumbers/>
              <w:bidi w:val="0"/>
              <w:spacing w:before="0" w:after="283"/>
              <w:jc w:val="center"/>
              <w:rPr/>
            </w:pPr>
            <w:r>
              <w:rPr/>
              <w:t xml:space="preserve">1792 </w:t>
            </w:r>
          </w:p>
        </w:tc>
        <w:tc>
          <w:tcPr>
            <w:tcW w:w="4816" w:type="dxa"/>
            <w:tcBorders/>
            <w:vAlign w:val="center"/>
          </w:tcPr>
          <w:p>
            <w:pPr>
              <w:pStyle w:val="TableContents"/>
              <w:bidi w:val="0"/>
              <w:spacing w:before="0" w:after="283"/>
              <w:jc w:val="left"/>
              <w:rPr/>
            </w:pPr>
            <w:r>
              <w:rPr/>
              <w:t xml:space="preserve">Vicente Ferrer Enriquez de Amador </w:t>
            </w:r>
          </w:p>
        </w:tc>
      </w:tr>
      <w:tr>
        <w:trPr/>
        <w:tc>
          <w:tcPr>
            <w:tcW w:w="3301" w:type="dxa"/>
            <w:tcBorders/>
            <w:vAlign w:val="center"/>
          </w:tcPr>
          <w:p>
            <w:pPr>
              <w:pStyle w:val="TableHeading"/>
              <w:suppressLineNumbers/>
              <w:bidi w:val="0"/>
              <w:spacing w:before="0" w:after="283"/>
              <w:jc w:val="center"/>
              <w:rPr/>
            </w:pPr>
            <w:r>
              <w:rPr/>
              <w:t xml:space="preserve">1793 </w:t>
            </w:r>
          </w:p>
        </w:tc>
        <w:tc>
          <w:tcPr>
            <w:tcW w:w="4816" w:type="dxa"/>
            <w:tcBorders/>
            <w:vAlign w:val="center"/>
          </w:tcPr>
          <w:p>
            <w:pPr>
              <w:pStyle w:val="TableContents"/>
              <w:bidi w:val="0"/>
              <w:spacing w:before="0" w:after="283"/>
              <w:jc w:val="left"/>
              <w:rPr/>
            </w:pPr>
            <w:r>
              <w:rPr/>
              <w:t xml:space="preserve">Manuel de Arocha </w:t>
            </w:r>
          </w:p>
        </w:tc>
      </w:tr>
      <w:tr>
        <w:trPr/>
        <w:tc>
          <w:tcPr>
            <w:tcW w:w="3301" w:type="dxa"/>
            <w:tcBorders/>
            <w:vAlign w:val="center"/>
          </w:tcPr>
          <w:p>
            <w:pPr>
              <w:pStyle w:val="TableHeading"/>
              <w:suppressLineNumbers/>
              <w:bidi w:val="0"/>
              <w:spacing w:before="0" w:after="283"/>
              <w:jc w:val="center"/>
              <w:rPr/>
            </w:pPr>
            <w:r>
              <w:rPr/>
              <w:t xml:space="preserve">1794 </w:t>
            </w:r>
          </w:p>
        </w:tc>
        <w:tc>
          <w:tcPr>
            <w:tcW w:w="4816" w:type="dxa"/>
            <w:tcBorders/>
            <w:vAlign w:val="center"/>
          </w:tcPr>
          <w:p>
            <w:pPr>
              <w:pStyle w:val="TableContents"/>
              <w:bidi w:val="0"/>
              <w:spacing w:before="0" w:after="283"/>
              <w:jc w:val="left"/>
              <w:rPr/>
            </w:pPr>
            <w:r>
              <w:rPr/>
              <w:t xml:space="preserve">Ramón de las Fuentes </w:t>
            </w:r>
          </w:p>
        </w:tc>
      </w:tr>
      <w:tr>
        <w:trPr/>
        <w:tc>
          <w:tcPr>
            <w:tcW w:w="3301" w:type="dxa"/>
            <w:tcBorders/>
            <w:vAlign w:val="center"/>
          </w:tcPr>
          <w:p>
            <w:pPr>
              <w:pStyle w:val="TableHeading"/>
              <w:suppressLineNumbers/>
              <w:bidi w:val="0"/>
              <w:spacing w:before="0" w:after="283"/>
              <w:jc w:val="center"/>
              <w:rPr/>
            </w:pPr>
            <w:r>
              <w:rPr/>
              <w:t xml:space="preserve">1795 </w:t>
            </w:r>
          </w:p>
        </w:tc>
        <w:tc>
          <w:tcPr>
            <w:tcW w:w="4816" w:type="dxa"/>
            <w:tcBorders/>
            <w:vAlign w:val="center"/>
          </w:tcPr>
          <w:p>
            <w:pPr>
              <w:pStyle w:val="TableContents"/>
              <w:bidi w:val="0"/>
              <w:spacing w:before="0" w:after="283"/>
              <w:jc w:val="left"/>
              <w:rPr/>
            </w:pPr>
            <w:r>
              <w:rPr/>
              <w:t xml:space="preserve">José Félix Menchaca (4. kausi) </w:t>
            </w:r>
          </w:p>
        </w:tc>
      </w:tr>
      <w:tr>
        <w:trPr/>
        <w:tc>
          <w:tcPr>
            <w:tcW w:w="3301" w:type="dxa"/>
            <w:tcBorders/>
            <w:vAlign w:val="center"/>
          </w:tcPr>
          <w:p>
            <w:pPr>
              <w:pStyle w:val="TableHeading"/>
              <w:suppressLineNumbers/>
              <w:bidi w:val="0"/>
              <w:spacing w:before="0" w:after="283"/>
              <w:jc w:val="center"/>
              <w:rPr/>
            </w:pPr>
            <w:r>
              <w:rPr/>
              <w:t xml:space="preserve">1796 </w:t>
            </w:r>
          </w:p>
        </w:tc>
        <w:tc>
          <w:tcPr>
            <w:tcW w:w="4816" w:type="dxa"/>
            <w:tcBorders/>
            <w:vAlign w:val="center"/>
          </w:tcPr>
          <w:p>
            <w:pPr>
              <w:pStyle w:val="TableContents"/>
              <w:bidi w:val="0"/>
              <w:spacing w:before="0" w:after="283"/>
              <w:jc w:val="left"/>
              <w:rPr/>
            </w:pPr>
            <w:r>
              <w:rPr/>
              <w:t xml:space="preserve">Salvador Rodríguez (2. kausi) </w:t>
            </w:r>
          </w:p>
        </w:tc>
      </w:tr>
      <w:tr>
        <w:trPr/>
        <w:tc>
          <w:tcPr>
            <w:tcW w:w="3301" w:type="dxa"/>
            <w:tcBorders/>
            <w:vAlign w:val="center"/>
          </w:tcPr>
          <w:p>
            <w:pPr>
              <w:pStyle w:val="TableHeading"/>
              <w:suppressLineNumbers/>
              <w:bidi w:val="0"/>
              <w:spacing w:before="0" w:after="283"/>
              <w:jc w:val="center"/>
              <w:rPr/>
            </w:pPr>
            <w:r>
              <w:rPr/>
              <w:t xml:space="preserve">1797 </w:t>
            </w:r>
          </w:p>
        </w:tc>
        <w:tc>
          <w:tcPr>
            <w:tcW w:w="4816" w:type="dxa"/>
            <w:tcBorders/>
            <w:vAlign w:val="center"/>
          </w:tcPr>
          <w:p>
            <w:pPr>
              <w:pStyle w:val="TableContents"/>
              <w:bidi w:val="0"/>
              <w:spacing w:before="0" w:after="283"/>
              <w:jc w:val="left"/>
              <w:rPr/>
            </w:pPr>
            <w:r>
              <w:rPr/>
              <w:t xml:space="preserve">José Roberto Núñez </w:t>
            </w:r>
          </w:p>
        </w:tc>
      </w:tr>
      <w:tr>
        <w:trPr/>
        <w:tc>
          <w:tcPr>
            <w:tcW w:w="3301" w:type="dxa"/>
            <w:tcBorders/>
            <w:vAlign w:val="center"/>
          </w:tcPr>
          <w:p>
            <w:pPr>
              <w:pStyle w:val="TableHeading"/>
              <w:suppressLineNumbers/>
              <w:bidi w:val="0"/>
              <w:spacing w:before="0" w:after="283"/>
              <w:jc w:val="center"/>
              <w:rPr/>
            </w:pPr>
            <w:r>
              <w:rPr/>
              <w:t xml:space="preserve">1798 </w:t>
            </w:r>
          </w:p>
        </w:tc>
        <w:tc>
          <w:tcPr>
            <w:tcW w:w="4816" w:type="dxa"/>
            <w:tcBorders/>
            <w:vAlign w:val="center"/>
          </w:tcPr>
          <w:p>
            <w:pPr>
              <w:pStyle w:val="TableContents"/>
              <w:bidi w:val="0"/>
              <w:spacing w:before="0" w:after="283"/>
              <w:jc w:val="left"/>
              <w:rPr/>
            </w:pPr>
            <w:r>
              <w:rPr/>
              <w:t xml:space="preserve">Manuel de Arocha (2. kausi) </w:t>
            </w:r>
          </w:p>
        </w:tc>
      </w:tr>
      <w:tr>
        <w:trPr/>
        <w:tc>
          <w:tcPr>
            <w:tcW w:w="3301" w:type="dxa"/>
            <w:tcBorders/>
            <w:vAlign w:val="center"/>
          </w:tcPr>
          <w:p>
            <w:pPr>
              <w:pStyle w:val="TableHeading"/>
              <w:suppressLineNumbers/>
              <w:bidi w:val="0"/>
              <w:spacing w:before="0" w:after="283"/>
              <w:jc w:val="center"/>
              <w:rPr/>
            </w:pPr>
            <w:r>
              <w:rPr/>
              <w:t xml:space="preserve">1799 </w:t>
            </w:r>
          </w:p>
        </w:tc>
        <w:tc>
          <w:tcPr>
            <w:tcW w:w="4816" w:type="dxa"/>
            <w:tcBorders/>
            <w:vAlign w:val="center"/>
          </w:tcPr>
          <w:p>
            <w:pPr>
              <w:pStyle w:val="TableContents"/>
              <w:bidi w:val="0"/>
              <w:spacing w:before="0" w:after="283"/>
              <w:jc w:val="left"/>
              <w:rPr/>
            </w:pPr>
            <w:r>
              <w:rPr/>
              <w:t xml:space="preserve">Juan José de la Garza </w:t>
            </w:r>
          </w:p>
        </w:tc>
      </w:tr>
      <w:tr>
        <w:trPr/>
        <w:tc>
          <w:tcPr>
            <w:tcW w:w="3301" w:type="dxa"/>
            <w:tcBorders/>
            <w:vAlign w:val="center"/>
          </w:tcPr>
          <w:p>
            <w:pPr>
              <w:pStyle w:val="TableHeading"/>
              <w:suppressLineNumbers/>
              <w:bidi w:val="0"/>
              <w:spacing w:before="0" w:after="283"/>
              <w:jc w:val="center"/>
              <w:rPr/>
            </w:pPr>
            <w:r>
              <w:rPr/>
              <w:t xml:space="preserve">1800 </w:t>
            </w:r>
          </w:p>
        </w:tc>
        <w:tc>
          <w:tcPr>
            <w:tcW w:w="4816" w:type="dxa"/>
            <w:tcBorders/>
            <w:vAlign w:val="center"/>
          </w:tcPr>
          <w:p>
            <w:pPr>
              <w:pStyle w:val="TableContents"/>
              <w:bidi w:val="0"/>
              <w:spacing w:before="0" w:after="283"/>
              <w:jc w:val="left"/>
              <w:rPr/>
            </w:pPr>
            <w:r>
              <w:rPr/>
              <w:t xml:space="preserve">Manuel Delgado (4. kausi) </w:t>
            </w:r>
          </w:p>
        </w:tc>
      </w:tr>
      <w:tr>
        <w:trPr/>
        <w:tc>
          <w:tcPr>
            <w:tcW w:w="3301" w:type="dxa"/>
            <w:tcBorders/>
            <w:vAlign w:val="center"/>
          </w:tcPr>
          <w:p>
            <w:pPr>
              <w:pStyle w:val="TableHeading"/>
              <w:suppressLineNumbers/>
              <w:bidi w:val="0"/>
              <w:spacing w:before="0" w:after="283"/>
              <w:jc w:val="center"/>
              <w:rPr/>
            </w:pPr>
            <w:r>
              <w:rPr/>
              <w:t xml:space="preserve">1801 </w:t>
            </w:r>
          </w:p>
        </w:tc>
        <w:tc>
          <w:tcPr>
            <w:tcW w:w="4816" w:type="dxa"/>
            <w:tcBorders/>
            <w:vAlign w:val="center"/>
          </w:tcPr>
          <w:p>
            <w:pPr>
              <w:pStyle w:val="TableContents"/>
              <w:bidi w:val="0"/>
              <w:spacing w:before="0" w:after="283"/>
              <w:jc w:val="left"/>
              <w:rPr/>
            </w:pPr>
            <w:r>
              <w:rPr/>
              <w:t xml:space="preserve">Manuel María Barrera </w:t>
            </w:r>
          </w:p>
        </w:tc>
      </w:tr>
      <w:tr>
        <w:trPr/>
        <w:tc>
          <w:tcPr>
            <w:tcW w:w="3301" w:type="dxa"/>
            <w:tcBorders/>
            <w:vAlign w:val="center"/>
          </w:tcPr>
          <w:p>
            <w:pPr>
              <w:pStyle w:val="TableHeading"/>
              <w:suppressLineNumbers/>
              <w:bidi w:val="0"/>
              <w:spacing w:before="0" w:after="283"/>
              <w:jc w:val="center"/>
              <w:rPr/>
            </w:pPr>
            <w:r>
              <w:rPr/>
              <w:t xml:space="preserve">1802 </w:t>
            </w:r>
          </w:p>
        </w:tc>
        <w:tc>
          <w:tcPr>
            <w:tcW w:w="4816" w:type="dxa"/>
            <w:tcBorders/>
            <w:vAlign w:val="center"/>
          </w:tcPr>
          <w:p>
            <w:pPr>
              <w:pStyle w:val="TableContents"/>
              <w:bidi w:val="0"/>
              <w:spacing w:before="0" w:after="283"/>
              <w:jc w:val="left"/>
              <w:rPr/>
            </w:pPr>
            <w:r>
              <w:rPr/>
              <w:t xml:space="preserve">José Antonio Saucedo </w:t>
            </w:r>
          </w:p>
        </w:tc>
      </w:tr>
      <w:tr>
        <w:trPr/>
        <w:tc>
          <w:tcPr>
            <w:tcW w:w="3301" w:type="dxa"/>
            <w:tcBorders/>
            <w:vAlign w:val="center"/>
          </w:tcPr>
          <w:p>
            <w:pPr>
              <w:pStyle w:val="TableHeading"/>
              <w:suppressLineNumbers/>
              <w:bidi w:val="0"/>
              <w:spacing w:before="0" w:after="283"/>
              <w:jc w:val="center"/>
              <w:rPr/>
            </w:pPr>
            <w:r>
              <w:rPr/>
              <w:t xml:space="preserve">1803 </w:t>
            </w:r>
          </w:p>
        </w:tc>
        <w:tc>
          <w:tcPr>
            <w:tcW w:w="4816" w:type="dxa"/>
            <w:tcBorders/>
            <w:vAlign w:val="center"/>
          </w:tcPr>
          <w:p>
            <w:pPr>
              <w:pStyle w:val="TableContents"/>
              <w:bidi w:val="0"/>
              <w:spacing w:before="0" w:after="283"/>
              <w:jc w:val="left"/>
              <w:rPr/>
            </w:pPr>
            <w:r>
              <w:rPr/>
              <w:t xml:space="preserve">José Félix Menchaca (5. kausi) </w:t>
            </w:r>
          </w:p>
        </w:tc>
      </w:tr>
      <w:tr>
        <w:trPr/>
        <w:tc>
          <w:tcPr>
            <w:tcW w:w="3301" w:type="dxa"/>
            <w:tcBorders/>
            <w:vAlign w:val="center"/>
          </w:tcPr>
          <w:p>
            <w:pPr>
              <w:pStyle w:val="TableHeading"/>
              <w:suppressLineNumbers/>
              <w:bidi w:val="0"/>
              <w:spacing w:before="0" w:after="283"/>
              <w:jc w:val="center"/>
              <w:rPr/>
            </w:pPr>
            <w:r>
              <w:rPr/>
              <w:t xml:space="preserve">1804 </w:t>
            </w:r>
          </w:p>
        </w:tc>
        <w:tc>
          <w:tcPr>
            <w:tcW w:w="4816" w:type="dxa"/>
            <w:tcBorders/>
            <w:vAlign w:val="center"/>
          </w:tcPr>
          <w:p>
            <w:pPr>
              <w:pStyle w:val="TableContents"/>
              <w:bidi w:val="0"/>
              <w:spacing w:before="0" w:after="283"/>
              <w:jc w:val="left"/>
              <w:rPr/>
            </w:pPr>
            <w:r>
              <w:rPr/>
              <w:t xml:space="preserve">Tomás de Arocha </w:t>
            </w:r>
          </w:p>
        </w:tc>
      </w:tr>
      <w:tr>
        <w:trPr/>
        <w:tc>
          <w:tcPr>
            <w:tcW w:w="3301" w:type="dxa"/>
            <w:tcBorders/>
            <w:vAlign w:val="center"/>
          </w:tcPr>
          <w:p>
            <w:pPr>
              <w:pStyle w:val="TableHeading"/>
              <w:suppressLineNumbers/>
              <w:bidi w:val="0"/>
              <w:spacing w:before="0" w:after="283"/>
              <w:jc w:val="center"/>
              <w:rPr/>
            </w:pPr>
            <w:r>
              <w:rPr/>
              <w:t xml:space="preserve">1805 </w:t>
            </w:r>
          </w:p>
        </w:tc>
        <w:tc>
          <w:tcPr>
            <w:tcW w:w="4816" w:type="dxa"/>
            <w:tcBorders/>
            <w:vAlign w:val="center"/>
          </w:tcPr>
          <w:p>
            <w:pPr>
              <w:pStyle w:val="TableContents"/>
              <w:bidi w:val="0"/>
              <w:spacing w:before="0" w:after="283"/>
              <w:jc w:val="left"/>
              <w:rPr/>
            </w:pPr>
            <w:r>
              <w:rPr/>
              <w:t xml:space="preserve">Ignacio Pérez </w:t>
            </w:r>
          </w:p>
        </w:tc>
      </w:tr>
      <w:tr>
        <w:trPr/>
        <w:tc>
          <w:tcPr>
            <w:tcW w:w="3301" w:type="dxa"/>
            <w:tcBorders/>
            <w:vAlign w:val="center"/>
          </w:tcPr>
          <w:p>
            <w:pPr>
              <w:pStyle w:val="TableHeading"/>
              <w:suppressLineNumbers/>
              <w:bidi w:val="0"/>
              <w:spacing w:before="0" w:after="283"/>
              <w:jc w:val="center"/>
              <w:rPr/>
            </w:pPr>
            <w:r>
              <w:rPr/>
              <w:t xml:space="preserve">1806-07 </w:t>
            </w:r>
          </w:p>
        </w:tc>
        <w:tc>
          <w:tcPr>
            <w:tcW w:w="4816" w:type="dxa"/>
            <w:tcBorders/>
            <w:vAlign w:val="center"/>
          </w:tcPr>
          <w:p>
            <w:pPr>
              <w:pStyle w:val="TableContents"/>
              <w:bidi w:val="0"/>
              <w:spacing w:before="0" w:after="283"/>
              <w:jc w:val="left"/>
              <w:rPr/>
            </w:pPr>
            <w:r>
              <w:rPr/>
              <w:t xml:space="preserve">José Antonio Saucedo (2. kausi) </w:t>
            </w:r>
          </w:p>
        </w:tc>
      </w:tr>
      <w:tr>
        <w:trPr/>
        <w:tc>
          <w:tcPr>
            <w:tcW w:w="3301" w:type="dxa"/>
            <w:tcBorders/>
            <w:vAlign w:val="center"/>
          </w:tcPr>
          <w:p>
            <w:pPr>
              <w:pStyle w:val="TableHeading"/>
              <w:suppressLineNumbers/>
              <w:bidi w:val="0"/>
              <w:spacing w:before="0" w:after="283"/>
              <w:jc w:val="center"/>
              <w:rPr/>
            </w:pPr>
            <w:r>
              <w:rPr/>
              <w:t xml:space="preserve">1807 </w:t>
            </w:r>
          </w:p>
        </w:tc>
        <w:tc>
          <w:tcPr>
            <w:tcW w:w="4816" w:type="dxa"/>
            <w:tcBorders/>
            <w:vAlign w:val="center"/>
          </w:tcPr>
          <w:p>
            <w:pPr>
              <w:pStyle w:val="TableContents"/>
              <w:bidi w:val="0"/>
              <w:spacing w:before="0" w:after="283"/>
              <w:jc w:val="left"/>
              <w:rPr/>
            </w:pPr>
            <w:r>
              <w:rPr/>
              <w:t xml:space="preserve">Ángel Navarro </w:t>
            </w:r>
          </w:p>
        </w:tc>
      </w:tr>
      <w:tr>
        <w:trPr/>
        <w:tc>
          <w:tcPr>
            <w:tcW w:w="3301" w:type="dxa"/>
            <w:tcBorders/>
            <w:vAlign w:val="center"/>
          </w:tcPr>
          <w:p>
            <w:pPr>
              <w:pStyle w:val="TableHeading"/>
              <w:suppressLineNumbers/>
              <w:bidi w:val="0"/>
              <w:spacing w:before="0" w:after="283"/>
              <w:jc w:val="center"/>
              <w:rPr/>
            </w:pPr>
            <w:r>
              <w:rPr/>
              <w:t xml:space="preserve">1808 </w:t>
            </w:r>
          </w:p>
        </w:tc>
        <w:tc>
          <w:tcPr>
            <w:tcW w:w="4816" w:type="dxa"/>
            <w:tcBorders/>
            <w:vAlign w:val="center"/>
          </w:tcPr>
          <w:p>
            <w:pPr>
              <w:pStyle w:val="TableContents"/>
              <w:bidi w:val="0"/>
              <w:spacing w:before="0" w:after="283"/>
              <w:jc w:val="left"/>
              <w:rPr/>
            </w:pPr>
            <w:r>
              <w:rPr/>
              <w:t xml:space="preserve">Ignacio Pérez </w:t>
            </w:r>
          </w:p>
        </w:tc>
      </w:tr>
      <w:tr>
        <w:trPr/>
        <w:tc>
          <w:tcPr>
            <w:tcW w:w="3301" w:type="dxa"/>
            <w:tcBorders/>
            <w:vAlign w:val="center"/>
          </w:tcPr>
          <w:p>
            <w:pPr>
              <w:pStyle w:val="TableHeading"/>
              <w:suppressLineNumbers/>
              <w:bidi w:val="0"/>
              <w:spacing w:before="0" w:after="283"/>
              <w:jc w:val="center"/>
              <w:rPr/>
            </w:pPr>
            <w:r>
              <w:rPr/>
              <w:t xml:space="preserve">1809 </w:t>
            </w:r>
          </w:p>
        </w:tc>
        <w:tc>
          <w:tcPr>
            <w:tcW w:w="4816" w:type="dxa"/>
            <w:tcBorders/>
            <w:vAlign w:val="center"/>
          </w:tcPr>
          <w:p>
            <w:pPr>
              <w:pStyle w:val="TableContents"/>
              <w:bidi w:val="0"/>
              <w:spacing w:before="0" w:after="283"/>
              <w:jc w:val="left"/>
              <w:rPr/>
            </w:pPr>
            <w:r>
              <w:rPr/>
              <w:t xml:space="preserve">Manuel María Barrera (2. kausi) </w:t>
            </w:r>
          </w:p>
        </w:tc>
      </w:tr>
      <w:tr>
        <w:trPr/>
        <w:tc>
          <w:tcPr>
            <w:tcW w:w="3301" w:type="dxa"/>
            <w:tcBorders/>
            <w:vAlign w:val="center"/>
          </w:tcPr>
          <w:p>
            <w:pPr>
              <w:pStyle w:val="TableHeading"/>
              <w:suppressLineNumbers/>
              <w:bidi w:val="0"/>
              <w:spacing w:before="0" w:after="283"/>
              <w:jc w:val="center"/>
              <w:rPr/>
            </w:pPr>
            <w:r>
              <w:rPr/>
              <w:t xml:space="preserve">1810 </w:t>
            </w:r>
          </w:p>
        </w:tc>
        <w:tc>
          <w:tcPr>
            <w:tcW w:w="4816" w:type="dxa"/>
            <w:tcBorders/>
            <w:vAlign w:val="center"/>
          </w:tcPr>
          <w:p>
            <w:pPr>
              <w:pStyle w:val="TableContents"/>
              <w:bidi w:val="0"/>
              <w:spacing w:before="0" w:after="283"/>
              <w:jc w:val="left"/>
              <w:rPr/>
            </w:pPr>
            <w:r>
              <w:rPr/>
              <w:t xml:space="preserve">Manuel Delgado (5. kausi) </w:t>
            </w:r>
          </w:p>
        </w:tc>
      </w:tr>
      <w:tr>
        <w:trPr/>
        <w:tc>
          <w:tcPr>
            <w:tcW w:w="3301" w:type="dxa"/>
            <w:tcBorders/>
            <w:vAlign w:val="center"/>
          </w:tcPr>
          <w:p>
            <w:pPr>
              <w:pStyle w:val="TableHeading"/>
              <w:suppressLineNumbers/>
              <w:bidi w:val="0"/>
              <w:spacing w:before="0" w:after="283"/>
              <w:jc w:val="center"/>
              <w:rPr/>
            </w:pPr>
            <w:r>
              <w:rPr/>
              <w:t xml:space="preserve">tammikuu -- helmikuu, 1811 </w:t>
            </w:r>
          </w:p>
        </w:tc>
        <w:tc>
          <w:tcPr>
            <w:tcW w:w="4816" w:type="dxa"/>
            <w:tcBorders/>
            <w:vAlign w:val="center"/>
          </w:tcPr>
          <w:p>
            <w:pPr>
              <w:pStyle w:val="TableContents"/>
              <w:bidi w:val="0"/>
              <w:spacing w:before="0" w:after="283"/>
              <w:jc w:val="left"/>
              <w:rPr/>
            </w:pPr>
            <w:r>
              <w:rPr/>
              <w:t xml:space="preserve">Gaspar Flores de Abrego </w:t>
            </w:r>
          </w:p>
        </w:tc>
      </w:tr>
      <w:tr>
        <w:trPr/>
        <w:tc>
          <w:tcPr>
            <w:tcW w:w="3301" w:type="dxa"/>
            <w:tcBorders/>
            <w:vAlign w:val="center"/>
          </w:tcPr>
          <w:p>
            <w:pPr>
              <w:pStyle w:val="TableHeading"/>
              <w:suppressLineNumbers/>
              <w:bidi w:val="0"/>
              <w:spacing w:before="0" w:after="283"/>
              <w:jc w:val="center"/>
              <w:rPr/>
            </w:pPr>
            <w:r>
              <w:rPr/>
              <w:t xml:space="preserve">Maaliskuusta 1811 lähtien </w:t>
            </w:r>
          </w:p>
        </w:tc>
        <w:tc>
          <w:tcPr>
            <w:tcW w:w="4816" w:type="dxa"/>
            <w:tcBorders/>
            <w:vAlign w:val="center"/>
          </w:tcPr>
          <w:p>
            <w:pPr>
              <w:pStyle w:val="TableContents"/>
              <w:bidi w:val="0"/>
              <w:spacing w:before="0" w:after="283"/>
              <w:jc w:val="left"/>
              <w:rPr/>
            </w:pPr>
            <w:r>
              <w:rPr/>
              <w:t xml:space="preserve">Francisco Travieso </w:t>
            </w:r>
          </w:p>
        </w:tc>
      </w:tr>
      <w:tr>
        <w:trPr/>
        <w:tc>
          <w:tcPr>
            <w:tcW w:w="3301" w:type="dxa"/>
            <w:tcBorders/>
            <w:vAlign w:val="center"/>
          </w:tcPr>
          <w:p>
            <w:pPr>
              <w:pStyle w:val="TableHeading"/>
              <w:suppressLineNumbers/>
              <w:bidi w:val="0"/>
              <w:spacing w:before="0" w:after="283"/>
              <w:jc w:val="center"/>
              <w:rPr/>
            </w:pPr>
            <w:r>
              <w:rPr/>
              <w:t xml:space="preserve">1812 </w:t>
            </w:r>
          </w:p>
        </w:tc>
        <w:tc>
          <w:tcPr>
            <w:tcW w:w="4816" w:type="dxa"/>
            <w:tcBorders/>
            <w:vAlign w:val="center"/>
          </w:tcPr>
          <w:p>
            <w:pPr>
              <w:pStyle w:val="TableContents"/>
              <w:bidi w:val="0"/>
              <w:spacing w:before="0" w:after="283"/>
              <w:jc w:val="left"/>
              <w:rPr/>
            </w:pPr>
            <w:r>
              <w:rPr/>
              <w:t xml:space="preserve">Clemente Delgado </w:t>
            </w:r>
          </w:p>
        </w:tc>
      </w:tr>
      <w:tr>
        <w:trPr/>
        <w:tc>
          <w:tcPr>
            <w:tcW w:w="3301" w:type="dxa"/>
            <w:tcBorders/>
            <w:vAlign w:val="center"/>
          </w:tcPr>
          <w:p>
            <w:pPr>
              <w:pStyle w:val="TableHeading"/>
              <w:suppressLineNumbers/>
              <w:bidi w:val="0"/>
              <w:spacing w:before="0" w:after="283"/>
              <w:jc w:val="center"/>
              <w:rPr/>
            </w:pPr>
            <w:r>
              <w:rPr/>
              <w:t xml:space="preserve">1813 (lokakuuhun asti) </w:t>
            </w:r>
          </w:p>
        </w:tc>
        <w:tc>
          <w:tcPr>
            <w:tcW w:w="4816" w:type="dxa"/>
            <w:tcBorders/>
            <w:vAlign w:val="center"/>
          </w:tcPr>
          <w:p>
            <w:pPr>
              <w:pStyle w:val="TableContents"/>
              <w:bidi w:val="0"/>
              <w:spacing w:before="0" w:after="283"/>
              <w:jc w:val="left"/>
              <w:rPr/>
            </w:pPr>
            <w:r>
              <w:rPr/>
              <w:t xml:space="preserve">José Antonio de la Garza </w:t>
            </w:r>
          </w:p>
        </w:tc>
      </w:tr>
      <w:tr>
        <w:trPr/>
        <w:tc>
          <w:tcPr>
            <w:tcW w:w="3301" w:type="dxa"/>
            <w:tcBorders/>
            <w:vAlign w:val="center"/>
          </w:tcPr>
          <w:p>
            <w:pPr>
              <w:pStyle w:val="TableHeading"/>
              <w:suppressLineNumbers/>
              <w:bidi w:val="0"/>
              <w:spacing w:before="0" w:after="283"/>
              <w:jc w:val="center"/>
              <w:rPr/>
            </w:pPr>
            <w:r>
              <w:rPr/>
              <w:t xml:space="preserve">1813-14 </w:t>
            </w:r>
          </w:p>
        </w:tc>
        <w:tc>
          <w:tcPr>
            <w:tcW w:w="4816" w:type="dxa"/>
            <w:tcBorders/>
            <w:vAlign w:val="center"/>
          </w:tcPr>
          <w:p>
            <w:pPr>
              <w:pStyle w:val="TableContents"/>
              <w:bidi w:val="0"/>
              <w:spacing w:before="0" w:after="283"/>
              <w:jc w:val="left"/>
              <w:rPr/>
            </w:pPr>
            <w:r>
              <w:rPr/>
              <w:t xml:space="preserve">José Antonio Saucedo (3. kausi) </w:t>
            </w:r>
          </w:p>
        </w:tc>
      </w:tr>
      <w:tr>
        <w:trPr/>
        <w:tc>
          <w:tcPr>
            <w:tcW w:w="3301" w:type="dxa"/>
            <w:tcBorders/>
            <w:vAlign w:val="center"/>
          </w:tcPr>
          <w:p>
            <w:pPr>
              <w:pStyle w:val="TableHeading"/>
              <w:suppressLineNumbers/>
              <w:bidi w:val="0"/>
              <w:spacing w:before="0" w:after="283"/>
              <w:jc w:val="center"/>
              <w:rPr/>
            </w:pPr>
            <w:r>
              <w:rPr/>
              <w:t xml:space="preserve">1815 </w:t>
            </w:r>
          </w:p>
        </w:tc>
        <w:tc>
          <w:tcPr>
            <w:tcW w:w="4816" w:type="dxa"/>
            <w:tcBorders/>
            <w:vAlign w:val="center"/>
          </w:tcPr>
          <w:p>
            <w:pPr>
              <w:pStyle w:val="TableContents"/>
              <w:bidi w:val="0"/>
              <w:spacing w:before="0" w:after="283"/>
              <w:jc w:val="left"/>
              <w:rPr/>
            </w:pPr>
            <w:r>
              <w:rPr/>
              <w:t xml:space="preserve">José María Zambrano </w:t>
            </w:r>
          </w:p>
        </w:tc>
      </w:tr>
      <w:tr>
        <w:trPr/>
        <w:tc>
          <w:tcPr>
            <w:tcW w:w="3301" w:type="dxa"/>
            <w:tcBorders/>
            <w:vAlign w:val="center"/>
          </w:tcPr>
          <w:p>
            <w:pPr>
              <w:pStyle w:val="TableHeading"/>
              <w:suppressLineNumbers/>
              <w:bidi w:val="0"/>
              <w:spacing w:before="0" w:after="283"/>
              <w:jc w:val="center"/>
              <w:rPr/>
            </w:pPr>
            <w:r>
              <w:rPr/>
              <w:t xml:space="preserve">1816 </w:t>
            </w:r>
          </w:p>
        </w:tc>
        <w:tc>
          <w:tcPr>
            <w:tcW w:w="4816" w:type="dxa"/>
            <w:tcBorders/>
            <w:vAlign w:val="center"/>
          </w:tcPr>
          <w:p>
            <w:pPr>
              <w:pStyle w:val="TableContents"/>
              <w:bidi w:val="0"/>
              <w:spacing w:before="0" w:after="283"/>
              <w:jc w:val="left"/>
              <w:rPr/>
            </w:pPr>
            <w:r>
              <w:rPr/>
              <w:t xml:space="preserve">Domingo Bustillos </w:t>
            </w:r>
          </w:p>
        </w:tc>
      </w:tr>
      <w:tr>
        <w:trPr/>
        <w:tc>
          <w:tcPr>
            <w:tcW w:w="3301" w:type="dxa"/>
            <w:tcBorders/>
            <w:vAlign w:val="center"/>
          </w:tcPr>
          <w:p>
            <w:pPr>
              <w:pStyle w:val="TableHeading"/>
              <w:suppressLineNumbers/>
              <w:bidi w:val="0"/>
              <w:spacing w:before="0" w:after="283"/>
              <w:jc w:val="center"/>
              <w:rPr/>
            </w:pPr>
            <w:r>
              <w:rPr/>
              <w:t xml:space="preserve">1817 </w:t>
            </w:r>
          </w:p>
        </w:tc>
        <w:tc>
          <w:tcPr>
            <w:tcW w:w="4816" w:type="dxa"/>
            <w:tcBorders/>
            <w:vAlign w:val="center"/>
          </w:tcPr>
          <w:p>
            <w:pPr>
              <w:pStyle w:val="TableContents"/>
              <w:bidi w:val="0"/>
              <w:spacing w:before="0" w:after="283"/>
              <w:jc w:val="left"/>
              <w:rPr/>
            </w:pPr>
            <w:r>
              <w:rPr/>
              <w:t xml:space="preserve">Francisco Flores </w:t>
            </w:r>
          </w:p>
        </w:tc>
      </w:tr>
      <w:tr>
        <w:trPr/>
        <w:tc>
          <w:tcPr>
            <w:tcW w:w="3301" w:type="dxa"/>
            <w:tcBorders/>
            <w:vAlign w:val="center"/>
          </w:tcPr>
          <w:p>
            <w:pPr>
              <w:pStyle w:val="TableHeading"/>
              <w:suppressLineNumbers/>
              <w:bidi w:val="0"/>
              <w:spacing w:before="0" w:after="283"/>
              <w:jc w:val="center"/>
              <w:rPr/>
            </w:pPr>
            <w:r>
              <w:rPr/>
              <w:t xml:space="preserve">1818 </w:t>
            </w:r>
          </w:p>
        </w:tc>
        <w:tc>
          <w:tcPr>
            <w:tcW w:w="4816" w:type="dxa"/>
            <w:tcBorders/>
            <w:vAlign w:val="center"/>
          </w:tcPr>
          <w:p>
            <w:pPr>
              <w:pStyle w:val="TableContents"/>
              <w:bidi w:val="0"/>
              <w:spacing w:before="0" w:after="283"/>
              <w:jc w:val="left"/>
              <w:rPr/>
            </w:pPr>
            <w:r>
              <w:rPr/>
              <w:t xml:space="preserve">Juan María Zambrano (2. kausi) </w:t>
            </w:r>
          </w:p>
        </w:tc>
      </w:tr>
      <w:tr>
        <w:trPr/>
        <w:tc>
          <w:tcPr>
            <w:tcW w:w="3301" w:type="dxa"/>
            <w:tcBorders/>
            <w:vAlign w:val="center"/>
          </w:tcPr>
          <w:p>
            <w:pPr>
              <w:pStyle w:val="TableHeading"/>
              <w:suppressLineNumbers/>
              <w:bidi w:val="0"/>
              <w:spacing w:before="0" w:after="283"/>
              <w:jc w:val="center"/>
              <w:rPr/>
            </w:pPr>
            <w:r>
              <w:rPr/>
              <w:t xml:space="preserve">1819 </w:t>
            </w:r>
          </w:p>
        </w:tc>
        <w:tc>
          <w:tcPr>
            <w:tcW w:w="4816" w:type="dxa"/>
            <w:tcBorders/>
            <w:vAlign w:val="center"/>
          </w:tcPr>
          <w:p>
            <w:pPr>
              <w:pStyle w:val="TableContents"/>
              <w:bidi w:val="0"/>
              <w:spacing w:before="0" w:after="283"/>
              <w:jc w:val="left"/>
              <w:rPr/>
            </w:pPr>
            <w:r>
              <w:rPr/>
              <w:t xml:space="preserve">Francisco Montes de Oca </w:t>
            </w:r>
          </w:p>
        </w:tc>
      </w:tr>
      <w:tr>
        <w:trPr/>
        <w:tc>
          <w:tcPr>
            <w:tcW w:w="3301" w:type="dxa"/>
            <w:tcBorders/>
            <w:vAlign w:val="center"/>
          </w:tcPr>
          <w:p>
            <w:pPr>
              <w:pStyle w:val="TableHeading"/>
              <w:suppressLineNumbers/>
              <w:bidi w:val="0"/>
              <w:spacing w:before="0" w:after="283"/>
              <w:jc w:val="center"/>
              <w:rPr/>
            </w:pPr>
            <w:r>
              <w:rPr/>
              <w:t xml:space="preserve">1820 </w:t>
            </w:r>
          </w:p>
        </w:tc>
        <w:tc>
          <w:tcPr>
            <w:tcW w:w="4816" w:type="dxa"/>
            <w:tcBorders/>
            <w:vAlign w:val="center"/>
          </w:tcPr>
          <w:p>
            <w:pPr>
              <w:pStyle w:val="TableContents"/>
              <w:bidi w:val="0"/>
              <w:spacing w:before="0" w:after="283"/>
              <w:jc w:val="left"/>
              <w:rPr/>
            </w:pPr>
            <w:r>
              <w:rPr/>
              <w:t xml:space="preserve">Francisco Flores (2. kausi) </w:t>
            </w:r>
          </w:p>
        </w:tc>
      </w:tr>
      <w:tr>
        <w:trPr/>
        <w:tc>
          <w:tcPr>
            <w:tcW w:w="3301" w:type="dxa"/>
            <w:tcBorders/>
            <w:vAlign w:val="center"/>
          </w:tcPr>
          <w:p>
            <w:pPr>
              <w:pStyle w:val="TableHeading"/>
              <w:suppressLineNumbers/>
              <w:bidi w:val="0"/>
              <w:spacing w:before="0" w:after="283"/>
              <w:jc w:val="center"/>
              <w:rPr/>
            </w:pPr>
            <w:r>
              <w:rPr/>
              <w:t xml:space="preserve">1820 </w:t>
            </w:r>
          </w:p>
        </w:tc>
        <w:tc>
          <w:tcPr>
            <w:tcW w:w="4816" w:type="dxa"/>
            <w:tcBorders/>
            <w:vAlign w:val="center"/>
          </w:tcPr>
          <w:p>
            <w:pPr>
              <w:pStyle w:val="TableContents"/>
              <w:bidi w:val="0"/>
              <w:spacing w:before="0" w:after="283"/>
              <w:jc w:val="left"/>
              <w:rPr/>
            </w:pPr>
            <w:r>
              <w:rPr/>
              <w:t xml:space="preserve">Erasmo Seguín (alkaen 25. heinäkuuta) </w:t>
            </w:r>
          </w:p>
        </w:tc>
      </w:tr>
      <w:tr>
        <w:trPr/>
        <w:tc>
          <w:tcPr>
            <w:tcW w:w="3301" w:type="dxa"/>
            <w:tcBorders/>
            <w:vAlign w:val="center"/>
          </w:tcPr>
          <w:p>
            <w:pPr>
              <w:pStyle w:val="TableHeading"/>
              <w:suppressLineNumbers/>
              <w:bidi w:val="0"/>
              <w:spacing w:before="0" w:after="283"/>
              <w:jc w:val="center"/>
              <w:rPr/>
            </w:pPr>
            <w:r>
              <w:rPr/>
              <w:t xml:space="preserve">1821 </w:t>
            </w:r>
          </w:p>
        </w:tc>
        <w:tc>
          <w:tcPr>
            <w:tcW w:w="4816" w:type="dxa"/>
            <w:tcBorders/>
            <w:vAlign w:val="center"/>
          </w:tcPr>
          <w:p>
            <w:pPr>
              <w:pStyle w:val="TableContents"/>
              <w:bidi w:val="0"/>
              <w:spacing w:before="0" w:after="283"/>
              <w:jc w:val="left"/>
              <w:rPr/>
            </w:pPr>
            <w:r>
              <w:rPr/>
              <w:t xml:space="preserve">José Ángel Navarro </w:t>
            </w:r>
          </w:p>
        </w:tc>
      </w:tr>
      <w:tr>
        <w:trPr/>
        <w:tc>
          <w:tcPr>
            <w:tcW w:w="3301" w:type="dxa"/>
            <w:tcBorders/>
            <w:vAlign w:val="center"/>
          </w:tcPr>
          <w:p>
            <w:pPr>
              <w:pStyle w:val="TableHeading"/>
              <w:suppressLineNumbers/>
              <w:bidi w:val="0"/>
              <w:spacing w:before="0" w:after="283"/>
              <w:jc w:val="center"/>
              <w:rPr/>
            </w:pPr>
            <w:r>
              <w:rPr/>
              <w:t xml:space="preserve">1822 </w:t>
            </w:r>
          </w:p>
        </w:tc>
        <w:tc>
          <w:tcPr>
            <w:tcW w:w="4816" w:type="dxa"/>
            <w:tcBorders/>
            <w:vAlign w:val="center"/>
          </w:tcPr>
          <w:p>
            <w:pPr>
              <w:pStyle w:val="TableContents"/>
              <w:bidi w:val="0"/>
              <w:spacing w:before="0" w:after="283"/>
              <w:jc w:val="left"/>
              <w:rPr/>
            </w:pPr>
            <w:r>
              <w:rPr/>
              <w:t xml:space="preserve">José María Salinas </w:t>
            </w:r>
          </w:p>
        </w:tc>
      </w:tr>
      <w:tr>
        <w:trPr/>
        <w:tc>
          <w:tcPr>
            <w:tcW w:w="3301" w:type="dxa"/>
            <w:tcBorders/>
            <w:vAlign w:val="center"/>
          </w:tcPr>
          <w:p>
            <w:pPr>
              <w:pStyle w:val="TableHeading"/>
              <w:suppressLineNumbers/>
              <w:bidi w:val="0"/>
              <w:spacing w:before="0" w:after="283"/>
              <w:jc w:val="center"/>
              <w:rPr/>
            </w:pPr>
            <w:r>
              <w:rPr/>
              <w:t xml:space="preserve">1823 </w:t>
            </w:r>
          </w:p>
        </w:tc>
        <w:tc>
          <w:tcPr>
            <w:tcW w:w="4816" w:type="dxa"/>
            <w:tcBorders/>
            <w:vAlign w:val="center"/>
          </w:tcPr>
          <w:p>
            <w:pPr>
              <w:pStyle w:val="TableContents"/>
              <w:bidi w:val="0"/>
              <w:spacing w:before="0" w:after="283"/>
              <w:jc w:val="left"/>
              <w:rPr/>
            </w:pPr>
            <w:r>
              <w:rPr/>
              <w:t xml:space="preserve">Manuel Yturri Castillo </w:t>
            </w:r>
          </w:p>
        </w:tc>
      </w:tr>
      <w:tr>
        <w:trPr/>
        <w:tc>
          <w:tcPr>
            <w:tcW w:w="3301" w:type="dxa"/>
            <w:tcBorders/>
            <w:vAlign w:val="center"/>
          </w:tcPr>
          <w:p>
            <w:pPr>
              <w:pStyle w:val="TableHeading"/>
              <w:suppressLineNumbers/>
              <w:bidi w:val="0"/>
              <w:spacing w:before="0" w:after="283"/>
              <w:jc w:val="center"/>
              <w:rPr/>
            </w:pPr>
            <w:r>
              <w:rPr/>
              <w:t xml:space="preserve">1824 </w:t>
            </w:r>
          </w:p>
        </w:tc>
        <w:tc>
          <w:tcPr>
            <w:tcW w:w="4816" w:type="dxa"/>
            <w:tcBorders/>
            <w:vAlign w:val="center"/>
          </w:tcPr>
          <w:p>
            <w:pPr>
              <w:pStyle w:val="TableContents"/>
              <w:bidi w:val="0"/>
              <w:spacing w:before="0" w:after="283"/>
              <w:jc w:val="left"/>
              <w:rPr/>
            </w:pPr>
            <w:r>
              <w:rPr/>
              <w:t xml:space="preserve">Gaspar Flores de Abrego (2. kausi) </w:t>
            </w:r>
          </w:p>
        </w:tc>
      </w:tr>
      <w:tr>
        <w:trPr/>
        <w:tc>
          <w:tcPr>
            <w:tcW w:w="3301" w:type="dxa"/>
            <w:tcBorders/>
            <w:vAlign w:val="center"/>
          </w:tcPr>
          <w:p>
            <w:pPr>
              <w:pStyle w:val="TableHeading"/>
              <w:suppressLineNumbers/>
              <w:bidi w:val="0"/>
              <w:spacing w:before="0" w:after="283"/>
              <w:jc w:val="center"/>
              <w:rPr/>
            </w:pPr>
            <w:r>
              <w:rPr/>
              <w:t xml:space="preserve">1825 </w:t>
            </w:r>
          </w:p>
        </w:tc>
        <w:tc>
          <w:tcPr>
            <w:tcW w:w="4816" w:type="dxa"/>
            <w:tcBorders/>
            <w:vAlign w:val="center"/>
          </w:tcPr>
          <w:p>
            <w:pPr>
              <w:pStyle w:val="TableContents"/>
              <w:bidi w:val="0"/>
              <w:spacing w:before="0" w:after="283"/>
              <w:jc w:val="left"/>
              <w:rPr/>
            </w:pPr>
            <w:r>
              <w:rPr/>
              <w:t xml:space="preserve">Juan Martín de Veramendi </w:t>
            </w:r>
          </w:p>
        </w:tc>
      </w:tr>
      <w:tr>
        <w:trPr/>
        <w:tc>
          <w:tcPr>
            <w:tcW w:w="3301" w:type="dxa"/>
            <w:tcBorders/>
            <w:vAlign w:val="center"/>
          </w:tcPr>
          <w:p>
            <w:pPr>
              <w:pStyle w:val="TableHeading"/>
              <w:suppressLineNumbers/>
              <w:bidi w:val="0"/>
              <w:spacing w:before="0" w:after="283"/>
              <w:jc w:val="center"/>
              <w:rPr/>
            </w:pPr>
            <w:r>
              <w:rPr/>
              <w:t xml:space="preserve">1826 </w:t>
            </w:r>
          </w:p>
        </w:tc>
        <w:tc>
          <w:tcPr>
            <w:tcW w:w="4816" w:type="dxa"/>
            <w:tcBorders/>
            <w:vAlign w:val="center"/>
          </w:tcPr>
          <w:p>
            <w:pPr>
              <w:pStyle w:val="TableContents"/>
              <w:bidi w:val="0"/>
              <w:spacing w:before="0" w:after="283"/>
              <w:jc w:val="left"/>
              <w:rPr/>
            </w:pPr>
            <w:r>
              <w:rPr/>
              <w:t xml:space="preserve">Juan José Zambrano </w:t>
            </w:r>
          </w:p>
        </w:tc>
      </w:tr>
      <w:tr>
        <w:trPr/>
        <w:tc>
          <w:tcPr>
            <w:tcW w:w="3301" w:type="dxa"/>
            <w:tcBorders/>
            <w:vAlign w:val="center"/>
          </w:tcPr>
          <w:p>
            <w:pPr>
              <w:pStyle w:val="TableHeading"/>
              <w:suppressLineNumbers/>
              <w:bidi w:val="0"/>
              <w:spacing w:before="0" w:after="283"/>
              <w:jc w:val="center"/>
              <w:rPr/>
            </w:pPr>
            <w:r>
              <w:rPr/>
              <w:t xml:space="preserve">1827 </w:t>
            </w:r>
          </w:p>
        </w:tc>
        <w:tc>
          <w:tcPr>
            <w:tcW w:w="4816" w:type="dxa"/>
            <w:tcBorders/>
            <w:vAlign w:val="center"/>
          </w:tcPr>
          <w:p>
            <w:pPr>
              <w:pStyle w:val="TableContents"/>
              <w:bidi w:val="0"/>
              <w:spacing w:before="0" w:after="283"/>
              <w:jc w:val="left"/>
              <w:rPr/>
            </w:pPr>
            <w:r>
              <w:rPr/>
              <w:t xml:space="preserve">José María Salinas (2. kausi) </w:t>
            </w:r>
          </w:p>
        </w:tc>
      </w:tr>
      <w:tr>
        <w:trPr/>
        <w:tc>
          <w:tcPr>
            <w:tcW w:w="3301" w:type="dxa"/>
            <w:tcBorders/>
            <w:vAlign w:val="center"/>
          </w:tcPr>
          <w:p>
            <w:pPr>
              <w:pStyle w:val="TableHeading"/>
              <w:suppressLineNumbers/>
              <w:bidi w:val="0"/>
              <w:spacing w:before="0" w:after="283"/>
              <w:jc w:val="center"/>
              <w:rPr/>
            </w:pPr>
            <w:r>
              <w:rPr/>
              <w:t xml:space="preserve">1828 </w:t>
            </w:r>
          </w:p>
        </w:tc>
        <w:tc>
          <w:tcPr>
            <w:tcW w:w="4816" w:type="dxa"/>
            <w:tcBorders/>
            <w:vAlign w:val="center"/>
          </w:tcPr>
          <w:p>
            <w:pPr>
              <w:pStyle w:val="TableContents"/>
              <w:bidi w:val="0"/>
              <w:spacing w:before="0" w:after="283"/>
              <w:jc w:val="left"/>
              <w:rPr/>
            </w:pPr>
            <w:r>
              <w:rPr/>
              <w:t xml:space="preserve">Juan Martín de Veramendi (2. kausi) </w:t>
            </w:r>
          </w:p>
        </w:tc>
      </w:tr>
      <w:tr>
        <w:trPr/>
        <w:tc>
          <w:tcPr>
            <w:tcW w:w="3301" w:type="dxa"/>
            <w:tcBorders/>
            <w:vAlign w:val="center"/>
          </w:tcPr>
          <w:p>
            <w:pPr>
              <w:pStyle w:val="TableHeading"/>
              <w:suppressLineNumbers/>
              <w:bidi w:val="0"/>
              <w:spacing w:before="0" w:after="283"/>
              <w:jc w:val="center"/>
              <w:rPr/>
            </w:pPr>
            <w:r>
              <w:rPr/>
              <w:t xml:space="preserve">1829 </w:t>
            </w:r>
          </w:p>
        </w:tc>
        <w:tc>
          <w:tcPr>
            <w:tcW w:w="4816" w:type="dxa"/>
            <w:tcBorders/>
            <w:vAlign w:val="center"/>
          </w:tcPr>
          <w:p>
            <w:pPr>
              <w:pStyle w:val="TableContents"/>
              <w:bidi w:val="0"/>
              <w:spacing w:before="0" w:after="283"/>
              <w:jc w:val="left"/>
              <w:rPr/>
            </w:pPr>
            <w:r>
              <w:rPr/>
              <w:t xml:space="preserve">Gaspar Flores de Abrego (3. kausi) </w:t>
            </w:r>
          </w:p>
        </w:tc>
      </w:tr>
      <w:tr>
        <w:trPr/>
        <w:tc>
          <w:tcPr>
            <w:tcW w:w="3301" w:type="dxa"/>
            <w:tcBorders/>
            <w:vAlign w:val="center"/>
          </w:tcPr>
          <w:p>
            <w:pPr>
              <w:pStyle w:val="TableHeading"/>
              <w:suppressLineNumbers/>
              <w:bidi w:val="0"/>
              <w:spacing w:before="0" w:after="283"/>
              <w:jc w:val="center"/>
              <w:rPr/>
            </w:pPr>
            <w:r>
              <w:rPr/>
              <w:t xml:space="preserve">1830 </w:t>
            </w:r>
          </w:p>
        </w:tc>
        <w:tc>
          <w:tcPr>
            <w:tcW w:w="4816" w:type="dxa"/>
            <w:tcBorders/>
            <w:vAlign w:val="center"/>
          </w:tcPr>
          <w:p>
            <w:pPr>
              <w:pStyle w:val="TableContents"/>
              <w:bidi w:val="0"/>
              <w:spacing w:before="0" w:after="283"/>
              <w:jc w:val="left"/>
              <w:rPr/>
            </w:pPr>
            <w:r>
              <w:rPr/>
              <w:t xml:space="preserve">Jose Miguel de Arciniega </w:t>
            </w:r>
          </w:p>
        </w:tc>
      </w:tr>
      <w:tr>
        <w:trPr/>
        <w:tc>
          <w:tcPr>
            <w:tcW w:w="3301" w:type="dxa"/>
            <w:tcBorders/>
            <w:vAlign w:val="center"/>
          </w:tcPr>
          <w:p>
            <w:pPr>
              <w:pStyle w:val="TableHeading"/>
              <w:suppressLineNumbers/>
              <w:bidi w:val="0"/>
              <w:spacing w:before="0" w:after="283"/>
              <w:jc w:val="center"/>
              <w:rPr/>
            </w:pPr>
            <w:r>
              <w:rPr/>
              <w:t xml:space="preserve">1831 </w:t>
            </w:r>
          </w:p>
        </w:tc>
        <w:tc>
          <w:tcPr>
            <w:tcW w:w="4816" w:type="dxa"/>
            <w:tcBorders/>
            <w:vAlign w:val="center"/>
          </w:tcPr>
          <w:p>
            <w:pPr>
              <w:pStyle w:val="TableContents"/>
              <w:bidi w:val="0"/>
              <w:spacing w:before="0" w:after="283"/>
              <w:jc w:val="left"/>
              <w:rPr/>
            </w:pPr>
            <w:r>
              <w:rPr/>
              <w:t xml:space="preserve">José María Salinas (3. kausi) </w:t>
            </w:r>
          </w:p>
        </w:tc>
      </w:tr>
      <w:tr>
        <w:trPr/>
        <w:tc>
          <w:tcPr>
            <w:tcW w:w="3301" w:type="dxa"/>
            <w:tcBorders/>
            <w:vAlign w:val="center"/>
          </w:tcPr>
          <w:p>
            <w:pPr>
              <w:pStyle w:val="TableHeading"/>
              <w:suppressLineNumbers/>
              <w:bidi w:val="0"/>
              <w:spacing w:before="0" w:after="283"/>
              <w:jc w:val="center"/>
              <w:rPr/>
            </w:pPr>
            <w:r>
              <w:rPr/>
              <w:t xml:space="preserve">1832 </w:t>
            </w:r>
          </w:p>
        </w:tc>
        <w:tc>
          <w:tcPr>
            <w:tcW w:w="4816" w:type="dxa"/>
            <w:tcBorders/>
            <w:vAlign w:val="center"/>
          </w:tcPr>
          <w:p>
            <w:pPr>
              <w:pStyle w:val="TableContents"/>
              <w:bidi w:val="0"/>
              <w:spacing w:before="0" w:after="283"/>
              <w:jc w:val="left"/>
              <w:rPr/>
            </w:pPr>
            <w:r>
              <w:rPr/>
              <w:t xml:space="preserve">José Antonio de la Garza (2. kausi) </w:t>
            </w:r>
          </w:p>
        </w:tc>
      </w:tr>
      <w:tr>
        <w:trPr/>
        <w:tc>
          <w:tcPr>
            <w:tcW w:w="3301" w:type="dxa"/>
            <w:tcBorders/>
            <w:vAlign w:val="center"/>
          </w:tcPr>
          <w:p>
            <w:pPr>
              <w:pStyle w:val="TableHeading"/>
              <w:suppressLineNumbers/>
              <w:bidi w:val="0"/>
              <w:spacing w:before="0" w:after="283"/>
              <w:jc w:val="center"/>
              <w:rPr/>
            </w:pPr>
            <w:r>
              <w:rPr/>
              <w:t xml:space="preserve">1833 </w:t>
            </w:r>
          </w:p>
        </w:tc>
        <w:tc>
          <w:tcPr>
            <w:tcW w:w="4816" w:type="dxa"/>
            <w:tcBorders/>
            <w:vAlign w:val="center"/>
          </w:tcPr>
          <w:p>
            <w:pPr>
              <w:pStyle w:val="TableContents"/>
              <w:bidi w:val="0"/>
              <w:spacing w:before="0" w:after="283"/>
              <w:jc w:val="left"/>
              <w:rPr/>
            </w:pPr>
            <w:r>
              <w:rPr/>
              <w:t xml:space="preserve">Jose Miguel de Arciniega (2. kausi) </w:t>
            </w:r>
          </w:p>
        </w:tc>
      </w:tr>
      <w:tr>
        <w:trPr/>
        <w:tc>
          <w:tcPr>
            <w:tcW w:w="3301" w:type="dxa"/>
            <w:tcBorders/>
            <w:vAlign w:val="center"/>
          </w:tcPr>
          <w:p>
            <w:pPr>
              <w:pStyle w:val="TableHeading"/>
              <w:suppressLineNumbers/>
              <w:bidi w:val="0"/>
              <w:spacing w:before="0" w:after="283"/>
              <w:jc w:val="center"/>
              <w:rPr/>
            </w:pPr>
            <w:r>
              <w:rPr/>
              <w:t xml:space="preserve">1834 </w:t>
            </w:r>
          </w:p>
        </w:tc>
        <w:tc>
          <w:tcPr>
            <w:tcW w:w="4816" w:type="dxa"/>
            <w:tcBorders/>
            <w:vAlign w:val="center"/>
          </w:tcPr>
          <w:p>
            <w:pPr>
              <w:pStyle w:val="TableContents"/>
              <w:bidi w:val="0"/>
              <w:spacing w:before="0" w:after="283"/>
              <w:jc w:val="left"/>
              <w:rPr/>
            </w:pPr>
            <w:r>
              <w:rPr/>
              <w:t xml:space="preserve">Juan Seguín </w:t>
            </w:r>
          </w:p>
        </w:tc>
      </w:tr>
      <w:tr>
        <w:trPr/>
        <w:tc>
          <w:tcPr>
            <w:tcW w:w="3301" w:type="dxa"/>
            <w:tcBorders/>
            <w:vAlign w:val="center"/>
          </w:tcPr>
          <w:p>
            <w:pPr>
              <w:pStyle w:val="TableHeading"/>
              <w:suppressLineNumbers/>
              <w:bidi w:val="0"/>
              <w:spacing w:before="0" w:after="283"/>
              <w:jc w:val="center"/>
              <w:rPr/>
            </w:pPr>
            <w:r>
              <w:rPr/>
              <w:t xml:space="preserve">1835 </w:t>
            </w:r>
          </w:p>
        </w:tc>
        <w:tc>
          <w:tcPr>
            <w:tcW w:w="4816" w:type="dxa"/>
            <w:tcBorders/>
            <w:vAlign w:val="center"/>
          </w:tcPr>
          <w:p>
            <w:pPr>
              <w:pStyle w:val="TableContents"/>
              <w:bidi w:val="0"/>
              <w:spacing w:before="0" w:after="283"/>
              <w:jc w:val="left"/>
              <w:rPr/>
            </w:pPr>
            <w:r>
              <w:rPr/>
              <w:t xml:space="preserve">José Ángel Navarro (2. kausi) </w:t>
            </w:r>
          </w:p>
        </w:tc>
      </w:tr>
      <w:tr>
        <w:trPr/>
        <w:tc>
          <w:tcPr>
            <w:tcW w:w="3301" w:type="dxa"/>
            <w:tcBorders/>
            <w:vAlign w:val="center"/>
          </w:tcPr>
          <w:p>
            <w:pPr>
              <w:pStyle w:val="TableHeading"/>
              <w:suppressLineNumbers/>
              <w:bidi w:val="0"/>
              <w:spacing w:before="0" w:after="283"/>
              <w:jc w:val="center"/>
              <w:rPr/>
            </w:pPr>
            <w:r>
              <w:rPr/>
              <w:t xml:space="preserve">tammikuu -- helmikuu, 1836 </w:t>
            </w:r>
          </w:p>
        </w:tc>
        <w:tc>
          <w:tcPr>
            <w:tcW w:w="4816" w:type="dxa"/>
            <w:tcBorders/>
            <w:vAlign w:val="center"/>
          </w:tcPr>
          <w:p>
            <w:pPr>
              <w:pStyle w:val="TableContents"/>
              <w:bidi w:val="0"/>
              <w:spacing w:before="0" w:after="283"/>
              <w:jc w:val="left"/>
              <w:rPr/>
            </w:pPr>
            <w:r>
              <w:rPr/>
              <w:t xml:space="preserve">Francisco Antonio Ruíz </w:t>
            </w:r>
          </w:p>
        </w:tc>
      </w:tr>
      <w:tr>
        <w:trPr/>
        <w:tc>
          <w:tcPr>
            <w:tcW w:w="3301" w:type="dxa"/>
            <w:tcBorders/>
            <w:vAlign w:val="center"/>
          </w:tcPr>
          <w:p>
            <w:pPr>
              <w:pStyle w:val="TableHeading"/>
              <w:suppressLineNumbers/>
              <w:bidi w:val="0"/>
              <w:spacing w:before="0" w:after="283"/>
              <w:jc w:val="center"/>
              <w:rPr/>
            </w:pPr>
            <w:r>
              <w:rPr/>
              <w:t xml:space="preserve">Huhtikuusta 1836 lähtien </w:t>
            </w:r>
          </w:p>
        </w:tc>
        <w:tc>
          <w:tcPr>
            <w:tcW w:w="4816" w:type="dxa"/>
            <w:tcBorders/>
            <w:vAlign w:val="center"/>
          </w:tcPr>
          <w:p>
            <w:pPr>
              <w:pStyle w:val="TableContents"/>
              <w:bidi w:val="0"/>
              <w:spacing w:before="0" w:after="283"/>
              <w:jc w:val="left"/>
              <w:rPr/>
            </w:pPr>
            <w:r>
              <w:rPr/>
              <w:t xml:space="preserve">José María Salinas (4. 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San Antonion ensimmäinen pormestari?</w:t>
      </w:r>
    </w:p>
    <w:p>
      <w:pPr>
        <w:pStyle w:val="TextBody"/>
        <w:bidi w:val="0"/>
        <w:jc w:val="left"/>
        <w:rPr>
          <w:b/>
          <w:u w:val="single"/>
          <w:shd w:val="clear" w:fill="FFFF00"/>
        </w:rPr>
      </w:pPr>
      <w:r>
        <w:rPr>
          <w:b/>
          <w:u w:val="single"/>
          <w:shd w:val="clear" w:fill="FFFF00"/>
        </w:rPr>
        <w:t xml:space="preserve">Asiakirjan numero 27580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Enterohepaattinen kierto tarkoittaa sappihappojen, bilirubiinin, lääkkeiden tai muiden aineiden kiertoa maksasta sappeen, jonka jälkeen ne kulkeutuvat ohutsuoleen, imeytyvät </w:t>
      </w:r>
      <w:r>
        <w:rPr>
          <w:color w:val="A9A9A9"/>
        </w:rPr>
        <w:t xml:space="preserve">enterosyyttiin </w:t>
      </w:r>
      <w:r>
        <w:rPr/>
        <w:t xml:space="preserve">ja kulkeutuvat takaisin maksaan.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sappi imeytyy ruoansulatuskanavaan?</w:t>
      </w:r>
    </w:p>
    <w:p>
      <w:pPr>
        <w:pStyle w:val="TextBody"/>
        <w:bidi w:val="0"/>
        <w:jc w:val="left"/>
        <w:rPr>
          <w:b/>
          <w:u w:val="single"/>
          <w:shd w:val="clear" w:fill="FFFF00"/>
        </w:rPr>
      </w:pPr>
      <w:r>
        <w:rPr>
          <w:b/>
          <w:u w:val="single"/>
          <w:shd w:val="clear" w:fill="FFFF00"/>
        </w:rPr>
        <w:t xml:space="preserve">Asiakirjan numero 27581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Modulaatiojärjestelmä tarjoaa menetelmän tietyn signaalin levittämisen saavuttamiseksi. DSSS:ssä viestisignaalia käytetään modulaattorina bittisekvenssille, jota kutsutaan </w:t>
      </w:r>
      <w:r>
        <w:rPr>
          <w:color w:val="A9A9A9"/>
        </w:rPr>
        <w:t xml:space="preserve">PN-koodiksi (Pseudo Noise)</w:t>
      </w:r>
      <w:r>
        <w:rPr/>
        <w:t xml:space="preserve">; tämä PN-koodi koostuu radiopulssista, jonka kesto on paljon lyhyempi (suurempi kaistanleveys) kuin alkuperäisen viestisignaalin. Viestisignaalin modulaatio sekoittaa ja levittää datapalat, jolloin kaistanleveys on lähes sama kuin PN-sekvenssin. Tässä yhteydessä PN-koodin radiopulssin kestoa kutsutaan sirun kestoksi. Mitä pienempi tämä kesto on, sitä suurempi on tuloksena olevan DSSS-signaalin kaistanleveys; suurempi kaistanleveys multipleksoituna viestisignaaliin johtaa parempaan häiriönsietokykyyn.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modulaatiojärjestelmä on suositeltavin dsss-prosessissa?</w:t>
      </w:r>
    </w:p>
    <w:p>
      <w:pPr>
        <w:pStyle w:val="TextBody"/>
        <w:bidi w:val="0"/>
        <w:jc w:val="left"/>
        <w:rPr>
          <w:b/>
          <w:u w:val="single"/>
          <w:shd w:val="clear" w:fill="FFFF00"/>
        </w:rPr>
      </w:pPr>
      <w:r>
        <w:rPr>
          <w:b/>
          <w:u w:val="single"/>
          <w:shd w:val="clear" w:fill="FFFF00"/>
        </w:rPr>
        <w:t xml:space="preserve">Asiakirjan numero 27582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Käsien heiluttaminen on luonnollinen liike, jossa kumpikin käsi heiluu vastakkaisen jalan liikkeen mukana. Käsien heiluttaminen vastakkaiseen suuntaan alaraajoihin nähden </w:t>
      </w:r>
      <w:r>
        <w:rPr>
          <w:color w:val="A9A9A9"/>
        </w:rPr>
        <w:t xml:space="preserve">vähentää kehon kulmavauhtia ja tasapainottaa kävelyn aikana syntyvää pyörimisliikettä</w:t>
      </w:r>
      <w:r>
        <w:rPr/>
        <w:t xml:space="preserve">. </w:t>
      </w:r>
      <w:r>
        <w:rPr/>
        <w:t xml:space="preserve">Vaikka käsien heilurimainen liike ei ole välttämätön kävelyn kannalta, viimeaikaiset tutkimukset osoittavat, että käsien heiluminen </w:t>
      </w:r>
      <w:r>
        <w:rPr>
          <w:color w:val="DCDCDC"/>
        </w:rPr>
        <w:t xml:space="preserve">parantaa ihmisen liikkumisen vakautta ja energiatehokkuutta</w:t>
      </w:r>
      <w:r>
        <w:rPr/>
        <w:t xml:space="preserve">. Näitä käsivarren heilumisen myönteisiä vaikutuksia on hyödynnetty urheilussa, erityisesti kilpakävelyssä ja sprintissä.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heilutamme käsiämme kävellessämme</w:t>
      </w:r>
    </w:p>
    <w:p>
      <w:pPr>
        <w:pStyle w:val="TextBody"/>
        <w:bidi w:val="0"/>
        <w:jc w:val="left"/>
        <w:rPr>
          <w:b/>
          <w:u w:val="single"/>
          <w:shd w:val="clear" w:fill="FFFF00"/>
        </w:rPr>
      </w:pPr>
      <w:r>
        <w:rPr>
          <w:b/>
          <w:u w:val="single"/>
          <w:shd w:val="clear" w:fill="FFFF00"/>
        </w:rPr>
        <w:t xml:space="preserve">Asiakirjan numero 27583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Ulysses S. </w:t>
      </w:r>
      <w:r>
        <w:rPr/>
        <w:t xml:space="preserve">Grantin kahden kauden (1869 - 1877) </w:t>
      </w:r>
      <w:r>
        <w:rPr/>
        <w:t xml:space="preserve">tarkastelu </w:t>
      </w:r>
      <w:r>
        <w:rPr/>
        <w:t xml:space="preserve">Yhdysvaltain presidenttinä paljastaa monia skandaaleja ja petoksia, jotka liittyvät hänen hallintonsa henkilöihin, mukaan lukien hänen kabinettinsa, joka oli jatkuvassa muutoksessa ja jota poliittisen korruption ja uudistusten voimat jakoivat. Grant, joka aina luotti yhteistyökumppaneihinsa, joutui itse molempien voimien vaikutuspiiriin. Monien hänen nimitystensä taso oli alhainen, ja syytökset korruptiosta olivat laajalle levinneet. Mustan perjantain (1869) kultakeinottelurengasjutusta alkaen korruptiota paljastui seitsemässä liittovaltion ministeriössä, kuten laivastossa, oikeusministeriössä, sotaministeriössä, valtiovarainministeriössä, sisäministeriössä, ulkoministeriössä ja postilaitoksessa. Uudistusliikkeet käynnistyivät sekä demokraattisessa puolueessa että liberaalirepublikaanien ryhmässä, joka erosi republikaanipuolueesta vastustaakseen poliittista holhousta ja korruptiota Grantin hallinnossa. Nepotismi oli yleistä, ja yli 40 perheenjäsentä hyötyi hallituksen nimityksistä ja työpaikoista. Vallitsevaa korruptiota kutsuttiin lopulta "grantismiksi".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oli tunnettu hallinnon epärehellisyydestä ja korruptiosta?</w:t>
      </w:r>
    </w:p>
    <w:p>
      <w:pPr>
        <w:pStyle w:val="TextBody"/>
        <w:bidi w:val="0"/>
        <w:jc w:val="left"/>
        <w:rPr>
          <w:b/>
          <w:u w:val="single"/>
          <w:shd w:val="clear" w:fill="FFFF00"/>
        </w:rPr>
      </w:pPr>
      <w:r>
        <w:rPr>
          <w:b/>
          <w:u w:val="single"/>
          <w:shd w:val="clear" w:fill="FFFF00"/>
        </w:rPr>
        <w:t xml:space="preserve">Asiakirjan numero 27584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Toy Hall of Fame on yhdysvaltalainen kunniagalleria, jossa tunnustetaan lelujen ja pelien panos, joka on säilyttänyt suosionsa vuosikausia. Sisäänottokriteerejä ovat muun muassa seuraavat: ikonin asema (lelu on laajalti tunnettu, arvostettu ja muistettu); pitkäikäisyys (enemmän kuin ohimenevä villitys); keksinnöllisyys (edistää oppimista, luovuutta tai löytöretkiä); ja innovatiivisuus (on muuttanut perusteellisesti leikkiä tai lelujen suunnittelua). Se </w:t>
      </w:r>
      <w:r>
        <w:rPr>
          <w:color w:val="A9A9A9"/>
        </w:rPr>
        <w:t xml:space="preserve">perustettiin vuonna 1998 </w:t>
      </w:r>
      <w:r>
        <w:rPr/>
        <w:t xml:space="preserve">Ed Sobeyn johdolla, ja se sijaitsi alun perin A.C. Gilbert's Discovery Villagessa Salemissa, Oregonissa, Yhdysvalloissa, mutta siirrettiin Strong National Museum of Play -museoon (nykyään The Strong) </w:t>
      </w:r>
      <w:r>
        <w:rPr>
          <w:color w:val="DCDCDC"/>
        </w:rPr>
        <w:t xml:space="preserve">Rochesterissa, New Yorkissa, </w:t>
      </w:r>
      <w:r>
        <w:rPr/>
        <w:t xml:space="preserve">vuonna 2002 sen jälkeen, kun se oli kasvanut ulos alkuperäisestä kodistaan.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lelujen kunniagalleria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kansallinen lelujen kunniagalleria avattiin?</w:t>
      </w:r>
    </w:p>
    <w:p>
      <w:pPr>
        <w:pStyle w:val="TextBody"/>
        <w:bidi w:val="0"/>
        <w:jc w:val="left"/>
        <w:rPr>
          <w:b/>
          <w:u w:val="single"/>
          <w:shd w:val="clear" w:fill="FFFF00"/>
        </w:rPr>
      </w:pPr>
      <w:r>
        <w:rPr>
          <w:b/>
          <w:u w:val="single"/>
          <w:shd w:val="clear" w:fill="FFFF00"/>
        </w:rPr>
        <w:t xml:space="preserve">Asiakirjan numero 27585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Tikal (/ tiˈkɑːl /) (Tik'al nykyisessä maya-ortografiassa) on Guatemalan sademetsässä sijaitseva muinaisen kaupungin raunio, jonka nimi on todennäköisesti ollut Yax Mutal. Purukumimies Ambrosio Tut ilmoitti raunioista guatemalalaiselle La Gaceta -sanomalehdelle, joka nimesi paikan Tikaliksi. Kun Berliinin tiedeakatemian lehti julkaisi raportin uudelleen vuonna 1853, arkeologit ja aarteenmetsästäjät alkoivat vierailla metsässä. Nykyään kohteeseen suuntautuva matkailu saattaa auttaa suojelemaan sademetsää. Se on yksi suurimmista esikolumbiaanisen </w:t>
      </w:r>
      <w:r>
        <w:rPr>
          <w:color w:val="A9A9A9"/>
        </w:rPr>
        <w:t xml:space="preserve">mayasivilisaation </w:t>
      </w:r>
      <w:r>
        <w:rPr/>
        <w:t xml:space="preserve">arkeologisista kohteista ja kaupunkikeskuksista</w:t>
      </w:r>
      <w:r>
        <w:rPr/>
        <w:t xml:space="preserve">. Se sijaitsee Peténin altaan arkeologisella alueella nykyisen Guatemalan pohjoisosassa. Se sijaitsee El Peténin departementissa, ja se on osa Guatemalan Tikalin kansallispuistoa, ja vuonna 1979 se julistettiin Unescon maailmanperintökohteeksi.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amerikkalainen sivilisaatio sijaitsi sademetsässä...</w:t>
      </w:r>
    </w:p>
    <w:p>
      <w:pPr>
        <w:pStyle w:val="TextBody"/>
        <w:bidi w:val="0"/>
        <w:jc w:val="left"/>
        <w:rPr>
          <w:b/>
          <w:u w:val="single"/>
          <w:shd w:val="clear" w:fill="FFFF00"/>
        </w:rPr>
      </w:pPr>
      <w:r>
        <w:rPr>
          <w:b/>
          <w:u w:val="single"/>
          <w:shd w:val="clear" w:fill="FFFF00"/>
        </w:rPr>
        <w:t xml:space="preserve">Asiakirjan numero 27586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klassisen musiikin teoksissa nykyisin käytetyt soittimet on keksitty suurelta osin ennen 1800-luvun puoliväliä (usein paljon aikaisemmin) ja ne on kodifioitu 1700- ja 1800-luvuilla. Ne koostuvat orkesterin tai konserttiorkesterin soittimista sekä useista muista soolosoittimista (kuten pianosta, cembalosta ja uruista). Sinfoniaorkesteri on laajimmin tunnettu </w:t>
      </w:r>
      <w:r>
        <w:rPr>
          <w:color w:val="A9A9A9"/>
        </w:rPr>
        <w:t xml:space="preserve">klassisen musiikin </w:t>
      </w:r>
      <w:r>
        <w:rPr/>
        <w:t xml:space="preserve">väline</w:t>
      </w:r>
      <w:r>
        <w:rPr/>
        <w:t xml:space="preserve">, ja siihen kuuluu jousi-, puupuhallin-, puhallin-, vaski- ja lyömäsoitinperheiden jäseniä. Konserttiorkesteri koostuu puupuhallin-, vaski- ja lyömäsoitinperheiden jäsenistä. Siinä on yleensä enemmän erilaisia puupuhallin- ja vaskisoittimia kuin orkesterissa, mutta siinä ei ole jousiosastoa. Monet konserttiorkesterit käyttävät kuitenkin kontrabassoa. Vokaalikäytännöt muuttuivat klassisen kauden aikana: keskiajan munkkien tekemästä yksirivisestä monofonisesta gregoriaanisesta laulusta siirryttiin renessanssin ja sitä seuranneiden aikakausien monimutkaisiin, polyfonisiin kuoroteoksiin, joissa käytettiin useita itsenäisiä laulumelodioita yhtä 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sinfoniaorkesteri todennäköisimmin esittäisi?</w:t>
      </w:r>
    </w:p>
    <w:p>
      <w:pPr>
        <w:pStyle w:val="TextBody"/>
        <w:bidi w:val="0"/>
        <w:jc w:val="left"/>
        <w:rPr>
          <w:b/>
          <w:u w:val="single"/>
          <w:shd w:val="clear" w:fill="FFFF00"/>
        </w:rPr>
      </w:pPr>
      <w:r>
        <w:rPr>
          <w:b/>
          <w:u w:val="single"/>
          <w:shd w:val="clear" w:fill="FFFF00"/>
        </w:rPr>
        <w:t xml:space="preserve">Asiakirjan numero 27587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Theodore Rosevelt ``Teddy'' Wilson </w:t>
      </w:r>
      <w:r>
        <w:rPr/>
        <w:t xml:space="preserve">(10. joulukuuta 1943 - 21. heinäkuuta 1991) oli yhdysvaltalainen näyttelijä, elokuva- ja televisionäyttelijä. Wilson tunnetaan parhaiten toistuvista rooleistaan postinkantaja Earlinä ABC:n komediasarjassa That's My Mama ja Sweet Daddy Williamsina CBS:n komediasarjassa Good Times.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Sweet Daddy Williamsia Good Timesissa...</w:t>
      </w:r>
    </w:p>
    <w:p>
      <w:pPr>
        <w:pStyle w:val="TextBody"/>
        <w:bidi w:val="0"/>
        <w:jc w:val="left"/>
        <w:rPr>
          <w:b/>
          <w:u w:val="single"/>
          <w:shd w:val="clear" w:fill="FFFF00"/>
        </w:rPr>
      </w:pPr>
      <w:r>
        <w:rPr>
          <w:b/>
          <w:u w:val="single"/>
          <w:shd w:val="clear" w:fill="FFFF00"/>
        </w:rPr>
        <w:t xml:space="preserve">Asiakirjan numero 27588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Chinua Achebe kirjoitti </w:t>
      </w:r>
      <w:r>
        <w:rPr>
          <w:color w:val="A9A9A9"/>
        </w:rPr>
        <w:t xml:space="preserve">vuonna 1971 </w:t>
      </w:r>
      <w:r>
        <w:rPr/>
        <w:t xml:space="preserve">novellin </w:t>
      </w:r>
      <w:r>
        <w:rPr/>
        <w:t xml:space="preserve">``Civil Peace''. Se </w:t>
      </w:r>
      <w:r>
        <w:rPr/>
        <w:t xml:space="preserve">kertoo </w:t>
      </w:r>
      <w:r>
        <w:rPr>
          <w:color w:val="DCDCDC"/>
        </w:rPr>
        <w:t xml:space="preserve">Nigerian sisällissodan (1967 -- 1970) vaikutuksista ihmisiin ja sitä seuranneesta ``siviilirauhasta''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chinua acheben kirjoittama teos civil peace?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chinua achebe on julkaissut "Civil Peace" -kirjan</w:t>
      </w:r>
    </w:p>
    <w:p>
      <w:pPr>
        <w:pStyle w:val="TextBody"/>
        <w:bidi w:val="0"/>
        <w:jc w:val="left"/>
        <w:rPr>
          <w:b/>
          <w:u w:val="single"/>
          <w:shd w:val="clear" w:fill="FFFF00"/>
        </w:rPr>
      </w:pPr>
      <w:r>
        <w:rPr>
          <w:b/>
          <w:u w:val="single"/>
          <w:shd w:val="clear" w:fill="FFFF00"/>
        </w:rPr>
        <w:t xml:space="preserve">Asiakirjan numero 27589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Vanhat kolmesataa olivat 297 maanomistajaa, jotka koostuivat perheistä ja joistakin naimattomien miesten parisuhteista, jotka ostivat 307 palstaa maata Stephen Fuller Austinilta ja perustivat siirtokunnan, joka käsitti alueen, joka ulottui </w:t>
      </w:r>
      <w:r>
        <w:rPr>
          <w:color w:val="A9A9A9"/>
        </w:rPr>
        <w:t xml:space="preserve">etelässä Meksikonlahdelta lähelle nykyistä Jones Creekiä Brazorian kreivikunnassa Teksasissa, Washingtonin kreivikunnassa Brenhamissa, Navasotassa Grimesin kreivikunnassa ja La Grangessa Fayetten kreivikunnassa</w:t>
      </w:r>
      <w:r>
        <w:rPr/>
        <w:t xml:space="preserve">. Moses Austin oli Old Three Hundredin alkuperäinen empresario, ja hänen poikansa Stephen F. Austin seurasi häntä tämän ennenaikaisen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vanhat 300 asettuivat Texasissa?</w:t>
      </w:r>
    </w:p>
    <w:p>
      <w:pPr>
        <w:pStyle w:val="TextBody"/>
        <w:bidi w:val="0"/>
        <w:jc w:val="left"/>
        <w:rPr>
          <w:b/>
          <w:u w:val="single"/>
          <w:shd w:val="clear" w:fill="FFFF00"/>
        </w:rPr>
      </w:pPr>
      <w:r>
        <w:rPr>
          <w:b/>
          <w:u w:val="single"/>
          <w:shd w:val="clear" w:fill="FFFF00"/>
        </w:rPr>
        <w:t xml:space="preserve">Asiakirjan numero 27590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 Lázaro Cárdenas </w:t>
      </w:r>
      <w:r>
        <w:rPr/>
        <w:t xml:space="preserve">hyväksyi vuoden 1934 maatalouslain ja nopeutti maareformia. Hän auttoi jakamaan uudelleen 45 000 000 hehtaaria (180 000 km) maata, josta 4 000 000 hehtaaria (16 000 km) oli pakkolunastettu amerikkalaisten omistamasta maatalousomaisuudesta. Tämä aiheutti konfliktin Meksikon ja Yhdysvaltojen välille. Cárdenas käytti noudattamatta jättämisen ja petoksen taktiikkaa saadakseen vaikutusvaltaa tässä kansainvälisessä kiistassa.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Meksikon presidentti, joka jakoi maata talonpojille 1930-luvulla?</w:t>
      </w:r>
    </w:p>
    <w:p>
      <w:pPr>
        <w:pStyle w:val="TextBody"/>
        <w:bidi w:val="0"/>
        <w:jc w:val="left"/>
        <w:rPr>
          <w:b/>
          <w:u w:val="single"/>
          <w:shd w:val="clear" w:fill="FFFF00"/>
        </w:rPr>
      </w:pPr>
      <w:r>
        <w:rPr>
          <w:b/>
          <w:u w:val="single"/>
          <w:shd w:val="clear" w:fill="FFFF00"/>
        </w:rPr>
        <w:t xml:space="preserve">Asiakirjan numero 27591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Suolapitoisuus on merkittävä maan tilan heikkenemiseen liittyvä ongelma. Maaperän suolapitoisuutta voidaan vähentää </w:t>
      </w:r>
      <w:r>
        <w:rPr>
          <w:color w:val="A9A9A9"/>
        </w:rPr>
        <w:t xml:space="preserve">huuhtelemalla liukoisia suoloja </w:t>
      </w:r>
      <w:r>
        <w:rPr/>
        <w:t xml:space="preserve">maaperästä ylimääräisellä kasteluvedellä. Maaperän suolapitoisuuden hallintaan kuuluu vedenpinnan säätely ja huuhtelu yhdessä salaojituksen tai muun maanalaisen salaojituksen kanssa. Maaperän suolapitoisuutta käsittelevä kattava teos on saatavilla Yhdistyneiden Kansakuntien elintarvike- ja maatalousjärjestöltä.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kuvaamaan, miten suolapitoisuuden aiheuttamia maaperävaurioita voitaisiin vähentää.</w:t>
      </w:r>
    </w:p>
    <w:p>
      <w:pPr>
        <w:pStyle w:val="TextBody"/>
        <w:bidi w:val="0"/>
        <w:jc w:val="left"/>
        <w:rPr>
          <w:b/>
          <w:u w:val="single"/>
          <w:shd w:val="clear" w:fill="FFFF00"/>
        </w:rPr>
      </w:pPr>
      <w:r>
        <w:rPr>
          <w:b/>
          <w:u w:val="single"/>
          <w:shd w:val="clear" w:fill="FFFF00"/>
        </w:rPr>
        <w:t xml:space="preserve">Asiakirjan numero 27592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Super Bowl XLII </w:t>
      </w:r>
    </w:p>
    <w:tbl>
      <w:tblPr>
        <w:tblW w:w="5867" w:type="dxa"/>
        <w:jc w:val="left"/>
        <w:tblInd w:w="0" w:type="dxa"/>
        <w:tblLayout w:type="fixed"/>
        <w:tblCellMar>
          <w:top w:w="28" w:type="dxa"/>
          <w:left w:w="28" w:type="dxa"/>
          <w:bottom w:w="28" w:type="dxa"/>
          <w:right w:w="28" w:type="dxa"/>
        </w:tblCellMar>
      </w:tblPr>
      <w:tblGrid>
        <w:gridCol w:w="2686"/>
        <w:gridCol w:w="3181"/>
      </w:tblGrid>
      <w:tr>
        <w:trPr/>
        <w:tc>
          <w:tcPr>
            <w:tcW w:w="2686" w:type="dxa"/>
            <w:tcBorders/>
            <w:vAlign w:val="center"/>
          </w:tcPr>
          <w:p>
            <w:pPr>
              <w:pStyle w:val="TableHeading"/>
              <w:suppressLineNumbers/>
              <w:bidi w:val="0"/>
              <w:spacing w:before="0" w:after="283"/>
              <w:jc w:val="center"/>
              <w:rPr/>
            </w:pPr>
            <w:r>
              <w:rPr/>
              <w:t xml:space="preserve">New York Giants (NFC) </w:t>
            </w:r>
          </w:p>
        </w:tc>
        <w:tc>
          <w:tcPr>
            <w:tcW w:w="3181" w:type="dxa"/>
            <w:tcBorders/>
            <w:vAlign w:val="center"/>
          </w:tcPr>
          <w:p>
            <w:pPr>
              <w:pStyle w:val="TableHeading"/>
              <w:suppressLineNumbers/>
              <w:bidi w:val="0"/>
              <w:spacing w:before="0" w:after="283"/>
              <w:jc w:val="center"/>
              <w:rPr/>
            </w:pPr>
            <w:r>
              <w:rPr/>
              <w:t xml:space="preserve">New England Patriots (AFC) </w:t>
            </w:r>
          </w:p>
        </w:tc>
      </w:tr>
      <w:tr>
        <w:trPr/>
        <w:tc>
          <w:tcPr>
            <w:tcW w:w="2686" w:type="dxa"/>
            <w:tcBorders/>
            <w:vAlign w:val="center"/>
          </w:tcPr>
          <w:p>
            <w:pPr>
              <w:pStyle w:val="TableContents"/>
              <w:bidi w:val="0"/>
              <w:spacing w:before="0" w:after="283"/>
              <w:jc w:val="left"/>
              <w:rPr/>
            </w:pPr>
            <w:r>
              <w:rPr/>
              <w:t xml:space="preserve">17 </w:t>
            </w:r>
          </w:p>
        </w:tc>
        <w:tc>
          <w:tcPr>
            <w:tcW w:w="3181" w:type="dxa"/>
            <w:tcBorders/>
            <w:vAlign w:val="center"/>
          </w:tcPr>
          <w:p>
            <w:pPr>
              <w:pStyle w:val="TableContents"/>
              <w:bidi w:val="0"/>
              <w:spacing w:before="0" w:after="283"/>
              <w:jc w:val="left"/>
              <w:rPr/>
            </w:pPr>
            <w:r>
              <w:rPr/>
              <w:t xml:space="preserve">14 </w:t>
            </w:r>
          </w:p>
        </w:tc>
      </w:tr>
    </w:tbl>
    <w:tbl>
      <w:tblPr>
        <w:tblW w:w="2736" w:type="dxa"/>
        <w:jc w:val="left"/>
        <w:tblInd w:w="0" w:type="dxa"/>
        <w:tblLayout w:type="fixed"/>
        <w:tblCellMar>
          <w:top w:w="28" w:type="dxa"/>
          <w:left w:w="28" w:type="dxa"/>
          <w:bottom w:w="28" w:type="dxa"/>
          <w:right w:w="28" w:type="dxa"/>
        </w:tblCellMar>
      </w:tblPr>
      <w:tblGrid>
        <w:gridCol w:w="721"/>
        <w:gridCol w:w="286"/>
        <w:gridCol w:w="286"/>
        <w:gridCol w:w="286"/>
        <w:gridCol w:w="406"/>
        <w:gridCol w:w="751"/>
      </w:tblGrid>
      <w:tr>
        <w:trPr/>
        <w:tc>
          <w:tcPr>
            <w:tcW w:w="72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721" w:type="dxa"/>
            <w:tcBorders/>
            <w:vAlign w:val="center"/>
          </w:tcPr>
          <w:p>
            <w:pPr>
              <w:pStyle w:val="TableContents"/>
              <w:bidi w:val="0"/>
              <w:spacing w:before="0" w:after="283"/>
              <w:jc w:val="left"/>
              <w:rPr/>
            </w:pPr>
            <w:r>
              <w:rPr/>
              <w:t xml:space="preserve">NYG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pPr>
            <w:r>
              <w:rPr/>
              <w:t xml:space="preserve">NE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14 </w:t>
            </w:r>
          </w:p>
        </w:tc>
      </w:tr>
    </w:tbl>
    <w:p>
      <w:pPr>
        <w:pStyle w:val="TextBody"/>
        <w:bidi w:val="0"/>
        <w:spacing w:before="0" w:after="283"/>
        <w:jc w:val="left"/>
        <w:rPr/>
      </w:pPr>
      <w:r>
        <w:rPr/>
        <w:t xml:space="preserve">Päivämäärä </w:t>
      </w:r>
      <w:r>
        <w:rPr>
          <w:color w:val="A9A9A9"/>
        </w:rPr>
        <w:t xml:space="preserve">3. helmikuuta 2008 </w:t>
      </w:r>
      <w:r>
        <w:rPr/>
        <w:t xml:space="preserve">(2008-02-03) Stadion University of Phoenix Stadium, Glendale, Arizona MVP Eli Manning, pelinrakentaja Suosikki Patriots 12 pisteellä Erotuomari Mike Carey Yleisömäärä 71 101 Tulevaisuuden Hall of Famers Giants: Giants: Michael Strahan Patriots: Juhlallisuudet Kansallishymni Jordin Sparks Kolikonheitto Ronnie Lott, Jerry Rice, Steve Young sekä Bill Walshin lapset Craig ja Elizabeth Puoliaikashow Tom Petty and the Heartbreakers TV Yhdysvalloissa Verkko Fox Selostajat Joe Buck, Troy Aikman, Pam Oliver ja Chris Myers Nielsenin katsojaluvut 43.3 (arviolta 97,5 miljoonaa katsojaa) Markkinaosuus 65 (kansallinen) 81 (Boston) 67 (New York) 30 sekunnin mainoksen kustannukset 2,7 miljoonaa dollaria. </w:t>
      </w:r>
    </w:p>
    <w:p>
      <w:pPr>
        <w:pStyle w:val="TextBody"/>
        <w:numPr>
          <w:ilvl w:val="0"/>
          <w:numId w:val="60"/>
        </w:numPr>
        <w:tabs>
          <w:tab w:val="clear" w:pos="1134"/>
          <w:tab w:val="left" w:leader="none" w:pos="707"/>
        </w:tabs>
        <w:bidi w:val="0"/>
        <w:spacing w:before="0" w:after="0"/>
        <w:ind w:start="707" w:hanging="283"/>
        <w:jc w:val="left"/>
        <w:rPr/>
      </w:pPr>
      <w:r>
        <w:rPr/>
        <w:t xml:space="preserve">← </w:t>
      </w:r>
      <w:r>
        <w:rPr/>
        <w:t xml:space="preserve">XLI </w:t>
      </w:r>
    </w:p>
    <w:p>
      <w:pPr>
        <w:pStyle w:val="TextBody"/>
        <w:numPr>
          <w:ilvl w:val="0"/>
          <w:numId w:val="60"/>
        </w:numPr>
        <w:tabs>
          <w:tab w:val="clear" w:pos="1134"/>
          <w:tab w:val="left" w:leader="none" w:pos="707"/>
        </w:tabs>
        <w:bidi w:val="0"/>
        <w:spacing w:before="0" w:after="0"/>
        <w:ind w:start="707" w:hanging="283"/>
        <w:jc w:val="left"/>
        <w:rPr/>
      </w:pPr>
      <w:r>
        <w:rPr/>
        <w:t xml:space="preserve">Super Bowl </w:t>
      </w:r>
    </w:p>
    <w:p>
      <w:pPr>
        <w:pStyle w:val="TextBody"/>
        <w:numPr>
          <w:ilvl w:val="0"/>
          <w:numId w:val="60"/>
        </w:numPr>
        <w:tabs>
          <w:tab w:val="clear" w:pos="1134"/>
          <w:tab w:val="left" w:leader="none" w:pos="707"/>
        </w:tabs>
        <w:bidi w:val="0"/>
        <w:ind w:start="707" w:hanging="283"/>
        <w:jc w:val="left"/>
        <w:rPr/>
      </w:pPr>
      <w:r>
        <w:rPr/>
        <w:t xml:space="preserve">XLIII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Giants voitti New England Patriotsin Super Bowlissa?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 Bowl XLII oli amerikkalaisen jalkapallon ottelu National Football Conference (NFC) -konferenssin mestarin New York Giantsin ja American Football Conference (AFC) -konferenssin mestarin New England Patriotsin välillä, jossa ratkaistiin National Football League (NFL) -liigan mestari kaudella 2007. Giants voitti Patriotsin pistein 17 -- 14. Ottelu pelattiin </w:t>
      </w:r>
      <w:r>
        <w:rPr>
          <w:color w:val="A9A9A9"/>
        </w:rPr>
        <w:t xml:space="preserve">sunnuntaina 3. helmikuuta 2008 </w:t>
      </w:r>
      <w:r>
        <w:rPr/>
        <w:t xml:space="preserve">University of Phoenix Stadiumilla Glendalessa, Arizonassa.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Patriots ja Giants pelasivat Superbowlissa?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Super Bowl XLII oli amerikkalaisen jalkapallon ottelu National Football Conference (NFC) -konferenssin mestarin New York Giantsin ja American Football Conference (AFC) -konferenssin mestarin New England Patriotsin välillä, jossa ratkaistiin National Football League (NFL) -liigan mestari kaudella 2007. </w:t>
      </w:r>
      <w:r>
        <w:rPr>
          <w:color w:val="A9A9A9"/>
        </w:rPr>
        <w:t xml:space="preserve">Giants </w:t>
      </w:r>
      <w:r>
        <w:rPr/>
        <w:t xml:space="preserve">voitti Patriotsin pistein 17 -- 14. Ottelu pelattiin 3. helmikuuta 2008 University of Phoenix Stadiumilla Glendalessa, Arizonassa.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Patriots hävisi Super Bowlissa?</w:t>
      </w:r>
    </w:p>
    <w:p>
      <w:pPr>
        <w:pStyle w:val="TextBody"/>
        <w:bidi w:val="0"/>
        <w:jc w:val="left"/>
        <w:rPr>
          <w:b/>
          <w:u w:val="single"/>
          <w:shd w:val="clear" w:fill="FFFF00"/>
        </w:rPr>
      </w:pPr>
      <w:r>
        <w:rPr>
          <w:b/>
          <w:u w:val="single"/>
          <w:shd w:val="clear" w:fill="FFFF00"/>
        </w:rPr>
        <w:t xml:space="preserve">Asiakirjan numero 27593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Walter Furlong </w:t>
      </w:r>
      <w:r>
        <w:rPr/>
        <w:t xml:space="preserve">(s. 2. elokuuta 1977) on yhdysvaltalainen näyttelijä ja muusikko. Furlong voitti Saturn- ja MTV Movie Awards -palkinnot läpimurtosuorituksestaan John Connorina elokuvassa Terminator 2: Tuomiopäivä (1991). Seuraavana vuonna hän antoi Independent Spirit Award -ehdokkuuden Jeff Bridgesin vastanäyttelijänä elokuvassa American Heart ja sai toisen Saturn Award -ehdokkuuden elokuvasta Pet Sematary Two. Hän voitti Young Artist Award -palkinnon roolistaan Kathy Batesin rinnalla elokuvassa A Home of Our Own (1993), ja jakoi vielä yhden ensemble-ehdokkuuden elokuvan näyttelijöiden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John Connoria Terminator 2:n tuomiopäivän elokuvassa</w:t>
      </w:r>
    </w:p>
    <w:p>
      <w:pPr>
        <w:pStyle w:val="TextBody"/>
        <w:bidi w:val="0"/>
        <w:jc w:val="left"/>
        <w:rPr>
          <w:b/>
          <w:u w:val="single"/>
          <w:shd w:val="clear" w:fill="FFFF00"/>
        </w:rPr>
      </w:pPr>
      <w:r>
        <w:rPr>
          <w:b/>
          <w:u w:val="single"/>
          <w:shd w:val="clear" w:fill="FFFF00"/>
        </w:rPr>
        <w:t xml:space="preserve">Asiakirjan numero 27594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Stephanie tai Stefanie (molemmat / ˈstɛfəni / ˈstɛfəni /) on naisten nimi, joka tulee kreikankielisestä nimestä Στέφανος (Stefanos), joka tarkoittaa ``kruunua''. Miehinen muoto on Stefanus. </w:t>
      </w:r>
      <w:r>
        <w:rPr/>
        <w:t xml:space="preserve">Muissa kielissä esiintyviä </w:t>
      </w:r>
      <w:r>
        <w:rPr>
          <w:color w:val="A9A9A9"/>
        </w:rPr>
        <w:t xml:space="preserve">Stefanien </w:t>
      </w:r>
      <w:r>
        <w:rPr/>
        <w:t xml:space="preserve">muotoja </w:t>
      </w:r>
      <w:r>
        <w:rPr/>
        <w:t xml:space="preserve">ovat muun muassa saksalainen ``Stefanie'', italialainen, tšekkiläinen, puolalainen ja venäjänkielinen ``Stefania'', portugalilainen Estefânia (joskin tämän version käyttö on käynyt harvinaiseksi, ja yleisesti käytetään sekä englannin- että ranskankielistä versiota) ja espanjalainen Estefanía. Muoto Stéphanie on peräisin ranskan kielestä, mutta Stephanie on nykyään laajalti käytössä sekä englannin- että espanjankielisessä 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nimeni merkitys stephanie?</w:t>
      </w:r>
    </w:p>
    <w:p>
      <w:pPr>
        <w:pStyle w:val="TextBody"/>
        <w:bidi w:val="0"/>
        <w:jc w:val="left"/>
        <w:rPr>
          <w:b/>
          <w:u w:val="single"/>
          <w:shd w:val="clear" w:fill="FFFF00"/>
        </w:rPr>
      </w:pPr>
      <w:r>
        <w:rPr>
          <w:b/>
          <w:u w:val="single"/>
          <w:shd w:val="clear" w:fill="FFFF00"/>
        </w:rPr>
        <w:t xml:space="preserve">Asiakirjan numero 27595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Rata kattaa 6,8 kilometrin (4,2 mailia) pituisen osuuden Thames-joesta Länsi-Lontoossa, Putneystä Mortlakeen. Molempien joukkueiden jäsenet tunnetaan perinteisesti sinisinä ja jokainen vene sinisenä veneenä, Cambridgen vaaleansininen ja Oxfordin tummansininen. Vuoteen 2018 mennessä Cambridge on voittanut kilpailun 43 kertaa ja Oxford 30 kertaa. Cambridge on johtanut Oxfordia kumulatiivisissa voitoissa vuodesta 1966 lähtien. Naisten kilpailu on saanut televisiointia ja sen suosio on kasvanut vuodesta </w:t>
      </w:r>
      <w:r>
        <w:rPr>
          <w:color w:val="A9A9A9"/>
        </w:rPr>
        <w:t xml:space="preserve">2015</w:t>
      </w:r>
      <w:r>
        <w:rPr/>
        <w:t xml:space="preserve"> lähtien</w:t>
      </w:r>
      <w:r>
        <w:rPr/>
        <w:t xml:space="preserve">, ja se keräsi tuona vuonna 4,8 miljoonan katsojan televisioyleisön. Vuoden 2018 kisan voitti Cambridge noin seitsemän pituuden erolla.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venekilpailu televisioitiin ensimmäisen kerran?</w:t>
      </w:r>
    </w:p>
    <w:p>
      <w:pPr>
        <w:pStyle w:val="TextBody"/>
        <w:bidi w:val="0"/>
        <w:jc w:val="left"/>
        <w:rPr>
          <w:b/>
          <w:u w:val="single"/>
          <w:shd w:val="clear" w:fill="FFFF00"/>
        </w:rPr>
      </w:pPr>
      <w:r>
        <w:rPr>
          <w:b/>
          <w:u w:val="single"/>
          <w:shd w:val="clear" w:fill="FFFF00"/>
        </w:rPr>
        <w:t xml:space="preserve">Asiakirjan numero 27596</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color w:val="A9A9A9"/>
        </w:rPr>
        <w:t xml:space="preserve">William Daniels </w:t>
      </w:r>
      <w:r>
        <w:rPr/>
        <w:t xml:space="preserve">- John Adams (MA)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Adamsia elokuvassa 1776...</w:t>
      </w:r>
    </w:p>
    <w:p>
      <w:pPr>
        <w:pStyle w:val="TextBody"/>
        <w:bidi w:val="0"/>
        <w:jc w:val="left"/>
        <w:rPr>
          <w:b/>
          <w:shd w:val="clear" w:fill="FFFF00"/>
        </w:rPr>
      </w:pPr>
      <w:r>
        <w:rPr>
          <w:b/>
          <w:shd w:val="clear" w:fill="FFFF00"/>
        </w:rPr>
        <w:t xml:space="preserve">Teksti numero 1</w:t>
      </w:r>
    </w:p>
    <w:p>
      <w:pPr>
        <w:pStyle w:val="TextBody"/>
        <w:numPr>
          <w:ilvl w:val="0"/>
          <w:numId w:val="62"/>
        </w:numPr>
        <w:tabs>
          <w:tab w:val="clear" w:pos="1134"/>
          <w:tab w:val="left" w:leader="none" w:pos="720"/>
        </w:tabs>
        <w:bidi w:val="0"/>
        <w:ind w:start="720" w:hanging="283"/>
        <w:jc w:val="left"/>
        <w:rPr/>
      </w:pPr>
      <w:r>
        <w:rPr/>
        <w:t xml:space="preserve">``Mama Look Sharp'' -- </w:t>
      </w:r>
      <w:r>
        <w:rPr>
          <w:color w:val="A9A9A9"/>
        </w:rPr>
        <w:t xml:space="preserve">Kuriiri</w:t>
      </w:r>
      <w:r>
        <w:rPr/>
        <w:t xml:space="preserve">, </w:t>
      </w:r>
      <w:r>
        <w:rPr>
          <w:color w:val="DCDCDC"/>
        </w:rPr>
        <w:t xml:space="preserve">McNair</w:t>
      </w:r>
      <w:r>
        <w:rPr/>
        <w:t xml:space="preserve">, </w:t>
      </w:r>
      <w:r>
        <w:rPr>
          <w:color w:val="2F4F4F"/>
        </w:rPr>
        <w:t xml:space="preserve">Nahkaesiliina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mama näyttää terävältä 1776 elokuvassa</w:t>
      </w:r>
    </w:p>
    <w:p>
      <w:pPr>
        <w:pStyle w:val="TextBody"/>
        <w:bidi w:val="0"/>
        <w:jc w:val="left"/>
        <w:rPr>
          <w:b/>
          <w:u w:val="single"/>
          <w:shd w:val="clear" w:fill="FFFF00"/>
        </w:rPr>
      </w:pPr>
      <w:r>
        <w:rPr>
          <w:b/>
          <w:u w:val="single"/>
          <w:shd w:val="clear" w:fill="FFFF00"/>
        </w:rPr>
        <w:t xml:space="preserve">Asiakirjan numero 27597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Sports Authority Field at Mile High, joka tunnettiin aiemmin nimellä Invesco Field at Mile High ja joka tunnetaan yleisesti nimillä Mile High, New Mile High tai Mile High Stadium</w:t>
      </w:r>
      <w:r>
        <w:rPr/>
        <w:t xml:space="preserve">, on amerikkalaisen jalkapallon stadion Denverissä, Coloradossa, ja se on nimetty Mile Highksi, koska kaupungin korkeus merenpinnasta on 5 280 jalkaa. Sen päävuokralainen on National Football Leaguen (NFL) Denver Broncos. Se avattiin vuonna 2001 korvaamaan Mile High Stadiumia, ja sen maksoivat suurelta osin veronmaksajat. Invesco maksoi alkuperäisistä nimioikeuksista 120 miljoonaa dollaria, ennen kuin Sports Authority varmisti ne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Broncos-stadionin nimi?</w:t>
      </w:r>
    </w:p>
    <w:p>
      <w:pPr>
        <w:pStyle w:val="TextBody"/>
        <w:bidi w:val="0"/>
        <w:jc w:val="left"/>
        <w:rPr>
          <w:b/>
          <w:u w:val="single"/>
          <w:shd w:val="clear" w:fill="FFFF00"/>
        </w:rPr>
      </w:pPr>
      <w:r>
        <w:rPr>
          <w:b/>
          <w:u w:val="single"/>
          <w:shd w:val="clear" w:fill="FFFF00"/>
        </w:rPr>
        <w:t xml:space="preserve">Asiakirjan numero 27598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Khan Noonien Singh, yleisesti lyhennettynä Khan, on fiktiivinen hahmo Star Trek -tieteiselokuvasarjassa. Hahmo esiintyi ensimmäisen kerran Star Trek: The Original Series -elokuvasarjan jaksossa ``Avaruuden siemen'' (1967), ja sitä esitti </w:t>
      </w:r>
      <w:r>
        <w:rPr>
          <w:color w:val="A9A9A9"/>
        </w:rPr>
        <w:t xml:space="preserve">Ricardo Montalbán, </w:t>
      </w:r>
      <w:r>
        <w:rPr/>
        <w:t xml:space="preserve">joka esitti roolinsa uudelleen vuoden 1982 elokuvassa Star Trek II: Khanin viha. Vuoden 2013 elokuvassa Star Trek Into Darkness häntä esittää Benedict Cumberbatch.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Khania Star Trekissä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Khan Noonien Singh, yleisesti lyhennettynä Khan, on fiktiivinen hahmo Star Trek -tieteiselokuvasarjassa. Hahmo esiintyi ensimmäisen kerran Star Trek: The Original Series -elokuvasarjan jaksossa ``Avaruuden siemen'' (1967), ja sitä esitti </w:t>
      </w:r>
      <w:r>
        <w:rPr>
          <w:color w:val="A9A9A9"/>
        </w:rPr>
        <w:t xml:space="preserve">Ricardo Montalbán</w:t>
      </w:r>
      <w:r>
        <w:rPr/>
        <w:t xml:space="preserve">, joka esitti roolinsa uudelleen vuoden 1982 elokuvassa Star Trek II: Khanin viha. Vuoden 2013 elokuvassa Star Trek Into Darkness häntä esittää Benedict Cumberbatch.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Khania alkuperäisessä Star Trek -sarjassa...</w:t>
      </w:r>
    </w:p>
    <w:p>
      <w:pPr>
        <w:pStyle w:val="TextBody"/>
        <w:bidi w:val="0"/>
        <w:jc w:val="left"/>
        <w:rPr>
          <w:b/>
          <w:u w:val="single"/>
          <w:shd w:val="clear" w:fill="FFFF00"/>
        </w:rPr>
      </w:pPr>
      <w:r>
        <w:rPr>
          <w:b/>
          <w:u w:val="single"/>
          <w:shd w:val="clear" w:fill="FFFF00"/>
        </w:rPr>
        <w:t xml:space="preserve">Asiakirjan numero 27599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Themyscira on </w:t>
      </w:r>
      <w:r>
        <w:rPr/>
        <w:t xml:space="preserve">teokratia ja pääkaupunki, joka toimii amazonikansojen hallituksena ja Wonder Womanin kotipaikkana. Koko saariston nimeksi tuli ``Paratiisisaaret'', kun kaupunki nimettiin uudelleen ``Themysciraksi'' helmikuussa 1987 ilmestyneessä Wonder Woman (vol. 2) # 1:ssä. Sekä saari että kaupunki on nimetty mytologisen Themiscyran kaupungin mukaan, joka oli kreikkalaisessa mytologiassa Amazonien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saaren nimi, jolta Wonder Woman on kotoisin?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ihmenaisen kodin nimi?</w:t>
      </w:r>
    </w:p>
    <w:p>
      <w:pPr>
        <w:pStyle w:val="TextBody"/>
        <w:bidi w:val="0"/>
        <w:jc w:val="left"/>
        <w:rPr>
          <w:b/>
          <w:u w:val="single"/>
          <w:shd w:val="clear" w:fill="FFFF00"/>
        </w:rPr>
      </w:pPr>
      <w:r>
        <w:rPr>
          <w:b/>
          <w:u w:val="single"/>
          <w:shd w:val="clear" w:fill="FFFF00"/>
        </w:rPr>
        <w:t xml:space="preserve">Asiakirjan numero 27600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Keltainen tapahtuu Pokémon Punaisen ja Sinisen tavoin Kanton alueella, jossa on 151 Pokémon-lajin elinympäristöjä. Myös tavoitteet pysyvät samoina, vaikka matkan varrella on joitakin eroja. Esimerkiksi alussa pelaajalle ei anneta mahdollisuutta valita yhtä kolmesta aloituspokémonista. Sen sijaan </w:t>
      </w:r>
      <w:r>
        <w:rPr>
          <w:color w:val="A9A9A9"/>
        </w:rPr>
        <w:t xml:space="preserve">villi Pikachu, </w:t>
      </w:r>
      <w:r>
        <w:rPr/>
        <w:t xml:space="preserve">jonka professori Oak nappaa, tulee pelaajan aloituspokémoniksi, kun taas kilpaileva hahmo ottaa Eeveen. Juoni perustuu löyhästi animen Indigo League -saagaan, ja siinä esiintyy hahmoja, joita ei esiintynyt pelissä tai joita on paranneltu muistuttamaan animen hahmoja, kuten Jessie, James, Meowth, hoitaja Joy ja konstaapeli Jenny. Animen tavoin Pikachu kieltäytyy kehittymästä. Pelaajille annetaan myös mahdollisuus saada alkuperäiset kolme aloittajaa. Pelaajat etenevät vähitellen, kun he pyydystävät Pokémoneja Pokédexiin, jonka avulla voit voittaa kahdeksan Gym Leaderia ja lopulta Elite Fourin. Samalla he taistelevat Team Rocketia vastaan, joka on jengi, joka käyttää Pokémoneja tehdäkseen itsestään voimakkaampia. Elite Fourin kohtaamiseen mennessä pelaajalla on ollut tilaisuus vangita 149 erilaista Pokémonia; pelin loppupuolella (kun Elite Four on voitettu) pelaaja pääsee Cerulean Caveen, josta voi löytää, taistella ja vangita Mewtwon, joka on viimeinen Pokémon tavallisessa pelimuodossa. Pokédexin viimeistä Pokémonia, Mewiä, ei voi vangita tavallisen pelin aikana, vaikka pelin virheiden hyväksikäyttö tekee sen mahdolliseksi.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pelaat pokemon keltainen</w:t>
      </w:r>
    </w:p>
    <w:p>
      <w:pPr>
        <w:pStyle w:val="TextBody"/>
        <w:bidi w:val="0"/>
        <w:jc w:val="left"/>
        <w:rPr>
          <w:b/>
          <w:u w:val="single"/>
          <w:shd w:val="clear" w:fill="FFFF00"/>
        </w:rPr>
      </w:pPr>
      <w:r>
        <w:rPr>
          <w:b/>
          <w:u w:val="single"/>
          <w:shd w:val="clear" w:fill="FFFF00"/>
        </w:rPr>
        <w:t xml:space="preserve">Asiakirjan numero 27601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Historiallisen draamasarjan Vikings neljäs kausi sai ensi-iltansa 18. helmikuuta 2016 History-kanavalla Kanadassa. Kausi koostuu 20 jakson tuplatilauksesta, joka on jaettu kahteen 10 jakson osaan; toinen osa sai ensi-iltansa </w:t>
      </w:r>
      <w:r>
        <w:rPr>
          <w:color w:val="A9A9A9"/>
        </w:rPr>
        <w:t xml:space="preserve">30. marraskuuta 2016</w:t>
      </w:r>
      <w:r>
        <w:rPr/>
        <w:t xml:space="preserve">. Neljäs kausi päättyi kokonaisuudessaan 1. helmikuuta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viikinkien 4. kauden 2. osa?</w:t>
      </w:r>
    </w:p>
    <w:p>
      <w:pPr>
        <w:pStyle w:val="TextBody"/>
        <w:bidi w:val="0"/>
        <w:jc w:val="left"/>
        <w:rPr>
          <w:b/>
          <w:u w:val="single"/>
          <w:shd w:val="clear" w:fill="FFFF00"/>
        </w:rPr>
      </w:pPr>
      <w:r>
        <w:rPr>
          <w:b/>
          <w:u w:val="single"/>
          <w:shd w:val="clear" w:fill="FFFF00"/>
        </w:rPr>
        <w:t xml:space="preserve">Asiakirjan numero 27602</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color w:val="A9A9A9"/>
        </w:rPr>
        <w:t xml:space="preserve">Alison Pill</w:t>
      </w:r>
      <w:r>
        <w:rPr/>
        <w:t xml:space="preserve">: Kim Pine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Kimiä elokuvassa Scott Pilgrim vs. The World?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Scott Pilgrim vs. the World on Edgar Wrightin kirjoittama, tuottama ja ohjaama toimintakomediaelokuva vuodelta 2010, joka perustuu Bryan Lee O'Malleyn Scott Pilgrim -romaanisarjaan. Sen pääosassa Michael Cera näyttelee </w:t>
      </w:r>
      <w:r>
        <w:rPr>
          <w:color w:val="A9A9A9"/>
        </w:rPr>
        <w:t xml:space="preserve">Scott Pilgrimiä, laiskottelevaa muusikkoa, joka joutuu taistelemaan seitsemää pahaa exää vastaan uusimman tyttöystävänsä Ramonan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scott pilgrim vs the world mistä on kyse?</w:t>
      </w:r>
    </w:p>
    <w:p>
      <w:pPr>
        <w:pStyle w:val="TextBody"/>
        <w:bidi w:val="0"/>
        <w:jc w:val="left"/>
        <w:rPr>
          <w:b/>
          <w:u w:val="single"/>
          <w:shd w:val="clear" w:fill="FFFF00"/>
        </w:rPr>
      </w:pPr>
      <w:r>
        <w:rPr>
          <w:b/>
          <w:u w:val="single"/>
          <w:shd w:val="clear" w:fill="FFFF00"/>
        </w:rPr>
        <w:t xml:space="preserve">Asiakirjan numero 27603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Itsenäisenä valtiona (2016) Texas olisi </w:t>
      </w:r>
      <w:r>
        <w:rPr/>
        <w:t xml:space="preserve">maailman </w:t>
      </w:r>
      <w:r>
        <w:rPr>
          <w:color w:val="A9A9A9"/>
        </w:rPr>
        <w:t xml:space="preserve">10. suurin </w:t>
      </w:r>
      <w:r>
        <w:rPr/>
        <w:t xml:space="preserve">talous BKT:llä mitattuna (ennen Etelä-Koreaa ja Kanadaa). Teksasin kotitalouksien tulot olivat 48 259 dollaria vuonna 2010, mikä on 25. sija koko maassa. Osavaltion velka vuonna 2012 oli laskelmien mukaan 121,7 miljardia dollaria eli 7 400 dollaria veronmaksajaa kohti. Texasissa on maan toiseksi eniten asukkaita Kalifornian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Texasin talous sijoittuu maailmassa</w:t>
      </w:r>
    </w:p>
    <w:p>
      <w:pPr>
        <w:pStyle w:val="TextBody"/>
        <w:bidi w:val="0"/>
        <w:jc w:val="left"/>
        <w:rPr>
          <w:b/>
          <w:u w:val="single"/>
          <w:shd w:val="clear" w:fill="FFFF00"/>
        </w:rPr>
      </w:pPr>
      <w:r>
        <w:rPr>
          <w:b/>
          <w:u w:val="single"/>
          <w:shd w:val="clear" w:fill="FFFF00"/>
        </w:rPr>
        <w:t xml:space="preserve">Asiakirjan numero 27604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Greenville sijaitsee 34 ° 50 ′ 40'' N 82 ° 23 ′ 8'' W </w:t>
      </w:r>
      <w:r>
        <w:rPr/>
        <w:t xml:space="preserve">/ </w:t>
      </w:r>
      <w:r>
        <w:rPr/>
        <w:t xml:space="preserve">34,8444444 ° N 82,38556 ° W </w:t>
      </w:r>
      <w:r>
        <w:rPr/>
        <w:t xml:space="preserve">/ 34,8444444;-82,38556 (34,844313, - 82,385428), suunnilleen samassa etäisyydellä Atlantan (233 km lounaaseen) ja Charlotten, Pohjois-Carolinan (160 km koilliseen) välillä. Osavaltion pääkaupunki Columbia sijaitsee </w:t>
      </w:r>
      <w:r>
        <w:rPr>
          <w:color w:val="A9A9A9"/>
        </w:rPr>
        <w:t xml:space="preserve">160 km (100 mailia) </w:t>
      </w:r>
      <w:r>
        <w:rPr/>
        <w:t xml:space="preserve">kaakkoon.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greenville etelä-carolina on columbia etelä-carolina:sta?</w:t>
      </w:r>
    </w:p>
    <w:p>
      <w:pPr>
        <w:pStyle w:val="TextBody"/>
        <w:bidi w:val="0"/>
        <w:jc w:val="left"/>
        <w:rPr>
          <w:b/>
          <w:u w:val="single"/>
          <w:shd w:val="clear" w:fill="FFFF00"/>
        </w:rPr>
      </w:pPr>
      <w:r>
        <w:rPr>
          <w:b/>
          <w:u w:val="single"/>
          <w:shd w:val="clear" w:fill="FFFF00"/>
        </w:rPr>
        <w:t xml:space="preserve">Asiakirjan numero 27605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Totuuden suu (italiaksi Bocca della Verità (ˈbokka della veriˈta)) on </w:t>
      </w:r>
      <w:r>
        <w:rPr/>
        <w:t xml:space="preserve">Roomassa, Italiassa sijaitseva </w:t>
      </w:r>
      <w:r>
        <w:rPr>
          <w:color w:val="A9A9A9"/>
        </w:rPr>
        <w:t xml:space="preserve">marmorinen naamio, </w:t>
      </w:r>
      <w:r>
        <w:rPr/>
        <w:t xml:space="preserve">joka on Santa Maria in Cosmedinin kirkon portaikon vasenta seinää vasten Piazza della Bocca della Verità -aukiolla, muinaisen Forum Boariumin (muinaiset karjamarkkinat) paikalla.</w:t>
      </w:r>
      <w:r>
        <w:rPr/>
        <w:t xml:space="preserve"> Se houkuttelee kävijöitä, jotka työntävät rohkeasti kätensä suuhun.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totuuden suu Roomassa</w:t>
      </w:r>
    </w:p>
    <w:p>
      <w:pPr>
        <w:pStyle w:val="TextBody"/>
        <w:bidi w:val="0"/>
        <w:jc w:val="left"/>
        <w:rPr>
          <w:b/>
          <w:u w:val="single"/>
          <w:shd w:val="clear" w:fill="FFFF00"/>
        </w:rPr>
      </w:pPr>
      <w:r>
        <w:rPr>
          <w:b/>
          <w:u w:val="single"/>
          <w:shd w:val="clear" w:fill="FFFF00"/>
        </w:rPr>
        <w:t xml:space="preserve">Asiakirjan numero 27606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Tänä aikana maa tunnettiin nimellä "Bulgarian kansantasavalta" (PRB), ja sitä hallitsi Bulgarian </w:t>
      </w:r>
      <w:r>
        <w:rPr>
          <w:color w:val="A9A9A9"/>
        </w:rPr>
        <w:t xml:space="preserve">kommunistinen </w:t>
      </w:r>
      <w:r>
        <w:rPr/>
        <w:t xml:space="preserve">puolue (BCP). BCP muuttui vuonna 1990 ja muutti nimensä Bulgarian sosialistiseksi puolueeksi.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oli Bulgariassa vuosina 1944-1990?</w:t>
      </w:r>
    </w:p>
    <w:p>
      <w:pPr>
        <w:pStyle w:val="TextBody"/>
        <w:bidi w:val="0"/>
        <w:jc w:val="left"/>
        <w:rPr>
          <w:b/>
          <w:u w:val="single"/>
          <w:shd w:val="clear" w:fill="FFFF00"/>
        </w:rPr>
      </w:pPr>
      <w:r>
        <w:rPr>
          <w:b/>
          <w:u w:val="single"/>
          <w:shd w:val="clear" w:fill="FFFF00"/>
        </w:rPr>
        <w:t xml:space="preserve">Asiakirjan numero 27607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Moottorin muotoilu poikkesi huomattavasti edeltäjästään ``Evo'', vaikka se jakoikin joitakin muotoiluelementtejä Sportster-malliston kanssa. 88 edustaa vakiomoottorin iskutilavuutta kuutiotuumoina. Poraus on 95,3 mm (3,75 tuumaa) ja isku 101,6 mm (4,00 tuumaa), eli iskutilavuus on 88 kuutiotuumaa (</w:t>
      </w:r>
      <w:r>
        <w:rPr>
          <w:color w:val="A9A9A9"/>
        </w:rPr>
        <w:t xml:space="preserve">1 450 </w:t>
      </w:r>
      <w:r>
        <w:rPr/>
        <w:t xml:space="preserve">kuutiometriä). Twin Cam 96 -moottorin iskutilavuus on 96,7 cm3 (1 584 cc). Yhtiö julkaisi 103 cu in (1 690 cc) </w:t>
      </w:r>
      <w:r>
        <w:rPr>
          <w:color w:val="DCDCDC"/>
        </w:rPr>
        <w:t xml:space="preserve">vuoden 2010 </w:t>
      </w:r>
      <w:r>
        <w:rPr/>
        <w:t xml:space="preserve">Electra Glide Ultra Limited -malleihin ja myöhemmin vuoden 2012 Softail-malleihin ja 110 cu in (1 801 cc) Screamin' Eagle / CVO -malleihin.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cc on 88 kuutiotuuman moottori?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Harley julkaisi 103:n</w:t>
      </w:r>
    </w:p>
    <w:p>
      <w:pPr>
        <w:pStyle w:val="TextBody"/>
        <w:bidi w:val="0"/>
        <w:jc w:val="left"/>
        <w:rPr>
          <w:b/>
          <w:u w:val="single"/>
          <w:shd w:val="clear" w:fill="FFFF00"/>
        </w:rPr>
      </w:pPr>
      <w:r>
        <w:rPr>
          <w:b/>
          <w:u w:val="single"/>
          <w:shd w:val="clear" w:fill="FFFF00"/>
        </w:rPr>
        <w:t xml:space="preserve">Asiakirjan numero 27608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Panama City (espanj: Ciudad de Panamá; lausutaan (sjuˈða (ð) ðe panaˈma)) on Panaman pääkaupunki ja suurin kaupunki. Kaupungin väkiluku on 880 691, ja sen metropolialueella asuu 3 526 421 ihmistä. Kaupunki sijaitsee </w:t>
      </w:r>
      <w:r>
        <w:rPr>
          <w:color w:val="A9A9A9"/>
        </w:rPr>
        <w:t xml:space="preserve">Panaman kanavan Tyynenmeren puoleisella suulla Panaman maakunnassa</w:t>
      </w:r>
      <w:r>
        <w:rPr/>
        <w:t xml:space="preserve">. Kaupunki on maan poliittinen ja hallinnollinen keskus sekä pankki- ja kaupankäynnin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Panama City sijaitsee kartalla</w:t>
      </w:r>
    </w:p>
    <w:p>
      <w:pPr>
        <w:pStyle w:val="TextBody"/>
        <w:bidi w:val="0"/>
        <w:jc w:val="left"/>
        <w:rPr>
          <w:b/>
          <w:u w:val="single"/>
          <w:shd w:val="clear" w:fill="FFFF00"/>
        </w:rPr>
      </w:pPr>
      <w:r>
        <w:rPr>
          <w:b/>
          <w:u w:val="single"/>
          <w:shd w:val="clear" w:fill="FFFF00"/>
        </w:rPr>
        <w:t xml:space="preserve">Asiakirjan numero 27609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Teksti koostuu 1 430 angista (sivusta) ja 6 000 śabadista (rivisävelmästä), jotka on esitetty runollisesti ja sävelletty rytmikkääseen muinaiseen pohjoisintialaiseen klassiseen musiikkiin. Suurin osa kirjoituksesta on jaettu kolmeenkymmeneen yhteen rāgaan, ja kukin Granth rāga on jaettu pituuden ja kirjoittajan mukaan. Kirjoituksen hymnit on järjestetty ensisijaisesti sen mukaan, missä rāgassa ne luetaan. Guru Granth Sahib on kirjoitettu </w:t>
      </w:r>
      <w:r>
        <w:rPr>
          <w:color w:val="A9A9A9"/>
        </w:rPr>
        <w:t xml:space="preserve">Gurmukhī-kirjoituksella </w:t>
      </w:r>
      <w:r>
        <w:rPr/>
        <w:t xml:space="preserve">eri kielillä, muun muassa lahndalla (läntinen Punjabi), braj bhashalla, kharibolilla, sanskritilla, sindhillä ja persialla. Näillä kielillä kirjoitettujen kopioiden yleisnimike on usein Sant Bhasha.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kirjoituksen nimi, jolla adi granth on kirjoitettu?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 Guru Granth Sahib on kirjoitettu gurmukhi-kirjoituksella, jonka Guru Angad Dev vakiinnutti </w:t>
      </w:r>
      <w:r>
        <w:rPr>
          <w:color w:val="A9A9A9"/>
        </w:rPr>
        <w:t xml:space="preserve">1500-luvulla</w:t>
      </w:r>
      <w:r>
        <w:rPr/>
        <w:t xml:space="preserve">. Sikhiperinteen ja Mahman Prakashin, varhaisen sikhikäsikirjoituksen, mukaan Guru Angad Dev oli opettanut ja levittänyt Gurmukhi-käskentää Gurmukhi-käskennän keksineen Guru Nanak Devin ehdotuksesta. Sana Gurmukhī tarkoittaa "gurun suusta". Se polveutui Laṇḍā-kirjoituksesta, ja sitä käytettiin alusta alkaen sikhiläisten kirjoitusten laatimiseen. Sikhit pitävät Gurmukhī-kirjoitusta erittäin pyhänä. Se on Intian Punjabin osavaltion virallinen punjabin kirjoitusasu.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guru granth sahib kirjoitettiin?</w:t>
      </w:r>
    </w:p>
    <w:p>
      <w:pPr>
        <w:pStyle w:val="TextBody"/>
        <w:bidi w:val="0"/>
        <w:jc w:val="left"/>
        <w:rPr>
          <w:b/>
          <w:u w:val="single"/>
          <w:shd w:val="clear" w:fill="FFFF00"/>
        </w:rPr>
      </w:pPr>
      <w:r>
        <w:rPr>
          <w:b/>
          <w:u w:val="single"/>
          <w:shd w:val="clear" w:fill="FFFF00"/>
        </w:rPr>
        <w:t xml:space="preserve">Asiakirjan numero 27610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Puerto Rican Day Parade järjestettiin </w:t>
      </w:r>
      <w:r>
        <w:rPr>
          <w:color w:val="A9A9A9"/>
        </w:rPr>
        <w:t xml:space="preserve">sunnuntaina 13. huhtikuuta 1958 </w:t>
      </w:r>
      <w:r>
        <w:rPr/>
        <w:t xml:space="preserve">Manhattanilla, ja se korvasi entisen Hispanic Day Paraden. Tämä New Yorkin katolisen arkkihiippakunnan (erityisesti kardinaali Spellmanin ja Ivan Illichin) tehtäviin kuulunut siirtymä merkitsi siirtymistä pois aiemmista "jankeefikaatio-yrityksistä" kohti kulttuurisidonnaisia ilmaisuja, jotka perustuivat perinteisiin fiestas patronales -juhliin. Vuonna 1995 paraati rekisteröitiin nimellä National Puerto Rican Day Parade, ja se laajeni itse paraatipaikan ulkopuolelle. Paraatissa järjestetään nyt yli seitsemän suurta tapahtumaa eri puolilla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puertoricolaisen päivän paraati alkoi?</w:t>
      </w:r>
    </w:p>
    <w:p>
      <w:pPr>
        <w:pStyle w:val="TextBody"/>
        <w:bidi w:val="0"/>
        <w:jc w:val="left"/>
        <w:rPr>
          <w:b/>
          <w:u w:val="single"/>
          <w:shd w:val="clear" w:fill="FFFF00"/>
        </w:rPr>
      </w:pPr>
      <w:r>
        <w:rPr>
          <w:b/>
          <w:u w:val="single"/>
          <w:shd w:val="clear" w:fill="FFFF00"/>
        </w:rPr>
        <w:t xml:space="preserve">Asiakirjan numero 27611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Puri-temppeli on kuuluisa </w:t>
      </w:r>
      <w:r>
        <w:rPr>
          <w:color w:val="A9A9A9"/>
        </w:rPr>
        <w:t xml:space="preserve">vuosittaisesta Ratha-yatrasta eli vaunujuhlasta, jossa kolme pääjumaluutta vedetään valtavilla ja taidokkaasti koristelluilla temppelivaunuilla</w:t>
      </w:r>
      <w:r>
        <w:rPr/>
        <w:t xml:space="preserve">. Nämä antoivat nimensä englanninkieliselle termille Juggernaut. Toisin kuin useimmissa hindutemppeleissä olevat kivi- ja metallikuvakkeet, Jagannathin kuva on tehty puusta, ja se korvataan seremoniallisesti joka kahdestoista tai yhdeksäntoista vuosi tarkalla kopiolla.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Purin jagannath-temppelin erikoisuus?</w:t>
      </w:r>
    </w:p>
    <w:p>
      <w:pPr>
        <w:pStyle w:val="TextBody"/>
        <w:bidi w:val="0"/>
        <w:jc w:val="left"/>
        <w:rPr>
          <w:b/>
          <w:u w:val="single"/>
          <w:shd w:val="clear" w:fill="FFFF00"/>
        </w:rPr>
      </w:pPr>
      <w:r>
        <w:rPr>
          <w:b/>
          <w:u w:val="single"/>
          <w:shd w:val="clear" w:fill="FFFF00"/>
        </w:rPr>
        <w:t xml:space="preserve">Asiakirjan numero 27612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Jacksonin kohtaukset on nimetty niiden löytäjän, englantilaisen neurologin John Hughlings Jacksonin mukaan, jonka tutkimukset johtivat kohtausten alkamiskohdan löytämiseen (</w:t>
      </w:r>
      <w:r>
        <w:rPr>
          <w:color w:val="A9A9A9"/>
        </w:rPr>
        <w:t xml:space="preserve">primaarimotorisella aivokuorella) </w:t>
      </w:r>
      <w:r>
        <w:rPr/>
        <w:t xml:space="preserve">vuonna 1863.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osittaiset kohtaukset saavat alkunsa aivoissa?</w:t>
      </w:r>
    </w:p>
    <w:p>
      <w:pPr>
        <w:pStyle w:val="TextBody"/>
        <w:bidi w:val="0"/>
        <w:jc w:val="left"/>
        <w:rPr>
          <w:b/>
          <w:u w:val="single"/>
          <w:shd w:val="clear" w:fill="FFFF00"/>
        </w:rPr>
      </w:pPr>
      <w:r>
        <w:rPr>
          <w:b/>
          <w:u w:val="single"/>
          <w:shd w:val="clear" w:fill="FFFF00"/>
        </w:rPr>
        <w:t xml:space="preserve">Asiakirjan numero 27613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Battle royale -peli, myös battle royale, on videopeligenre, jossa yhdistyvät selviytymis-, tutkimus- ja etsintäelementit selviytymispeliin ja viimeinen mies seisoo -peliin. Battle royale -pelit haastavat suuren määrän pelaajia, jotka aloittavat minimaalisilla varusteilla, etsimään aseita ja panssareita ja eliminoimaan muita vastustajia välttäen samalla jäämistä loukkuun pienenevän ``turvallisen alueen'' ulkopuolelle, jolloin voittaja on pelin viimeinen kilpailija. Genre on saanut nimensä </w:t>
      </w:r>
      <w:r>
        <w:rPr>
          <w:color w:val="A9A9A9"/>
        </w:rPr>
        <w:t xml:space="preserve">vuonna 2000 ilmestyneestä japanilaisesta elokuvasta Battle Royale, joka esittää samanlaisen teeman, </w:t>
      </w:r>
      <w:r>
        <w:rPr/>
        <w:t xml:space="preserve">jossa viimeisenä selviytyy pienenevällä pelialueella.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battle royale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Pian Nälkäpeli-elokuvan julkaisun jälkeen vuonna </w:t>
      </w:r>
      <w:r>
        <w:rPr>
          <w:color w:val="A9A9A9"/>
        </w:rPr>
        <w:t xml:space="preserve">2012 </w:t>
      </w:r>
      <w:r>
        <w:rPr/>
        <w:t xml:space="preserve">Minecraftille kehitettiin modi nimeltä Nälkäpelit (myöhemmin muutettu nimeksi Selviytymispelit). Survival Games ottaa vaikutteita elokuvasta ja sijoittaa pelaajat aluksi kartan keskelle lähelle varustelaatikoita. Kun peli alkaa, pelaajat voivat kilpailla keskellä sijaitsevista resursseista tai hajaantua etsimään esineitä, joita säilytetään ympäri pelialuetta hajallaan olevissa arkuissa. Tapetut pelaajat eliminoidaan, ja viimeinen eloonjäänyt pelaaja voittaa ottelun.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battle royale -peli?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Epic Games oli julkaissut Fortnite-pelin, joka on yhteistyöhön perustuva selviytymispeli, varhaiseen saatavuuteen lähellä </w:t>
      </w:r>
      <w:r>
        <w:rPr>
          <w:color w:val="A9A9A9"/>
        </w:rPr>
        <w:t xml:space="preserve">Battlegroundsin</w:t>
      </w:r>
      <w:r>
        <w:rPr/>
        <w:t xml:space="preserve"> julkaisua</w:t>
      </w:r>
      <w:r>
        <w:rPr/>
        <w:t xml:space="preserve">. Epic näki potentiaalia luoda oma battle royale -tila, ja syyskuussa 2017 se julkaisi ilmaiseksi pelattavan Fortnite Battle Royalen, joka sisälsi joitakin selviytymispelin elementtejä Fortniten pääpelistä. Pelin pelaajamäärät ovat olleet samankaltaisia kuin Battlegroundsissa, ja Epic Gamesin mukaan marraskuussa 2017 pelissä oli kaksikymmentä miljoonaa yksilöllistä pelaajaa. Bluehole ilmaisi huolestuneisuutensa tästä siirrosta, ei niinkään Battlegroundsin kloonaamisen vuoksi, vaan pikemminkin siksi, että he olivat työskennelleet Epic Gamesin kanssa Unreal Engine -moottorin teknisessä tuessa Battlegroundsissa, ja siksi he olivat huolissaan siitä, että Fortnite voisi sisällyttää battle royale -tilaansa suunniteltuja ominaisuuksia ennen kuin he ehtivät julkaista ne Battlegroundsissa. PUBG Corp on haastanut Epicin oikeuteen Etelä-Koreassa väittäen, että Fortnite Battle Royale loukkaa Battlegroundsin tekijänoikeuksia.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pubg vai fortnite battle royale</w:t>
      </w:r>
    </w:p>
    <w:p>
      <w:pPr>
        <w:pStyle w:val="TextBody"/>
        <w:bidi w:val="0"/>
        <w:jc w:val="left"/>
        <w:rPr>
          <w:b/>
          <w:u w:val="single"/>
          <w:shd w:val="clear" w:fill="FFFF00"/>
        </w:rPr>
      </w:pPr>
      <w:r>
        <w:rPr>
          <w:b/>
          <w:u w:val="single"/>
          <w:shd w:val="clear" w:fill="FFFF00"/>
        </w:rPr>
        <w:t xml:space="preserve">Asiakirjan numero 27614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Englannista tunnettu pitkäjousi, joka on löydetty Ashcott Heathista, Somersetistä, on ajoitettu vuodelle </w:t>
      </w:r>
      <w:r>
        <w:rPr>
          <w:color w:val="A9A9A9"/>
        </w:rPr>
        <w:t xml:space="preserve">2665 eKr.</w:t>
      </w:r>
      <w:r>
        <w:rPr/>
        <w:t xml:space="preserve">, mutta pitkäjousen valta-ajalta (n. 1250-1450 jKr.) ei ole säilynyt yhtään pitkäjousen jousipyssyä, luultavasti siksi, että jouset heikkenivät, rikkoutuivat ja korvattiin sen sijaan, että ne olisivat periytyneet sukupolvelta toiselle. Renessanssin ajalta on kuitenkin säilynyt yli 130 pitkäjousipyssyä. Vuonna 1545 Portsmouthissa uponnut Henrik VIII:n laivaston laiva Mary Rose -aluksesta löydettiin yli 3 500 nuolta ja 137 kokonaista pitkäjousipyssyä.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englantilaiset alkoivat käyttää pitkäjousipyssyä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Floddenin taistelu (</w:t>
      </w:r>
      <w:r>
        <w:rPr>
          <w:color w:val="A9A9A9"/>
        </w:rPr>
        <w:t xml:space="preserve">1513) </w:t>
      </w:r>
      <w:r>
        <w:rPr/>
        <w:t xml:space="preserve">oli "merkkipaalu jousiammunnan historiassa, sillä se oli viimeinen Englannin maaperällä käyty taistelu, jossa pääaseena oli pitkäjousi...".</w:t>
      </w:r>
      <w:r>
        <w:rPr/>
        <w:t xml:space="preserve"> Viimeinen kirjattu jousien käyttö englantilaisessa taistelussa saattoi olla Bridgnorthissa lokakuussa 1642 sisällissodan aikana käydyssä kahakassa, jossa jousilla aseistettu kaupungin improvisoitu miliisi osoittautui tehokkaaksi panssaroimattomia muskettisotureita vastaan. Tippermuirin taistelu (1644) Skotlannissa saattoi olla viimeinen taistelu, jossa pitkäjousi oli mukana. Pitkän jousimiehet olivat edelleen osa rojalistien armeijaa, mutta pyöreäjousiset eivät käyttäneet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pitkäjousi oli viimeksi käytössä taistelussa</w:t>
      </w:r>
    </w:p>
    <w:p>
      <w:pPr>
        <w:pStyle w:val="TextBody"/>
        <w:bidi w:val="0"/>
        <w:jc w:val="left"/>
        <w:rPr>
          <w:b/>
          <w:u w:val="single"/>
          <w:shd w:val="clear" w:fill="FFFF00"/>
        </w:rPr>
      </w:pPr>
      <w:r>
        <w:rPr>
          <w:b/>
          <w:u w:val="single"/>
          <w:shd w:val="clear" w:fill="FFFF00"/>
        </w:rPr>
        <w:t xml:space="preserve">Asiakirjan numero 27615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Lontoo Pääkaupunki Kellotaululla ylhäältä: Lontoo Lontoon sijainti Yhdistyneessä kuningaskunnassa Lontoo Lontoo Lontoo (Yhdistynyt kuningaskunta) Lontoo Lontoo Lontoo Lontoo (Eurooppa) Näytä kartta Kaakkois-Englannista Näytä kartta Yhdistyneestä kuningaskunnasta Näytä kartta Euroopasta Näytä kartta Euroopasta Näytä kaikki Koordinaatit: 51 </w:t>
      </w:r>
      <w:r>
        <w:rPr/>
        <w:t xml:space="preserve">° 30 ′ 26''' N 0 ° 7 ′ 39''' W </w:t>
      </w:r>
      <w:r>
        <w:rPr/>
        <w:t xml:space="preserve">/ </w:t>
      </w:r>
      <w:r>
        <w:rPr/>
        <w:t xml:space="preserve">51.50722 ° N 0.12750 ° W </w:t>
      </w:r>
      <w:r>
        <w:rPr/>
        <w:t xml:space="preserve">/ 51.50722;-0.12750 Koordinaatit: </w:t>
      </w:r>
      <w:r>
        <w:rPr/>
        <w:t xml:space="preserve">51 ° 30 ′ 26'' N 0 ° 7 ′ 39'' W </w:t>
      </w:r>
      <w:r>
        <w:rPr/>
        <w:t xml:space="preserve">/ </w:t>
      </w:r>
      <w:r>
        <w:rPr/>
        <w:t xml:space="preserve">51.50722 ° N 0.12750 ° W </w:t>
      </w:r>
      <w:r>
        <w:rPr/>
        <w:t xml:space="preserve">/ 51.50722;-0.12750 Koordinaatit: 51 ° 30 ′ 26''' N 0 ° 7 ′ 39'' W </w:t>
      </w:r>
      <w:r>
        <w:rPr/>
        <w:t xml:space="preserve">/ </w:t>
      </w:r>
      <w:r>
        <w:rPr/>
        <w:t xml:space="preserve">51.50722 ° N 0.12750 ° W </w:t>
      </w:r>
      <w:r>
        <w:rPr/>
        <w:t xml:space="preserve">/ 51.50722;-0.12750 </w:t>
      </w:r>
    </w:p>
    <w:tbl>
      <w:tblPr>
        <w:tblW w:w="10205" w:type="dxa"/>
        <w:jc w:val="left"/>
        <w:tblInd w:w="0" w:type="dxa"/>
        <w:tblLayout w:type="fixed"/>
        <w:tblCellMar>
          <w:top w:w="28" w:type="dxa"/>
          <w:left w:w="28" w:type="dxa"/>
          <w:bottom w:w="28" w:type="dxa"/>
          <w:right w:w="28" w:type="dxa"/>
        </w:tblCellMar>
      </w:tblPr>
      <w:tblGrid>
        <w:gridCol w:w="2067"/>
        <w:gridCol w:w="8138"/>
      </w:tblGrid>
      <w:tr>
        <w:trPr/>
        <w:tc>
          <w:tcPr>
            <w:tcW w:w="2067" w:type="dxa"/>
            <w:tcBorders/>
            <w:vAlign w:val="center"/>
          </w:tcPr>
          <w:p>
            <w:pPr>
              <w:pStyle w:val="TableHeading"/>
              <w:suppressLineNumbers/>
              <w:bidi w:val="0"/>
              <w:spacing w:before="0" w:after="283"/>
              <w:jc w:val="center"/>
              <w:rPr/>
            </w:pPr>
            <w:r>
              <w:rPr/>
              <w:t xml:space="preserve">Suvereeni valtio </w:t>
            </w:r>
          </w:p>
        </w:tc>
        <w:tc>
          <w:tcPr>
            <w:tcW w:w="8138" w:type="dxa"/>
            <w:tcBorders/>
            <w:vAlign w:val="center"/>
          </w:tcPr>
          <w:p>
            <w:pPr>
              <w:pStyle w:val="TableContents"/>
              <w:bidi w:val="0"/>
              <w:spacing w:before="0" w:after="283"/>
              <w:jc w:val="left"/>
              <w:rPr/>
            </w:pPr>
            <w:r>
              <w:rPr>
                <w:color w:val="A9A9A9"/>
              </w:rPr>
              <w:t xml:space="preserve">Yhdistynyt </w:t>
            </w:r>
            <w:r>
              <w:rPr/>
              <w:t xml:space="preserve">kuningaskunta </w:t>
            </w:r>
          </w:p>
        </w:tc>
      </w:tr>
      <w:tr>
        <w:trPr/>
        <w:tc>
          <w:tcPr>
            <w:tcW w:w="2067" w:type="dxa"/>
            <w:tcBorders/>
            <w:vAlign w:val="center"/>
          </w:tcPr>
          <w:p>
            <w:pPr>
              <w:pStyle w:val="TableHeading"/>
              <w:suppressLineNumbers/>
              <w:bidi w:val="0"/>
              <w:spacing w:before="0" w:after="283"/>
              <w:jc w:val="center"/>
              <w:rPr/>
            </w:pPr>
            <w:r>
              <w:rPr/>
              <w:t xml:space="preserve">Maa </w:t>
            </w:r>
          </w:p>
        </w:tc>
        <w:tc>
          <w:tcPr>
            <w:tcW w:w="8138" w:type="dxa"/>
            <w:tcBorders/>
            <w:vAlign w:val="center"/>
          </w:tcPr>
          <w:p>
            <w:pPr>
              <w:pStyle w:val="TableContents"/>
              <w:bidi w:val="0"/>
              <w:spacing w:before="0" w:after="283"/>
              <w:jc w:val="left"/>
              <w:rPr/>
            </w:pPr>
            <w:r>
              <w:rPr/>
              <w:t xml:space="preserve">Englanti </w:t>
            </w:r>
          </w:p>
        </w:tc>
      </w:tr>
      <w:tr>
        <w:trPr/>
        <w:tc>
          <w:tcPr>
            <w:tcW w:w="2067" w:type="dxa"/>
            <w:tcBorders/>
            <w:vAlign w:val="center"/>
          </w:tcPr>
          <w:p>
            <w:pPr>
              <w:pStyle w:val="TableHeading"/>
              <w:suppressLineNumbers/>
              <w:bidi w:val="0"/>
              <w:spacing w:before="0" w:after="283"/>
              <w:jc w:val="center"/>
              <w:rPr/>
            </w:pPr>
            <w:r>
              <w:rPr/>
              <w:t xml:space="preserve">Alue </w:t>
            </w:r>
          </w:p>
        </w:tc>
        <w:tc>
          <w:tcPr>
            <w:tcW w:w="8138" w:type="dxa"/>
            <w:tcBorders/>
            <w:vAlign w:val="center"/>
          </w:tcPr>
          <w:p>
            <w:pPr>
              <w:pStyle w:val="TableContents"/>
              <w:bidi w:val="0"/>
              <w:spacing w:before="0" w:after="283"/>
              <w:jc w:val="left"/>
              <w:rPr/>
            </w:pPr>
            <w:r>
              <w:rPr/>
              <w:t xml:space="preserve">Suur-Lontoo </w:t>
            </w:r>
          </w:p>
        </w:tc>
      </w:tr>
      <w:tr>
        <w:trPr/>
        <w:tc>
          <w:tcPr>
            <w:tcW w:w="2067" w:type="dxa"/>
            <w:tcBorders/>
            <w:vAlign w:val="center"/>
          </w:tcPr>
          <w:p>
            <w:pPr>
              <w:pStyle w:val="TableHeading"/>
              <w:suppressLineNumbers/>
              <w:bidi w:val="0"/>
              <w:spacing w:before="0" w:after="283"/>
              <w:jc w:val="center"/>
              <w:rPr/>
            </w:pPr>
            <w:r>
              <w:rPr/>
              <w:t xml:space="preserve">Roomalaiset asuttivat </w:t>
            </w:r>
          </w:p>
        </w:tc>
        <w:tc>
          <w:tcPr>
            <w:tcW w:w="8138" w:type="dxa"/>
            <w:tcBorders/>
            <w:vAlign w:val="center"/>
          </w:tcPr>
          <w:p>
            <w:pPr>
              <w:pStyle w:val="TableContents"/>
              <w:bidi w:val="0"/>
              <w:spacing w:before="0" w:after="283"/>
              <w:jc w:val="left"/>
              <w:rPr/>
            </w:pPr>
            <w:r>
              <w:rPr/>
              <w:t xml:space="preserve">c. 43 jKr. (nimellä Londinium) </w:t>
            </w:r>
          </w:p>
        </w:tc>
      </w:tr>
      <w:tr>
        <w:trPr/>
        <w:tc>
          <w:tcPr>
            <w:tcW w:w="2067" w:type="dxa"/>
            <w:tcBorders/>
            <w:vAlign w:val="center"/>
          </w:tcPr>
          <w:p>
            <w:pPr>
              <w:pStyle w:val="TableHeading"/>
              <w:suppressLineNumbers/>
              <w:bidi w:val="0"/>
              <w:spacing w:before="0" w:after="283"/>
              <w:jc w:val="center"/>
              <w:rPr/>
            </w:pPr>
            <w:r>
              <w:rPr/>
              <w:t xml:space="preserve">Maakunnat </w:t>
            </w:r>
          </w:p>
        </w:tc>
        <w:tc>
          <w:tcPr>
            <w:tcW w:w="8138" w:type="dxa"/>
            <w:tcBorders/>
            <w:vAlign w:val="center"/>
          </w:tcPr>
          <w:p>
            <w:pPr>
              <w:pStyle w:val="TableContents"/>
              <w:bidi w:val="0"/>
              <w:spacing w:before="0" w:after="283"/>
              <w:jc w:val="left"/>
              <w:rPr/>
            </w:pPr>
            <w:r>
              <w:rPr/>
              <w:t xml:space="preserve">City of London &amp; Greater London </w:t>
            </w:r>
          </w:p>
        </w:tc>
      </w:tr>
      <w:tr>
        <w:trPr/>
        <w:tc>
          <w:tcPr>
            <w:tcW w:w="2067" w:type="dxa"/>
            <w:tcBorders/>
            <w:vAlign w:val="center"/>
          </w:tcPr>
          <w:p>
            <w:pPr>
              <w:pStyle w:val="TableHeading"/>
              <w:suppressLineNumbers/>
              <w:bidi w:val="0"/>
              <w:spacing w:before="0" w:after="283"/>
              <w:jc w:val="center"/>
              <w:rPr/>
            </w:pPr>
            <w:r>
              <w:rPr/>
              <w:t xml:space="preserve">Piirit </w:t>
            </w:r>
          </w:p>
        </w:tc>
        <w:tc>
          <w:tcPr>
            <w:tcW w:w="8138" w:type="dxa"/>
            <w:tcBorders/>
            <w:vAlign w:val="center"/>
          </w:tcPr>
          <w:p>
            <w:pPr>
              <w:pStyle w:val="TableContents"/>
              <w:bidi w:val="0"/>
              <w:spacing w:before="0" w:after="283"/>
              <w:jc w:val="left"/>
              <w:rPr/>
            </w:pPr>
            <w:r>
              <w:rPr/>
              <w:t xml:space="preserve">Lontoon kaupunki ja 32 kaupunginosaa Hallitus </w:t>
            </w:r>
          </w:p>
        </w:tc>
      </w:tr>
      <w:tr>
        <w:trPr/>
        <w:tc>
          <w:tcPr>
            <w:tcW w:w="2067" w:type="dxa"/>
            <w:tcBorders/>
            <w:vAlign w:val="center"/>
          </w:tcPr>
          <w:p>
            <w:pPr>
              <w:pStyle w:val="TableHeading"/>
              <w:suppressLineNumbers/>
              <w:bidi w:val="0"/>
              <w:spacing w:before="0" w:after="283"/>
              <w:jc w:val="center"/>
              <w:rPr/>
            </w:pPr>
            <w:r>
              <w:rPr/>
              <w:t xml:space="preserve">Tyyppi </w:t>
            </w:r>
          </w:p>
        </w:tc>
        <w:tc>
          <w:tcPr>
            <w:tcW w:w="8138" w:type="dxa"/>
            <w:tcBorders/>
            <w:vAlign w:val="center"/>
          </w:tcPr>
          <w:p>
            <w:pPr>
              <w:pStyle w:val="TableContents"/>
              <w:bidi w:val="0"/>
              <w:spacing w:before="0" w:after="283"/>
              <w:jc w:val="left"/>
              <w:rPr/>
            </w:pPr>
            <w:r>
              <w:rPr/>
              <w:t xml:space="preserve">Hajautettu viranomainen </w:t>
            </w:r>
          </w:p>
        </w:tc>
      </w:tr>
      <w:tr>
        <w:trPr/>
        <w:tc>
          <w:tcPr>
            <w:tcW w:w="2067" w:type="dxa"/>
            <w:tcBorders/>
            <w:vAlign w:val="center"/>
          </w:tcPr>
          <w:p>
            <w:pPr>
              <w:pStyle w:val="TableHeading"/>
              <w:suppressLineNumbers/>
              <w:bidi w:val="0"/>
              <w:spacing w:before="0" w:after="283"/>
              <w:jc w:val="center"/>
              <w:rPr/>
            </w:pPr>
            <w:r>
              <w:rPr/>
              <w:t xml:space="preserve">Keho </w:t>
            </w:r>
          </w:p>
        </w:tc>
        <w:tc>
          <w:tcPr>
            <w:tcW w:w="8138" w:type="dxa"/>
            <w:tcBorders/>
            <w:vAlign w:val="center"/>
          </w:tcPr>
          <w:p>
            <w:pPr>
              <w:pStyle w:val="TableContents"/>
              <w:bidi w:val="0"/>
              <w:spacing w:before="0" w:after="283"/>
              <w:jc w:val="left"/>
              <w:rPr/>
            </w:pPr>
            <w:r>
              <w:rPr/>
              <w:t xml:space="preserve">Greater London Authority </w:t>
            </w:r>
          </w:p>
        </w:tc>
      </w:tr>
      <w:tr>
        <w:trPr/>
        <w:tc>
          <w:tcPr>
            <w:tcW w:w="2067" w:type="dxa"/>
            <w:tcBorders/>
            <w:vAlign w:val="center"/>
          </w:tcPr>
          <w:p>
            <w:pPr>
              <w:pStyle w:val="TableHeading"/>
              <w:suppressLineNumbers/>
              <w:bidi w:val="0"/>
              <w:spacing w:before="0" w:after="283"/>
              <w:jc w:val="center"/>
              <w:rPr/>
            </w:pPr>
            <w:r>
              <w:rPr/>
              <w:t xml:space="preserve">Valittu elin </w:t>
            </w:r>
          </w:p>
        </w:tc>
        <w:tc>
          <w:tcPr>
            <w:tcW w:w="8138" w:type="dxa"/>
            <w:tcBorders/>
            <w:vAlign w:val="center"/>
          </w:tcPr>
          <w:p>
            <w:pPr>
              <w:pStyle w:val="TableContents"/>
              <w:bidi w:val="0"/>
              <w:spacing w:before="0" w:after="283"/>
              <w:jc w:val="left"/>
              <w:rPr/>
            </w:pPr>
            <w:r>
              <w:rPr/>
              <w:t xml:space="preserve">Lontoon yleiskokous </w:t>
            </w:r>
          </w:p>
        </w:tc>
      </w:tr>
      <w:tr>
        <w:trPr/>
        <w:tc>
          <w:tcPr>
            <w:tcW w:w="2067" w:type="dxa"/>
            <w:tcBorders/>
            <w:vAlign w:val="center"/>
          </w:tcPr>
          <w:p>
            <w:pPr>
              <w:pStyle w:val="TableHeading"/>
              <w:suppressLineNumbers/>
              <w:bidi w:val="0"/>
              <w:spacing w:before="0" w:after="283"/>
              <w:jc w:val="center"/>
              <w:rPr/>
            </w:pPr>
            <w:r>
              <w:rPr/>
              <w:t xml:space="preserve">Pormestari </w:t>
            </w:r>
          </w:p>
        </w:tc>
        <w:tc>
          <w:tcPr>
            <w:tcW w:w="8138" w:type="dxa"/>
            <w:tcBorders/>
            <w:vAlign w:val="center"/>
          </w:tcPr>
          <w:p>
            <w:pPr>
              <w:pStyle w:val="TableContents"/>
              <w:bidi w:val="0"/>
              <w:spacing w:before="0" w:after="283"/>
              <w:jc w:val="left"/>
              <w:rPr/>
            </w:pPr>
            <w:r>
              <w:rPr/>
              <w:t xml:space="preserve">Sadiq Khan (L) </w:t>
            </w:r>
          </w:p>
        </w:tc>
      </w:tr>
      <w:tr>
        <w:trPr/>
        <w:tc>
          <w:tcPr>
            <w:tcW w:w="2067" w:type="dxa"/>
            <w:tcBorders/>
            <w:vAlign w:val="center"/>
          </w:tcPr>
          <w:p>
            <w:pPr>
              <w:pStyle w:val="TableHeading"/>
              <w:suppressLineNumbers/>
              <w:bidi w:val="0"/>
              <w:spacing w:before="0" w:after="283"/>
              <w:jc w:val="center"/>
              <w:rPr/>
            </w:pPr>
            <w:r>
              <w:rPr/>
              <w:t xml:space="preserve">Lontoon yleiskokous </w:t>
            </w:r>
          </w:p>
        </w:tc>
        <w:tc>
          <w:tcPr>
            <w:tcW w:w="8138" w:type="dxa"/>
            <w:tcBorders/>
            <w:vAlign w:val="center"/>
          </w:tcPr>
          <w:p>
            <w:pPr>
              <w:pStyle w:val="TableContents"/>
              <w:bidi w:val="0"/>
              <w:spacing w:before="0" w:after="283"/>
              <w:jc w:val="left"/>
              <w:rPr/>
            </w:pPr>
            <w:r>
              <w:rPr/>
              <w:t xml:space="preserve">14 vaalipiiriä </w:t>
            </w:r>
          </w:p>
        </w:tc>
      </w:tr>
      <w:tr>
        <w:trPr/>
        <w:tc>
          <w:tcPr>
            <w:tcW w:w="2067" w:type="dxa"/>
            <w:tcBorders/>
            <w:vAlign w:val="center"/>
          </w:tcPr>
          <w:p>
            <w:pPr>
              <w:pStyle w:val="TableHeading"/>
              <w:suppressLineNumbers/>
              <w:bidi w:val="0"/>
              <w:spacing w:before="0" w:after="283"/>
              <w:jc w:val="center"/>
              <w:rPr/>
            </w:pPr>
            <w:r>
              <w:rPr/>
              <w:t xml:space="preserve">Yhdistyneen kuningaskunnan parlamentti </w:t>
            </w:r>
          </w:p>
        </w:tc>
        <w:tc>
          <w:tcPr>
            <w:tcW w:w="8138" w:type="dxa"/>
            <w:tcBorders/>
            <w:vAlign w:val="center"/>
          </w:tcPr>
          <w:p>
            <w:pPr>
              <w:pStyle w:val="TableContents"/>
              <w:bidi w:val="0"/>
              <w:spacing w:before="0" w:after="283"/>
              <w:jc w:val="left"/>
              <w:rPr/>
            </w:pPr>
            <w:r>
              <w:rPr/>
              <w:t xml:space="preserve">73 vaalipiiriä </w:t>
            </w:r>
          </w:p>
        </w:tc>
      </w:tr>
      <w:tr>
        <w:trPr/>
        <w:tc>
          <w:tcPr>
            <w:tcW w:w="2067" w:type="dxa"/>
            <w:tcBorders/>
            <w:vAlign w:val="center"/>
          </w:tcPr>
          <w:p>
            <w:pPr>
              <w:pStyle w:val="TableHeading"/>
              <w:suppressLineNumbers/>
              <w:bidi w:val="0"/>
              <w:spacing w:before="0" w:after="283"/>
              <w:jc w:val="center"/>
              <w:rPr/>
            </w:pPr>
            <w:r>
              <w:rPr/>
              <w:t xml:space="preserve">Euroopan parlamentti </w:t>
            </w:r>
          </w:p>
        </w:tc>
        <w:tc>
          <w:tcPr>
            <w:tcW w:w="8138" w:type="dxa"/>
            <w:tcBorders/>
            <w:vAlign w:val="center"/>
          </w:tcPr>
          <w:p>
            <w:pPr>
              <w:pStyle w:val="TableContents"/>
              <w:bidi w:val="0"/>
              <w:spacing w:before="0" w:after="283"/>
              <w:jc w:val="left"/>
              <w:rPr/>
            </w:pPr>
            <w:r>
              <w:rPr/>
              <w:t xml:space="preserve">Lontoon vaalipiiri Alue </w:t>
            </w:r>
          </w:p>
        </w:tc>
      </w:tr>
      <w:tr>
        <w:trPr/>
        <w:tc>
          <w:tcPr>
            <w:tcW w:w="2067" w:type="dxa"/>
            <w:tcBorders/>
            <w:vAlign w:val="center"/>
          </w:tcPr>
          <w:p>
            <w:pPr>
              <w:pStyle w:val="TableHeading"/>
              <w:suppressLineNumbers/>
              <w:bidi w:val="0"/>
              <w:spacing w:before="0" w:after="283"/>
              <w:jc w:val="center"/>
              <w:rPr/>
            </w:pPr>
            <w:r>
              <w:rPr/>
              <w:t xml:space="preserve">Suur-Lontoo </w:t>
            </w:r>
          </w:p>
        </w:tc>
        <w:tc>
          <w:tcPr>
            <w:tcW w:w="8138" w:type="dxa"/>
            <w:tcBorders/>
            <w:vAlign w:val="center"/>
          </w:tcPr>
          <w:p>
            <w:pPr>
              <w:pStyle w:val="TableContents"/>
              <w:bidi w:val="0"/>
              <w:spacing w:before="0" w:after="283"/>
              <w:jc w:val="left"/>
              <w:rPr/>
            </w:pPr>
            <w:r>
              <w:rPr/>
              <w:t xml:space="preserve">1 572 km (607 sq mi) </w:t>
            </w:r>
          </w:p>
        </w:tc>
      </w:tr>
      <w:tr>
        <w:trPr/>
        <w:tc>
          <w:tcPr>
            <w:tcW w:w="2067" w:type="dxa"/>
            <w:tcBorders/>
            <w:vAlign w:val="center"/>
          </w:tcPr>
          <w:p>
            <w:pPr>
              <w:pStyle w:val="TableHeading"/>
              <w:suppressLineNumbers/>
              <w:bidi w:val="0"/>
              <w:spacing w:before="0" w:after="283"/>
              <w:jc w:val="center"/>
              <w:rPr/>
            </w:pPr>
            <w:r>
              <w:rPr/>
              <w:t xml:space="preserve">Urban </w:t>
            </w:r>
          </w:p>
        </w:tc>
        <w:tc>
          <w:tcPr>
            <w:tcW w:w="8138" w:type="dxa"/>
            <w:tcBorders/>
            <w:vAlign w:val="center"/>
          </w:tcPr>
          <w:p>
            <w:pPr>
              <w:pStyle w:val="TableContents"/>
              <w:bidi w:val="0"/>
              <w:spacing w:before="0" w:after="283"/>
              <w:jc w:val="left"/>
              <w:rPr/>
            </w:pPr>
            <w:r>
              <w:rPr/>
              <w:t xml:space="preserve">1,737.9 km (671.0 sq mi) </w:t>
            </w:r>
          </w:p>
        </w:tc>
      </w:tr>
      <w:tr>
        <w:trPr/>
        <w:tc>
          <w:tcPr>
            <w:tcW w:w="2067" w:type="dxa"/>
            <w:tcBorders/>
            <w:vAlign w:val="center"/>
          </w:tcPr>
          <w:p>
            <w:pPr>
              <w:pStyle w:val="TableHeading"/>
              <w:suppressLineNumbers/>
              <w:bidi w:val="0"/>
              <w:spacing w:before="0" w:after="283"/>
              <w:jc w:val="center"/>
              <w:rPr/>
            </w:pPr>
            <w:r>
              <w:rPr/>
              <w:t xml:space="preserve">Metro </w:t>
            </w:r>
          </w:p>
        </w:tc>
        <w:tc>
          <w:tcPr>
            <w:tcW w:w="8138" w:type="dxa"/>
            <w:tcBorders/>
            <w:vAlign w:val="center"/>
          </w:tcPr>
          <w:p>
            <w:pPr>
              <w:pStyle w:val="TableContents"/>
              <w:bidi w:val="0"/>
              <w:spacing w:before="0" w:after="283"/>
              <w:jc w:val="left"/>
              <w:rPr/>
            </w:pPr>
            <w:r>
              <w:rPr/>
              <w:t xml:space="preserve">8,382 km (3,236 sq mi) </w:t>
            </w:r>
          </w:p>
        </w:tc>
      </w:tr>
      <w:tr>
        <w:trPr/>
        <w:tc>
          <w:tcPr>
            <w:tcW w:w="2067" w:type="dxa"/>
            <w:tcBorders/>
            <w:vAlign w:val="center"/>
          </w:tcPr>
          <w:p>
            <w:pPr>
              <w:pStyle w:val="TableHeading"/>
              <w:suppressLineNumbers/>
              <w:bidi w:val="0"/>
              <w:spacing w:before="0" w:after="283"/>
              <w:jc w:val="center"/>
              <w:rPr/>
            </w:pPr>
            <w:r>
              <w:rPr/>
              <w:t xml:space="preserve">Korkeusasema </w:t>
            </w:r>
          </w:p>
        </w:tc>
        <w:tc>
          <w:tcPr>
            <w:tcW w:w="8138" w:type="dxa"/>
            <w:tcBorders/>
            <w:vAlign w:val="center"/>
          </w:tcPr>
          <w:p>
            <w:pPr>
              <w:pStyle w:val="TableContents"/>
              <w:bidi w:val="0"/>
              <w:spacing w:before="0" w:after="283"/>
              <w:jc w:val="left"/>
              <w:rPr/>
            </w:pPr>
            <w:r>
              <w:rPr/>
              <w:t xml:space="preserve">35 m (115 ft) Väestö (2016) </w:t>
            </w:r>
          </w:p>
        </w:tc>
      </w:tr>
      <w:tr>
        <w:trPr/>
        <w:tc>
          <w:tcPr>
            <w:tcW w:w="2067" w:type="dxa"/>
            <w:tcBorders/>
            <w:vAlign w:val="center"/>
          </w:tcPr>
          <w:p>
            <w:pPr>
              <w:pStyle w:val="TableHeading"/>
              <w:suppressLineNumbers/>
              <w:bidi w:val="0"/>
              <w:spacing w:before="0" w:after="283"/>
              <w:jc w:val="center"/>
              <w:rPr/>
            </w:pPr>
            <w:r>
              <w:rPr/>
              <w:t xml:space="preserve">Suur-Lontoo </w:t>
            </w:r>
          </w:p>
        </w:tc>
        <w:tc>
          <w:tcPr>
            <w:tcW w:w="8138" w:type="dxa"/>
            <w:tcBorders/>
            <w:vAlign w:val="center"/>
          </w:tcPr>
          <w:p>
            <w:pPr>
              <w:pStyle w:val="TableContents"/>
              <w:bidi w:val="0"/>
              <w:spacing w:before="0" w:after="283"/>
              <w:jc w:val="left"/>
              <w:rPr/>
            </w:pPr>
            <w:r>
              <w:rPr/>
              <w:t xml:space="preserve">8,787,892 </w:t>
            </w:r>
          </w:p>
        </w:tc>
      </w:tr>
      <w:tr>
        <w:trPr/>
        <w:tc>
          <w:tcPr>
            <w:tcW w:w="2067" w:type="dxa"/>
            <w:tcBorders/>
            <w:vAlign w:val="center"/>
          </w:tcPr>
          <w:p>
            <w:pPr>
              <w:pStyle w:val="TableHeading"/>
              <w:suppressLineNumbers/>
              <w:bidi w:val="0"/>
              <w:spacing w:before="0" w:after="283"/>
              <w:jc w:val="center"/>
              <w:rPr/>
            </w:pPr>
            <w:r>
              <w:rPr/>
              <w:t xml:space="preserve">Tiheys </w:t>
            </w:r>
          </w:p>
        </w:tc>
        <w:tc>
          <w:tcPr>
            <w:tcW w:w="8138" w:type="dxa"/>
            <w:tcBorders/>
            <w:vAlign w:val="center"/>
          </w:tcPr>
          <w:p>
            <w:pPr>
              <w:pStyle w:val="TableContents"/>
              <w:bidi w:val="0"/>
              <w:spacing w:before="0" w:after="283"/>
              <w:jc w:val="left"/>
              <w:rPr/>
            </w:pPr>
            <w:r>
              <w:rPr/>
              <w:t xml:space="preserve">5 590 / km (14 500 / neliömi) </w:t>
            </w:r>
          </w:p>
        </w:tc>
      </w:tr>
      <w:tr>
        <w:trPr/>
        <w:tc>
          <w:tcPr>
            <w:tcW w:w="2067" w:type="dxa"/>
            <w:tcBorders/>
            <w:vAlign w:val="center"/>
          </w:tcPr>
          <w:p>
            <w:pPr>
              <w:pStyle w:val="TableHeading"/>
              <w:suppressLineNumbers/>
              <w:bidi w:val="0"/>
              <w:spacing w:before="0" w:after="283"/>
              <w:jc w:val="center"/>
              <w:rPr/>
            </w:pPr>
            <w:r>
              <w:rPr/>
              <w:t xml:space="preserve">Urban </w:t>
            </w:r>
          </w:p>
        </w:tc>
        <w:tc>
          <w:tcPr>
            <w:tcW w:w="8138" w:type="dxa"/>
            <w:tcBorders/>
            <w:vAlign w:val="center"/>
          </w:tcPr>
          <w:p>
            <w:pPr>
              <w:pStyle w:val="TableContents"/>
              <w:bidi w:val="0"/>
              <w:spacing w:before="0" w:after="283"/>
              <w:jc w:val="left"/>
              <w:rPr/>
            </w:pPr>
            <w:r>
              <w:rPr/>
              <w:t xml:space="preserve">9,787,426 </w:t>
            </w:r>
          </w:p>
        </w:tc>
      </w:tr>
      <w:tr>
        <w:trPr/>
        <w:tc>
          <w:tcPr>
            <w:tcW w:w="2067" w:type="dxa"/>
            <w:tcBorders/>
            <w:vAlign w:val="center"/>
          </w:tcPr>
          <w:p>
            <w:pPr>
              <w:pStyle w:val="TableHeading"/>
              <w:suppressLineNumbers/>
              <w:bidi w:val="0"/>
              <w:spacing w:before="0" w:after="283"/>
              <w:jc w:val="center"/>
              <w:rPr/>
            </w:pPr>
            <w:r>
              <w:rPr/>
              <w:t xml:space="preserve">Metro </w:t>
            </w:r>
          </w:p>
        </w:tc>
        <w:tc>
          <w:tcPr>
            <w:tcW w:w="8138" w:type="dxa"/>
            <w:tcBorders/>
            <w:vAlign w:val="center"/>
          </w:tcPr>
          <w:p>
            <w:pPr>
              <w:pStyle w:val="TableContents"/>
              <w:bidi w:val="0"/>
              <w:spacing w:before="0" w:after="283"/>
              <w:jc w:val="left"/>
              <w:rPr/>
            </w:pPr>
            <w:r>
              <w:rPr/>
              <w:t xml:space="preserve">14,040,163 </w:t>
            </w:r>
          </w:p>
        </w:tc>
      </w:tr>
      <w:tr>
        <w:trPr/>
        <w:tc>
          <w:tcPr>
            <w:tcW w:w="2067" w:type="dxa"/>
            <w:tcBorders/>
            <w:vAlign w:val="center"/>
          </w:tcPr>
          <w:p>
            <w:pPr>
              <w:pStyle w:val="TableHeading"/>
              <w:suppressLineNumbers/>
              <w:bidi w:val="0"/>
              <w:spacing w:before="0" w:after="283"/>
              <w:jc w:val="center"/>
              <w:rPr/>
            </w:pPr>
            <w:r>
              <w:rPr/>
              <w:t xml:space="preserve">Demonyymi (s) </w:t>
            </w:r>
          </w:p>
        </w:tc>
        <w:tc>
          <w:tcPr>
            <w:tcW w:w="8138" w:type="dxa"/>
            <w:tcBorders/>
            <w:vAlign w:val="center"/>
          </w:tcPr>
          <w:p>
            <w:pPr>
              <w:pStyle w:val="TableContents"/>
              <w:bidi w:val="0"/>
              <w:spacing w:before="0" w:after="283"/>
              <w:jc w:val="left"/>
              <w:rPr/>
            </w:pPr>
            <w:r>
              <w:rPr/>
              <w:t xml:space="preserve">Londoner Cockney (puhekielinen) GVA (2016) </w:t>
            </w:r>
          </w:p>
        </w:tc>
      </w:tr>
      <w:tr>
        <w:trPr/>
        <w:tc>
          <w:tcPr>
            <w:tcW w:w="2067" w:type="dxa"/>
            <w:tcBorders/>
            <w:vAlign w:val="center"/>
          </w:tcPr>
          <w:p>
            <w:pPr>
              <w:pStyle w:val="TableHeading"/>
              <w:suppressLineNumbers/>
              <w:bidi w:val="0"/>
              <w:spacing w:before="0" w:after="283"/>
              <w:jc w:val="center"/>
              <w:rPr/>
            </w:pPr>
            <w:r>
              <w:rPr/>
              <w:t xml:space="preserve">Yhteensä </w:t>
            </w:r>
          </w:p>
        </w:tc>
        <w:tc>
          <w:tcPr>
            <w:tcW w:w="8138" w:type="dxa"/>
            <w:tcBorders/>
            <w:vAlign w:val="center"/>
          </w:tcPr>
          <w:p>
            <w:pPr>
              <w:pStyle w:val="TableContents"/>
              <w:bidi w:val="0"/>
              <w:spacing w:before="0" w:after="283"/>
              <w:jc w:val="left"/>
              <w:rPr/>
            </w:pPr>
            <w:r>
              <w:rPr/>
              <w:t xml:space="preserve">396 miljardia puntaa (531 miljardia Yhdysvaltain dollaria) </w:t>
            </w:r>
          </w:p>
        </w:tc>
      </w:tr>
      <w:tr>
        <w:trPr/>
        <w:tc>
          <w:tcPr>
            <w:tcW w:w="2067" w:type="dxa"/>
            <w:tcBorders/>
            <w:vAlign w:val="center"/>
          </w:tcPr>
          <w:p>
            <w:pPr>
              <w:pStyle w:val="TableHeading"/>
              <w:suppressLineNumbers/>
              <w:bidi w:val="0"/>
              <w:spacing w:before="0" w:after="283"/>
              <w:jc w:val="center"/>
              <w:rPr/>
            </w:pPr>
            <w:r>
              <w:rPr/>
              <w:t xml:space="preserve">Asukasta kohti </w:t>
            </w:r>
          </w:p>
        </w:tc>
        <w:tc>
          <w:tcPr>
            <w:tcW w:w="8138" w:type="dxa"/>
            <w:tcBorders/>
            <w:vAlign w:val="center"/>
          </w:tcPr>
          <w:p>
            <w:pPr>
              <w:pStyle w:val="TableContents"/>
              <w:bidi w:val="0"/>
              <w:spacing w:before="0" w:after="283"/>
              <w:jc w:val="left"/>
              <w:rPr/>
            </w:pPr>
            <w:r>
              <w:rPr/>
              <w:t xml:space="preserve">45 046 PUNTAA (60 394 DOLLARIA). </w:t>
            </w:r>
          </w:p>
        </w:tc>
      </w:tr>
      <w:tr>
        <w:trPr/>
        <w:tc>
          <w:tcPr>
            <w:tcW w:w="2067" w:type="dxa"/>
            <w:tcBorders/>
            <w:vAlign w:val="center"/>
          </w:tcPr>
          <w:p>
            <w:pPr>
              <w:pStyle w:val="TableHeading"/>
              <w:suppressLineNumbers/>
              <w:bidi w:val="0"/>
              <w:spacing w:before="0" w:after="283"/>
              <w:jc w:val="center"/>
              <w:rPr/>
            </w:pPr>
            <w:r>
              <w:rPr/>
              <w:t xml:space="preserve">Aikavyöhyke </w:t>
            </w:r>
          </w:p>
        </w:tc>
        <w:tc>
          <w:tcPr>
            <w:tcW w:w="8138" w:type="dxa"/>
            <w:tcBorders/>
            <w:vAlign w:val="center"/>
          </w:tcPr>
          <w:p>
            <w:pPr>
              <w:pStyle w:val="TableContents"/>
              <w:bidi w:val="0"/>
              <w:spacing w:before="0" w:after="283"/>
              <w:jc w:val="left"/>
              <w:rPr/>
            </w:pPr>
            <w:r>
              <w:rPr/>
              <w:t xml:space="preserve">Greenwichin keskiaika (UTC) </w:t>
            </w:r>
          </w:p>
        </w:tc>
      </w:tr>
      <w:tr>
        <w:trPr/>
        <w:tc>
          <w:tcPr>
            <w:tcW w:w="2067" w:type="dxa"/>
            <w:tcBorders/>
            <w:vAlign w:val="center"/>
          </w:tcPr>
          <w:p>
            <w:pPr>
              <w:pStyle w:val="TableHeading"/>
              <w:suppressLineNumbers/>
              <w:bidi w:val="0"/>
              <w:spacing w:before="0" w:after="283"/>
              <w:jc w:val="center"/>
              <w:rPr/>
            </w:pPr>
            <w:r>
              <w:rPr/>
              <w:t xml:space="preserve">Kesä (kesäaika) </w:t>
            </w:r>
          </w:p>
        </w:tc>
        <w:tc>
          <w:tcPr>
            <w:tcW w:w="8138" w:type="dxa"/>
            <w:tcBorders/>
            <w:vAlign w:val="center"/>
          </w:tcPr>
          <w:p>
            <w:pPr>
              <w:pStyle w:val="TableContents"/>
              <w:bidi w:val="0"/>
              <w:spacing w:before="0" w:after="283"/>
              <w:jc w:val="left"/>
              <w:rPr/>
            </w:pPr>
            <w:r>
              <w:rPr/>
              <w:t xml:space="preserve">Britannian kesäaika (UTC + 1) </w:t>
            </w:r>
          </w:p>
        </w:tc>
      </w:tr>
      <w:tr>
        <w:trPr/>
        <w:tc>
          <w:tcPr>
            <w:tcW w:w="2067" w:type="dxa"/>
            <w:tcBorders/>
            <w:vAlign w:val="center"/>
          </w:tcPr>
          <w:p>
            <w:pPr>
              <w:pStyle w:val="TableHeading"/>
              <w:suppressLineNumbers/>
              <w:bidi w:val="0"/>
              <w:spacing w:before="0" w:after="283"/>
              <w:jc w:val="center"/>
              <w:rPr/>
            </w:pPr>
            <w:r>
              <w:rPr/>
              <w:t xml:space="preserve">Postinumeroalueet </w:t>
            </w:r>
          </w:p>
        </w:tc>
        <w:tc>
          <w:tcPr>
            <w:tcW w:w="8138" w:type="dxa"/>
            <w:tcBorders/>
            <w:vAlign w:val="center"/>
          </w:tcPr>
          <w:p>
            <w:pPr>
              <w:pStyle w:val="TableContents"/>
              <w:bidi w:val="0"/>
              <w:jc w:val="left"/>
              <w:rPr/>
            </w:pPr>
            <w:r>
              <w:rPr/>
              <w:t xml:space="preserve">22 aluetta (näytä) </w:t>
            </w:r>
          </w:p>
          <w:p>
            <w:pPr>
              <w:pStyle w:val="TableContents"/>
              <w:numPr>
                <w:ilvl w:val="0"/>
                <w:numId w:val="64"/>
              </w:numPr>
              <w:tabs>
                <w:tab w:val="clear" w:pos="1134"/>
                <w:tab w:val="left" w:leader="none" w:pos="707"/>
              </w:tabs>
              <w:bidi w:val="0"/>
              <w:spacing w:before="0" w:after="0"/>
              <w:ind w:start="707" w:hanging="283"/>
              <w:jc w:val="left"/>
              <w:rPr/>
            </w:pPr>
            <w:r>
              <w:rPr/>
              <w:t xml:space="preserve">E, EC, N, NW, SE, SW, W, WC, BR, CR, DA, EN, HA, IG, KT, RM, SM, TW, UB, WD. </w:t>
            </w:r>
          </w:p>
          <w:p>
            <w:pPr>
              <w:pStyle w:val="TableContents"/>
              <w:numPr>
                <w:ilvl w:val="0"/>
                <w:numId w:val="64"/>
              </w:numPr>
              <w:tabs>
                <w:tab w:val="clear" w:pos="1134"/>
                <w:tab w:val="left" w:leader="none" w:pos="707"/>
              </w:tabs>
              <w:bidi w:val="0"/>
              <w:spacing w:before="0" w:after="283"/>
              <w:ind w:start="707" w:hanging="283"/>
              <w:jc w:val="left"/>
              <w:rPr/>
            </w:pPr>
            <w:r>
              <w:rPr/>
              <w:t xml:space="preserve">(CM, TN; osittain) </w:t>
            </w:r>
          </w:p>
        </w:tc>
      </w:tr>
      <w:tr>
        <w:trPr/>
        <w:tc>
          <w:tcPr>
            <w:tcW w:w="2067" w:type="dxa"/>
            <w:tcBorders/>
            <w:vAlign w:val="center"/>
          </w:tcPr>
          <w:p>
            <w:pPr>
              <w:pStyle w:val="TableHeading"/>
              <w:suppressLineNumbers/>
              <w:bidi w:val="0"/>
              <w:spacing w:before="0" w:after="283"/>
              <w:jc w:val="center"/>
              <w:rPr/>
            </w:pPr>
            <w:r>
              <w:rPr/>
              <w:t xml:space="preserve">Suuntanumero (s) </w:t>
            </w:r>
          </w:p>
        </w:tc>
        <w:tc>
          <w:tcPr>
            <w:tcW w:w="8138" w:type="dxa"/>
            <w:tcBorders/>
            <w:vAlign w:val="center"/>
          </w:tcPr>
          <w:p>
            <w:pPr>
              <w:pStyle w:val="TableContents"/>
              <w:bidi w:val="0"/>
              <w:jc w:val="left"/>
              <w:rPr/>
            </w:pPr>
            <w:r>
              <w:rPr/>
              <w:t xml:space="preserve">9 suuntanumeroa (näytä) </w:t>
            </w:r>
          </w:p>
          <w:p>
            <w:pPr>
              <w:pStyle w:val="TableContents"/>
              <w:numPr>
                <w:ilvl w:val="0"/>
                <w:numId w:val="65"/>
              </w:numPr>
              <w:tabs>
                <w:tab w:val="clear" w:pos="1134"/>
                <w:tab w:val="left" w:leader="none" w:pos="707"/>
              </w:tabs>
              <w:bidi w:val="0"/>
              <w:spacing w:before="0" w:after="283"/>
              <w:ind w:start="707" w:hanging="283"/>
              <w:jc w:val="left"/>
              <w:rPr/>
            </w:pPr>
            <w:r>
              <w:rPr/>
              <w:t xml:space="preserve">020, 01322, 01689, 01708, 01737, 01895, 01923, 01959, 01992 </w:t>
            </w:r>
          </w:p>
        </w:tc>
      </w:tr>
      <w:tr>
        <w:trPr/>
        <w:tc>
          <w:tcPr>
            <w:tcW w:w="2067" w:type="dxa"/>
            <w:tcBorders/>
            <w:vAlign w:val="center"/>
          </w:tcPr>
          <w:p>
            <w:pPr>
              <w:pStyle w:val="TableHeading"/>
              <w:suppressLineNumbers/>
              <w:bidi w:val="0"/>
              <w:spacing w:before="0" w:after="283"/>
              <w:jc w:val="center"/>
              <w:rPr/>
            </w:pPr>
            <w:r>
              <w:rPr/>
              <w:t xml:space="preserve">Poliisi </w:t>
            </w:r>
          </w:p>
        </w:tc>
        <w:tc>
          <w:tcPr>
            <w:tcW w:w="8138" w:type="dxa"/>
            <w:tcBorders/>
            <w:vAlign w:val="center"/>
          </w:tcPr>
          <w:p>
            <w:pPr>
              <w:pStyle w:val="TableContents"/>
              <w:bidi w:val="0"/>
              <w:spacing w:before="0" w:after="283"/>
              <w:jc w:val="left"/>
              <w:rPr/>
            </w:pPr>
            <w:r>
              <w:rPr/>
              <w:t xml:space="preserve">City of London Police ja Metropolitan Police </w:t>
            </w:r>
          </w:p>
        </w:tc>
      </w:tr>
      <w:tr>
        <w:trPr/>
        <w:tc>
          <w:tcPr>
            <w:tcW w:w="2067" w:type="dxa"/>
            <w:tcBorders/>
            <w:vAlign w:val="center"/>
          </w:tcPr>
          <w:p>
            <w:pPr>
              <w:pStyle w:val="TableHeading"/>
              <w:suppressLineNumbers/>
              <w:bidi w:val="0"/>
              <w:spacing w:before="0" w:after="283"/>
              <w:jc w:val="center"/>
              <w:rPr/>
            </w:pPr>
            <w:r>
              <w:rPr/>
              <w:t xml:space="preserve">Kansainväliset lentoasemat </w:t>
            </w:r>
          </w:p>
        </w:tc>
        <w:tc>
          <w:tcPr>
            <w:tcW w:w="8138" w:type="dxa"/>
            <w:tcBorders/>
            <w:vAlign w:val="center"/>
          </w:tcPr>
          <w:p>
            <w:pPr>
              <w:pStyle w:val="TableContents"/>
              <w:bidi w:val="0"/>
              <w:spacing w:before="0" w:after="283"/>
              <w:jc w:val="left"/>
              <w:rPr/>
            </w:pPr>
            <w:r>
              <w:rPr/>
              <w:t xml:space="preserve">Heathrow (LHR) City (LCY) Suur-Lontoon ulkopuolella: Gatwick (LGW), Stansted (STN), Luton (LTN), Southend (SEN). </w:t>
            </w:r>
          </w:p>
        </w:tc>
      </w:tr>
      <w:tr>
        <w:trPr/>
        <w:tc>
          <w:tcPr>
            <w:tcW w:w="2067" w:type="dxa"/>
            <w:tcBorders/>
            <w:vAlign w:val="center"/>
          </w:tcPr>
          <w:p>
            <w:pPr>
              <w:pStyle w:val="TableHeading"/>
              <w:suppressLineNumbers/>
              <w:bidi w:val="0"/>
              <w:spacing w:before="0" w:after="283"/>
              <w:jc w:val="center"/>
              <w:rPr/>
            </w:pPr>
            <w:r>
              <w:rPr/>
              <w:t xml:space="preserve">GeoTLD </w:t>
            </w:r>
          </w:p>
        </w:tc>
        <w:tc>
          <w:tcPr>
            <w:tcW w:w="8138" w:type="dxa"/>
            <w:tcBorders/>
            <w:vAlign w:val="center"/>
          </w:tcPr>
          <w:p>
            <w:pPr>
              <w:pStyle w:val="TableContents"/>
              <w:bidi w:val="0"/>
              <w:spacing w:before="0" w:after="283"/>
              <w:jc w:val="left"/>
              <w:rPr/>
            </w:pPr>
            <w:r>
              <w:rPr/>
              <w:t xml:space="preserve">. lontoo </w:t>
            </w:r>
          </w:p>
        </w:tc>
      </w:tr>
      <w:tr>
        <w:trPr/>
        <w:tc>
          <w:tcPr>
            <w:tcW w:w="2067" w:type="dxa"/>
            <w:tcBorders/>
            <w:vAlign w:val="center"/>
          </w:tcPr>
          <w:p>
            <w:pPr>
              <w:pStyle w:val="TableHeading"/>
              <w:suppressLineNumbers/>
              <w:bidi w:val="0"/>
              <w:spacing w:before="0" w:after="283"/>
              <w:jc w:val="center"/>
              <w:rPr/>
            </w:pPr>
            <w:r>
              <w:rPr/>
              <w:t xml:space="preserve">Verkkosivusto </w:t>
            </w:r>
          </w:p>
        </w:tc>
        <w:tc>
          <w:tcPr>
            <w:tcW w:w="8138" w:type="dxa"/>
            <w:tcBorders/>
            <w:vAlign w:val="center"/>
          </w:tcPr>
          <w:p>
            <w:pPr>
              <w:pStyle w:val="TableContents"/>
              <w:bidi w:val="0"/>
              <w:spacing w:before="0" w:after="283"/>
              <w:jc w:val="left"/>
              <w:rPr/>
            </w:pPr>
            <w:r>
              <w:rPr/>
              <w:t xml:space="preserve">london.gov.uk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osavaltioni, jos asun Lontoossa?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Lontoo sijaitsee </w:t>
      </w:r>
      <w:r>
        <w:rPr>
          <w:color w:val="A9A9A9"/>
        </w:rPr>
        <w:t xml:space="preserve">Thames-joen varrella Ison-Britannian saaren kaakkoispuolella</w:t>
      </w:r>
      <w:r>
        <w:rPr/>
        <w:t xml:space="preserve">, ja se on ollut merkittävä asutuskeskus jo kahden vuosituhannen ajan. Sen perustivat roomalaiset, jotka nimesivät sen Londiniumiksi. Lontoon muinainen ydinkeskusta, City of London, on suurelta osin säilyttänyt 1,12 neliökilometrin (2,9 km) laajuiset keskiaikaiset rajansa. Ainakin 1800-luvulta lähtien "Lontoo" on viitannut myös tätä ydintä ympäröivään metropoliin, joka on historiallisesti jakautunut Middlesexin, Essexin, Surreyn, Kentin ja Hertfordshiren kesken ja joka nykyään muodostaa suurelta osin Suur-Lontoon, jota hallinnoivat Lontoon pormestari ja Lontoon yleiskokous.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Lontoo sijaitsee maailmankartalla?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Lontoo Englannin ja Yhdistyneen kuningaskunnan pääkaupunki Kellotaululla ylhäältä: Lontoo Sijainti Kaakkois-Englannissa Lontoo Sijainti Yhdistyneessä kuningaskunnassa Lontoo Sijainti Euroopassa Näytä kartta Kaakkois-Englannista Näytä kartta Yhdistyneestä kuningaskunnasta Näytä kartta Yhdistyneestä kuningaskunnasta Näytä kartta Euroopasta Näytä kaikki koordinaatit:  </w:t>
      </w:r>
      <w:r>
        <w:rPr/>
        <w:t xml:space="preserve">51 ° 30 ′ 26''' N 0 ° 7 ′ 39'' W </w:t>
      </w:r>
      <w:r>
        <w:rPr/>
        <w:t xml:space="preserve">/ </w:t>
      </w:r>
      <w:r>
        <w:rPr/>
        <w:t xml:space="preserve">51.50722 ° N 0.12750 ° W </w:t>
      </w:r>
      <w:r>
        <w:rPr/>
        <w:t xml:space="preserve">/ 51.50722;-0.12750 </w:t>
      </w:r>
    </w:p>
    <w:tbl>
      <w:tblPr>
        <w:tblW w:w="10205" w:type="dxa"/>
        <w:jc w:val="left"/>
        <w:tblInd w:w="0" w:type="dxa"/>
        <w:tblLayout w:type="fixed"/>
        <w:tblCellMar>
          <w:top w:w="28" w:type="dxa"/>
          <w:left w:w="28" w:type="dxa"/>
          <w:bottom w:w="28" w:type="dxa"/>
          <w:right w:w="28" w:type="dxa"/>
        </w:tblCellMar>
      </w:tblPr>
      <w:tblGrid>
        <w:gridCol w:w="2067"/>
        <w:gridCol w:w="8138"/>
      </w:tblGrid>
      <w:tr>
        <w:trPr/>
        <w:tc>
          <w:tcPr>
            <w:tcW w:w="2067" w:type="dxa"/>
            <w:tcBorders/>
            <w:vAlign w:val="center"/>
          </w:tcPr>
          <w:p>
            <w:pPr>
              <w:pStyle w:val="TableHeading"/>
              <w:suppressLineNumbers/>
              <w:bidi w:val="0"/>
              <w:spacing w:before="0" w:after="283"/>
              <w:jc w:val="center"/>
              <w:rPr/>
            </w:pPr>
            <w:r>
              <w:rPr/>
              <w:t xml:space="preserve">Suvereeni valtio </w:t>
            </w:r>
          </w:p>
        </w:tc>
        <w:tc>
          <w:tcPr>
            <w:tcW w:w="8138" w:type="dxa"/>
            <w:tcBorders/>
            <w:vAlign w:val="center"/>
          </w:tcPr>
          <w:p>
            <w:pPr>
              <w:pStyle w:val="TableContents"/>
              <w:bidi w:val="0"/>
              <w:spacing w:before="0" w:after="283"/>
              <w:jc w:val="left"/>
              <w:rPr/>
            </w:pPr>
            <w:r>
              <w:rPr/>
              <w:t xml:space="preserve">Yhdistynyt kuningaskunta </w:t>
            </w:r>
          </w:p>
        </w:tc>
      </w:tr>
      <w:tr>
        <w:trPr/>
        <w:tc>
          <w:tcPr>
            <w:tcW w:w="2067" w:type="dxa"/>
            <w:tcBorders/>
            <w:vAlign w:val="center"/>
          </w:tcPr>
          <w:p>
            <w:pPr>
              <w:pStyle w:val="TableHeading"/>
              <w:suppressLineNumbers/>
              <w:bidi w:val="0"/>
              <w:spacing w:before="0" w:after="283"/>
              <w:jc w:val="center"/>
              <w:rPr/>
            </w:pPr>
            <w:r>
              <w:rPr/>
              <w:t xml:space="preserve">Maa </w:t>
            </w:r>
          </w:p>
        </w:tc>
        <w:tc>
          <w:tcPr>
            <w:tcW w:w="8138" w:type="dxa"/>
            <w:tcBorders/>
            <w:vAlign w:val="center"/>
          </w:tcPr>
          <w:p>
            <w:pPr>
              <w:pStyle w:val="TableContents"/>
              <w:bidi w:val="0"/>
              <w:spacing w:before="0" w:after="283"/>
              <w:jc w:val="left"/>
              <w:rPr/>
            </w:pPr>
            <w:r>
              <w:rPr/>
              <w:t xml:space="preserve">Englanti </w:t>
            </w:r>
          </w:p>
        </w:tc>
      </w:tr>
      <w:tr>
        <w:trPr/>
        <w:tc>
          <w:tcPr>
            <w:tcW w:w="2067" w:type="dxa"/>
            <w:tcBorders/>
            <w:vAlign w:val="center"/>
          </w:tcPr>
          <w:p>
            <w:pPr>
              <w:pStyle w:val="TableHeading"/>
              <w:suppressLineNumbers/>
              <w:bidi w:val="0"/>
              <w:spacing w:before="0" w:after="283"/>
              <w:jc w:val="center"/>
              <w:rPr/>
            </w:pPr>
            <w:r>
              <w:rPr/>
              <w:t xml:space="preserve">Alue </w:t>
            </w:r>
          </w:p>
        </w:tc>
        <w:tc>
          <w:tcPr>
            <w:tcW w:w="8138" w:type="dxa"/>
            <w:tcBorders/>
            <w:vAlign w:val="center"/>
          </w:tcPr>
          <w:p>
            <w:pPr>
              <w:pStyle w:val="TableContents"/>
              <w:bidi w:val="0"/>
              <w:spacing w:before="0" w:after="283"/>
              <w:jc w:val="left"/>
              <w:rPr/>
            </w:pPr>
            <w:r>
              <w:rPr/>
              <w:t xml:space="preserve">Suur-Lontoo </w:t>
            </w:r>
          </w:p>
        </w:tc>
      </w:tr>
      <w:tr>
        <w:trPr/>
        <w:tc>
          <w:tcPr>
            <w:tcW w:w="2067" w:type="dxa"/>
            <w:tcBorders/>
            <w:vAlign w:val="center"/>
          </w:tcPr>
          <w:p>
            <w:pPr>
              <w:pStyle w:val="TableHeading"/>
              <w:suppressLineNumbers/>
              <w:bidi w:val="0"/>
              <w:spacing w:before="0" w:after="283"/>
              <w:jc w:val="center"/>
              <w:rPr/>
            </w:pPr>
            <w:r>
              <w:rPr/>
              <w:t xml:space="preserve">Roomalaiset asuttivat </w:t>
            </w:r>
          </w:p>
        </w:tc>
        <w:tc>
          <w:tcPr>
            <w:tcW w:w="8138" w:type="dxa"/>
            <w:tcBorders/>
            <w:vAlign w:val="center"/>
          </w:tcPr>
          <w:p>
            <w:pPr>
              <w:pStyle w:val="TableContents"/>
              <w:bidi w:val="0"/>
              <w:spacing w:before="0" w:after="283"/>
              <w:jc w:val="left"/>
              <w:rPr/>
            </w:pPr>
            <w:r>
              <w:rPr/>
              <w:t xml:space="preserve">47 jKr. nimellä Londinium </w:t>
            </w:r>
          </w:p>
        </w:tc>
      </w:tr>
      <w:tr>
        <w:trPr/>
        <w:tc>
          <w:tcPr>
            <w:tcW w:w="2067" w:type="dxa"/>
            <w:tcBorders/>
            <w:vAlign w:val="center"/>
          </w:tcPr>
          <w:p>
            <w:pPr>
              <w:pStyle w:val="TableHeading"/>
              <w:suppressLineNumbers/>
              <w:bidi w:val="0"/>
              <w:spacing w:before="0" w:after="283"/>
              <w:jc w:val="center"/>
              <w:rPr/>
            </w:pPr>
            <w:r>
              <w:rPr/>
              <w:t xml:space="preserve">Maakunnat </w:t>
            </w:r>
          </w:p>
        </w:tc>
        <w:tc>
          <w:tcPr>
            <w:tcW w:w="8138" w:type="dxa"/>
            <w:tcBorders/>
            <w:vAlign w:val="center"/>
          </w:tcPr>
          <w:p>
            <w:pPr>
              <w:pStyle w:val="TableContents"/>
              <w:bidi w:val="0"/>
              <w:spacing w:before="0" w:after="283"/>
              <w:jc w:val="left"/>
              <w:rPr/>
            </w:pPr>
            <w:r>
              <w:rPr/>
              <w:t xml:space="preserve">City of London &amp; Greater London </w:t>
            </w:r>
          </w:p>
        </w:tc>
      </w:tr>
      <w:tr>
        <w:trPr/>
        <w:tc>
          <w:tcPr>
            <w:tcW w:w="2067" w:type="dxa"/>
            <w:tcBorders/>
            <w:vAlign w:val="center"/>
          </w:tcPr>
          <w:p>
            <w:pPr>
              <w:pStyle w:val="TableHeading"/>
              <w:suppressLineNumbers/>
              <w:bidi w:val="0"/>
              <w:spacing w:before="0" w:after="283"/>
              <w:jc w:val="center"/>
              <w:rPr/>
            </w:pPr>
            <w:r>
              <w:rPr/>
              <w:t xml:space="preserve">Piirit </w:t>
            </w:r>
          </w:p>
        </w:tc>
        <w:tc>
          <w:tcPr>
            <w:tcW w:w="8138" w:type="dxa"/>
            <w:tcBorders/>
            <w:vAlign w:val="center"/>
          </w:tcPr>
          <w:p>
            <w:pPr>
              <w:pStyle w:val="TableContents"/>
              <w:bidi w:val="0"/>
              <w:spacing w:before="0" w:after="283"/>
              <w:jc w:val="left"/>
              <w:rPr/>
            </w:pPr>
            <w:r>
              <w:rPr/>
              <w:t xml:space="preserve">Lontoon kaupunki ja 32 kaupunginosaa Hallitus </w:t>
            </w:r>
          </w:p>
        </w:tc>
      </w:tr>
      <w:tr>
        <w:trPr/>
        <w:tc>
          <w:tcPr>
            <w:tcW w:w="2067" w:type="dxa"/>
            <w:tcBorders/>
            <w:vAlign w:val="center"/>
          </w:tcPr>
          <w:p>
            <w:pPr>
              <w:pStyle w:val="TableHeading"/>
              <w:suppressLineNumbers/>
              <w:bidi w:val="0"/>
              <w:spacing w:before="0" w:after="283"/>
              <w:jc w:val="center"/>
              <w:rPr/>
            </w:pPr>
            <w:r>
              <w:rPr/>
              <w:t xml:space="preserve">Tyyppi </w:t>
            </w:r>
          </w:p>
        </w:tc>
        <w:tc>
          <w:tcPr>
            <w:tcW w:w="8138" w:type="dxa"/>
            <w:tcBorders/>
            <w:vAlign w:val="center"/>
          </w:tcPr>
          <w:p>
            <w:pPr>
              <w:pStyle w:val="TableContents"/>
              <w:bidi w:val="0"/>
              <w:spacing w:before="0" w:after="283"/>
              <w:jc w:val="left"/>
              <w:rPr/>
            </w:pPr>
            <w:r>
              <w:rPr/>
              <w:t xml:space="preserve">Hajautettu viranomainen </w:t>
            </w:r>
          </w:p>
        </w:tc>
      </w:tr>
      <w:tr>
        <w:trPr/>
        <w:tc>
          <w:tcPr>
            <w:tcW w:w="2067" w:type="dxa"/>
            <w:tcBorders/>
            <w:vAlign w:val="center"/>
          </w:tcPr>
          <w:p>
            <w:pPr>
              <w:pStyle w:val="TableHeading"/>
              <w:suppressLineNumbers/>
              <w:bidi w:val="0"/>
              <w:spacing w:before="0" w:after="283"/>
              <w:jc w:val="center"/>
              <w:rPr/>
            </w:pPr>
            <w:r>
              <w:rPr/>
              <w:t xml:space="preserve">Keho </w:t>
            </w:r>
          </w:p>
        </w:tc>
        <w:tc>
          <w:tcPr>
            <w:tcW w:w="8138" w:type="dxa"/>
            <w:tcBorders/>
            <w:vAlign w:val="center"/>
          </w:tcPr>
          <w:p>
            <w:pPr>
              <w:pStyle w:val="TableContents"/>
              <w:bidi w:val="0"/>
              <w:spacing w:before="0" w:after="283"/>
              <w:jc w:val="left"/>
              <w:rPr/>
            </w:pPr>
            <w:r>
              <w:rPr/>
              <w:t xml:space="preserve">Greater London Authority </w:t>
            </w:r>
          </w:p>
        </w:tc>
      </w:tr>
      <w:tr>
        <w:trPr/>
        <w:tc>
          <w:tcPr>
            <w:tcW w:w="2067" w:type="dxa"/>
            <w:tcBorders/>
            <w:vAlign w:val="center"/>
          </w:tcPr>
          <w:p>
            <w:pPr>
              <w:pStyle w:val="TableHeading"/>
              <w:suppressLineNumbers/>
              <w:bidi w:val="0"/>
              <w:spacing w:before="0" w:after="283"/>
              <w:jc w:val="center"/>
              <w:rPr/>
            </w:pPr>
            <w:r>
              <w:rPr/>
              <w:t xml:space="preserve">Valittu elin </w:t>
            </w:r>
          </w:p>
        </w:tc>
        <w:tc>
          <w:tcPr>
            <w:tcW w:w="8138" w:type="dxa"/>
            <w:tcBorders/>
            <w:vAlign w:val="center"/>
          </w:tcPr>
          <w:p>
            <w:pPr>
              <w:pStyle w:val="TableContents"/>
              <w:bidi w:val="0"/>
              <w:spacing w:before="0" w:after="283"/>
              <w:jc w:val="left"/>
              <w:rPr/>
            </w:pPr>
            <w:r>
              <w:rPr/>
              <w:t xml:space="preserve">Lontoon yleiskokous </w:t>
            </w:r>
          </w:p>
        </w:tc>
      </w:tr>
      <w:tr>
        <w:trPr/>
        <w:tc>
          <w:tcPr>
            <w:tcW w:w="2067" w:type="dxa"/>
            <w:tcBorders/>
            <w:vAlign w:val="center"/>
          </w:tcPr>
          <w:p>
            <w:pPr>
              <w:pStyle w:val="TableHeading"/>
              <w:suppressLineNumbers/>
              <w:bidi w:val="0"/>
              <w:spacing w:before="0" w:after="283"/>
              <w:jc w:val="center"/>
              <w:rPr/>
            </w:pPr>
            <w:r>
              <w:rPr/>
              <w:t xml:space="preserve">Pormestari </w:t>
            </w:r>
          </w:p>
        </w:tc>
        <w:tc>
          <w:tcPr>
            <w:tcW w:w="8138" w:type="dxa"/>
            <w:tcBorders/>
            <w:vAlign w:val="center"/>
          </w:tcPr>
          <w:p>
            <w:pPr>
              <w:pStyle w:val="TableContents"/>
              <w:bidi w:val="0"/>
              <w:spacing w:before="0" w:after="283"/>
              <w:jc w:val="left"/>
              <w:rPr/>
            </w:pPr>
            <w:r>
              <w:rPr/>
              <w:t xml:space="preserve">Sadiq Khan (Lab) </w:t>
            </w:r>
          </w:p>
        </w:tc>
      </w:tr>
      <w:tr>
        <w:trPr/>
        <w:tc>
          <w:tcPr>
            <w:tcW w:w="2067" w:type="dxa"/>
            <w:tcBorders/>
            <w:vAlign w:val="center"/>
          </w:tcPr>
          <w:p>
            <w:pPr>
              <w:pStyle w:val="TableHeading"/>
              <w:suppressLineNumbers/>
              <w:bidi w:val="0"/>
              <w:spacing w:before="0" w:after="283"/>
              <w:jc w:val="center"/>
              <w:rPr/>
            </w:pPr>
            <w:r>
              <w:rPr/>
              <w:t xml:space="preserve">Lontoon yleiskokous </w:t>
            </w:r>
          </w:p>
        </w:tc>
        <w:tc>
          <w:tcPr>
            <w:tcW w:w="8138" w:type="dxa"/>
            <w:tcBorders/>
            <w:vAlign w:val="center"/>
          </w:tcPr>
          <w:p>
            <w:pPr>
              <w:pStyle w:val="TableContents"/>
              <w:bidi w:val="0"/>
              <w:spacing w:before="0" w:after="283"/>
              <w:jc w:val="left"/>
              <w:rPr/>
            </w:pPr>
            <w:r>
              <w:rPr/>
              <w:t xml:space="preserve">14 vaalipiiriä </w:t>
            </w:r>
          </w:p>
        </w:tc>
      </w:tr>
      <w:tr>
        <w:trPr/>
        <w:tc>
          <w:tcPr>
            <w:tcW w:w="2067" w:type="dxa"/>
            <w:tcBorders/>
            <w:vAlign w:val="center"/>
          </w:tcPr>
          <w:p>
            <w:pPr>
              <w:pStyle w:val="TableHeading"/>
              <w:suppressLineNumbers/>
              <w:bidi w:val="0"/>
              <w:spacing w:before="0" w:after="283"/>
              <w:jc w:val="center"/>
              <w:rPr/>
            </w:pPr>
            <w:r>
              <w:rPr/>
              <w:t xml:space="preserve">Yhdistyneen kuningaskunnan parlamentti </w:t>
            </w:r>
          </w:p>
        </w:tc>
        <w:tc>
          <w:tcPr>
            <w:tcW w:w="8138" w:type="dxa"/>
            <w:tcBorders/>
            <w:vAlign w:val="center"/>
          </w:tcPr>
          <w:p>
            <w:pPr>
              <w:pStyle w:val="TableContents"/>
              <w:bidi w:val="0"/>
              <w:spacing w:before="0" w:after="283"/>
              <w:jc w:val="left"/>
              <w:rPr/>
            </w:pPr>
            <w:r>
              <w:rPr/>
              <w:t xml:space="preserve">73 vaalipiiriä </w:t>
            </w:r>
          </w:p>
        </w:tc>
      </w:tr>
      <w:tr>
        <w:trPr/>
        <w:tc>
          <w:tcPr>
            <w:tcW w:w="2067" w:type="dxa"/>
            <w:tcBorders/>
            <w:vAlign w:val="center"/>
          </w:tcPr>
          <w:p>
            <w:pPr>
              <w:pStyle w:val="TableHeading"/>
              <w:suppressLineNumbers/>
              <w:bidi w:val="0"/>
              <w:spacing w:before="0" w:after="283"/>
              <w:jc w:val="center"/>
              <w:rPr/>
            </w:pPr>
            <w:r>
              <w:rPr/>
              <w:t xml:space="preserve">Euroopan parlamentti </w:t>
            </w:r>
          </w:p>
        </w:tc>
        <w:tc>
          <w:tcPr>
            <w:tcW w:w="8138" w:type="dxa"/>
            <w:tcBorders/>
            <w:vAlign w:val="center"/>
          </w:tcPr>
          <w:p>
            <w:pPr>
              <w:pStyle w:val="TableContents"/>
              <w:bidi w:val="0"/>
              <w:spacing w:before="0" w:after="283"/>
              <w:jc w:val="left"/>
              <w:rPr/>
            </w:pPr>
            <w:r>
              <w:rPr/>
              <w:t xml:space="preserve">Lontoon vaalipiiri Alue </w:t>
            </w:r>
          </w:p>
        </w:tc>
      </w:tr>
      <w:tr>
        <w:trPr/>
        <w:tc>
          <w:tcPr>
            <w:tcW w:w="2067" w:type="dxa"/>
            <w:tcBorders/>
            <w:vAlign w:val="center"/>
          </w:tcPr>
          <w:p>
            <w:pPr>
              <w:pStyle w:val="TableHeading"/>
              <w:suppressLineNumbers/>
              <w:bidi w:val="0"/>
              <w:spacing w:before="0" w:after="283"/>
              <w:jc w:val="center"/>
              <w:rPr/>
            </w:pPr>
            <w:r>
              <w:rPr/>
              <w:t xml:space="preserve">Suur-Lontoo </w:t>
            </w:r>
          </w:p>
        </w:tc>
        <w:tc>
          <w:tcPr>
            <w:tcW w:w="8138" w:type="dxa"/>
            <w:tcBorders/>
            <w:vAlign w:val="center"/>
          </w:tcPr>
          <w:p>
            <w:pPr>
              <w:pStyle w:val="TableContents"/>
              <w:bidi w:val="0"/>
              <w:spacing w:before="0" w:after="283"/>
              <w:jc w:val="left"/>
              <w:rPr/>
            </w:pPr>
            <w:r>
              <w:rPr/>
              <w:t xml:space="preserve">607 neliömiiriä (1,572 km) </w:t>
            </w:r>
          </w:p>
        </w:tc>
      </w:tr>
      <w:tr>
        <w:trPr/>
        <w:tc>
          <w:tcPr>
            <w:tcW w:w="2067" w:type="dxa"/>
            <w:tcBorders/>
            <w:vAlign w:val="center"/>
          </w:tcPr>
          <w:p>
            <w:pPr>
              <w:pStyle w:val="TableHeading"/>
              <w:suppressLineNumbers/>
              <w:bidi w:val="0"/>
              <w:spacing w:before="0" w:after="283"/>
              <w:jc w:val="center"/>
              <w:rPr/>
            </w:pPr>
            <w:r>
              <w:rPr/>
              <w:t xml:space="preserve">Urban </w:t>
            </w:r>
          </w:p>
        </w:tc>
        <w:tc>
          <w:tcPr>
            <w:tcW w:w="8138" w:type="dxa"/>
            <w:tcBorders/>
            <w:vAlign w:val="center"/>
          </w:tcPr>
          <w:p>
            <w:pPr>
              <w:pStyle w:val="TableContents"/>
              <w:bidi w:val="0"/>
              <w:spacing w:before="0" w:after="283"/>
              <w:jc w:val="left"/>
              <w:rPr/>
            </w:pPr>
            <w:r>
              <w:rPr/>
              <w:t xml:space="preserve">671,0 neliömetriä (1,737.9 km) </w:t>
            </w:r>
          </w:p>
        </w:tc>
      </w:tr>
      <w:tr>
        <w:trPr/>
        <w:tc>
          <w:tcPr>
            <w:tcW w:w="2067" w:type="dxa"/>
            <w:tcBorders/>
            <w:vAlign w:val="center"/>
          </w:tcPr>
          <w:p>
            <w:pPr>
              <w:pStyle w:val="TableHeading"/>
              <w:suppressLineNumbers/>
              <w:bidi w:val="0"/>
              <w:spacing w:before="0" w:after="283"/>
              <w:jc w:val="center"/>
              <w:rPr/>
            </w:pPr>
            <w:r>
              <w:rPr/>
              <w:t xml:space="preserve">Metro </w:t>
            </w:r>
          </w:p>
        </w:tc>
        <w:tc>
          <w:tcPr>
            <w:tcW w:w="8138" w:type="dxa"/>
            <w:tcBorders/>
            <w:vAlign w:val="center"/>
          </w:tcPr>
          <w:p>
            <w:pPr>
              <w:pStyle w:val="TableContents"/>
              <w:bidi w:val="0"/>
              <w:spacing w:before="0" w:after="283"/>
              <w:jc w:val="left"/>
              <w:rPr/>
            </w:pPr>
            <w:r>
              <w:rPr/>
              <w:t xml:space="preserve">3,236 neliömailia (8,382 km) </w:t>
            </w:r>
          </w:p>
        </w:tc>
      </w:tr>
      <w:tr>
        <w:trPr/>
        <w:tc>
          <w:tcPr>
            <w:tcW w:w="2067" w:type="dxa"/>
            <w:tcBorders/>
            <w:vAlign w:val="center"/>
          </w:tcPr>
          <w:p>
            <w:pPr>
              <w:pStyle w:val="TableHeading"/>
              <w:suppressLineNumbers/>
              <w:bidi w:val="0"/>
              <w:spacing w:before="0" w:after="283"/>
              <w:jc w:val="center"/>
              <w:rPr/>
            </w:pPr>
            <w:r>
              <w:rPr/>
              <w:t xml:space="preserve">Korkeusasema </w:t>
            </w:r>
          </w:p>
        </w:tc>
        <w:tc>
          <w:tcPr>
            <w:tcW w:w="8138" w:type="dxa"/>
            <w:tcBorders/>
            <w:vAlign w:val="center"/>
          </w:tcPr>
          <w:p>
            <w:pPr>
              <w:pStyle w:val="TableContents"/>
              <w:bidi w:val="0"/>
              <w:spacing w:before="0" w:after="283"/>
              <w:jc w:val="left"/>
              <w:rPr/>
            </w:pPr>
            <w:r>
              <w:rPr/>
              <w:t xml:space="preserve">36 jalkaa (11 m) Väestö (2017) </w:t>
            </w:r>
          </w:p>
        </w:tc>
      </w:tr>
      <w:tr>
        <w:trPr/>
        <w:tc>
          <w:tcPr>
            <w:tcW w:w="2067" w:type="dxa"/>
            <w:tcBorders/>
            <w:vAlign w:val="center"/>
          </w:tcPr>
          <w:p>
            <w:pPr>
              <w:pStyle w:val="TableHeading"/>
              <w:suppressLineNumbers/>
              <w:bidi w:val="0"/>
              <w:spacing w:before="0" w:after="283"/>
              <w:jc w:val="center"/>
              <w:rPr/>
            </w:pPr>
            <w:r>
              <w:rPr/>
              <w:t xml:space="preserve">Suur-Lontoo </w:t>
            </w:r>
          </w:p>
        </w:tc>
        <w:tc>
          <w:tcPr>
            <w:tcW w:w="8138" w:type="dxa"/>
            <w:tcBorders/>
            <w:vAlign w:val="center"/>
          </w:tcPr>
          <w:p>
            <w:pPr>
              <w:pStyle w:val="TableContents"/>
              <w:bidi w:val="0"/>
              <w:spacing w:before="0" w:after="283"/>
              <w:jc w:val="left"/>
              <w:rPr/>
            </w:pPr>
            <w:r>
              <w:rPr>
                <w:color w:val="A9A9A9"/>
              </w:rPr>
              <w:t xml:space="preserve">8,825,</w:t>
            </w:r>
            <w:r>
              <w:rPr/>
              <w:t xml:space="preserve">000 </w:t>
            </w:r>
          </w:p>
        </w:tc>
      </w:tr>
      <w:tr>
        <w:trPr/>
        <w:tc>
          <w:tcPr>
            <w:tcW w:w="2067" w:type="dxa"/>
            <w:tcBorders/>
            <w:vAlign w:val="center"/>
          </w:tcPr>
          <w:p>
            <w:pPr>
              <w:pStyle w:val="TableHeading"/>
              <w:suppressLineNumbers/>
              <w:bidi w:val="0"/>
              <w:spacing w:before="0" w:after="283"/>
              <w:jc w:val="center"/>
              <w:rPr/>
            </w:pPr>
            <w:r>
              <w:rPr/>
              <w:t xml:space="preserve">Tiheys </w:t>
            </w:r>
          </w:p>
        </w:tc>
        <w:tc>
          <w:tcPr>
            <w:tcW w:w="8138" w:type="dxa"/>
            <w:tcBorders/>
            <w:vAlign w:val="center"/>
          </w:tcPr>
          <w:p>
            <w:pPr>
              <w:pStyle w:val="TableContents"/>
              <w:bidi w:val="0"/>
              <w:spacing w:before="0" w:after="283"/>
              <w:jc w:val="left"/>
              <w:rPr/>
            </w:pPr>
            <w:r>
              <w:rPr/>
              <w:t xml:space="preserve">14 500 / neliömiitti (5 590 / km) </w:t>
            </w:r>
          </w:p>
        </w:tc>
      </w:tr>
      <w:tr>
        <w:trPr/>
        <w:tc>
          <w:tcPr>
            <w:tcW w:w="2067" w:type="dxa"/>
            <w:tcBorders/>
            <w:vAlign w:val="center"/>
          </w:tcPr>
          <w:p>
            <w:pPr>
              <w:pStyle w:val="TableHeading"/>
              <w:suppressLineNumbers/>
              <w:bidi w:val="0"/>
              <w:spacing w:before="0" w:after="283"/>
              <w:jc w:val="center"/>
              <w:rPr/>
            </w:pPr>
            <w:r>
              <w:rPr/>
              <w:t xml:space="preserve">Urban </w:t>
            </w:r>
          </w:p>
        </w:tc>
        <w:tc>
          <w:tcPr>
            <w:tcW w:w="8138" w:type="dxa"/>
            <w:tcBorders/>
            <w:vAlign w:val="center"/>
          </w:tcPr>
          <w:p>
            <w:pPr>
              <w:pStyle w:val="TableContents"/>
              <w:bidi w:val="0"/>
              <w:spacing w:before="0" w:after="283"/>
              <w:jc w:val="left"/>
              <w:rPr/>
            </w:pPr>
            <w:r>
              <w:rPr/>
              <w:t xml:space="preserve">9,787,426 </w:t>
            </w:r>
          </w:p>
        </w:tc>
      </w:tr>
      <w:tr>
        <w:trPr/>
        <w:tc>
          <w:tcPr>
            <w:tcW w:w="2067" w:type="dxa"/>
            <w:tcBorders/>
            <w:vAlign w:val="center"/>
          </w:tcPr>
          <w:p>
            <w:pPr>
              <w:pStyle w:val="TableHeading"/>
              <w:suppressLineNumbers/>
              <w:bidi w:val="0"/>
              <w:spacing w:before="0" w:after="283"/>
              <w:jc w:val="center"/>
              <w:rPr/>
            </w:pPr>
            <w:r>
              <w:rPr/>
              <w:t xml:space="preserve">Metro </w:t>
            </w:r>
          </w:p>
        </w:tc>
        <w:tc>
          <w:tcPr>
            <w:tcW w:w="8138" w:type="dxa"/>
            <w:tcBorders/>
            <w:vAlign w:val="center"/>
          </w:tcPr>
          <w:p>
            <w:pPr>
              <w:pStyle w:val="TableContents"/>
              <w:bidi w:val="0"/>
              <w:spacing w:before="0" w:after="283"/>
              <w:jc w:val="left"/>
              <w:rPr/>
            </w:pPr>
            <w:r>
              <w:rPr/>
              <w:t xml:space="preserve">14,040,163 </w:t>
            </w:r>
          </w:p>
        </w:tc>
      </w:tr>
      <w:tr>
        <w:trPr/>
        <w:tc>
          <w:tcPr>
            <w:tcW w:w="2067" w:type="dxa"/>
            <w:tcBorders/>
            <w:vAlign w:val="center"/>
          </w:tcPr>
          <w:p>
            <w:pPr>
              <w:pStyle w:val="TableHeading"/>
              <w:suppressLineNumbers/>
              <w:bidi w:val="0"/>
              <w:spacing w:before="0" w:after="283"/>
              <w:jc w:val="center"/>
              <w:rPr/>
            </w:pPr>
            <w:r>
              <w:rPr/>
              <w:t xml:space="preserve">Demonyymi (s) </w:t>
            </w:r>
          </w:p>
        </w:tc>
        <w:tc>
          <w:tcPr>
            <w:tcW w:w="8138" w:type="dxa"/>
            <w:tcBorders/>
            <w:vAlign w:val="center"/>
          </w:tcPr>
          <w:p>
            <w:pPr>
              <w:pStyle w:val="TableContents"/>
              <w:bidi w:val="0"/>
              <w:spacing w:before="0" w:after="283"/>
              <w:jc w:val="left"/>
              <w:rPr/>
            </w:pPr>
            <w:r>
              <w:rPr/>
              <w:t xml:space="preserve">Londoner GVA (2016) </w:t>
            </w:r>
          </w:p>
        </w:tc>
      </w:tr>
      <w:tr>
        <w:trPr/>
        <w:tc>
          <w:tcPr>
            <w:tcW w:w="2067" w:type="dxa"/>
            <w:tcBorders/>
            <w:vAlign w:val="center"/>
          </w:tcPr>
          <w:p>
            <w:pPr>
              <w:pStyle w:val="TableHeading"/>
              <w:suppressLineNumbers/>
              <w:bidi w:val="0"/>
              <w:spacing w:before="0" w:after="283"/>
              <w:jc w:val="center"/>
              <w:rPr/>
            </w:pPr>
            <w:r>
              <w:rPr/>
              <w:t xml:space="preserve">Yhteensä </w:t>
            </w:r>
          </w:p>
        </w:tc>
        <w:tc>
          <w:tcPr>
            <w:tcW w:w="8138" w:type="dxa"/>
            <w:tcBorders/>
            <w:vAlign w:val="center"/>
          </w:tcPr>
          <w:p>
            <w:pPr>
              <w:pStyle w:val="TableContents"/>
              <w:bidi w:val="0"/>
              <w:spacing w:before="0" w:after="283"/>
              <w:jc w:val="left"/>
              <w:rPr/>
            </w:pPr>
            <w:r>
              <w:rPr/>
              <w:t xml:space="preserve">396 miljardia puntaa (531 miljardia Yhdysvaltain dollaria). </w:t>
            </w:r>
          </w:p>
        </w:tc>
      </w:tr>
      <w:tr>
        <w:trPr/>
        <w:tc>
          <w:tcPr>
            <w:tcW w:w="2067" w:type="dxa"/>
            <w:tcBorders/>
            <w:vAlign w:val="center"/>
          </w:tcPr>
          <w:p>
            <w:pPr>
              <w:pStyle w:val="TableHeading"/>
              <w:suppressLineNumbers/>
              <w:bidi w:val="0"/>
              <w:spacing w:before="0" w:after="283"/>
              <w:jc w:val="center"/>
              <w:rPr/>
            </w:pPr>
            <w:r>
              <w:rPr/>
              <w:t xml:space="preserve">Asukasta kohti </w:t>
            </w:r>
          </w:p>
        </w:tc>
        <w:tc>
          <w:tcPr>
            <w:tcW w:w="8138" w:type="dxa"/>
            <w:tcBorders/>
            <w:vAlign w:val="center"/>
          </w:tcPr>
          <w:p>
            <w:pPr>
              <w:pStyle w:val="TableContents"/>
              <w:bidi w:val="0"/>
              <w:spacing w:before="0" w:after="283"/>
              <w:jc w:val="left"/>
              <w:rPr/>
            </w:pPr>
            <w:r>
              <w:rPr/>
              <w:t xml:space="preserve">45 046 PUNTAA (60 394 YHDYSVALTAIN DOLLARIA). </w:t>
            </w:r>
          </w:p>
        </w:tc>
      </w:tr>
      <w:tr>
        <w:trPr/>
        <w:tc>
          <w:tcPr>
            <w:tcW w:w="2067" w:type="dxa"/>
            <w:tcBorders/>
            <w:vAlign w:val="center"/>
          </w:tcPr>
          <w:p>
            <w:pPr>
              <w:pStyle w:val="TableHeading"/>
              <w:suppressLineNumbers/>
              <w:bidi w:val="0"/>
              <w:spacing w:before="0" w:after="283"/>
              <w:jc w:val="center"/>
              <w:rPr/>
            </w:pPr>
            <w:r>
              <w:rPr/>
              <w:t xml:space="preserve">Aikavyöhyke </w:t>
            </w:r>
          </w:p>
        </w:tc>
        <w:tc>
          <w:tcPr>
            <w:tcW w:w="8138" w:type="dxa"/>
            <w:tcBorders/>
            <w:vAlign w:val="center"/>
          </w:tcPr>
          <w:p>
            <w:pPr>
              <w:pStyle w:val="TableContents"/>
              <w:bidi w:val="0"/>
              <w:spacing w:before="0" w:after="283"/>
              <w:jc w:val="left"/>
              <w:rPr/>
            </w:pPr>
            <w:r>
              <w:rPr/>
              <w:t xml:space="preserve">Greenwichin keskiaika (UTC) </w:t>
            </w:r>
          </w:p>
        </w:tc>
      </w:tr>
      <w:tr>
        <w:trPr/>
        <w:tc>
          <w:tcPr>
            <w:tcW w:w="2067" w:type="dxa"/>
            <w:tcBorders/>
            <w:vAlign w:val="center"/>
          </w:tcPr>
          <w:p>
            <w:pPr>
              <w:pStyle w:val="TableHeading"/>
              <w:suppressLineNumbers/>
              <w:bidi w:val="0"/>
              <w:spacing w:before="0" w:after="283"/>
              <w:jc w:val="center"/>
              <w:rPr/>
            </w:pPr>
            <w:r>
              <w:rPr/>
              <w:t xml:space="preserve">Kesä (kesäaika) </w:t>
            </w:r>
          </w:p>
        </w:tc>
        <w:tc>
          <w:tcPr>
            <w:tcW w:w="8138" w:type="dxa"/>
            <w:tcBorders/>
            <w:vAlign w:val="center"/>
          </w:tcPr>
          <w:p>
            <w:pPr>
              <w:pStyle w:val="TableContents"/>
              <w:bidi w:val="0"/>
              <w:spacing w:before="0" w:after="283"/>
              <w:jc w:val="left"/>
              <w:rPr/>
            </w:pPr>
            <w:r>
              <w:rPr/>
              <w:t xml:space="preserve">Britannian kesäaika (UTC + 1) </w:t>
            </w:r>
          </w:p>
        </w:tc>
      </w:tr>
      <w:tr>
        <w:trPr/>
        <w:tc>
          <w:tcPr>
            <w:tcW w:w="2067" w:type="dxa"/>
            <w:tcBorders/>
            <w:vAlign w:val="center"/>
          </w:tcPr>
          <w:p>
            <w:pPr>
              <w:pStyle w:val="TableHeading"/>
              <w:suppressLineNumbers/>
              <w:bidi w:val="0"/>
              <w:spacing w:before="0" w:after="283"/>
              <w:jc w:val="center"/>
              <w:rPr/>
            </w:pPr>
            <w:r>
              <w:rPr/>
              <w:t xml:space="preserve">Postinumeroalueet </w:t>
            </w:r>
          </w:p>
        </w:tc>
        <w:tc>
          <w:tcPr>
            <w:tcW w:w="8138" w:type="dxa"/>
            <w:tcBorders/>
            <w:vAlign w:val="center"/>
          </w:tcPr>
          <w:p>
            <w:pPr>
              <w:pStyle w:val="TableContents"/>
              <w:bidi w:val="0"/>
              <w:jc w:val="left"/>
              <w:rPr/>
            </w:pPr>
            <w:r>
              <w:rPr/>
              <w:t xml:space="preserve">22 aluetta (näytä) </w:t>
            </w:r>
          </w:p>
          <w:p>
            <w:pPr>
              <w:pStyle w:val="TableContents"/>
              <w:numPr>
                <w:ilvl w:val="0"/>
                <w:numId w:val="66"/>
              </w:numPr>
              <w:tabs>
                <w:tab w:val="clear" w:pos="1134"/>
                <w:tab w:val="left" w:leader="none" w:pos="707"/>
              </w:tabs>
              <w:bidi w:val="0"/>
              <w:spacing w:before="0" w:after="0"/>
              <w:ind w:start="707" w:hanging="283"/>
              <w:jc w:val="left"/>
              <w:rPr/>
            </w:pPr>
            <w:r>
              <w:rPr/>
              <w:t xml:space="preserve">E, EC, N, NW, SE, SW, W, WC, BR, CR, DA, EN, HA, IG, KT, RM, SM, TW, UB, WD, WC, BR, CR, DA, EN, HA, IG, KT, RM, SM, TW, UB, WD </w:t>
            </w:r>
          </w:p>
          <w:p>
            <w:pPr>
              <w:pStyle w:val="TableContents"/>
              <w:numPr>
                <w:ilvl w:val="0"/>
                <w:numId w:val="66"/>
              </w:numPr>
              <w:tabs>
                <w:tab w:val="clear" w:pos="1134"/>
                <w:tab w:val="left" w:leader="none" w:pos="707"/>
              </w:tabs>
              <w:bidi w:val="0"/>
              <w:spacing w:before="0" w:after="283"/>
              <w:ind w:start="707" w:hanging="283"/>
              <w:jc w:val="left"/>
              <w:rPr/>
            </w:pPr>
            <w:r>
              <w:rPr/>
              <w:t xml:space="preserve">(CM, TN; osittain) </w:t>
            </w:r>
          </w:p>
        </w:tc>
      </w:tr>
      <w:tr>
        <w:trPr/>
        <w:tc>
          <w:tcPr>
            <w:tcW w:w="2067" w:type="dxa"/>
            <w:tcBorders/>
            <w:vAlign w:val="center"/>
          </w:tcPr>
          <w:p>
            <w:pPr>
              <w:pStyle w:val="TableHeading"/>
              <w:suppressLineNumbers/>
              <w:bidi w:val="0"/>
              <w:spacing w:before="0" w:after="283"/>
              <w:jc w:val="center"/>
              <w:rPr/>
            </w:pPr>
            <w:r>
              <w:rPr/>
              <w:t xml:space="preserve">Suuntanumero (s) </w:t>
            </w:r>
          </w:p>
        </w:tc>
        <w:tc>
          <w:tcPr>
            <w:tcW w:w="8138" w:type="dxa"/>
            <w:tcBorders/>
            <w:vAlign w:val="center"/>
          </w:tcPr>
          <w:p>
            <w:pPr>
              <w:pStyle w:val="TableContents"/>
              <w:bidi w:val="0"/>
              <w:jc w:val="left"/>
              <w:rPr/>
            </w:pPr>
            <w:r>
              <w:rPr/>
              <w:t xml:space="preserve">9 suuntanumeroa (näytä) </w:t>
            </w:r>
          </w:p>
          <w:p>
            <w:pPr>
              <w:pStyle w:val="TableContents"/>
              <w:numPr>
                <w:ilvl w:val="0"/>
                <w:numId w:val="67"/>
              </w:numPr>
              <w:tabs>
                <w:tab w:val="clear" w:pos="1134"/>
                <w:tab w:val="left" w:leader="none" w:pos="707"/>
              </w:tabs>
              <w:bidi w:val="0"/>
              <w:spacing w:before="0" w:after="283"/>
              <w:ind w:start="707" w:hanging="283"/>
              <w:jc w:val="left"/>
              <w:rPr/>
            </w:pPr>
            <w:r>
              <w:rPr/>
              <w:t xml:space="preserve">020, 01322, 01689, 01708, 01737, 01895, 01923, 01959, 01992 </w:t>
            </w:r>
          </w:p>
        </w:tc>
      </w:tr>
      <w:tr>
        <w:trPr/>
        <w:tc>
          <w:tcPr>
            <w:tcW w:w="2067" w:type="dxa"/>
            <w:tcBorders/>
            <w:vAlign w:val="center"/>
          </w:tcPr>
          <w:p>
            <w:pPr>
              <w:pStyle w:val="TableHeading"/>
              <w:suppressLineNumbers/>
              <w:bidi w:val="0"/>
              <w:spacing w:before="0" w:after="283"/>
              <w:jc w:val="center"/>
              <w:rPr/>
            </w:pPr>
            <w:r>
              <w:rPr/>
              <w:t xml:space="preserve">Poliisi </w:t>
            </w:r>
          </w:p>
        </w:tc>
        <w:tc>
          <w:tcPr>
            <w:tcW w:w="8138" w:type="dxa"/>
            <w:tcBorders/>
            <w:vAlign w:val="center"/>
          </w:tcPr>
          <w:p>
            <w:pPr>
              <w:pStyle w:val="TableContents"/>
              <w:bidi w:val="0"/>
              <w:spacing w:before="0" w:after="283"/>
              <w:jc w:val="left"/>
              <w:rPr/>
            </w:pPr>
            <w:r>
              <w:rPr/>
              <w:t xml:space="preserve">City of London Police ja Metropolitan Police </w:t>
            </w:r>
          </w:p>
        </w:tc>
      </w:tr>
      <w:tr>
        <w:trPr/>
        <w:tc>
          <w:tcPr>
            <w:tcW w:w="2067" w:type="dxa"/>
            <w:tcBorders/>
            <w:vAlign w:val="center"/>
          </w:tcPr>
          <w:p>
            <w:pPr>
              <w:pStyle w:val="TableHeading"/>
              <w:suppressLineNumbers/>
              <w:bidi w:val="0"/>
              <w:spacing w:before="0" w:after="283"/>
              <w:jc w:val="center"/>
              <w:rPr/>
            </w:pPr>
            <w:r>
              <w:rPr/>
              <w:t xml:space="preserve">Kansainväliset lentoasemat </w:t>
            </w:r>
          </w:p>
        </w:tc>
        <w:tc>
          <w:tcPr>
            <w:tcW w:w="8138" w:type="dxa"/>
            <w:tcBorders/>
            <w:vAlign w:val="center"/>
          </w:tcPr>
          <w:p>
            <w:pPr>
              <w:pStyle w:val="TableContents"/>
              <w:bidi w:val="0"/>
              <w:spacing w:before="0" w:after="283"/>
              <w:jc w:val="left"/>
              <w:rPr/>
            </w:pPr>
            <w:r>
              <w:rPr/>
              <w:t xml:space="preserve">Heathrow (LHR) City (LCY) Suur-Lontoon ulkopuolella: Gatwick (LGW), Stansted (STN), Luton (LTN), Southend (SEN). </w:t>
            </w:r>
          </w:p>
        </w:tc>
      </w:tr>
      <w:tr>
        <w:trPr/>
        <w:tc>
          <w:tcPr>
            <w:tcW w:w="2067" w:type="dxa"/>
            <w:tcBorders/>
            <w:vAlign w:val="center"/>
          </w:tcPr>
          <w:p>
            <w:pPr>
              <w:pStyle w:val="TableHeading"/>
              <w:suppressLineNumbers/>
              <w:bidi w:val="0"/>
              <w:spacing w:before="0" w:after="283"/>
              <w:jc w:val="center"/>
              <w:rPr/>
            </w:pPr>
            <w:r>
              <w:rPr/>
              <w:t xml:space="preserve">GeoTLD </w:t>
            </w:r>
          </w:p>
        </w:tc>
        <w:tc>
          <w:tcPr>
            <w:tcW w:w="8138" w:type="dxa"/>
            <w:tcBorders/>
            <w:vAlign w:val="center"/>
          </w:tcPr>
          <w:p>
            <w:pPr>
              <w:pStyle w:val="TableContents"/>
              <w:bidi w:val="0"/>
              <w:spacing w:before="0" w:after="283"/>
              <w:jc w:val="left"/>
              <w:rPr/>
            </w:pPr>
            <w:r>
              <w:rPr/>
              <w:t xml:space="preserve">. lontoo </w:t>
            </w:r>
          </w:p>
        </w:tc>
      </w:tr>
      <w:tr>
        <w:trPr/>
        <w:tc>
          <w:tcPr>
            <w:tcW w:w="2067" w:type="dxa"/>
            <w:tcBorders/>
            <w:vAlign w:val="center"/>
          </w:tcPr>
          <w:p>
            <w:pPr>
              <w:pStyle w:val="TableHeading"/>
              <w:suppressLineNumbers/>
              <w:bidi w:val="0"/>
              <w:spacing w:before="0" w:after="283"/>
              <w:jc w:val="center"/>
              <w:rPr/>
            </w:pPr>
            <w:r>
              <w:rPr/>
              <w:t xml:space="preserve">Verkkosivusto </w:t>
            </w:r>
          </w:p>
        </w:tc>
        <w:tc>
          <w:tcPr>
            <w:tcW w:w="8138" w:type="dxa"/>
            <w:tcBorders/>
            <w:vAlign w:val="center"/>
          </w:tcPr>
          <w:p>
            <w:pPr>
              <w:pStyle w:val="TableContents"/>
              <w:bidi w:val="0"/>
              <w:spacing w:before="0" w:after="283"/>
              <w:jc w:val="left"/>
              <w:rPr/>
            </w:pPr>
            <w:r>
              <w:rPr/>
              <w:t xml:space="preserve">london.gov.uk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suurimman Lontoon väkiluku 2017?</w:t>
      </w:r>
    </w:p>
    <w:p>
      <w:pPr>
        <w:pStyle w:val="TextBody"/>
        <w:bidi w:val="0"/>
        <w:jc w:val="left"/>
        <w:rPr>
          <w:b/>
          <w:u w:val="single"/>
          <w:shd w:val="clear" w:fill="FFFF00"/>
        </w:rPr>
      </w:pPr>
      <w:r>
        <w:rPr>
          <w:b/>
          <w:u w:val="single"/>
          <w:shd w:val="clear" w:fill="FFFF00"/>
        </w:rPr>
        <w:t xml:space="preserve">Asiakirjan numero 27616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Monadnock kuuluu Printing House Row -alueeseen, joka on kansallinen historiallinen maamerkki ja johon kuuluvat Manhattan Building, Old Colony Building ja Fisher Building, jotka ovat Chicagon varhaisia pilvenpiirtäjiä. </w:t>
      </w:r>
      <w:r>
        <w:rPr>
          <w:color w:val="A9A9A9"/>
        </w:rPr>
        <w:t xml:space="preserve">William LeBaron Jenneyn </w:t>
      </w:r>
      <w:r>
        <w:rPr/>
        <w:t xml:space="preserve">vuonna 1890 </w:t>
      </w:r>
      <w:r>
        <w:rPr/>
        <w:t xml:space="preserve">rakentama Manhattan Building </w:t>
      </w:r>
      <w:r>
        <w:rPr/>
        <w:t xml:space="preserve">oli ensimmäinen rakennus Chicagossa, jossa oli täydellinen teräsrunko eli "chicago"-rakenne, jonka Jenney oli ottanut käyttöön Home Insurance Building -rakennuksessa vuonna 1884. Se oli ensimmäinen 16-kerroksinen rakennus Amerikassa, ja siihen aikaan sitä "pidettiin kunnioituksella ja pelolla". Jenneyn mestariteosta, Manhattania, pidettiin rakennusteknisenä riemuvoittona. Holabird &amp; Rochen vuonna 1894 rakentamaa 17-kerroksista Old Colonya pidettiin yhtenä aikansa rakenteellisista mestariteoksista sen vallankumouksellisen portaalimaisen tukimuodon vuoksi. Se on ainoa säilynyt Chicagon koulurakennusten ryhmästä, jossa on pyöristetyt kulma-aukot. Burnhamin vuonna 1894 rakentama Fisher Building oli insinööritaidon ihme - ensimmäinen korkea liikerakennus, joka rakennettiin lähes kokonaan ilman tiiliä. Sen teräsrunko ja ohut terrakottainen verhoseinä mahdollistivat sen, että kaksi kolmasosaa rakennuksen pinta-alasta voitiin peittää lasilla.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ensimmäisen todella modernin pilvenpiirtäjän, jossa käytettiin muuratun teräsrungon peittämää teräsrunkoa.</w:t>
      </w:r>
    </w:p>
    <w:p>
      <w:pPr>
        <w:pStyle w:val="TextBody"/>
        <w:bidi w:val="0"/>
        <w:jc w:val="left"/>
        <w:rPr>
          <w:b/>
          <w:u w:val="single"/>
          <w:shd w:val="clear" w:fill="FFFF00"/>
        </w:rPr>
      </w:pPr>
      <w:r>
        <w:rPr>
          <w:b/>
          <w:u w:val="single"/>
          <w:shd w:val="clear" w:fill="FFFF00"/>
        </w:rPr>
        <w:t xml:space="preserve">Asiakirjan numero 27617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Tennessee Titansin ensimmäisen kierroksen varaukset </w:t>
      </w:r>
    </w:p>
    <w:tbl>
      <w:tblPr>
        <w:tblW w:w="10205" w:type="dxa"/>
        <w:jc w:val="left"/>
        <w:tblInd w:w="0" w:type="dxa"/>
        <w:tblLayout w:type="fixed"/>
        <w:tblCellMar>
          <w:top w:w="28" w:type="dxa"/>
          <w:left w:w="28" w:type="dxa"/>
          <w:bottom w:w="28" w:type="dxa"/>
          <w:right w:w="28" w:type="dxa"/>
        </w:tblCellMar>
      </w:tblPr>
      <w:tblGrid>
        <w:gridCol w:w="2455"/>
        <w:gridCol w:w="2537"/>
        <w:gridCol w:w="1709"/>
        <w:gridCol w:w="1421"/>
        <w:gridCol w:w="1354"/>
        <w:gridCol w:w="729"/>
      </w:tblGrid>
      <w:tr>
        <w:trPr/>
        <w:tc>
          <w:tcPr>
            <w:tcW w:w="2455" w:type="dxa"/>
            <w:tcBorders/>
            <w:vAlign w:val="center"/>
          </w:tcPr>
          <w:p>
            <w:pPr>
              <w:pStyle w:val="TableHeading"/>
              <w:suppressLineNumbers/>
              <w:bidi w:val="0"/>
              <w:spacing w:before="0" w:after="283"/>
              <w:jc w:val="center"/>
              <w:rPr/>
            </w:pPr>
            <w:r>
              <w:rPr/>
              <w:t xml:space="preserve">Vuosi </w:t>
            </w:r>
          </w:p>
        </w:tc>
        <w:tc>
          <w:tcPr>
            <w:tcW w:w="2537" w:type="dxa"/>
            <w:tcBorders/>
            <w:vAlign w:val="center"/>
          </w:tcPr>
          <w:p>
            <w:pPr>
              <w:pStyle w:val="TableHeading"/>
              <w:suppressLineNumbers/>
              <w:bidi w:val="0"/>
              <w:spacing w:before="0" w:after="283"/>
              <w:jc w:val="center"/>
              <w:rPr/>
            </w:pPr>
            <w:r>
              <w:rPr/>
              <w:t xml:space="preserve">Valitse </w:t>
            </w:r>
          </w:p>
        </w:tc>
        <w:tc>
          <w:tcPr>
            <w:tcW w:w="1709" w:type="dxa"/>
            <w:tcBorders/>
            <w:vAlign w:val="center"/>
          </w:tcPr>
          <w:p>
            <w:pPr>
              <w:pStyle w:val="TableHeading"/>
              <w:suppressLineNumbers/>
              <w:bidi w:val="0"/>
              <w:spacing w:before="0" w:after="283"/>
              <w:jc w:val="center"/>
              <w:rPr/>
            </w:pPr>
            <w:r>
              <w:rPr/>
              <w:t xml:space="preserve">Pelaajan nimi </w:t>
            </w:r>
          </w:p>
        </w:tc>
        <w:tc>
          <w:tcPr>
            <w:tcW w:w="1421" w:type="dxa"/>
            <w:tcBorders/>
            <w:vAlign w:val="center"/>
          </w:tcPr>
          <w:p>
            <w:pPr>
              <w:pStyle w:val="TableHeading"/>
              <w:suppressLineNumbers/>
              <w:bidi w:val="0"/>
              <w:spacing w:before="0" w:after="283"/>
              <w:jc w:val="center"/>
              <w:rPr/>
            </w:pPr>
            <w:r>
              <w:rPr/>
              <w:t xml:space="preserve">Asema </w:t>
            </w:r>
          </w:p>
        </w:tc>
        <w:tc>
          <w:tcPr>
            <w:tcW w:w="1354" w:type="dxa"/>
            <w:tcBorders/>
            <w:vAlign w:val="center"/>
          </w:tcPr>
          <w:p>
            <w:pPr>
              <w:pStyle w:val="TableHeading"/>
              <w:suppressLineNumbers/>
              <w:bidi w:val="0"/>
              <w:spacing w:before="0" w:after="283"/>
              <w:jc w:val="center"/>
              <w:rPr/>
            </w:pPr>
            <w:r>
              <w:rPr/>
              <w:t xml:space="preserve">College </w:t>
            </w:r>
          </w:p>
        </w:tc>
        <w:tc>
          <w:tcPr>
            <w:tcW w:w="729" w:type="dxa"/>
            <w:tcBorders/>
            <w:vAlign w:val="center"/>
          </w:tcPr>
          <w:p>
            <w:pPr>
              <w:pStyle w:val="TableHeading"/>
              <w:suppressLineNumbers/>
              <w:bidi w:val="0"/>
              <w:spacing w:before="0" w:after="283"/>
              <w:jc w:val="center"/>
              <w:rPr/>
            </w:pPr>
            <w:r>
              <w:rPr/>
              <w:t xml:space="preserve">Huomautukset </w:t>
            </w:r>
          </w:p>
        </w:tc>
      </w:tr>
      <w:tr>
        <w:trPr/>
        <w:tc>
          <w:tcPr>
            <w:tcW w:w="2455" w:type="dxa"/>
            <w:tcBorders/>
            <w:vAlign w:val="center"/>
          </w:tcPr>
          <w:p>
            <w:pPr>
              <w:pStyle w:val="TableContents"/>
              <w:bidi w:val="0"/>
              <w:spacing w:before="0" w:after="283"/>
              <w:jc w:val="left"/>
              <w:rPr/>
            </w:pPr>
            <w:r>
              <w:rPr/>
              <w:t xml:space="preserve">1960 </w:t>
            </w:r>
          </w:p>
        </w:tc>
        <w:tc>
          <w:tcPr>
            <w:tcW w:w="2537" w:type="dxa"/>
            <w:tcBorders/>
            <w:vAlign w:val="center"/>
          </w:tcPr>
          <w:p>
            <w:pPr>
              <w:pStyle w:val="TableContents"/>
              <w:bidi w:val="0"/>
              <w:spacing w:before="0" w:after="283"/>
              <w:jc w:val="left"/>
              <w:rPr/>
            </w:pPr>
            <w:r>
              <w:rPr/>
              <w:t xml:space="preserve">N / A </w:t>
            </w:r>
          </w:p>
        </w:tc>
        <w:tc>
          <w:tcPr>
            <w:tcW w:w="1709" w:type="dxa"/>
            <w:tcBorders/>
            <w:vAlign w:val="center"/>
          </w:tcPr>
          <w:p>
            <w:pPr>
              <w:pStyle w:val="TableContents"/>
              <w:bidi w:val="0"/>
              <w:spacing w:before="0" w:after="283"/>
              <w:jc w:val="left"/>
              <w:rPr/>
            </w:pPr>
            <w:r>
              <w:rPr/>
              <w:t xml:space="preserve">Cannon, Billy Billy Cannon </w:t>
            </w:r>
          </w:p>
        </w:tc>
        <w:tc>
          <w:tcPr>
            <w:tcW w:w="1421" w:type="dxa"/>
            <w:tcBorders/>
            <w:vAlign w:val="center"/>
          </w:tcPr>
          <w:p>
            <w:pPr>
              <w:pStyle w:val="TableContents"/>
              <w:bidi w:val="0"/>
              <w:spacing w:before="0" w:after="283"/>
              <w:jc w:val="left"/>
              <w:rPr/>
            </w:pPr>
            <w:r>
              <w:rPr/>
              <w:t xml:space="preserve">HB </w:t>
            </w:r>
          </w:p>
        </w:tc>
        <w:tc>
          <w:tcPr>
            <w:tcW w:w="1354" w:type="dxa"/>
            <w:tcBorders/>
            <w:vAlign w:val="center"/>
          </w:tcPr>
          <w:p>
            <w:pPr>
              <w:pStyle w:val="TableContents"/>
              <w:bidi w:val="0"/>
              <w:spacing w:before="0" w:after="283"/>
              <w:jc w:val="left"/>
              <w:rPr/>
            </w:pPr>
            <w:r>
              <w:rPr/>
              <w:t xml:space="preserve">LSU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1961 </w:t>
            </w:r>
          </w:p>
        </w:tc>
        <w:tc>
          <w:tcPr>
            <w:tcW w:w="2537" w:type="dxa"/>
            <w:tcBorders/>
            <w:vAlign w:val="center"/>
          </w:tcPr>
          <w:p>
            <w:pPr>
              <w:pStyle w:val="TableContents"/>
              <w:bidi w:val="0"/>
              <w:spacing w:before="0" w:after="283"/>
              <w:jc w:val="left"/>
              <w:rPr/>
            </w:pPr>
            <w:r>
              <w:rPr/>
              <w:t xml:space="preserve">7000800000000000000 ♠ 8 </w:t>
            </w:r>
          </w:p>
        </w:tc>
        <w:tc>
          <w:tcPr>
            <w:tcW w:w="1709" w:type="dxa"/>
            <w:tcBorders/>
            <w:vAlign w:val="center"/>
          </w:tcPr>
          <w:p>
            <w:pPr>
              <w:pStyle w:val="TableContents"/>
              <w:bidi w:val="0"/>
              <w:spacing w:before="0" w:after="283"/>
              <w:jc w:val="left"/>
              <w:rPr/>
            </w:pPr>
            <w:r>
              <w:rPr/>
              <w:t xml:space="preserve">Ditka, Mike Mike Mike Ditka ^ </w:t>
            </w:r>
          </w:p>
        </w:tc>
        <w:tc>
          <w:tcPr>
            <w:tcW w:w="1421" w:type="dxa"/>
            <w:tcBorders/>
            <w:vAlign w:val="center"/>
          </w:tcPr>
          <w:p>
            <w:pPr>
              <w:pStyle w:val="TableContents"/>
              <w:bidi w:val="0"/>
              <w:spacing w:before="0" w:after="283"/>
              <w:jc w:val="left"/>
              <w:rPr/>
            </w:pPr>
            <w:r>
              <w:rPr/>
              <w:t xml:space="preserve">TE </w:t>
            </w:r>
          </w:p>
        </w:tc>
        <w:tc>
          <w:tcPr>
            <w:tcW w:w="1354" w:type="dxa"/>
            <w:tcBorders/>
            <w:vAlign w:val="center"/>
          </w:tcPr>
          <w:p>
            <w:pPr>
              <w:pStyle w:val="TableContents"/>
              <w:bidi w:val="0"/>
              <w:spacing w:before="0" w:after="283"/>
              <w:jc w:val="left"/>
              <w:rPr/>
            </w:pPr>
            <w:r>
              <w:rPr/>
              <w:t xml:space="preserve">Pittsburgh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1962 </w:t>
            </w:r>
          </w:p>
        </w:tc>
        <w:tc>
          <w:tcPr>
            <w:tcW w:w="2537" w:type="dxa"/>
            <w:tcBorders/>
            <w:vAlign w:val="center"/>
          </w:tcPr>
          <w:p>
            <w:pPr>
              <w:pStyle w:val="TableContents"/>
              <w:bidi w:val="0"/>
              <w:spacing w:before="0" w:after="283"/>
              <w:jc w:val="left"/>
              <w:rPr/>
            </w:pPr>
            <w:r>
              <w:rPr/>
              <w:t xml:space="preserve">7000700000000000000 ♠ 7 </w:t>
            </w:r>
          </w:p>
        </w:tc>
        <w:tc>
          <w:tcPr>
            <w:tcW w:w="1709" w:type="dxa"/>
            <w:tcBorders/>
            <w:vAlign w:val="center"/>
          </w:tcPr>
          <w:p>
            <w:pPr>
              <w:pStyle w:val="TableContents"/>
              <w:bidi w:val="0"/>
              <w:spacing w:before="0" w:after="283"/>
              <w:jc w:val="left"/>
              <w:rPr/>
            </w:pPr>
            <w:r>
              <w:rPr/>
              <w:t xml:space="preserve">Jacobs, Ray Ray Jacobs </w:t>
            </w:r>
          </w:p>
        </w:tc>
        <w:tc>
          <w:tcPr>
            <w:tcW w:w="1421" w:type="dxa"/>
            <w:tcBorders/>
            <w:vAlign w:val="center"/>
          </w:tcPr>
          <w:p>
            <w:pPr>
              <w:pStyle w:val="TableContents"/>
              <w:bidi w:val="0"/>
              <w:spacing w:before="0" w:after="283"/>
              <w:jc w:val="left"/>
              <w:rPr/>
            </w:pPr>
            <w:r>
              <w:rPr/>
              <w:t xml:space="preserve">DT </w:t>
            </w:r>
          </w:p>
        </w:tc>
        <w:tc>
          <w:tcPr>
            <w:tcW w:w="1354" w:type="dxa"/>
            <w:tcBorders/>
            <w:vAlign w:val="center"/>
          </w:tcPr>
          <w:p>
            <w:pPr>
              <w:pStyle w:val="TableContents"/>
              <w:bidi w:val="0"/>
              <w:spacing w:before="0" w:after="283"/>
              <w:jc w:val="left"/>
              <w:rPr/>
            </w:pPr>
            <w:r>
              <w:rPr/>
              <w:t xml:space="preserve">Howard Payne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1963 </w:t>
            </w:r>
          </w:p>
        </w:tc>
        <w:tc>
          <w:tcPr>
            <w:tcW w:w="2537" w:type="dxa"/>
            <w:tcBorders/>
            <w:vAlign w:val="center"/>
          </w:tcPr>
          <w:p>
            <w:pPr>
              <w:pStyle w:val="TableContents"/>
              <w:bidi w:val="0"/>
              <w:spacing w:before="0" w:after="283"/>
              <w:jc w:val="left"/>
              <w:rPr/>
            </w:pPr>
            <w:r>
              <w:rPr/>
              <w:t xml:space="preserve">7000600000000000000 ♠ 6 </w:t>
            </w:r>
          </w:p>
        </w:tc>
        <w:tc>
          <w:tcPr>
            <w:tcW w:w="1709" w:type="dxa"/>
            <w:tcBorders/>
            <w:vAlign w:val="center"/>
          </w:tcPr>
          <w:p>
            <w:pPr>
              <w:pStyle w:val="TableContents"/>
              <w:bidi w:val="0"/>
              <w:spacing w:before="0" w:after="283"/>
              <w:jc w:val="left"/>
              <w:rPr/>
            </w:pPr>
            <w:r>
              <w:rPr/>
              <w:t xml:space="preserve">Brabham, Danny Danny Brabham </w:t>
            </w:r>
          </w:p>
        </w:tc>
        <w:tc>
          <w:tcPr>
            <w:tcW w:w="1421" w:type="dxa"/>
            <w:tcBorders/>
            <w:vAlign w:val="center"/>
          </w:tcPr>
          <w:p>
            <w:pPr>
              <w:pStyle w:val="TableContents"/>
              <w:bidi w:val="0"/>
              <w:spacing w:before="0" w:after="283"/>
              <w:jc w:val="left"/>
              <w:rPr/>
            </w:pPr>
            <w:r>
              <w:rPr/>
              <w:t xml:space="preserve">LB </w:t>
            </w:r>
          </w:p>
        </w:tc>
        <w:tc>
          <w:tcPr>
            <w:tcW w:w="1354" w:type="dxa"/>
            <w:tcBorders/>
            <w:vAlign w:val="center"/>
          </w:tcPr>
          <w:p>
            <w:pPr>
              <w:pStyle w:val="TableContents"/>
              <w:bidi w:val="0"/>
              <w:spacing w:before="0" w:after="283"/>
              <w:jc w:val="left"/>
              <w:rPr/>
            </w:pPr>
            <w:r>
              <w:rPr/>
              <w:t xml:space="preserve">Arkansas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1964 </w:t>
            </w:r>
          </w:p>
        </w:tc>
        <w:tc>
          <w:tcPr>
            <w:tcW w:w="2537" w:type="dxa"/>
            <w:tcBorders/>
            <w:vAlign w:val="center"/>
          </w:tcPr>
          <w:p>
            <w:pPr>
              <w:pStyle w:val="TableContents"/>
              <w:bidi w:val="0"/>
              <w:spacing w:before="0" w:after="283"/>
              <w:jc w:val="left"/>
              <w:rPr/>
            </w:pPr>
            <w:r>
              <w:rPr/>
              <w:t xml:space="preserve">7000600000000000000 ♠ 6 </w:t>
            </w:r>
          </w:p>
        </w:tc>
        <w:tc>
          <w:tcPr>
            <w:tcW w:w="1709" w:type="dxa"/>
            <w:tcBorders/>
            <w:vAlign w:val="center"/>
          </w:tcPr>
          <w:p>
            <w:pPr>
              <w:pStyle w:val="TableContents"/>
              <w:bidi w:val="0"/>
              <w:spacing w:before="0" w:after="283"/>
              <w:jc w:val="left"/>
              <w:rPr/>
            </w:pPr>
            <w:r>
              <w:rPr/>
              <w:t xml:space="preserve">Appleton, Scott Scott Appleton </w:t>
            </w:r>
          </w:p>
        </w:tc>
        <w:tc>
          <w:tcPr>
            <w:tcW w:w="1421" w:type="dxa"/>
            <w:tcBorders/>
            <w:vAlign w:val="center"/>
          </w:tcPr>
          <w:p>
            <w:pPr>
              <w:pStyle w:val="TableContents"/>
              <w:bidi w:val="0"/>
              <w:spacing w:before="0" w:after="283"/>
              <w:jc w:val="left"/>
              <w:rPr/>
            </w:pPr>
            <w:r>
              <w:rPr/>
              <w:t xml:space="preserve">DT </w:t>
            </w:r>
          </w:p>
        </w:tc>
        <w:tc>
          <w:tcPr>
            <w:tcW w:w="1354" w:type="dxa"/>
            <w:tcBorders/>
            <w:vAlign w:val="center"/>
          </w:tcPr>
          <w:p>
            <w:pPr>
              <w:pStyle w:val="TableContents"/>
              <w:bidi w:val="0"/>
              <w:spacing w:before="0" w:after="283"/>
              <w:jc w:val="left"/>
              <w:rPr/>
            </w:pPr>
            <w:r>
              <w:rPr/>
              <w:t xml:space="preserve">Texas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1965 </w:t>
            </w:r>
          </w:p>
        </w:tc>
        <w:tc>
          <w:tcPr>
            <w:tcW w:w="2537" w:type="dxa"/>
            <w:tcBorders/>
            <w:vAlign w:val="center"/>
          </w:tcPr>
          <w:p>
            <w:pPr>
              <w:pStyle w:val="TableContents"/>
              <w:bidi w:val="0"/>
              <w:spacing w:before="0" w:after="283"/>
              <w:jc w:val="left"/>
              <w:rPr/>
            </w:pPr>
            <w:r>
              <w:rPr/>
              <w:t xml:space="preserve">7000200000000000000 ♠ 2 </w:t>
            </w:r>
          </w:p>
        </w:tc>
        <w:tc>
          <w:tcPr>
            <w:tcW w:w="1709" w:type="dxa"/>
            <w:tcBorders/>
            <w:vAlign w:val="center"/>
          </w:tcPr>
          <w:p>
            <w:pPr>
              <w:pStyle w:val="TableContents"/>
              <w:bidi w:val="0"/>
              <w:spacing w:before="0" w:after="283"/>
              <w:jc w:val="left"/>
              <w:rPr/>
            </w:pPr>
            <w:r>
              <w:rPr/>
              <w:t xml:space="preserve">Elkins, Larry Larry Elkins </w:t>
            </w:r>
          </w:p>
        </w:tc>
        <w:tc>
          <w:tcPr>
            <w:tcW w:w="1421" w:type="dxa"/>
            <w:tcBorders/>
            <w:vAlign w:val="center"/>
          </w:tcPr>
          <w:p>
            <w:pPr>
              <w:pStyle w:val="TableContents"/>
              <w:bidi w:val="0"/>
              <w:spacing w:before="0" w:after="283"/>
              <w:jc w:val="left"/>
              <w:rPr/>
            </w:pPr>
            <w:r>
              <w:rPr/>
              <w:t xml:space="preserve">WR </w:t>
            </w:r>
          </w:p>
        </w:tc>
        <w:tc>
          <w:tcPr>
            <w:tcW w:w="1354" w:type="dxa"/>
            <w:tcBorders/>
            <w:vAlign w:val="center"/>
          </w:tcPr>
          <w:p>
            <w:pPr>
              <w:pStyle w:val="TableContents"/>
              <w:bidi w:val="0"/>
              <w:spacing w:before="0" w:after="283"/>
              <w:jc w:val="left"/>
              <w:rPr/>
            </w:pPr>
            <w:r>
              <w:rPr/>
              <w:t xml:space="preserve">Baylor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1966 </w:t>
            </w:r>
          </w:p>
        </w:tc>
        <w:tc>
          <w:tcPr>
            <w:tcW w:w="2537" w:type="dxa"/>
            <w:tcBorders/>
            <w:vAlign w:val="center"/>
          </w:tcPr>
          <w:p>
            <w:pPr>
              <w:pStyle w:val="TableContents"/>
              <w:bidi w:val="0"/>
              <w:spacing w:before="0" w:after="283"/>
              <w:jc w:val="left"/>
              <w:rPr/>
            </w:pPr>
            <w:r>
              <w:rPr/>
              <w:t xml:space="preserve">7000500000000000000 ♠ 5 </w:t>
            </w:r>
          </w:p>
        </w:tc>
        <w:tc>
          <w:tcPr>
            <w:tcW w:w="1709" w:type="dxa"/>
            <w:tcBorders/>
            <w:vAlign w:val="center"/>
          </w:tcPr>
          <w:p>
            <w:pPr>
              <w:pStyle w:val="TableContents"/>
              <w:bidi w:val="0"/>
              <w:spacing w:before="0" w:after="283"/>
              <w:jc w:val="left"/>
              <w:rPr/>
            </w:pPr>
            <w:r>
              <w:rPr/>
              <w:t xml:space="preserve">Nobis, Tommy Tommy Nobis </w:t>
            </w:r>
          </w:p>
        </w:tc>
        <w:tc>
          <w:tcPr>
            <w:tcW w:w="1421" w:type="dxa"/>
            <w:tcBorders/>
            <w:vAlign w:val="center"/>
          </w:tcPr>
          <w:p>
            <w:pPr>
              <w:pStyle w:val="TableContents"/>
              <w:bidi w:val="0"/>
              <w:spacing w:before="0" w:after="283"/>
              <w:jc w:val="left"/>
              <w:rPr/>
            </w:pPr>
            <w:r>
              <w:rPr/>
              <w:t xml:space="preserve">LB </w:t>
            </w:r>
          </w:p>
        </w:tc>
        <w:tc>
          <w:tcPr>
            <w:tcW w:w="1354" w:type="dxa"/>
            <w:tcBorders/>
            <w:vAlign w:val="center"/>
          </w:tcPr>
          <w:p>
            <w:pPr>
              <w:pStyle w:val="TableContents"/>
              <w:bidi w:val="0"/>
              <w:spacing w:before="0" w:after="283"/>
              <w:jc w:val="left"/>
              <w:rPr/>
            </w:pPr>
            <w:r>
              <w:rPr/>
              <w:t xml:space="preserve">Texas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1967 </w:t>
            </w:r>
          </w:p>
        </w:tc>
        <w:tc>
          <w:tcPr>
            <w:tcW w:w="2537" w:type="dxa"/>
            <w:tcBorders/>
            <w:vAlign w:val="center"/>
          </w:tcPr>
          <w:p>
            <w:pPr>
              <w:pStyle w:val="TableContents"/>
              <w:bidi w:val="0"/>
              <w:spacing w:before="0" w:after="283"/>
              <w:jc w:val="left"/>
              <w:rPr/>
            </w:pPr>
            <w:r>
              <w:rPr/>
              <w:t xml:space="preserve">7000500000000000000 ♠ 5 </w:t>
            </w:r>
          </w:p>
        </w:tc>
        <w:tc>
          <w:tcPr>
            <w:tcW w:w="1709" w:type="dxa"/>
            <w:tcBorders/>
            <w:vAlign w:val="center"/>
          </w:tcPr>
          <w:p>
            <w:pPr>
              <w:pStyle w:val="TableContents"/>
              <w:bidi w:val="0"/>
              <w:spacing w:before="0" w:after="283"/>
              <w:jc w:val="left"/>
              <w:rPr/>
            </w:pPr>
            <w:r>
              <w:rPr/>
              <w:t xml:space="preserve">Webster, George George Webster </w:t>
            </w:r>
          </w:p>
        </w:tc>
        <w:tc>
          <w:tcPr>
            <w:tcW w:w="1421" w:type="dxa"/>
            <w:tcBorders/>
            <w:vAlign w:val="center"/>
          </w:tcPr>
          <w:p>
            <w:pPr>
              <w:pStyle w:val="TableContents"/>
              <w:bidi w:val="0"/>
              <w:spacing w:before="0" w:after="283"/>
              <w:jc w:val="left"/>
              <w:rPr/>
            </w:pPr>
            <w:r>
              <w:rPr/>
              <w:t xml:space="preserve">LB </w:t>
            </w:r>
          </w:p>
        </w:tc>
        <w:tc>
          <w:tcPr>
            <w:tcW w:w="1354" w:type="dxa"/>
            <w:tcBorders/>
            <w:vAlign w:val="center"/>
          </w:tcPr>
          <w:p>
            <w:pPr>
              <w:pStyle w:val="TableContents"/>
              <w:bidi w:val="0"/>
              <w:spacing w:before="0" w:after="283"/>
              <w:jc w:val="left"/>
              <w:rPr/>
            </w:pPr>
            <w:r>
              <w:rPr/>
              <w:t xml:space="preserve">Michiganin osavaltio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7001230000000000000 ♠ 23 </w:t>
            </w:r>
          </w:p>
        </w:tc>
        <w:tc>
          <w:tcPr>
            <w:tcW w:w="2537" w:type="dxa"/>
            <w:tcBorders/>
            <w:vAlign w:val="center"/>
          </w:tcPr>
          <w:p>
            <w:pPr>
              <w:pStyle w:val="TableContents"/>
              <w:bidi w:val="0"/>
              <w:spacing w:before="0" w:after="283"/>
              <w:jc w:val="left"/>
              <w:rPr/>
            </w:pPr>
            <w:r>
              <w:rPr/>
              <w:t xml:space="preserve">Regner, Tom Tom Regner </w:t>
            </w:r>
          </w:p>
        </w:tc>
        <w:tc>
          <w:tcPr>
            <w:tcW w:w="1709" w:type="dxa"/>
            <w:tcBorders/>
            <w:vAlign w:val="center"/>
          </w:tcPr>
          <w:p>
            <w:pPr>
              <w:pStyle w:val="TableContents"/>
              <w:bidi w:val="0"/>
              <w:spacing w:before="0" w:after="283"/>
              <w:jc w:val="left"/>
              <w:rPr>
                <w:sz w:val="4"/>
                <w:szCs w:val="4"/>
              </w:rPr>
            </w:pPr>
            <w:r>
              <w:rPr>
                <w:sz w:val="4"/>
                <w:szCs w:val="4"/>
              </w:rPr>
            </w:r>
          </w:p>
        </w:tc>
        <w:tc>
          <w:tcPr>
            <w:tcW w:w="1421" w:type="dxa"/>
            <w:tcBorders/>
            <w:vAlign w:val="center"/>
          </w:tcPr>
          <w:p>
            <w:pPr>
              <w:pStyle w:val="TableContents"/>
              <w:bidi w:val="0"/>
              <w:spacing w:before="0" w:after="283"/>
              <w:jc w:val="left"/>
              <w:rPr/>
            </w:pPr>
            <w:r>
              <w:rPr/>
              <w:t xml:space="preserve">Notre Dame </w:t>
            </w:r>
          </w:p>
        </w:tc>
        <w:tc>
          <w:tcPr>
            <w:tcW w:w="1354" w:type="dxa"/>
            <w:tcBorders/>
            <w:vAlign w:val="center"/>
          </w:tcPr>
          <w:p>
            <w:pPr>
              <w:pStyle w:val="TableContents"/>
              <w:bidi w:val="0"/>
              <w:spacing w:before="0" w:after="283"/>
              <w:jc w:val="left"/>
              <w:rPr>
                <w:sz w:val="4"/>
                <w:szCs w:val="4"/>
              </w:rPr>
            </w:pPr>
            <w:r>
              <w:rPr>
                <w:sz w:val="4"/>
                <w:szCs w:val="4"/>
              </w:rPr>
            </w:r>
          </w:p>
        </w:tc>
        <w:tc>
          <w:tcPr>
            <w:tcW w:w="729" w:type="dxa"/>
            <w:tcBorders/>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1968 </w:t>
            </w:r>
          </w:p>
        </w:tc>
        <w:tc>
          <w:tcPr>
            <w:tcW w:w="2537" w:type="dxa"/>
            <w:tcBorders/>
            <w:vAlign w:val="center"/>
          </w:tcPr>
          <w:p>
            <w:pPr>
              <w:pStyle w:val="TableContents"/>
              <w:bidi w:val="0"/>
              <w:spacing w:before="0" w:after="283"/>
              <w:jc w:val="left"/>
              <w:rPr/>
            </w:pPr>
            <w:r>
              <w:rPr/>
              <w:t xml:space="preserve">-- </w:t>
            </w:r>
          </w:p>
        </w:tc>
        <w:tc>
          <w:tcPr>
            <w:tcW w:w="1709" w:type="dxa"/>
            <w:tcBorders/>
            <w:vAlign w:val="center"/>
          </w:tcPr>
          <w:p>
            <w:pPr>
              <w:pStyle w:val="TableContents"/>
              <w:bidi w:val="0"/>
              <w:spacing w:before="0" w:after="283"/>
              <w:jc w:val="left"/>
              <w:rPr/>
            </w:pPr>
            <w:r>
              <w:rPr/>
              <w:t xml:space="preserve">-- Ei valintaa </w:t>
            </w:r>
          </w:p>
        </w:tc>
        <w:tc>
          <w:tcPr>
            <w:tcW w:w="1421" w:type="dxa"/>
            <w:tcBorders/>
            <w:vAlign w:val="center"/>
          </w:tcPr>
          <w:p>
            <w:pPr>
              <w:pStyle w:val="TableContents"/>
              <w:bidi w:val="0"/>
              <w:spacing w:before="0" w:after="283"/>
              <w:jc w:val="left"/>
              <w:rPr/>
            </w:pPr>
            <w:r>
              <w:rPr/>
              <w:t xml:space="preserve">-- </w:t>
            </w:r>
          </w:p>
        </w:tc>
        <w:tc>
          <w:tcPr>
            <w:tcW w:w="1354" w:type="dxa"/>
            <w:tcBorders/>
            <w:vAlign w:val="center"/>
          </w:tcPr>
          <w:p>
            <w:pPr>
              <w:pStyle w:val="TableContents"/>
              <w:bidi w:val="0"/>
              <w:spacing w:before="0" w:after="283"/>
              <w:jc w:val="left"/>
              <w:rPr/>
            </w:pPr>
            <w:r>
              <w:rPr/>
              <w:t xml:space="preserv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1969 </w:t>
            </w:r>
          </w:p>
        </w:tc>
        <w:tc>
          <w:tcPr>
            <w:tcW w:w="2537" w:type="dxa"/>
            <w:tcBorders/>
            <w:vAlign w:val="center"/>
          </w:tcPr>
          <w:p>
            <w:pPr>
              <w:pStyle w:val="TableContents"/>
              <w:bidi w:val="0"/>
              <w:spacing w:before="0" w:after="283"/>
              <w:jc w:val="left"/>
              <w:rPr/>
            </w:pPr>
            <w:r>
              <w:rPr/>
              <w:t xml:space="preserve">7001150000000000000 ♠ 15 </w:t>
            </w:r>
          </w:p>
        </w:tc>
        <w:tc>
          <w:tcPr>
            <w:tcW w:w="1709" w:type="dxa"/>
            <w:tcBorders/>
            <w:vAlign w:val="center"/>
          </w:tcPr>
          <w:p>
            <w:pPr>
              <w:pStyle w:val="TableContents"/>
              <w:bidi w:val="0"/>
              <w:spacing w:before="0" w:after="283"/>
              <w:jc w:val="left"/>
              <w:rPr/>
            </w:pPr>
            <w:r>
              <w:rPr/>
              <w:t xml:space="preserve">Pritchard, Ron Ron Ron Pritchard </w:t>
            </w:r>
          </w:p>
        </w:tc>
        <w:tc>
          <w:tcPr>
            <w:tcW w:w="1421" w:type="dxa"/>
            <w:tcBorders/>
            <w:vAlign w:val="center"/>
          </w:tcPr>
          <w:p>
            <w:pPr>
              <w:pStyle w:val="TableContents"/>
              <w:bidi w:val="0"/>
              <w:spacing w:before="0" w:after="283"/>
              <w:jc w:val="left"/>
              <w:rPr/>
            </w:pPr>
            <w:r>
              <w:rPr/>
              <w:t xml:space="preserve">LB </w:t>
            </w:r>
          </w:p>
        </w:tc>
        <w:tc>
          <w:tcPr>
            <w:tcW w:w="1354" w:type="dxa"/>
            <w:tcBorders/>
            <w:vAlign w:val="center"/>
          </w:tcPr>
          <w:p>
            <w:pPr>
              <w:pStyle w:val="TableContents"/>
              <w:bidi w:val="0"/>
              <w:spacing w:before="0" w:after="283"/>
              <w:jc w:val="left"/>
              <w:rPr/>
            </w:pPr>
            <w:r>
              <w:rPr/>
              <w:t xml:space="preserve">Arizona State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1970 </w:t>
            </w:r>
          </w:p>
        </w:tc>
        <w:tc>
          <w:tcPr>
            <w:tcW w:w="2537" w:type="dxa"/>
            <w:tcBorders/>
            <w:vAlign w:val="center"/>
          </w:tcPr>
          <w:p>
            <w:pPr>
              <w:pStyle w:val="TableContents"/>
              <w:bidi w:val="0"/>
              <w:spacing w:before="0" w:after="283"/>
              <w:jc w:val="left"/>
              <w:rPr/>
            </w:pPr>
            <w:r>
              <w:rPr/>
              <w:t xml:space="preserve">7001140000000000000 ♠ 14 </w:t>
            </w:r>
          </w:p>
        </w:tc>
        <w:tc>
          <w:tcPr>
            <w:tcW w:w="1709" w:type="dxa"/>
            <w:tcBorders/>
            <w:vAlign w:val="center"/>
          </w:tcPr>
          <w:p>
            <w:pPr>
              <w:pStyle w:val="TableContents"/>
              <w:bidi w:val="0"/>
              <w:spacing w:before="0" w:after="283"/>
              <w:jc w:val="left"/>
              <w:rPr/>
            </w:pPr>
            <w:r>
              <w:rPr/>
              <w:t xml:space="preserve">Wilkerson, Doug Doug Wilkerson </w:t>
            </w:r>
          </w:p>
        </w:tc>
        <w:tc>
          <w:tcPr>
            <w:tcW w:w="1421"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North Carolina Central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1971 </w:t>
            </w:r>
          </w:p>
        </w:tc>
        <w:tc>
          <w:tcPr>
            <w:tcW w:w="2537" w:type="dxa"/>
            <w:tcBorders/>
            <w:vAlign w:val="center"/>
          </w:tcPr>
          <w:p>
            <w:pPr>
              <w:pStyle w:val="TableContents"/>
              <w:bidi w:val="0"/>
              <w:spacing w:before="0" w:after="283"/>
              <w:jc w:val="left"/>
              <w:rPr/>
            </w:pPr>
            <w:r>
              <w:rPr/>
              <w:t xml:space="preserve">7000300000000000000 ♠ 3 </w:t>
            </w:r>
          </w:p>
        </w:tc>
        <w:tc>
          <w:tcPr>
            <w:tcW w:w="1709" w:type="dxa"/>
            <w:tcBorders/>
            <w:vAlign w:val="center"/>
          </w:tcPr>
          <w:p>
            <w:pPr>
              <w:pStyle w:val="TableContents"/>
              <w:bidi w:val="0"/>
              <w:spacing w:before="0" w:after="283"/>
              <w:jc w:val="left"/>
              <w:rPr/>
            </w:pPr>
            <w:r>
              <w:rPr/>
              <w:t xml:space="preserve">Pastorini, Dan Dan Pastorini </w:t>
            </w:r>
          </w:p>
        </w:tc>
        <w:tc>
          <w:tcPr>
            <w:tcW w:w="1421" w:type="dxa"/>
            <w:tcBorders/>
            <w:vAlign w:val="center"/>
          </w:tcPr>
          <w:p>
            <w:pPr>
              <w:pStyle w:val="TableContents"/>
              <w:bidi w:val="0"/>
              <w:spacing w:before="0" w:after="283"/>
              <w:jc w:val="left"/>
              <w:rPr/>
            </w:pPr>
            <w:r>
              <w:rPr/>
              <w:t xml:space="preserve">QB </w:t>
            </w:r>
          </w:p>
        </w:tc>
        <w:tc>
          <w:tcPr>
            <w:tcW w:w="1354" w:type="dxa"/>
            <w:tcBorders/>
            <w:vAlign w:val="center"/>
          </w:tcPr>
          <w:p>
            <w:pPr>
              <w:pStyle w:val="TableContents"/>
              <w:bidi w:val="0"/>
              <w:spacing w:before="0" w:after="283"/>
              <w:jc w:val="left"/>
              <w:rPr/>
            </w:pPr>
            <w:r>
              <w:rPr/>
              <w:t xml:space="preserve">Santa Clara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1972 </w:t>
            </w:r>
          </w:p>
        </w:tc>
        <w:tc>
          <w:tcPr>
            <w:tcW w:w="2537" w:type="dxa"/>
            <w:tcBorders/>
            <w:vAlign w:val="center"/>
          </w:tcPr>
          <w:p>
            <w:pPr>
              <w:pStyle w:val="TableContents"/>
              <w:bidi w:val="0"/>
              <w:spacing w:before="0" w:after="283"/>
              <w:jc w:val="left"/>
              <w:rPr/>
            </w:pPr>
            <w:r>
              <w:rPr/>
              <w:t xml:space="preserve">7000600000000000000 ♠ 6 </w:t>
            </w:r>
          </w:p>
        </w:tc>
        <w:tc>
          <w:tcPr>
            <w:tcW w:w="1709" w:type="dxa"/>
            <w:tcBorders/>
            <w:vAlign w:val="center"/>
          </w:tcPr>
          <w:p>
            <w:pPr>
              <w:pStyle w:val="TableContents"/>
              <w:bidi w:val="0"/>
              <w:spacing w:before="0" w:after="283"/>
              <w:jc w:val="left"/>
              <w:rPr/>
            </w:pPr>
            <w:r>
              <w:rPr/>
              <w:t xml:space="preserve">Sampson, Greg Greg Sampson </w:t>
            </w:r>
          </w:p>
        </w:tc>
        <w:tc>
          <w:tcPr>
            <w:tcW w:w="1421"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Stanford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1973 </w:t>
            </w:r>
          </w:p>
        </w:tc>
        <w:tc>
          <w:tcPr>
            <w:tcW w:w="2537" w:type="dxa"/>
            <w:tcBorders/>
            <w:vAlign w:val="center"/>
          </w:tcPr>
          <w:p>
            <w:pPr>
              <w:pStyle w:val="TableContents"/>
              <w:bidi w:val="0"/>
              <w:spacing w:before="0" w:after="283"/>
              <w:jc w:val="left"/>
              <w:rPr/>
            </w:pPr>
            <w:r>
              <w:rPr/>
              <w:t xml:space="preserve">7000100000000000000 ♠ 1 </w:t>
            </w:r>
          </w:p>
        </w:tc>
        <w:tc>
          <w:tcPr>
            <w:tcW w:w="1709" w:type="dxa"/>
            <w:tcBorders/>
            <w:vAlign w:val="center"/>
          </w:tcPr>
          <w:p>
            <w:pPr>
              <w:pStyle w:val="TableContents"/>
              <w:bidi w:val="0"/>
              <w:spacing w:before="0" w:after="283"/>
              <w:jc w:val="left"/>
              <w:rPr/>
            </w:pPr>
            <w:r>
              <w:rPr/>
              <w:t xml:space="preserve">Matuszak, John John Matuszak * </w:t>
            </w:r>
          </w:p>
        </w:tc>
        <w:tc>
          <w:tcPr>
            <w:tcW w:w="1421" w:type="dxa"/>
            <w:tcBorders/>
            <w:vAlign w:val="center"/>
          </w:tcPr>
          <w:p>
            <w:pPr>
              <w:pStyle w:val="TableContents"/>
              <w:bidi w:val="0"/>
              <w:spacing w:before="0" w:after="283"/>
              <w:jc w:val="left"/>
              <w:rPr/>
            </w:pPr>
            <w:r>
              <w:rPr/>
              <w:t xml:space="preserve">DE </w:t>
            </w:r>
          </w:p>
        </w:tc>
        <w:tc>
          <w:tcPr>
            <w:tcW w:w="1354" w:type="dxa"/>
            <w:tcBorders/>
            <w:vAlign w:val="center"/>
          </w:tcPr>
          <w:p>
            <w:pPr>
              <w:pStyle w:val="TableContents"/>
              <w:bidi w:val="0"/>
              <w:spacing w:before="0" w:after="283"/>
              <w:jc w:val="left"/>
              <w:rPr/>
            </w:pPr>
            <w:r>
              <w:rPr/>
              <w:t xml:space="preserve">Tampa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7001140000000000000 ♠ 14 </w:t>
            </w:r>
          </w:p>
        </w:tc>
        <w:tc>
          <w:tcPr>
            <w:tcW w:w="2537" w:type="dxa"/>
            <w:tcBorders/>
            <w:vAlign w:val="center"/>
          </w:tcPr>
          <w:p>
            <w:pPr>
              <w:pStyle w:val="TableContents"/>
              <w:bidi w:val="0"/>
              <w:spacing w:before="0" w:after="283"/>
              <w:jc w:val="left"/>
              <w:rPr/>
            </w:pPr>
            <w:r>
              <w:rPr/>
              <w:t xml:space="preserve">Amundson, George George Amundson </w:t>
            </w:r>
          </w:p>
        </w:tc>
        <w:tc>
          <w:tcPr>
            <w:tcW w:w="1709" w:type="dxa"/>
            <w:tcBorders/>
            <w:vAlign w:val="center"/>
          </w:tcPr>
          <w:p>
            <w:pPr>
              <w:pStyle w:val="TableContents"/>
              <w:bidi w:val="0"/>
              <w:spacing w:before="0" w:after="283"/>
              <w:jc w:val="left"/>
              <w:rPr/>
            </w:pPr>
            <w:r>
              <w:rPr/>
              <w:t xml:space="preserve">RB </w:t>
            </w:r>
          </w:p>
        </w:tc>
        <w:tc>
          <w:tcPr>
            <w:tcW w:w="1421" w:type="dxa"/>
            <w:tcBorders/>
            <w:vAlign w:val="center"/>
          </w:tcPr>
          <w:p>
            <w:pPr>
              <w:pStyle w:val="TableContents"/>
              <w:bidi w:val="0"/>
              <w:spacing w:before="0" w:after="283"/>
              <w:jc w:val="left"/>
              <w:rPr/>
            </w:pPr>
            <w:r>
              <w:rPr/>
              <w:t xml:space="preserve">Iowa State </w:t>
            </w:r>
          </w:p>
        </w:tc>
        <w:tc>
          <w:tcPr>
            <w:tcW w:w="1354" w:type="dxa"/>
            <w:tcBorders/>
            <w:vAlign w:val="center"/>
          </w:tcPr>
          <w:p>
            <w:pPr>
              <w:pStyle w:val="TableContents"/>
              <w:bidi w:val="0"/>
              <w:spacing w:before="0" w:after="283"/>
              <w:jc w:val="left"/>
              <w:rPr>
                <w:sz w:val="4"/>
                <w:szCs w:val="4"/>
              </w:rPr>
            </w:pPr>
            <w:r>
              <w:rPr>
                <w:sz w:val="4"/>
                <w:szCs w:val="4"/>
              </w:rPr>
            </w:r>
          </w:p>
        </w:tc>
        <w:tc>
          <w:tcPr>
            <w:tcW w:w="729" w:type="dxa"/>
            <w:tcBorders/>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sz w:val="4"/>
                <w:szCs w:val="4"/>
              </w:rPr>
            </w:pPr>
            <w:r>
              <w:rPr>
                <w:sz w:val="4"/>
                <w:szCs w:val="4"/>
              </w:rPr>
            </w:r>
          </w:p>
        </w:tc>
        <w:tc>
          <w:tcPr>
            <w:tcW w:w="2537" w:type="dxa"/>
            <w:tcBorders/>
            <w:vAlign w:val="center"/>
          </w:tcPr>
          <w:p>
            <w:pPr>
              <w:pStyle w:val="TableContents"/>
              <w:bidi w:val="0"/>
              <w:spacing w:before="0" w:after="283"/>
              <w:jc w:val="left"/>
              <w:rPr/>
            </w:pPr>
            <w:r>
              <w:rPr/>
              <w:t xml:space="preserve">-- </w:t>
            </w:r>
          </w:p>
        </w:tc>
        <w:tc>
          <w:tcPr>
            <w:tcW w:w="1709" w:type="dxa"/>
            <w:tcBorders/>
            <w:vAlign w:val="center"/>
          </w:tcPr>
          <w:p>
            <w:pPr>
              <w:pStyle w:val="TableContents"/>
              <w:bidi w:val="0"/>
              <w:spacing w:before="0" w:after="283"/>
              <w:jc w:val="left"/>
              <w:rPr/>
            </w:pPr>
            <w:r>
              <w:rPr/>
              <w:t xml:space="preserve">-- Ei valintaa </w:t>
            </w:r>
          </w:p>
        </w:tc>
        <w:tc>
          <w:tcPr>
            <w:tcW w:w="1421" w:type="dxa"/>
            <w:tcBorders/>
            <w:vAlign w:val="center"/>
          </w:tcPr>
          <w:p>
            <w:pPr>
              <w:pStyle w:val="TableContents"/>
              <w:bidi w:val="0"/>
              <w:spacing w:before="0" w:after="283"/>
              <w:jc w:val="left"/>
              <w:rPr/>
            </w:pPr>
            <w:r>
              <w:rPr/>
              <w:t xml:space="preserve">-- </w:t>
            </w:r>
          </w:p>
        </w:tc>
        <w:tc>
          <w:tcPr>
            <w:tcW w:w="1354" w:type="dxa"/>
            <w:tcBorders/>
            <w:vAlign w:val="center"/>
          </w:tcPr>
          <w:p>
            <w:pPr>
              <w:pStyle w:val="TableContents"/>
              <w:bidi w:val="0"/>
              <w:spacing w:before="0" w:after="283"/>
              <w:jc w:val="left"/>
              <w:rPr/>
            </w:pPr>
            <w:r>
              <w:rPr/>
              <w:t xml:space="preserv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sz w:val="4"/>
                <w:szCs w:val="4"/>
              </w:rPr>
            </w:pPr>
            <w:r>
              <w:rPr>
                <w:sz w:val="4"/>
                <w:szCs w:val="4"/>
              </w:rPr>
            </w:r>
          </w:p>
        </w:tc>
        <w:tc>
          <w:tcPr>
            <w:tcW w:w="2537" w:type="dxa"/>
            <w:tcBorders/>
            <w:vAlign w:val="center"/>
          </w:tcPr>
          <w:p>
            <w:pPr>
              <w:pStyle w:val="TableContents"/>
              <w:bidi w:val="0"/>
              <w:spacing w:before="0" w:after="283"/>
              <w:jc w:val="left"/>
              <w:rPr/>
            </w:pPr>
            <w:r>
              <w:rPr/>
              <w:t xml:space="preserve">7000600000000000000 ♠ 6 </w:t>
            </w:r>
          </w:p>
        </w:tc>
        <w:tc>
          <w:tcPr>
            <w:tcW w:w="1709" w:type="dxa"/>
            <w:tcBorders/>
            <w:vAlign w:val="center"/>
          </w:tcPr>
          <w:p>
            <w:pPr>
              <w:pStyle w:val="TableContents"/>
              <w:bidi w:val="0"/>
              <w:spacing w:before="0" w:after="283"/>
              <w:jc w:val="left"/>
              <w:rPr/>
            </w:pPr>
            <w:r>
              <w:rPr/>
              <w:t xml:space="preserve">Brazile, Robert Robert Brazile </w:t>
            </w:r>
          </w:p>
        </w:tc>
        <w:tc>
          <w:tcPr>
            <w:tcW w:w="1421" w:type="dxa"/>
            <w:tcBorders/>
            <w:vAlign w:val="center"/>
          </w:tcPr>
          <w:p>
            <w:pPr>
              <w:pStyle w:val="TableContents"/>
              <w:bidi w:val="0"/>
              <w:spacing w:before="0" w:after="283"/>
              <w:jc w:val="left"/>
              <w:rPr/>
            </w:pPr>
            <w:r>
              <w:rPr/>
              <w:t xml:space="preserve">LB </w:t>
            </w:r>
          </w:p>
        </w:tc>
        <w:tc>
          <w:tcPr>
            <w:tcW w:w="1354" w:type="dxa"/>
            <w:tcBorders/>
            <w:vAlign w:val="center"/>
          </w:tcPr>
          <w:p>
            <w:pPr>
              <w:pStyle w:val="TableContents"/>
              <w:bidi w:val="0"/>
              <w:spacing w:before="0" w:after="283"/>
              <w:jc w:val="left"/>
              <w:rPr/>
            </w:pPr>
            <w:r>
              <w:rPr/>
              <w:t xml:space="preserve">Jackson State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7001150000000000000 ♠ 15 </w:t>
            </w:r>
          </w:p>
        </w:tc>
        <w:tc>
          <w:tcPr>
            <w:tcW w:w="2537" w:type="dxa"/>
            <w:tcBorders/>
            <w:vAlign w:val="center"/>
          </w:tcPr>
          <w:p>
            <w:pPr>
              <w:pStyle w:val="TableContents"/>
              <w:bidi w:val="0"/>
              <w:spacing w:before="0" w:after="283"/>
              <w:jc w:val="left"/>
              <w:rPr/>
            </w:pPr>
            <w:r>
              <w:rPr/>
              <w:t xml:space="preserve">Hardeman, Don Don Hardeman </w:t>
            </w:r>
          </w:p>
        </w:tc>
        <w:tc>
          <w:tcPr>
            <w:tcW w:w="1709" w:type="dxa"/>
            <w:tcBorders/>
            <w:vAlign w:val="center"/>
          </w:tcPr>
          <w:p>
            <w:pPr>
              <w:pStyle w:val="TableContents"/>
              <w:bidi w:val="0"/>
              <w:spacing w:before="0" w:after="283"/>
              <w:jc w:val="left"/>
              <w:rPr/>
            </w:pPr>
            <w:r>
              <w:rPr/>
              <w:t xml:space="preserve">RB </w:t>
            </w:r>
          </w:p>
        </w:tc>
        <w:tc>
          <w:tcPr>
            <w:tcW w:w="1421" w:type="dxa"/>
            <w:tcBorders/>
            <w:vAlign w:val="center"/>
          </w:tcPr>
          <w:p>
            <w:pPr>
              <w:pStyle w:val="TableContents"/>
              <w:bidi w:val="0"/>
              <w:spacing w:before="0" w:after="283"/>
              <w:jc w:val="left"/>
              <w:rPr/>
            </w:pPr>
            <w:r>
              <w:rPr/>
              <w:t xml:space="preserve">Texas A&amp;M -- Kingsville </w:t>
            </w:r>
          </w:p>
        </w:tc>
        <w:tc>
          <w:tcPr>
            <w:tcW w:w="1354" w:type="dxa"/>
            <w:tcBorders/>
            <w:vAlign w:val="center"/>
          </w:tcPr>
          <w:p>
            <w:pPr>
              <w:pStyle w:val="TableContents"/>
              <w:bidi w:val="0"/>
              <w:spacing w:before="0" w:after="283"/>
              <w:jc w:val="left"/>
              <w:rPr>
                <w:sz w:val="4"/>
                <w:szCs w:val="4"/>
              </w:rPr>
            </w:pPr>
            <w:r>
              <w:rPr>
                <w:sz w:val="4"/>
                <w:szCs w:val="4"/>
              </w:rPr>
            </w:r>
          </w:p>
        </w:tc>
        <w:tc>
          <w:tcPr>
            <w:tcW w:w="729" w:type="dxa"/>
            <w:tcBorders/>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1976 </w:t>
            </w:r>
          </w:p>
        </w:tc>
        <w:tc>
          <w:tcPr>
            <w:tcW w:w="2537" w:type="dxa"/>
            <w:tcBorders/>
            <w:vAlign w:val="center"/>
          </w:tcPr>
          <w:p>
            <w:pPr>
              <w:pStyle w:val="TableContents"/>
              <w:bidi w:val="0"/>
              <w:spacing w:before="0" w:after="283"/>
              <w:jc w:val="left"/>
              <w:rPr/>
            </w:pPr>
            <w:r>
              <w:rPr/>
              <w:t xml:space="preserve">-- </w:t>
            </w:r>
          </w:p>
        </w:tc>
        <w:tc>
          <w:tcPr>
            <w:tcW w:w="1709" w:type="dxa"/>
            <w:tcBorders/>
            <w:vAlign w:val="center"/>
          </w:tcPr>
          <w:p>
            <w:pPr>
              <w:pStyle w:val="TableContents"/>
              <w:bidi w:val="0"/>
              <w:spacing w:before="0" w:after="283"/>
              <w:jc w:val="left"/>
              <w:rPr/>
            </w:pPr>
            <w:r>
              <w:rPr/>
              <w:t xml:space="preserve">-- Ei valintaa </w:t>
            </w:r>
          </w:p>
        </w:tc>
        <w:tc>
          <w:tcPr>
            <w:tcW w:w="1421" w:type="dxa"/>
            <w:tcBorders/>
            <w:vAlign w:val="center"/>
          </w:tcPr>
          <w:p>
            <w:pPr>
              <w:pStyle w:val="TableContents"/>
              <w:bidi w:val="0"/>
              <w:spacing w:before="0" w:after="283"/>
              <w:jc w:val="left"/>
              <w:rPr/>
            </w:pPr>
            <w:r>
              <w:rPr/>
              <w:t xml:space="preserve">-- </w:t>
            </w:r>
          </w:p>
        </w:tc>
        <w:tc>
          <w:tcPr>
            <w:tcW w:w="1354" w:type="dxa"/>
            <w:tcBorders/>
            <w:vAlign w:val="center"/>
          </w:tcPr>
          <w:p>
            <w:pPr>
              <w:pStyle w:val="TableContents"/>
              <w:bidi w:val="0"/>
              <w:spacing w:before="0" w:after="283"/>
              <w:jc w:val="left"/>
              <w:rPr/>
            </w:pPr>
            <w:r>
              <w:rPr/>
              <w:t xml:space="preserv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1977 </w:t>
            </w:r>
          </w:p>
        </w:tc>
        <w:tc>
          <w:tcPr>
            <w:tcW w:w="2537" w:type="dxa"/>
            <w:tcBorders/>
            <w:vAlign w:val="center"/>
          </w:tcPr>
          <w:p>
            <w:pPr>
              <w:pStyle w:val="TableContents"/>
              <w:bidi w:val="0"/>
              <w:spacing w:before="0" w:after="283"/>
              <w:jc w:val="left"/>
              <w:rPr/>
            </w:pPr>
            <w:r>
              <w:rPr/>
              <w:t xml:space="preserve">7001110000000000000 ♠ 11 </w:t>
            </w:r>
          </w:p>
        </w:tc>
        <w:tc>
          <w:tcPr>
            <w:tcW w:w="1709" w:type="dxa"/>
            <w:tcBorders/>
            <w:vAlign w:val="center"/>
          </w:tcPr>
          <w:p>
            <w:pPr>
              <w:pStyle w:val="TableContents"/>
              <w:bidi w:val="0"/>
              <w:spacing w:before="0" w:after="283"/>
              <w:jc w:val="left"/>
              <w:rPr/>
            </w:pPr>
            <w:r>
              <w:rPr/>
              <w:t xml:space="preserve">Towns, Morris Morris Towns </w:t>
            </w:r>
          </w:p>
        </w:tc>
        <w:tc>
          <w:tcPr>
            <w:tcW w:w="1421"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Missouri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1978 </w:t>
            </w:r>
          </w:p>
        </w:tc>
        <w:tc>
          <w:tcPr>
            <w:tcW w:w="2537" w:type="dxa"/>
            <w:tcBorders/>
            <w:vAlign w:val="center"/>
          </w:tcPr>
          <w:p>
            <w:pPr>
              <w:pStyle w:val="TableContents"/>
              <w:bidi w:val="0"/>
              <w:spacing w:before="0" w:after="283"/>
              <w:jc w:val="left"/>
              <w:rPr/>
            </w:pPr>
            <w:r>
              <w:rPr/>
              <w:t xml:space="preserve">7000100000000000000 ♠ 1 </w:t>
            </w:r>
          </w:p>
        </w:tc>
        <w:tc>
          <w:tcPr>
            <w:tcW w:w="1709" w:type="dxa"/>
            <w:tcBorders/>
            <w:vAlign w:val="center"/>
          </w:tcPr>
          <w:p>
            <w:pPr>
              <w:pStyle w:val="TableContents"/>
              <w:bidi w:val="0"/>
              <w:spacing w:before="0" w:after="283"/>
              <w:jc w:val="left"/>
              <w:rPr/>
            </w:pPr>
            <w:r>
              <w:rPr/>
              <w:t xml:space="preserve">Campbell, Earl Earl Campbell ^ * </w:t>
            </w:r>
          </w:p>
        </w:tc>
        <w:tc>
          <w:tcPr>
            <w:tcW w:w="1421" w:type="dxa"/>
            <w:tcBorders/>
            <w:vAlign w:val="center"/>
          </w:tcPr>
          <w:p>
            <w:pPr>
              <w:pStyle w:val="TableContents"/>
              <w:bidi w:val="0"/>
              <w:spacing w:before="0" w:after="283"/>
              <w:jc w:val="left"/>
              <w:rPr/>
            </w:pPr>
            <w:r>
              <w:rPr/>
              <w:t xml:space="preserve">RB </w:t>
            </w:r>
          </w:p>
        </w:tc>
        <w:tc>
          <w:tcPr>
            <w:tcW w:w="1354" w:type="dxa"/>
            <w:tcBorders/>
            <w:vAlign w:val="center"/>
          </w:tcPr>
          <w:p>
            <w:pPr>
              <w:pStyle w:val="TableContents"/>
              <w:bidi w:val="0"/>
              <w:spacing w:before="0" w:after="283"/>
              <w:jc w:val="left"/>
              <w:rPr/>
            </w:pPr>
            <w:r>
              <w:rPr/>
              <w:t xml:space="preserve">Texas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1979 </w:t>
            </w:r>
          </w:p>
        </w:tc>
        <w:tc>
          <w:tcPr>
            <w:tcW w:w="2537" w:type="dxa"/>
            <w:tcBorders/>
            <w:vAlign w:val="center"/>
          </w:tcPr>
          <w:p>
            <w:pPr>
              <w:pStyle w:val="TableContents"/>
              <w:bidi w:val="0"/>
              <w:spacing w:before="0" w:after="283"/>
              <w:jc w:val="left"/>
              <w:rPr/>
            </w:pPr>
            <w:r>
              <w:rPr/>
              <w:t xml:space="preserve">-- </w:t>
            </w:r>
          </w:p>
        </w:tc>
        <w:tc>
          <w:tcPr>
            <w:tcW w:w="1709" w:type="dxa"/>
            <w:tcBorders/>
            <w:vAlign w:val="center"/>
          </w:tcPr>
          <w:p>
            <w:pPr>
              <w:pStyle w:val="TableContents"/>
              <w:bidi w:val="0"/>
              <w:spacing w:before="0" w:after="283"/>
              <w:jc w:val="left"/>
              <w:rPr/>
            </w:pPr>
            <w:r>
              <w:rPr/>
              <w:t xml:space="preserve">-- Ei valintaa </w:t>
            </w:r>
          </w:p>
        </w:tc>
        <w:tc>
          <w:tcPr>
            <w:tcW w:w="1421" w:type="dxa"/>
            <w:tcBorders/>
            <w:vAlign w:val="center"/>
          </w:tcPr>
          <w:p>
            <w:pPr>
              <w:pStyle w:val="TableContents"/>
              <w:bidi w:val="0"/>
              <w:spacing w:before="0" w:after="283"/>
              <w:jc w:val="left"/>
              <w:rPr/>
            </w:pPr>
            <w:r>
              <w:rPr/>
              <w:t xml:space="preserve">-- </w:t>
            </w:r>
          </w:p>
        </w:tc>
        <w:tc>
          <w:tcPr>
            <w:tcW w:w="1354" w:type="dxa"/>
            <w:tcBorders/>
            <w:vAlign w:val="center"/>
          </w:tcPr>
          <w:p>
            <w:pPr>
              <w:pStyle w:val="TableContents"/>
              <w:bidi w:val="0"/>
              <w:spacing w:before="0" w:after="283"/>
              <w:jc w:val="left"/>
              <w:rPr/>
            </w:pPr>
            <w:r>
              <w:rPr/>
              <w:t xml:space="preserv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1980 </w:t>
            </w:r>
          </w:p>
        </w:tc>
        <w:tc>
          <w:tcPr>
            <w:tcW w:w="2537" w:type="dxa"/>
            <w:tcBorders/>
            <w:vAlign w:val="center"/>
          </w:tcPr>
          <w:p>
            <w:pPr>
              <w:pStyle w:val="TableContents"/>
              <w:bidi w:val="0"/>
              <w:spacing w:before="0" w:after="283"/>
              <w:jc w:val="left"/>
              <w:rPr/>
            </w:pPr>
            <w:r>
              <w:rPr/>
              <w:t xml:space="preserve">-- </w:t>
            </w:r>
          </w:p>
        </w:tc>
        <w:tc>
          <w:tcPr>
            <w:tcW w:w="1709" w:type="dxa"/>
            <w:tcBorders/>
            <w:vAlign w:val="center"/>
          </w:tcPr>
          <w:p>
            <w:pPr>
              <w:pStyle w:val="TableContents"/>
              <w:bidi w:val="0"/>
              <w:spacing w:before="0" w:after="283"/>
              <w:jc w:val="left"/>
              <w:rPr/>
            </w:pPr>
            <w:r>
              <w:rPr/>
              <w:t xml:space="preserve">-- Ei valintaa </w:t>
            </w:r>
          </w:p>
        </w:tc>
        <w:tc>
          <w:tcPr>
            <w:tcW w:w="1421" w:type="dxa"/>
            <w:tcBorders/>
            <w:vAlign w:val="center"/>
          </w:tcPr>
          <w:p>
            <w:pPr>
              <w:pStyle w:val="TableContents"/>
              <w:bidi w:val="0"/>
              <w:spacing w:before="0" w:after="283"/>
              <w:jc w:val="left"/>
              <w:rPr/>
            </w:pPr>
            <w:r>
              <w:rPr/>
              <w:t xml:space="preserve">-- </w:t>
            </w:r>
          </w:p>
        </w:tc>
        <w:tc>
          <w:tcPr>
            <w:tcW w:w="1354" w:type="dxa"/>
            <w:tcBorders/>
            <w:vAlign w:val="center"/>
          </w:tcPr>
          <w:p>
            <w:pPr>
              <w:pStyle w:val="TableContents"/>
              <w:bidi w:val="0"/>
              <w:spacing w:before="0" w:after="283"/>
              <w:jc w:val="left"/>
              <w:rPr/>
            </w:pPr>
            <w:r>
              <w:rPr/>
              <w:t xml:space="preserv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1981 </w:t>
            </w:r>
          </w:p>
        </w:tc>
        <w:tc>
          <w:tcPr>
            <w:tcW w:w="2537" w:type="dxa"/>
            <w:tcBorders/>
            <w:vAlign w:val="center"/>
          </w:tcPr>
          <w:p>
            <w:pPr>
              <w:pStyle w:val="TableContents"/>
              <w:bidi w:val="0"/>
              <w:spacing w:before="0" w:after="283"/>
              <w:jc w:val="left"/>
              <w:rPr/>
            </w:pPr>
            <w:r>
              <w:rPr/>
              <w:t xml:space="preserve">-- </w:t>
            </w:r>
          </w:p>
        </w:tc>
        <w:tc>
          <w:tcPr>
            <w:tcW w:w="1709" w:type="dxa"/>
            <w:tcBorders/>
            <w:vAlign w:val="center"/>
          </w:tcPr>
          <w:p>
            <w:pPr>
              <w:pStyle w:val="TableContents"/>
              <w:bidi w:val="0"/>
              <w:spacing w:before="0" w:after="283"/>
              <w:jc w:val="left"/>
              <w:rPr/>
            </w:pPr>
            <w:r>
              <w:rPr/>
              <w:t xml:space="preserve">-- Ei valintaa </w:t>
            </w:r>
          </w:p>
        </w:tc>
        <w:tc>
          <w:tcPr>
            <w:tcW w:w="1421" w:type="dxa"/>
            <w:tcBorders/>
            <w:vAlign w:val="center"/>
          </w:tcPr>
          <w:p>
            <w:pPr>
              <w:pStyle w:val="TableContents"/>
              <w:bidi w:val="0"/>
              <w:spacing w:before="0" w:after="283"/>
              <w:jc w:val="left"/>
              <w:rPr/>
            </w:pPr>
            <w:r>
              <w:rPr/>
              <w:t xml:space="preserve">-- </w:t>
            </w:r>
          </w:p>
        </w:tc>
        <w:tc>
          <w:tcPr>
            <w:tcW w:w="1354" w:type="dxa"/>
            <w:tcBorders/>
            <w:vAlign w:val="center"/>
          </w:tcPr>
          <w:p>
            <w:pPr>
              <w:pStyle w:val="TableContents"/>
              <w:bidi w:val="0"/>
              <w:spacing w:before="0" w:after="283"/>
              <w:jc w:val="left"/>
              <w:rPr/>
            </w:pPr>
            <w:r>
              <w:rPr/>
              <w:t xml:space="preserv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1982 </w:t>
            </w:r>
          </w:p>
        </w:tc>
        <w:tc>
          <w:tcPr>
            <w:tcW w:w="2537" w:type="dxa"/>
            <w:tcBorders/>
            <w:vAlign w:val="center"/>
          </w:tcPr>
          <w:p>
            <w:pPr>
              <w:pStyle w:val="TableContents"/>
              <w:bidi w:val="0"/>
              <w:spacing w:before="0" w:after="283"/>
              <w:jc w:val="left"/>
              <w:rPr/>
            </w:pPr>
            <w:r>
              <w:rPr/>
              <w:t xml:space="preserve">7000800000000000000 ♠ 8 </w:t>
            </w:r>
          </w:p>
        </w:tc>
        <w:tc>
          <w:tcPr>
            <w:tcW w:w="1709" w:type="dxa"/>
            <w:tcBorders/>
            <w:vAlign w:val="center"/>
          </w:tcPr>
          <w:p>
            <w:pPr>
              <w:pStyle w:val="TableContents"/>
              <w:bidi w:val="0"/>
              <w:spacing w:before="0" w:after="283"/>
              <w:jc w:val="left"/>
              <w:rPr/>
            </w:pPr>
            <w:r>
              <w:rPr/>
              <w:t xml:space="preserve">Munchak, Mike Mike Mike Munchak ^ </w:t>
            </w:r>
          </w:p>
        </w:tc>
        <w:tc>
          <w:tcPr>
            <w:tcW w:w="1421"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Penn State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sz w:val="4"/>
                <w:szCs w:val="4"/>
              </w:rPr>
            </w:pPr>
            <w:r>
              <w:rPr>
                <w:sz w:val="4"/>
                <w:szCs w:val="4"/>
              </w:rPr>
            </w:r>
          </w:p>
        </w:tc>
        <w:tc>
          <w:tcPr>
            <w:tcW w:w="2537" w:type="dxa"/>
            <w:tcBorders/>
            <w:vAlign w:val="center"/>
          </w:tcPr>
          <w:p>
            <w:pPr>
              <w:pStyle w:val="TableContents"/>
              <w:bidi w:val="0"/>
              <w:spacing w:before="0" w:after="283"/>
              <w:jc w:val="left"/>
              <w:rPr/>
            </w:pPr>
            <w:r>
              <w:rPr/>
              <w:t xml:space="preserve">7000900000000000000 ♠ 9 </w:t>
            </w:r>
          </w:p>
        </w:tc>
        <w:tc>
          <w:tcPr>
            <w:tcW w:w="1709" w:type="dxa"/>
            <w:tcBorders/>
            <w:vAlign w:val="center"/>
          </w:tcPr>
          <w:p>
            <w:pPr>
              <w:pStyle w:val="TableContents"/>
              <w:bidi w:val="0"/>
              <w:spacing w:before="0" w:after="283"/>
              <w:jc w:val="left"/>
              <w:rPr/>
            </w:pPr>
            <w:r>
              <w:rPr/>
              <w:t xml:space="preserve">Matthews, Bruce Bruce Matthews ^ </w:t>
            </w:r>
          </w:p>
        </w:tc>
        <w:tc>
          <w:tcPr>
            <w:tcW w:w="1421"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USC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1984 </w:t>
            </w:r>
          </w:p>
        </w:tc>
        <w:tc>
          <w:tcPr>
            <w:tcW w:w="2537" w:type="dxa"/>
            <w:tcBorders/>
            <w:vAlign w:val="center"/>
          </w:tcPr>
          <w:p>
            <w:pPr>
              <w:pStyle w:val="TableContents"/>
              <w:bidi w:val="0"/>
              <w:spacing w:before="0" w:after="283"/>
              <w:jc w:val="left"/>
              <w:rPr/>
            </w:pPr>
            <w:r>
              <w:rPr/>
              <w:t xml:space="preserve">7000200000000000000 ♠ 2 </w:t>
            </w:r>
          </w:p>
        </w:tc>
        <w:tc>
          <w:tcPr>
            <w:tcW w:w="1709" w:type="dxa"/>
            <w:tcBorders/>
            <w:vAlign w:val="center"/>
          </w:tcPr>
          <w:p>
            <w:pPr>
              <w:pStyle w:val="TableContents"/>
              <w:bidi w:val="0"/>
              <w:spacing w:before="0" w:after="283"/>
              <w:jc w:val="left"/>
              <w:rPr/>
            </w:pPr>
            <w:r>
              <w:rPr/>
              <w:t xml:space="preserve">Steinkuhler, dekaani Dean Dean Steinkuhler </w:t>
            </w:r>
          </w:p>
        </w:tc>
        <w:tc>
          <w:tcPr>
            <w:tcW w:w="1421"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Nebraska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1985 </w:t>
            </w:r>
          </w:p>
        </w:tc>
        <w:tc>
          <w:tcPr>
            <w:tcW w:w="2537" w:type="dxa"/>
            <w:tcBorders/>
            <w:vAlign w:val="center"/>
          </w:tcPr>
          <w:p>
            <w:pPr>
              <w:pStyle w:val="TableContents"/>
              <w:bidi w:val="0"/>
              <w:spacing w:before="0" w:after="283"/>
              <w:jc w:val="left"/>
              <w:rPr/>
            </w:pPr>
            <w:r>
              <w:rPr/>
              <w:t xml:space="preserve">7000300000000000000 ♠ 3 </w:t>
            </w:r>
          </w:p>
        </w:tc>
        <w:tc>
          <w:tcPr>
            <w:tcW w:w="1709" w:type="dxa"/>
            <w:tcBorders/>
            <w:vAlign w:val="center"/>
          </w:tcPr>
          <w:p>
            <w:pPr>
              <w:pStyle w:val="TableContents"/>
              <w:bidi w:val="0"/>
              <w:spacing w:before="0" w:after="283"/>
              <w:jc w:val="left"/>
              <w:rPr/>
            </w:pPr>
            <w:r>
              <w:rPr/>
              <w:t xml:space="preserve">Childress, Ray Ray Childress </w:t>
            </w:r>
          </w:p>
        </w:tc>
        <w:tc>
          <w:tcPr>
            <w:tcW w:w="1421" w:type="dxa"/>
            <w:tcBorders/>
            <w:vAlign w:val="center"/>
          </w:tcPr>
          <w:p>
            <w:pPr>
              <w:pStyle w:val="TableContents"/>
              <w:bidi w:val="0"/>
              <w:spacing w:before="0" w:after="283"/>
              <w:jc w:val="left"/>
              <w:rPr/>
            </w:pPr>
            <w:r>
              <w:rPr/>
              <w:t xml:space="preserve">DT </w:t>
            </w:r>
          </w:p>
        </w:tc>
        <w:tc>
          <w:tcPr>
            <w:tcW w:w="1354" w:type="dxa"/>
            <w:tcBorders/>
            <w:vAlign w:val="center"/>
          </w:tcPr>
          <w:p>
            <w:pPr>
              <w:pStyle w:val="TableContents"/>
              <w:bidi w:val="0"/>
              <w:spacing w:before="0" w:after="283"/>
              <w:jc w:val="left"/>
              <w:rPr/>
            </w:pPr>
            <w:r>
              <w:rPr/>
              <w:t xml:space="preserve">Texas A&amp;M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7001110000000000000 ♠ 11 </w:t>
            </w:r>
          </w:p>
        </w:tc>
        <w:tc>
          <w:tcPr>
            <w:tcW w:w="2537" w:type="dxa"/>
            <w:tcBorders/>
            <w:vAlign w:val="center"/>
          </w:tcPr>
          <w:p>
            <w:pPr>
              <w:pStyle w:val="TableContents"/>
              <w:bidi w:val="0"/>
              <w:spacing w:before="0" w:after="283"/>
              <w:jc w:val="left"/>
              <w:rPr/>
            </w:pPr>
            <w:r>
              <w:rPr/>
              <w:t xml:space="preserve">Johnson, Richard Richard Johnson </w:t>
            </w:r>
          </w:p>
        </w:tc>
        <w:tc>
          <w:tcPr>
            <w:tcW w:w="1709" w:type="dxa"/>
            <w:tcBorders/>
            <w:vAlign w:val="center"/>
          </w:tcPr>
          <w:p>
            <w:pPr>
              <w:pStyle w:val="TableContents"/>
              <w:bidi w:val="0"/>
              <w:spacing w:before="0" w:after="283"/>
              <w:jc w:val="left"/>
              <w:rPr/>
            </w:pPr>
            <w:r>
              <w:rPr/>
              <w:t xml:space="preserve">DB </w:t>
            </w:r>
          </w:p>
        </w:tc>
        <w:tc>
          <w:tcPr>
            <w:tcW w:w="1421" w:type="dxa"/>
            <w:tcBorders/>
            <w:vAlign w:val="center"/>
          </w:tcPr>
          <w:p>
            <w:pPr>
              <w:pStyle w:val="TableContents"/>
              <w:bidi w:val="0"/>
              <w:spacing w:before="0" w:after="283"/>
              <w:jc w:val="left"/>
              <w:rPr/>
            </w:pPr>
            <w:r>
              <w:rPr/>
              <w:t xml:space="preserve">Wisconsin </w:t>
            </w:r>
          </w:p>
        </w:tc>
        <w:tc>
          <w:tcPr>
            <w:tcW w:w="1354" w:type="dxa"/>
            <w:tcBorders/>
            <w:vAlign w:val="center"/>
          </w:tcPr>
          <w:p>
            <w:pPr>
              <w:pStyle w:val="TableContents"/>
              <w:bidi w:val="0"/>
              <w:spacing w:before="0" w:after="283"/>
              <w:jc w:val="left"/>
              <w:rPr>
                <w:sz w:val="4"/>
                <w:szCs w:val="4"/>
              </w:rPr>
            </w:pPr>
            <w:r>
              <w:rPr>
                <w:sz w:val="4"/>
                <w:szCs w:val="4"/>
              </w:rPr>
            </w:r>
          </w:p>
        </w:tc>
        <w:tc>
          <w:tcPr>
            <w:tcW w:w="729" w:type="dxa"/>
            <w:tcBorders/>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1986 </w:t>
            </w:r>
          </w:p>
        </w:tc>
        <w:tc>
          <w:tcPr>
            <w:tcW w:w="2537" w:type="dxa"/>
            <w:tcBorders/>
            <w:vAlign w:val="center"/>
          </w:tcPr>
          <w:p>
            <w:pPr>
              <w:pStyle w:val="TableContents"/>
              <w:bidi w:val="0"/>
              <w:spacing w:before="0" w:after="283"/>
              <w:jc w:val="left"/>
              <w:rPr/>
            </w:pPr>
            <w:r>
              <w:rPr/>
              <w:t xml:space="preserve">7000300000000000000 ♠ 3 </w:t>
            </w:r>
          </w:p>
        </w:tc>
        <w:tc>
          <w:tcPr>
            <w:tcW w:w="1709" w:type="dxa"/>
            <w:tcBorders/>
            <w:vAlign w:val="center"/>
          </w:tcPr>
          <w:p>
            <w:pPr>
              <w:pStyle w:val="TableContents"/>
              <w:bidi w:val="0"/>
              <w:spacing w:before="0" w:after="283"/>
              <w:jc w:val="left"/>
              <w:rPr/>
            </w:pPr>
            <w:r>
              <w:rPr/>
              <w:t xml:space="preserve">Everett, Jim Jim Everett </w:t>
            </w:r>
          </w:p>
        </w:tc>
        <w:tc>
          <w:tcPr>
            <w:tcW w:w="1421" w:type="dxa"/>
            <w:tcBorders/>
            <w:vAlign w:val="center"/>
          </w:tcPr>
          <w:p>
            <w:pPr>
              <w:pStyle w:val="TableContents"/>
              <w:bidi w:val="0"/>
              <w:spacing w:before="0" w:after="283"/>
              <w:jc w:val="left"/>
              <w:rPr/>
            </w:pPr>
            <w:r>
              <w:rPr/>
              <w:t xml:space="preserve">QB </w:t>
            </w:r>
          </w:p>
        </w:tc>
        <w:tc>
          <w:tcPr>
            <w:tcW w:w="1354" w:type="dxa"/>
            <w:tcBorders/>
            <w:vAlign w:val="center"/>
          </w:tcPr>
          <w:p>
            <w:pPr>
              <w:pStyle w:val="TableContents"/>
              <w:bidi w:val="0"/>
              <w:spacing w:before="0" w:after="283"/>
              <w:jc w:val="left"/>
              <w:rPr/>
            </w:pPr>
            <w:r>
              <w:rPr/>
              <w:t xml:space="preserve">Purdue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sz w:val="4"/>
                <w:szCs w:val="4"/>
              </w:rPr>
            </w:pPr>
            <w:r>
              <w:rPr>
                <w:sz w:val="4"/>
                <w:szCs w:val="4"/>
              </w:rPr>
            </w:r>
          </w:p>
        </w:tc>
        <w:tc>
          <w:tcPr>
            <w:tcW w:w="2537" w:type="dxa"/>
            <w:tcBorders/>
            <w:vAlign w:val="center"/>
          </w:tcPr>
          <w:p>
            <w:pPr>
              <w:pStyle w:val="TableContents"/>
              <w:bidi w:val="0"/>
              <w:spacing w:before="0" w:after="283"/>
              <w:jc w:val="left"/>
              <w:rPr/>
            </w:pPr>
            <w:r>
              <w:rPr/>
              <w:t xml:space="preserve">7000300000000000000 ♠ 3 </w:t>
            </w:r>
          </w:p>
        </w:tc>
        <w:tc>
          <w:tcPr>
            <w:tcW w:w="1709" w:type="dxa"/>
            <w:tcBorders/>
            <w:vAlign w:val="center"/>
          </w:tcPr>
          <w:p>
            <w:pPr>
              <w:pStyle w:val="TableContents"/>
              <w:bidi w:val="0"/>
              <w:spacing w:before="0" w:after="283"/>
              <w:jc w:val="left"/>
              <w:rPr/>
            </w:pPr>
            <w:r>
              <w:rPr/>
              <w:t xml:space="preserve">Highsmith, Alonzo Alonzo Highsmith Alonzo Highsmith </w:t>
            </w:r>
          </w:p>
        </w:tc>
        <w:tc>
          <w:tcPr>
            <w:tcW w:w="1421" w:type="dxa"/>
            <w:tcBorders/>
            <w:vAlign w:val="center"/>
          </w:tcPr>
          <w:p>
            <w:pPr>
              <w:pStyle w:val="TableContents"/>
              <w:bidi w:val="0"/>
              <w:spacing w:before="0" w:after="283"/>
              <w:jc w:val="left"/>
              <w:rPr/>
            </w:pPr>
            <w:r>
              <w:rPr/>
              <w:t xml:space="preserve">RB </w:t>
            </w:r>
          </w:p>
        </w:tc>
        <w:tc>
          <w:tcPr>
            <w:tcW w:w="1354" w:type="dxa"/>
            <w:tcBorders/>
            <w:vAlign w:val="center"/>
          </w:tcPr>
          <w:p>
            <w:pPr>
              <w:pStyle w:val="TableContents"/>
              <w:bidi w:val="0"/>
              <w:spacing w:before="0" w:after="283"/>
              <w:jc w:val="left"/>
              <w:rPr/>
            </w:pPr>
            <w:r>
              <w:rPr/>
              <w:t xml:space="preserve">Miami (FL)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7001200000000000000 ♠ 20 </w:t>
            </w:r>
          </w:p>
        </w:tc>
        <w:tc>
          <w:tcPr>
            <w:tcW w:w="2537" w:type="dxa"/>
            <w:tcBorders/>
            <w:vAlign w:val="center"/>
          </w:tcPr>
          <w:p>
            <w:pPr>
              <w:pStyle w:val="TableContents"/>
              <w:bidi w:val="0"/>
              <w:spacing w:before="0" w:after="283"/>
              <w:jc w:val="left"/>
              <w:rPr/>
            </w:pPr>
            <w:r>
              <w:rPr/>
              <w:t xml:space="preserve">Jeffires, Haywood Haywood Jeffires </w:t>
            </w:r>
          </w:p>
        </w:tc>
        <w:tc>
          <w:tcPr>
            <w:tcW w:w="1709" w:type="dxa"/>
            <w:tcBorders/>
            <w:vAlign w:val="center"/>
          </w:tcPr>
          <w:p>
            <w:pPr>
              <w:pStyle w:val="TableContents"/>
              <w:bidi w:val="0"/>
              <w:spacing w:before="0" w:after="283"/>
              <w:jc w:val="left"/>
              <w:rPr/>
            </w:pPr>
            <w:r>
              <w:rPr/>
              <w:t xml:space="preserve">WR </w:t>
            </w:r>
          </w:p>
        </w:tc>
        <w:tc>
          <w:tcPr>
            <w:tcW w:w="1421" w:type="dxa"/>
            <w:tcBorders/>
            <w:vAlign w:val="center"/>
          </w:tcPr>
          <w:p>
            <w:pPr>
              <w:pStyle w:val="TableContents"/>
              <w:bidi w:val="0"/>
              <w:spacing w:before="0" w:after="283"/>
              <w:jc w:val="left"/>
              <w:rPr/>
            </w:pPr>
            <w:r>
              <w:rPr/>
              <w:t xml:space="preserve">North Carolina State </w:t>
            </w:r>
          </w:p>
        </w:tc>
        <w:tc>
          <w:tcPr>
            <w:tcW w:w="1354" w:type="dxa"/>
            <w:tcBorders/>
            <w:vAlign w:val="center"/>
          </w:tcPr>
          <w:p>
            <w:pPr>
              <w:pStyle w:val="TableContents"/>
              <w:bidi w:val="0"/>
              <w:spacing w:before="0" w:after="283"/>
              <w:jc w:val="left"/>
              <w:rPr>
                <w:sz w:val="4"/>
                <w:szCs w:val="4"/>
              </w:rPr>
            </w:pPr>
            <w:r>
              <w:rPr>
                <w:sz w:val="4"/>
                <w:szCs w:val="4"/>
              </w:rPr>
            </w:r>
          </w:p>
        </w:tc>
        <w:tc>
          <w:tcPr>
            <w:tcW w:w="729" w:type="dxa"/>
            <w:tcBorders/>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1988 </w:t>
            </w:r>
          </w:p>
        </w:tc>
        <w:tc>
          <w:tcPr>
            <w:tcW w:w="2537" w:type="dxa"/>
            <w:tcBorders/>
            <w:vAlign w:val="center"/>
          </w:tcPr>
          <w:p>
            <w:pPr>
              <w:pStyle w:val="TableContents"/>
              <w:bidi w:val="0"/>
              <w:spacing w:before="0" w:after="283"/>
              <w:jc w:val="left"/>
              <w:rPr/>
            </w:pPr>
            <w:r>
              <w:rPr/>
              <w:t xml:space="preserve">7001220000000000000 ♠ 22 </w:t>
            </w:r>
          </w:p>
        </w:tc>
        <w:tc>
          <w:tcPr>
            <w:tcW w:w="1709" w:type="dxa"/>
            <w:tcBorders/>
            <w:vAlign w:val="center"/>
          </w:tcPr>
          <w:p>
            <w:pPr>
              <w:pStyle w:val="TableContents"/>
              <w:bidi w:val="0"/>
              <w:spacing w:before="0" w:after="283"/>
              <w:jc w:val="left"/>
              <w:rPr/>
            </w:pPr>
            <w:r>
              <w:rPr/>
              <w:t xml:space="preserve">White, Lorenzo Lorenzo White </w:t>
            </w:r>
          </w:p>
        </w:tc>
        <w:tc>
          <w:tcPr>
            <w:tcW w:w="1421" w:type="dxa"/>
            <w:tcBorders/>
            <w:vAlign w:val="center"/>
          </w:tcPr>
          <w:p>
            <w:pPr>
              <w:pStyle w:val="TableContents"/>
              <w:bidi w:val="0"/>
              <w:spacing w:before="0" w:after="283"/>
              <w:jc w:val="left"/>
              <w:rPr/>
            </w:pPr>
            <w:r>
              <w:rPr/>
              <w:t xml:space="preserve">RB </w:t>
            </w:r>
          </w:p>
        </w:tc>
        <w:tc>
          <w:tcPr>
            <w:tcW w:w="1354" w:type="dxa"/>
            <w:tcBorders/>
            <w:vAlign w:val="center"/>
          </w:tcPr>
          <w:p>
            <w:pPr>
              <w:pStyle w:val="TableContents"/>
              <w:bidi w:val="0"/>
              <w:spacing w:before="0" w:after="283"/>
              <w:jc w:val="left"/>
              <w:rPr/>
            </w:pPr>
            <w:r>
              <w:rPr/>
              <w:t xml:space="preserve">Michiganin osavaltio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1989 </w:t>
            </w:r>
          </w:p>
        </w:tc>
        <w:tc>
          <w:tcPr>
            <w:tcW w:w="2537" w:type="dxa"/>
            <w:tcBorders/>
            <w:vAlign w:val="center"/>
          </w:tcPr>
          <w:p>
            <w:pPr>
              <w:pStyle w:val="TableContents"/>
              <w:bidi w:val="0"/>
              <w:spacing w:before="0" w:after="283"/>
              <w:jc w:val="left"/>
              <w:rPr/>
            </w:pPr>
            <w:r>
              <w:rPr/>
              <w:t xml:space="preserve">7001230000000000000 ♠ 23 </w:t>
            </w:r>
          </w:p>
        </w:tc>
        <w:tc>
          <w:tcPr>
            <w:tcW w:w="1709" w:type="dxa"/>
            <w:tcBorders/>
            <w:vAlign w:val="center"/>
          </w:tcPr>
          <w:p>
            <w:pPr>
              <w:pStyle w:val="TableContents"/>
              <w:bidi w:val="0"/>
              <w:spacing w:before="0" w:after="283"/>
              <w:jc w:val="left"/>
              <w:rPr/>
            </w:pPr>
            <w:r>
              <w:rPr/>
              <w:t xml:space="preserve">Williams, David David Williams </w:t>
            </w:r>
          </w:p>
        </w:tc>
        <w:tc>
          <w:tcPr>
            <w:tcW w:w="1421"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Florida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1990 </w:t>
            </w:r>
          </w:p>
        </w:tc>
        <w:tc>
          <w:tcPr>
            <w:tcW w:w="2537" w:type="dxa"/>
            <w:tcBorders/>
            <w:vAlign w:val="center"/>
          </w:tcPr>
          <w:p>
            <w:pPr>
              <w:pStyle w:val="TableContents"/>
              <w:bidi w:val="0"/>
              <w:spacing w:before="0" w:after="283"/>
              <w:jc w:val="left"/>
              <w:rPr/>
            </w:pPr>
            <w:r>
              <w:rPr/>
              <w:t xml:space="preserve">7001150000000000000 ♠ 15 </w:t>
            </w:r>
          </w:p>
        </w:tc>
        <w:tc>
          <w:tcPr>
            <w:tcW w:w="1709" w:type="dxa"/>
            <w:tcBorders/>
            <w:vAlign w:val="center"/>
          </w:tcPr>
          <w:p>
            <w:pPr>
              <w:pStyle w:val="TableContents"/>
              <w:bidi w:val="0"/>
              <w:spacing w:before="0" w:after="283"/>
              <w:jc w:val="left"/>
              <w:rPr/>
            </w:pPr>
            <w:r>
              <w:rPr/>
              <w:t xml:space="preserve">Lathon, Lamar Lamar Lathon </w:t>
            </w:r>
          </w:p>
        </w:tc>
        <w:tc>
          <w:tcPr>
            <w:tcW w:w="1421" w:type="dxa"/>
            <w:tcBorders/>
            <w:vAlign w:val="center"/>
          </w:tcPr>
          <w:p>
            <w:pPr>
              <w:pStyle w:val="TableContents"/>
              <w:bidi w:val="0"/>
              <w:spacing w:before="0" w:after="283"/>
              <w:jc w:val="left"/>
              <w:rPr/>
            </w:pPr>
            <w:r>
              <w:rPr/>
              <w:t xml:space="preserve">LB </w:t>
            </w:r>
          </w:p>
        </w:tc>
        <w:tc>
          <w:tcPr>
            <w:tcW w:w="1354" w:type="dxa"/>
            <w:tcBorders/>
            <w:vAlign w:val="center"/>
          </w:tcPr>
          <w:p>
            <w:pPr>
              <w:pStyle w:val="TableContents"/>
              <w:bidi w:val="0"/>
              <w:spacing w:before="0" w:after="283"/>
              <w:jc w:val="left"/>
              <w:rPr/>
            </w:pPr>
            <w:r>
              <w:rPr/>
              <w:t xml:space="preserve">Houston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1991 </w:t>
            </w:r>
          </w:p>
        </w:tc>
        <w:tc>
          <w:tcPr>
            <w:tcW w:w="2537" w:type="dxa"/>
            <w:tcBorders/>
            <w:vAlign w:val="center"/>
          </w:tcPr>
          <w:p>
            <w:pPr>
              <w:pStyle w:val="TableContents"/>
              <w:bidi w:val="0"/>
              <w:spacing w:before="0" w:after="283"/>
              <w:jc w:val="left"/>
              <w:rPr/>
            </w:pPr>
            <w:r>
              <w:rPr/>
              <w:t xml:space="preserve">-- </w:t>
            </w:r>
          </w:p>
        </w:tc>
        <w:tc>
          <w:tcPr>
            <w:tcW w:w="1709" w:type="dxa"/>
            <w:tcBorders/>
            <w:vAlign w:val="center"/>
          </w:tcPr>
          <w:p>
            <w:pPr>
              <w:pStyle w:val="TableContents"/>
              <w:bidi w:val="0"/>
              <w:spacing w:before="0" w:after="283"/>
              <w:jc w:val="left"/>
              <w:rPr/>
            </w:pPr>
            <w:r>
              <w:rPr/>
              <w:t xml:space="preserve">-- Ei valintaa </w:t>
            </w:r>
          </w:p>
        </w:tc>
        <w:tc>
          <w:tcPr>
            <w:tcW w:w="1421" w:type="dxa"/>
            <w:tcBorders/>
            <w:vAlign w:val="center"/>
          </w:tcPr>
          <w:p>
            <w:pPr>
              <w:pStyle w:val="TableContents"/>
              <w:bidi w:val="0"/>
              <w:spacing w:before="0" w:after="283"/>
              <w:jc w:val="left"/>
              <w:rPr/>
            </w:pPr>
            <w:r>
              <w:rPr/>
              <w:t xml:space="preserve">-- </w:t>
            </w:r>
          </w:p>
        </w:tc>
        <w:tc>
          <w:tcPr>
            <w:tcW w:w="1354" w:type="dxa"/>
            <w:tcBorders/>
            <w:vAlign w:val="center"/>
          </w:tcPr>
          <w:p>
            <w:pPr>
              <w:pStyle w:val="TableContents"/>
              <w:bidi w:val="0"/>
              <w:spacing w:before="0" w:after="283"/>
              <w:jc w:val="left"/>
              <w:rPr/>
            </w:pPr>
            <w:r>
              <w:rPr/>
              <w:t xml:space="preserv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1992 </w:t>
            </w:r>
          </w:p>
        </w:tc>
        <w:tc>
          <w:tcPr>
            <w:tcW w:w="2537" w:type="dxa"/>
            <w:tcBorders/>
            <w:vAlign w:val="center"/>
          </w:tcPr>
          <w:p>
            <w:pPr>
              <w:pStyle w:val="TableContents"/>
              <w:bidi w:val="0"/>
              <w:spacing w:before="0" w:after="283"/>
              <w:jc w:val="left"/>
              <w:rPr/>
            </w:pPr>
            <w:r>
              <w:rPr/>
              <w:t xml:space="preserve">-- </w:t>
            </w:r>
          </w:p>
        </w:tc>
        <w:tc>
          <w:tcPr>
            <w:tcW w:w="1709" w:type="dxa"/>
            <w:tcBorders/>
            <w:vAlign w:val="center"/>
          </w:tcPr>
          <w:p>
            <w:pPr>
              <w:pStyle w:val="TableContents"/>
              <w:bidi w:val="0"/>
              <w:spacing w:before="0" w:after="283"/>
              <w:jc w:val="left"/>
              <w:rPr/>
            </w:pPr>
            <w:r>
              <w:rPr/>
              <w:t xml:space="preserve">-- Ei valintaa </w:t>
            </w:r>
          </w:p>
        </w:tc>
        <w:tc>
          <w:tcPr>
            <w:tcW w:w="1421" w:type="dxa"/>
            <w:tcBorders/>
            <w:vAlign w:val="center"/>
          </w:tcPr>
          <w:p>
            <w:pPr>
              <w:pStyle w:val="TableContents"/>
              <w:bidi w:val="0"/>
              <w:spacing w:before="0" w:after="283"/>
              <w:jc w:val="left"/>
              <w:rPr/>
            </w:pPr>
            <w:r>
              <w:rPr/>
              <w:t xml:space="preserve">-- </w:t>
            </w:r>
          </w:p>
        </w:tc>
        <w:tc>
          <w:tcPr>
            <w:tcW w:w="1354" w:type="dxa"/>
            <w:tcBorders/>
            <w:vAlign w:val="center"/>
          </w:tcPr>
          <w:p>
            <w:pPr>
              <w:pStyle w:val="TableContents"/>
              <w:bidi w:val="0"/>
              <w:spacing w:before="0" w:after="283"/>
              <w:jc w:val="left"/>
              <w:rPr/>
            </w:pPr>
            <w:r>
              <w:rPr/>
              <w:t xml:space="preserv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1993 </w:t>
            </w:r>
          </w:p>
        </w:tc>
        <w:tc>
          <w:tcPr>
            <w:tcW w:w="2537" w:type="dxa"/>
            <w:tcBorders/>
            <w:vAlign w:val="center"/>
          </w:tcPr>
          <w:p>
            <w:pPr>
              <w:pStyle w:val="TableContents"/>
              <w:bidi w:val="0"/>
              <w:spacing w:before="0" w:after="283"/>
              <w:jc w:val="left"/>
              <w:rPr/>
            </w:pPr>
            <w:r>
              <w:rPr/>
              <w:t xml:space="preserve">7001130000000000000 ♠ 13 </w:t>
            </w:r>
          </w:p>
        </w:tc>
        <w:tc>
          <w:tcPr>
            <w:tcW w:w="1709" w:type="dxa"/>
            <w:tcBorders/>
            <w:vAlign w:val="center"/>
          </w:tcPr>
          <w:p>
            <w:pPr>
              <w:pStyle w:val="TableContents"/>
              <w:bidi w:val="0"/>
              <w:spacing w:before="0" w:after="283"/>
              <w:jc w:val="left"/>
              <w:rPr/>
            </w:pPr>
            <w:r>
              <w:rPr/>
              <w:t xml:space="preserve">Hopkins, Brad Brad Hopkins </w:t>
            </w:r>
          </w:p>
        </w:tc>
        <w:tc>
          <w:tcPr>
            <w:tcW w:w="1421"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Illinois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1994 </w:t>
            </w:r>
          </w:p>
        </w:tc>
        <w:tc>
          <w:tcPr>
            <w:tcW w:w="2537" w:type="dxa"/>
            <w:tcBorders/>
            <w:vAlign w:val="center"/>
          </w:tcPr>
          <w:p>
            <w:pPr>
              <w:pStyle w:val="TableContents"/>
              <w:bidi w:val="0"/>
              <w:spacing w:before="0" w:after="283"/>
              <w:jc w:val="left"/>
              <w:rPr/>
            </w:pPr>
            <w:r>
              <w:rPr/>
              <w:t xml:space="preserve">7001260000000000000 ♠ 26 </w:t>
            </w:r>
          </w:p>
        </w:tc>
        <w:tc>
          <w:tcPr>
            <w:tcW w:w="1709" w:type="dxa"/>
            <w:tcBorders/>
            <w:vAlign w:val="center"/>
          </w:tcPr>
          <w:p>
            <w:pPr>
              <w:pStyle w:val="TableContents"/>
              <w:bidi w:val="0"/>
              <w:spacing w:before="0" w:after="283"/>
              <w:jc w:val="left"/>
              <w:rPr/>
            </w:pPr>
            <w:r>
              <w:rPr/>
              <w:t xml:space="preserve">Ford, Henry Henry Ford </w:t>
            </w:r>
          </w:p>
        </w:tc>
        <w:tc>
          <w:tcPr>
            <w:tcW w:w="1421" w:type="dxa"/>
            <w:tcBorders/>
            <w:vAlign w:val="center"/>
          </w:tcPr>
          <w:p>
            <w:pPr>
              <w:pStyle w:val="TableContents"/>
              <w:bidi w:val="0"/>
              <w:spacing w:before="0" w:after="283"/>
              <w:jc w:val="left"/>
              <w:rPr/>
            </w:pPr>
            <w:r>
              <w:rPr/>
              <w:t xml:space="preserve">DT </w:t>
            </w:r>
          </w:p>
        </w:tc>
        <w:tc>
          <w:tcPr>
            <w:tcW w:w="1354" w:type="dxa"/>
            <w:tcBorders/>
            <w:vAlign w:val="center"/>
          </w:tcPr>
          <w:p>
            <w:pPr>
              <w:pStyle w:val="TableContents"/>
              <w:bidi w:val="0"/>
              <w:spacing w:before="0" w:after="283"/>
              <w:jc w:val="left"/>
              <w:rPr/>
            </w:pPr>
            <w:r>
              <w:rPr/>
              <w:t xml:space="preserve">Arkansas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1995 </w:t>
            </w:r>
          </w:p>
        </w:tc>
        <w:tc>
          <w:tcPr>
            <w:tcW w:w="2537" w:type="dxa"/>
            <w:tcBorders/>
            <w:vAlign w:val="center"/>
          </w:tcPr>
          <w:p>
            <w:pPr>
              <w:pStyle w:val="TableContents"/>
              <w:bidi w:val="0"/>
              <w:spacing w:before="0" w:after="283"/>
              <w:jc w:val="left"/>
              <w:rPr/>
            </w:pPr>
            <w:r>
              <w:rPr/>
              <w:t xml:space="preserve">7000300000000000000 ♠ 3 </w:t>
            </w:r>
          </w:p>
        </w:tc>
        <w:tc>
          <w:tcPr>
            <w:tcW w:w="1709" w:type="dxa"/>
            <w:tcBorders/>
            <w:vAlign w:val="center"/>
          </w:tcPr>
          <w:p>
            <w:pPr>
              <w:pStyle w:val="TableContents"/>
              <w:bidi w:val="0"/>
              <w:spacing w:before="0" w:after="283"/>
              <w:jc w:val="left"/>
              <w:rPr/>
            </w:pPr>
            <w:r>
              <w:rPr/>
              <w:t xml:space="preserve">McNair, Steve Steve McNair </w:t>
            </w:r>
          </w:p>
        </w:tc>
        <w:tc>
          <w:tcPr>
            <w:tcW w:w="1421" w:type="dxa"/>
            <w:tcBorders/>
            <w:vAlign w:val="center"/>
          </w:tcPr>
          <w:p>
            <w:pPr>
              <w:pStyle w:val="TableContents"/>
              <w:bidi w:val="0"/>
              <w:spacing w:before="0" w:after="283"/>
              <w:jc w:val="left"/>
              <w:rPr/>
            </w:pPr>
            <w:r>
              <w:rPr/>
              <w:t xml:space="preserve">QB </w:t>
            </w:r>
          </w:p>
        </w:tc>
        <w:tc>
          <w:tcPr>
            <w:tcW w:w="1354" w:type="dxa"/>
            <w:tcBorders/>
            <w:vAlign w:val="center"/>
          </w:tcPr>
          <w:p>
            <w:pPr>
              <w:pStyle w:val="TableContents"/>
              <w:bidi w:val="0"/>
              <w:spacing w:before="0" w:after="283"/>
              <w:jc w:val="left"/>
              <w:rPr/>
            </w:pPr>
            <w:r>
              <w:rPr/>
              <w:t xml:space="preserve">Alcorn State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sz w:val="4"/>
                <w:szCs w:val="4"/>
              </w:rPr>
            </w:pPr>
            <w:r>
              <w:rPr>
                <w:sz w:val="4"/>
                <w:szCs w:val="4"/>
              </w:rPr>
            </w:r>
          </w:p>
        </w:tc>
        <w:tc>
          <w:tcPr>
            <w:tcW w:w="2537" w:type="dxa"/>
            <w:tcBorders/>
            <w:vAlign w:val="center"/>
          </w:tcPr>
          <w:p>
            <w:pPr>
              <w:pStyle w:val="TableContents"/>
              <w:bidi w:val="0"/>
              <w:spacing w:before="0" w:after="283"/>
              <w:jc w:val="left"/>
              <w:rPr/>
            </w:pPr>
            <w:r>
              <w:rPr/>
              <w:t xml:space="preserve">7001140000000000000 ♠ 14 </w:t>
            </w:r>
          </w:p>
        </w:tc>
        <w:tc>
          <w:tcPr>
            <w:tcW w:w="1709" w:type="dxa"/>
            <w:tcBorders/>
            <w:vAlign w:val="center"/>
          </w:tcPr>
          <w:p>
            <w:pPr>
              <w:pStyle w:val="TableContents"/>
              <w:bidi w:val="0"/>
              <w:spacing w:before="0" w:after="283"/>
              <w:jc w:val="left"/>
              <w:rPr/>
            </w:pPr>
            <w:r>
              <w:rPr/>
              <w:t xml:space="preserve">George, Eddie Eddie George </w:t>
            </w:r>
          </w:p>
        </w:tc>
        <w:tc>
          <w:tcPr>
            <w:tcW w:w="1421" w:type="dxa"/>
            <w:tcBorders/>
            <w:vAlign w:val="center"/>
          </w:tcPr>
          <w:p>
            <w:pPr>
              <w:pStyle w:val="TableContents"/>
              <w:bidi w:val="0"/>
              <w:spacing w:before="0" w:after="283"/>
              <w:jc w:val="left"/>
              <w:rPr/>
            </w:pPr>
            <w:r>
              <w:rPr/>
              <w:t xml:space="preserve">RB </w:t>
            </w:r>
          </w:p>
        </w:tc>
        <w:tc>
          <w:tcPr>
            <w:tcW w:w="1354" w:type="dxa"/>
            <w:tcBorders/>
            <w:vAlign w:val="center"/>
          </w:tcPr>
          <w:p>
            <w:pPr>
              <w:pStyle w:val="TableContents"/>
              <w:bidi w:val="0"/>
              <w:spacing w:before="0" w:after="283"/>
              <w:jc w:val="left"/>
              <w:rPr/>
            </w:pPr>
            <w:r>
              <w:rPr/>
              <w:t xml:space="preserve">Ohio State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1997 </w:t>
            </w:r>
          </w:p>
        </w:tc>
        <w:tc>
          <w:tcPr>
            <w:tcW w:w="2537" w:type="dxa"/>
            <w:tcBorders/>
            <w:vAlign w:val="center"/>
          </w:tcPr>
          <w:p>
            <w:pPr>
              <w:pStyle w:val="TableContents"/>
              <w:bidi w:val="0"/>
              <w:spacing w:before="0" w:after="283"/>
              <w:jc w:val="left"/>
              <w:rPr/>
            </w:pPr>
            <w:r>
              <w:rPr/>
              <w:t xml:space="preserve">7001180000000000000 ♠ 18 </w:t>
            </w:r>
          </w:p>
        </w:tc>
        <w:tc>
          <w:tcPr>
            <w:tcW w:w="1709" w:type="dxa"/>
            <w:tcBorders/>
            <w:vAlign w:val="center"/>
          </w:tcPr>
          <w:p>
            <w:pPr>
              <w:pStyle w:val="TableContents"/>
              <w:bidi w:val="0"/>
              <w:spacing w:before="0" w:after="283"/>
              <w:jc w:val="left"/>
              <w:rPr/>
            </w:pPr>
            <w:r>
              <w:rPr/>
              <w:t xml:space="preserve">Holmes, Kenny Kenny Holmes </w:t>
            </w:r>
          </w:p>
        </w:tc>
        <w:tc>
          <w:tcPr>
            <w:tcW w:w="1421" w:type="dxa"/>
            <w:tcBorders/>
            <w:vAlign w:val="center"/>
          </w:tcPr>
          <w:p>
            <w:pPr>
              <w:pStyle w:val="TableContents"/>
              <w:bidi w:val="0"/>
              <w:spacing w:before="0" w:after="283"/>
              <w:jc w:val="left"/>
              <w:rPr/>
            </w:pPr>
            <w:r>
              <w:rPr/>
              <w:t xml:space="preserve">DE </w:t>
            </w:r>
          </w:p>
        </w:tc>
        <w:tc>
          <w:tcPr>
            <w:tcW w:w="1354" w:type="dxa"/>
            <w:tcBorders/>
            <w:vAlign w:val="center"/>
          </w:tcPr>
          <w:p>
            <w:pPr>
              <w:pStyle w:val="TableContents"/>
              <w:bidi w:val="0"/>
              <w:spacing w:before="0" w:after="283"/>
              <w:jc w:val="left"/>
              <w:rPr/>
            </w:pPr>
            <w:r>
              <w:rPr/>
              <w:t xml:space="preserve">Miami (FL)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1998 </w:t>
            </w:r>
          </w:p>
        </w:tc>
        <w:tc>
          <w:tcPr>
            <w:tcW w:w="2537" w:type="dxa"/>
            <w:tcBorders/>
            <w:vAlign w:val="center"/>
          </w:tcPr>
          <w:p>
            <w:pPr>
              <w:pStyle w:val="TableContents"/>
              <w:bidi w:val="0"/>
              <w:spacing w:before="0" w:after="283"/>
              <w:jc w:val="left"/>
              <w:rPr/>
            </w:pPr>
            <w:r>
              <w:rPr/>
              <w:t xml:space="preserve">7001160000000000000 ♠ 16 </w:t>
            </w:r>
          </w:p>
        </w:tc>
        <w:tc>
          <w:tcPr>
            <w:tcW w:w="1709" w:type="dxa"/>
            <w:tcBorders/>
            <w:vAlign w:val="center"/>
          </w:tcPr>
          <w:p>
            <w:pPr>
              <w:pStyle w:val="TableContents"/>
              <w:bidi w:val="0"/>
              <w:spacing w:before="0" w:after="283"/>
              <w:jc w:val="left"/>
              <w:rPr/>
            </w:pPr>
            <w:r>
              <w:rPr/>
              <w:t xml:space="preserve">Dyson, Kevin Kevin Dyson </w:t>
            </w:r>
          </w:p>
        </w:tc>
        <w:tc>
          <w:tcPr>
            <w:tcW w:w="1421" w:type="dxa"/>
            <w:tcBorders/>
            <w:vAlign w:val="center"/>
          </w:tcPr>
          <w:p>
            <w:pPr>
              <w:pStyle w:val="TableContents"/>
              <w:bidi w:val="0"/>
              <w:spacing w:before="0" w:after="283"/>
              <w:jc w:val="left"/>
              <w:rPr/>
            </w:pPr>
            <w:r>
              <w:rPr/>
              <w:t xml:space="preserve">WR </w:t>
            </w:r>
          </w:p>
        </w:tc>
        <w:tc>
          <w:tcPr>
            <w:tcW w:w="1354" w:type="dxa"/>
            <w:tcBorders/>
            <w:vAlign w:val="center"/>
          </w:tcPr>
          <w:p>
            <w:pPr>
              <w:pStyle w:val="TableContents"/>
              <w:bidi w:val="0"/>
              <w:spacing w:before="0" w:after="283"/>
              <w:jc w:val="left"/>
              <w:rPr/>
            </w:pPr>
            <w:r>
              <w:rPr/>
              <w:t xml:space="preserve">Utah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1999 </w:t>
            </w:r>
          </w:p>
        </w:tc>
        <w:tc>
          <w:tcPr>
            <w:tcW w:w="2537" w:type="dxa"/>
            <w:tcBorders/>
            <w:vAlign w:val="center"/>
          </w:tcPr>
          <w:p>
            <w:pPr>
              <w:pStyle w:val="TableContents"/>
              <w:bidi w:val="0"/>
              <w:spacing w:before="0" w:after="283"/>
              <w:jc w:val="left"/>
              <w:rPr/>
            </w:pPr>
            <w:r>
              <w:rPr/>
              <w:t xml:space="preserve">7001160000000000000 ♠ 16 </w:t>
            </w:r>
          </w:p>
        </w:tc>
        <w:tc>
          <w:tcPr>
            <w:tcW w:w="1709" w:type="dxa"/>
            <w:tcBorders/>
            <w:vAlign w:val="center"/>
          </w:tcPr>
          <w:p>
            <w:pPr>
              <w:pStyle w:val="TableContents"/>
              <w:bidi w:val="0"/>
              <w:spacing w:before="0" w:after="283"/>
              <w:jc w:val="left"/>
              <w:rPr/>
            </w:pPr>
            <w:r>
              <w:rPr/>
              <w:t xml:space="preserve">Kearse, Jevon Jevon Kearse Jevon Kearse </w:t>
            </w:r>
          </w:p>
        </w:tc>
        <w:tc>
          <w:tcPr>
            <w:tcW w:w="1421" w:type="dxa"/>
            <w:tcBorders/>
            <w:vAlign w:val="center"/>
          </w:tcPr>
          <w:p>
            <w:pPr>
              <w:pStyle w:val="TableContents"/>
              <w:bidi w:val="0"/>
              <w:spacing w:before="0" w:after="283"/>
              <w:jc w:val="left"/>
              <w:rPr/>
            </w:pPr>
            <w:r>
              <w:rPr/>
              <w:t xml:space="preserve">DE </w:t>
            </w:r>
          </w:p>
        </w:tc>
        <w:tc>
          <w:tcPr>
            <w:tcW w:w="1354" w:type="dxa"/>
            <w:tcBorders/>
            <w:vAlign w:val="center"/>
          </w:tcPr>
          <w:p>
            <w:pPr>
              <w:pStyle w:val="TableContents"/>
              <w:bidi w:val="0"/>
              <w:spacing w:before="0" w:after="283"/>
              <w:jc w:val="left"/>
              <w:rPr/>
            </w:pPr>
            <w:r>
              <w:rPr/>
              <w:t xml:space="preserve">Florida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2000 </w:t>
            </w:r>
          </w:p>
        </w:tc>
        <w:tc>
          <w:tcPr>
            <w:tcW w:w="2537" w:type="dxa"/>
            <w:tcBorders/>
            <w:vAlign w:val="center"/>
          </w:tcPr>
          <w:p>
            <w:pPr>
              <w:pStyle w:val="TableContents"/>
              <w:bidi w:val="0"/>
              <w:spacing w:before="0" w:after="283"/>
              <w:jc w:val="left"/>
              <w:rPr/>
            </w:pPr>
            <w:r>
              <w:rPr/>
              <w:t xml:space="preserve">7001300000000000000 ♠ 30 </w:t>
            </w:r>
          </w:p>
        </w:tc>
        <w:tc>
          <w:tcPr>
            <w:tcW w:w="1709" w:type="dxa"/>
            <w:tcBorders/>
            <w:vAlign w:val="center"/>
          </w:tcPr>
          <w:p>
            <w:pPr>
              <w:pStyle w:val="TableContents"/>
              <w:bidi w:val="0"/>
              <w:spacing w:before="0" w:after="283"/>
              <w:jc w:val="left"/>
              <w:rPr/>
            </w:pPr>
            <w:r>
              <w:rPr/>
              <w:t xml:space="preserve">Bulluck, Keith Keith Bulluck </w:t>
            </w:r>
          </w:p>
        </w:tc>
        <w:tc>
          <w:tcPr>
            <w:tcW w:w="1421" w:type="dxa"/>
            <w:tcBorders/>
            <w:vAlign w:val="center"/>
          </w:tcPr>
          <w:p>
            <w:pPr>
              <w:pStyle w:val="TableContents"/>
              <w:bidi w:val="0"/>
              <w:spacing w:before="0" w:after="283"/>
              <w:jc w:val="left"/>
              <w:rPr/>
            </w:pPr>
            <w:r>
              <w:rPr/>
              <w:t xml:space="preserve">Linebacker </w:t>
            </w:r>
          </w:p>
        </w:tc>
        <w:tc>
          <w:tcPr>
            <w:tcW w:w="1354" w:type="dxa"/>
            <w:tcBorders/>
            <w:vAlign w:val="center"/>
          </w:tcPr>
          <w:p>
            <w:pPr>
              <w:pStyle w:val="TableContents"/>
              <w:bidi w:val="0"/>
              <w:spacing w:before="0" w:after="283"/>
              <w:jc w:val="left"/>
              <w:rPr/>
            </w:pPr>
            <w:r>
              <w:rPr/>
              <w:t xml:space="preserve">Syracuse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2001 </w:t>
            </w:r>
          </w:p>
        </w:tc>
        <w:tc>
          <w:tcPr>
            <w:tcW w:w="2537" w:type="dxa"/>
            <w:tcBorders/>
            <w:vAlign w:val="center"/>
          </w:tcPr>
          <w:p>
            <w:pPr>
              <w:pStyle w:val="TableContents"/>
              <w:bidi w:val="0"/>
              <w:spacing w:before="0" w:after="283"/>
              <w:jc w:val="left"/>
              <w:rPr/>
            </w:pPr>
            <w:r>
              <w:rPr/>
              <w:t xml:space="preserve">-- </w:t>
            </w:r>
          </w:p>
        </w:tc>
        <w:tc>
          <w:tcPr>
            <w:tcW w:w="1709" w:type="dxa"/>
            <w:tcBorders/>
            <w:vAlign w:val="center"/>
          </w:tcPr>
          <w:p>
            <w:pPr>
              <w:pStyle w:val="TableContents"/>
              <w:bidi w:val="0"/>
              <w:spacing w:before="0" w:after="283"/>
              <w:jc w:val="left"/>
              <w:rPr/>
            </w:pPr>
            <w:r>
              <w:rPr/>
              <w:t xml:space="preserve">-- Ei valintaa </w:t>
            </w:r>
          </w:p>
        </w:tc>
        <w:tc>
          <w:tcPr>
            <w:tcW w:w="1421" w:type="dxa"/>
            <w:tcBorders/>
            <w:vAlign w:val="center"/>
          </w:tcPr>
          <w:p>
            <w:pPr>
              <w:pStyle w:val="TableContents"/>
              <w:bidi w:val="0"/>
              <w:spacing w:before="0" w:after="283"/>
              <w:jc w:val="left"/>
              <w:rPr/>
            </w:pPr>
            <w:r>
              <w:rPr/>
              <w:t xml:space="preserve">-- </w:t>
            </w:r>
          </w:p>
        </w:tc>
        <w:tc>
          <w:tcPr>
            <w:tcW w:w="1354" w:type="dxa"/>
            <w:tcBorders/>
            <w:vAlign w:val="center"/>
          </w:tcPr>
          <w:p>
            <w:pPr>
              <w:pStyle w:val="TableContents"/>
              <w:bidi w:val="0"/>
              <w:spacing w:before="0" w:after="283"/>
              <w:jc w:val="left"/>
              <w:rPr/>
            </w:pPr>
            <w:r>
              <w:rPr/>
              <w:t xml:space="preserv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2002 </w:t>
            </w:r>
          </w:p>
        </w:tc>
        <w:tc>
          <w:tcPr>
            <w:tcW w:w="2537" w:type="dxa"/>
            <w:tcBorders/>
            <w:vAlign w:val="center"/>
          </w:tcPr>
          <w:p>
            <w:pPr>
              <w:pStyle w:val="TableContents"/>
              <w:bidi w:val="0"/>
              <w:spacing w:before="0" w:after="283"/>
              <w:jc w:val="left"/>
              <w:rPr/>
            </w:pPr>
            <w:r>
              <w:rPr/>
              <w:t xml:space="preserve">7001150000000000000 ♠ 15 </w:t>
            </w:r>
          </w:p>
        </w:tc>
        <w:tc>
          <w:tcPr>
            <w:tcW w:w="1709" w:type="dxa"/>
            <w:tcBorders/>
            <w:vAlign w:val="center"/>
          </w:tcPr>
          <w:p>
            <w:pPr>
              <w:pStyle w:val="TableContents"/>
              <w:bidi w:val="0"/>
              <w:spacing w:before="0" w:after="283"/>
              <w:jc w:val="left"/>
              <w:rPr/>
            </w:pPr>
            <w:r>
              <w:rPr/>
              <w:t xml:space="preserve">Haynesworth, Albert Albert Haynesworth </w:t>
            </w:r>
          </w:p>
        </w:tc>
        <w:tc>
          <w:tcPr>
            <w:tcW w:w="1421" w:type="dxa"/>
            <w:tcBorders/>
            <w:vAlign w:val="center"/>
          </w:tcPr>
          <w:p>
            <w:pPr>
              <w:pStyle w:val="TableContents"/>
              <w:bidi w:val="0"/>
              <w:spacing w:before="0" w:after="283"/>
              <w:jc w:val="left"/>
              <w:rPr/>
            </w:pPr>
            <w:r>
              <w:rPr/>
              <w:t xml:space="preserve">Puolustava taklaus </w:t>
            </w:r>
          </w:p>
        </w:tc>
        <w:tc>
          <w:tcPr>
            <w:tcW w:w="1354" w:type="dxa"/>
            <w:tcBorders/>
            <w:vAlign w:val="center"/>
          </w:tcPr>
          <w:p>
            <w:pPr>
              <w:pStyle w:val="TableContents"/>
              <w:bidi w:val="0"/>
              <w:spacing w:before="0" w:after="283"/>
              <w:jc w:val="left"/>
              <w:rPr/>
            </w:pPr>
            <w:r>
              <w:rPr/>
              <w:t xml:space="preserve">Tennessee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2003 </w:t>
            </w:r>
          </w:p>
        </w:tc>
        <w:tc>
          <w:tcPr>
            <w:tcW w:w="2537" w:type="dxa"/>
            <w:tcBorders/>
            <w:vAlign w:val="center"/>
          </w:tcPr>
          <w:p>
            <w:pPr>
              <w:pStyle w:val="TableContents"/>
              <w:bidi w:val="0"/>
              <w:spacing w:before="0" w:after="283"/>
              <w:jc w:val="left"/>
              <w:rPr/>
            </w:pPr>
            <w:r>
              <w:rPr/>
              <w:t xml:space="preserve">7001280000000000000 ♠ 28 </w:t>
            </w:r>
          </w:p>
        </w:tc>
        <w:tc>
          <w:tcPr>
            <w:tcW w:w="1709" w:type="dxa"/>
            <w:tcBorders/>
            <w:vAlign w:val="center"/>
          </w:tcPr>
          <w:p>
            <w:pPr>
              <w:pStyle w:val="TableContents"/>
              <w:bidi w:val="0"/>
              <w:spacing w:before="0" w:after="283"/>
              <w:jc w:val="left"/>
              <w:rPr/>
            </w:pPr>
            <w:r>
              <w:rPr/>
              <w:t xml:space="preserve">Woolfolk, Andre Andre Woolfolk </w:t>
            </w:r>
          </w:p>
        </w:tc>
        <w:tc>
          <w:tcPr>
            <w:tcW w:w="1421" w:type="dxa"/>
            <w:tcBorders/>
            <w:vAlign w:val="center"/>
          </w:tcPr>
          <w:p>
            <w:pPr>
              <w:pStyle w:val="TableContents"/>
              <w:bidi w:val="0"/>
              <w:spacing w:before="0" w:after="283"/>
              <w:jc w:val="left"/>
              <w:rPr/>
            </w:pPr>
            <w:r>
              <w:rPr/>
              <w:t xml:space="preserve">Puolustava takamies </w:t>
            </w:r>
          </w:p>
        </w:tc>
        <w:tc>
          <w:tcPr>
            <w:tcW w:w="1354" w:type="dxa"/>
            <w:tcBorders/>
            <w:vAlign w:val="center"/>
          </w:tcPr>
          <w:p>
            <w:pPr>
              <w:pStyle w:val="TableContents"/>
              <w:bidi w:val="0"/>
              <w:spacing w:before="0" w:after="283"/>
              <w:jc w:val="left"/>
              <w:rPr/>
            </w:pPr>
            <w:r>
              <w:rPr/>
              <w:t xml:space="preserve">Oklahoma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sz w:val="4"/>
                <w:szCs w:val="4"/>
              </w:rPr>
            </w:pPr>
            <w:r>
              <w:rPr>
                <w:sz w:val="4"/>
                <w:szCs w:val="4"/>
              </w:rPr>
            </w:r>
          </w:p>
        </w:tc>
        <w:tc>
          <w:tcPr>
            <w:tcW w:w="2537" w:type="dxa"/>
            <w:tcBorders/>
            <w:vAlign w:val="center"/>
          </w:tcPr>
          <w:p>
            <w:pPr>
              <w:pStyle w:val="TableContents"/>
              <w:bidi w:val="0"/>
              <w:spacing w:before="0" w:after="283"/>
              <w:jc w:val="left"/>
              <w:rPr/>
            </w:pPr>
            <w:r>
              <w:rPr/>
              <w:t xml:space="preserve">-- </w:t>
            </w:r>
          </w:p>
        </w:tc>
        <w:tc>
          <w:tcPr>
            <w:tcW w:w="1709" w:type="dxa"/>
            <w:tcBorders/>
            <w:vAlign w:val="center"/>
          </w:tcPr>
          <w:p>
            <w:pPr>
              <w:pStyle w:val="TableContents"/>
              <w:bidi w:val="0"/>
              <w:spacing w:before="0" w:after="283"/>
              <w:jc w:val="left"/>
              <w:rPr/>
            </w:pPr>
            <w:r>
              <w:rPr/>
              <w:t xml:space="preserve">-- Ei valintaa </w:t>
            </w:r>
          </w:p>
        </w:tc>
        <w:tc>
          <w:tcPr>
            <w:tcW w:w="1421" w:type="dxa"/>
            <w:tcBorders/>
            <w:vAlign w:val="center"/>
          </w:tcPr>
          <w:p>
            <w:pPr>
              <w:pStyle w:val="TableContents"/>
              <w:bidi w:val="0"/>
              <w:spacing w:before="0" w:after="283"/>
              <w:jc w:val="left"/>
              <w:rPr/>
            </w:pPr>
            <w:r>
              <w:rPr/>
              <w:t xml:space="preserve">-- </w:t>
            </w:r>
          </w:p>
        </w:tc>
        <w:tc>
          <w:tcPr>
            <w:tcW w:w="1354" w:type="dxa"/>
            <w:tcBorders/>
            <w:vAlign w:val="center"/>
          </w:tcPr>
          <w:p>
            <w:pPr>
              <w:pStyle w:val="TableContents"/>
              <w:bidi w:val="0"/>
              <w:spacing w:before="0" w:after="283"/>
              <w:jc w:val="left"/>
              <w:rPr/>
            </w:pPr>
            <w:r>
              <w:rPr/>
              <w:t xml:space="preserve">--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2005 </w:t>
            </w:r>
          </w:p>
        </w:tc>
        <w:tc>
          <w:tcPr>
            <w:tcW w:w="2537" w:type="dxa"/>
            <w:tcBorders/>
            <w:vAlign w:val="center"/>
          </w:tcPr>
          <w:p>
            <w:pPr>
              <w:pStyle w:val="TableContents"/>
              <w:bidi w:val="0"/>
              <w:spacing w:before="0" w:after="283"/>
              <w:jc w:val="left"/>
              <w:rPr/>
            </w:pPr>
            <w:r>
              <w:rPr/>
              <w:t xml:space="preserve">7000600000000000000 ♠ 6 </w:t>
            </w:r>
          </w:p>
        </w:tc>
        <w:tc>
          <w:tcPr>
            <w:tcW w:w="1709" w:type="dxa"/>
            <w:tcBorders/>
            <w:vAlign w:val="center"/>
          </w:tcPr>
          <w:p>
            <w:pPr>
              <w:pStyle w:val="TableContents"/>
              <w:bidi w:val="0"/>
              <w:spacing w:before="0" w:after="283"/>
              <w:jc w:val="left"/>
              <w:rPr/>
            </w:pPr>
            <w:r>
              <w:rPr/>
              <w:t xml:space="preserve">Jones, Adam Adam Jones </w:t>
            </w:r>
          </w:p>
        </w:tc>
        <w:tc>
          <w:tcPr>
            <w:tcW w:w="1421" w:type="dxa"/>
            <w:tcBorders/>
            <w:vAlign w:val="center"/>
          </w:tcPr>
          <w:p>
            <w:pPr>
              <w:pStyle w:val="TableContents"/>
              <w:bidi w:val="0"/>
              <w:spacing w:before="0" w:after="283"/>
              <w:jc w:val="left"/>
              <w:rPr/>
            </w:pPr>
            <w:r>
              <w:rPr/>
              <w:t xml:space="preserve">Puolustava takamies </w:t>
            </w:r>
          </w:p>
        </w:tc>
        <w:tc>
          <w:tcPr>
            <w:tcW w:w="1354" w:type="dxa"/>
            <w:tcBorders/>
            <w:vAlign w:val="center"/>
          </w:tcPr>
          <w:p>
            <w:pPr>
              <w:pStyle w:val="TableContents"/>
              <w:bidi w:val="0"/>
              <w:spacing w:before="0" w:after="283"/>
              <w:jc w:val="left"/>
              <w:rPr/>
            </w:pPr>
            <w:r>
              <w:rPr/>
              <w:t xml:space="preserve">Länsi-Virginia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2006 </w:t>
            </w:r>
          </w:p>
        </w:tc>
        <w:tc>
          <w:tcPr>
            <w:tcW w:w="2537" w:type="dxa"/>
            <w:tcBorders/>
            <w:vAlign w:val="center"/>
          </w:tcPr>
          <w:p>
            <w:pPr>
              <w:pStyle w:val="TableContents"/>
              <w:bidi w:val="0"/>
              <w:spacing w:before="0" w:after="283"/>
              <w:jc w:val="left"/>
              <w:rPr/>
            </w:pPr>
            <w:r>
              <w:rPr/>
              <w:t xml:space="preserve">7000300000000000000 ♠ 3 </w:t>
            </w:r>
          </w:p>
        </w:tc>
        <w:tc>
          <w:tcPr>
            <w:tcW w:w="1709" w:type="dxa"/>
            <w:tcBorders/>
            <w:vAlign w:val="center"/>
          </w:tcPr>
          <w:p>
            <w:pPr>
              <w:pStyle w:val="TableContents"/>
              <w:bidi w:val="0"/>
              <w:spacing w:before="0" w:after="283"/>
              <w:jc w:val="left"/>
              <w:rPr/>
            </w:pPr>
            <w:r>
              <w:rPr/>
              <w:t xml:space="preserve">Young, Vince Vince Young </w:t>
            </w:r>
          </w:p>
        </w:tc>
        <w:tc>
          <w:tcPr>
            <w:tcW w:w="1421" w:type="dxa"/>
            <w:tcBorders/>
            <w:vAlign w:val="center"/>
          </w:tcPr>
          <w:p>
            <w:pPr>
              <w:pStyle w:val="TableContents"/>
              <w:bidi w:val="0"/>
              <w:spacing w:before="0" w:after="283"/>
              <w:jc w:val="left"/>
              <w:rPr/>
            </w:pPr>
            <w:r>
              <w:rPr/>
              <w:t xml:space="preserve">Takamies </w:t>
            </w:r>
          </w:p>
        </w:tc>
        <w:tc>
          <w:tcPr>
            <w:tcW w:w="1354" w:type="dxa"/>
            <w:tcBorders/>
            <w:vAlign w:val="center"/>
          </w:tcPr>
          <w:p>
            <w:pPr>
              <w:pStyle w:val="TableContents"/>
              <w:bidi w:val="0"/>
              <w:spacing w:before="0" w:after="283"/>
              <w:jc w:val="left"/>
              <w:rPr/>
            </w:pPr>
            <w:r>
              <w:rPr/>
              <w:t xml:space="preserve">Texas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2007 </w:t>
            </w:r>
          </w:p>
        </w:tc>
        <w:tc>
          <w:tcPr>
            <w:tcW w:w="2537" w:type="dxa"/>
            <w:tcBorders/>
            <w:vAlign w:val="center"/>
          </w:tcPr>
          <w:p>
            <w:pPr>
              <w:pStyle w:val="TableContents"/>
              <w:bidi w:val="0"/>
              <w:spacing w:before="0" w:after="283"/>
              <w:jc w:val="left"/>
              <w:rPr/>
            </w:pPr>
            <w:r>
              <w:rPr/>
              <w:t xml:space="preserve">7001190000000000000 ♠ 19 </w:t>
            </w:r>
          </w:p>
        </w:tc>
        <w:tc>
          <w:tcPr>
            <w:tcW w:w="1709" w:type="dxa"/>
            <w:tcBorders/>
            <w:vAlign w:val="center"/>
          </w:tcPr>
          <w:p>
            <w:pPr>
              <w:pStyle w:val="TableContents"/>
              <w:bidi w:val="0"/>
              <w:spacing w:before="0" w:after="283"/>
              <w:jc w:val="left"/>
              <w:rPr/>
            </w:pPr>
            <w:r>
              <w:rPr/>
              <w:t xml:space="preserve">Griffin, Michael Michael Griffin </w:t>
            </w:r>
          </w:p>
        </w:tc>
        <w:tc>
          <w:tcPr>
            <w:tcW w:w="1421" w:type="dxa"/>
            <w:tcBorders/>
            <w:vAlign w:val="center"/>
          </w:tcPr>
          <w:p>
            <w:pPr>
              <w:pStyle w:val="TableContents"/>
              <w:bidi w:val="0"/>
              <w:spacing w:before="0" w:after="283"/>
              <w:jc w:val="left"/>
              <w:rPr/>
            </w:pPr>
            <w:r>
              <w:rPr/>
              <w:t xml:space="preserve">Puolustava takamies </w:t>
            </w:r>
          </w:p>
        </w:tc>
        <w:tc>
          <w:tcPr>
            <w:tcW w:w="1354" w:type="dxa"/>
            <w:tcBorders/>
            <w:vAlign w:val="center"/>
          </w:tcPr>
          <w:p>
            <w:pPr>
              <w:pStyle w:val="TableContents"/>
              <w:bidi w:val="0"/>
              <w:spacing w:before="0" w:after="283"/>
              <w:jc w:val="left"/>
              <w:rPr/>
            </w:pPr>
            <w:r>
              <w:rPr/>
              <w:t xml:space="preserve">Texas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2008 </w:t>
            </w:r>
          </w:p>
        </w:tc>
        <w:tc>
          <w:tcPr>
            <w:tcW w:w="2537" w:type="dxa"/>
            <w:tcBorders/>
            <w:vAlign w:val="center"/>
          </w:tcPr>
          <w:p>
            <w:pPr>
              <w:pStyle w:val="TableContents"/>
              <w:bidi w:val="0"/>
              <w:spacing w:before="0" w:after="283"/>
              <w:jc w:val="left"/>
              <w:rPr/>
            </w:pPr>
            <w:r>
              <w:rPr/>
              <w:t xml:space="preserve">7001240000000000000 ♠ 24 </w:t>
            </w:r>
          </w:p>
        </w:tc>
        <w:tc>
          <w:tcPr>
            <w:tcW w:w="1709" w:type="dxa"/>
            <w:tcBorders/>
            <w:vAlign w:val="center"/>
          </w:tcPr>
          <w:p>
            <w:pPr>
              <w:pStyle w:val="TableContents"/>
              <w:bidi w:val="0"/>
              <w:spacing w:before="0" w:after="283"/>
              <w:jc w:val="left"/>
              <w:rPr/>
            </w:pPr>
            <w:r>
              <w:rPr/>
              <w:t xml:space="preserve">Johnson, Chris Chris Johnson </w:t>
            </w:r>
          </w:p>
        </w:tc>
        <w:tc>
          <w:tcPr>
            <w:tcW w:w="1421" w:type="dxa"/>
            <w:tcBorders/>
            <w:vAlign w:val="center"/>
          </w:tcPr>
          <w:p>
            <w:pPr>
              <w:pStyle w:val="TableContents"/>
              <w:bidi w:val="0"/>
              <w:spacing w:before="0" w:after="283"/>
              <w:jc w:val="left"/>
              <w:rPr/>
            </w:pPr>
            <w:r>
              <w:rPr/>
              <w:t xml:space="preserve">Juoksija </w:t>
            </w:r>
          </w:p>
        </w:tc>
        <w:tc>
          <w:tcPr>
            <w:tcW w:w="1354" w:type="dxa"/>
            <w:tcBorders/>
            <w:vAlign w:val="center"/>
          </w:tcPr>
          <w:p>
            <w:pPr>
              <w:pStyle w:val="TableContents"/>
              <w:bidi w:val="0"/>
              <w:spacing w:before="0" w:after="283"/>
              <w:jc w:val="left"/>
              <w:rPr/>
            </w:pPr>
            <w:r>
              <w:rPr/>
              <w:t xml:space="preserve">Itä-Carolina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2009 </w:t>
            </w:r>
          </w:p>
        </w:tc>
        <w:tc>
          <w:tcPr>
            <w:tcW w:w="2537" w:type="dxa"/>
            <w:tcBorders/>
            <w:vAlign w:val="center"/>
          </w:tcPr>
          <w:p>
            <w:pPr>
              <w:pStyle w:val="TableContents"/>
              <w:bidi w:val="0"/>
              <w:spacing w:before="0" w:after="283"/>
              <w:jc w:val="left"/>
              <w:rPr/>
            </w:pPr>
            <w:r>
              <w:rPr/>
              <w:t xml:space="preserve">7001300000000000000 ♠ 30 </w:t>
            </w:r>
          </w:p>
        </w:tc>
        <w:tc>
          <w:tcPr>
            <w:tcW w:w="1709" w:type="dxa"/>
            <w:tcBorders/>
            <w:vAlign w:val="center"/>
          </w:tcPr>
          <w:p>
            <w:pPr>
              <w:pStyle w:val="TableContents"/>
              <w:bidi w:val="0"/>
              <w:spacing w:before="0" w:after="283"/>
              <w:jc w:val="left"/>
              <w:rPr/>
            </w:pPr>
            <w:r>
              <w:rPr/>
              <w:t xml:space="preserve">Britt, Kenny Kenny Britt </w:t>
            </w:r>
          </w:p>
        </w:tc>
        <w:tc>
          <w:tcPr>
            <w:tcW w:w="1421" w:type="dxa"/>
            <w:tcBorders/>
            <w:vAlign w:val="center"/>
          </w:tcPr>
          <w:p>
            <w:pPr>
              <w:pStyle w:val="TableContents"/>
              <w:bidi w:val="0"/>
              <w:spacing w:before="0" w:after="283"/>
              <w:jc w:val="left"/>
              <w:rPr/>
            </w:pPr>
            <w:r>
              <w:rPr/>
              <w:t xml:space="preserve">Laitahyökkääjä </w:t>
            </w:r>
          </w:p>
        </w:tc>
        <w:tc>
          <w:tcPr>
            <w:tcW w:w="1354" w:type="dxa"/>
            <w:tcBorders/>
            <w:vAlign w:val="center"/>
          </w:tcPr>
          <w:p>
            <w:pPr>
              <w:pStyle w:val="TableContents"/>
              <w:bidi w:val="0"/>
              <w:spacing w:before="0" w:after="283"/>
              <w:jc w:val="left"/>
              <w:rPr/>
            </w:pPr>
            <w:r>
              <w:rPr/>
              <w:t xml:space="preserve">Rutgers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sz w:val="4"/>
                <w:szCs w:val="4"/>
              </w:rPr>
            </w:pPr>
            <w:r>
              <w:rPr>
                <w:sz w:val="4"/>
                <w:szCs w:val="4"/>
              </w:rPr>
            </w:r>
          </w:p>
        </w:tc>
        <w:tc>
          <w:tcPr>
            <w:tcW w:w="2537" w:type="dxa"/>
            <w:tcBorders/>
            <w:vAlign w:val="center"/>
          </w:tcPr>
          <w:p>
            <w:pPr>
              <w:pStyle w:val="TableContents"/>
              <w:bidi w:val="0"/>
              <w:spacing w:before="0" w:after="283"/>
              <w:jc w:val="left"/>
              <w:rPr/>
            </w:pPr>
            <w:r>
              <w:rPr/>
              <w:t xml:space="preserve">7001160000000000000 ♠ 16 </w:t>
            </w:r>
          </w:p>
        </w:tc>
        <w:tc>
          <w:tcPr>
            <w:tcW w:w="1709" w:type="dxa"/>
            <w:tcBorders/>
            <w:vAlign w:val="center"/>
          </w:tcPr>
          <w:p>
            <w:pPr>
              <w:pStyle w:val="TableContents"/>
              <w:bidi w:val="0"/>
              <w:spacing w:before="0" w:after="283"/>
              <w:jc w:val="left"/>
              <w:rPr/>
            </w:pPr>
            <w:r>
              <w:rPr/>
              <w:t xml:space="preserve">Morgan, Derrick Derrick Morgan </w:t>
            </w:r>
          </w:p>
        </w:tc>
        <w:tc>
          <w:tcPr>
            <w:tcW w:w="1421" w:type="dxa"/>
            <w:tcBorders/>
            <w:vAlign w:val="center"/>
          </w:tcPr>
          <w:p>
            <w:pPr>
              <w:pStyle w:val="TableContents"/>
              <w:bidi w:val="0"/>
              <w:spacing w:before="0" w:after="283"/>
              <w:jc w:val="left"/>
              <w:rPr/>
            </w:pPr>
            <w:r>
              <w:rPr/>
              <w:t xml:space="preserve">Puolustava pää </w:t>
            </w:r>
          </w:p>
        </w:tc>
        <w:tc>
          <w:tcPr>
            <w:tcW w:w="1354" w:type="dxa"/>
            <w:tcBorders/>
            <w:vAlign w:val="center"/>
          </w:tcPr>
          <w:p>
            <w:pPr>
              <w:pStyle w:val="TableContents"/>
              <w:bidi w:val="0"/>
              <w:spacing w:before="0" w:after="283"/>
              <w:jc w:val="left"/>
              <w:rPr/>
            </w:pPr>
            <w:r>
              <w:rPr/>
              <w:t xml:space="preserve">Georgia Tech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2011 </w:t>
            </w:r>
          </w:p>
        </w:tc>
        <w:tc>
          <w:tcPr>
            <w:tcW w:w="2537" w:type="dxa"/>
            <w:tcBorders/>
            <w:vAlign w:val="center"/>
          </w:tcPr>
          <w:p>
            <w:pPr>
              <w:pStyle w:val="TableContents"/>
              <w:bidi w:val="0"/>
              <w:spacing w:before="0" w:after="283"/>
              <w:jc w:val="left"/>
              <w:rPr/>
            </w:pPr>
            <w:r>
              <w:rPr/>
              <w:t xml:space="preserve">7000800000000000000 ♠ 8 </w:t>
            </w:r>
          </w:p>
        </w:tc>
        <w:tc>
          <w:tcPr>
            <w:tcW w:w="1709" w:type="dxa"/>
            <w:tcBorders/>
            <w:vAlign w:val="center"/>
          </w:tcPr>
          <w:p>
            <w:pPr>
              <w:pStyle w:val="TableContents"/>
              <w:bidi w:val="0"/>
              <w:spacing w:before="0" w:after="283"/>
              <w:jc w:val="left"/>
              <w:rPr/>
            </w:pPr>
            <w:r>
              <w:rPr/>
              <w:t xml:space="preserve">Locker, Jake Jake Locker </w:t>
            </w:r>
          </w:p>
        </w:tc>
        <w:tc>
          <w:tcPr>
            <w:tcW w:w="1421" w:type="dxa"/>
            <w:tcBorders/>
            <w:vAlign w:val="center"/>
          </w:tcPr>
          <w:p>
            <w:pPr>
              <w:pStyle w:val="TableContents"/>
              <w:bidi w:val="0"/>
              <w:spacing w:before="0" w:after="283"/>
              <w:jc w:val="left"/>
              <w:rPr/>
            </w:pPr>
            <w:r>
              <w:rPr/>
              <w:t xml:space="preserve">Takamies </w:t>
            </w:r>
          </w:p>
        </w:tc>
        <w:tc>
          <w:tcPr>
            <w:tcW w:w="1354" w:type="dxa"/>
            <w:tcBorders/>
            <w:vAlign w:val="center"/>
          </w:tcPr>
          <w:p>
            <w:pPr>
              <w:pStyle w:val="TableContents"/>
              <w:bidi w:val="0"/>
              <w:spacing w:before="0" w:after="283"/>
              <w:jc w:val="left"/>
              <w:rPr/>
            </w:pPr>
            <w:r>
              <w:rPr/>
              <w:t xml:space="preserve">Washington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2012 </w:t>
            </w:r>
          </w:p>
        </w:tc>
        <w:tc>
          <w:tcPr>
            <w:tcW w:w="2537" w:type="dxa"/>
            <w:tcBorders/>
            <w:vAlign w:val="center"/>
          </w:tcPr>
          <w:p>
            <w:pPr>
              <w:pStyle w:val="TableContents"/>
              <w:bidi w:val="0"/>
              <w:spacing w:before="0" w:after="283"/>
              <w:jc w:val="left"/>
              <w:rPr/>
            </w:pPr>
            <w:r>
              <w:rPr/>
              <w:t xml:space="preserve">7001200000000000000 ♠ 20 </w:t>
            </w:r>
          </w:p>
        </w:tc>
        <w:tc>
          <w:tcPr>
            <w:tcW w:w="1709" w:type="dxa"/>
            <w:tcBorders/>
            <w:vAlign w:val="center"/>
          </w:tcPr>
          <w:p>
            <w:pPr>
              <w:pStyle w:val="TableContents"/>
              <w:bidi w:val="0"/>
              <w:spacing w:before="0" w:after="283"/>
              <w:jc w:val="left"/>
              <w:rPr/>
            </w:pPr>
            <w:r>
              <w:rPr/>
              <w:t xml:space="preserve">Wright, Kendall Kendall Kendall Wright </w:t>
            </w:r>
          </w:p>
        </w:tc>
        <w:tc>
          <w:tcPr>
            <w:tcW w:w="1421" w:type="dxa"/>
            <w:tcBorders/>
            <w:vAlign w:val="center"/>
          </w:tcPr>
          <w:p>
            <w:pPr>
              <w:pStyle w:val="TableContents"/>
              <w:bidi w:val="0"/>
              <w:spacing w:before="0" w:after="283"/>
              <w:jc w:val="left"/>
              <w:rPr/>
            </w:pPr>
            <w:r>
              <w:rPr/>
              <w:t xml:space="preserve">Laitahyökkääjä </w:t>
            </w:r>
          </w:p>
        </w:tc>
        <w:tc>
          <w:tcPr>
            <w:tcW w:w="1354" w:type="dxa"/>
            <w:tcBorders/>
            <w:vAlign w:val="center"/>
          </w:tcPr>
          <w:p>
            <w:pPr>
              <w:pStyle w:val="TableContents"/>
              <w:bidi w:val="0"/>
              <w:spacing w:before="0" w:after="283"/>
              <w:jc w:val="left"/>
              <w:rPr/>
            </w:pPr>
            <w:r>
              <w:rPr/>
              <w:t xml:space="preserve">Baylor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2013 </w:t>
            </w:r>
          </w:p>
        </w:tc>
        <w:tc>
          <w:tcPr>
            <w:tcW w:w="2537" w:type="dxa"/>
            <w:tcBorders/>
            <w:vAlign w:val="center"/>
          </w:tcPr>
          <w:p>
            <w:pPr>
              <w:pStyle w:val="TableContents"/>
              <w:bidi w:val="0"/>
              <w:spacing w:before="0" w:after="283"/>
              <w:jc w:val="left"/>
              <w:rPr/>
            </w:pPr>
            <w:r>
              <w:rPr/>
              <w:t xml:space="preserve">7001100000000000000 ♠ 10 </w:t>
            </w:r>
          </w:p>
        </w:tc>
        <w:tc>
          <w:tcPr>
            <w:tcW w:w="1709" w:type="dxa"/>
            <w:tcBorders/>
            <w:vAlign w:val="center"/>
          </w:tcPr>
          <w:p>
            <w:pPr>
              <w:pStyle w:val="TableContents"/>
              <w:bidi w:val="0"/>
              <w:spacing w:before="0" w:after="283"/>
              <w:jc w:val="left"/>
              <w:rPr/>
            </w:pPr>
            <w:r>
              <w:rPr/>
              <w:t xml:space="preserve">Warmack, Chance Chance Warmack </w:t>
            </w:r>
          </w:p>
        </w:tc>
        <w:tc>
          <w:tcPr>
            <w:tcW w:w="1421" w:type="dxa"/>
            <w:tcBorders/>
            <w:vAlign w:val="center"/>
          </w:tcPr>
          <w:p>
            <w:pPr>
              <w:pStyle w:val="TableContents"/>
              <w:bidi w:val="0"/>
              <w:spacing w:before="0" w:after="283"/>
              <w:jc w:val="left"/>
              <w:rPr/>
            </w:pPr>
            <w:r>
              <w:rPr/>
              <w:t xml:space="preserve">Hyökkäävä linjamies </w:t>
            </w:r>
          </w:p>
        </w:tc>
        <w:tc>
          <w:tcPr>
            <w:tcW w:w="1354" w:type="dxa"/>
            <w:tcBorders/>
            <w:vAlign w:val="center"/>
          </w:tcPr>
          <w:p>
            <w:pPr>
              <w:pStyle w:val="TableContents"/>
              <w:bidi w:val="0"/>
              <w:spacing w:before="0" w:after="283"/>
              <w:jc w:val="left"/>
              <w:rPr/>
            </w:pPr>
            <w:r>
              <w:rPr/>
              <w:t xml:space="preserve">Alabama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2014 </w:t>
            </w:r>
          </w:p>
        </w:tc>
        <w:tc>
          <w:tcPr>
            <w:tcW w:w="2537" w:type="dxa"/>
            <w:tcBorders/>
            <w:vAlign w:val="center"/>
          </w:tcPr>
          <w:p>
            <w:pPr>
              <w:pStyle w:val="TableContents"/>
              <w:bidi w:val="0"/>
              <w:spacing w:before="0" w:after="283"/>
              <w:jc w:val="left"/>
              <w:rPr/>
            </w:pPr>
            <w:r>
              <w:rPr/>
              <w:t xml:space="preserve">7001110000000000000 ♠ 11 </w:t>
            </w:r>
          </w:p>
        </w:tc>
        <w:tc>
          <w:tcPr>
            <w:tcW w:w="1709" w:type="dxa"/>
            <w:tcBorders/>
            <w:vAlign w:val="center"/>
          </w:tcPr>
          <w:p>
            <w:pPr>
              <w:pStyle w:val="TableContents"/>
              <w:bidi w:val="0"/>
              <w:spacing w:before="0" w:after="283"/>
              <w:jc w:val="left"/>
              <w:rPr/>
            </w:pPr>
            <w:r>
              <w:rPr/>
              <w:t xml:space="preserve">Lewan, Taylor Taylor Lewan </w:t>
            </w:r>
          </w:p>
        </w:tc>
        <w:tc>
          <w:tcPr>
            <w:tcW w:w="1421" w:type="dxa"/>
            <w:tcBorders/>
            <w:vAlign w:val="center"/>
          </w:tcPr>
          <w:p>
            <w:pPr>
              <w:pStyle w:val="TableContents"/>
              <w:bidi w:val="0"/>
              <w:spacing w:before="0" w:after="283"/>
              <w:jc w:val="left"/>
              <w:rPr/>
            </w:pPr>
            <w:r>
              <w:rPr/>
              <w:t xml:space="preserve">Hyökkäävä linjamies </w:t>
            </w:r>
          </w:p>
        </w:tc>
        <w:tc>
          <w:tcPr>
            <w:tcW w:w="1354" w:type="dxa"/>
            <w:tcBorders/>
            <w:vAlign w:val="center"/>
          </w:tcPr>
          <w:p>
            <w:pPr>
              <w:pStyle w:val="TableContents"/>
              <w:bidi w:val="0"/>
              <w:spacing w:before="0" w:after="283"/>
              <w:jc w:val="left"/>
              <w:rPr/>
            </w:pPr>
            <w:r>
              <w:rPr/>
              <w:t xml:space="preserve">Michigan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2015 </w:t>
            </w:r>
          </w:p>
        </w:tc>
        <w:tc>
          <w:tcPr>
            <w:tcW w:w="2537" w:type="dxa"/>
            <w:tcBorders/>
            <w:vAlign w:val="center"/>
          </w:tcPr>
          <w:p>
            <w:pPr>
              <w:pStyle w:val="TableContents"/>
              <w:bidi w:val="0"/>
              <w:spacing w:before="0" w:after="283"/>
              <w:jc w:val="left"/>
              <w:rPr/>
            </w:pPr>
            <w:r>
              <w:rPr/>
              <w:t xml:space="preserve">7000200000000000000 ♠ 2 </w:t>
            </w:r>
          </w:p>
        </w:tc>
        <w:tc>
          <w:tcPr>
            <w:tcW w:w="1709" w:type="dxa"/>
            <w:tcBorders/>
            <w:vAlign w:val="center"/>
          </w:tcPr>
          <w:p>
            <w:pPr>
              <w:pStyle w:val="TableContents"/>
              <w:bidi w:val="0"/>
              <w:spacing w:before="0" w:after="283"/>
              <w:jc w:val="left"/>
              <w:rPr/>
            </w:pPr>
            <w:r>
              <w:rPr/>
              <w:t xml:space="preserve">Mariota, Marcus Marcus Mariota </w:t>
            </w:r>
          </w:p>
        </w:tc>
        <w:tc>
          <w:tcPr>
            <w:tcW w:w="1421" w:type="dxa"/>
            <w:tcBorders/>
            <w:vAlign w:val="center"/>
          </w:tcPr>
          <w:p>
            <w:pPr>
              <w:pStyle w:val="TableContents"/>
              <w:bidi w:val="0"/>
              <w:spacing w:before="0" w:after="283"/>
              <w:jc w:val="left"/>
              <w:rPr/>
            </w:pPr>
            <w:r>
              <w:rPr/>
              <w:t xml:space="preserve">Takamies </w:t>
            </w:r>
          </w:p>
        </w:tc>
        <w:tc>
          <w:tcPr>
            <w:tcW w:w="1354" w:type="dxa"/>
            <w:tcBorders/>
            <w:vAlign w:val="center"/>
          </w:tcPr>
          <w:p>
            <w:pPr>
              <w:pStyle w:val="TableContents"/>
              <w:bidi w:val="0"/>
              <w:spacing w:before="0" w:after="283"/>
              <w:jc w:val="left"/>
              <w:rPr/>
            </w:pPr>
            <w:r>
              <w:rPr/>
              <w:t xml:space="preserve">Oregon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2016 </w:t>
            </w:r>
          </w:p>
        </w:tc>
        <w:tc>
          <w:tcPr>
            <w:tcW w:w="2537" w:type="dxa"/>
            <w:tcBorders/>
            <w:vAlign w:val="center"/>
          </w:tcPr>
          <w:p>
            <w:pPr>
              <w:pStyle w:val="TableContents"/>
              <w:bidi w:val="0"/>
              <w:spacing w:before="0" w:after="283"/>
              <w:jc w:val="left"/>
              <w:rPr/>
            </w:pPr>
            <w:r>
              <w:rPr/>
              <w:t xml:space="preserve">7000800000000000000 ♠ 8 </w:t>
            </w:r>
          </w:p>
        </w:tc>
        <w:tc>
          <w:tcPr>
            <w:tcW w:w="1709" w:type="dxa"/>
            <w:tcBorders/>
            <w:vAlign w:val="center"/>
          </w:tcPr>
          <w:p>
            <w:pPr>
              <w:pStyle w:val="TableContents"/>
              <w:bidi w:val="0"/>
              <w:spacing w:before="0" w:after="283"/>
              <w:jc w:val="left"/>
              <w:rPr/>
            </w:pPr>
            <w:r>
              <w:rPr/>
              <w:t xml:space="preserve">Conklin, Jack Jack Conklin </w:t>
            </w:r>
          </w:p>
        </w:tc>
        <w:tc>
          <w:tcPr>
            <w:tcW w:w="1421" w:type="dxa"/>
            <w:tcBorders/>
            <w:vAlign w:val="center"/>
          </w:tcPr>
          <w:p>
            <w:pPr>
              <w:pStyle w:val="TableContents"/>
              <w:bidi w:val="0"/>
              <w:spacing w:before="0" w:after="283"/>
              <w:jc w:val="left"/>
              <w:rPr/>
            </w:pPr>
            <w:r>
              <w:rPr/>
              <w:t xml:space="preserve">Hyökkäävä linjamies </w:t>
            </w:r>
          </w:p>
        </w:tc>
        <w:tc>
          <w:tcPr>
            <w:tcW w:w="1354" w:type="dxa"/>
            <w:tcBorders/>
            <w:vAlign w:val="center"/>
          </w:tcPr>
          <w:p>
            <w:pPr>
              <w:pStyle w:val="TableContents"/>
              <w:bidi w:val="0"/>
              <w:spacing w:before="0" w:after="283"/>
              <w:jc w:val="left"/>
              <w:rPr/>
            </w:pPr>
            <w:r>
              <w:rPr/>
              <w:t xml:space="preserve">Michiganin osavaltio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2017 </w:t>
            </w:r>
          </w:p>
        </w:tc>
        <w:tc>
          <w:tcPr>
            <w:tcW w:w="2537" w:type="dxa"/>
            <w:tcBorders/>
            <w:vAlign w:val="center"/>
          </w:tcPr>
          <w:p>
            <w:pPr>
              <w:pStyle w:val="TableContents"/>
              <w:bidi w:val="0"/>
              <w:spacing w:before="0" w:after="283"/>
              <w:jc w:val="left"/>
              <w:rPr/>
            </w:pPr>
            <w:r>
              <w:rPr/>
              <w:t xml:space="preserve">7000500000000000000 ♠ 5 </w:t>
            </w:r>
          </w:p>
        </w:tc>
        <w:tc>
          <w:tcPr>
            <w:tcW w:w="1709" w:type="dxa"/>
            <w:tcBorders/>
            <w:vAlign w:val="center"/>
          </w:tcPr>
          <w:p>
            <w:pPr>
              <w:pStyle w:val="TableContents"/>
              <w:bidi w:val="0"/>
              <w:spacing w:before="0" w:after="283"/>
              <w:jc w:val="left"/>
              <w:rPr/>
            </w:pPr>
            <w:r>
              <w:rPr/>
              <w:t xml:space="preserve">Davis, Corey </w:t>
            </w:r>
            <w:r>
              <w:rPr>
                <w:color w:val="A9A9A9"/>
              </w:rPr>
              <w:t xml:space="preserve">Corey </w:t>
            </w:r>
            <w:r>
              <w:rPr/>
              <w:t xml:space="preserve">Davis </w:t>
            </w:r>
          </w:p>
        </w:tc>
        <w:tc>
          <w:tcPr>
            <w:tcW w:w="1421" w:type="dxa"/>
            <w:tcBorders/>
            <w:vAlign w:val="center"/>
          </w:tcPr>
          <w:p>
            <w:pPr>
              <w:pStyle w:val="TableContents"/>
              <w:bidi w:val="0"/>
              <w:spacing w:before="0" w:after="283"/>
              <w:jc w:val="left"/>
              <w:rPr/>
            </w:pPr>
            <w:r>
              <w:rPr/>
              <w:t xml:space="preserve">Laitahyökkääjä </w:t>
            </w:r>
          </w:p>
        </w:tc>
        <w:tc>
          <w:tcPr>
            <w:tcW w:w="1354" w:type="dxa"/>
            <w:tcBorders/>
            <w:vAlign w:val="center"/>
          </w:tcPr>
          <w:p>
            <w:pPr>
              <w:pStyle w:val="TableContents"/>
              <w:bidi w:val="0"/>
              <w:spacing w:before="0" w:after="283"/>
              <w:jc w:val="left"/>
              <w:rPr/>
            </w:pPr>
            <w:r>
              <w:rPr/>
              <w:t xml:space="preserve">Western Michigan </w:t>
            </w:r>
          </w:p>
        </w:tc>
        <w:tc>
          <w:tcPr>
            <w:tcW w:w="729" w:type="dxa"/>
            <w:tcBorders/>
            <w:vAlign w:val="center"/>
          </w:tcPr>
          <w:p>
            <w:pPr>
              <w:pStyle w:val="TableContents"/>
              <w:bidi w:val="0"/>
              <w:spacing w:before="0" w:after="283"/>
              <w:jc w:val="left"/>
              <w:rPr>
                <w:sz w:val="4"/>
                <w:szCs w:val="4"/>
              </w:rPr>
            </w:pPr>
            <w:r>
              <w:rPr>
                <w:sz w:val="4"/>
                <w:szCs w:val="4"/>
              </w:rPr>
            </w:r>
          </w:p>
        </w:tc>
      </w:tr>
      <w:tr>
        <w:trPr/>
        <w:tc>
          <w:tcPr>
            <w:tcW w:w="2455" w:type="dxa"/>
            <w:tcBorders/>
            <w:vAlign w:val="center"/>
          </w:tcPr>
          <w:p>
            <w:pPr>
              <w:pStyle w:val="TableContents"/>
              <w:bidi w:val="0"/>
              <w:spacing w:before="0" w:after="283"/>
              <w:jc w:val="left"/>
              <w:rPr/>
            </w:pPr>
            <w:r>
              <w:rPr/>
              <w:t xml:space="preserve">7001180000000000000 ♠ 18 </w:t>
            </w:r>
          </w:p>
        </w:tc>
        <w:tc>
          <w:tcPr>
            <w:tcW w:w="2537" w:type="dxa"/>
            <w:tcBorders/>
            <w:vAlign w:val="center"/>
          </w:tcPr>
          <w:p>
            <w:pPr>
              <w:pStyle w:val="TableContents"/>
              <w:bidi w:val="0"/>
              <w:spacing w:before="0" w:after="283"/>
              <w:jc w:val="left"/>
              <w:rPr/>
            </w:pPr>
            <w:r>
              <w:rPr/>
              <w:t xml:space="preserve">Jackson, Adoree'Adoree' Jackson </w:t>
            </w:r>
          </w:p>
        </w:tc>
        <w:tc>
          <w:tcPr>
            <w:tcW w:w="1709" w:type="dxa"/>
            <w:tcBorders/>
            <w:vAlign w:val="center"/>
          </w:tcPr>
          <w:p>
            <w:pPr>
              <w:pStyle w:val="TableContents"/>
              <w:bidi w:val="0"/>
              <w:spacing w:before="0" w:after="283"/>
              <w:jc w:val="left"/>
              <w:rPr/>
            </w:pPr>
            <w:r>
              <w:rPr/>
              <w:t xml:space="preserve">Puolustava takamies </w:t>
            </w:r>
          </w:p>
        </w:tc>
        <w:tc>
          <w:tcPr>
            <w:tcW w:w="1421" w:type="dxa"/>
            <w:tcBorders/>
            <w:vAlign w:val="center"/>
          </w:tcPr>
          <w:p>
            <w:pPr>
              <w:pStyle w:val="TableContents"/>
              <w:bidi w:val="0"/>
              <w:spacing w:before="0" w:after="283"/>
              <w:jc w:val="left"/>
              <w:rPr/>
            </w:pPr>
            <w:r>
              <w:rPr/>
              <w:t xml:space="preserve">USC </w:t>
            </w:r>
          </w:p>
        </w:tc>
        <w:tc>
          <w:tcPr>
            <w:tcW w:w="1354" w:type="dxa"/>
            <w:tcBorders/>
            <w:vAlign w:val="center"/>
          </w:tcPr>
          <w:p>
            <w:pPr>
              <w:pStyle w:val="TableContents"/>
              <w:bidi w:val="0"/>
              <w:spacing w:before="0" w:after="283"/>
              <w:jc w:val="left"/>
              <w:rPr>
                <w:sz w:val="4"/>
                <w:szCs w:val="4"/>
              </w:rPr>
            </w:pPr>
            <w:r>
              <w:rPr>
                <w:sz w:val="4"/>
                <w:szCs w:val="4"/>
              </w:rPr>
            </w:r>
          </w:p>
        </w:tc>
        <w:tc>
          <w:tcPr>
            <w:tcW w:w="72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Tennessee Titansin ykkösvastaanottaja?</w:t>
      </w:r>
    </w:p>
    <w:p>
      <w:pPr>
        <w:pStyle w:val="TextBody"/>
        <w:bidi w:val="0"/>
        <w:jc w:val="left"/>
        <w:rPr>
          <w:b/>
          <w:u w:val="single"/>
          <w:shd w:val="clear" w:fill="FFFF00"/>
        </w:rPr>
      </w:pPr>
      <w:r>
        <w:rPr>
          <w:b/>
          <w:u w:val="single"/>
          <w:shd w:val="clear" w:fill="FFFF00"/>
        </w:rPr>
        <w:t xml:space="preserve">Asiakirjan numero 27618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Liittymisajankohdaksi </w:t>
      </w:r>
      <w:r>
        <w:rPr/>
        <w:t xml:space="preserve">vahvistettiin </w:t>
      </w:r>
      <w:r>
        <w:rPr>
          <w:color w:val="A9A9A9"/>
        </w:rPr>
        <w:t xml:space="preserve">1. tammikuuta 2007 </w:t>
      </w:r>
      <w:r>
        <w:rPr/>
        <w:t xml:space="preserve">Thessalonikin huippukokouksessa vuonna 2003, ja se vahvistettiin Brysselissä 18. kesäkuuta 2004.</w:t>
      </w:r>
      <w:r>
        <w:rPr/>
        <w:t xml:space="preserve"> Bulgaria, Romania ja EU-25 allekirjoittivat liittymissopimuksen 25. huhtikuuta 2005 Luxemburgin Neumuensterin luostarissa.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romaniasta tuli osa eu:ta</w:t>
      </w:r>
    </w:p>
    <w:p>
      <w:pPr>
        <w:pStyle w:val="TextBody"/>
        <w:bidi w:val="0"/>
        <w:jc w:val="left"/>
        <w:rPr>
          <w:b/>
          <w:u w:val="single"/>
          <w:shd w:val="clear" w:fill="FFFF00"/>
        </w:rPr>
      </w:pPr>
      <w:r>
        <w:rPr>
          <w:b/>
          <w:u w:val="single"/>
          <w:shd w:val="clear" w:fill="FFFF00"/>
        </w:rPr>
        <w:t xml:space="preserve">Asiakirjan numero 27619</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20"/>
        </w:tabs>
        <w:bidi w:val="0"/>
        <w:ind w:start="720" w:hanging="283"/>
        <w:jc w:val="left"/>
        <w:rPr/>
      </w:pPr>
      <w:r>
        <w:rPr/>
        <w:t xml:space="preserve">Cory Baxter (</w:t>
      </w:r>
      <w:r>
        <w:rPr>
          <w:color w:val="A9A9A9"/>
        </w:rPr>
        <w:t xml:space="preserve">Kyle Massey) </w:t>
      </w:r>
      <w:r>
        <w:rPr/>
        <w:t xml:space="preserve">on sarjan päähenkilö. Hän on Victor ja Tanya Baxterin poika. Teini-ikäinen Cory asuu isänsä Victor Baxterin kanssa ja on parhaita ystäviä Newt Livingstonin ja Meena Paroomin kanssa, johon hän on ihastunut. Myöhemmin hän kuitenkin myönsi, että hän ja Meena olivat vain ystäviä ja sanoi, että ``Kaverina oleminen tuntuu, juuri oikealta''. Cory ärsyyntyy usein presidentin tyttäreen Sophie Martineziin, koska tämä on kaksinaamainen, ja myös Candy Smilesiin, koska tämä kutsuu häntä jatkuvasti ``C-karhuksi''. Hän kysyy yleensä neuvoa isältään. Cory keksii toisinaan erilaisia "rikastu nopeasti" -suunnitelmia, jotka kaikki päättyvät huonosti. Hän soittaa Newtin, Coryn ja Meenan perustamassa DC3-yhtyeessä rumpalina. Hänen iskulauseensa tässä sarjassa ovat ``Tulee isi!'', ``Tiedät kyllä, miten teen.'', ``Perkele!'' ja ``Isi ei!''. Cory muistuttaa isosiskoaan Raven Baxteria (sarjasta That's So Raven), ja he molemmat joutuvat aina johonkin hulluun tilanteeseen, mutta lopulta he löytävät siitä ulospääsyn. Kun hän oli paljon nuorempi, hänellä oli sama rooli ``That's So Raven'' -ohjelmassa, mutta kuvauksessa on huomattava ero, sillä nuorempi Cory esiteltiin pienenä ärsyttäjänä ja roistona, kun taas omassa sarjassaan Cory on paljon enemmän isosiskonsa kaltainen. Hän tekee mitä tahansa saadakseen rahaa. Hän myös rakastaa Beyoncéa, jonka hän uskoo ``naimisiin'' jonain päivänä. Joissakin jaksoissa humoristisessa huipennuksessa Coryn housut putosivat alas ja paljastivat hänen alusvaatteensa, joissa oli yleensä dollarimerkkejä.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Corya Cory in the house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Tunnuslaulu ``Cory in the House'', kirjoitti ja tuotti Matthew Gerrard ja Robbie Nevil, ja sen esittivät </w:t>
      </w:r>
      <w:r>
        <w:rPr>
          <w:color w:val="A9A9A9"/>
        </w:rPr>
        <w:t xml:space="preserve">Kyle Massey</w:t>
      </w:r>
      <w:r>
        <w:rPr/>
        <w:t xml:space="preserve">, </w:t>
      </w:r>
      <w:r>
        <w:rPr>
          <w:color w:val="DCDCDC"/>
        </w:rPr>
        <w:t xml:space="preserve">Maiara Walsh</w:t>
      </w:r>
      <w:r>
        <w:rPr/>
        <w:t xml:space="preserve">, ja </w:t>
      </w:r>
      <w:r>
        <w:rPr>
          <w:color w:val="2F4F4F"/>
        </w:rPr>
        <w:t xml:space="preserve">Jason Dolley </w:t>
      </w:r>
      <w:r>
        <w:rPr/>
        <w:t xml:space="preserve">(vaikka lopputekstit show luotto suorituskykyä tunnussävel vain Massey). Vaihtoehtoinen tunnuskappale ``Rollin' to D.C.'' on myös Masseyn ja Walshin laulama, ja sitä käytettiin musiikkivideossa sarjan mainostamiseen.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Cory in the house -teemakappaleen...</w:t>
      </w:r>
    </w:p>
    <w:p>
      <w:pPr>
        <w:pStyle w:val="TextBody"/>
        <w:bidi w:val="0"/>
        <w:jc w:val="left"/>
        <w:rPr>
          <w:b/>
          <w:u w:val="single"/>
          <w:shd w:val="clear" w:fill="FFFF00"/>
        </w:rPr>
      </w:pPr>
      <w:r>
        <w:rPr>
          <w:b/>
          <w:u w:val="single"/>
          <w:shd w:val="clear" w:fill="FFFF00"/>
        </w:rPr>
        <w:t xml:space="preserve">Asiakirjan numero 27620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Kärkikaaria käyttivät useimmiten goottilaistyylisen arkkitehtuurin rakentajat. Pyöreän kaaren sijasta teräväkärkisen kaaren etuna on, että kaaren toiminta aiheuttaa </w:t>
      </w:r>
      <w:r>
        <w:rPr>
          <w:color w:val="A9A9A9"/>
        </w:rPr>
        <w:t xml:space="preserve">vähemmän työntövoimaa alapäässä</w:t>
      </w:r>
      <w:r>
        <w:rPr/>
        <w:t xml:space="preserve">. Tämä innovaatio mahdollisti korkeammat ja tiheämmin toisistaan olevat aukot, jotka ovat tyypillisiä goottilaiselle arkkitehtuurille.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teräväkärkiset kaaret tekevät rakenteen painon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Muinaiset roomalaiset oppivat kaaren </w:t>
      </w:r>
      <w:r>
        <w:rPr>
          <w:color w:val="A9A9A9"/>
        </w:rPr>
        <w:t xml:space="preserve">etruskeilta</w:t>
      </w:r>
      <w:r>
        <w:rPr/>
        <w:t xml:space="preserve">, jalostivat sitä ja olivat ensimmäisiä rakentajia, jotka hyödynsivät sen kaikkia mahdollisuuksia maanpäällisissä rakennuksissa: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roomalaiset saivat kaaren</w:t>
      </w:r>
    </w:p>
    <w:p>
      <w:pPr>
        <w:pStyle w:val="TextBody"/>
        <w:bidi w:val="0"/>
        <w:jc w:val="left"/>
        <w:rPr>
          <w:b/>
          <w:u w:val="single"/>
          <w:shd w:val="clear" w:fill="FFFF00"/>
        </w:rPr>
      </w:pPr>
      <w:r>
        <w:rPr>
          <w:b/>
          <w:u w:val="single"/>
          <w:shd w:val="clear" w:fill="FFFF00"/>
        </w:rPr>
        <w:t xml:space="preserve">Asiakirjan numero 27621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Hawkins </w:t>
      </w:r>
      <w:r>
        <w:rPr/>
        <w:t xml:space="preserve">(k. n. 1600) oli Englannin Itä-Intian komppanian edustaja, joka toimi Hectorin komentajana, yhtiön ensimmäisenä laivana, joka ankkuroitui Suratiin Intiassa 24. elokuuta 1608. Hawkins matkusti Agraan neuvottelemaan keisari Jahangirin suostumuksen tehtaalle vuonna 1609.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komensi Hectoria, ensimmäistä brittiläistä kauppalaivaa, joka laskeutui Suratiin...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komensi Hectoria, ensimmäistä brittiläistä kauppalaivaa, -</w:t>
      </w:r>
    </w:p>
    <w:p>
      <w:pPr>
        <w:pStyle w:val="TextBody"/>
        <w:bidi w:val="0"/>
        <w:jc w:val="left"/>
        <w:rPr>
          <w:b/>
          <w:u w:val="single"/>
          <w:shd w:val="clear" w:fill="FFFF00"/>
        </w:rPr>
      </w:pPr>
      <w:r>
        <w:rPr>
          <w:b/>
          <w:u w:val="single"/>
          <w:shd w:val="clear" w:fill="FFFF00"/>
        </w:rPr>
        <w:t xml:space="preserve">Asiakirjan numero 27622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Diavikin timanttikaivos on timanttikaivos </w:t>
      </w:r>
      <w:r>
        <w:rPr>
          <w:color w:val="A9A9A9"/>
        </w:rPr>
        <w:t xml:space="preserve">Kanadan Luoteisterritorioissa, North Slave Regionissa, noin 300 kilometriä Yellowknifestä koilliseen</w:t>
      </w:r>
      <w:r>
        <w:rPr/>
        <w:t xml:space="preserve">. Siitä on tullut tärkeä osa alueen taloutta, se työllistää 1 000 työntekijää ja tuottaa vuosittain noin 7 miljoonaa karaattia timantteja. Alue kartoitettiin vuonna 1992, ja rakennustyöt aloitettiin vuonna 2001, ja tuotanto alkoi tammikuussa 2003. Se on yhteydessä etelään jäätiellä ja Diavikin lentokentällä, jonka sorapintainen kiitorata on 1 596 metriä ja joka on tarkoitettu Boeing 737 -suihkukoneille.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diavikin timanttikaivos, joka sijaitsee syrjäisessä subarktisessa maisemassa, joka sijaitsee</w:t>
      </w:r>
    </w:p>
    <w:p>
      <w:pPr>
        <w:pStyle w:val="TextBody"/>
        <w:bidi w:val="0"/>
        <w:jc w:val="left"/>
        <w:rPr>
          <w:b/>
          <w:u w:val="single"/>
          <w:shd w:val="clear" w:fill="FFFF00"/>
        </w:rPr>
      </w:pPr>
      <w:r>
        <w:rPr>
          <w:b/>
          <w:u w:val="single"/>
          <w:shd w:val="clear" w:fill="FFFF00"/>
        </w:rPr>
        <w:t xml:space="preserve">Asiakirjan numero 27623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1945 alkaen joissakin Mighty Mouse -jaksoissa oli oopperanomaista dialogia, ja Mighty Mouse piirrettiin hieman eri tavalla. Molemmilla muutoksilla pyrittiin hyödyntämään laulaja ja näyttelijä </w:t>
      </w:r>
      <w:r>
        <w:rPr>
          <w:color w:val="A9A9A9"/>
        </w:rPr>
        <w:t xml:space="preserve">Mario Lanzan</w:t>
      </w:r>
      <w:r>
        <w:rPr/>
        <w:t xml:space="preserve"> kasvavaa suosiota, joka </w:t>
      </w:r>
      <w:r>
        <w:rPr/>
        <w:t xml:space="preserve">alkoi Mighty Mouse and The Pirates -ohjelmasta. Muita olivat muun muassa Gypsy Life ja The Crackpot King. Myöhemmin Mighty Mouse -seikkailuissa keskityttiin Pearl Pureheartiin ja Oilcan Harryyn; näiden jaksojen dialogi oli aina hahmojen laulamaa.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mahtavan hiiren laulava ääni...</w:t>
      </w:r>
    </w:p>
    <w:p>
      <w:pPr>
        <w:pStyle w:val="TextBody"/>
        <w:bidi w:val="0"/>
        <w:jc w:val="left"/>
        <w:rPr>
          <w:b/>
          <w:u w:val="single"/>
          <w:shd w:val="clear" w:fill="FFFF00"/>
        </w:rPr>
      </w:pPr>
      <w:r>
        <w:rPr>
          <w:b/>
          <w:u w:val="single"/>
          <w:shd w:val="clear" w:fill="FFFF00"/>
        </w:rPr>
        <w:t xml:space="preserve">Asiakirjan numero 27624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Five Forksin taistelu käytiin 1. huhtikuuta 1865 </w:t>
      </w:r>
      <w:r>
        <w:rPr>
          <w:color w:val="A9A9A9"/>
        </w:rPr>
        <w:t xml:space="preserve">lounaaseen Petersburgista, Virginiasta, Five Forksin tienristeyksen ympärillä, Dinwiddien piirikunnassa, Virginiassa</w:t>
      </w:r>
      <w:r>
        <w:rPr/>
        <w:t xml:space="preserve">, Richmondin ja Petersburgin välisen kampanjan (jota joskus kutsutaan myös Pietarin piiritykseksi) loppuvaiheessa ja Appomattoxin kampanjan alkuvaiheessa lähellä Yhdysvaltain sisällissodan loppua. Kenraalimajuri Philip Sheridanin komentama liikkuva jalkaväen, tykistön ja ratsuväen yhdistetty erikoisjoukko unionin armeijasta voitti kenraalimajuri George Pickettin komentaman Pohjois-Virginian armeijan yhdistetyn erikoisjoukon konfederaation armeijasta. Unionin joukot aiheuttivat yli 1 000 tappiota konfederaateille ja ottivat 2 400-4 000 vankia samalla kun ne valtasivat Five Forksin, joka oli avain South Side Railroadin (toisinaan Southside Railroad) hallintaan, joka oli elintärkeä konfederaation huoltolinja Pietariin ja vetäytymislinja sieltä.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viiden haarukan taistelu käytiin?</w:t>
      </w:r>
    </w:p>
    <w:p>
      <w:pPr>
        <w:pStyle w:val="TextBody"/>
        <w:bidi w:val="0"/>
        <w:jc w:val="left"/>
        <w:rPr>
          <w:b/>
          <w:u w:val="single"/>
          <w:shd w:val="clear" w:fill="FFFF00"/>
        </w:rPr>
      </w:pPr>
      <w:r>
        <w:rPr>
          <w:b/>
          <w:u w:val="single"/>
          <w:shd w:val="clear" w:fill="FFFF00"/>
        </w:rPr>
        <w:t xml:space="preserve">Asiakirjan numero 27625</w:t>
      </w:r>
    </w:p>
    <w:p>
      <w:pPr>
        <w:pStyle w:val="TextBody"/>
        <w:bidi w:val="0"/>
        <w:jc w:val="left"/>
        <w:rPr>
          <w:b/>
          <w:shd w:val="clear" w:fill="FFFF00"/>
        </w:rPr>
      </w:pPr>
      <w:r>
        <w:rPr>
          <w:b/>
          <w:shd w:val="clear" w:fill="FFFF00"/>
        </w:rPr>
        <w:t xml:space="preserve">Tekstin numero 0</w:t>
      </w:r>
    </w:p>
    <w:tbl>
      <w:tblPr>
        <w:tblW w:w="9033" w:type="dxa"/>
        <w:jc w:val="left"/>
        <w:tblInd w:w="0" w:type="dxa"/>
        <w:tblLayout w:type="fixed"/>
        <w:tblCellMar>
          <w:top w:w="28" w:type="dxa"/>
          <w:left w:w="28" w:type="dxa"/>
          <w:bottom w:w="28" w:type="dxa"/>
          <w:right w:w="28" w:type="dxa"/>
        </w:tblCellMar>
      </w:tblPr>
      <w:tblGrid>
        <w:gridCol w:w="3811"/>
        <w:gridCol w:w="4036"/>
        <w:gridCol w:w="1186"/>
      </w:tblGrid>
      <w:tr>
        <w:trPr/>
        <w:tc>
          <w:tcPr>
            <w:tcW w:w="3811" w:type="dxa"/>
            <w:tcBorders/>
            <w:vAlign w:val="center"/>
          </w:tcPr>
          <w:p>
            <w:pPr>
              <w:pStyle w:val="TableHeading"/>
              <w:suppressLineNumbers/>
              <w:bidi w:val="0"/>
              <w:spacing w:before="0" w:after="283"/>
              <w:jc w:val="center"/>
              <w:rPr/>
            </w:pPr>
            <w:r>
              <w:rPr/>
              <w:t xml:space="preserve">Päivämäärä </w:t>
            </w:r>
          </w:p>
        </w:tc>
        <w:tc>
          <w:tcPr>
            <w:tcW w:w="4036" w:type="dxa"/>
            <w:tcBorders/>
            <w:vAlign w:val="center"/>
          </w:tcPr>
          <w:p>
            <w:pPr>
              <w:pStyle w:val="TableHeading"/>
              <w:suppressLineNumbers/>
              <w:bidi w:val="0"/>
              <w:spacing w:before="0" w:after="283"/>
              <w:jc w:val="center"/>
              <w:rPr/>
            </w:pPr>
            <w:r>
              <w:rPr/>
              <w:t xml:space="preserve">Nimi </w:t>
            </w:r>
          </w:p>
        </w:tc>
        <w:tc>
          <w:tcPr>
            <w:tcW w:w="1186" w:type="dxa"/>
            <w:tcBorders/>
            <w:vAlign w:val="center"/>
          </w:tcPr>
          <w:p>
            <w:pPr>
              <w:pStyle w:val="TableHeading"/>
              <w:suppressLineNumbers/>
              <w:bidi w:val="0"/>
              <w:spacing w:before="0" w:after="283"/>
              <w:jc w:val="center"/>
              <w:rPr/>
            </w:pPr>
            <w:r>
              <w:rPr/>
              <w:t xml:space="preserve">Perustettu </w:t>
            </w:r>
          </w:p>
        </w:tc>
      </w:tr>
      <w:tr>
        <w:trPr/>
        <w:tc>
          <w:tcPr>
            <w:tcW w:w="3811" w:type="dxa"/>
            <w:tcBorders/>
            <w:vAlign w:val="center"/>
          </w:tcPr>
          <w:p>
            <w:pPr>
              <w:pStyle w:val="TableContents"/>
              <w:bidi w:val="0"/>
              <w:spacing w:before="0" w:after="283"/>
              <w:jc w:val="left"/>
              <w:rPr/>
            </w:pPr>
            <w:r>
              <w:rPr/>
              <w:t xml:space="preserve">1. tammikuuta </w:t>
            </w:r>
          </w:p>
        </w:tc>
        <w:tc>
          <w:tcPr>
            <w:tcW w:w="4036" w:type="dxa"/>
            <w:tcBorders/>
            <w:vAlign w:val="center"/>
          </w:tcPr>
          <w:p>
            <w:pPr>
              <w:pStyle w:val="TableContents"/>
              <w:bidi w:val="0"/>
              <w:spacing w:before="0" w:after="283"/>
              <w:jc w:val="left"/>
              <w:rPr/>
            </w:pPr>
            <w:r>
              <w:rPr/>
              <w:t xml:space="preserve">Uudenvuodenpäivä </w:t>
            </w:r>
          </w:p>
        </w:tc>
        <w:tc>
          <w:tcPr>
            <w:tcW w:w="1186" w:type="dxa"/>
            <w:tcBorders/>
            <w:vAlign w:val="center"/>
          </w:tcPr>
          <w:p>
            <w:pPr>
              <w:pStyle w:val="TableContents"/>
              <w:bidi w:val="0"/>
              <w:spacing w:before="0" w:after="283"/>
              <w:jc w:val="left"/>
              <w:rPr/>
            </w:pPr>
            <w:r>
              <w:rPr/>
              <w:t xml:space="preserve">1910 </w:t>
            </w:r>
          </w:p>
        </w:tc>
      </w:tr>
      <w:tr>
        <w:trPr/>
        <w:tc>
          <w:tcPr>
            <w:tcW w:w="3811" w:type="dxa"/>
            <w:tcBorders/>
            <w:vAlign w:val="center"/>
          </w:tcPr>
          <w:p>
            <w:pPr>
              <w:pStyle w:val="TableContents"/>
              <w:bidi w:val="0"/>
              <w:spacing w:before="0" w:after="283"/>
              <w:jc w:val="left"/>
              <w:rPr/>
            </w:pPr>
            <w:r>
              <w:rPr/>
              <w:t xml:space="preserve">21. maaliskuuta </w:t>
            </w:r>
          </w:p>
        </w:tc>
        <w:tc>
          <w:tcPr>
            <w:tcW w:w="4036" w:type="dxa"/>
            <w:tcBorders/>
            <w:vAlign w:val="center"/>
          </w:tcPr>
          <w:p>
            <w:pPr>
              <w:pStyle w:val="TableContents"/>
              <w:bidi w:val="0"/>
              <w:spacing w:before="0" w:after="283"/>
              <w:jc w:val="left"/>
              <w:rPr/>
            </w:pPr>
            <w:r>
              <w:rPr/>
              <w:t xml:space="preserve">Ihmisoikeuksien päivä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3811" w:type="dxa"/>
            <w:tcBorders/>
            <w:vAlign w:val="center"/>
          </w:tcPr>
          <w:p>
            <w:pPr>
              <w:pStyle w:val="TableContents"/>
              <w:bidi w:val="0"/>
              <w:spacing w:before="0" w:after="283"/>
              <w:jc w:val="left"/>
              <w:rPr/>
            </w:pPr>
            <w:r>
              <w:rPr/>
              <w:t xml:space="preserve">Perjantai ennen pääsiäissunnuntaita </w:t>
            </w:r>
          </w:p>
        </w:tc>
        <w:tc>
          <w:tcPr>
            <w:tcW w:w="4036" w:type="dxa"/>
            <w:tcBorders/>
            <w:vAlign w:val="center"/>
          </w:tcPr>
          <w:p>
            <w:pPr>
              <w:pStyle w:val="TableContents"/>
              <w:bidi w:val="0"/>
              <w:spacing w:before="0" w:after="283"/>
              <w:jc w:val="left"/>
              <w:rPr/>
            </w:pPr>
            <w:r>
              <w:rPr/>
              <w:t xml:space="preserve">Pitkäperjantai </w:t>
            </w:r>
          </w:p>
        </w:tc>
        <w:tc>
          <w:tcPr>
            <w:tcW w:w="1186" w:type="dxa"/>
            <w:tcBorders/>
            <w:vAlign w:val="center"/>
          </w:tcPr>
          <w:p>
            <w:pPr>
              <w:pStyle w:val="TableContents"/>
              <w:bidi w:val="0"/>
              <w:spacing w:before="0" w:after="283"/>
              <w:jc w:val="left"/>
              <w:rPr/>
            </w:pPr>
            <w:r>
              <w:rPr/>
              <w:t xml:space="preserve">1910 </w:t>
            </w:r>
          </w:p>
        </w:tc>
      </w:tr>
      <w:tr>
        <w:trPr/>
        <w:tc>
          <w:tcPr>
            <w:tcW w:w="3811" w:type="dxa"/>
            <w:tcBorders/>
            <w:vAlign w:val="center"/>
          </w:tcPr>
          <w:p>
            <w:pPr>
              <w:pStyle w:val="TableContents"/>
              <w:bidi w:val="0"/>
              <w:spacing w:before="0" w:after="283"/>
              <w:jc w:val="left"/>
              <w:rPr/>
            </w:pPr>
            <w:r>
              <w:rPr/>
              <w:t xml:space="preserve">Pääsiäissunnuntaita seuraava maanantai </w:t>
            </w:r>
          </w:p>
        </w:tc>
        <w:tc>
          <w:tcPr>
            <w:tcW w:w="4036" w:type="dxa"/>
            <w:tcBorders/>
            <w:vAlign w:val="center"/>
          </w:tcPr>
          <w:p>
            <w:pPr>
              <w:pStyle w:val="TableContents"/>
              <w:bidi w:val="0"/>
              <w:spacing w:before="0" w:after="283"/>
              <w:jc w:val="left"/>
              <w:rPr/>
            </w:pPr>
            <w:r>
              <w:rPr/>
              <w:t xml:space="preserve">Perhepäivä </w:t>
            </w:r>
          </w:p>
        </w:tc>
        <w:tc>
          <w:tcPr>
            <w:tcW w:w="1186" w:type="dxa"/>
            <w:tcBorders/>
            <w:vAlign w:val="center"/>
          </w:tcPr>
          <w:p>
            <w:pPr>
              <w:pStyle w:val="TableContents"/>
              <w:bidi w:val="0"/>
              <w:spacing w:before="0" w:after="283"/>
              <w:jc w:val="left"/>
              <w:rPr/>
            </w:pPr>
            <w:r>
              <w:rPr/>
              <w:t xml:space="preserve">1980 </w:t>
            </w:r>
          </w:p>
        </w:tc>
      </w:tr>
      <w:tr>
        <w:trPr/>
        <w:tc>
          <w:tcPr>
            <w:tcW w:w="3811" w:type="dxa"/>
            <w:tcBorders/>
            <w:vAlign w:val="center"/>
          </w:tcPr>
          <w:p>
            <w:pPr>
              <w:pStyle w:val="TableContents"/>
              <w:bidi w:val="0"/>
              <w:spacing w:before="0" w:after="283"/>
              <w:jc w:val="left"/>
              <w:rPr/>
            </w:pPr>
            <w:r>
              <w:rPr/>
              <w:t xml:space="preserve">27. huhtikuuta </w:t>
            </w:r>
          </w:p>
        </w:tc>
        <w:tc>
          <w:tcPr>
            <w:tcW w:w="4036" w:type="dxa"/>
            <w:tcBorders/>
            <w:vAlign w:val="center"/>
          </w:tcPr>
          <w:p>
            <w:pPr>
              <w:pStyle w:val="TableContents"/>
              <w:bidi w:val="0"/>
              <w:spacing w:before="0" w:after="283"/>
              <w:jc w:val="left"/>
              <w:rPr/>
            </w:pPr>
            <w:r>
              <w:rPr/>
              <w:t xml:space="preserve">Vapauden päivä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3811" w:type="dxa"/>
            <w:tcBorders/>
            <w:vAlign w:val="center"/>
          </w:tcPr>
          <w:p>
            <w:pPr>
              <w:pStyle w:val="TableContents"/>
              <w:bidi w:val="0"/>
              <w:spacing w:before="0" w:after="283"/>
              <w:jc w:val="left"/>
              <w:rPr/>
            </w:pPr>
            <w:r>
              <w:rPr/>
              <w:t xml:space="preserve">1. toukokuuta </w:t>
            </w:r>
          </w:p>
        </w:tc>
        <w:tc>
          <w:tcPr>
            <w:tcW w:w="4036" w:type="dxa"/>
            <w:tcBorders/>
            <w:vAlign w:val="center"/>
          </w:tcPr>
          <w:p>
            <w:pPr>
              <w:pStyle w:val="TableContents"/>
              <w:bidi w:val="0"/>
              <w:spacing w:before="0" w:after="283"/>
              <w:jc w:val="left"/>
              <w:rPr/>
            </w:pPr>
            <w:r>
              <w:rPr/>
              <w:t xml:space="preserve">Työntekijöiden päivä </w:t>
            </w:r>
          </w:p>
        </w:tc>
        <w:tc>
          <w:tcPr>
            <w:tcW w:w="1186" w:type="dxa"/>
            <w:tcBorders/>
            <w:vAlign w:val="center"/>
          </w:tcPr>
          <w:p>
            <w:pPr>
              <w:pStyle w:val="TableContents"/>
              <w:bidi w:val="0"/>
              <w:spacing w:before="0" w:after="283"/>
              <w:jc w:val="left"/>
              <w:rPr/>
            </w:pPr>
            <w:r>
              <w:rPr/>
              <w:t xml:space="preserve">1910 </w:t>
            </w:r>
          </w:p>
        </w:tc>
      </w:tr>
      <w:tr>
        <w:trPr/>
        <w:tc>
          <w:tcPr>
            <w:tcW w:w="3811" w:type="dxa"/>
            <w:tcBorders/>
            <w:vAlign w:val="center"/>
          </w:tcPr>
          <w:p>
            <w:pPr>
              <w:pStyle w:val="TableContents"/>
              <w:bidi w:val="0"/>
              <w:spacing w:before="0" w:after="283"/>
              <w:jc w:val="left"/>
              <w:rPr/>
            </w:pPr>
            <w:r>
              <w:rPr/>
              <w:t xml:space="preserve">16. kesäkuuta </w:t>
            </w:r>
          </w:p>
        </w:tc>
        <w:tc>
          <w:tcPr>
            <w:tcW w:w="4036" w:type="dxa"/>
            <w:tcBorders/>
            <w:vAlign w:val="center"/>
          </w:tcPr>
          <w:p>
            <w:pPr>
              <w:pStyle w:val="TableContents"/>
              <w:bidi w:val="0"/>
              <w:spacing w:before="0" w:after="283"/>
              <w:jc w:val="left"/>
              <w:rPr/>
            </w:pPr>
            <w:r>
              <w:rPr/>
              <w:t xml:space="preserve">Nuorten päivä </w:t>
            </w:r>
          </w:p>
        </w:tc>
        <w:tc>
          <w:tcPr>
            <w:tcW w:w="1186" w:type="dxa"/>
            <w:tcBorders/>
            <w:vAlign w:val="center"/>
          </w:tcPr>
          <w:p>
            <w:pPr>
              <w:pStyle w:val="TableContents"/>
              <w:bidi w:val="0"/>
              <w:spacing w:before="0" w:after="283"/>
              <w:jc w:val="left"/>
              <w:rPr/>
            </w:pPr>
            <w:r>
              <w:rPr/>
              <w:t xml:space="preserve">1995 </w:t>
            </w:r>
          </w:p>
        </w:tc>
      </w:tr>
      <w:tr>
        <w:trPr/>
        <w:tc>
          <w:tcPr>
            <w:tcW w:w="3811" w:type="dxa"/>
            <w:tcBorders/>
            <w:vAlign w:val="center"/>
          </w:tcPr>
          <w:p>
            <w:pPr>
              <w:pStyle w:val="TableContents"/>
              <w:bidi w:val="0"/>
              <w:spacing w:before="0" w:after="283"/>
              <w:jc w:val="left"/>
              <w:rPr/>
            </w:pPr>
            <w:r>
              <w:rPr/>
              <w:t xml:space="preserve">9. elokuuta </w:t>
            </w:r>
          </w:p>
        </w:tc>
        <w:tc>
          <w:tcPr>
            <w:tcW w:w="4036" w:type="dxa"/>
            <w:tcBorders/>
            <w:vAlign w:val="center"/>
          </w:tcPr>
          <w:p>
            <w:pPr>
              <w:pStyle w:val="TableContents"/>
              <w:bidi w:val="0"/>
              <w:spacing w:before="0" w:after="283"/>
              <w:jc w:val="left"/>
              <w:rPr/>
            </w:pPr>
            <w:r>
              <w:rPr/>
              <w:t xml:space="preserve">Kansallinen naistenpäivä </w:t>
            </w:r>
          </w:p>
        </w:tc>
        <w:tc>
          <w:tcPr>
            <w:tcW w:w="1186" w:type="dxa"/>
            <w:tcBorders/>
            <w:vAlign w:val="center"/>
          </w:tcPr>
          <w:p>
            <w:pPr>
              <w:pStyle w:val="TableContents"/>
              <w:bidi w:val="0"/>
              <w:spacing w:before="0" w:after="283"/>
              <w:jc w:val="left"/>
              <w:rPr/>
            </w:pPr>
            <w:r>
              <w:rPr/>
              <w:t xml:space="preserve">1995 </w:t>
            </w:r>
          </w:p>
        </w:tc>
      </w:tr>
      <w:tr>
        <w:trPr/>
        <w:tc>
          <w:tcPr>
            <w:tcW w:w="3811" w:type="dxa"/>
            <w:tcBorders/>
            <w:vAlign w:val="center"/>
          </w:tcPr>
          <w:p>
            <w:pPr>
              <w:pStyle w:val="TableContents"/>
              <w:bidi w:val="0"/>
              <w:spacing w:before="0" w:after="283"/>
              <w:jc w:val="left"/>
              <w:rPr/>
            </w:pPr>
            <w:r>
              <w:rPr/>
              <w:t xml:space="preserve">24. syyskuuta </w:t>
            </w:r>
          </w:p>
        </w:tc>
        <w:tc>
          <w:tcPr>
            <w:tcW w:w="4036" w:type="dxa"/>
            <w:tcBorders/>
            <w:vAlign w:val="center"/>
          </w:tcPr>
          <w:p>
            <w:pPr>
              <w:pStyle w:val="TableContents"/>
              <w:bidi w:val="0"/>
              <w:spacing w:before="0" w:after="283"/>
              <w:jc w:val="left"/>
              <w:rPr/>
            </w:pPr>
            <w:r>
              <w:rPr/>
              <w:t xml:space="preserve">Perintöpäivä </w:t>
            </w:r>
          </w:p>
        </w:tc>
        <w:tc>
          <w:tcPr>
            <w:tcW w:w="1186" w:type="dxa"/>
            <w:tcBorders/>
            <w:vAlign w:val="center"/>
          </w:tcPr>
          <w:p>
            <w:pPr>
              <w:pStyle w:val="TableContents"/>
              <w:bidi w:val="0"/>
              <w:spacing w:before="0" w:after="283"/>
              <w:jc w:val="left"/>
              <w:rPr/>
            </w:pPr>
            <w:r>
              <w:rPr/>
              <w:t xml:space="preserve">1995 </w:t>
            </w:r>
          </w:p>
        </w:tc>
      </w:tr>
      <w:tr>
        <w:trPr/>
        <w:tc>
          <w:tcPr>
            <w:tcW w:w="3811" w:type="dxa"/>
            <w:tcBorders/>
            <w:vAlign w:val="center"/>
          </w:tcPr>
          <w:p>
            <w:pPr>
              <w:pStyle w:val="TableContents"/>
              <w:bidi w:val="0"/>
              <w:spacing w:before="0" w:after="283"/>
              <w:jc w:val="left"/>
              <w:rPr/>
            </w:pPr>
            <w:r>
              <w:rPr>
                <w:color w:val="A9A9A9"/>
              </w:rPr>
              <w:t xml:space="preserve">16. </w:t>
            </w:r>
            <w:r>
              <w:rPr/>
              <w:t xml:space="preserve">joulukuuta </w:t>
            </w:r>
          </w:p>
        </w:tc>
        <w:tc>
          <w:tcPr>
            <w:tcW w:w="4036" w:type="dxa"/>
            <w:tcBorders/>
            <w:vAlign w:val="center"/>
          </w:tcPr>
          <w:p>
            <w:pPr>
              <w:pStyle w:val="TableContents"/>
              <w:bidi w:val="0"/>
              <w:spacing w:before="0" w:after="283"/>
              <w:jc w:val="left"/>
              <w:rPr/>
            </w:pPr>
            <w:r>
              <w:rPr/>
              <w:t xml:space="preserve">Sovinnon päivä </w:t>
            </w:r>
          </w:p>
        </w:tc>
        <w:tc>
          <w:tcPr>
            <w:tcW w:w="1186" w:type="dxa"/>
            <w:tcBorders/>
            <w:vAlign w:val="center"/>
          </w:tcPr>
          <w:p>
            <w:pPr>
              <w:pStyle w:val="TableContents"/>
              <w:bidi w:val="0"/>
              <w:spacing w:before="0" w:after="283"/>
              <w:jc w:val="left"/>
              <w:rPr/>
            </w:pPr>
            <w:r>
              <w:rPr/>
              <w:t xml:space="preserve">1995 </w:t>
            </w:r>
          </w:p>
        </w:tc>
      </w:tr>
      <w:tr>
        <w:trPr/>
        <w:tc>
          <w:tcPr>
            <w:tcW w:w="3811" w:type="dxa"/>
            <w:tcBorders/>
            <w:vAlign w:val="center"/>
          </w:tcPr>
          <w:p>
            <w:pPr>
              <w:pStyle w:val="TableContents"/>
              <w:bidi w:val="0"/>
              <w:spacing w:before="0" w:after="283"/>
              <w:jc w:val="left"/>
              <w:rPr/>
            </w:pPr>
            <w:r>
              <w:rPr/>
              <w:t xml:space="preserve">25. joulukuuta </w:t>
            </w:r>
          </w:p>
        </w:tc>
        <w:tc>
          <w:tcPr>
            <w:tcW w:w="4036" w:type="dxa"/>
            <w:tcBorders/>
            <w:vAlign w:val="center"/>
          </w:tcPr>
          <w:p>
            <w:pPr>
              <w:pStyle w:val="TableContents"/>
              <w:bidi w:val="0"/>
              <w:spacing w:before="0" w:after="283"/>
              <w:jc w:val="left"/>
              <w:rPr/>
            </w:pPr>
            <w:r>
              <w:rPr/>
              <w:t xml:space="preserve">Joulupäivä </w:t>
            </w:r>
          </w:p>
        </w:tc>
        <w:tc>
          <w:tcPr>
            <w:tcW w:w="1186" w:type="dxa"/>
            <w:tcBorders/>
            <w:vAlign w:val="center"/>
          </w:tcPr>
          <w:p>
            <w:pPr>
              <w:pStyle w:val="TableContents"/>
              <w:bidi w:val="0"/>
              <w:spacing w:before="0" w:after="283"/>
              <w:jc w:val="left"/>
              <w:rPr/>
            </w:pPr>
            <w:r>
              <w:rPr/>
              <w:t xml:space="preserve">1910 </w:t>
            </w:r>
          </w:p>
        </w:tc>
      </w:tr>
      <w:tr>
        <w:trPr/>
        <w:tc>
          <w:tcPr>
            <w:tcW w:w="3811" w:type="dxa"/>
            <w:tcBorders/>
            <w:vAlign w:val="center"/>
          </w:tcPr>
          <w:p>
            <w:pPr>
              <w:pStyle w:val="TableContents"/>
              <w:bidi w:val="0"/>
              <w:spacing w:before="0" w:after="283"/>
              <w:jc w:val="left"/>
              <w:rPr/>
            </w:pPr>
            <w:r>
              <w:rPr/>
              <w:t xml:space="preserve">26. joulukuuta </w:t>
            </w:r>
          </w:p>
        </w:tc>
        <w:tc>
          <w:tcPr>
            <w:tcW w:w="4036" w:type="dxa"/>
            <w:tcBorders/>
            <w:vAlign w:val="center"/>
          </w:tcPr>
          <w:p>
            <w:pPr>
              <w:pStyle w:val="TableContents"/>
              <w:bidi w:val="0"/>
              <w:spacing w:before="0" w:after="283"/>
              <w:jc w:val="left"/>
              <w:rPr/>
            </w:pPr>
            <w:r>
              <w:rPr/>
              <w:t xml:space="preserve">Hyvän tahdon päivä (entinen Boxing Day) </w:t>
            </w:r>
          </w:p>
        </w:tc>
        <w:tc>
          <w:tcPr>
            <w:tcW w:w="1186" w:type="dxa"/>
            <w:tcBorders/>
            <w:vAlign w:val="center"/>
          </w:tcPr>
          <w:p>
            <w:pPr>
              <w:pStyle w:val="TableContents"/>
              <w:bidi w:val="0"/>
              <w:spacing w:before="0" w:after="283"/>
              <w:jc w:val="left"/>
              <w:rPr/>
            </w:pPr>
            <w:r>
              <w:rPr/>
              <w:t xml:space="preserve">1910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yleinen vapaapäivä sa</w:t>
      </w:r>
    </w:p>
    <w:p>
      <w:pPr>
        <w:pStyle w:val="TextBody"/>
        <w:bidi w:val="0"/>
        <w:jc w:val="left"/>
        <w:rPr>
          <w:b/>
          <w:u w:val="single"/>
          <w:shd w:val="clear" w:fill="FFFF00"/>
        </w:rPr>
      </w:pPr>
      <w:r>
        <w:rPr>
          <w:b/>
          <w:u w:val="single"/>
          <w:shd w:val="clear" w:fill="FFFF00"/>
        </w:rPr>
        <w:t xml:space="preserve">Asiakirjan numero 27626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Presidentin talo osoitteessa 524-30 Market Street Philadelphiassa, Pennsylvaniassa, </w:t>
      </w:r>
      <w:r>
        <w:rPr/>
        <w:t xml:space="preserve">oli kolmas presidentin kartano. Siinä asui George Washington 27. marraskuuta 1790-10. maaliskuuta 1797 ja John Adams 21. maaliskuuta 1797-30. toukokuuta 1800.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presidentti asui ennen Valkoista taloa</w:t>
      </w:r>
    </w:p>
    <w:p>
      <w:pPr>
        <w:pStyle w:val="TextBody"/>
        <w:bidi w:val="0"/>
        <w:jc w:val="left"/>
        <w:rPr>
          <w:b/>
          <w:u w:val="single"/>
          <w:shd w:val="clear" w:fill="FFFF00"/>
        </w:rPr>
      </w:pPr>
      <w:r>
        <w:rPr>
          <w:b/>
          <w:u w:val="single"/>
          <w:shd w:val="clear" w:fill="FFFF00"/>
        </w:rPr>
        <w:t xml:space="preserve">Asiakirjan numero 27627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Perinnöllinen sferosytoosi (tunnetaan myös nimellä Minkowski -- Chauffardin oireyhtymä) erytrosyyttien poikkeavuus. Sairaus johtuu </w:t>
      </w:r>
      <w:r>
        <w:rPr>
          <w:color w:val="A9A9A9"/>
        </w:rPr>
        <w:t xml:space="preserve">mutaatioista geeneissä, jotka liittyvät kalvoproteiineihin, jotka mahdollistavat erytrosyyttien muodonmuutoksen</w:t>
      </w:r>
      <w:r>
        <w:rPr/>
        <w:t xml:space="preserve">. Epänormaalit erytrosyytit ovat pallonmuotoisia (sferosytoosi) normaalin kaksoiskehämäisen levynmuotoisen sijasta. Toimintahäiriöiset kalvoproteiinit häiritsevät solun kykyä joustaa ja siirtyä valtimoista pienempiin kapillaareihin. Tämä muotoero tekee punasoluista myös alttiimpia repeämään. Solut, joissa on näitä toimintahäiriöisiä proteiineja, viedään hajotettavaksi pernaan. Tämä punasolujen puute johtaa hemolyyttiseen anemiaan.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perinnöllinen sferosytoosi johtuu mutaatiosta geeneissä, jotka koodaavat seuraaville geeneille</w:t>
      </w:r>
    </w:p>
    <w:p>
      <w:pPr>
        <w:pStyle w:val="TextBody"/>
        <w:bidi w:val="0"/>
        <w:jc w:val="left"/>
        <w:rPr>
          <w:b/>
          <w:u w:val="single"/>
          <w:shd w:val="clear" w:fill="FFFF00"/>
        </w:rPr>
      </w:pPr>
      <w:r>
        <w:rPr>
          <w:b/>
          <w:u w:val="single"/>
          <w:shd w:val="clear" w:fill="FFFF00"/>
        </w:rPr>
        <w:t xml:space="preserve">Asiakirjan numero 27628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Huomautus: Ihmisen ja hevosen paineet koskevat paikallaan seisomista. </w:t>
      </w:r>
      <w:r>
        <w:rPr>
          <w:color w:val="A9A9A9"/>
        </w:rPr>
        <w:t xml:space="preserve">Kävelevä </w:t>
      </w:r>
      <w:r>
        <w:rPr/>
        <w:t xml:space="preserve">ihminen aiheuttaa yli kaksinkertaisen paineen seisomaan verrattuna. Galppailevan hevosen paine on jopa 3,5 MPa (500 psi). Ilmarenkaan maanpinnan paine on suunnilleen sama kuin sen täyttöpaine.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 painaa enemmän lattiaa seisoessaan tai kävellessään?</w:t>
      </w:r>
    </w:p>
    <w:p>
      <w:pPr>
        <w:pStyle w:val="TextBody"/>
        <w:bidi w:val="0"/>
        <w:jc w:val="left"/>
        <w:rPr>
          <w:b/>
          <w:u w:val="single"/>
          <w:shd w:val="clear" w:fill="FFFF00"/>
        </w:rPr>
      </w:pPr>
      <w:r>
        <w:rPr>
          <w:b/>
          <w:u w:val="single"/>
          <w:shd w:val="clear" w:fill="FFFF00"/>
        </w:rPr>
        <w:t xml:space="preserve">Asiakirjan numero 27629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Robb Starkia näyttelee Richard Madden kirjasarjan televisiosovituksessa. Robbin televisiokuvan ja kirjaversion välillä on joitakin pieniä eroja. Koska lapsihahmojen ikää nostetaan, Robbin ikä muuttuu sarjan alussa 14-vuotiaasta 17-vuotiaaksi. Sen sijaan, että hän olisi mennyt naimisiin Jeyne Westeringin kanssa (kuten romaaneissa), hän menee naimisiin Volantiksesta kotoisin olevan parantajan </w:t>
      </w:r>
      <w:r>
        <w:rPr>
          <w:color w:val="A9A9A9"/>
        </w:rPr>
        <w:t xml:space="preserve">Talisa Maegyrin kanssa, </w:t>
      </w:r>
      <w:r>
        <w:rPr/>
        <w:t xml:space="preserve">joka myös kuolee </w:t>
      </w:r>
      <w:r>
        <w:rPr>
          <w:color w:val="DCDCDC"/>
        </w:rPr>
        <w:t xml:space="preserve">Punaisissa häissä</w:t>
      </w:r>
      <w:r>
        <w:rPr/>
        <w:t xml:space="preserve">. Ja vaikka Robb on kirjoissa taustahahmo, eikä hänen näkökulmastaan kerrota yhtään lukua, hänet mainitaan monien jaksojen alkuteksteissä Michelle Fairleyn edellä, joka esittää kirjojen POV-hahmoa Catelyn Starkia, ja näemme, että Starkin tarina pyörii 2. ja 3. kaudella enemmän Robbin ympärillä katsojien silmissä kuin lukijoiden silmissä.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Rabb Stark kuoli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robb naimisiin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hänen isänsä lähtee Kuninkaansatamaan, jotta hänestä tulisi kuningas Robert Baratheonin käsi, Robbista tulee Talvivaaran vt. lordi. Kun hänen isänsä pidätetään oletetun maanpetoksen vuoksi, hän marssii armeijan kanssa etelään ja yrittää vapauttaa isänsä. Varmistaakseen kulun Vihreän haaran läpi elintärkeässä Kaksosten ylityksessä Robb suostuu avioliittoon </w:t>
      </w:r>
      <w:r>
        <w:rPr>
          <w:color w:val="A9A9A9"/>
        </w:rPr>
        <w:t xml:space="preserve">jonkun Walder Freyn tyttären tai tyttärentyttären </w:t>
      </w:r>
      <w:r>
        <w:rPr/>
        <w:t xml:space="preserve">kanssa, </w:t>
      </w:r>
      <w:r>
        <w:rPr/>
        <w:t xml:space="preserve">jonka hänen äitinsä Lady Catelyn Tully neuvottelee. Ylitettyään joen hän yllättää ja tuhoaa Riverrunia piirittävän Lannisterin armeijan ja ottaa samalla Jaime Lannisterin vangiksi. Kuultuaan isänsä teloituksesta Kuninkaansatamassa Robb kruunataan bannerimiesten toimesta pohjoisen kuninkaaksi, ja myös Jokimaan lordit vannovat hänelle uskollisuutta.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Rabb Stark meni naimisiin 2. kaudella?</w:t>
      </w:r>
    </w:p>
    <w:p>
      <w:pPr>
        <w:pStyle w:val="TextBody"/>
        <w:bidi w:val="0"/>
        <w:jc w:val="left"/>
        <w:rPr>
          <w:b/>
          <w:u w:val="single"/>
          <w:shd w:val="clear" w:fill="FFFF00"/>
        </w:rPr>
      </w:pPr>
      <w:r>
        <w:rPr>
          <w:b/>
          <w:u w:val="single"/>
          <w:shd w:val="clear" w:fill="FFFF00"/>
        </w:rPr>
        <w:t xml:space="preserve">Asiakirjan numero 27630</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t xml:space="preserve">Masoor dal: </w:t>
      </w:r>
      <w:r>
        <w:rPr>
          <w:color w:val="A9A9A9"/>
        </w:rPr>
        <w:t xml:space="preserve">halkaistut punaiset linssit</w:t>
      </w:r>
      <w:r>
        <w:rPr/>
        <w:t xml:space="preserve">. Karnatakassa sitä kutsutaan nimellä kempu (punainen) togari bele.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masoor dal'n englanninkielinen nimi</w:t>
      </w:r>
    </w:p>
    <w:p>
      <w:pPr>
        <w:pStyle w:val="TextBody"/>
        <w:bidi w:val="0"/>
        <w:jc w:val="left"/>
        <w:rPr>
          <w:b/>
          <w:u w:val="single"/>
          <w:shd w:val="clear" w:fill="FFFF00"/>
        </w:rPr>
      </w:pPr>
      <w:r>
        <w:rPr>
          <w:b/>
          <w:u w:val="single"/>
          <w:shd w:val="clear" w:fill="FFFF00"/>
        </w:rPr>
        <w:t xml:space="preserve">Asiakirjan numero 27631</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07"/>
        </w:tabs>
        <w:bidi w:val="0"/>
        <w:spacing w:before="0" w:after="0"/>
        <w:ind w:start="707" w:hanging="283"/>
        <w:jc w:val="left"/>
        <w:rPr/>
      </w:pPr>
      <w:r>
        <w:rPr/>
        <w:t xml:space="preserve">Creative Source coveroi kappaleen samannimisellä debyyttialbumillaan vuonna 1973. </w:t>
      </w:r>
    </w:p>
    <w:p>
      <w:pPr>
        <w:pStyle w:val="TextBody"/>
        <w:numPr>
          <w:ilvl w:val="0"/>
          <w:numId w:val="70"/>
        </w:numPr>
        <w:tabs>
          <w:tab w:val="clear" w:pos="1134"/>
          <w:tab w:val="left" w:leader="none" w:pos="707"/>
        </w:tabs>
        <w:bidi w:val="0"/>
        <w:spacing w:before="0" w:after="0"/>
        <w:ind w:start="707" w:hanging="283"/>
        <w:jc w:val="left"/>
        <w:rPr/>
      </w:pPr>
      <w:r>
        <w:rPr/>
        <w:t xml:space="preserve">Eteläafrikkalaisen Buffalo-yhtyeen versio vuodelta 1978 oli 12 viikkoa Springbokin radion listoilla ja oli korkeimmillaan sijalla viisi. </w:t>
      </w:r>
    </w:p>
    <w:p>
      <w:pPr>
        <w:pStyle w:val="TextBody"/>
        <w:numPr>
          <w:ilvl w:val="0"/>
          <w:numId w:val="70"/>
        </w:numPr>
        <w:tabs>
          <w:tab w:val="clear" w:pos="1134"/>
          <w:tab w:val="left" w:leader="none" w:pos="707"/>
        </w:tabs>
        <w:bidi w:val="0"/>
        <w:spacing w:before="0" w:after="0"/>
        <w:ind w:start="707" w:hanging="283"/>
        <w:jc w:val="left"/>
        <w:rPr/>
      </w:pPr>
      <w:r>
        <w:rPr/>
        <w:t xml:space="preserve">Yhtye Mother's Finest coveroi kappaleen vuoden 1979 Live-albumillaan. </w:t>
      </w:r>
    </w:p>
    <w:p>
      <w:pPr>
        <w:pStyle w:val="TextBody"/>
        <w:numPr>
          <w:ilvl w:val="0"/>
          <w:numId w:val="70"/>
        </w:numPr>
        <w:tabs>
          <w:tab w:val="clear" w:pos="1134"/>
          <w:tab w:val="left" w:leader="none" w:pos="707"/>
        </w:tabs>
        <w:bidi w:val="0"/>
        <w:spacing w:before="0" w:after="0"/>
        <w:ind w:start="707" w:hanging="283"/>
        <w:jc w:val="left"/>
        <w:rPr/>
      </w:pPr>
      <w:r>
        <w:rPr/>
        <w:t xml:space="preserve">John Paul Young coveroi kappaleen vuonna 1981 ilmestyneellä The Singer -albumilla. </w:t>
      </w:r>
    </w:p>
    <w:p>
      <w:pPr>
        <w:pStyle w:val="TextBody"/>
        <w:numPr>
          <w:ilvl w:val="0"/>
          <w:numId w:val="70"/>
        </w:numPr>
        <w:tabs>
          <w:tab w:val="clear" w:pos="1134"/>
          <w:tab w:val="left" w:leader="none" w:pos="707"/>
        </w:tabs>
        <w:bidi w:val="0"/>
        <w:spacing w:before="0" w:after="0"/>
        <w:ind w:start="707" w:hanging="283"/>
        <w:jc w:val="left"/>
        <w:rPr/>
      </w:pPr>
      <w:r>
        <w:rPr/>
        <w:t xml:space="preserve">Nashville-yhtye Bedlam levytti kappaleen vuoden 1992 </w:t>
      </w:r>
      <w:r>
        <w:rPr>
          <w:color w:val="A9A9A9"/>
        </w:rPr>
        <w:t xml:space="preserve">Reservoir Dogs </w:t>
      </w:r>
      <w:r>
        <w:rPr/>
        <w:t xml:space="preserve">-elokuvan soundtrackille. </w:t>
      </w:r>
    </w:p>
    <w:p>
      <w:pPr>
        <w:pStyle w:val="TextBody"/>
        <w:numPr>
          <w:ilvl w:val="0"/>
          <w:numId w:val="70"/>
        </w:numPr>
        <w:tabs>
          <w:tab w:val="clear" w:pos="1134"/>
          <w:tab w:val="left" w:leader="none" w:pos="707"/>
        </w:tabs>
        <w:bidi w:val="0"/>
        <w:spacing w:before="0" w:after="0"/>
        <w:ind w:start="707" w:hanging="283"/>
        <w:jc w:val="left"/>
        <w:rPr/>
      </w:pPr>
      <w:r>
        <w:rPr/>
        <w:t xml:space="preserve">Sami Yaffa ja Michael Monroe levyttivät kappaleen Guns N' Roses -kitaristi Slashin kanssa </w:t>
      </w:r>
      <w:r>
        <w:rPr>
          <w:color w:val="DCDCDC"/>
        </w:rPr>
        <w:t xml:space="preserve">Coneheads-elokuvaa</w:t>
      </w:r>
      <w:r>
        <w:rPr/>
        <w:t xml:space="preserve"> varten vuonna </w:t>
      </w:r>
      <w:r>
        <w:rPr/>
        <w:t xml:space="preserve">1993. </w:t>
      </w:r>
    </w:p>
    <w:p>
      <w:pPr>
        <w:pStyle w:val="TextBody"/>
        <w:numPr>
          <w:ilvl w:val="0"/>
          <w:numId w:val="70"/>
        </w:numPr>
        <w:tabs>
          <w:tab w:val="clear" w:pos="1134"/>
          <w:tab w:val="left" w:leader="none" w:pos="707"/>
        </w:tabs>
        <w:bidi w:val="0"/>
        <w:spacing w:before="0" w:after="0"/>
        <w:ind w:start="707" w:hanging="283"/>
        <w:jc w:val="left"/>
        <w:rPr/>
      </w:pPr>
      <w:r>
        <w:rPr/>
        <w:t xml:space="preserve">Laulaja Myra coveroi kappaleen espanjaksi ja englanniksi Disney Latin -albumille La Vida Mickey vuonna 1999. </w:t>
      </w:r>
    </w:p>
    <w:p>
      <w:pPr>
        <w:pStyle w:val="TextBody"/>
        <w:numPr>
          <w:ilvl w:val="0"/>
          <w:numId w:val="70"/>
        </w:numPr>
        <w:tabs>
          <w:tab w:val="clear" w:pos="1134"/>
          <w:tab w:val="left" w:leader="none" w:pos="707"/>
        </w:tabs>
        <w:bidi w:val="0"/>
        <w:spacing w:before="0" w:after="0"/>
        <w:ind w:start="707" w:hanging="283"/>
        <w:jc w:val="left"/>
        <w:rPr/>
      </w:pPr>
      <w:r>
        <w:rPr/>
        <w:t xml:space="preserve">Bändi Hanson soitti kappaleen livenä Fillmoressa vuonna 2000. </w:t>
      </w:r>
    </w:p>
    <w:p>
      <w:pPr>
        <w:pStyle w:val="TextBody"/>
        <w:numPr>
          <w:ilvl w:val="0"/>
          <w:numId w:val="70"/>
        </w:numPr>
        <w:tabs>
          <w:tab w:val="clear" w:pos="1134"/>
          <w:tab w:val="left" w:leader="none" w:pos="707"/>
        </w:tabs>
        <w:bidi w:val="0"/>
        <w:spacing w:before="0" w:after="0"/>
        <w:ind w:start="707" w:hanging="283"/>
        <w:jc w:val="left"/>
        <w:rPr/>
      </w:pPr>
      <w:r>
        <w:rPr/>
        <w:t xml:space="preserve">Harmonikkarock-yhtye Those Darn Accordions coveroi kappaleen vuoden 2002 EP:llä Amped. </w:t>
      </w:r>
    </w:p>
    <w:p>
      <w:pPr>
        <w:pStyle w:val="TextBody"/>
        <w:numPr>
          <w:ilvl w:val="0"/>
          <w:numId w:val="70"/>
        </w:numPr>
        <w:tabs>
          <w:tab w:val="clear" w:pos="1134"/>
          <w:tab w:val="left" w:leader="none" w:pos="707"/>
        </w:tabs>
        <w:bidi w:val="0"/>
        <w:spacing w:before="0" w:after="0"/>
        <w:ind w:start="707" w:hanging="283"/>
        <w:jc w:val="left"/>
        <w:rPr/>
      </w:pPr>
      <w:r>
        <w:rPr/>
        <w:t xml:space="preserve">Tyttömäinen teinirokkibändi KSM coveroi kappaleen vuoden 2009 Wizards of Waverly Place -soundtrackille. </w:t>
      </w:r>
    </w:p>
    <w:p>
      <w:pPr>
        <w:pStyle w:val="TextBody"/>
        <w:numPr>
          <w:ilvl w:val="0"/>
          <w:numId w:val="70"/>
        </w:numPr>
        <w:tabs>
          <w:tab w:val="clear" w:pos="1134"/>
          <w:tab w:val="left" w:leader="none" w:pos="707"/>
        </w:tabs>
        <w:bidi w:val="0"/>
        <w:ind w:start="707" w:hanging="283"/>
        <w:jc w:val="left"/>
        <w:rPr/>
      </w:pPr>
      <w:r>
        <w:rPr/>
        <w:t xml:space="preserve">Entinen KISS-kitaristi Ace Frehley levytti kappaleen coverin huhtikuussa 2016 julkaistulle soolokuvakitaralevylleen Origins, Vol.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magic carpet ride?</w:t>
      </w:r>
    </w:p>
    <w:p>
      <w:pPr>
        <w:pStyle w:val="TextBody"/>
        <w:bidi w:val="0"/>
        <w:jc w:val="left"/>
        <w:rPr>
          <w:b/>
          <w:u w:val="single"/>
          <w:shd w:val="clear" w:fill="FFFF00"/>
        </w:rPr>
      </w:pPr>
      <w:r>
        <w:rPr>
          <w:b/>
          <w:u w:val="single"/>
          <w:shd w:val="clear" w:fill="FFFF00"/>
        </w:rPr>
        <w:t xml:space="preserve">Asiakirjan numero 27632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Tunnettuja missourilaisia ovat muun muassa Yhdysvaltain presidentti Harry S. Truman, Mark Twain, Walt Disney, Chuck Berry ja Nelly. Osavaltion suurimpia yrityksiä ovat muun muassa Cerner, Express Scripts, Monsanto, Emerson Electric, Edward Jones, H&amp;R Block, Wells Fargo Advisors ja O'Reilly Auto Parts. Missouria on kutsuttu "lännen äidiksi" ja "luolavaltioksi", mutta Missourin tunnetuin lempinimi on "Näytä minulle osavaltio", sillä </w:t>
      </w:r>
      <w:r>
        <w:rPr>
          <w:color w:val="A9A9A9"/>
        </w:rPr>
        <w:t xml:space="preserve">missourilaiset ovat tunnettuja skeptisyydestään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Missouri tunnetaan nimellä show me state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Missourin </w:t>
      </w:r>
      <w:r>
        <w:rPr/>
        <w:t xml:space="preserve">nykyinen </w:t>
      </w:r>
      <w:r>
        <w:rPr>
          <w:color w:val="A9A9A9"/>
        </w:rPr>
        <w:t xml:space="preserve">perustuslaki</w:t>
      </w:r>
      <w:r>
        <w:rPr/>
        <w:t xml:space="preserve">, osavaltion neljäs perustuslaki, hyväksyttiin vuonna 1945. Siinä säädetään kolmesta hallinnonhaarasta: lainsäädäntö-, oikeus- ja toimeenpanovallasta. Lainsäädäntöelin koostuu kahdesta elimestä: edustajainhuoneesta ja senaatista. Nämä elimet muodostavat Missourin yleiskokouksen.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poliittinen valta Missourissa juontaa juurensa?</w:t>
      </w:r>
    </w:p>
    <w:p>
      <w:pPr>
        <w:pStyle w:val="TextBody"/>
        <w:bidi w:val="0"/>
        <w:jc w:val="left"/>
        <w:rPr>
          <w:b/>
          <w:u w:val="single"/>
          <w:shd w:val="clear" w:fill="FFFF00"/>
        </w:rPr>
      </w:pPr>
      <w:r>
        <w:rPr>
          <w:b/>
          <w:u w:val="single"/>
          <w:shd w:val="clear" w:fill="FFFF00"/>
        </w:rPr>
        <w:t xml:space="preserve">Asiakirjan numero 27633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Ulysses S. Grant </w:t>
      </w:r>
      <w:r>
        <w:rPr/>
        <w:t xml:space="preserve">(syntynyt Hiram Ulysses Grant, 27. huhtikuuta 1822 - 23. heinäkuuta 1885) oli merkittävä Yhdysvaltain armeijan kenraali Yhdysvaltain sisällissodan aikana ja komentava kenraali sodan päättyessä. Hänet valittiin Yhdysvaltain 18. presidentiksi vuonna 1868, ja hän toimi presidenttinä vuosina 1869-1877. Komentavana kenraalina Grant työskenteli läheisessä yhteistyössä presidentti Abraham Lincolnin kanssa johtaakseen unionin armeijan voittoon Konfederaatiosta. Lincolnin salamurhan jälkeen Grantin tehtävä jälleenrakentamisen toteuttamisessa aiheutti hänelle usein erimielisyyksiä Lincolnin seuraajan, presidentti Andrew Johnsonin kanssa. Grant valittiin kahdesti presidentiksi, ja hän johti republikaanien pyrkimyksiä poistaa konfederaation kansallismielisyyden ja orjuuden jäänteet, suojella afroamerikkalaisten kansalaisuutta ja kansalaisoikeuksia, toteuttaa jälleenrakennus ja tukea taloudellista hyvinvointia. Grantin presidenttikautta on usein kritisoitu sen skandaaleista ja siitä, ettei hän onnistunut lievittämään vuoden 1873 paniikkia seurannutta talouslamaa, mutta nykyaikainen tiede pitää häntä presidenttinä, joka teki vaikeaa työtä sisällissodan jälkeisen aikakauden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Yhdysvaltain presidentti, kun Sam-setä sai lempinimensä?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Ulysses Simpson Grant </w:t>
      </w:r>
      <w:r>
        <w:rPr/>
        <w:t xml:space="preserve">(syntyjään Hiram Ulysses Grant; 27. huhtikuuta 1822 - 23. heinäkuuta 1885) oli yhdysvaltalainen sotilas ja valtiomies, joka toimi Yhdysvaltain armeijan komentajana ja presidenttinä, jotka olivat Yhdysvaltain armeijan ja hallituksen korkeimmat virat. Yhdysvaltain sisällissodan aikana merkittävä Yhdysvaltain armeijan kenraali Grant johti Abraham Lincolnin valvonnassa unionin armeijan voittoon Konfederaatiosta. Yhdysvaltain 18. presidenttinä (1869 - 77) Grant johti republikaanien pyrkimyksiä poistaa konfederaation kansallismielisyyden ja orjuuden jäänteet jälleenrakennuksen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18. presidentti -</w:t>
      </w:r>
    </w:p>
    <w:p>
      <w:pPr>
        <w:pStyle w:val="TextBody"/>
        <w:bidi w:val="0"/>
        <w:jc w:val="left"/>
        <w:rPr>
          <w:b/>
          <w:u w:val="single"/>
          <w:shd w:val="clear" w:fill="FFFF00"/>
        </w:rPr>
      </w:pPr>
      <w:r>
        <w:rPr>
          <w:b/>
          <w:u w:val="single"/>
          <w:shd w:val="clear" w:fill="FFFF00"/>
        </w:rPr>
        <w:t xml:space="preserve">Asiakirjan numero 27634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Jäässä olevat epäpuhtaudet </w:t>
      </w:r>
      <w:r>
        <w:rPr/>
        <w:t xml:space="preserve">antavat tietoa ympäristöstä, johon ne ovat kerrostuneet. Niitä ovat muun muassa metsäpaloista ja tulivuorista peräisin oleva noki, tuhka ja muut hiukkaset, kosmisten säteiden synnyttämät isotoopit, kuten beryllium-10, mikrometeoriitit ja siitepöly. Jäätikön alin kerros, jota kutsutaan perusjäänä, muodostuu usein jäätikön alapuolisesta sulamisvedestä, joka on jäätynyt uudelleen. Sen paksuus voi olla jopa noin 20 metriä, ja vaikka sillä on tieteellistä arvoa (esimerkiksi se voi sisältää jäätikön alaisia mikrobipopulaatioita), se ei useinkaan säilytä stratigrafista tietoa.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osaa jäänäytteestä tutkijat todella tutkivat.</w:t>
      </w:r>
    </w:p>
    <w:p>
      <w:pPr>
        <w:pStyle w:val="TextBody"/>
        <w:bidi w:val="0"/>
        <w:jc w:val="left"/>
        <w:rPr>
          <w:b/>
          <w:u w:val="single"/>
          <w:shd w:val="clear" w:fill="FFFF00"/>
        </w:rPr>
      </w:pPr>
      <w:r>
        <w:rPr>
          <w:b/>
          <w:u w:val="single"/>
          <w:shd w:val="clear" w:fill="FFFF00"/>
        </w:rPr>
        <w:t xml:space="preserve">Asiakirjan numero 27635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iTunes pitää kirjaa kappaleista luomalla virtuaalisen kirjaston, jonka avulla käyttäjät voivat käyttää ja muokata kappaleiden ominaisuuksia. Nämä attribuutit, joita kutsutaan metatiedoiksi, tallennetaan binääriseen kirjastotiedostoon nimeltä iTunes Library, joka käyttää </w:t>
      </w:r>
      <w:r>
        <w:rPr>
          <w:color w:val="A9A9A9"/>
        </w:rPr>
        <w:t xml:space="preserve">omaa tiedostomuotoa (``ITL'')</w:t>
      </w:r>
      <w:r>
        <w:rPr/>
        <w:t xml:space="preserve">. Se tallentaa välimuistiin tietoja, kuten artistin ja genren, ääniformaatin tunnisteominaisuuksista (esimerkiksi ID3-tunnisteesta) ja tallentaa iTunes-kohtaisia tietoja, kuten soittomäärän ja luokituksen. iTunes lukee kirjastotietoja yleensä vain tästä tiedostosta. Toinen tiedosto voidaan myös luoda, jos käyttäjät aktivoivat jonkin asetuksen; iTunes Music Library. xml-tiedosto päivitetään aina, kun iTunesin tietoja muutetaan. Se käyttää XML-muotoa, jolloin kolmannen osapuolen sovellukset voivat käyttää kirjastotietoja (mukaan lukien soittomäärä, viimeksi soitettu päivämäärä ja luokitus, jotka eivät ole ID3v2. 3-muodossa). Applen omat iDVD-, iMovie- ja iPhoto-sovellukset käyttävät kaikki kirjastoa. Jos ensimmäinen tiedosto on olemassa, mutta se on vioittunut, esimerkiksi muuttunut nollapituiseksi, iTunes yrittää rekonstruoida sen XML-tiedostosta. Yksityiskohtaiset kolmannen osapuolen ohjeet tästä löytyvät muualta. Alkaen iTunes 10.5:stä. 3 tätä käyttäytymistä on muutettu siten, että XML-tiedostoa ei lueta automaattisesti tietokannan uudelleenluomiseksi, kun tietokanta on vioittunut. Käyttäjän on pikemminkin ladattava iTunes Library. xml-tiedosto valitsemalla Tiedosto &gt; Kirjasto &gt; Tuo soittolista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äänitiedostoa itunes käyttää</w:t>
      </w:r>
    </w:p>
    <w:p>
      <w:pPr>
        <w:pStyle w:val="TextBody"/>
        <w:bidi w:val="0"/>
        <w:jc w:val="left"/>
        <w:rPr>
          <w:b/>
          <w:u w:val="single"/>
          <w:shd w:val="clear" w:fill="FFFF00"/>
        </w:rPr>
      </w:pPr>
      <w:r>
        <w:rPr>
          <w:b/>
          <w:u w:val="single"/>
          <w:shd w:val="clear" w:fill="FFFF00"/>
        </w:rPr>
        <w:t xml:space="preserve">Asiakirjan numero 27636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liiketaloudessa - ja erityisesti kustannuslaskennassa - kannattavuusraja on </w:t>
      </w:r>
      <w:r>
        <w:rPr>
          <w:color w:val="A9A9A9"/>
        </w:rPr>
        <w:t xml:space="preserve">piste, jossa kokonaiskustannukset ja kokonaistulot ovat yhtä suuret</w:t>
      </w:r>
      <w:r>
        <w:rPr/>
        <w:t xml:space="preserve">. Nettotappiota tai -voittoa ei synny, ja kannattavuus on saavutettu, vaikka vaihtoehtoiskustannukset on maksettu ja pääoma on saanut riskikorjatun, odotetun tuoton. Lyhyesti sanottuna kaikki kustannukset, jotka on maksettava, on maksettu, eikä voittoa eikä tappiota ole. Se on eräänlainen kaavio, jota käytetään voiton ja tappion kuvaamiseen, ja sitä käytetään taloustieteessä.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kannattavuusraja taloustieteessä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Taloustieteessä, liiketaloudessa - ja erityisesti kustannuslaskennassa - kannattavuusraja on </w:t>
      </w:r>
      <w:r>
        <w:rPr>
          <w:color w:val="A9A9A9"/>
        </w:rPr>
        <w:t xml:space="preserve">piste, jossa kokonaiskustannukset ja kokonaistulot ovat yhtä suuret</w:t>
      </w:r>
      <w:r>
        <w:rPr/>
        <w:t xml:space="preserve">. Nettotappiota tai -voittoa ei synny, ja kannattavuus on saavutettu, vaikka vaihtoehtoiskustannukset on maksettu ja pääoma on saanut riskikorjatun, odotetun tuoton. Lyhyesti sanottuna kaikki kustannukset, jotka on maksettava, on maksettu, eikä voittoa eikä tappiota 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yrityksen kannattavuusraja?</w:t>
      </w:r>
    </w:p>
    <w:p>
      <w:pPr>
        <w:pStyle w:val="TextBody"/>
        <w:bidi w:val="0"/>
        <w:jc w:val="left"/>
        <w:rPr>
          <w:b/>
          <w:u w:val="single"/>
          <w:shd w:val="clear" w:fill="FFFF00"/>
        </w:rPr>
      </w:pPr>
      <w:r>
        <w:rPr>
          <w:b/>
          <w:u w:val="single"/>
          <w:shd w:val="clear" w:fill="FFFF00"/>
        </w:rPr>
        <w:t xml:space="preserve">Asiakirjan numero 27637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Tamil Nadun osavaltion vaalilautakunta </w:t>
      </w:r>
      <w:r>
        <w:rPr/>
        <w:t xml:space="preserve">தமிழ்நாடு மாநில தேர்தல் ஆணையம் </w:t>
      </w:r>
      <w:r>
        <w:rPr/>
        <w:t xml:space="preserve">Viraston yleiskatsaus. </w:t>
      </w:r>
    </w:p>
    <w:tbl>
      <w:tblPr>
        <w:tblW w:w="10205" w:type="dxa"/>
        <w:jc w:val="left"/>
        <w:tblInd w:w="0" w:type="dxa"/>
        <w:tblLayout w:type="fixed"/>
        <w:tblCellMar>
          <w:top w:w="28" w:type="dxa"/>
          <w:left w:w="28" w:type="dxa"/>
          <w:bottom w:w="28" w:type="dxa"/>
          <w:right w:w="28" w:type="dxa"/>
        </w:tblCellMar>
      </w:tblPr>
      <w:tblGrid>
        <w:gridCol w:w="1731"/>
        <w:gridCol w:w="8474"/>
      </w:tblGrid>
      <w:tr>
        <w:trPr/>
        <w:tc>
          <w:tcPr>
            <w:tcW w:w="1731" w:type="dxa"/>
            <w:tcBorders/>
            <w:vAlign w:val="center"/>
          </w:tcPr>
          <w:p>
            <w:pPr>
              <w:pStyle w:val="TableHeading"/>
              <w:suppressLineNumbers/>
              <w:bidi w:val="0"/>
              <w:spacing w:before="0" w:after="283"/>
              <w:jc w:val="center"/>
              <w:rPr/>
            </w:pPr>
            <w:r>
              <w:rPr/>
              <w:t xml:space="preserve">Muodostettu </w:t>
            </w:r>
          </w:p>
        </w:tc>
        <w:tc>
          <w:tcPr>
            <w:tcW w:w="8474" w:type="dxa"/>
            <w:tcBorders/>
            <w:vAlign w:val="center"/>
          </w:tcPr>
          <w:p>
            <w:pPr>
              <w:pStyle w:val="TableContents"/>
              <w:bidi w:val="0"/>
              <w:spacing w:before="0" w:after="283"/>
              <w:jc w:val="left"/>
              <w:rPr/>
            </w:pPr>
            <w:r>
              <w:rPr/>
              <w:t xml:space="preserve">15. heinäkuuta 1994 </w:t>
            </w:r>
          </w:p>
        </w:tc>
      </w:tr>
      <w:tr>
        <w:trPr/>
        <w:tc>
          <w:tcPr>
            <w:tcW w:w="1731" w:type="dxa"/>
            <w:tcBorders/>
            <w:vAlign w:val="center"/>
          </w:tcPr>
          <w:p>
            <w:pPr>
              <w:pStyle w:val="TableHeading"/>
              <w:suppressLineNumbers/>
              <w:bidi w:val="0"/>
              <w:spacing w:before="0" w:after="283"/>
              <w:jc w:val="center"/>
              <w:rPr/>
            </w:pPr>
            <w:r>
              <w:rPr/>
              <w:t xml:space="preserve">Toimivalta </w:t>
            </w:r>
          </w:p>
        </w:tc>
        <w:tc>
          <w:tcPr>
            <w:tcW w:w="8474" w:type="dxa"/>
            <w:tcBorders/>
            <w:vAlign w:val="center"/>
          </w:tcPr>
          <w:p>
            <w:pPr>
              <w:pStyle w:val="TableContents"/>
              <w:bidi w:val="0"/>
              <w:spacing w:before="0" w:after="283"/>
              <w:jc w:val="left"/>
              <w:rPr/>
            </w:pPr>
            <w:r>
              <w:rPr/>
              <w:t xml:space="preserve">Tamil Nadun paikalliset elimet </w:t>
            </w:r>
          </w:p>
        </w:tc>
      </w:tr>
      <w:tr>
        <w:trPr/>
        <w:tc>
          <w:tcPr>
            <w:tcW w:w="1731" w:type="dxa"/>
            <w:tcBorders/>
            <w:vAlign w:val="center"/>
          </w:tcPr>
          <w:p>
            <w:pPr>
              <w:pStyle w:val="TableHeading"/>
              <w:suppressLineNumbers/>
              <w:bidi w:val="0"/>
              <w:spacing w:before="0" w:after="283"/>
              <w:jc w:val="center"/>
              <w:rPr/>
            </w:pPr>
            <w:r>
              <w:rPr/>
              <w:t xml:space="preserve">Päämaja </w:t>
            </w:r>
          </w:p>
        </w:tc>
        <w:tc>
          <w:tcPr>
            <w:tcW w:w="8474" w:type="dxa"/>
            <w:tcBorders/>
            <w:vAlign w:val="center"/>
          </w:tcPr>
          <w:p>
            <w:pPr>
              <w:pStyle w:val="TableContents"/>
              <w:bidi w:val="0"/>
              <w:spacing w:before="0" w:after="283"/>
              <w:jc w:val="left"/>
              <w:rPr/>
            </w:pPr>
            <w:r>
              <w:rPr/>
              <w:t xml:space="preserve">Chennai </w:t>
            </w:r>
          </w:p>
        </w:tc>
      </w:tr>
      <w:tr>
        <w:trPr/>
        <w:tc>
          <w:tcPr>
            <w:tcW w:w="1731" w:type="dxa"/>
            <w:tcBorders/>
            <w:vAlign w:val="center"/>
          </w:tcPr>
          <w:p>
            <w:pPr>
              <w:pStyle w:val="TableHeading"/>
              <w:suppressLineNumbers/>
              <w:bidi w:val="0"/>
              <w:spacing w:before="0" w:after="283"/>
              <w:jc w:val="center"/>
              <w:rPr/>
            </w:pPr>
            <w:r>
              <w:rPr/>
              <w:t xml:space="preserve">Vastaava ministeri </w:t>
            </w:r>
          </w:p>
        </w:tc>
        <w:tc>
          <w:tcPr>
            <w:tcW w:w="8474" w:type="dxa"/>
            <w:tcBorders/>
            <w:vAlign w:val="center"/>
          </w:tcPr>
          <w:p>
            <w:pPr>
              <w:pStyle w:val="TableContents"/>
              <w:numPr>
                <w:ilvl w:val="0"/>
                <w:numId w:val="71"/>
              </w:numPr>
              <w:tabs>
                <w:tab w:val="clear" w:pos="1134"/>
                <w:tab w:val="left" w:leader="none" w:pos="707"/>
              </w:tabs>
              <w:bidi w:val="0"/>
              <w:spacing w:before="0" w:after="283"/>
              <w:ind w:start="707" w:hanging="283"/>
              <w:jc w:val="left"/>
              <w:rPr/>
            </w:pPr>
            <w:r>
              <w:rPr/>
              <w:t xml:space="preserve">Thiru S.P. Velumani, ministeri, vastuualueena kunnallishallinto, maaseudun kehittäminen, panchayatit ja panchayat-liitot, köyhyyden lievittämisohjelmat, maaseudun velkaantuminen, kaupunkien ja maaseudun vesihuolto, erityisohjelman toteuttaminen </w:t>
            </w:r>
          </w:p>
        </w:tc>
      </w:tr>
      <w:tr>
        <w:trPr/>
        <w:tc>
          <w:tcPr>
            <w:tcW w:w="1731" w:type="dxa"/>
            <w:tcBorders/>
            <w:vAlign w:val="center"/>
          </w:tcPr>
          <w:p>
            <w:pPr>
              <w:pStyle w:val="TableHeading"/>
              <w:suppressLineNumbers/>
              <w:bidi w:val="0"/>
              <w:spacing w:before="0" w:after="283"/>
              <w:jc w:val="center"/>
              <w:rPr/>
            </w:pPr>
            <w:r>
              <w:rPr/>
              <w:t xml:space="preserve">Viraston johtajat </w:t>
            </w:r>
          </w:p>
        </w:tc>
        <w:tc>
          <w:tcPr>
            <w:tcW w:w="8474"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color w:val="A9A9A9"/>
              </w:rPr>
              <w:t xml:space="preserve">Malik Feroz Khan</w:t>
            </w:r>
            <w:r>
              <w:rPr/>
              <w:t xml:space="preserve">, I.A.S., (R), Tamil Nadun osavaltion vaalipäällikkö. </w:t>
            </w:r>
          </w:p>
          <w:p>
            <w:pPr>
              <w:pStyle w:val="TableContents"/>
              <w:numPr>
                <w:ilvl w:val="0"/>
                <w:numId w:val="72"/>
              </w:numPr>
              <w:tabs>
                <w:tab w:val="clear" w:pos="1134"/>
                <w:tab w:val="left" w:leader="none" w:pos="707"/>
              </w:tabs>
              <w:bidi w:val="0"/>
              <w:spacing w:before="0" w:after="283"/>
              <w:ind w:start="707" w:hanging="283"/>
              <w:jc w:val="left"/>
              <w:rPr/>
            </w:pPr>
            <w:r>
              <w:rPr/>
              <w:t xml:space="preserve">T.S. Rajasekar, I.A.S., sihteeri, T.S. Rajasekar. </w:t>
            </w:r>
          </w:p>
        </w:tc>
      </w:tr>
      <w:tr>
        <w:trPr/>
        <w:tc>
          <w:tcPr>
            <w:tcW w:w="1731" w:type="dxa"/>
            <w:tcBorders/>
            <w:vAlign w:val="center"/>
          </w:tcPr>
          <w:p>
            <w:pPr>
              <w:pStyle w:val="TableHeading"/>
              <w:suppressLineNumbers/>
              <w:bidi w:val="0"/>
              <w:spacing w:before="0" w:after="283"/>
              <w:jc w:val="center"/>
              <w:rPr/>
            </w:pPr>
            <w:r>
              <w:rPr/>
              <w:t xml:space="preserve">Verkkosivusto </w:t>
            </w:r>
          </w:p>
        </w:tc>
        <w:tc>
          <w:tcPr>
            <w:tcW w:w="8474" w:type="dxa"/>
            <w:tcBorders/>
            <w:vAlign w:val="center"/>
          </w:tcPr>
          <w:p>
            <w:pPr>
              <w:pStyle w:val="TableContents"/>
              <w:bidi w:val="0"/>
              <w:spacing w:before="0" w:after="283"/>
              <w:jc w:val="left"/>
              <w:rPr/>
            </w:pPr>
            <w:r>
              <w:rPr/>
              <w:t xml:space="preserve">(1)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tamilnadun vaalikomissaari vuonna 2018?</w:t>
      </w:r>
    </w:p>
    <w:p>
      <w:pPr>
        <w:pStyle w:val="TextBody"/>
        <w:bidi w:val="0"/>
        <w:jc w:val="left"/>
        <w:rPr>
          <w:b/>
          <w:u w:val="single"/>
          <w:shd w:val="clear" w:fill="FFFF00"/>
        </w:rPr>
      </w:pPr>
      <w:r>
        <w:rPr>
          <w:b/>
          <w:u w:val="single"/>
          <w:shd w:val="clear" w:fill="FFFF00"/>
        </w:rPr>
        <w:t xml:space="preserve">Asiakirjan numero 27638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sotilashenkilöstön määrä Etelä-Vietnamissa oli nyt </w:t>
      </w:r>
      <w:r>
        <w:rPr>
          <w:color w:val="A9A9A9"/>
        </w:rPr>
        <w:t xml:space="preserve">184 314</w:t>
      </w:r>
      <w:r>
        <w:rPr/>
        <w:t xml:space="preserve">, kun se vuotta aiemmin oli 23 310. Yhdysvaltain tappiot vuonna 1965 olivat 1 928 kuollutta, kun ne vuonna 1964 olivat 216. Etelä-Vietnamin asevoimien määrä oli 514 000, mukaan lukien armeija sekä kansanjoukkojen ja alueellisten joukkojen miliisit. Etelä-Vietnamin asevoimat saivat 11 242 kaatunutta, mikä oli viisinkertainen lisäys taistelukuolemien määrässä vuodesta 1960. Etelä-Vietnamin asevoimista karkasi 93 000 henkilöä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yhdysvaltalaista sotilasta oli sijoitettuna Vietnamiin vuoden 1965 loppuun mennessä?</w:t>
      </w:r>
    </w:p>
    <w:p>
      <w:pPr>
        <w:pStyle w:val="TextBody"/>
        <w:bidi w:val="0"/>
        <w:jc w:val="left"/>
        <w:rPr>
          <w:b/>
          <w:u w:val="single"/>
          <w:shd w:val="clear" w:fill="FFFF00"/>
        </w:rPr>
      </w:pPr>
      <w:r>
        <w:rPr>
          <w:b/>
          <w:u w:val="single"/>
          <w:shd w:val="clear" w:fill="FFFF00"/>
        </w:rPr>
        <w:t xml:space="preserve">Asiakirjan numero 27639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1996 </w:t>
      </w:r>
      <w:r>
        <w:rPr/>
        <w:t xml:space="preserve">Tamil Nadun hallitus muutti virallisesti kaupungin nimen Madrasista Chennaiksi. Tuolloin monien intialaisten kaupunkien nimi muuttui. Madras-nimeä käytetään kuitenkin edelleen satunnaisesti kaupungista ja sen mukaan nimetyistä paikoista, kuten Madrasin yliopistosta, IIT Madrasista, Madras Institute of Technologysta, Madras Medical Collegesta, Madras Veterinary Collegesta ja Madras Christian Collegesta.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nimi muutettiin madrasista chennaihin?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madrasin nimi muutetaan chennaiksi...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Intia itsenäistyi vuonna 1947, kaupungista tuli Madrasin osavaltion pääkaupunki, joka nimettiin uudelleen Tamil Naduksi vuonna 1969. Vuoden 1965 väkivaltaiset mielenosoitukset, joissa vastustettiin hindin kielen pakollista käyttöönottoa ja kannatettiin englannin kielen käyttöä Intian osavaltiossa, merkitsivät suurta muutosta kaupungin poliittisessa dynamiikassa, ja lopulta sillä oli suuri vaikutus koko osavaltioon. Madrasin ja sen asukkaiden ansiosta englannin kieli on nykyään käytössä Intiassa, sillä muuten hindistä olisi saatettu tehdä Intian ainoa virallinen kieli. </w:t>
      </w:r>
      <w:r>
        <w:rPr>
          <w:color w:val="A9A9A9"/>
        </w:rPr>
        <w:t xml:space="preserve">Heinäkuun 17. päivänä </w:t>
      </w:r>
      <w:r>
        <w:rPr/>
        <w:t xml:space="preserve">1996 </w:t>
      </w:r>
      <w:r>
        <w:rPr/>
        <w:t xml:space="preserve">Madrasin kaupunki nimettiin virallisesti uudelleen Chennaiksi, mikä vastasi tuolloin valtakunnallisesti vallinnutta suuntausta käyttää vähemmän anglisoituja nimiä. Joulukuun 26. päivänä 2004 Intian valtameren hyökyaalto iski Chennain rannikolle, tappoi 206 ihmistä Chennaissa ja muutti rannikkoa pysyvästi. Vuonna 2015 Chennain tulvat peittivät alleen suuria osia kaupungista, tappoivat 269 ihmistä ja aiheuttivat 86,4 miljardin dollarin (1 miljardi Yhdysvaltain dollaria) vahingot.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nimi madras muutettiin chennaiksi?</w:t>
      </w:r>
    </w:p>
    <w:p>
      <w:pPr>
        <w:pStyle w:val="TextBody"/>
        <w:bidi w:val="0"/>
        <w:jc w:val="left"/>
        <w:rPr>
          <w:b/>
          <w:u w:val="single"/>
          <w:shd w:val="clear" w:fill="FFFF00"/>
        </w:rPr>
      </w:pPr>
      <w:r>
        <w:rPr>
          <w:b/>
          <w:u w:val="single"/>
          <w:shd w:val="clear" w:fill="FFFF00"/>
        </w:rPr>
        <w:t xml:space="preserve">Asiakirjan numero 27640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Rauhan dollari Yhdysvallat </w:t>
      </w:r>
    </w:p>
    <w:tbl>
      <w:tblPr>
        <w:tblW w:w="10205" w:type="dxa"/>
        <w:jc w:val="left"/>
        <w:tblInd w:w="0" w:type="dxa"/>
        <w:tblLayout w:type="fixed"/>
        <w:tblCellMar>
          <w:top w:w="28" w:type="dxa"/>
          <w:left w:w="28" w:type="dxa"/>
          <w:bottom w:w="28" w:type="dxa"/>
          <w:right w:w="28" w:type="dxa"/>
        </w:tblCellMar>
      </w:tblPr>
      <w:tblGrid>
        <w:gridCol w:w="1777"/>
        <w:gridCol w:w="8428"/>
      </w:tblGrid>
      <w:tr>
        <w:trPr/>
        <w:tc>
          <w:tcPr>
            <w:tcW w:w="1777" w:type="dxa"/>
            <w:tcBorders/>
            <w:vAlign w:val="center"/>
          </w:tcPr>
          <w:p>
            <w:pPr>
              <w:pStyle w:val="TableHeading"/>
              <w:suppressLineNumbers/>
              <w:bidi w:val="0"/>
              <w:spacing w:before="0" w:after="283"/>
              <w:jc w:val="center"/>
              <w:rPr/>
            </w:pPr>
            <w:r>
              <w:rPr/>
              <w:t xml:space="preserve">Arvo </w:t>
            </w:r>
          </w:p>
        </w:tc>
        <w:tc>
          <w:tcPr>
            <w:tcW w:w="8428" w:type="dxa"/>
            <w:tcBorders/>
            <w:vAlign w:val="center"/>
          </w:tcPr>
          <w:p>
            <w:pPr>
              <w:pStyle w:val="TableContents"/>
              <w:bidi w:val="0"/>
              <w:spacing w:before="0" w:after="283"/>
              <w:jc w:val="left"/>
              <w:rPr/>
            </w:pPr>
            <w:r>
              <w:rPr/>
              <w:t xml:space="preserve">1.00 Yhdysvaltain dollari </w:t>
            </w:r>
          </w:p>
        </w:tc>
      </w:tr>
      <w:tr>
        <w:trPr/>
        <w:tc>
          <w:tcPr>
            <w:tcW w:w="1777" w:type="dxa"/>
            <w:tcBorders/>
            <w:vAlign w:val="center"/>
          </w:tcPr>
          <w:p>
            <w:pPr>
              <w:pStyle w:val="TableHeading"/>
              <w:suppressLineNumbers/>
              <w:bidi w:val="0"/>
              <w:spacing w:before="0" w:after="283"/>
              <w:jc w:val="center"/>
              <w:rPr/>
            </w:pPr>
            <w:r>
              <w:rPr/>
              <w:t xml:space="preserve">Massa </w:t>
            </w:r>
          </w:p>
        </w:tc>
        <w:tc>
          <w:tcPr>
            <w:tcW w:w="8428" w:type="dxa"/>
            <w:tcBorders/>
            <w:vAlign w:val="center"/>
          </w:tcPr>
          <w:p>
            <w:pPr>
              <w:pStyle w:val="TableContents"/>
              <w:bidi w:val="0"/>
              <w:spacing w:before="0" w:after="283"/>
              <w:jc w:val="left"/>
              <w:rPr/>
            </w:pPr>
            <w:r>
              <w:rPr/>
              <w:t xml:space="preserve">26,73 g (412,5 gr) </w:t>
            </w:r>
          </w:p>
        </w:tc>
      </w:tr>
      <w:tr>
        <w:trPr/>
        <w:tc>
          <w:tcPr>
            <w:tcW w:w="1777" w:type="dxa"/>
            <w:tcBorders/>
            <w:vAlign w:val="center"/>
          </w:tcPr>
          <w:p>
            <w:pPr>
              <w:pStyle w:val="TableHeading"/>
              <w:suppressLineNumbers/>
              <w:bidi w:val="0"/>
              <w:spacing w:before="0" w:after="283"/>
              <w:jc w:val="center"/>
              <w:rPr/>
            </w:pPr>
            <w:r>
              <w:rPr/>
              <w:t xml:space="preserve">Halkaisija </w:t>
            </w:r>
          </w:p>
        </w:tc>
        <w:tc>
          <w:tcPr>
            <w:tcW w:w="8428" w:type="dxa"/>
            <w:tcBorders/>
            <w:vAlign w:val="center"/>
          </w:tcPr>
          <w:p>
            <w:pPr>
              <w:pStyle w:val="TableContents"/>
              <w:bidi w:val="0"/>
              <w:spacing w:before="0" w:after="283"/>
              <w:jc w:val="left"/>
              <w:rPr/>
            </w:pPr>
            <w:r>
              <w:rPr/>
              <w:t xml:space="preserve">38,1 mm (1,5 tuumaa) </w:t>
            </w:r>
          </w:p>
        </w:tc>
      </w:tr>
      <w:tr>
        <w:trPr/>
        <w:tc>
          <w:tcPr>
            <w:tcW w:w="1777" w:type="dxa"/>
            <w:tcBorders/>
            <w:vAlign w:val="center"/>
          </w:tcPr>
          <w:p>
            <w:pPr>
              <w:pStyle w:val="TableHeading"/>
              <w:suppressLineNumbers/>
              <w:bidi w:val="0"/>
              <w:spacing w:before="0" w:after="283"/>
              <w:jc w:val="center"/>
              <w:rPr/>
            </w:pPr>
            <w:r>
              <w:rPr/>
              <w:t xml:space="preserve">Edge </w:t>
            </w:r>
          </w:p>
        </w:tc>
        <w:tc>
          <w:tcPr>
            <w:tcW w:w="8428" w:type="dxa"/>
            <w:tcBorders/>
            <w:vAlign w:val="center"/>
          </w:tcPr>
          <w:p>
            <w:pPr>
              <w:pStyle w:val="TableContents"/>
              <w:bidi w:val="0"/>
              <w:spacing w:before="0" w:after="283"/>
              <w:jc w:val="left"/>
              <w:rPr/>
            </w:pPr>
            <w:r>
              <w:rPr/>
              <w:t xml:space="preserve">kielekkeet </w:t>
            </w:r>
          </w:p>
        </w:tc>
      </w:tr>
      <w:tr>
        <w:trPr/>
        <w:tc>
          <w:tcPr>
            <w:tcW w:w="1777" w:type="dxa"/>
            <w:tcBorders/>
            <w:vAlign w:val="center"/>
          </w:tcPr>
          <w:p>
            <w:pPr>
              <w:pStyle w:val="TableHeading"/>
              <w:suppressLineNumbers/>
              <w:bidi w:val="0"/>
              <w:spacing w:before="0" w:after="283"/>
              <w:jc w:val="center"/>
              <w:rPr/>
            </w:pPr>
            <w:r>
              <w:rPr/>
              <w:t xml:space="preserve">Koostumus </w:t>
            </w:r>
          </w:p>
        </w:tc>
        <w:tc>
          <w:tcPr>
            <w:tcW w:w="842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90,0% hopea </w:t>
            </w:r>
          </w:p>
          <w:p>
            <w:pPr>
              <w:pStyle w:val="TableContents"/>
              <w:numPr>
                <w:ilvl w:val="0"/>
                <w:numId w:val="73"/>
              </w:numPr>
              <w:tabs>
                <w:tab w:val="clear" w:pos="1134"/>
                <w:tab w:val="left" w:leader="none" w:pos="707"/>
              </w:tabs>
              <w:bidi w:val="0"/>
              <w:spacing w:before="0" w:after="283"/>
              <w:ind w:start="707" w:hanging="283"/>
              <w:jc w:val="left"/>
              <w:rPr/>
            </w:pPr>
            <w:r>
              <w:rPr/>
              <w:t xml:space="preserve">10,0 % kupari </w:t>
            </w:r>
          </w:p>
        </w:tc>
      </w:tr>
      <w:tr>
        <w:trPr/>
        <w:tc>
          <w:tcPr>
            <w:tcW w:w="1777" w:type="dxa"/>
            <w:tcBorders/>
            <w:vAlign w:val="center"/>
          </w:tcPr>
          <w:p>
            <w:pPr>
              <w:pStyle w:val="TableHeading"/>
              <w:suppressLineNumbers/>
              <w:bidi w:val="0"/>
              <w:spacing w:before="0" w:after="283"/>
              <w:jc w:val="center"/>
              <w:rPr/>
            </w:pPr>
            <w:r>
              <w:rPr/>
              <w:t xml:space="preserve">Hopea </w:t>
            </w:r>
          </w:p>
        </w:tc>
        <w:tc>
          <w:tcPr>
            <w:tcW w:w="8428" w:type="dxa"/>
            <w:tcBorders/>
            <w:vAlign w:val="center"/>
          </w:tcPr>
          <w:p>
            <w:pPr>
              <w:pStyle w:val="TableContents"/>
              <w:bidi w:val="0"/>
              <w:spacing w:before="0" w:after="283"/>
              <w:jc w:val="left"/>
              <w:rPr/>
            </w:pPr>
            <w:r>
              <w:rPr/>
              <w:t xml:space="preserve">0,77344 troy oz </w:t>
            </w:r>
          </w:p>
        </w:tc>
      </w:tr>
      <w:tr>
        <w:trPr/>
        <w:tc>
          <w:tcPr>
            <w:tcW w:w="1777" w:type="dxa"/>
            <w:tcBorders/>
            <w:vAlign w:val="center"/>
          </w:tcPr>
          <w:p>
            <w:pPr>
              <w:pStyle w:val="TableHeading"/>
              <w:suppressLineNumbers/>
              <w:bidi w:val="0"/>
              <w:spacing w:before="0" w:after="283"/>
              <w:jc w:val="center"/>
              <w:rPr/>
            </w:pPr>
            <w:r>
              <w:rPr/>
              <w:t xml:space="preserve">Lyöntivuodet </w:t>
            </w:r>
          </w:p>
        </w:tc>
        <w:tc>
          <w:tcPr>
            <w:tcW w:w="8428" w:type="dxa"/>
            <w:tcBorders/>
            <w:vAlign w:val="center"/>
          </w:tcPr>
          <w:p>
            <w:pPr>
              <w:pStyle w:val="TableContents"/>
              <w:bidi w:val="0"/>
              <w:spacing w:before="0" w:after="283"/>
              <w:jc w:val="left"/>
              <w:rPr/>
            </w:pPr>
            <w:r>
              <w:rPr/>
              <w:t xml:space="preserve">1921 -- 1928; 1934 -- 1935 </w:t>
            </w:r>
          </w:p>
        </w:tc>
      </w:tr>
      <w:tr>
        <w:trPr/>
        <w:tc>
          <w:tcPr>
            <w:tcW w:w="1777" w:type="dxa"/>
            <w:tcBorders/>
            <w:vAlign w:val="center"/>
          </w:tcPr>
          <w:p>
            <w:pPr>
              <w:pStyle w:val="TableHeading"/>
              <w:suppressLineNumbers/>
              <w:bidi w:val="0"/>
              <w:spacing w:before="0" w:after="283"/>
              <w:jc w:val="center"/>
              <w:rPr/>
            </w:pPr>
            <w:r>
              <w:rPr/>
              <w:t xml:space="preserve">Mintun merkit </w:t>
            </w:r>
          </w:p>
        </w:tc>
        <w:tc>
          <w:tcPr>
            <w:tcW w:w="8428" w:type="dxa"/>
            <w:tcBorders/>
            <w:vAlign w:val="center"/>
          </w:tcPr>
          <w:p>
            <w:pPr>
              <w:pStyle w:val="TableContents"/>
              <w:bidi w:val="0"/>
              <w:spacing w:before="0" w:after="283"/>
              <w:jc w:val="left"/>
              <w:rPr/>
            </w:pPr>
            <w:r>
              <w:rPr/>
              <w:t xml:space="preserve">D, S. </w:t>
            </w:r>
            <w:r>
              <w:rPr>
                <w:color w:val="A9A9A9"/>
              </w:rPr>
              <w:t xml:space="preserve">Kotkan siipien kärjen yläpuolella kääntöpuolella</w:t>
            </w:r>
            <w:r>
              <w:rPr/>
              <w:t xml:space="preserve">. Philadelphian rahapajan näytteistä puuttuu rahapajan tunnus. Kääntöpuoli </w:t>
            </w:r>
          </w:p>
        </w:tc>
      </w:tr>
      <w:tr>
        <w:trPr/>
        <w:tc>
          <w:tcPr>
            <w:tcW w:w="1777" w:type="dxa"/>
            <w:tcBorders/>
            <w:vAlign w:val="center"/>
          </w:tcPr>
          <w:p>
            <w:pPr>
              <w:pStyle w:val="TableHeading"/>
              <w:suppressLineNumbers/>
              <w:bidi w:val="0"/>
              <w:spacing w:before="0" w:after="283"/>
              <w:jc w:val="center"/>
              <w:rPr/>
            </w:pPr>
            <w:r>
              <w:rPr/>
              <w:t xml:space="preserve">Suunnittelu </w:t>
            </w:r>
          </w:p>
        </w:tc>
        <w:tc>
          <w:tcPr>
            <w:tcW w:w="8428" w:type="dxa"/>
            <w:tcBorders/>
            <w:vAlign w:val="center"/>
          </w:tcPr>
          <w:p>
            <w:pPr>
              <w:pStyle w:val="TableContents"/>
              <w:bidi w:val="0"/>
              <w:spacing w:before="0" w:after="283"/>
              <w:jc w:val="left"/>
              <w:rPr/>
            </w:pPr>
            <w:r>
              <w:rPr/>
              <w:t xml:space="preserve">Liberty </w:t>
            </w:r>
          </w:p>
        </w:tc>
      </w:tr>
      <w:tr>
        <w:trPr/>
        <w:tc>
          <w:tcPr>
            <w:tcW w:w="1777" w:type="dxa"/>
            <w:tcBorders/>
            <w:vAlign w:val="center"/>
          </w:tcPr>
          <w:p>
            <w:pPr>
              <w:pStyle w:val="TableHeading"/>
              <w:suppressLineNumbers/>
              <w:bidi w:val="0"/>
              <w:spacing w:before="0" w:after="283"/>
              <w:jc w:val="center"/>
              <w:rPr/>
            </w:pPr>
            <w:r>
              <w:rPr/>
              <w:t xml:space="preserve">Suunnittelija </w:t>
            </w:r>
          </w:p>
        </w:tc>
        <w:tc>
          <w:tcPr>
            <w:tcW w:w="8428" w:type="dxa"/>
            <w:tcBorders/>
            <w:vAlign w:val="center"/>
          </w:tcPr>
          <w:p>
            <w:pPr>
              <w:pStyle w:val="TableContents"/>
              <w:bidi w:val="0"/>
              <w:spacing w:before="0" w:after="283"/>
              <w:jc w:val="left"/>
              <w:rPr/>
            </w:pPr>
            <w:r>
              <w:rPr/>
              <w:t xml:space="preserve">Anthony de Francisci </w:t>
            </w:r>
          </w:p>
        </w:tc>
      </w:tr>
      <w:tr>
        <w:trPr/>
        <w:tc>
          <w:tcPr>
            <w:tcW w:w="1777" w:type="dxa"/>
            <w:tcBorders/>
            <w:vAlign w:val="center"/>
          </w:tcPr>
          <w:p>
            <w:pPr>
              <w:pStyle w:val="TableHeading"/>
              <w:suppressLineNumbers/>
              <w:bidi w:val="0"/>
              <w:spacing w:before="0" w:after="283"/>
              <w:jc w:val="center"/>
              <w:rPr/>
            </w:pPr>
            <w:r>
              <w:rPr/>
              <w:t xml:space="preserve">Suunnittelupäivä </w:t>
            </w:r>
          </w:p>
        </w:tc>
        <w:tc>
          <w:tcPr>
            <w:tcW w:w="8428" w:type="dxa"/>
            <w:tcBorders/>
            <w:vAlign w:val="center"/>
          </w:tcPr>
          <w:p>
            <w:pPr>
              <w:pStyle w:val="TableContents"/>
              <w:bidi w:val="0"/>
              <w:spacing w:before="0" w:after="283"/>
              <w:jc w:val="left"/>
              <w:rPr/>
            </w:pPr>
            <w:r>
              <w:rPr/>
              <w:t xml:space="preserve">1921 Käänteinen </w:t>
            </w:r>
          </w:p>
        </w:tc>
      </w:tr>
      <w:tr>
        <w:trPr/>
        <w:tc>
          <w:tcPr>
            <w:tcW w:w="1777" w:type="dxa"/>
            <w:tcBorders/>
            <w:vAlign w:val="center"/>
          </w:tcPr>
          <w:p>
            <w:pPr>
              <w:pStyle w:val="TableHeading"/>
              <w:suppressLineNumbers/>
              <w:bidi w:val="0"/>
              <w:spacing w:before="0" w:after="283"/>
              <w:jc w:val="center"/>
              <w:rPr/>
            </w:pPr>
            <w:r>
              <w:rPr/>
              <w:t xml:space="preserve">Suunnittelu </w:t>
            </w:r>
          </w:p>
        </w:tc>
        <w:tc>
          <w:tcPr>
            <w:tcW w:w="8428" w:type="dxa"/>
            <w:tcBorders/>
            <w:vAlign w:val="center"/>
          </w:tcPr>
          <w:p>
            <w:pPr>
              <w:pStyle w:val="TableContents"/>
              <w:bidi w:val="0"/>
              <w:spacing w:before="0" w:after="283"/>
              <w:jc w:val="left"/>
              <w:rPr/>
            </w:pPr>
            <w:r>
              <w:rPr/>
              <w:t xml:space="preserve">Kaljukotka </w:t>
            </w:r>
          </w:p>
        </w:tc>
      </w:tr>
      <w:tr>
        <w:trPr/>
        <w:tc>
          <w:tcPr>
            <w:tcW w:w="1777" w:type="dxa"/>
            <w:tcBorders/>
            <w:vAlign w:val="center"/>
          </w:tcPr>
          <w:p>
            <w:pPr>
              <w:pStyle w:val="TableHeading"/>
              <w:suppressLineNumbers/>
              <w:bidi w:val="0"/>
              <w:spacing w:before="0" w:after="283"/>
              <w:jc w:val="center"/>
              <w:rPr/>
            </w:pPr>
            <w:r>
              <w:rPr/>
              <w:t xml:space="preserve">Suunnittelija </w:t>
            </w:r>
          </w:p>
        </w:tc>
        <w:tc>
          <w:tcPr>
            <w:tcW w:w="8428" w:type="dxa"/>
            <w:tcBorders/>
            <w:vAlign w:val="center"/>
          </w:tcPr>
          <w:p>
            <w:pPr>
              <w:pStyle w:val="TableContents"/>
              <w:bidi w:val="0"/>
              <w:spacing w:before="0" w:after="283"/>
              <w:jc w:val="left"/>
              <w:rPr/>
            </w:pPr>
            <w:r>
              <w:rPr/>
              <w:t xml:space="preserve">Anthony de Francisci </w:t>
            </w:r>
          </w:p>
        </w:tc>
      </w:tr>
      <w:tr>
        <w:trPr/>
        <w:tc>
          <w:tcPr>
            <w:tcW w:w="1777" w:type="dxa"/>
            <w:tcBorders/>
            <w:vAlign w:val="center"/>
          </w:tcPr>
          <w:p>
            <w:pPr>
              <w:pStyle w:val="TableHeading"/>
              <w:suppressLineNumbers/>
              <w:bidi w:val="0"/>
              <w:spacing w:before="0" w:after="283"/>
              <w:jc w:val="center"/>
              <w:rPr/>
            </w:pPr>
            <w:r>
              <w:rPr/>
              <w:t xml:space="preserve">Suunnittelupäivä </w:t>
            </w:r>
          </w:p>
        </w:tc>
        <w:tc>
          <w:tcPr>
            <w:tcW w:w="8428" w:type="dxa"/>
            <w:tcBorders/>
            <w:vAlign w:val="center"/>
          </w:tcPr>
          <w:p>
            <w:pPr>
              <w:pStyle w:val="TableContents"/>
              <w:bidi w:val="0"/>
              <w:spacing w:before="0" w:after="283"/>
              <w:jc w:val="left"/>
              <w:rPr/>
            </w:pPr>
            <w:r>
              <w:rPr/>
              <w:t xml:space="preserve">1921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rauhan dollarin rahapajan merkki</w:t>
      </w:r>
    </w:p>
    <w:p>
      <w:pPr>
        <w:pStyle w:val="TextBody"/>
        <w:bidi w:val="0"/>
        <w:jc w:val="left"/>
        <w:rPr>
          <w:b/>
          <w:u w:val="single"/>
          <w:shd w:val="clear" w:fill="FFFF00"/>
        </w:rPr>
      </w:pPr>
      <w:r>
        <w:rPr>
          <w:b/>
          <w:u w:val="single"/>
          <w:shd w:val="clear" w:fill="FFFF00"/>
        </w:rPr>
        <w:t xml:space="preserve">Asiakirjan numero 27641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 kitaristi on </w:t>
      </w:r>
      <w:r>
        <w:rPr>
          <w:color w:val="A9A9A9"/>
        </w:rPr>
        <w:t xml:space="preserve">Pablo Picasson</w:t>
      </w:r>
      <w:r>
        <w:rPr/>
        <w:t xml:space="preserve"> öljyvärimaalaus, joka </w:t>
      </w:r>
      <w:r>
        <w:rPr/>
        <w:t xml:space="preserve">syntyi vuoden 1903 lopulla - vuoden 1904 alussa. Se kuvaa vanhaa, sokeaa ja rähjäistä miestä, jolla on kuluneet vaatteet ja joka on heikosti kyyristynyt kitaransa ääreen ja soittaa sitä Barcelonan kaduilla Espanjassa. Se on tällä hetkellä esillä Chicagon taideinstituutissa osana Helen Birch Bartlett Memorial Collection -kokoelmaa.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taiteilija maalattu vanha kitaristi</w:t>
      </w:r>
    </w:p>
    <w:p>
      <w:pPr>
        <w:pStyle w:val="TextBody"/>
        <w:bidi w:val="0"/>
        <w:jc w:val="left"/>
        <w:rPr>
          <w:b/>
          <w:u w:val="single"/>
          <w:shd w:val="clear" w:fill="FFFF00"/>
        </w:rPr>
      </w:pPr>
      <w:r>
        <w:rPr>
          <w:b/>
          <w:u w:val="single"/>
          <w:shd w:val="clear" w:fill="FFFF00"/>
        </w:rPr>
        <w:t xml:space="preserve">Asiakirjan numero 27642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Rotujenvälinen avioliitto on tietyn sosiaalisen ryhmän ulkopuolella solmittu avioliitto (eksogamia), jossa puolisot kuuluvat eri sosiaalisesti määriteltyihin rotuihin tai rodullisesti määriteltyihin etnisiin ryhmiin. Aikaisemmin se oli kielletty Yhdysvalloissa ja Etelä-Afrikassa miscegenationina. Siitä </w:t>
      </w:r>
      <w:r>
        <w:rPr/>
        <w:t xml:space="preserve">tuli laillista koko Yhdysvalloissa vuonna </w:t>
      </w:r>
      <w:r>
        <w:rPr>
          <w:color w:val="A9A9A9"/>
        </w:rPr>
        <w:t xml:space="preserve">1967</w:t>
      </w:r>
      <w:r>
        <w:rPr/>
        <w:t xml:space="preserve">, kun Yhdysvaltain korkein oikeus päätti tapauksessa Loving v. Virginia, että rotuun perustuvat rajoitukset avioliittojen solmimiselle rikkoivat Yhdysvaltain perustuslain yhdenvertaisen suojelun lauseketta.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rotujen välisestä avioliitosta tuli laillinen kaikissa 50 osavaltiossa?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tuli laittomaksi estää rotujenvälisen parin avioliiton solmiminen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Rotujenvälinen avioliitto on eräänlainen eksogamia, jossa avioliitto solmitaan eri rotuun kuuluvien puolisoiden välillä. Se oli historiallisesti tabu Yhdysvalloissa ja kielletty Etelä-Afrikassa. Se julistettiin virallisesti lailliseksi Yhdysvalloissa vuonna </w:t>
      </w:r>
      <w:r>
        <w:rPr>
          <w:color w:val="A9A9A9"/>
        </w:rPr>
        <w:t xml:space="preserve">1967</w:t>
      </w:r>
      <w:r>
        <w:rPr/>
        <w:t xml:space="preserve">, kun Yhdysvaltain korkein oikeus päätti tapauksessa Loving v. Virginia, että rotuun perustuvat rajoitukset, jotka koskevat niiden henkilöiden joukkoa, joiden kanssa yksilö voi solmia avioliiton, rikkovat Yhdysvaltain perustuslain yhdenvertaisen suojelun lauseketta.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rotujen väliset avioliitot tulivat laillisiksi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rotujen välisestä avioliitosta tuli laillinen Illinoisissa?</w:t>
      </w:r>
    </w:p>
    <w:p>
      <w:pPr>
        <w:pStyle w:val="TextBody"/>
        <w:bidi w:val="0"/>
        <w:jc w:val="left"/>
        <w:rPr>
          <w:b/>
          <w:u w:val="single"/>
          <w:shd w:val="clear" w:fill="FFFF00"/>
        </w:rPr>
      </w:pPr>
      <w:r>
        <w:rPr>
          <w:b/>
          <w:u w:val="single"/>
          <w:shd w:val="clear" w:fill="FFFF00"/>
        </w:rPr>
        <w:t xml:space="preserve">Asiakirjan numero 27643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Toimittuaan Mobil-huoltoasemalla Somen Banerjee ja hänen vastikään hankkimansa kumppani, Loyolan oikeustieteellisen korkeakoulun oikeustieteen opiskelija Bruce Nahin, ostivat epäonnistuneen Destiny II -nimisen diskon länsi-Los Angelesissa ja muuttivat sen yökerhoksi, jossa järjestettiin naisten mutapainia ja "naisten eksoottisten tanssien ilta". Destiny II sijaitsi osoitteessa 3739 Overland Avenue ja McCune Avenue Palmsissa. Idea miestanssijoiden esiintymisestä tuli Paul Sniderin yökerhon mainosideasta, kun taas klubin nimeä Chippendales ehdotti Nahin klubin </w:t>
      </w:r>
      <w:r>
        <w:rPr>
          <w:color w:val="A9A9A9"/>
        </w:rPr>
        <w:t xml:space="preserve">Chippendale-tyylisten huonekalujen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chip and dale -tanssijat saivat nimensä?</w:t>
      </w:r>
    </w:p>
    <w:p>
      <w:pPr>
        <w:pStyle w:val="TextBody"/>
        <w:bidi w:val="0"/>
        <w:jc w:val="left"/>
        <w:rPr>
          <w:b/>
          <w:u w:val="single"/>
          <w:shd w:val="clear" w:fill="FFFF00"/>
        </w:rPr>
      </w:pPr>
      <w:r>
        <w:rPr>
          <w:b/>
          <w:u w:val="single"/>
          <w:shd w:val="clear" w:fill="FFFF00"/>
        </w:rPr>
        <w:t xml:space="preserve">Asiakirjan numero 27644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Kuvaileva tilasto (lukusanojen merkityksessä) on yhteenvetotilasto, joka kuvaa kvantitatiivisesti tai tiivistää tietokokoelman piirteitä, kun taas kuvaileva tilasto massasanojen merkityksessä on näiden tilastojen käyttö- ja analysointiprosessi. Kuvaileva tilastotiede eroaa päättelytilastosta (tai induktiivisesta tilastosta) siten, että kuvailevan tilaston tarkoituksena on </w:t>
      </w:r>
      <w:r>
        <w:rPr>
          <w:color w:val="A9A9A9"/>
        </w:rPr>
        <w:t xml:space="preserve">pikemminkin tiivistää otos kuin käyttää tietoja oppiakseen siitä perusjoukosta, jota otoksen ajatellaan edustavan</w:t>
      </w:r>
      <w:r>
        <w:rPr/>
        <w:t xml:space="preserve">. Tämä tarkoittaa yleensä sitä, että kuvailevia tilastoja ei ole kehitetty todennäköisyysteorian pohjalta, toisin kuin päättelytilastoja, ja ne ovat usein ei-parametrisia tilastoja. Vaikka data-analyysin tärkeimmät johtopäätökset tehtäisiinkin päätelmällisten tilastojen avulla, kuvailevat tilastot esitetään yleensä myös. Esimerkiksi ihmisistä raportoivissa julkaisuissa on tyypillisesti taulukko, jossa ilmoitetaan otoksen kokonaiskoko, otoskoko tärkeissä alaryhmissä (esim. kussakin hoito- tai altistusryhmässä) ja demografiset tai kliiniset ominaisuudet, kuten keski-ikä, sukupuolten osuus, sellaisten henkilöiden osuus, joilla on liitännäissairauksia,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kuvailevia tilastoja kuvataan parhaiten menetelmiksi, jotka auttavat tutkijoita</w:t>
      </w:r>
    </w:p>
    <w:p>
      <w:pPr>
        <w:pStyle w:val="TextBody"/>
        <w:bidi w:val="0"/>
        <w:jc w:val="left"/>
        <w:rPr>
          <w:b/>
          <w:u w:val="single"/>
          <w:shd w:val="clear" w:fill="FFFF00"/>
        </w:rPr>
      </w:pPr>
      <w:r>
        <w:rPr>
          <w:b/>
          <w:u w:val="single"/>
          <w:shd w:val="clear" w:fill="FFFF00"/>
        </w:rPr>
        <w:t xml:space="preserve">Asiakirjan numero 27645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Esimerkki varhaisesta yhden käyttäjän tietokoneesta oli </w:t>
      </w:r>
      <w:r>
        <w:rPr/>
        <w:t xml:space="preserve">Stan Frankelin </w:t>
      </w:r>
      <w:r>
        <w:rPr/>
        <w:t xml:space="preserve">vuonna </w:t>
      </w:r>
      <w:r>
        <w:rPr>
          <w:color w:val="A9A9A9"/>
        </w:rPr>
        <w:t xml:space="preserve">1956</w:t>
      </w:r>
      <w:r>
        <w:rPr/>
        <w:t xml:space="preserve"> luoma LGP-30, jota </w:t>
      </w:r>
      <w:r>
        <w:rPr/>
        <w:t xml:space="preserve">käytettiin tieteeseen ja tekniikkaan sekä perustietojen käsittelyyn. Sen vähittäismyyntihinta oli 46 000 dollaria, mikä vastaa nykyään noin 414 000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henkilökohtainen tietokone tuli saataville?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1974 </w:t>
      </w:r>
      <w:r>
        <w:rPr/>
        <w:t xml:space="preserve">esiteltiin monien mielestä ensimmäinen todellinen "henkilökohtainen tietokone", Micro Instrumentation and Telemetry Systemsin (MITS) luoma Altair 8800. Altair perustui 8-bittiseen Intel 8080 -mikroprosessoriin, ja se on laajalti tunnustettu kipinäksi, joka sytytti mikrotietokonevallankumouksen ensimmäisenä kaupallisesti menestyneenä henkilökohtaisena tietokoneena. Altairille suunnitellusta tietokoneväylästä tuli de facto standardi S-100-väylän muodossa, ja koneen ensimmäinen ohjelmointikieli oli Microsoftin perustamistuote Altair BASIC.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tietokone myytiin yleisölle?</w:t>
      </w:r>
    </w:p>
    <w:p>
      <w:pPr>
        <w:pStyle w:val="TextBody"/>
        <w:bidi w:val="0"/>
        <w:jc w:val="left"/>
        <w:rPr>
          <w:b/>
          <w:u w:val="single"/>
          <w:shd w:val="clear" w:fill="FFFF00"/>
        </w:rPr>
      </w:pPr>
      <w:r>
        <w:rPr>
          <w:b/>
          <w:u w:val="single"/>
          <w:shd w:val="clear" w:fill="FFFF00"/>
        </w:rPr>
        <w:t xml:space="preserve">Asiakirjan numero 27646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CARE (</w:t>
      </w:r>
      <w:r>
        <w:rPr>
          <w:color w:val="A9A9A9"/>
        </w:rPr>
        <w:t xml:space="preserve">Cooperative for Assistance and Relief Everywhere</w:t>
      </w:r>
      <w:r>
        <w:rPr/>
        <w:t xml:space="preserve">, aiemmin Cooperative for American Remittances to Europe) on merkittävä kansainvälinen humanitaarinen järjestö, joka tarjoaa hätäapua ja pitkän aikavälin kansainvälisiä kehityshankkeita. Vuonna 1945 perustettu CARE on uskonnollisesti sitoutumaton, puolueeton ja valtiosta riippumaton. Se on yksi suurimmista ja vanhimmista humanitaarisista avustusjärjestöistä, joka on keskittynyt maailmanlaajuisen köyhyyden torjuntaan. Vuonna 2016 CARE ilmoitti työskentelevänsä 94 maassa, tukevansa 962 köyhyyden torjuntahanketta ja humanitaarisen avun hanketta ja tavoittavansa yli 80 miljoonaa ihmistä ja 256 miljoonaa ihmistä välillisesti.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 a r e -rahoitusyhtiön täydellinen muoto on seuraavanlainen</w:t>
      </w:r>
    </w:p>
    <w:p>
      <w:pPr>
        <w:pStyle w:val="TextBody"/>
        <w:bidi w:val="0"/>
        <w:jc w:val="left"/>
        <w:rPr>
          <w:b/>
          <w:u w:val="single"/>
          <w:shd w:val="clear" w:fill="FFFF00"/>
        </w:rPr>
      </w:pPr>
      <w:r>
        <w:rPr>
          <w:b/>
          <w:u w:val="single"/>
          <w:shd w:val="clear" w:fill="FFFF00"/>
        </w:rPr>
        <w:t xml:space="preserve">Asiakirjan numero 27647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74"/>
        <w:gridCol w:w="1540"/>
        <w:gridCol w:w="1611"/>
        <w:gridCol w:w="712"/>
        <w:gridCol w:w="1722"/>
        <w:gridCol w:w="1585"/>
        <w:gridCol w:w="1361"/>
      </w:tblGrid>
      <w:tr>
        <w:trPr/>
        <w:tc>
          <w:tcPr>
            <w:tcW w:w="1674" w:type="dxa"/>
            <w:tcBorders/>
            <w:vAlign w:val="center"/>
          </w:tcPr>
          <w:p>
            <w:pPr>
              <w:pStyle w:val="TableHeading"/>
              <w:suppressLineNumbers/>
              <w:bidi w:val="0"/>
              <w:spacing w:before="0" w:after="283"/>
              <w:jc w:val="center"/>
              <w:rPr/>
            </w:pPr>
            <w:r>
              <w:rPr/>
              <w:t xml:space="preserve">Päivämäärä </w:t>
            </w:r>
          </w:p>
        </w:tc>
        <w:tc>
          <w:tcPr>
            <w:tcW w:w="1540" w:type="dxa"/>
            <w:tcBorders/>
            <w:vAlign w:val="center"/>
          </w:tcPr>
          <w:p>
            <w:pPr>
              <w:pStyle w:val="TableHeading"/>
              <w:suppressLineNumbers/>
              <w:bidi w:val="0"/>
              <w:spacing w:before="0" w:after="283"/>
              <w:jc w:val="center"/>
              <w:rPr/>
            </w:pPr>
            <w:r>
              <w:rPr/>
              <w:t xml:space="preserve">Tapahtumapaikka </w:t>
            </w:r>
          </w:p>
        </w:tc>
        <w:tc>
          <w:tcPr>
            <w:tcW w:w="1611" w:type="dxa"/>
            <w:tcBorders/>
            <w:vAlign w:val="center"/>
          </w:tcPr>
          <w:p>
            <w:pPr>
              <w:pStyle w:val="TableHeading"/>
              <w:suppressLineNumbers/>
              <w:bidi w:val="0"/>
              <w:spacing w:before="0" w:after="283"/>
              <w:jc w:val="center"/>
              <w:rPr/>
            </w:pPr>
            <w:r>
              <w:rPr/>
              <w:t xml:space="preserve">Kotijoukkue </w:t>
            </w:r>
          </w:p>
        </w:tc>
        <w:tc>
          <w:tcPr>
            <w:tcW w:w="712" w:type="dxa"/>
            <w:tcBorders/>
            <w:vAlign w:val="center"/>
          </w:tcPr>
          <w:p>
            <w:pPr>
              <w:pStyle w:val="TableHeading"/>
              <w:suppressLineNumbers/>
              <w:bidi w:val="0"/>
              <w:spacing w:before="0" w:after="283"/>
              <w:jc w:val="center"/>
              <w:rPr/>
            </w:pPr>
            <w:r>
              <w:rPr/>
              <w:t xml:space="preserve">Pisteet </w:t>
            </w:r>
          </w:p>
        </w:tc>
        <w:tc>
          <w:tcPr>
            <w:tcW w:w="1722" w:type="dxa"/>
            <w:tcBorders/>
            <w:vAlign w:val="center"/>
          </w:tcPr>
          <w:p>
            <w:pPr>
              <w:pStyle w:val="TableHeading"/>
              <w:suppressLineNumbers/>
              <w:bidi w:val="0"/>
              <w:spacing w:before="0" w:after="283"/>
              <w:jc w:val="center"/>
              <w:rPr/>
            </w:pPr>
            <w:r>
              <w:rPr/>
              <w:t xml:space="preserve">Kilpailu </w:t>
            </w:r>
          </w:p>
        </w:tc>
        <w:tc>
          <w:tcPr>
            <w:tcW w:w="1585" w:type="dxa"/>
            <w:tcBorders/>
            <w:vAlign w:val="center"/>
          </w:tcPr>
          <w:p>
            <w:pPr>
              <w:pStyle w:val="TableHeading"/>
              <w:suppressLineNumbers/>
              <w:bidi w:val="0"/>
              <w:spacing w:before="0" w:after="283"/>
              <w:jc w:val="center"/>
              <w:rPr/>
            </w:pPr>
            <w:r>
              <w:rPr/>
              <w:t xml:space="preserve">Pyöreä </w:t>
            </w:r>
          </w:p>
        </w:tc>
        <w:tc>
          <w:tcPr>
            <w:tcW w:w="1361" w:type="dxa"/>
            <w:tcBorders/>
            <w:vAlign w:val="center"/>
          </w:tcPr>
          <w:p>
            <w:pPr>
              <w:pStyle w:val="TableHeading"/>
              <w:suppressLineNumbers/>
              <w:bidi w:val="0"/>
              <w:spacing w:before="0" w:after="283"/>
              <w:jc w:val="center"/>
              <w:rPr/>
            </w:pPr>
            <w:r>
              <w:rPr/>
              <w:t xml:space="preserve">Osallistuminen </w:t>
            </w:r>
          </w:p>
        </w:tc>
      </w:tr>
      <w:tr>
        <w:trPr/>
        <w:tc>
          <w:tcPr>
            <w:tcW w:w="1674" w:type="dxa"/>
            <w:tcBorders/>
            <w:vAlign w:val="center"/>
          </w:tcPr>
          <w:p>
            <w:pPr>
              <w:pStyle w:val="TableContents"/>
              <w:bidi w:val="0"/>
              <w:spacing w:before="0" w:after="283"/>
              <w:jc w:val="left"/>
              <w:rPr/>
            </w:pPr>
            <w:r>
              <w:rPr/>
              <w:t xml:space="preserve">5. marraskuuta 1887 </w:t>
            </w:r>
          </w:p>
        </w:tc>
        <w:tc>
          <w:tcPr>
            <w:tcW w:w="1540" w:type="dxa"/>
            <w:tcBorders/>
            <w:vAlign w:val="center"/>
          </w:tcPr>
          <w:p>
            <w:pPr>
              <w:pStyle w:val="TableContents"/>
              <w:bidi w:val="0"/>
              <w:spacing w:before="0" w:after="283"/>
              <w:jc w:val="left"/>
              <w:rPr/>
            </w:pPr>
            <w:r>
              <w:rPr/>
              <w:t xml:space="preserve">Wellington Road </w:t>
            </w:r>
          </w:p>
        </w:tc>
        <w:tc>
          <w:tcPr>
            <w:tcW w:w="1611" w:type="dxa"/>
            <w:tcBorders/>
            <w:vAlign w:val="center"/>
          </w:tcPr>
          <w:p>
            <w:pPr>
              <w:pStyle w:val="TableContents"/>
              <w:bidi w:val="0"/>
              <w:spacing w:before="0" w:after="283"/>
              <w:jc w:val="left"/>
              <w:rPr/>
            </w:pPr>
            <w:r>
              <w:rPr/>
              <w:t xml:space="preserve">Aston Villa </w:t>
            </w:r>
          </w:p>
        </w:tc>
        <w:tc>
          <w:tcPr>
            <w:tcW w:w="712" w:type="dxa"/>
            <w:tcBorders/>
            <w:vAlign w:val="center"/>
          </w:tcPr>
          <w:p>
            <w:pPr>
              <w:pStyle w:val="TableContents"/>
              <w:bidi w:val="0"/>
              <w:spacing w:before="0" w:after="283"/>
              <w:jc w:val="left"/>
              <w:rPr/>
            </w:pPr>
            <w:r>
              <w:rPr/>
              <w:t xml:space="preserve">4 -- 0 </w:t>
            </w:r>
          </w:p>
        </w:tc>
        <w:tc>
          <w:tcPr>
            <w:tcW w:w="1722" w:type="dxa"/>
            <w:tcBorders/>
            <w:vAlign w:val="center"/>
          </w:tcPr>
          <w:p>
            <w:pPr>
              <w:pStyle w:val="TableContents"/>
              <w:bidi w:val="0"/>
              <w:spacing w:before="0" w:after="283"/>
              <w:jc w:val="left"/>
              <w:rPr/>
            </w:pPr>
            <w:r>
              <w:rPr/>
              <w:t xml:space="preserve">FA Cup </w:t>
            </w:r>
          </w:p>
        </w:tc>
        <w:tc>
          <w:tcPr>
            <w:tcW w:w="1585" w:type="dxa"/>
            <w:tcBorders/>
            <w:vAlign w:val="center"/>
          </w:tcPr>
          <w:p>
            <w:pPr>
              <w:pStyle w:val="TableContents"/>
              <w:bidi w:val="0"/>
              <w:spacing w:before="0" w:after="283"/>
              <w:jc w:val="left"/>
              <w:rPr/>
            </w:pPr>
            <w:r>
              <w:rPr/>
              <w:t xml:space="preserve">2. kierros </w:t>
            </w:r>
          </w:p>
        </w:tc>
        <w:tc>
          <w:tcPr>
            <w:tcW w:w="1361"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23. maaliskuuta 1901 </w:t>
            </w:r>
          </w:p>
        </w:tc>
        <w:tc>
          <w:tcPr>
            <w:tcW w:w="1540" w:type="dxa"/>
            <w:tcBorders/>
            <w:vAlign w:val="center"/>
          </w:tcPr>
          <w:p>
            <w:pPr>
              <w:pStyle w:val="TableContents"/>
              <w:bidi w:val="0"/>
              <w:spacing w:before="0" w:after="283"/>
              <w:jc w:val="left"/>
              <w:rPr/>
            </w:pPr>
            <w:r>
              <w:rPr/>
              <w:t xml:space="preserve">Muntz Street </w:t>
            </w:r>
          </w:p>
        </w:tc>
        <w:tc>
          <w:tcPr>
            <w:tcW w:w="1611" w:type="dxa"/>
            <w:tcBorders/>
            <w:vAlign w:val="center"/>
          </w:tcPr>
          <w:p>
            <w:pPr>
              <w:pStyle w:val="TableContents"/>
              <w:bidi w:val="0"/>
              <w:spacing w:before="0" w:after="283"/>
              <w:jc w:val="left"/>
              <w:rPr/>
            </w:pPr>
            <w:r>
              <w:rPr/>
              <w:t xml:space="preserve">Pieni Heath </w:t>
            </w:r>
          </w:p>
        </w:tc>
        <w:tc>
          <w:tcPr>
            <w:tcW w:w="712" w:type="dxa"/>
            <w:tcBorders/>
            <w:vAlign w:val="center"/>
          </w:tcPr>
          <w:p>
            <w:pPr>
              <w:pStyle w:val="TableContents"/>
              <w:bidi w:val="0"/>
              <w:spacing w:before="0" w:after="283"/>
              <w:jc w:val="left"/>
              <w:rPr/>
            </w:pPr>
            <w:r>
              <w:rPr/>
              <w:t xml:space="preserve">0 -- 0 </w:t>
            </w:r>
          </w:p>
        </w:tc>
        <w:tc>
          <w:tcPr>
            <w:tcW w:w="1722" w:type="dxa"/>
            <w:tcBorders/>
            <w:vAlign w:val="center"/>
          </w:tcPr>
          <w:p>
            <w:pPr>
              <w:pStyle w:val="TableContents"/>
              <w:bidi w:val="0"/>
              <w:spacing w:before="0" w:after="283"/>
              <w:jc w:val="left"/>
              <w:rPr/>
            </w:pPr>
            <w:r>
              <w:rPr/>
              <w:t xml:space="preserve">FA Cup </w:t>
            </w:r>
          </w:p>
        </w:tc>
        <w:tc>
          <w:tcPr>
            <w:tcW w:w="1585" w:type="dxa"/>
            <w:tcBorders/>
            <w:vAlign w:val="center"/>
          </w:tcPr>
          <w:p>
            <w:pPr>
              <w:pStyle w:val="TableContents"/>
              <w:bidi w:val="0"/>
              <w:spacing w:before="0" w:after="283"/>
              <w:jc w:val="left"/>
              <w:rPr/>
            </w:pPr>
            <w:r>
              <w:rPr/>
              <w:t xml:space="preserve">Neljännesfinaali </w:t>
            </w:r>
          </w:p>
        </w:tc>
        <w:tc>
          <w:tcPr>
            <w:tcW w:w="1361"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27. maaliskuuta 1901 </w:t>
            </w:r>
          </w:p>
        </w:tc>
        <w:tc>
          <w:tcPr>
            <w:tcW w:w="1540" w:type="dxa"/>
            <w:tcBorders/>
            <w:vAlign w:val="center"/>
          </w:tcPr>
          <w:p>
            <w:pPr>
              <w:pStyle w:val="TableContents"/>
              <w:bidi w:val="0"/>
              <w:spacing w:before="0" w:after="283"/>
              <w:jc w:val="left"/>
              <w:rPr/>
            </w:pPr>
            <w:r>
              <w:rPr/>
              <w:t xml:space="preserve">Villa Park </w:t>
            </w:r>
          </w:p>
        </w:tc>
        <w:tc>
          <w:tcPr>
            <w:tcW w:w="1611" w:type="dxa"/>
            <w:tcBorders/>
            <w:vAlign w:val="center"/>
          </w:tcPr>
          <w:p>
            <w:pPr>
              <w:pStyle w:val="TableContents"/>
              <w:bidi w:val="0"/>
              <w:spacing w:before="0" w:after="283"/>
              <w:jc w:val="left"/>
              <w:rPr/>
            </w:pPr>
            <w:r>
              <w:rPr/>
              <w:t xml:space="preserve">Aston Villa </w:t>
            </w:r>
          </w:p>
        </w:tc>
        <w:tc>
          <w:tcPr>
            <w:tcW w:w="712" w:type="dxa"/>
            <w:tcBorders/>
            <w:vAlign w:val="center"/>
          </w:tcPr>
          <w:p>
            <w:pPr>
              <w:pStyle w:val="TableContents"/>
              <w:bidi w:val="0"/>
              <w:spacing w:before="0" w:after="283"/>
              <w:jc w:val="left"/>
              <w:rPr/>
            </w:pPr>
            <w:r>
              <w:rPr/>
              <w:t xml:space="preserve">1 -- 0 </w:t>
            </w:r>
          </w:p>
        </w:tc>
        <w:tc>
          <w:tcPr>
            <w:tcW w:w="1722" w:type="dxa"/>
            <w:tcBorders/>
            <w:vAlign w:val="center"/>
          </w:tcPr>
          <w:p>
            <w:pPr>
              <w:pStyle w:val="TableContents"/>
              <w:bidi w:val="0"/>
              <w:spacing w:before="0" w:after="283"/>
              <w:jc w:val="left"/>
              <w:rPr/>
            </w:pPr>
            <w:r>
              <w:rPr/>
              <w:t xml:space="preserve">FA Cup </w:t>
            </w:r>
          </w:p>
        </w:tc>
        <w:tc>
          <w:tcPr>
            <w:tcW w:w="1585" w:type="dxa"/>
            <w:tcBorders/>
            <w:vAlign w:val="center"/>
          </w:tcPr>
          <w:p>
            <w:pPr>
              <w:pStyle w:val="TableContents"/>
              <w:bidi w:val="0"/>
              <w:spacing w:before="0" w:after="283"/>
              <w:jc w:val="left"/>
              <w:rPr/>
            </w:pPr>
            <w:r>
              <w:rPr/>
              <w:t xml:space="preserve">Neljännesfinaalin uusinta </w:t>
            </w:r>
          </w:p>
        </w:tc>
        <w:tc>
          <w:tcPr>
            <w:tcW w:w="1361"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23. toukokuuta 1963 </w:t>
            </w:r>
          </w:p>
        </w:tc>
        <w:tc>
          <w:tcPr>
            <w:tcW w:w="1540" w:type="dxa"/>
            <w:tcBorders/>
            <w:vAlign w:val="center"/>
          </w:tcPr>
          <w:p>
            <w:pPr>
              <w:pStyle w:val="TableContents"/>
              <w:bidi w:val="0"/>
              <w:spacing w:before="0" w:after="283"/>
              <w:jc w:val="left"/>
              <w:rPr/>
            </w:pPr>
            <w:r>
              <w:rPr/>
              <w:t xml:space="preserve">Pyhän Andreaksen kirkko </w:t>
            </w:r>
          </w:p>
        </w:tc>
        <w:tc>
          <w:tcPr>
            <w:tcW w:w="1611" w:type="dxa"/>
            <w:tcBorders/>
            <w:vAlign w:val="center"/>
          </w:tcPr>
          <w:p>
            <w:pPr>
              <w:pStyle w:val="TableContents"/>
              <w:bidi w:val="0"/>
              <w:spacing w:before="0" w:after="283"/>
              <w:jc w:val="left"/>
              <w:rPr/>
            </w:pPr>
            <w:r>
              <w:rPr/>
              <w:t xml:space="preserve">Birmingham City </w:t>
            </w:r>
          </w:p>
        </w:tc>
        <w:tc>
          <w:tcPr>
            <w:tcW w:w="712" w:type="dxa"/>
            <w:tcBorders/>
            <w:vAlign w:val="center"/>
          </w:tcPr>
          <w:p>
            <w:pPr>
              <w:pStyle w:val="TableContents"/>
              <w:bidi w:val="0"/>
              <w:spacing w:before="0" w:after="283"/>
              <w:jc w:val="left"/>
              <w:rPr/>
            </w:pPr>
            <w:r>
              <w:rPr/>
              <w:t xml:space="preserve">3 -- 1 </w:t>
            </w:r>
          </w:p>
        </w:tc>
        <w:tc>
          <w:tcPr>
            <w:tcW w:w="1722" w:type="dxa"/>
            <w:tcBorders/>
            <w:vAlign w:val="center"/>
          </w:tcPr>
          <w:p>
            <w:pPr>
              <w:pStyle w:val="TableContents"/>
              <w:bidi w:val="0"/>
              <w:spacing w:before="0" w:after="283"/>
              <w:jc w:val="left"/>
              <w:rPr/>
            </w:pPr>
            <w:r>
              <w:rPr/>
              <w:t xml:space="preserve">League Cup </w:t>
            </w:r>
          </w:p>
        </w:tc>
        <w:tc>
          <w:tcPr>
            <w:tcW w:w="1585" w:type="dxa"/>
            <w:tcBorders/>
            <w:vAlign w:val="center"/>
          </w:tcPr>
          <w:p>
            <w:pPr>
              <w:pStyle w:val="TableContents"/>
              <w:bidi w:val="0"/>
              <w:spacing w:before="0" w:after="283"/>
              <w:jc w:val="left"/>
              <w:rPr/>
            </w:pPr>
            <w:r>
              <w:rPr/>
              <w:t xml:space="preserve">Finaali 1. osaottelu </w:t>
            </w:r>
          </w:p>
        </w:tc>
        <w:tc>
          <w:tcPr>
            <w:tcW w:w="1361" w:type="dxa"/>
            <w:tcBorders/>
            <w:vAlign w:val="center"/>
          </w:tcPr>
          <w:p>
            <w:pPr>
              <w:pStyle w:val="TableContents"/>
              <w:bidi w:val="0"/>
              <w:spacing w:before="0" w:after="283"/>
              <w:jc w:val="left"/>
              <w:rPr/>
            </w:pPr>
            <w:r>
              <w:rPr/>
              <w:t xml:space="preserve">31,850 </w:t>
            </w:r>
          </w:p>
        </w:tc>
      </w:tr>
      <w:tr>
        <w:trPr/>
        <w:tc>
          <w:tcPr>
            <w:tcW w:w="1674" w:type="dxa"/>
            <w:tcBorders/>
            <w:vAlign w:val="center"/>
          </w:tcPr>
          <w:p>
            <w:pPr>
              <w:pStyle w:val="TableContents"/>
              <w:bidi w:val="0"/>
              <w:spacing w:before="0" w:after="283"/>
              <w:jc w:val="left"/>
              <w:rPr/>
            </w:pPr>
            <w:r>
              <w:rPr/>
              <w:t xml:space="preserve">27. toukokuuta 1963 </w:t>
            </w:r>
          </w:p>
        </w:tc>
        <w:tc>
          <w:tcPr>
            <w:tcW w:w="1540" w:type="dxa"/>
            <w:tcBorders/>
            <w:vAlign w:val="center"/>
          </w:tcPr>
          <w:p>
            <w:pPr>
              <w:pStyle w:val="TableContents"/>
              <w:bidi w:val="0"/>
              <w:spacing w:before="0" w:after="283"/>
              <w:jc w:val="left"/>
              <w:rPr/>
            </w:pPr>
            <w:r>
              <w:rPr/>
              <w:t xml:space="preserve">Villa Park </w:t>
            </w:r>
          </w:p>
        </w:tc>
        <w:tc>
          <w:tcPr>
            <w:tcW w:w="1611" w:type="dxa"/>
            <w:tcBorders/>
            <w:vAlign w:val="center"/>
          </w:tcPr>
          <w:p>
            <w:pPr>
              <w:pStyle w:val="TableContents"/>
              <w:bidi w:val="0"/>
              <w:spacing w:before="0" w:after="283"/>
              <w:jc w:val="left"/>
              <w:rPr/>
            </w:pPr>
            <w:r>
              <w:rPr/>
              <w:t xml:space="preserve">Aston Villa </w:t>
            </w:r>
          </w:p>
        </w:tc>
        <w:tc>
          <w:tcPr>
            <w:tcW w:w="712" w:type="dxa"/>
            <w:tcBorders/>
            <w:vAlign w:val="center"/>
          </w:tcPr>
          <w:p>
            <w:pPr>
              <w:pStyle w:val="TableContents"/>
              <w:bidi w:val="0"/>
              <w:spacing w:before="0" w:after="283"/>
              <w:jc w:val="left"/>
              <w:rPr/>
            </w:pPr>
            <w:r>
              <w:rPr/>
              <w:t xml:space="preserve">0 -- 0 </w:t>
            </w:r>
          </w:p>
        </w:tc>
        <w:tc>
          <w:tcPr>
            <w:tcW w:w="1722" w:type="dxa"/>
            <w:tcBorders/>
            <w:vAlign w:val="center"/>
          </w:tcPr>
          <w:p>
            <w:pPr>
              <w:pStyle w:val="TableContents"/>
              <w:bidi w:val="0"/>
              <w:spacing w:before="0" w:after="283"/>
              <w:jc w:val="left"/>
              <w:rPr/>
            </w:pPr>
            <w:r>
              <w:rPr/>
              <w:t xml:space="preserve">League Cup </w:t>
            </w:r>
          </w:p>
        </w:tc>
        <w:tc>
          <w:tcPr>
            <w:tcW w:w="1585" w:type="dxa"/>
            <w:tcBorders/>
            <w:vAlign w:val="center"/>
          </w:tcPr>
          <w:p>
            <w:pPr>
              <w:pStyle w:val="TableContents"/>
              <w:bidi w:val="0"/>
              <w:spacing w:before="0" w:after="283"/>
              <w:jc w:val="left"/>
              <w:rPr/>
            </w:pPr>
            <w:r>
              <w:rPr/>
              <w:t xml:space="preserve">Lopullinen 2. osaottelu </w:t>
            </w:r>
          </w:p>
        </w:tc>
        <w:tc>
          <w:tcPr>
            <w:tcW w:w="1361" w:type="dxa"/>
            <w:tcBorders/>
            <w:vAlign w:val="center"/>
          </w:tcPr>
          <w:p>
            <w:pPr>
              <w:pStyle w:val="TableContents"/>
              <w:bidi w:val="0"/>
              <w:spacing w:before="0" w:after="283"/>
              <w:jc w:val="left"/>
              <w:rPr/>
            </w:pPr>
            <w:r>
              <w:rPr/>
              <w:t xml:space="preserve">37,921 </w:t>
            </w:r>
          </w:p>
        </w:tc>
      </w:tr>
      <w:tr>
        <w:trPr/>
        <w:tc>
          <w:tcPr>
            <w:tcW w:w="1674" w:type="dxa"/>
            <w:tcBorders/>
            <w:vAlign w:val="center"/>
          </w:tcPr>
          <w:p>
            <w:pPr>
              <w:pStyle w:val="TableContents"/>
              <w:bidi w:val="0"/>
              <w:spacing w:before="0" w:after="283"/>
              <w:jc w:val="left"/>
              <w:rPr/>
            </w:pPr>
            <w:r>
              <w:rPr/>
              <w:t xml:space="preserve">27. syyskuuta 1988 </w:t>
            </w:r>
          </w:p>
        </w:tc>
        <w:tc>
          <w:tcPr>
            <w:tcW w:w="1540" w:type="dxa"/>
            <w:tcBorders/>
            <w:vAlign w:val="center"/>
          </w:tcPr>
          <w:p>
            <w:pPr>
              <w:pStyle w:val="TableContents"/>
              <w:bidi w:val="0"/>
              <w:spacing w:before="0" w:after="283"/>
              <w:jc w:val="left"/>
              <w:rPr/>
            </w:pPr>
            <w:r>
              <w:rPr/>
              <w:t xml:space="preserve">Pyhän Andreaksen kirkko </w:t>
            </w:r>
          </w:p>
        </w:tc>
        <w:tc>
          <w:tcPr>
            <w:tcW w:w="1611" w:type="dxa"/>
            <w:tcBorders/>
            <w:vAlign w:val="center"/>
          </w:tcPr>
          <w:p>
            <w:pPr>
              <w:pStyle w:val="TableContents"/>
              <w:bidi w:val="0"/>
              <w:spacing w:before="0" w:after="283"/>
              <w:jc w:val="left"/>
              <w:rPr/>
            </w:pPr>
            <w:r>
              <w:rPr/>
              <w:t xml:space="preserve">Birmingham City </w:t>
            </w:r>
          </w:p>
        </w:tc>
        <w:tc>
          <w:tcPr>
            <w:tcW w:w="712" w:type="dxa"/>
            <w:tcBorders/>
            <w:vAlign w:val="center"/>
          </w:tcPr>
          <w:p>
            <w:pPr>
              <w:pStyle w:val="TableContents"/>
              <w:bidi w:val="0"/>
              <w:spacing w:before="0" w:after="283"/>
              <w:jc w:val="left"/>
              <w:rPr/>
            </w:pPr>
            <w:r>
              <w:rPr/>
              <w:t xml:space="preserve">0 -- 2 </w:t>
            </w:r>
          </w:p>
        </w:tc>
        <w:tc>
          <w:tcPr>
            <w:tcW w:w="1722" w:type="dxa"/>
            <w:tcBorders/>
            <w:vAlign w:val="center"/>
          </w:tcPr>
          <w:p>
            <w:pPr>
              <w:pStyle w:val="TableContents"/>
              <w:bidi w:val="0"/>
              <w:spacing w:before="0" w:after="283"/>
              <w:jc w:val="left"/>
              <w:rPr/>
            </w:pPr>
            <w:r>
              <w:rPr/>
              <w:t xml:space="preserve">League Cup </w:t>
            </w:r>
          </w:p>
        </w:tc>
        <w:tc>
          <w:tcPr>
            <w:tcW w:w="1585" w:type="dxa"/>
            <w:tcBorders/>
            <w:vAlign w:val="center"/>
          </w:tcPr>
          <w:p>
            <w:pPr>
              <w:pStyle w:val="TableContents"/>
              <w:bidi w:val="0"/>
              <w:spacing w:before="0" w:after="283"/>
              <w:jc w:val="left"/>
              <w:rPr/>
            </w:pPr>
            <w:r>
              <w:rPr/>
              <w:t xml:space="preserve">2. kierros 1. osaottelu </w:t>
            </w:r>
          </w:p>
        </w:tc>
        <w:tc>
          <w:tcPr>
            <w:tcW w:w="1361"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12. lokakuuta 1988 </w:t>
            </w:r>
          </w:p>
        </w:tc>
        <w:tc>
          <w:tcPr>
            <w:tcW w:w="1540" w:type="dxa"/>
            <w:tcBorders/>
            <w:vAlign w:val="center"/>
          </w:tcPr>
          <w:p>
            <w:pPr>
              <w:pStyle w:val="TableContents"/>
              <w:bidi w:val="0"/>
              <w:spacing w:before="0" w:after="283"/>
              <w:jc w:val="left"/>
              <w:rPr/>
            </w:pPr>
            <w:r>
              <w:rPr/>
              <w:t xml:space="preserve">Villa Park </w:t>
            </w:r>
          </w:p>
        </w:tc>
        <w:tc>
          <w:tcPr>
            <w:tcW w:w="1611" w:type="dxa"/>
            <w:tcBorders/>
            <w:vAlign w:val="center"/>
          </w:tcPr>
          <w:p>
            <w:pPr>
              <w:pStyle w:val="TableContents"/>
              <w:bidi w:val="0"/>
              <w:spacing w:before="0" w:after="283"/>
              <w:jc w:val="left"/>
              <w:rPr/>
            </w:pPr>
            <w:r>
              <w:rPr/>
              <w:t xml:space="preserve">Aston Villa </w:t>
            </w:r>
          </w:p>
        </w:tc>
        <w:tc>
          <w:tcPr>
            <w:tcW w:w="712" w:type="dxa"/>
            <w:tcBorders/>
            <w:vAlign w:val="center"/>
          </w:tcPr>
          <w:p>
            <w:pPr>
              <w:pStyle w:val="TableContents"/>
              <w:bidi w:val="0"/>
              <w:spacing w:before="0" w:after="283"/>
              <w:jc w:val="left"/>
              <w:rPr/>
            </w:pPr>
            <w:r>
              <w:rPr/>
              <w:t xml:space="preserve">5 -- 0 </w:t>
            </w:r>
          </w:p>
        </w:tc>
        <w:tc>
          <w:tcPr>
            <w:tcW w:w="1722" w:type="dxa"/>
            <w:tcBorders/>
            <w:vAlign w:val="center"/>
          </w:tcPr>
          <w:p>
            <w:pPr>
              <w:pStyle w:val="TableContents"/>
              <w:bidi w:val="0"/>
              <w:spacing w:before="0" w:after="283"/>
              <w:jc w:val="left"/>
              <w:rPr/>
            </w:pPr>
            <w:r>
              <w:rPr/>
              <w:t xml:space="preserve">League Cup </w:t>
            </w:r>
          </w:p>
        </w:tc>
        <w:tc>
          <w:tcPr>
            <w:tcW w:w="1585" w:type="dxa"/>
            <w:tcBorders/>
            <w:vAlign w:val="center"/>
          </w:tcPr>
          <w:p>
            <w:pPr>
              <w:pStyle w:val="TableContents"/>
              <w:bidi w:val="0"/>
              <w:spacing w:before="0" w:after="283"/>
              <w:jc w:val="left"/>
              <w:rPr/>
            </w:pPr>
            <w:r>
              <w:rPr/>
              <w:t xml:space="preserve">2. kierros 2. osaottelu </w:t>
            </w:r>
          </w:p>
        </w:tc>
        <w:tc>
          <w:tcPr>
            <w:tcW w:w="1361"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9. marraskuuta 1988 </w:t>
            </w:r>
          </w:p>
        </w:tc>
        <w:tc>
          <w:tcPr>
            <w:tcW w:w="1540" w:type="dxa"/>
            <w:tcBorders/>
            <w:vAlign w:val="center"/>
          </w:tcPr>
          <w:p>
            <w:pPr>
              <w:pStyle w:val="TableContents"/>
              <w:bidi w:val="0"/>
              <w:spacing w:before="0" w:after="283"/>
              <w:jc w:val="left"/>
              <w:rPr/>
            </w:pPr>
            <w:r>
              <w:rPr/>
              <w:t xml:space="preserve">Villa Park </w:t>
            </w:r>
          </w:p>
        </w:tc>
        <w:tc>
          <w:tcPr>
            <w:tcW w:w="1611" w:type="dxa"/>
            <w:tcBorders/>
            <w:vAlign w:val="center"/>
          </w:tcPr>
          <w:p>
            <w:pPr>
              <w:pStyle w:val="TableContents"/>
              <w:bidi w:val="0"/>
              <w:spacing w:before="0" w:after="283"/>
              <w:jc w:val="left"/>
              <w:rPr/>
            </w:pPr>
            <w:r>
              <w:rPr/>
              <w:t xml:space="preserve">Aston Villa </w:t>
            </w:r>
          </w:p>
        </w:tc>
        <w:tc>
          <w:tcPr>
            <w:tcW w:w="712" w:type="dxa"/>
            <w:tcBorders/>
            <w:vAlign w:val="center"/>
          </w:tcPr>
          <w:p>
            <w:pPr>
              <w:pStyle w:val="TableContents"/>
              <w:bidi w:val="0"/>
              <w:spacing w:before="0" w:after="283"/>
              <w:jc w:val="left"/>
              <w:rPr/>
            </w:pPr>
            <w:r>
              <w:rPr/>
              <w:t xml:space="preserve">6 -- 0 </w:t>
            </w:r>
          </w:p>
        </w:tc>
        <w:tc>
          <w:tcPr>
            <w:tcW w:w="1722" w:type="dxa"/>
            <w:tcBorders/>
            <w:vAlign w:val="center"/>
          </w:tcPr>
          <w:p>
            <w:pPr>
              <w:pStyle w:val="TableContents"/>
              <w:bidi w:val="0"/>
              <w:spacing w:before="0" w:after="283"/>
              <w:jc w:val="left"/>
              <w:rPr/>
            </w:pPr>
            <w:r>
              <w:rPr/>
              <w:t xml:space="preserve">Täysjäsenet Cup </w:t>
            </w:r>
          </w:p>
        </w:tc>
        <w:tc>
          <w:tcPr>
            <w:tcW w:w="1585" w:type="dxa"/>
            <w:tcBorders/>
            <w:vAlign w:val="center"/>
          </w:tcPr>
          <w:p>
            <w:pPr>
              <w:pStyle w:val="TableContents"/>
              <w:bidi w:val="0"/>
              <w:spacing w:before="0" w:after="283"/>
              <w:jc w:val="left"/>
              <w:rPr/>
            </w:pPr>
            <w:r>
              <w:rPr/>
              <w:t xml:space="preserve">1. kierros </w:t>
            </w:r>
          </w:p>
        </w:tc>
        <w:tc>
          <w:tcPr>
            <w:tcW w:w="1361" w:type="dxa"/>
            <w:tcBorders/>
            <w:vAlign w:val="center"/>
          </w:tcPr>
          <w:p>
            <w:pPr>
              <w:pStyle w:val="TableContents"/>
              <w:bidi w:val="0"/>
              <w:spacing w:before="0" w:after="283"/>
              <w:jc w:val="left"/>
              <w:rPr/>
            </w:pPr>
            <w:r>
              <w:rPr/>
              <w:t xml:space="preserve">8,324 </w:t>
            </w:r>
          </w:p>
        </w:tc>
      </w:tr>
      <w:tr>
        <w:trPr/>
        <w:tc>
          <w:tcPr>
            <w:tcW w:w="1674" w:type="dxa"/>
            <w:tcBorders/>
            <w:vAlign w:val="center"/>
          </w:tcPr>
          <w:p>
            <w:pPr>
              <w:pStyle w:val="TableContents"/>
              <w:bidi w:val="0"/>
              <w:spacing w:before="0" w:after="283"/>
              <w:jc w:val="left"/>
              <w:rPr/>
            </w:pPr>
            <w:r>
              <w:rPr/>
              <w:t xml:space="preserve">21. syyskuuta 1993 </w:t>
            </w:r>
          </w:p>
        </w:tc>
        <w:tc>
          <w:tcPr>
            <w:tcW w:w="1540" w:type="dxa"/>
            <w:tcBorders/>
            <w:vAlign w:val="center"/>
          </w:tcPr>
          <w:p>
            <w:pPr>
              <w:pStyle w:val="TableContents"/>
              <w:bidi w:val="0"/>
              <w:spacing w:before="0" w:after="283"/>
              <w:jc w:val="left"/>
              <w:rPr/>
            </w:pPr>
            <w:r>
              <w:rPr/>
              <w:t xml:space="preserve">Pyhän Andreaksen kirkko </w:t>
            </w:r>
          </w:p>
        </w:tc>
        <w:tc>
          <w:tcPr>
            <w:tcW w:w="1611" w:type="dxa"/>
            <w:tcBorders/>
            <w:vAlign w:val="center"/>
          </w:tcPr>
          <w:p>
            <w:pPr>
              <w:pStyle w:val="TableContents"/>
              <w:bidi w:val="0"/>
              <w:spacing w:before="0" w:after="283"/>
              <w:jc w:val="left"/>
              <w:rPr/>
            </w:pPr>
            <w:r>
              <w:rPr/>
              <w:t xml:space="preserve">Birmingham City </w:t>
            </w:r>
          </w:p>
        </w:tc>
        <w:tc>
          <w:tcPr>
            <w:tcW w:w="712" w:type="dxa"/>
            <w:tcBorders/>
            <w:vAlign w:val="center"/>
          </w:tcPr>
          <w:p>
            <w:pPr>
              <w:pStyle w:val="TableContents"/>
              <w:bidi w:val="0"/>
              <w:spacing w:before="0" w:after="283"/>
              <w:jc w:val="left"/>
              <w:rPr/>
            </w:pPr>
            <w:r>
              <w:rPr/>
              <w:t xml:space="preserve">0 -- 1 </w:t>
            </w:r>
          </w:p>
        </w:tc>
        <w:tc>
          <w:tcPr>
            <w:tcW w:w="1722" w:type="dxa"/>
            <w:tcBorders/>
            <w:vAlign w:val="center"/>
          </w:tcPr>
          <w:p>
            <w:pPr>
              <w:pStyle w:val="TableContents"/>
              <w:bidi w:val="0"/>
              <w:spacing w:before="0" w:after="283"/>
              <w:jc w:val="left"/>
              <w:rPr/>
            </w:pPr>
            <w:r>
              <w:rPr/>
              <w:t xml:space="preserve">League Cup </w:t>
            </w:r>
          </w:p>
        </w:tc>
        <w:tc>
          <w:tcPr>
            <w:tcW w:w="1585" w:type="dxa"/>
            <w:tcBorders/>
            <w:vAlign w:val="center"/>
          </w:tcPr>
          <w:p>
            <w:pPr>
              <w:pStyle w:val="TableContents"/>
              <w:bidi w:val="0"/>
              <w:spacing w:before="0" w:after="283"/>
              <w:jc w:val="left"/>
              <w:rPr/>
            </w:pPr>
            <w:r>
              <w:rPr/>
              <w:t xml:space="preserve">2. kierros 1. osaottelu </w:t>
            </w:r>
          </w:p>
        </w:tc>
        <w:tc>
          <w:tcPr>
            <w:tcW w:w="1361" w:type="dxa"/>
            <w:tcBorders/>
            <w:vAlign w:val="center"/>
          </w:tcPr>
          <w:p>
            <w:pPr>
              <w:pStyle w:val="TableContents"/>
              <w:bidi w:val="0"/>
              <w:spacing w:before="0" w:after="283"/>
              <w:jc w:val="left"/>
              <w:rPr/>
            </w:pPr>
            <w:r>
              <w:rPr/>
              <w:t xml:space="preserve">27,815 </w:t>
            </w:r>
          </w:p>
        </w:tc>
      </w:tr>
      <w:tr>
        <w:trPr/>
        <w:tc>
          <w:tcPr>
            <w:tcW w:w="1674" w:type="dxa"/>
            <w:tcBorders/>
            <w:vAlign w:val="center"/>
          </w:tcPr>
          <w:p>
            <w:pPr>
              <w:pStyle w:val="TableContents"/>
              <w:bidi w:val="0"/>
              <w:spacing w:before="0" w:after="283"/>
              <w:jc w:val="left"/>
              <w:rPr/>
            </w:pPr>
            <w:r>
              <w:rPr/>
              <w:t xml:space="preserve">6. lokakuuta 1993 </w:t>
            </w:r>
          </w:p>
        </w:tc>
        <w:tc>
          <w:tcPr>
            <w:tcW w:w="1540" w:type="dxa"/>
            <w:tcBorders/>
            <w:vAlign w:val="center"/>
          </w:tcPr>
          <w:p>
            <w:pPr>
              <w:pStyle w:val="TableContents"/>
              <w:bidi w:val="0"/>
              <w:spacing w:before="0" w:after="283"/>
              <w:jc w:val="left"/>
              <w:rPr/>
            </w:pPr>
            <w:r>
              <w:rPr/>
              <w:t xml:space="preserve">Villa Park </w:t>
            </w:r>
          </w:p>
        </w:tc>
        <w:tc>
          <w:tcPr>
            <w:tcW w:w="1611" w:type="dxa"/>
            <w:tcBorders/>
            <w:vAlign w:val="center"/>
          </w:tcPr>
          <w:p>
            <w:pPr>
              <w:pStyle w:val="TableContents"/>
              <w:bidi w:val="0"/>
              <w:spacing w:before="0" w:after="283"/>
              <w:jc w:val="left"/>
              <w:rPr/>
            </w:pPr>
            <w:r>
              <w:rPr/>
              <w:t xml:space="preserve">Aston Villa </w:t>
            </w:r>
          </w:p>
        </w:tc>
        <w:tc>
          <w:tcPr>
            <w:tcW w:w="712" w:type="dxa"/>
            <w:tcBorders/>
            <w:vAlign w:val="center"/>
          </w:tcPr>
          <w:p>
            <w:pPr>
              <w:pStyle w:val="TableContents"/>
              <w:bidi w:val="0"/>
              <w:spacing w:before="0" w:after="283"/>
              <w:jc w:val="left"/>
              <w:rPr/>
            </w:pPr>
            <w:r>
              <w:rPr/>
              <w:t xml:space="preserve">1 -- 0 </w:t>
            </w:r>
          </w:p>
        </w:tc>
        <w:tc>
          <w:tcPr>
            <w:tcW w:w="1722" w:type="dxa"/>
            <w:tcBorders/>
            <w:vAlign w:val="center"/>
          </w:tcPr>
          <w:p>
            <w:pPr>
              <w:pStyle w:val="TableContents"/>
              <w:bidi w:val="0"/>
              <w:spacing w:before="0" w:after="283"/>
              <w:jc w:val="left"/>
              <w:rPr/>
            </w:pPr>
            <w:r>
              <w:rPr/>
              <w:t xml:space="preserve">League Cup </w:t>
            </w:r>
          </w:p>
        </w:tc>
        <w:tc>
          <w:tcPr>
            <w:tcW w:w="1585" w:type="dxa"/>
            <w:tcBorders/>
            <w:vAlign w:val="center"/>
          </w:tcPr>
          <w:p>
            <w:pPr>
              <w:pStyle w:val="TableContents"/>
              <w:bidi w:val="0"/>
              <w:spacing w:before="0" w:after="283"/>
              <w:jc w:val="left"/>
              <w:rPr/>
            </w:pPr>
            <w:r>
              <w:rPr/>
              <w:t xml:space="preserve">2. kierros 2. osaottelu </w:t>
            </w:r>
          </w:p>
        </w:tc>
        <w:tc>
          <w:tcPr>
            <w:tcW w:w="1361" w:type="dxa"/>
            <w:tcBorders/>
            <w:vAlign w:val="center"/>
          </w:tcPr>
          <w:p>
            <w:pPr>
              <w:pStyle w:val="TableContents"/>
              <w:bidi w:val="0"/>
              <w:spacing w:before="0" w:after="283"/>
              <w:jc w:val="left"/>
              <w:rPr/>
            </w:pPr>
            <w:r>
              <w:rPr/>
              <w:t xml:space="preserve">35,856 </w:t>
            </w:r>
          </w:p>
        </w:tc>
      </w:tr>
      <w:tr>
        <w:trPr/>
        <w:tc>
          <w:tcPr>
            <w:tcW w:w="1674" w:type="dxa"/>
            <w:tcBorders/>
            <w:vAlign w:val="center"/>
          </w:tcPr>
          <w:p>
            <w:pPr>
              <w:pStyle w:val="TableContents"/>
              <w:bidi w:val="0"/>
              <w:spacing w:before="0" w:after="283"/>
              <w:jc w:val="left"/>
              <w:rPr/>
            </w:pPr>
            <w:r>
              <w:rPr>
                <w:color w:val="A9A9A9"/>
              </w:rPr>
              <w:t xml:space="preserve">1. joulukuuta </w:t>
            </w:r>
            <w:r>
              <w:rPr/>
              <w:t xml:space="preserve">2010 </w:t>
            </w:r>
          </w:p>
        </w:tc>
        <w:tc>
          <w:tcPr>
            <w:tcW w:w="1540" w:type="dxa"/>
            <w:tcBorders/>
            <w:vAlign w:val="center"/>
          </w:tcPr>
          <w:p>
            <w:pPr>
              <w:pStyle w:val="TableContents"/>
              <w:bidi w:val="0"/>
              <w:spacing w:before="0" w:after="283"/>
              <w:jc w:val="left"/>
              <w:rPr/>
            </w:pPr>
            <w:r>
              <w:rPr/>
              <w:t xml:space="preserve">Pyhän Andreaksen kirkko </w:t>
            </w:r>
          </w:p>
        </w:tc>
        <w:tc>
          <w:tcPr>
            <w:tcW w:w="1611" w:type="dxa"/>
            <w:tcBorders/>
            <w:vAlign w:val="center"/>
          </w:tcPr>
          <w:p>
            <w:pPr>
              <w:pStyle w:val="TableContents"/>
              <w:bidi w:val="0"/>
              <w:spacing w:before="0" w:after="283"/>
              <w:jc w:val="left"/>
              <w:rPr/>
            </w:pPr>
            <w:r>
              <w:rPr/>
              <w:t xml:space="preserve">Birmingham City </w:t>
            </w:r>
          </w:p>
        </w:tc>
        <w:tc>
          <w:tcPr>
            <w:tcW w:w="712" w:type="dxa"/>
            <w:tcBorders/>
            <w:vAlign w:val="center"/>
          </w:tcPr>
          <w:p>
            <w:pPr>
              <w:pStyle w:val="TableContents"/>
              <w:bidi w:val="0"/>
              <w:spacing w:before="0" w:after="283"/>
              <w:jc w:val="left"/>
              <w:rPr/>
            </w:pPr>
            <w:r>
              <w:rPr/>
              <w:t xml:space="preserve">2 -- 1 </w:t>
            </w:r>
          </w:p>
        </w:tc>
        <w:tc>
          <w:tcPr>
            <w:tcW w:w="1722" w:type="dxa"/>
            <w:tcBorders/>
            <w:vAlign w:val="center"/>
          </w:tcPr>
          <w:p>
            <w:pPr>
              <w:pStyle w:val="TableContents"/>
              <w:bidi w:val="0"/>
              <w:spacing w:before="0" w:after="283"/>
              <w:jc w:val="left"/>
              <w:rPr/>
            </w:pPr>
            <w:r>
              <w:rPr/>
              <w:t xml:space="preserve">League Cup </w:t>
            </w:r>
          </w:p>
        </w:tc>
        <w:tc>
          <w:tcPr>
            <w:tcW w:w="1585" w:type="dxa"/>
            <w:tcBorders/>
            <w:vAlign w:val="center"/>
          </w:tcPr>
          <w:p>
            <w:pPr>
              <w:pStyle w:val="TableContents"/>
              <w:bidi w:val="0"/>
              <w:spacing w:before="0" w:after="283"/>
              <w:jc w:val="left"/>
              <w:rPr/>
            </w:pPr>
            <w:r>
              <w:rPr/>
              <w:t xml:space="preserve">Neljännesfinaali </w:t>
            </w:r>
          </w:p>
        </w:tc>
        <w:tc>
          <w:tcPr>
            <w:tcW w:w="1361" w:type="dxa"/>
            <w:tcBorders/>
            <w:vAlign w:val="center"/>
          </w:tcPr>
          <w:p>
            <w:pPr>
              <w:pStyle w:val="TableContents"/>
              <w:bidi w:val="0"/>
              <w:spacing w:before="0" w:after="283"/>
              <w:jc w:val="left"/>
              <w:rPr/>
            </w:pPr>
            <w:r>
              <w:rPr/>
              <w:t xml:space="preserve">27,679 </w:t>
            </w:r>
          </w:p>
        </w:tc>
      </w:tr>
      <w:tr>
        <w:trPr/>
        <w:tc>
          <w:tcPr>
            <w:tcW w:w="1674" w:type="dxa"/>
            <w:tcBorders/>
            <w:vAlign w:val="center"/>
          </w:tcPr>
          <w:p>
            <w:pPr>
              <w:pStyle w:val="TableContents"/>
              <w:bidi w:val="0"/>
              <w:spacing w:before="0" w:after="283"/>
              <w:jc w:val="left"/>
              <w:rPr/>
            </w:pPr>
            <w:r>
              <w:rPr/>
              <w:t xml:space="preserve">22. syyskuuta 2015 </w:t>
            </w:r>
          </w:p>
        </w:tc>
        <w:tc>
          <w:tcPr>
            <w:tcW w:w="1540" w:type="dxa"/>
            <w:tcBorders/>
            <w:vAlign w:val="center"/>
          </w:tcPr>
          <w:p>
            <w:pPr>
              <w:pStyle w:val="TableContents"/>
              <w:bidi w:val="0"/>
              <w:spacing w:before="0" w:after="283"/>
              <w:jc w:val="left"/>
              <w:rPr/>
            </w:pPr>
            <w:r>
              <w:rPr/>
              <w:t xml:space="preserve">Villa Park </w:t>
            </w:r>
          </w:p>
        </w:tc>
        <w:tc>
          <w:tcPr>
            <w:tcW w:w="1611" w:type="dxa"/>
            <w:tcBorders/>
            <w:vAlign w:val="center"/>
          </w:tcPr>
          <w:p>
            <w:pPr>
              <w:pStyle w:val="TableContents"/>
              <w:bidi w:val="0"/>
              <w:spacing w:before="0" w:after="283"/>
              <w:jc w:val="left"/>
              <w:rPr/>
            </w:pPr>
            <w:r>
              <w:rPr/>
              <w:t xml:space="preserve">Aston Villa </w:t>
            </w:r>
          </w:p>
        </w:tc>
        <w:tc>
          <w:tcPr>
            <w:tcW w:w="712" w:type="dxa"/>
            <w:tcBorders/>
            <w:vAlign w:val="center"/>
          </w:tcPr>
          <w:p>
            <w:pPr>
              <w:pStyle w:val="TableContents"/>
              <w:bidi w:val="0"/>
              <w:spacing w:before="0" w:after="283"/>
              <w:jc w:val="left"/>
              <w:rPr/>
            </w:pPr>
            <w:r>
              <w:rPr/>
              <w:t xml:space="preserve">1 -- 0 </w:t>
            </w:r>
          </w:p>
        </w:tc>
        <w:tc>
          <w:tcPr>
            <w:tcW w:w="1722" w:type="dxa"/>
            <w:tcBorders/>
            <w:vAlign w:val="center"/>
          </w:tcPr>
          <w:p>
            <w:pPr>
              <w:pStyle w:val="TableContents"/>
              <w:bidi w:val="0"/>
              <w:spacing w:before="0" w:after="283"/>
              <w:jc w:val="left"/>
              <w:rPr/>
            </w:pPr>
            <w:r>
              <w:rPr/>
              <w:t xml:space="preserve">League Cup </w:t>
            </w:r>
          </w:p>
        </w:tc>
        <w:tc>
          <w:tcPr>
            <w:tcW w:w="1585" w:type="dxa"/>
            <w:tcBorders/>
            <w:vAlign w:val="center"/>
          </w:tcPr>
          <w:p>
            <w:pPr>
              <w:pStyle w:val="TableContents"/>
              <w:bidi w:val="0"/>
              <w:spacing w:before="0" w:after="283"/>
              <w:jc w:val="left"/>
              <w:rPr/>
            </w:pPr>
            <w:r>
              <w:rPr/>
              <w:t xml:space="preserve">3. kierros </w:t>
            </w:r>
          </w:p>
        </w:tc>
        <w:tc>
          <w:tcPr>
            <w:tcW w:w="1361" w:type="dxa"/>
            <w:tcBorders/>
            <w:vAlign w:val="center"/>
          </w:tcPr>
          <w:p>
            <w:pPr>
              <w:pStyle w:val="TableContents"/>
              <w:bidi w:val="0"/>
              <w:spacing w:before="0" w:after="283"/>
              <w:jc w:val="left"/>
              <w:rPr/>
            </w:pPr>
            <w:r>
              <w:rPr/>
              <w:t xml:space="preserve">34,442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birmingham city voitti viimeksi aston villan?</w:t>
      </w:r>
    </w:p>
    <w:p>
      <w:pPr>
        <w:pStyle w:val="TextBody"/>
        <w:bidi w:val="0"/>
        <w:jc w:val="left"/>
        <w:rPr>
          <w:b/>
          <w:u w:val="single"/>
          <w:shd w:val="clear" w:fill="FFFF00"/>
        </w:rPr>
      </w:pPr>
      <w:r>
        <w:rPr>
          <w:b/>
          <w:u w:val="single"/>
          <w:shd w:val="clear" w:fill="FFFF00"/>
        </w:rPr>
        <w:t xml:space="preserve">Asiakirjan numero 27648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``Right Here Waiting'' on </w:t>
      </w:r>
      <w:r>
        <w:rPr>
          <w:color w:val="A9A9A9"/>
        </w:rPr>
        <w:t xml:space="preserve">yhdysvaltalaisen laulajan ja lauluntekijän Richard Marxin</w:t>
      </w:r>
      <w:r>
        <w:rPr/>
        <w:t xml:space="preserve"> kappale</w:t>
      </w:r>
      <w:r>
        <w:rPr/>
        <w:t xml:space="preserve">. Se julkaistiin 29. kesäkuuta 1989 toisena singlenä hänen toiselta albumiltaan Repeat Offender. Kappaleesta tuli maailmanlaajuinen hitti, joka nousi listojen kärkeen kaikkialla maailmassa, myös Yhdysvalloissa, jossa se nousi Billboard Hot 100 -listan ykköseksi. RIAA sertifioi sen platinaksi. Kappaleen ovat coveroineet monet artistit, kuten Monica albumillaan The Boy Is Mine.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täällä odottamassa sinua</w:t>
      </w:r>
    </w:p>
    <w:p>
      <w:pPr>
        <w:pStyle w:val="TextBody"/>
        <w:bidi w:val="0"/>
        <w:jc w:val="left"/>
        <w:rPr>
          <w:b/>
          <w:u w:val="single"/>
          <w:shd w:val="clear" w:fill="FFFF00"/>
        </w:rPr>
      </w:pPr>
      <w:r>
        <w:rPr>
          <w:b/>
          <w:u w:val="single"/>
          <w:shd w:val="clear" w:fill="FFFF00"/>
        </w:rPr>
        <w:t xml:space="preserve">Asiakirjan numero 27649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Hintojen valvonta on valtion asettamia rajoituksia, jotka koskevat markkinoilla tavaroista ja palveluista perittäviä hintoja. Tällaisen valvonnan toteuttamisen taustalla voi olla halu </w:t>
      </w:r>
      <w:r>
        <w:rPr>
          <w:color w:val="A9A9A9"/>
        </w:rPr>
        <w:t xml:space="preserve">ylläpitää tavaroiden kohtuuhintaisuutta myös pula-aikoina </w:t>
      </w:r>
      <w:r>
        <w:rPr/>
        <w:t xml:space="preserve">ja </w:t>
      </w:r>
      <w:r>
        <w:rPr>
          <w:color w:val="DCDCDC"/>
        </w:rPr>
        <w:t xml:space="preserve">hidastaa inflaatiota tai </w:t>
      </w:r>
      <w:r>
        <w:rPr/>
        <w:t xml:space="preserve">vaihtoehtoisesti </w:t>
      </w:r>
      <w:r>
        <w:rPr>
          <w:color w:val="2F4F4F"/>
        </w:rPr>
        <w:t xml:space="preserve">varmistaa vähimmäistulot tiettyjen tavaroiden tarjoajille tai vähimmäispalkka</w:t>
      </w:r>
      <w:r>
        <w:rPr/>
        <w:t xml:space="preserve">. Hintavalvonnassa on kaksi pääasiallista muotoa: hintakatto eli enimmäishinta, jota voidaan periä, ja hintalattia eli vähimmäishinta, jota voidaan periä.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hallitus minun säätää hintakatto, jotta saavutetaan mitä</w:t>
      </w:r>
    </w:p>
    <w:p>
      <w:pPr>
        <w:pStyle w:val="TextBody"/>
        <w:bidi w:val="0"/>
        <w:jc w:val="left"/>
        <w:rPr>
          <w:b/>
          <w:u w:val="single"/>
          <w:shd w:val="clear" w:fill="FFFF00"/>
        </w:rPr>
      </w:pPr>
      <w:r>
        <w:rPr>
          <w:b/>
          <w:u w:val="single"/>
          <w:shd w:val="clear" w:fill="FFFF00"/>
        </w:rPr>
        <w:t xml:space="preserve">Asiakirjan numero 27650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1901 lähtien Giants ja Dodgers ovat pelanneet enemmän keskinäisiä otteluita kuin mikään muu joukkue Major League Baseballissa. Niiden 2356 kohtaamisessa (kaudet 1901-2012) Giants on voittanut </w:t>
      </w:r>
      <w:r>
        <w:rPr>
          <w:color w:val="A9A9A9"/>
        </w:rPr>
        <w:t xml:space="preserve">1190 </w:t>
      </w:r>
      <w:r>
        <w:rPr/>
        <w:t xml:space="preserve">ottelua ja Dodgers 1166. St. Louis Cardinals, Pittsburgh Pirates ja Cardinalsin kilpailija Chicago Cubs (keskinäisissä otteluissa) ovat hyvin lähellä toisiaan vuodesta 1901 lähtien. Yhteensä (1890 -- 2011) ne ovat pelanneet 2 346 ottelua toisiaan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Giants on voittanut Dodgersin?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w:t>
      </w:r>
      <w:r>
        <w:rPr>
          <w:color w:val="A9A9A9"/>
        </w:rPr>
        <w:t xml:space="preserve">Dodgers </w:t>
      </w:r>
      <w:r>
        <w:rPr/>
        <w:t xml:space="preserve">on voittanut National League Westin neljätoista kertaa verrattuna Giantsin kahdeksaan voittoon vuonna 1969 alkaneen divisioona-aikakauden jälkeen, Giantsilla on enemmän kokonaisvoittoja, voittoja keskinäisissä otteluissa, National Leaguen viirejä (23 -- 22) ja World Seriesin mestaruuksia (8 -- 6) sarjan historiassa. Kaliforniaan muuton jälkeen Los Angeles on ollut etulyöntiasemassa voittojen (10 -- 6) ja World Series -titteleiden (5 -- 3) suhteen. Molemmat joukkueet ovat päässeet postseasoniin villinä korttina kahdesti, Giants viimeksi vuonna 2016. Vuoden 2014 World Series oli Giantsin viimeisin mestaruus, kun taas Dodgers hävisi vuoden 2017 World Seriesin.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enemmän World Series Dodgers tai Giants</w:t>
      </w:r>
    </w:p>
    <w:p>
      <w:pPr>
        <w:pStyle w:val="TextBody"/>
        <w:bidi w:val="0"/>
        <w:jc w:val="left"/>
        <w:rPr>
          <w:b/>
          <w:u w:val="single"/>
          <w:shd w:val="clear" w:fill="FFFF00"/>
        </w:rPr>
      </w:pPr>
      <w:r>
        <w:rPr>
          <w:b/>
          <w:u w:val="single"/>
          <w:shd w:val="clear" w:fill="FFFF00"/>
        </w:rPr>
        <w:t xml:space="preserve">Asiakirjan numero 27651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Kirjan nimi viittaa keinoihin, joiden avulla maatilayhteiskunnat valloittivat muiden alueiden väestöjä ja säilyttivät valta-asemansa, vaikka ne olivat toisinaan huomattavasti alakynnessä - ylivoimaiset aseet tarjosivat välittömän sotilaallisen ylivoiman (aseet); euraasialaiset taudit heikensivät ja vähensivät paikallisia väestöjä, joilla ei ollut immuniteettia, mikä helpotti niiden hallinnan säilyttämistä (pöpöt); ja </w:t>
      </w:r>
      <w:r>
        <w:rPr>
          <w:color w:val="A9A9A9"/>
        </w:rPr>
        <w:t xml:space="preserve">kestävät kuljetusvälineet </w:t>
      </w:r>
      <w:r>
        <w:rPr/>
        <w:t xml:space="preserve">(teräs) mahdollistivat imperialismin.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teräs on aseissa germs and steel (pöpöjä ja terästä)</w:t>
      </w:r>
    </w:p>
    <w:p>
      <w:pPr>
        <w:pStyle w:val="TextBody"/>
        <w:bidi w:val="0"/>
        <w:jc w:val="left"/>
        <w:rPr>
          <w:b/>
          <w:u w:val="single"/>
          <w:shd w:val="clear" w:fill="FFFF00"/>
        </w:rPr>
      </w:pPr>
      <w:r>
        <w:rPr>
          <w:b/>
          <w:u w:val="single"/>
          <w:shd w:val="clear" w:fill="FFFF00"/>
        </w:rPr>
        <w:t xml:space="preserve">Asiakirjan numero 27652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Budd Dwyer </w:t>
      </w:r>
      <w:r>
        <w:rPr/>
        <w:t xml:space="preserve">(21. marraskuuta 1939 - 22. tammikuuta 1987) oli Pennsylvanian osavaltion 30. valtiovarainministeri. Hän toimi vuosina 1971-1981 Pennsylvanian osavaltion senaatin republikaanijäsenenä, joka edusti osavaltion 50. piiriä. Sen jälkeen hän toimi Pennsylvanian 30. valtiovarainministerinä 20. tammikuuta 1981 alkaen kuolemaansa saakka. Tammikuun 22. päivänä 1987 Dwyer kutsui Pennsylvanian osavaltion pääkaupungissa Harrisburgissa koolle lehdistötilaisuuden, jossa hän tappoi itsensä koolle kerääntyneiden toimittajien edessä ampumalla itseään suuhun 357 Magnum -revolverilla. Dwyerin itsemurha lähetettiin myöhemmin samana päivänä laajalle televisioyleisölle ympäri Pennsylvaniaa.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kaveri, joka ampui itsensä televisiossa</w:t>
      </w:r>
    </w:p>
    <w:p>
      <w:pPr>
        <w:pStyle w:val="TextBody"/>
        <w:bidi w:val="0"/>
        <w:jc w:val="left"/>
        <w:rPr>
          <w:b/>
          <w:u w:val="single"/>
          <w:shd w:val="clear" w:fill="FFFF00"/>
        </w:rPr>
      </w:pPr>
      <w:r>
        <w:rPr>
          <w:b/>
          <w:u w:val="single"/>
          <w:shd w:val="clear" w:fill="FFFF00"/>
        </w:rPr>
        <w:t xml:space="preserve">Asiakirjan numero 27653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Neoliittinen vallankumous, neoliittinen väestörakenteen muutos tai maatalouden vallankumous oli monien ihmiskulttuurien laajamittainen siirtyminen metsästys- ja keräilyelämästä </w:t>
      </w:r>
      <w:r>
        <w:rPr>
          <w:color w:val="A9A9A9"/>
        </w:rPr>
        <w:t xml:space="preserve">maanviljelyyn ja asutukseen</w:t>
      </w:r>
      <w:r>
        <w:rPr/>
        <w:t xml:space="preserve">, mikä mahdollisti yhä suuremman väestönkasvun. Näissä vakiintuneissa yhteisöissä ihmiset pystyivät tarkkailemaan ja kokeilemaan kasveja oppiakseen, miten ne kasvoivat ja kehittyivät. Tämä uusi tieto johti kasvien kesyttämiseen.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Neoliittisen kauden aikana väestö pystyi kasvamaan, koska</w:t>
      </w:r>
    </w:p>
    <w:p>
      <w:pPr>
        <w:pStyle w:val="TextBody"/>
        <w:bidi w:val="0"/>
        <w:jc w:val="left"/>
        <w:rPr>
          <w:b/>
          <w:u w:val="single"/>
          <w:shd w:val="clear" w:fill="FFFF00"/>
        </w:rPr>
      </w:pPr>
      <w:r>
        <w:rPr>
          <w:b/>
          <w:u w:val="single"/>
          <w:shd w:val="clear" w:fill="FFFF00"/>
        </w:rPr>
        <w:t xml:space="preserve">Asiakirjan numero 27654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Tietojärjestelmä on organisoitu järjestelmä tiedon keräämistä, järjestämistä, tallentamista ja välittämistä varten. Tarkemmin sanottuna se on sellaisten toisiaan täydentävien verkostojen tutkimusta, joita ihmiset ja organisaatiot käyttävät tiedon keräämiseen, suodattamiseen, käsittelyyn, luomiseen ja jakeluun. Lisäksi "tietojärjestelmä (IS) on ryhmä komponentteja, jotka ovat vuorovaikutuksessa tuottaakseen tietoa. Se keskittyy pikemminkin sisäiseen kuin ulkoiseen. Tietojärjestelmää voidaan kuvata myös </w:t>
      </w:r>
      <w:r>
        <w:rPr>
          <w:color w:val="A9A9A9"/>
        </w:rPr>
        <w:t xml:space="preserve">laitteistojen</w:t>
      </w:r>
      <w:r>
        <w:rPr/>
        <w:t xml:space="preserve">, </w:t>
      </w:r>
      <w:r>
        <w:rPr>
          <w:color w:val="DCDCDC"/>
        </w:rPr>
        <w:t xml:space="preserve">ohjelmistojen</w:t>
      </w:r>
      <w:r>
        <w:rPr/>
        <w:t xml:space="preserve">, </w:t>
      </w:r>
      <w:r>
        <w:rPr>
          <w:color w:val="2F4F4F"/>
        </w:rPr>
        <w:t xml:space="preserve">tietojen</w:t>
      </w:r>
      <w:r>
        <w:rPr/>
        <w:t xml:space="preserve">, </w:t>
      </w:r>
      <w:r>
        <w:rPr>
          <w:color w:val="556B2F"/>
        </w:rPr>
        <w:t xml:space="preserve">liiketoimintaprosessien </w:t>
      </w:r>
      <w:r>
        <w:rPr/>
        <w:t xml:space="preserve">ja </w:t>
      </w:r>
      <w:r>
        <w:rPr>
          <w:color w:val="6B8E23"/>
        </w:rPr>
        <w:t xml:space="preserve">toimintojen </w:t>
      </w:r>
      <w:r>
        <w:rPr/>
        <w:t xml:space="preserve">yhdistelmänä</w:t>
      </w:r>
      <w:r>
        <w:rPr/>
        <w:t xml:space="preserve">, jota voidaan käyttää organisaation tehokkuuden ja johtamisen lisäämiseen. Tietojärjestelmät on ilmaus, jota käytetään kuvaamaan automatisoitua järjestelmää (johon voidaan viitata myös nimellä tietokoneistettu tietojärjestelmä), olipa se sitten manuaalinen, joka kattaa ihmiset, koneet tai organisoidut menetelmät tiedon keräämiseksi, käsittelemiseksi, välittämiseksi ja levittämiseksi käyttäjälle tai asiakkaalle.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tietojärjestelmän 5 osatekijää</w:t>
      </w:r>
    </w:p>
    <w:p>
      <w:pPr>
        <w:pStyle w:val="TextBody"/>
        <w:bidi w:val="0"/>
        <w:jc w:val="left"/>
        <w:rPr>
          <w:b/>
          <w:u w:val="single"/>
          <w:shd w:val="clear" w:fill="FFFF00"/>
        </w:rPr>
      </w:pPr>
      <w:r>
        <w:rPr>
          <w:b/>
          <w:u w:val="single"/>
          <w:shd w:val="clear" w:fill="FFFF00"/>
        </w:rPr>
        <w:t xml:space="preserve">Asiakirjan numero 27655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2737"/>
        <w:gridCol w:w="1135"/>
        <w:gridCol w:w="5851"/>
      </w:tblGrid>
      <w:tr>
        <w:trPr/>
        <w:tc>
          <w:tcPr>
            <w:tcW w:w="482" w:type="dxa"/>
            <w:tcBorders/>
            <w:vAlign w:val="center"/>
          </w:tcPr>
          <w:p>
            <w:pPr>
              <w:pStyle w:val="TableHeading"/>
              <w:suppressLineNumbers/>
              <w:bidi w:val="0"/>
              <w:spacing w:before="0" w:after="283"/>
              <w:jc w:val="center"/>
              <w:rPr/>
            </w:pPr>
            <w:r>
              <w:rPr/>
              <w:t xml:space="preserve">Ei. </w:t>
            </w:r>
          </w:p>
        </w:tc>
        <w:tc>
          <w:tcPr>
            <w:tcW w:w="2737" w:type="dxa"/>
            <w:tcBorders/>
            <w:vAlign w:val="center"/>
          </w:tcPr>
          <w:p>
            <w:pPr>
              <w:pStyle w:val="TableHeading"/>
              <w:suppressLineNumbers/>
              <w:bidi w:val="0"/>
              <w:spacing w:before="0" w:after="283"/>
              <w:jc w:val="center"/>
              <w:rPr/>
            </w:pPr>
            <w:r>
              <w:rPr/>
              <w:t xml:space="preserve">Käännetty nimi / Dub title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5851" w:type="dxa"/>
            <w:tcBorders/>
            <w:vAlign w:val="center"/>
          </w:tcPr>
          <w:p>
            <w:pPr>
              <w:pStyle w:val="TableHeading"/>
              <w:suppressLineNumbers/>
              <w:bidi w:val="0"/>
              <w:spacing w:before="0" w:after="283"/>
              <w:jc w:val="center"/>
              <w:rPr/>
            </w:pPr>
            <w:r>
              <w:rPr/>
              <w:t xml:space="preserve">Amerikkalainen lähetyspäivä </w:t>
            </w:r>
          </w:p>
        </w:tc>
      </w:tr>
      <w:tr>
        <w:trPr/>
        <w:tc>
          <w:tcPr>
            <w:tcW w:w="482" w:type="dxa"/>
            <w:tcBorders/>
            <w:vAlign w:val="center"/>
          </w:tcPr>
          <w:p>
            <w:pPr>
              <w:pStyle w:val="TableHeading"/>
              <w:suppressLineNumbers/>
              <w:bidi w:val="0"/>
              <w:spacing w:before="0" w:after="283"/>
              <w:jc w:val="center"/>
              <w:rPr/>
            </w:pPr>
            <w:r>
              <w:rPr/>
              <w:t xml:space="preserve">27 </w:t>
            </w:r>
          </w:p>
        </w:tc>
        <w:tc>
          <w:tcPr>
            <w:tcW w:w="2737" w:type="dxa"/>
            <w:tcBorders/>
            <w:vAlign w:val="center"/>
          </w:tcPr>
          <w:p>
            <w:pPr>
              <w:pStyle w:val="TableContents"/>
              <w:bidi w:val="0"/>
              <w:spacing w:before="0" w:after="283"/>
              <w:jc w:val="left"/>
              <w:rPr/>
            </w:pPr>
            <w:r>
              <w:rPr/>
              <w:t xml:space="preserve">"Hiusliipaisu! Gohan, suojele Neljän tähden palloa'' / ``Kosketus ja meno! Gohan, suojele Neljän tähden palloa!'' ``Isshokusokuhatsu no Pinchi! Gohan yo Sūshinchū o Mamore'' </w:t>
            </w:r>
            <w:r>
              <w:rPr/>
              <w:t xml:space="preserve">(一 触 即発 の </w:t>
            </w:r>
            <w:r>
              <w:rPr/>
              <w:t xml:space="preserve">ピンチ! </w:t>
            </w:r>
            <w:r>
              <w:rPr/>
              <w:t xml:space="preserve">悟 飯 よ 四 星球 を </w:t>
            </w:r>
            <w:r>
              <w:rPr/>
              <w:t xml:space="preserve">守れ) </w:t>
            </w:r>
          </w:p>
        </w:tc>
        <w:tc>
          <w:tcPr>
            <w:tcW w:w="1135" w:type="dxa"/>
            <w:tcBorders/>
            <w:vAlign w:val="center"/>
          </w:tcPr>
          <w:p>
            <w:pPr>
              <w:pStyle w:val="TableContents"/>
              <w:bidi w:val="0"/>
              <w:spacing w:before="0" w:after="283"/>
              <w:jc w:val="left"/>
              <w:rPr/>
            </w:pPr>
            <w:r>
              <w:rPr/>
              <w:t xml:space="preserve">11. lokakuuta 2009 </w:t>
            </w:r>
          </w:p>
        </w:tc>
        <w:tc>
          <w:tcPr>
            <w:tcW w:w="5851" w:type="dxa"/>
            <w:tcBorders/>
            <w:vAlign w:val="center"/>
          </w:tcPr>
          <w:p>
            <w:pPr>
              <w:pStyle w:val="TableContents"/>
              <w:bidi w:val="0"/>
              <w:spacing w:before="0" w:after="283"/>
              <w:jc w:val="left"/>
              <w:rPr/>
            </w:pPr>
            <w:r>
              <w:rPr/>
              <w:t xml:space="preserve">1. heinäkuuta 2010 Krillin luovuttaa Lohikäärmepallonsa Vegetalle Zarbonin kuoltua, koska tietää, ettei hänellä ole mitään mahdollisuuksia Vegetaa vastaan. Palatessaan kätkemiinsä lohikäärmepalloihin Vegeta aistii Gohanin. Gohan aistii myös Vegetan, joten hän peittää ki:nsä ja piilottaa juuri löytämänsä Lohikäärmepallon. Vegeta houkuttelee lopulta Gohanin ulos, mutta ei näe piilotettua Lohikäärmekuula. Vegeta luulee, että hänellä on kaikki seitsemän lohikäärmekuulaa, ja jättää Gohanin henkiin ja lähtee pois. Palattuaan läheiselle Namekian-järvelle Vegeta tajuaa, että Gohan oli vienyt hänen piilotetun Lohikäärmepallonsa ja raivostuu. Samaan aikaan Friezalle kerrotaan, että Ginyu Force, eliittitaistelijaryhmä, saapuu pian, tuoden mukanaan paljon kaivattuja huipputeknisiä tiedustelulaitteita sekä laajaa taisteluvoimaa. Goku jatkaa harjoitteluaan voimakkaassa painovoimassa avaruusaluksessaan. </w:t>
            </w:r>
          </w:p>
        </w:tc>
      </w:tr>
      <w:tr>
        <w:trPr/>
        <w:tc>
          <w:tcPr>
            <w:tcW w:w="482" w:type="dxa"/>
            <w:tcBorders/>
            <w:vAlign w:val="center"/>
          </w:tcPr>
          <w:p>
            <w:pPr>
              <w:pStyle w:val="TableHeading"/>
              <w:suppressLineNumbers/>
              <w:bidi w:val="0"/>
              <w:spacing w:before="0" w:after="283"/>
              <w:jc w:val="center"/>
              <w:rPr/>
            </w:pPr>
            <w:r>
              <w:rPr/>
              <w:t xml:space="preserve">28 </w:t>
            </w:r>
          </w:p>
        </w:tc>
        <w:tc>
          <w:tcPr>
            <w:tcW w:w="2737" w:type="dxa"/>
            <w:tcBorders/>
            <w:vAlign w:val="center"/>
          </w:tcPr>
          <w:p>
            <w:pPr>
              <w:pStyle w:val="TableContents"/>
              <w:bidi w:val="0"/>
              <w:spacing w:before="0" w:after="283"/>
              <w:jc w:val="left"/>
              <w:rPr/>
            </w:pPr>
            <w:r>
              <w:rPr/>
              <w:t xml:space="preserve">"Ratkaiseva supertaistelu lähestyy! Ginyun erikoisjoukot ovat saapuneet!'' / ``Taistelun lähtölaskenta alkaa! Sisään, Ginyu Force!'' ``Semaru Chōkessen! ``Semaru Chōkessen! Ginyū Tokusentai Tadaima Sanjō!'' </w:t>
            </w:r>
            <w:r>
              <w:rPr/>
              <w:t xml:space="preserve">(迫る 超 </w:t>
            </w:r>
            <w:r>
              <w:rPr/>
              <w:t xml:space="preserve">決戦! </w:t>
            </w:r>
            <w:r>
              <w:rPr/>
              <w:t xml:space="preserve">ギニュー 特 戦隊 只今 参上 </w:t>
            </w:r>
            <w:r>
              <w:rPr/>
              <w:t xml:space="preserve">ッ!) </w:t>
            </w:r>
          </w:p>
        </w:tc>
        <w:tc>
          <w:tcPr>
            <w:tcW w:w="1135" w:type="dxa"/>
            <w:tcBorders/>
            <w:vAlign w:val="center"/>
          </w:tcPr>
          <w:p>
            <w:pPr>
              <w:pStyle w:val="TableContents"/>
              <w:bidi w:val="0"/>
              <w:spacing w:before="0" w:after="283"/>
              <w:jc w:val="left"/>
              <w:rPr/>
            </w:pPr>
            <w:r>
              <w:rPr/>
              <w:t xml:space="preserve">18. lokakuuta 2009 </w:t>
            </w:r>
          </w:p>
        </w:tc>
        <w:tc>
          <w:tcPr>
            <w:tcW w:w="5851" w:type="dxa"/>
            <w:tcBorders/>
            <w:vAlign w:val="center"/>
          </w:tcPr>
          <w:p>
            <w:pPr>
              <w:pStyle w:val="TableContents"/>
              <w:bidi w:val="0"/>
              <w:spacing w:before="0" w:after="283"/>
              <w:jc w:val="left"/>
              <w:rPr/>
            </w:pPr>
            <w:r>
              <w:rPr/>
              <w:t xml:space="preserve">7. heinäkuuta 2010 Krillin vie Gohanin Suuren Vanhin luo, jotta hänen sisäinen voimansa vapautuisi. Vegeta kuitenkin huomaa heidät, kun he lentävät kohti tornia, ja kohtaa heidät. Nail ilmoittaa kolmikolle voimakkaasta pahasta voimasta, joka lähestyy planeettaa. Vegeta tietää, että kyseessä on Ginyu Force, Friezan viisi eliittikätyrää. Vastahakoisesti Gohan ja Krillin suostuvat liittoutumaan Vegetan kanssa ja käyttämään Lohikäärmekuulia tehdäkseen Vegetasta kuolemattoman, jotta hän voi voittaa Ginyu Force ja Friezan helpommin. Krillin, Gohan ja Vegeta ryntäävät hakemaan Lohikäärmepalloa, jonka Gohan oli jättänyt Bulman luokse (joka ihmettelee, miksi Vegeta varasti Lohikäärmepallon), ja sillä välin Ginyu Force laskeutuu planeetalle ja tapaa Friezan. Goku suorittaa harjoituksensa 100-kertaisessa Maan painovoimassa matkalla Namekille ja huomaa, että hänen tuloksensa ovat paljon vaikuttavampia kuin hän odotti. </w:t>
            </w:r>
          </w:p>
        </w:tc>
      </w:tr>
      <w:tr>
        <w:trPr/>
        <w:tc>
          <w:tcPr>
            <w:tcW w:w="482" w:type="dxa"/>
            <w:tcBorders/>
            <w:vAlign w:val="center"/>
          </w:tcPr>
          <w:p>
            <w:pPr>
              <w:pStyle w:val="TableHeading"/>
              <w:suppressLineNumbers/>
              <w:bidi w:val="0"/>
              <w:spacing w:before="0" w:after="283"/>
              <w:jc w:val="center"/>
              <w:rPr/>
            </w:pPr>
            <w:r>
              <w:rPr/>
              <w:t xml:space="preserve">29 </w:t>
            </w:r>
          </w:p>
        </w:tc>
        <w:tc>
          <w:tcPr>
            <w:tcW w:w="2737" w:type="dxa"/>
            <w:tcBorders/>
            <w:vAlign w:val="center"/>
          </w:tcPr>
          <w:p>
            <w:pPr>
              <w:pStyle w:val="TableContents"/>
              <w:bidi w:val="0"/>
              <w:spacing w:before="0" w:after="283"/>
              <w:jc w:val="left"/>
              <w:rPr/>
            </w:pPr>
            <w:r>
              <w:rPr/>
              <w:t xml:space="preserve">"Erikoisjoukkojen eturivin mies! Murtaa Gurudon loitsu'' / ``Ensimmäisenä Ginyu Force! Guldon aikapysäytys!'' ``Tokusentai no Ichibante! ``Tokusentai no Ichibante! Gurudo no Jubaku o Uchi Kuzuse'' </w:t>
            </w:r>
            <w:r>
              <w:rPr/>
              <w:t xml:space="preserve">(特 戦隊 の 一 </w:t>
            </w:r>
            <w:r>
              <w:rPr/>
              <w:t xml:space="preserve">番手! </w:t>
            </w:r>
            <w:r>
              <w:rPr/>
              <w:t xml:space="preserve">グルド の 呪縛 を 打ち </w:t>
            </w:r>
            <w:r>
              <w:rPr/>
              <w:t xml:space="preserve">崩せ) </w:t>
            </w:r>
          </w:p>
        </w:tc>
        <w:tc>
          <w:tcPr>
            <w:tcW w:w="1135" w:type="dxa"/>
            <w:tcBorders/>
            <w:vAlign w:val="center"/>
          </w:tcPr>
          <w:p>
            <w:pPr>
              <w:pStyle w:val="TableContents"/>
              <w:bidi w:val="0"/>
              <w:spacing w:before="0" w:after="283"/>
              <w:jc w:val="left"/>
              <w:rPr/>
            </w:pPr>
            <w:r>
              <w:rPr/>
              <w:t xml:space="preserve">25. lokakuuta 2009 </w:t>
            </w:r>
          </w:p>
        </w:tc>
        <w:tc>
          <w:tcPr>
            <w:tcW w:w="5851" w:type="dxa"/>
            <w:tcBorders/>
            <w:vAlign w:val="center"/>
          </w:tcPr>
          <w:p>
            <w:pPr>
              <w:pStyle w:val="TableContents"/>
              <w:bidi w:val="0"/>
              <w:spacing w:before="0" w:after="283"/>
              <w:jc w:val="left"/>
              <w:rPr/>
            </w:pPr>
            <w:r>
              <w:rPr/>
              <w:t xml:space="preserve">8. heinäkuuta 2010 Vegeta, Krillin ja Gohan juoksevat kilpaa Vegetan kätkemien viiden jäljellä olevan lohikäärmekuulan perässä, jotta Vegetalle voitaisiin antaa ikuisen elämän toive, jotta hänellä olisi mahdollisuuksia Ginyu-voimia vastaan. Ginyu Force päihittää heidät, ja nopeudella ja ajan pysäyttämisellä he nappaavat kaksi jäljellä olevaa lohikäärmekuulaa. Kapteeni Ginyu vie seitsemän lohikäärmekuulaa Friezalle ja antaa muiden jäsenten leikkiä kivi-paperi-sakset-leikkiä päättääkseen, kuka saa taistella ketä vastaan. Recoome voittaa taistelun Vegetaa vastaan ja Guldo voittaa taistelun Krilliniä ja Gohania vastaan. Krillin ja Gohan taistelevat ensin Guldoa vastaan. Kun Guldo huomaa, etteivät he ole helppo vastus, hän lamauttaa heidät ESP:hen perustuvalla ``aikapysäytystekniikallaan''. Vegeta kuitenkin tappaa Guldon ennen kuin maanmiehille tapahtuu mitään vahinkoa, joten Recoome päättää, että hän on seuraava taistelija. Sillä välin Goku on kymmenen minuutin päässä Namekille laskeutumisesta. </w:t>
            </w:r>
          </w:p>
        </w:tc>
      </w:tr>
      <w:tr>
        <w:trPr/>
        <w:tc>
          <w:tcPr>
            <w:tcW w:w="482" w:type="dxa"/>
            <w:tcBorders/>
            <w:vAlign w:val="center"/>
          </w:tcPr>
          <w:p>
            <w:pPr>
              <w:pStyle w:val="TableHeading"/>
              <w:suppressLineNumbers/>
              <w:bidi w:val="0"/>
              <w:spacing w:before="0" w:after="283"/>
              <w:jc w:val="center"/>
              <w:rPr/>
            </w:pPr>
            <w:r>
              <w:rPr/>
              <w:t xml:space="preserve">30 </w:t>
            </w:r>
          </w:p>
        </w:tc>
        <w:tc>
          <w:tcPr>
            <w:tcW w:w="2737" w:type="dxa"/>
            <w:tcBorders/>
            <w:vAlign w:val="center"/>
          </w:tcPr>
          <w:p>
            <w:pPr>
              <w:pStyle w:val="TableContents"/>
              <w:bidi w:val="0"/>
              <w:spacing w:before="0" w:after="283"/>
              <w:jc w:val="left"/>
              <w:rPr/>
            </w:pPr>
            <w:r>
              <w:rPr/>
              <w:t xml:space="preserve">"Helvetillinen paluu! Keep Me Entertained, Vegeta-chan'' / ``The Nightmare Recoome! Tule ulos leikkimään, Vegeta!'' ``Jigoku no Rikūmu! ``Jigoku no Rikūmu! Tanoshimasero yo Bejīta-chan'' </w:t>
            </w:r>
            <w:r>
              <w:rPr/>
              <w:t xml:space="preserve">(地獄 の リクー</w:t>
            </w:r>
            <w:r>
              <w:rPr/>
              <w:t xml:space="preserve">ム! </w:t>
            </w:r>
            <w:r>
              <w:rPr/>
              <w:t xml:space="preserve">楽し ませろ よ ベジータ </w:t>
            </w:r>
            <w:r>
              <w:rPr/>
              <w:t xml:space="preserve">ちゃん) </w:t>
            </w:r>
          </w:p>
        </w:tc>
        <w:tc>
          <w:tcPr>
            <w:tcW w:w="1135" w:type="dxa"/>
            <w:tcBorders/>
            <w:vAlign w:val="center"/>
          </w:tcPr>
          <w:p>
            <w:pPr>
              <w:pStyle w:val="TableContents"/>
              <w:bidi w:val="0"/>
              <w:spacing w:before="0" w:after="283"/>
              <w:jc w:val="left"/>
              <w:rPr/>
            </w:pPr>
            <w:r>
              <w:rPr/>
              <w:t xml:space="preserve">1. marraskuuta 2009 </w:t>
            </w:r>
          </w:p>
        </w:tc>
        <w:tc>
          <w:tcPr>
            <w:tcW w:w="5851" w:type="dxa"/>
            <w:tcBorders/>
            <w:vAlign w:val="center"/>
          </w:tcPr>
          <w:p>
            <w:pPr>
              <w:pStyle w:val="TableContents"/>
              <w:bidi w:val="0"/>
              <w:spacing w:before="0" w:after="283"/>
              <w:jc w:val="left"/>
              <w:rPr/>
            </w:pPr>
            <w:r>
              <w:rPr/>
              <w:t xml:space="preserve">14. heinäkuuta 2010 Vegeta alkaa taistella Recoomea, Ginyu-voimien suurta raakalaista vastaan. Vaikka Saiyan-prinssi onnistuu saamaan muutaman kunnon iskun, Recoome ei lopulta näytä kärsivän mitään vahinkoa. Gohan ja Krillin astuvat taisteluun Vegetan loukkaannuttua niin pahasti, etteivät he pysty jatkamaan taistelua, mutta he huomaavat nopeasti, että Ginyu Force on heillekin liian kookas ja ylivoimainen. Toisaalla Frieza yrittää käyttää Lohikäärmekuulia, mutta mitään ei tapahdu, minkä vuoksi hän jättää Ginyun vartioimaan palloja samalla, kun hän itse lähtee etsimään namekialaisia, jotka kertoisivat hänelle, miten aktivoida Lohikäärmekuulat, jotta hän voisi käyttää toivettaan tullakseen kuolemattomaksi. Juuri kun Vegetan, Krillinin ja Gohanin taistelussa Recoomea vastaan kaikki näyttää menetetyltä, Gokun Kapselikorporaation alus laskeutuu vihdoin Namek-planeetalle. </w:t>
            </w:r>
          </w:p>
        </w:tc>
      </w:tr>
      <w:tr>
        <w:trPr/>
        <w:tc>
          <w:tcPr>
            <w:tcW w:w="482" w:type="dxa"/>
            <w:tcBorders/>
            <w:vAlign w:val="center"/>
          </w:tcPr>
          <w:p>
            <w:pPr>
              <w:pStyle w:val="TableHeading"/>
              <w:suppressLineNumbers/>
              <w:bidi w:val="0"/>
              <w:spacing w:before="0" w:after="283"/>
              <w:jc w:val="center"/>
              <w:rPr/>
            </w:pPr>
            <w:r>
              <w:rPr/>
              <w:t xml:space="preserve">31 </w:t>
            </w:r>
          </w:p>
        </w:tc>
        <w:tc>
          <w:tcPr>
            <w:tcW w:w="2737" w:type="dxa"/>
            <w:tcBorders/>
            <w:vAlign w:val="center"/>
          </w:tcPr>
          <w:p>
            <w:pPr>
              <w:pStyle w:val="TableContents"/>
              <w:bidi w:val="0"/>
              <w:spacing w:before="0" w:after="283"/>
              <w:jc w:val="left"/>
              <w:rPr/>
            </w:pPr>
            <w:r>
              <w:rPr/>
              <w:t xml:space="preserve">``Son </w:t>
            </w:r>
            <w:r>
              <w:rPr>
                <w:color w:val="A9A9A9"/>
              </w:rPr>
              <w:t xml:space="preserve">Goku saapuu vihdoin! Knock the Ginyu Special-Squad Around</w:t>
            </w:r>
            <w:r>
              <w:rPr/>
              <w:t xml:space="preserve">'' / ``Goku Arrives At Last! Kaatakaa Ginyu Force!'' ``Son Gokū Tsuini Tōchaku! Kechirase Ginyū Tokusentai'' </w:t>
            </w:r>
            <w:r>
              <w:rPr/>
              <w:t xml:space="preserve">(孫悟空 ついに </w:t>
            </w:r>
            <w:r>
              <w:rPr/>
              <w:t xml:space="preserve">到着! </w:t>
            </w:r>
            <w:r>
              <w:rPr/>
              <w:t xml:space="preserve">蹴 散ら せ ギニュー 特 </w:t>
            </w:r>
            <w:r>
              <w:rPr/>
              <w:t xml:space="preserve">戦隊) </w:t>
            </w:r>
          </w:p>
        </w:tc>
        <w:tc>
          <w:tcPr>
            <w:tcW w:w="1135" w:type="dxa"/>
            <w:tcBorders/>
            <w:vAlign w:val="center"/>
          </w:tcPr>
          <w:p>
            <w:pPr>
              <w:pStyle w:val="TableContents"/>
              <w:bidi w:val="0"/>
              <w:spacing w:before="0" w:after="283"/>
              <w:jc w:val="left"/>
              <w:rPr/>
            </w:pPr>
            <w:r>
              <w:rPr/>
              <w:t xml:space="preserve">8. marraskuuta 2009 </w:t>
            </w:r>
          </w:p>
        </w:tc>
        <w:tc>
          <w:tcPr>
            <w:tcW w:w="5851" w:type="dxa"/>
            <w:tcBorders/>
            <w:vAlign w:val="center"/>
          </w:tcPr>
          <w:p>
            <w:pPr>
              <w:pStyle w:val="TableContents"/>
              <w:bidi w:val="0"/>
              <w:spacing w:before="0" w:after="283"/>
              <w:jc w:val="left"/>
              <w:rPr/>
            </w:pPr>
            <w:r>
              <w:rPr/>
              <w:t xml:space="preserve">15. heinäkuuta 2010 Goku astuu taisteluun annettuaan Senzu-papuja Krillinille, Gohanille ja Vegetalle, ja tilanne muuttuu nopeasti paremmaksi. Recoome, joka lataa tappavaa hyökkäystä, kukistuu Gokun yhdellä iskulla. Jeice ja Burter hyppäävät taisteluun kokeilemalla erilaisia tekniikoita, joista yksikään ei tehoa Gokuun vähääkään. Burter tyrmätään muutamalla Gokun nopealla hyökkäyksellä, kun Jeice tuijottaa kunnioituksesta uusinta vastustajaansa - hän ei ole koskaan kohdannut ketään näin voimakasta. Vegeta alkaa epäillä, että Gokusta on tullut ensimmäinen ``Super Saiyan'' yli 1000 vuoteen, mutta hänen on vaikea hyväksyä ajatusta, että Gokun kaltaisesta ``matalan luokan'' Saiyanista voisi tulla Super Saiyan helpommin kuin hänen kaltaisestaan ``eliittiluokan'' soturista. </w:t>
            </w:r>
          </w:p>
        </w:tc>
      </w:tr>
      <w:tr>
        <w:trPr/>
        <w:tc>
          <w:tcPr>
            <w:tcW w:w="482" w:type="dxa"/>
            <w:tcBorders/>
            <w:vAlign w:val="center"/>
          </w:tcPr>
          <w:p>
            <w:pPr>
              <w:pStyle w:val="TableHeading"/>
              <w:suppressLineNumbers/>
              <w:bidi w:val="0"/>
              <w:spacing w:before="0" w:after="283"/>
              <w:jc w:val="center"/>
              <w:rPr/>
            </w:pPr>
            <w:r>
              <w:rPr/>
              <w:t xml:space="preserve">32 </w:t>
            </w:r>
          </w:p>
        </w:tc>
        <w:tc>
          <w:tcPr>
            <w:tcW w:w="2737" w:type="dxa"/>
            <w:tcBorders/>
            <w:vAlign w:val="center"/>
          </w:tcPr>
          <w:p>
            <w:pPr>
              <w:pStyle w:val="TableContents"/>
              <w:bidi w:val="0"/>
              <w:spacing w:before="0" w:after="283"/>
              <w:jc w:val="left"/>
              <w:rPr/>
            </w:pPr>
            <w:r>
              <w:rPr/>
              <w:t xml:space="preserve">``Tähti esiintyjä Entry!? Komentaja Ginyu vs. Son Goku'' / ``Tähtipelaaja ilmestyy! Ginyu vs. Goku!'' ``Shin'uchi Tōjō!?? Ginyū Taichō VS Son Gokū'' </w:t>
            </w:r>
            <w:r>
              <w:rPr/>
              <w:t xml:space="preserve">(真打ち </w:t>
            </w:r>
            <w:r>
              <w:rPr/>
              <w:t xml:space="preserve">登場!? </w:t>
            </w:r>
            <w:r>
              <w:rPr/>
              <w:t xml:space="preserve">ギニュー 隊長 </w:t>
            </w:r>
            <w:r>
              <w:rPr/>
              <w:t xml:space="preserve">VS </w:t>
            </w:r>
            <w:r>
              <w:rPr/>
              <w:t xml:space="preserve">孫悟空) </w:t>
            </w:r>
          </w:p>
        </w:tc>
        <w:tc>
          <w:tcPr>
            <w:tcW w:w="1135" w:type="dxa"/>
            <w:tcBorders/>
            <w:vAlign w:val="center"/>
          </w:tcPr>
          <w:p>
            <w:pPr>
              <w:pStyle w:val="TableContents"/>
              <w:bidi w:val="0"/>
              <w:spacing w:before="0" w:after="283"/>
              <w:jc w:val="left"/>
              <w:rPr/>
            </w:pPr>
            <w:r>
              <w:rPr/>
              <w:t xml:space="preserve">15. marraskuuta 2009 </w:t>
            </w:r>
          </w:p>
        </w:tc>
        <w:tc>
          <w:tcPr>
            <w:tcW w:w="5851" w:type="dxa"/>
            <w:tcBorders/>
            <w:vAlign w:val="center"/>
          </w:tcPr>
          <w:p>
            <w:pPr>
              <w:pStyle w:val="TableContents"/>
              <w:bidi w:val="0"/>
              <w:spacing w:before="0" w:after="283"/>
              <w:jc w:val="left"/>
              <w:rPr/>
            </w:pPr>
            <w:r>
              <w:rPr/>
              <w:t xml:space="preserve">21. heinäkuuta 2010 Goku käskee Jeicen ottaa lyöty Recoome ja Burter ja lähteä planeetalta lopullisesti. Jeice pakenee kapteeni Ginyun luo ja kertoo hänelle, mitä on tapahtunut. Ginyu käskee Friezan miehiä hautaamaan Lohikäärmekuulat ja lähtee sitten Jeicen kanssa kohti Gokua. Sillä välin Vegeta tappaa Burterin ja sitten Recoomen. Myös Krillin ja Gohan tajuavat, että Frieza on menossa kohti Suurta Vanhinta saadakseen salasanan Namekian-lohikäärmeen kutsumiseen. Pian tämän jälkeen Ginyu ja Jeice saapuvat taistelemaan Gokua vastaan. Goku käskee Krilliniä ja Gohania lähtemään. Vegeta huijaa Gokua ja lentää pois, jolloin Goku jää taistelemaan yksin. Goku ja kapteeni Ginyu taistelevat, ja hetken kuluttua Ginyu pyytää Gokua vapauttamaan todellisen voimansa. Goku tottelee ja alkaa voimistua Kaio-kenin avulla. </w:t>
            </w:r>
          </w:p>
        </w:tc>
      </w:tr>
      <w:tr>
        <w:trPr/>
        <w:tc>
          <w:tcPr>
            <w:tcW w:w="482" w:type="dxa"/>
            <w:tcBorders/>
            <w:vAlign w:val="center"/>
          </w:tcPr>
          <w:p>
            <w:pPr>
              <w:pStyle w:val="TableHeading"/>
              <w:suppressLineNumbers/>
              <w:bidi w:val="0"/>
              <w:spacing w:before="0" w:after="283"/>
              <w:jc w:val="center"/>
              <w:rPr/>
            </w:pPr>
            <w:r>
              <w:rPr/>
              <w:t xml:space="preserve">33 </w:t>
            </w:r>
          </w:p>
        </w:tc>
        <w:tc>
          <w:tcPr>
            <w:tcW w:w="2737" w:type="dxa"/>
            <w:tcBorders/>
            <w:vAlign w:val="center"/>
          </w:tcPr>
          <w:p>
            <w:pPr>
              <w:pStyle w:val="TableContents"/>
              <w:bidi w:val="0"/>
              <w:spacing w:before="0" w:after="283"/>
              <w:jc w:val="left"/>
              <w:rPr/>
            </w:pPr>
            <w:r>
              <w:rPr/>
              <w:t xml:space="preserve">"Son Goku täydellä teholla! Vapisevassa Ginyussa on salainen suunnitelma!''?' / ``Täysi teho, Goku! Kapteeni Ginyun epätoivoinen hyökkäys!'' ``Furu Pawā da Son Gokū! Ononoku Ginyū ni Hisaku Ari!?'' </w:t>
            </w:r>
            <w:r>
              <w:rPr/>
              <w:t xml:space="preserve">(フル パワー だ </w:t>
            </w:r>
            <w:r>
              <w:rPr/>
              <w:t xml:space="preserve">孫悟空! </w:t>
            </w:r>
            <w:r>
              <w:rPr/>
              <w:t xml:space="preserve">おののく ギニュー に 秘策 </w:t>
            </w:r>
            <w:r>
              <w:rPr/>
              <w:t xml:space="preserve">あり!?) </w:t>
            </w:r>
          </w:p>
        </w:tc>
        <w:tc>
          <w:tcPr>
            <w:tcW w:w="1135" w:type="dxa"/>
            <w:tcBorders/>
            <w:vAlign w:val="center"/>
          </w:tcPr>
          <w:p>
            <w:pPr>
              <w:pStyle w:val="TableContents"/>
              <w:bidi w:val="0"/>
              <w:spacing w:before="0" w:after="283"/>
              <w:jc w:val="left"/>
              <w:rPr/>
            </w:pPr>
            <w:r>
              <w:rPr/>
              <w:t xml:space="preserve">22. marraskuuta 2009 </w:t>
            </w:r>
          </w:p>
        </w:tc>
        <w:tc>
          <w:tcPr>
            <w:tcW w:w="5851" w:type="dxa"/>
            <w:tcBorders/>
            <w:vAlign w:val="center"/>
          </w:tcPr>
          <w:p>
            <w:pPr>
              <w:pStyle w:val="TableContents"/>
              <w:bidi w:val="0"/>
              <w:spacing w:before="0" w:after="283"/>
              <w:jc w:val="left"/>
              <w:rPr/>
            </w:pPr>
            <w:r>
              <w:rPr/>
              <w:t xml:space="preserve">22. heinäkuuta 2010 Käyttämällä mahtavaa Kaio-ken-tekniikkaa Goku saa voimansa maksimitasolleen, joka on paljon suurempi kuin Ginyu odotti. Kapteeni ei voi muuta kuin vapista pelosta voimakkaamman vastustajansa edessä. Suuri Vanhin avaa Denden kätketyt voimat ja lähettää hänet tapaamaan Maan asukkaita - Vanhin on tajunnut, etteivät Maan soturit osaa käyttää Namekian lohikäärmekuulia - ja Nail alkaa taistella Friezaa vastaan viivyttääkseen aikaa Denden matkan ajan. Vaikka Frieza on selvästi vahvempi, hän yllättyy Nailin kyvystä elvyttää menetettyjä raajoja. Gohan ja Krillin pelastavat Bulman dinosauruksen hyökkäykseltä ja ottavat lohikäärmetutkan mukaansa löytääkseen, minne Frieza piilotti Lohikäärmepallot. Jakson päättyessä Ginyu tekee oudon liikkeen haavoittamalla itseään ja ampumalla oudon säteen kohti Gokua. </w:t>
            </w:r>
          </w:p>
        </w:tc>
      </w:tr>
      <w:tr>
        <w:trPr/>
        <w:tc>
          <w:tcPr>
            <w:tcW w:w="482" w:type="dxa"/>
            <w:tcBorders/>
            <w:vAlign w:val="center"/>
          </w:tcPr>
          <w:p>
            <w:pPr>
              <w:pStyle w:val="TableHeading"/>
              <w:suppressLineNumbers/>
              <w:bidi w:val="0"/>
              <w:spacing w:before="0" w:after="283"/>
              <w:jc w:val="center"/>
              <w:rPr/>
            </w:pPr>
            <w:r>
              <w:rPr/>
              <w:t xml:space="preserve">34 </w:t>
            </w:r>
          </w:p>
        </w:tc>
        <w:tc>
          <w:tcPr>
            <w:tcW w:w="2737" w:type="dxa"/>
            <w:tcBorders/>
            <w:vAlign w:val="center"/>
          </w:tcPr>
          <w:p>
            <w:pPr>
              <w:pStyle w:val="TableContents"/>
              <w:bidi w:val="0"/>
              <w:spacing w:before="0" w:after="283"/>
              <w:jc w:val="left"/>
              <w:rPr/>
            </w:pPr>
            <w:r>
              <w:rPr/>
              <w:t xml:space="preserve">"Yllätys! Goku on Ginyu ja Ginyu on Goku!?'' ``Bikkuri! Gokū ga Ginyū de Ginyū ga Gokū!?'' </w:t>
            </w:r>
            <w:r>
              <w:rPr/>
              <w:t xml:space="preserve">(</w:t>
            </w:r>
            <w:r>
              <w:rPr/>
              <w:t xml:space="preserve">ビックリ! </w:t>
            </w:r>
            <w:r>
              <w:rPr/>
              <w:t xml:space="preserve">悟空 が ギニュー で ギニュー が </w:t>
            </w:r>
            <w:r>
              <w:rPr/>
              <w:t xml:space="preserve">悟空!??) </w:t>
            </w:r>
          </w:p>
        </w:tc>
        <w:tc>
          <w:tcPr>
            <w:tcW w:w="1135" w:type="dxa"/>
            <w:tcBorders/>
            <w:vAlign w:val="center"/>
          </w:tcPr>
          <w:p>
            <w:pPr>
              <w:pStyle w:val="TableContents"/>
              <w:bidi w:val="0"/>
              <w:spacing w:before="0" w:after="283"/>
              <w:jc w:val="left"/>
              <w:rPr/>
            </w:pPr>
            <w:r>
              <w:rPr/>
              <w:t xml:space="preserve">29. marraskuuta 2009 </w:t>
            </w:r>
          </w:p>
        </w:tc>
        <w:tc>
          <w:tcPr>
            <w:tcW w:w="5851" w:type="dxa"/>
            <w:tcBorders/>
            <w:vAlign w:val="center"/>
          </w:tcPr>
          <w:p>
            <w:pPr>
              <w:pStyle w:val="TableContents"/>
              <w:bidi w:val="0"/>
              <w:spacing w:before="0" w:after="283"/>
              <w:jc w:val="left"/>
              <w:rPr/>
            </w:pPr>
            <w:r>
              <w:rPr/>
              <w:t xml:space="preserve">28. heinäkuuta 2010 Ginyun Gokuun ampuma säde saa heidät vaihtamaan kehoa. Goku on nyt loukussa Ginyun haavoittuneessa kehossa. Krillin ja Gohan saapuvat Friezan alukselle ja kaivavat esiin Lohikäärmekuulat. Ginyu, Gokun ruumiissa, ja Jeice saapuvat myös takaisin alukselle, mutta kun Ginyu yrittää saada voimaa, hänen tasonsa on vain 23 000, mikä on paljon vähemmän kuin Gokun 180 000 taso ennen ruumiinvaihtoa. Ymmärtäen, että suuri voima vaatii mielen ja kehon yhtenäisyyttä, Goku (Ginyun kehossa) saapuu paikalle ja huutaa Krillinille ja Gohanille, että he voivat helposti voittaa Ginyun. Vegeta tappaa Jeicen ja kehuu olevansa lähellä tulla Super Saiyaniksi. </w:t>
            </w:r>
          </w:p>
        </w:tc>
      </w:tr>
      <w:tr>
        <w:trPr/>
        <w:tc>
          <w:tcPr>
            <w:tcW w:w="482" w:type="dxa"/>
            <w:tcBorders/>
            <w:vAlign w:val="center"/>
          </w:tcPr>
          <w:p>
            <w:pPr>
              <w:pStyle w:val="TableHeading"/>
              <w:suppressLineNumbers/>
              <w:bidi w:val="0"/>
              <w:spacing w:before="0" w:after="283"/>
              <w:jc w:val="center"/>
              <w:rPr/>
            </w:pPr>
            <w:r>
              <w:rPr/>
              <w:t xml:space="preserve">35 </w:t>
            </w:r>
          </w:p>
        </w:tc>
        <w:tc>
          <w:tcPr>
            <w:tcW w:w="2737" w:type="dxa"/>
            <w:tcBorders/>
            <w:vAlign w:val="center"/>
          </w:tcPr>
          <w:p>
            <w:pPr>
              <w:pStyle w:val="TableContents"/>
              <w:bidi w:val="0"/>
              <w:spacing w:before="0" w:after="283"/>
              <w:jc w:val="left"/>
              <w:rPr/>
            </w:pPr>
            <w:r>
              <w:rPr/>
              <w:t xml:space="preserve">"Suuri käänne Gokulle?! Super Shenlong, tule esiin heti!'' / ``Gokun paluu! Kutsu Porunga esiin!'' "Gokū Dai-Gyakuten!"? Ima Koso Ide yo Chō-Shenron!'' </w:t>
            </w:r>
            <w:r>
              <w:rPr/>
              <w:t xml:space="preserve">(悟空 大 </w:t>
            </w:r>
            <w:r>
              <w:rPr/>
              <w:t xml:space="preserve">逆転!? </w:t>
            </w:r>
            <w:r>
              <w:rPr/>
              <w:t xml:space="preserve">今 こそ いでよ 超 </w:t>
            </w:r>
            <w:r>
              <w:rPr/>
              <w:t xml:space="preserve">神龍!) </w:t>
            </w:r>
          </w:p>
        </w:tc>
        <w:tc>
          <w:tcPr>
            <w:tcW w:w="1135" w:type="dxa"/>
            <w:tcBorders/>
            <w:vAlign w:val="center"/>
          </w:tcPr>
          <w:p>
            <w:pPr>
              <w:pStyle w:val="TableContents"/>
              <w:bidi w:val="0"/>
              <w:spacing w:before="0" w:after="283"/>
              <w:jc w:val="left"/>
              <w:rPr/>
            </w:pPr>
            <w:r>
              <w:rPr/>
              <w:t xml:space="preserve">6. joulukuuta 2009 </w:t>
            </w:r>
          </w:p>
        </w:tc>
        <w:tc>
          <w:tcPr>
            <w:tcW w:w="5851" w:type="dxa"/>
            <w:tcBorders/>
            <w:vAlign w:val="center"/>
          </w:tcPr>
          <w:p>
            <w:pPr>
              <w:pStyle w:val="TableContents"/>
              <w:bidi w:val="0"/>
              <w:spacing w:before="0" w:after="283"/>
              <w:jc w:val="left"/>
              <w:rPr/>
            </w:pPr>
            <w:r>
              <w:rPr/>
              <w:t xml:space="preserve">29. heinäkuuta 2010 Tapettuaan Jeicen Vegeta ottaa tähtäimeensä Ginyun (yhä Gokun kehossa). Vegeta murskaa Ginyun vaivattomasti, ja Ginyu yrittää siirtyä Vegetan kehoon, mutta Goku estää säteen ja lähettää Ginyun ja Gokun takaisin alkuperäisiin kehoihinsa. Ginyu yrittää jälleen vaihtaa Vegetan kanssa, mutta Goku, vaikka Krillin ja Gohan ovat haavoittuneet hyökätessään hänen kehoonsa Ginyun ottaessa sen haltuunsa, heittää Namekian-sammakon tielle, jolloin Ginyu vaihtaa sammakon kehoon. Kun Ginyu Force on täysin kukistettu, Vegeta sijoittaa Gokun nuorennuskammioon Friezan avaruusaluksen sisällä ja antaa taistelupanssarit Krillinille ja Gohanille. Krillin lähtee etsimään Suurta Vanhinta oppiakseen sopivan kutsumisrituaalin Namekian Lohikäärmekuuloille. Krillin tapaa matkalla Denden, sillä Dende oli jo matkalla kohti Maan ryhmää. Paljastuu, että kutsu on tehtävä namekian kielellä, joten Dende toimii kääntäjänä kutsuessaan lohikäärmeen ja pyytäessään toiveita. Sillä välin Nail jatkaa taistelua Friezaa vastaan viivyttääkseen aikaa, jonka Dende tarvitsee Krillinin ja Gohanin tavoittamiseen. Nail paljastaa tämän lopulta Frizalle tajuttuaan, ettei hän kestä enää, jos hän jatkaa; raivostunut tyranni ryntää välittömästi takaisin kohti avaruusalustaan yrittäen saada Lohikäärmekuulat takaisin hallintaansa. Krillin, Gohan ja Dende käyttävät hyväkseen sitä, että Vegeta nukkuu päiväunia, ja vievät Lohikäärmekuulat pois aluksesta ja kutsuvat onnistuneesti Porungan, Namekin ikuisen lohikäärmeen. </w:t>
            </w:r>
          </w:p>
        </w:tc>
      </w:tr>
      <w:tr>
        <w:trPr/>
        <w:tc>
          <w:tcPr>
            <w:tcW w:w="482" w:type="dxa"/>
            <w:tcBorders/>
            <w:vAlign w:val="center"/>
          </w:tcPr>
          <w:p>
            <w:pPr>
              <w:pStyle w:val="TableHeading"/>
              <w:suppressLineNumbers/>
              <w:bidi w:val="0"/>
              <w:spacing w:before="0" w:after="283"/>
              <w:jc w:val="center"/>
              <w:rPr/>
            </w:pPr>
            <w:r>
              <w:rPr/>
              <w:t xml:space="preserve">36 </w:t>
            </w:r>
          </w:p>
        </w:tc>
        <w:tc>
          <w:tcPr>
            <w:tcW w:w="2737" w:type="dxa"/>
            <w:tcBorders/>
            <w:vAlign w:val="center"/>
          </w:tcPr>
          <w:p>
            <w:pPr>
              <w:pStyle w:val="TableContents"/>
              <w:bidi w:val="0"/>
              <w:spacing w:before="0" w:after="283"/>
              <w:jc w:val="left"/>
              <w:rPr/>
            </w:pPr>
            <w:r>
              <w:rPr/>
              <w:t xml:space="preserve">"Raivostunut Freeza lähestyy! Porunga ... Anna toiveemme toteutua!'' / ``Frieza lähestyy! Mighty Porunga, täytä toiveemme!'' "Gekikō Furīza ga Semaru! Porunga yo ... Negai o Kanae Tamae!'' </w:t>
            </w:r>
            <w:r>
              <w:rPr/>
              <w:t xml:space="preserve">(激昂 フリーザ が </w:t>
            </w:r>
            <w:r>
              <w:rPr/>
              <w:t xml:space="preserve">迫る! </w:t>
            </w:r>
            <w:r>
              <w:rPr/>
              <w:t xml:space="preserve">ポルンガ よ </w:t>
            </w:r>
            <w:r>
              <w:rPr/>
              <w:t xml:space="preserve">... </w:t>
            </w:r>
            <w:r>
              <w:rPr/>
              <w:t xml:space="preserve">願い を 叶え </w:t>
            </w:r>
            <w:r>
              <w:rPr/>
              <w:t xml:space="preserve">たまえ!) </w:t>
            </w:r>
          </w:p>
        </w:tc>
        <w:tc>
          <w:tcPr>
            <w:tcW w:w="1135" w:type="dxa"/>
            <w:tcBorders/>
            <w:vAlign w:val="center"/>
          </w:tcPr>
          <w:p>
            <w:pPr>
              <w:pStyle w:val="TableContents"/>
              <w:bidi w:val="0"/>
              <w:spacing w:before="0" w:after="283"/>
              <w:jc w:val="left"/>
              <w:rPr/>
            </w:pPr>
            <w:r>
              <w:rPr/>
              <w:t xml:space="preserve">joulukuu 13, 2009 </w:t>
            </w:r>
          </w:p>
        </w:tc>
        <w:tc>
          <w:tcPr>
            <w:tcW w:w="5851" w:type="dxa"/>
            <w:tcBorders/>
            <w:vAlign w:val="center"/>
          </w:tcPr>
          <w:p>
            <w:pPr>
              <w:pStyle w:val="TableContents"/>
              <w:bidi w:val="0"/>
              <w:spacing w:before="0" w:after="283"/>
              <w:jc w:val="left"/>
              <w:rPr/>
            </w:pPr>
            <w:r>
              <w:rPr/>
              <w:t xml:space="preserve">6. syyskuuta 2010 Krillin ja Gohan huomaavat, että vaikka Namekian lohikäärmekuulat voivat täyttää kolme toivetta, ne voivat herättää henkiin vain yhden henkilön per toive, toisin kuin Maan lohikäärmekuulat. Neuvoteltuaan kuolleiden ystäviensä kanssa kuningas Kain telepaattisten kykyjen avulla he käyttävät ensimmäistä toivettaan Piccolon herättämiseen, mikä tuo myös Kamin ja Maan lohikäärmekuulat takaisin. Toisella toiveella he teleporttaavat Piccolon Namekille, jotta hän voisi auttaa heitä taistelussa Friezaa vastaan, mutta he eivät ole tarpeeksi tarkkoja toiveessaan; sen seurauksena Piccolo todellakin siirtyy Namekille, mutta päätyy melko kauas ystävistään ja lähestyvästä taistelusta Friezaa vastaan. Tässä vaiheessa Vegeta herää ja huomaa, että häntä on huijattu, ja kiiruhtaa vihaisena sinne, missä Porunga leijuu Namekin yllä. Hän on hyökkäämässä Krillinin ja Gohanin kimppuun, kunnes he kertovat hänelle, että yksi toive on vielä jäljellä; keskustelun jälkeen päätetään antaa Vegetan käyttää toivetta tullakseen kuolemattomaksi, koska se näyttää olevan ainoa mahdollinen tapa voittaa Frieza. Dende lausuu toiveen, mutta juuri ennen kuin se voidaan toteuttaa, Suuri Vanhin kuolee ja Namekian Lohikäärmekuulat muuttuvat käyttökelvottomiksi; Porunga hajoaa ja pallot muuttuvat kiveksi. Juuri kun Vegeta luulee, ettei hänen onnensa voisi enää huonontua, Frieza saapuu vihdoin paikalle, eikä hän ole lainkaan iloinen siitä, että hänen omat suunnitelmansa kuolemattomuudesta ovat kariutuneet. </w:t>
            </w:r>
          </w:p>
        </w:tc>
      </w:tr>
      <w:tr>
        <w:trPr/>
        <w:tc>
          <w:tcPr>
            <w:tcW w:w="482" w:type="dxa"/>
            <w:tcBorders/>
            <w:vAlign w:val="center"/>
          </w:tcPr>
          <w:p>
            <w:pPr>
              <w:pStyle w:val="TableHeading"/>
              <w:suppressLineNumbers/>
              <w:bidi w:val="0"/>
              <w:spacing w:before="0" w:after="283"/>
              <w:jc w:val="center"/>
              <w:rPr/>
            </w:pPr>
            <w:r>
              <w:rPr/>
              <w:t xml:space="preserve">37 </w:t>
            </w:r>
          </w:p>
        </w:tc>
        <w:tc>
          <w:tcPr>
            <w:tcW w:w="2737" w:type="dxa"/>
            <w:tcBorders/>
            <w:vAlign w:val="center"/>
          </w:tcPr>
          <w:p>
            <w:pPr>
              <w:pStyle w:val="TableContents"/>
              <w:bidi w:val="0"/>
              <w:spacing w:before="0" w:after="283"/>
              <w:jc w:val="left"/>
              <w:rPr/>
            </w:pPr>
            <w:r>
              <w:rPr/>
              <w:t xml:space="preserve">"Piinaava supermuunnos! Freezan miljoona taistelutehoa'' / ``Painajaismuunnos! Friezan voimataso-Miljoona!?'' ``Akumu no Chō Henshin! Sentōryoku Hyaku-man no Furīza'' </w:t>
            </w:r>
            <w:r>
              <w:rPr/>
              <w:t xml:space="preserve">(悪夢 の 超 </w:t>
            </w:r>
            <w:r>
              <w:rPr/>
              <w:t xml:space="preserve">変身! </w:t>
            </w:r>
            <w:r>
              <w:rPr/>
              <w:t xml:space="preserve">戦闘 力 </w:t>
            </w:r>
            <w:r>
              <w:rPr/>
              <w:t xml:space="preserve">100 </w:t>
            </w:r>
            <w:r>
              <w:rPr/>
              <w:t xml:space="preserve">万 の </w:t>
            </w:r>
            <w:r>
              <w:rPr/>
              <w:t xml:space="preserve">フリーザ) </w:t>
            </w:r>
          </w:p>
        </w:tc>
        <w:tc>
          <w:tcPr>
            <w:tcW w:w="1135" w:type="dxa"/>
            <w:tcBorders/>
            <w:vAlign w:val="center"/>
          </w:tcPr>
          <w:p>
            <w:pPr>
              <w:pStyle w:val="TableContents"/>
              <w:bidi w:val="0"/>
              <w:spacing w:before="0" w:after="283"/>
              <w:jc w:val="left"/>
              <w:rPr/>
            </w:pPr>
            <w:r>
              <w:rPr/>
              <w:t xml:space="preserve">joulukuu 20, 2009 </w:t>
            </w:r>
          </w:p>
        </w:tc>
        <w:tc>
          <w:tcPr>
            <w:tcW w:w="5851" w:type="dxa"/>
            <w:tcBorders/>
            <w:vAlign w:val="center"/>
          </w:tcPr>
          <w:p>
            <w:pPr>
              <w:pStyle w:val="TableContents"/>
              <w:bidi w:val="0"/>
              <w:spacing w:before="0" w:after="283"/>
              <w:jc w:val="left"/>
              <w:rPr/>
            </w:pPr>
            <w:r>
              <w:rPr/>
              <w:t xml:space="preserve">20. lokakuuta 2010 Piccolo saapuu Namek-planeetalle, kun hänet on herätetty henkiin ja toivottu sinne. Hän ryntää kohti taistelukenttää ja kohtaa matkan varrella sairaan Nailin, joka on kuoleman partaalla. Piccolo tekee vastentahtoisesti Namekian fuusion Nailin kanssa, mikä lisää hänen voimiaan huomattavasti, ja alkaa rynnätä takaisin taistelukentälle. Samaan aikaan Frieza, taisteltuaan Maan asukkaita ja Vegetaa vastaan ensimmäisessä muodossaan, muuttuu Vegetan yllytyksestä toiseen muotoonsa - ja tämä kasvattaa tyrannin voimat yli miljoonaan. Lisääntyneellä voimallaan Frieza hyökkää Krillinin kimppuun ilmassa ja iskee tämän yhteen sarvistaan. </w:t>
            </w:r>
          </w:p>
        </w:tc>
      </w:tr>
      <w:tr>
        <w:trPr/>
        <w:tc>
          <w:tcPr>
            <w:tcW w:w="482" w:type="dxa"/>
            <w:tcBorders/>
            <w:vAlign w:val="center"/>
          </w:tcPr>
          <w:p>
            <w:pPr>
              <w:pStyle w:val="TableHeading"/>
              <w:suppressLineNumbers/>
              <w:bidi w:val="0"/>
              <w:spacing w:before="0" w:after="283"/>
              <w:jc w:val="center"/>
              <w:rPr/>
            </w:pPr>
            <w:r>
              <w:rPr/>
              <w:t xml:space="preserve">38 </w:t>
            </w:r>
          </w:p>
        </w:tc>
        <w:tc>
          <w:tcPr>
            <w:tcW w:w="2737" w:type="dxa"/>
            <w:tcBorders/>
            <w:vAlign w:val="center"/>
          </w:tcPr>
          <w:p>
            <w:pPr>
              <w:pStyle w:val="TableContents"/>
              <w:bidi w:val="0"/>
              <w:spacing w:before="0" w:after="283"/>
              <w:jc w:val="left"/>
              <w:rPr/>
            </w:pPr>
            <w:r>
              <w:rPr/>
              <w:t xml:space="preserve">``Freeza paljastaa hampaansa! Gohan's Transcendent Power Attacks'' / ``Frieza Bares His Fangs! Gohanin ylivoimainen hyökkäys!'' ``Kiba o Muku Furīza! Chōzetsu Pawā ga Gohan o Osō'' </w:t>
            </w:r>
            <w:r>
              <w:rPr/>
              <w:t xml:space="preserve">(牙 を むく </w:t>
            </w:r>
            <w:r>
              <w:rPr/>
              <w:t xml:space="preserve">フリーザ! </w:t>
            </w:r>
            <w:r>
              <w:rPr/>
              <w:t xml:space="preserve">超絶 パワー が 悟 飯 を </w:t>
            </w:r>
            <w:r>
              <w:rPr/>
              <w:t xml:space="preserve">襲う) </w:t>
            </w:r>
          </w:p>
        </w:tc>
        <w:tc>
          <w:tcPr>
            <w:tcW w:w="1135" w:type="dxa"/>
            <w:tcBorders/>
            <w:vAlign w:val="center"/>
          </w:tcPr>
          <w:p>
            <w:pPr>
              <w:pStyle w:val="TableContents"/>
              <w:bidi w:val="0"/>
              <w:spacing w:before="0" w:after="283"/>
              <w:jc w:val="left"/>
              <w:rPr/>
            </w:pPr>
            <w:r>
              <w:rPr/>
              <w:t xml:space="preserve">joulukuu 27, 2009 </w:t>
            </w:r>
          </w:p>
        </w:tc>
        <w:tc>
          <w:tcPr>
            <w:tcW w:w="5851" w:type="dxa"/>
            <w:tcBorders/>
            <w:vAlign w:val="center"/>
          </w:tcPr>
          <w:p>
            <w:pPr>
              <w:pStyle w:val="TableContents"/>
              <w:bidi w:val="0"/>
              <w:spacing w:before="0" w:after="283"/>
              <w:jc w:val="left"/>
              <w:rPr/>
            </w:pPr>
            <w:r>
              <w:rPr/>
              <w:t xml:space="preserve">21. lokakuuta 2010 Frieza puukottaa Krillinin ja heittää hänet veteen. Gohan ryntää pelastamaan ystäväänsä, mutta tyranni tukkii hänen tiensä. Gohanin raivo ystävänsä tuskan näkemisestä saa yliotteen hänestä, ja hän alkaa välittömästi purkaa voimiaan Friezan päälle Vegetan yllätykseksi; Vegeta ei ollut koskaan nähnyt, kuinka voimakkaat tunteet nostavat Gohanin voimatasoja dramaattisesti. Kun Gohan tyrmää Friezan ilmasta, Dende pelastaa Krillinin hukkumiselta ja parantaa hänet - tämä oli yksi hänen piilotetuista voimistaan, jotka Suuri Vanhin oli vapauttanut. Frieza ryntää kohti Gohania kostaakseen, mutta Vegeta ampuu häntä selkään - mikä ei Saiyanin prinssin pettymykseksi tee yhtään mitään. Frieza alkaa hakata Gohania, mutta hänet pelastaa parantunut Krillin, joka häiritsee tyrannia lukuisilla hyökkäyksillä ja eskapadeilla, mikä antaa Dendelle juuri tarpeeksi aikaa parantaa Gohan. On selvää, että Frieza on heitä kaikkia parempi, joten kolme soturia alkavat ampua häntä kaikin voimin. Jälleen kerran sillä ei ole mitään vaikutusta, mutta kun he epätoivon hetkellä aikovat hyökätä Friezaa vastaan, Piccolo saapuu vihdoin taistelukentälle ja ilmoittaa, että hän voittaa taistelun. </w:t>
            </w:r>
          </w:p>
        </w:tc>
      </w:tr>
      <w:tr>
        <w:trPr/>
        <w:tc>
          <w:tcPr>
            <w:tcW w:w="482" w:type="dxa"/>
            <w:tcBorders/>
            <w:vAlign w:val="center"/>
          </w:tcPr>
          <w:p>
            <w:pPr>
              <w:pStyle w:val="TableHeading"/>
              <w:suppressLineNumbers/>
              <w:bidi w:val="0"/>
              <w:spacing w:before="0" w:after="283"/>
              <w:jc w:val="center"/>
              <w:rPr/>
            </w:pPr>
            <w:r>
              <w:rPr/>
              <w:t xml:space="preserve">39 </w:t>
            </w:r>
          </w:p>
        </w:tc>
        <w:tc>
          <w:tcPr>
            <w:tcW w:w="2737" w:type="dxa"/>
            <w:tcBorders/>
            <w:vAlign w:val="center"/>
          </w:tcPr>
          <w:p>
            <w:pPr>
              <w:pStyle w:val="TableContents"/>
              <w:bidi w:val="0"/>
              <w:spacing w:before="0" w:after="283"/>
              <w:jc w:val="left"/>
              <w:rPr/>
            </w:pPr>
            <w:r>
              <w:rPr/>
              <w:t xml:space="preserve">"Uudestisyntynyt Piccolo näyttää itsensä! Raivostuneen Freezan toinen muodonmuutos'' / ``Piccolo Reborn! Friezan toinen muodonmuutos'' ``Shinsei Pikkoro Arawaru! Gekido Furīza Dai Ni no Henshin'' </w:t>
            </w:r>
            <w:r>
              <w:rPr/>
              <w:t xml:space="preserve">(新生 ピッコロ あらわ </w:t>
            </w:r>
            <w:r>
              <w:rPr/>
              <w:t xml:space="preserve">る! </w:t>
            </w:r>
            <w:r>
              <w:rPr/>
              <w:t xml:space="preserve">激怒 フリーザ 第 </w:t>
            </w:r>
            <w:r>
              <w:rPr/>
              <w:t xml:space="preserve">2 </w:t>
            </w:r>
            <w:r>
              <w:rPr/>
              <w:t xml:space="preserve">の </w:t>
            </w:r>
            <w:r>
              <w:rPr/>
              <w:t xml:space="preserve">変身) </w:t>
            </w:r>
          </w:p>
        </w:tc>
        <w:tc>
          <w:tcPr>
            <w:tcW w:w="1135" w:type="dxa"/>
            <w:tcBorders/>
            <w:vAlign w:val="center"/>
          </w:tcPr>
          <w:p>
            <w:pPr>
              <w:pStyle w:val="TableContents"/>
              <w:bidi w:val="0"/>
              <w:spacing w:before="0" w:after="283"/>
              <w:jc w:val="left"/>
              <w:rPr/>
            </w:pPr>
            <w:r>
              <w:rPr/>
              <w:t xml:space="preserve">tammikuu 10, 2010 </w:t>
            </w:r>
          </w:p>
        </w:tc>
        <w:tc>
          <w:tcPr>
            <w:tcW w:w="5851" w:type="dxa"/>
            <w:tcBorders/>
            <w:vAlign w:val="center"/>
          </w:tcPr>
          <w:p>
            <w:pPr>
              <w:pStyle w:val="TableContents"/>
              <w:bidi w:val="0"/>
              <w:spacing w:before="0" w:after="283"/>
              <w:jc w:val="left"/>
              <w:rPr/>
            </w:pPr>
            <w:r>
              <w:rPr/>
              <w:t xml:space="preserve">27. lokakuuta 2010 Piccolo aloittaa Nailin kanssa yhdistymisen vahvistamana taistelun Friezaa vastaan - ja onnistuu yllättäen pitämään pintansa. He vaihtavat iskuja melko tasaisesti suuren osan ottelusta. Piccolo huomaa lopulta, että Frieza on hieman ylivoimainen, joten Piccolo riisuu painotetut harjoitusvaatteensa ja alkaa voittaa tyrannia vastaan. Frieza huomaa joutuneensa nurkkaan, joten hän päättää, että on parasta muuttua uudelleen taistellakseen Piccoloa vastaan. Frieza muuttuu irvokkaaksi ja rumaksi kolmanneksi muodokseen, ja hän saa jälleen yliotteen ja alkaa tuhota Piccoloa nopealla sormisäteilyllä. Gohan ryntää pelastamaan mentorinsa, ja kun Krillin yrittää seurata häntä, Vegeta pysäyttää hänet ja paljastaa Krillinille, että hänellä saattaa olla strategia, jonka avulla hän voi voittaa tyrannin. </w:t>
            </w:r>
          </w:p>
        </w:tc>
      </w:tr>
      <w:tr>
        <w:trPr/>
        <w:tc>
          <w:tcPr>
            <w:tcW w:w="482" w:type="dxa"/>
            <w:tcBorders/>
            <w:vAlign w:val="center"/>
          </w:tcPr>
          <w:p>
            <w:pPr>
              <w:pStyle w:val="TableHeading"/>
              <w:suppressLineNumbers/>
              <w:bidi w:val="0"/>
              <w:spacing w:before="0" w:after="283"/>
              <w:jc w:val="center"/>
              <w:rPr/>
            </w:pPr>
            <w:r>
              <w:rPr/>
              <w:t xml:space="preserve">40 </w:t>
            </w:r>
          </w:p>
        </w:tc>
        <w:tc>
          <w:tcPr>
            <w:tcW w:w="2737" w:type="dxa"/>
            <w:tcBorders/>
            <w:vAlign w:val="center"/>
          </w:tcPr>
          <w:p>
            <w:pPr>
              <w:pStyle w:val="TableContents"/>
              <w:bidi w:val="0"/>
              <w:spacing w:before="0" w:after="283"/>
              <w:jc w:val="left"/>
              <w:rPr/>
            </w:pPr>
            <w:r>
              <w:rPr/>
              <w:t xml:space="preserve">``Freezan lopullinen muodonmuutos! Perimmäinen painajainen alkaa!'' / ``Friezan lopullinen muodonmuutos: The Ultimate Nightmare Begins'' ``Furīza Saigo no Chō Henshin! Jigoku Ijō no Kyōfu ga Hajimaru'' </w:t>
            </w:r>
            <w:r>
              <w:rPr/>
              <w:t xml:space="preserve">(フリーザ 最後 の 超 </w:t>
            </w:r>
            <w:r>
              <w:rPr/>
              <w:t xml:space="preserve">変身! </w:t>
            </w:r>
            <w:r>
              <w:rPr/>
              <w:t xml:space="preserve">地獄 以上 の 恐怖 が </w:t>
            </w:r>
            <w:r>
              <w:rPr/>
              <w:t xml:space="preserve">はじまる) </w:t>
            </w:r>
          </w:p>
        </w:tc>
        <w:tc>
          <w:tcPr>
            <w:tcW w:w="1135" w:type="dxa"/>
            <w:tcBorders/>
            <w:vAlign w:val="center"/>
          </w:tcPr>
          <w:p>
            <w:pPr>
              <w:pStyle w:val="TableContents"/>
              <w:bidi w:val="0"/>
              <w:spacing w:before="0" w:after="283"/>
              <w:jc w:val="left"/>
              <w:rPr/>
            </w:pPr>
            <w:r>
              <w:rPr/>
              <w:t xml:space="preserve">tammikuu 17, 2010 </w:t>
            </w:r>
          </w:p>
        </w:tc>
        <w:tc>
          <w:tcPr>
            <w:tcW w:w="5851" w:type="dxa"/>
            <w:tcBorders/>
            <w:vAlign w:val="center"/>
          </w:tcPr>
          <w:p>
            <w:pPr>
              <w:pStyle w:val="TableContents"/>
              <w:bidi w:val="0"/>
              <w:spacing w:before="0" w:after="283"/>
              <w:jc w:val="left"/>
              <w:rPr/>
            </w:pPr>
            <w:r>
              <w:rPr/>
              <w:t xml:space="preserve">28. lokakuuta 2010 Frieza väistää Gohanin hyökkäyksen, mutta joutuu nopeasti jälleen kerran vastaanottavaan päähän - nuori puoliksi Saiyan päästää irti massiivisen ki-iskun, jota jopa tyrannilla itsellään on vaikeuksia torjua. Sitten Frieza päättää muuttua neljänteen muotoonsa - viimeiseen ja voimakkaimpaan. Vegetan suunnitelma Friezan kukistamiseksi sisältää sen, että Dende haavoittaa häntä itseään kuolettavasti ja parantaa hänet sitten - minkä Saiyanin prinssi saa aikaan, kun Krillin ampuu ki-iskun hänen rintakehänsä läpi. Vegeta on tajunnut, että aina kun Saiyan loukkaantuu pahasti, hänen voimatasonsa kasvaa huomattavasti parantumisen jälkeen. Vegeta laskee suojansa, jotta Krillinin hyökkäys onnistuisi, ja Krillin jatkaa tuhoavaa iskua Vegetaa vastaan. Kukaan ei kuitenkaan tajua, että Dende ei ole kiinnostunut Vegetan parantamisesta; Dende pakenee Vegetaa ja parantaa sen sijaan Piccoloa, joka lopulta suostuttelee hänet parantamaan myös Vegetan. Frieza saavuttaa lopulta lopullisen muotonsa ja tappaa Denden välittömästi kuolonsäteellä - Frieza on nähnyt Denden parantavan kykyjä muodonmuutoksensa aikana ja ymmärtää, että tämä voi olla avain muiden voittamiseen. Krillin, Gohan ja Piccolo hyökkäävät, mutta tyranni väistää jokaisen hyökkäyksen. Vegeta seuraa heidän taisteluaan kukkulalta ja valmistautuu latautumaan uudella voimatasollaan, kun Gohan joutuu suoraan törmäyskurssille toisen Friezan räjähdyksen kanssa. </w:t>
            </w:r>
          </w:p>
        </w:tc>
      </w:tr>
      <w:tr>
        <w:trPr/>
        <w:tc>
          <w:tcPr>
            <w:tcW w:w="482" w:type="dxa"/>
            <w:tcBorders/>
            <w:vAlign w:val="center"/>
          </w:tcPr>
          <w:p>
            <w:pPr>
              <w:pStyle w:val="TableHeading"/>
              <w:suppressLineNumbers/>
              <w:bidi w:val="0"/>
              <w:spacing w:before="0" w:after="283"/>
              <w:jc w:val="center"/>
              <w:rPr/>
            </w:pPr>
            <w:r>
              <w:rPr/>
              <w:t xml:space="preserve">41 </w:t>
            </w:r>
          </w:p>
        </w:tc>
        <w:tc>
          <w:tcPr>
            <w:tcW w:w="2737" w:type="dxa"/>
            <w:tcBorders/>
            <w:vAlign w:val="center"/>
          </w:tcPr>
          <w:p>
            <w:pPr>
              <w:pStyle w:val="TableContents"/>
              <w:bidi w:val="0"/>
              <w:spacing w:before="0" w:after="283"/>
              <w:jc w:val="left"/>
              <w:rPr/>
            </w:pPr>
            <w:r>
              <w:rPr/>
              <w:t xml:space="preserve">"Hetki, jota olemme odottaneet! Son Goku herätetään henkiin'' / ``Totuuden hetki lähestyy! Goku palaa toimintaan!'' ``Machinimatta ze Kono Shunkan! ``Machinimatta ze Kono Shunkan! Son Gokū ga Fukkatsu da'' </w:t>
            </w:r>
            <w:r>
              <w:rPr/>
              <w:t xml:space="preserve">(待ち に 待った ぜ この </w:t>
            </w:r>
            <w:r>
              <w:rPr/>
              <w:t xml:space="preserve">瞬間! </w:t>
            </w:r>
            <w:r>
              <w:rPr/>
              <w:t xml:space="preserve">孫悟空 が 復活 </w:t>
            </w:r>
            <w:r>
              <w:rPr/>
              <w:t xml:space="preserve">だ) </w:t>
            </w:r>
          </w:p>
        </w:tc>
        <w:tc>
          <w:tcPr>
            <w:tcW w:w="1135" w:type="dxa"/>
            <w:tcBorders/>
            <w:vAlign w:val="center"/>
          </w:tcPr>
          <w:p>
            <w:pPr>
              <w:pStyle w:val="TableContents"/>
              <w:bidi w:val="0"/>
              <w:spacing w:before="0" w:after="283"/>
              <w:jc w:val="left"/>
              <w:rPr/>
            </w:pPr>
            <w:r>
              <w:rPr/>
              <w:t xml:space="preserve">tammikuu 24, 2010 </w:t>
            </w:r>
          </w:p>
        </w:tc>
        <w:tc>
          <w:tcPr>
            <w:tcW w:w="5851" w:type="dxa"/>
            <w:tcBorders/>
            <w:vAlign w:val="center"/>
          </w:tcPr>
          <w:p>
            <w:pPr>
              <w:pStyle w:val="TableContents"/>
              <w:bidi w:val="0"/>
              <w:spacing w:before="0" w:after="283"/>
              <w:jc w:val="left"/>
              <w:rPr/>
            </w:pPr>
            <w:r>
              <w:rPr/>
              <w:t xml:space="preserve">3. marraskuuta 2010 Vegeta puuttuu peliin ja käyttää uutta voimaansa ja nopeuttaan pelastaakseen Gohanin Friezan räjähdykseltä. Gohan on kiitollinen, mutta Vegeta kertoo, ettei välitä hänestä ihmisenä, vaan teki sen vain osoittaakseen kykynsä - nyt kun hän on julistautunut Super Saiyaniksi. Saiyan-prinssin voimat kasvavat uskomattomiin voimasuhteisiin, jotka saavat Gohanin, Krillinin ja Piccolon hämmästymään - mutta vaikka Frieza voimistuu kuinka paljon ja kuinka monta tappavaa hyökkäystä hän tekee, hän väistää ja torjuu kaiken. Vegeta joutuu nopeasti tyrannin hyökkäysten väärään päähän, ja hänet lyödään nopeasti, kun hän tajuaa, ettei hän ole saavuttanut Super Saiyan -statusta. Gohan yrittää auttaa, mutta Piccolo pysäyttää hänet ja sanoo, ettei Gohan pystyisi kuitenkaan tekemään mitään. Juuri kun kaikki toivo näyttää jo menetetyltä, Goku nousee Friezan avaruusaluksessa olevasta nuorennuskammiosta - täysin toipuneena ja voimansa jälleen kerran yli odotusten kasvaneena. </w:t>
            </w:r>
          </w:p>
        </w:tc>
      </w:tr>
      <w:tr>
        <w:trPr/>
        <w:tc>
          <w:tcPr>
            <w:tcW w:w="482" w:type="dxa"/>
            <w:tcBorders/>
            <w:vAlign w:val="center"/>
          </w:tcPr>
          <w:p>
            <w:pPr>
              <w:pStyle w:val="TableHeading"/>
              <w:suppressLineNumbers/>
              <w:bidi w:val="0"/>
              <w:spacing w:before="0" w:after="283"/>
              <w:jc w:val="center"/>
              <w:rPr/>
            </w:pPr>
            <w:r>
              <w:rPr/>
              <w:t xml:space="preserve">42 </w:t>
            </w:r>
          </w:p>
        </w:tc>
        <w:tc>
          <w:tcPr>
            <w:tcW w:w="2737" w:type="dxa"/>
            <w:tcBorders/>
            <w:vAlign w:val="center"/>
          </w:tcPr>
          <w:p>
            <w:pPr>
              <w:pStyle w:val="TableContents"/>
              <w:bidi w:val="0"/>
              <w:spacing w:before="0" w:after="283"/>
              <w:jc w:val="left"/>
              <w:rPr/>
            </w:pPr>
            <w:r>
              <w:rPr/>
              <w:t xml:space="preserve">"Lyö Freeza, Son Goku! The Proud Vegeta's Tears'' / ``Naulitse Frieza, Goku! Ylpeän Saiyan-prinssin kyyneleet!'' ``Furīza o Taose Son Gokū! Hokori-Takaki Bejīta no Namida'' </w:t>
            </w:r>
            <w:r>
              <w:rPr/>
              <w:t xml:space="preserve">(フリーザ を 倒せ </w:t>
            </w:r>
            <w:r>
              <w:rPr/>
              <w:t xml:space="preserve">孫悟空! </w:t>
            </w:r>
            <w:r>
              <w:rPr/>
              <w:t xml:space="preserve">誇り 高き ベジータ の </w:t>
            </w:r>
            <w:r>
              <w:rPr/>
              <w:t xml:space="preserve">涙) </w:t>
            </w:r>
          </w:p>
        </w:tc>
        <w:tc>
          <w:tcPr>
            <w:tcW w:w="1135" w:type="dxa"/>
            <w:tcBorders/>
            <w:vAlign w:val="center"/>
          </w:tcPr>
          <w:p>
            <w:pPr>
              <w:pStyle w:val="TableContents"/>
              <w:bidi w:val="0"/>
              <w:spacing w:before="0" w:after="283"/>
              <w:jc w:val="left"/>
              <w:rPr/>
            </w:pPr>
            <w:r>
              <w:rPr/>
              <w:t xml:space="preserve">tammikuu 31, 2010 </w:t>
            </w:r>
          </w:p>
        </w:tc>
        <w:tc>
          <w:tcPr>
            <w:tcW w:w="5851" w:type="dxa"/>
            <w:tcBorders/>
            <w:vAlign w:val="center"/>
          </w:tcPr>
          <w:p>
            <w:pPr>
              <w:pStyle w:val="TableContents"/>
              <w:bidi w:val="0"/>
              <w:spacing w:before="0" w:after="283"/>
              <w:jc w:val="left"/>
              <w:rPr/>
            </w:pPr>
            <w:r>
              <w:rPr/>
              <w:t xml:space="preserve">4. marraskuuta 2010 Vegeta ei pärjää Frizzalle, ja hänet lyödään nopeasti toimintakyvyttömäksi. Piccolo, Gohan ja Krillin joutuvat katsomaan sivusta, kun Frieza jatkaa Saiyanin prinssin murskaamista. Goku kuitenkin saapuu lopulta taistelukentälle ja kohtaa tyrannin. Yllättäen Frieza pitää Gokun ulkonäköä hyvin tuttuna. Kun Vegeta pilkkaa Friezaa sanomalla, että Goku on ``todellinen'' Super Saiyan, tyranni ampuu kuolonsäteensä Vegetan sydämen läpi, jolloin hänellä on vain sekunteja elinaikaa. Ennen kuolemaansa Vegeta kertoo Gokulle, että Frieza oli vastuussa Saiyan-planeetan ja koko Saiyan-rodun tuhosta; Vegeta rukoilee Gokua kukistamaan tyrannin ja kostamaan heidän kansansa, ja vuodattaa jopa todellisia kyyneleitä, mikä liikuttaa Gokua suuresti. Goku tekee sitten haudan ja hautaa Vegetan, ennen kuin hän ottaa tähtäimeensä Friezan itse - vannoen, että hän voittaa armottoman tyrannin. </w:t>
            </w:r>
          </w:p>
        </w:tc>
      </w:tr>
      <w:tr>
        <w:trPr/>
        <w:tc>
          <w:tcPr>
            <w:tcW w:w="482" w:type="dxa"/>
            <w:tcBorders/>
            <w:vAlign w:val="center"/>
          </w:tcPr>
          <w:p>
            <w:pPr>
              <w:pStyle w:val="TableHeading"/>
              <w:suppressLineNumbers/>
              <w:bidi w:val="0"/>
              <w:spacing w:before="0" w:after="283"/>
              <w:jc w:val="center"/>
              <w:rPr/>
            </w:pPr>
            <w:r>
              <w:rPr/>
              <w:t xml:space="preserve">43 </w:t>
            </w:r>
          </w:p>
        </w:tc>
        <w:tc>
          <w:tcPr>
            <w:tcW w:w="2737" w:type="dxa"/>
            <w:tcBorders/>
            <w:vAlign w:val="center"/>
          </w:tcPr>
          <w:p>
            <w:pPr>
              <w:pStyle w:val="TableContents"/>
              <w:bidi w:val="0"/>
              <w:spacing w:before="0" w:after="283"/>
              <w:jc w:val="left"/>
              <w:rPr/>
            </w:pPr>
            <w:r>
              <w:rPr/>
              <w:t xml:space="preserve">``Son Goku vastaan Freeza! Esirippu aukeaa ratkaisevaan supertaisteluun!'' / ``Goku vs. Frieza! Super Showdown alkaa! ``Son Gokū tai Furīza! Chō-Kessen no Makuake da!'' </w:t>
            </w:r>
            <w:r>
              <w:rPr/>
              <w:t xml:space="preserve">(孫悟空 </w:t>
            </w:r>
            <w:r>
              <w:rPr/>
              <w:t xml:space="preserve">VS </w:t>
            </w:r>
            <w:r>
              <w:rPr/>
              <w:t xml:space="preserve">フリーザ! </w:t>
            </w:r>
            <w:r>
              <w:rPr/>
              <w:t xml:space="preserve">超 決戦 の 幕開け </w:t>
            </w:r>
            <w:r>
              <w:rPr/>
              <w:t xml:space="preserve">だ!) </w:t>
            </w:r>
          </w:p>
        </w:tc>
        <w:tc>
          <w:tcPr>
            <w:tcW w:w="1135" w:type="dxa"/>
            <w:tcBorders/>
            <w:vAlign w:val="center"/>
          </w:tcPr>
          <w:p>
            <w:pPr>
              <w:pStyle w:val="TableContents"/>
              <w:bidi w:val="0"/>
              <w:spacing w:before="0" w:after="283"/>
              <w:jc w:val="left"/>
              <w:rPr/>
            </w:pPr>
            <w:r>
              <w:rPr/>
              <w:t xml:space="preserve">7. helmikuuta 2010 </w:t>
            </w:r>
          </w:p>
        </w:tc>
        <w:tc>
          <w:tcPr>
            <w:tcW w:w="5851" w:type="dxa"/>
            <w:tcBorders/>
            <w:vAlign w:val="center"/>
          </w:tcPr>
          <w:p>
            <w:pPr>
              <w:pStyle w:val="TableContents"/>
              <w:bidi w:val="0"/>
              <w:spacing w:before="0" w:after="283"/>
              <w:jc w:val="left"/>
              <w:rPr/>
            </w:pPr>
            <w:r>
              <w:rPr/>
              <w:t xml:space="preserve">10. marraskuuta 2010 Goku hyppää taisteluun Friezaa vastaan ja osoittautuu nopeasti suuremmaksi haasteeksi kuin Frieza luuli. He vaihtavat voimakkaita iskuja ja huomaavat, että heidän voimatasonsa ovat lähes yhtä suuret. Kun Goku ja Frieza yrittävät päihittää toisensa, Gohan, Krillin ja Piccolo vetäytyvät katsomaan taistelua turvallisen välimatkan päästä, kun taas Yamcha, Tien ja Chiaotzu katsovat sitä Kuningas Kain planeetalta toisesta maailmasta. Jossain vaiheessa taistelua Goku pystyy hyödyntämään Friezan kyvyttömyyttä aistia toisen ki, mutta Frieza torjuu tämän vangitsemalla Gokun räjähtävään energiapalloon, joka melkein tappaa hänet. Piccolo kuitenkin toteaa, että kaiken tämän jälkeenkään Goku ja Frieza eivät vielä taistele täydellä teholla. </w:t>
            </w:r>
          </w:p>
        </w:tc>
      </w:tr>
      <w:tr>
        <w:trPr/>
        <w:tc>
          <w:tcPr>
            <w:tcW w:w="482" w:type="dxa"/>
            <w:tcBorders/>
            <w:vAlign w:val="center"/>
          </w:tcPr>
          <w:p>
            <w:pPr>
              <w:pStyle w:val="TableHeading"/>
              <w:suppressLineNumbers/>
              <w:bidi w:val="0"/>
              <w:spacing w:before="0" w:after="283"/>
              <w:jc w:val="center"/>
              <w:rPr/>
            </w:pPr>
            <w:r>
              <w:rPr/>
              <w:t xml:space="preserve">44 </w:t>
            </w:r>
          </w:p>
        </w:tc>
        <w:tc>
          <w:tcPr>
            <w:tcW w:w="2737" w:type="dxa"/>
            <w:tcBorders/>
            <w:vAlign w:val="center"/>
          </w:tcPr>
          <w:p>
            <w:pPr>
              <w:pStyle w:val="TableContents"/>
              <w:bidi w:val="0"/>
              <w:spacing w:before="0" w:after="283"/>
              <w:jc w:val="left"/>
              <w:rPr/>
            </w:pPr>
            <w:r>
              <w:rPr/>
              <w:t xml:space="preserve">"Fyysinen sota, joka ylittää kaikki rajat! Goku ja Freeza ja Ginyu, taas?!''! / ``Rajoja rikkova tappelu! Goku, Freeza ja Ginyu jälleen?'' ``Genkai Toppa no Nikudansen! Gokū to Furīza to Ginyū Futatabi!?'' </w:t>
            </w:r>
            <w:r>
              <w:rPr/>
              <w:t xml:space="preserve">(限界 突破 の 肉弾 </w:t>
            </w:r>
            <w:r>
              <w:rPr/>
              <w:t xml:space="preserve">戦! </w:t>
            </w:r>
            <w:r>
              <w:rPr/>
              <w:t xml:space="preserve">悟空 と フリーザ と ギニュー </w:t>
            </w:r>
            <w:r>
              <w:rPr/>
              <w:t xml:space="preserve">再び!?) </w:t>
            </w:r>
          </w:p>
        </w:tc>
        <w:tc>
          <w:tcPr>
            <w:tcW w:w="1135" w:type="dxa"/>
            <w:tcBorders/>
            <w:vAlign w:val="center"/>
          </w:tcPr>
          <w:p>
            <w:pPr>
              <w:pStyle w:val="TableContents"/>
              <w:bidi w:val="0"/>
              <w:spacing w:before="0" w:after="283"/>
              <w:jc w:val="left"/>
              <w:rPr/>
            </w:pPr>
            <w:r>
              <w:rPr/>
              <w:t xml:space="preserve">14. helmikuuta 2010 </w:t>
            </w:r>
          </w:p>
        </w:tc>
        <w:tc>
          <w:tcPr>
            <w:tcW w:w="5851" w:type="dxa"/>
            <w:tcBorders/>
            <w:vAlign w:val="center"/>
          </w:tcPr>
          <w:p>
            <w:pPr>
              <w:pStyle w:val="TableContents"/>
              <w:bidi w:val="0"/>
              <w:spacing w:before="0" w:after="283"/>
              <w:jc w:val="left"/>
              <w:rPr/>
            </w:pPr>
            <w:r>
              <w:rPr/>
              <w:t xml:space="preserve">11. marraskuuta 2010 Gokun ja Friezan taistelu jatkuu, ja molemmat ottavat melko tasaisesti yhteen. Goku kuitenkin kokee järkytyksen, kun hän huomaa, että tyranni on käyttänyt vain pientä osaa kokonaisvoimastaan. Frieza nostaa voimansa 50 prosenttiin, ja Goku on nopeasti nujerrettu, vaikka hän käyttää 10-kertaista Kaio-keniä. Samaan aikaan Bulma tapaa sammakko-Ginyun, ja Ginyu varastaa hänen ruumiinsa jättäen Bulman sammakon muotoon. Ginyu suuntaa kohti taistelukenttää; Bulma on onnistunut tulemaan hänen mukaansa, ja molemmat saapuvat pian taistelukentälle, jossa Goku ja Frieza jatkavat taistelua - Goku on nopeasti voimansa saaneen tyrannin alakynnessä. </w:t>
            </w:r>
          </w:p>
        </w:tc>
      </w:tr>
      <w:tr>
        <w:trPr/>
        <w:tc>
          <w:tcPr>
            <w:tcW w:w="482" w:type="dxa"/>
            <w:tcBorders/>
            <w:vAlign w:val="center"/>
          </w:tcPr>
          <w:p>
            <w:pPr>
              <w:pStyle w:val="TableHeading"/>
              <w:suppressLineNumbers/>
              <w:bidi w:val="0"/>
              <w:spacing w:before="0" w:after="283"/>
              <w:jc w:val="center"/>
              <w:rPr/>
            </w:pPr>
            <w:r>
              <w:rPr/>
              <w:t xml:space="preserve">45 </w:t>
            </w:r>
          </w:p>
        </w:tc>
        <w:tc>
          <w:tcPr>
            <w:tcW w:w="2737" w:type="dxa"/>
            <w:tcBorders/>
            <w:vAlign w:val="center"/>
          </w:tcPr>
          <w:p>
            <w:pPr>
              <w:pStyle w:val="TableContents"/>
              <w:bidi w:val="0"/>
              <w:spacing w:before="0" w:after="283"/>
              <w:jc w:val="left"/>
              <w:rPr/>
            </w:pPr>
            <w:r>
              <w:rPr/>
              <w:t xml:space="preserve">"Se on 20-kertainen Kaioken! Kamehameha, jossa kaikki on pelissä'' / ``Kaio-Ken kertaa kaksikymmentä! Kaikki tai ei mitään Kamehame-Ha!'' ``Nijū-bai Kaiōken da! Subete o Kaketa Kamehameha'' (20 </w:t>
            </w:r>
            <w:r>
              <w:rPr/>
              <w:t xml:space="preserve">倍 界 王 拳 </w:t>
            </w:r>
            <w:r>
              <w:rPr/>
              <w:t xml:space="preserve">だ! </w:t>
            </w:r>
            <w:r>
              <w:rPr/>
              <w:t xml:space="preserve">すべて を 賭け たかめ はめ </w:t>
            </w:r>
            <w:r>
              <w:rPr/>
              <w:t xml:space="preserve">波) </w:t>
            </w:r>
          </w:p>
        </w:tc>
        <w:tc>
          <w:tcPr>
            <w:tcW w:w="1135" w:type="dxa"/>
            <w:tcBorders/>
            <w:vAlign w:val="center"/>
          </w:tcPr>
          <w:p>
            <w:pPr>
              <w:pStyle w:val="TableContents"/>
              <w:bidi w:val="0"/>
              <w:spacing w:before="0" w:after="283"/>
              <w:jc w:val="left"/>
              <w:rPr/>
            </w:pPr>
            <w:r>
              <w:rPr/>
              <w:t xml:space="preserve">helmikuu 21, 2010 </w:t>
            </w:r>
          </w:p>
        </w:tc>
        <w:tc>
          <w:tcPr>
            <w:tcW w:w="5851" w:type="dxa"/>
            <w:tcBorders/>
            <w:vAlign w:val="center"/>
          </w:tcPr>
          <w:p>
            <w:pPr>
              <w:pStyle w:val="TableContents"/>
              <w:bidi w:val="0"/>
              <w:spacing w:before="0" w:after="283"/>
              <w:jc w:val="left"/>
              <w:rPr/>
            </w:pPr>
            <w:r>
              <w:rPr/>
              <w:t xml:space="preserve">17. marraskuuta 2010 Ginyu yrittää varastaa Piccolon ruumiin, mutta Gohan estää hänet ja heittää Bulman persoonallisuuden sisältävän sammakkokehon takaisin tielle, jolloin Bulma palaa omaan kehoonsa ja Ginyu jää jälleen kerran jumiin sammakkokehoon. Samaan aikaan Frieza jatkaa Gokun murskaamista. Hän näkee kuitenkin näyn siitä, miten Frieza voisi tuhota kaikki hänen rakastamansa ihmiset - ja sen seurauksena hän käyttää 20-kertaista Kaio-keniä yhdessä massiivisen Kamehamehan kanssa Friezaa vastaan. Tämäkään ei kuitenkaan riitä tyrannin kukistamiseen, ja 20-kertaisen Kaio-kenin käyttö heikentää Gokua vakavasti. Sitten hän näkee toisen näyn, tällä kertaa Vegetasta ja muista menneisyyden Saiyaneista, jotka muistuttavat häntä siitä, että jos hän epäonnistuu, Frieza onnistuu lopulta tuhoamaan koko Saiyan-rodun. Jälleen kerran motivoituneena Goku pitää puolensa, kun Frieza syöksyy häntä kohti. </w:t>
            </w:r>
          </w:p>
        </w:tc>
      </w:tr>
      <w:tr>
        <w:trPr/>
        <w:tc>
          <w:tcPr>
            <w:tcW w:w="482" w:type="dxa"/>
            <w:tcBorders/>
            <w:vAlign w:val="center"/>
          </w:tcPr>
          <w:p>
            <w:pPr>
              <w:pStyle w:val="TableHeading"/>
              <w:suppressLineNumbers/>
              <w:bidi w:val="0"/>
              <w:spacing w:before="0" w:after="283"/>
              <w:jc w:val="center"/>
              <w:rPr/>
            </w:pPr>
            <w:r>
              <w:rPr/>
              <w:t xml:space="preserve">46 </w:t>
            </w:r>
          </w:p>
        </w:tc>
        <w:tc>
          <w:tcPr>
            <w:tcW w:w="2737" w:type="dxa"/>
            <w:tcBorders/>
            <w:vAlign w:val="center"/>
          </w:tcPr>
          <w:p>
            <w:pPr>
              <w:pStyle w:val="TableContents"/>
              <w:bidi w:val="0"/>
              <w:spacing w:before="0" w:after="283"/>
              <w:jc w:val="left"/>
              <w:rPr/>
            </w:pPr>
            <w:r>
              <w:rPr/>
              <w:t xml:space="preserve">"Tämä on viimeinen Trump-kortti! Gokun erityisen suuri Genki Dama'' / ``The Final Trump Card! Gokun perimmäinen henkipommi!'' ``Kore ga Saigo no Kirifuda da! Gokū no Tokudai Genki Dama'' </w:t>
            </w:r>
            <w:r>
              <w:rPr/>
              <w:t xml:space="preserve">(これが 最後 の 切り札 </w:t>
            </w:r>
            <w:r>
              <w:rPr/>
              <w:t xml:space="preserve">だ! </w:t>
            </w:r>
            <w:r>
              <w:rPr/>
              <w:t xml:space="preserve">悟空 の 特大 元気 </w:t>
            </w:r>
            <w:r>
              <w:rPr/>
              <w:t xml:space="preserve">玉) </w:t>
            </w:r>
          </w:p>
        </w:tc>
        <w:tc>
          <w:tcPr>
            <w:tcW w:w="1135" w:type="dxa"/>
            <w:tcBorders/>
            <w:vAlign w:val="center"/>
          </w:tcPr>
          <w:p>
            <w:pPr>
              <w:pStyle w:val="TableContents"/>
              <w:bidi w:val="0"/>
              <w:spacing w:before="0" w:after="283"/>
              <w:jc w:val="left"/>
              <w:rPr/>
            </w:pPr>
            <w:r>
              <w:rPr/>
              <w:t xml:space="preserve">helmikuu 28, 2010 </w:t>
            </w:r>
          </w:p>
        </w:tc>
        <w:tc>
          <w:tcPr>
            <w:tcW w:w="5851" w:type="dxa"/>
            <w:tcBorders/>
            <w:vAlign w:val="center"/>
          </w:tcPr>
          <w:p>
            <w:pPr>
              <w:pStyle w:val="TableContents"/>
              <w:bidi w:val="0"/>
              <w:spacing w:before="0" w:after="283"/>
              <w:jc w:val="left"/>
              <w:rPr/>
            </w:pPr>
            <w:r>
              <w:rPr/>
              <w:t xml:space="preserve">18. marraskuuta 2010 Uudesta itseluottamuksestaan huolimatta Goku tajuaa, ettei hänellä ole vieläkään mitään mahdollisuuksia voittaa suorilla fyysisillä hyökkäyksillä Friezaa vastaan, joka käyttää yhä vain 50 prosenttia koko voimastaan. Tässä vaiheessa Goku päättää käyttää äärimmäistä tekniikkaansa - henkipommia. Koska Namekilla on niin vähän elävien olentojen ki:tä imettävänä, Goku imee ki:tä myös naapurimaailmoista. Tämän kokoisen henkipommin luominen vaatii paljon aikaa ja keskittymistä, ja Frieza jatkaa Gokun lyömistä. Piccolo päättää puuttua asiaan, ottaa Gohanin ja Krillinin jäljellä olevan energian ja hyökkää Friezan kimppuun, jotta huomio kiinnittyisi pois Gokusta ja hänen luomastaan henkipommista. Ennen kuin Frieza ehtii tuhota Gokun otsaan osuvalla säteellä, Piccolo pysäyttää hänet potkaisemalla häntä täydellä voimalla päähän. Nyt hajamielinen Frieza lähtee Piccolon kimppuun, jonka hyökkäykset eivät saa häntä millään tavoin häiritsemään. Frieza lyö Namekianin nopeasti maahan, kun Goku jatkaa Spirit Bombin lataamista. </w:t>
            </w:r>
          </w:p>
        </w:tc>
      </w:tr>
      <w:tr>
        <w:trPr/>
        <w:tc>
          <w:tcPr>
            <w:tcW w:w="482" w:type="dxa"/>
            <w:tcBorders/>
            <w:vAlign w:val="center"/>
          </w:tcPr>
          <w:p>
            <w:pPr>
              <w:pStyle w:val="TableHeading"/>
              <w:suppressLineNumbers/>
              <w:bidi w:val="0"/>
              <w:spacing w:before="0" w:after="283"/>
              <w:jc w:val="center"/>
              <w:rPr/>
            </w:pPr>
            <w:r>
              <w:rPr/>
              <w:t xml:space="preserve">47 </w:t>
            </w:r>
          </w:p>
        </w:tc>
        <w:tc>
          <w:tcPr>
            <w:tcW w:w="2737" w:type="dxa"/>
            <w:tcBorders/>
            <w:vAlign w:val="center"/>
          </w:tcPr>
          <w:p>
            <w:pPr>
              <w:pStyle w:val="TableContents"/>
              <w:bidi w:val="0"/>
              <w:spacing w:before="0" w:after="283"/>
              <w:jc w:val="left"/>
              <w:rPr/>
            </w:pPr>
            <w:r>
              <w:rPr/>
              <w:t xml:space="preserve">``Awaken Warrior of Legend ... Super Saiyan, Son Goku!'' / `` Herää, legendaarinen soturi! Goku, Super Saiyan!"'' ``Mezamero Densetsu no Senshi ... Sūpā Saiyajin, Son Gokū!''' </w:t>
            </w:r>
            <w:r>
              <w:rPr/>
              <w:t xml:space="preserve">(目覚め ろ 伝説 の 戦士 </w:t>
            </w:r>
            <w:r>
              <w:rPr/>
              <w:t xml:space="preserve">... </w:t>
            </w:r>
            <w:r>
              <w:rPr/>
              <w:t xml:space="preserve">超 サイヤ 人 、 </w:t>
            </w:r>
            <w:r>
              <w:rPr/>
              <w:t xml:space="preserve">孫悟空!) </w:t>
            </w:r>
          </w:p>
        </w:tc>
        <w:tc>
          <w:tcPr>
            <w:tcW w:w="1135" w:type="dxa"/>
            <w:tcBorders/>
            <w:vAlign w:val="center"/>
          </w:tcPr>
          <w:p>
            <w:pPr>
              <w:pStyle w:val="TableContents"/>
              <w:bidi w:val="0"/>
              <w:spacing w:before="0" w:after="283"/>
              <w:jc w:val="left"/>
              <w:rPr/>
            </w:pPr>
            <w:r>
              <w:rPr/>
              <w:t xml:space="preserve">maaliskuu 7, 2010 </w:t>
            </w:r>
          </w:p>
        </w:tc>
        <w:tc>
          <w:tcPr>
            <w:tcW w:w="5851" w:type="dxa"/>
            <w:tcBorders/>
            <w:vAlign w:val="center"/>
          </w:tcPr>
          <w:p>
            <w:pPr>
              <w:pStyle w:val="TableContents"/>
              <w:bidi w:val="0"/>
              <w:spacing w:before="0" w:after="283"/>
              <w:jc w:val="left"/>
              <w:rPr/>
            </w:pPr>
            <w:r>
              <w:rPr/>
              <w:t xml:space="preserve">27. marraskuuta 2010 Goku viimeistelee henkipommin ja heittää sen Friezan päälle. Tyranni onnistuu saamaan sen kiinni, mutta ei pysty estämään sitä räjähtämästä häneen. Z-taistelijat juhlivat näennäistä voittoaan ja alkavat suunnitella paluuta Maahan. Frieza ilmestyy kuitenkin uudelleen, ja vaikka hän on pahasti vaurioitunut henkipommista, hän on yhä tarpeeksi voimakas tappaakseen heidät kaikki. Frieza ampuu kuolonsäteensä suoraan kohti Gokua, mutta Piccolo hyppää väliin ja saa säteen rintaansa, jolloin hän menettää tajuntansa. Seuraavaksi Frieza ottaa kohteekseen Krillinin ja saa Krillinin ruumiin räjähtämään sisältä, mikä tappaa hänet. Näistä uhrauksista raivostunut Goku kokee radikaalin muodonmuutoksen, jossa hänen silmänsä muuttuvat mustista vihreiksi, mustat hiukset muuttuvat vaaleiksi ja hänen kehoaan ympäröi kultaisen valon aura. Voimiensa nyt suuresti vahvistuttua Goku käskee Gohania viemään Piccolon avaruusalukseensa, etsimään Bulman ja lähtemään Namekilta sillä aikaa, kun hän hoitaa Friezan. </w:t>
            </w:r>
          </w:p>
        </w:tc>
      </w:tr>
      <w:tr>
        <w:trPr/>
        <w:tc>
          <w:tcPr>
            <w:tcW w:w="482" w:type="dxa"/>
            <w:tcBorders/>
            <w:vAlign w:val="center"/>
          </w:tcPr>
          <w:p>
            <w:pPr>
              <w:pStyle w:val="TableHeading"/>
              <w:suppressLineNumbers/>
              <w:bidi w:val="0"/>
              <w:spacing w:before="0" w:after="283"/>
              <w:jc w:val="center"/>
              <w:rPr/>
            </w:pPr>
            <w:r>
              <w:rPr/>
              <w:t xml:space="preserve">48 </w:t>
            </w:r>
          </w:p>
        </w:tc>
        <w:tc>
          <w:tcPr>
            <w:tcW w:w="2737" w:type="dxa"/>
            <w:tcBorders/>
            <w:vAlign w:val="center"/>
          </w:tcPr>
          <w:p>
            <w:pPr>
              <w:pStyle w:val="TableContents"/>
              <w:bidi w:val="0"/>
              <w:spacing w:before="0" w:after="283"/>
              <w:jc w:val="left"/>
              <w:rPr/>
            </w:pPr>
            <w:r>
              <w:rPr/>
              <w:t xml:space="preserve">"Vihainen Super Saiyan! Heitä hattusi kehään Son Goku!'' / ``Vihainen Super Saiyan! Goku heittää hanskan maahan!'' ``Okoreru Sūpā Saiyajin! Nanori o Agero Son Gokū!'' </w:t>
            </w:r>
            <w:r>
              <w:rPr/>
              <w:t xml:space="preserve">(怒れる 超 サイヤ </w:t>
            </w:r>
            <w:r>
              <w:rPr/>
              <w:t xml:space="preserve">人! </w:t>
            </w:r>
            <w:r>
              <w:rPr/>
              <w:t xml:space="preserve">名乗り を 上げろ </w:t>
            </w:r>
            <w:r>
              <w:rPr/>
              <w:t xml:space="preserve">孫悟空!) </w:t>
            </w:r>
          </w:p>
        </w:tc>
        <w:tc>
          <w:tcPr>
            <w:tcW w:w="1135" w:type="dxa"/>
            <w:tcBorders/>
            <w:vAlign w:val="center"/>
          </w:tcPr>
          <w:p>
            <w:pPr>
              <w:pStyle w:val="TableContents"/>
              <w:bidi w:val="0"/>
              <w:spacing w:before="0" w:after="283"/>
              <w:jc w:val="left"/>
              <w:rPr/>
            </w:pPr>
            <w:r>
              <w:rPr/>
              <w:t xml:space="preserve">maaliskuu 14, 2010 </w:t>
            </w:r>
          </w:p>
        </w:tc>
        <w:tc>
          <w:tcPr>
            <w:tcW w:w="5851" w:type="dxa"/>
            <w:tcBorders/>
            <w:vAlign w:val="center"/>
          </w:tcPr>
          <w:p>
            <w:pPr>
              <w:pStyle w:val="TableContents"/>
              <w:bidi w:val="0"/>
              <w:spacing w:before="0" w:after="283"/>
              <w:jc w:val="left"/>
              <w:rPr/>
            </w:pPr>
            <w:r>
              <w:rPr/>
              <w:t xml:space="preserve">27. marraskuuta 2010 Muuntunut Goku jatkaa taisteluaan Friezaa vastaan ja osoittaa olevansa Friezaa paljon voimakkaampi. Frieza käynnistää useita vastahyökkäyksiä Gokua vastaan, mutta niillä ei ole mitään vaikutusta. Kun tyranni tuijottaa kunnioitusta herättävästi voimakkaampaa vastustajaansa, hän tajuaa, että hänen pahin painajaisensa on käynyt toteen - legendaarinen Super Saiyan, jota Frieza oli pitkään salaa pelännyt, on vihdoin syntynyt. Epätoivoisessa yrityksessään kukistaa Goku Frieza heittää hyökkäyksen itse Namekiin ja yrittää tuhota planeetan ja kaikki sen asukkaat. </w:t>
            </w:r>
          </w:p>
        </w:tc>
      </w:tr>
      <w:tr>
        <w:trPr/>
        <w:tc>
          <w:tcPr>
            <w:tcW w:w="482" w:type="dxa"/>
            <w:tcBorders/>
            <w:vAlign w:val="center"/>
          </w:tcPr>
          <w:p>
            <w:pPr>
              <w:pStyle w:val="TableHeading"/>
              <w:suppressLineNumbers/>
              <w:bidi w:val="0"/>
              <w:spacing w:before="0" w:after="283"/>
              <w:jc w:val="center"/>
              <w:rPr/>
            </w:pPr>
            <w:r>
              <w:rPr/>
              <w:t xml:space="preserve">49 </w:t>
            </w:r>
          </w:p>
        </w:tc>
        <w:tc>
          <w:tcPr>
            <w:tcW w:w="2737" w:type="dxa"/>
            <w:tcBorders/>
            <w:vAlign w:val="center"/>
          </w:tcPr>
          <w:p>
            <w:pPr>
              <w:pStyle w:val="TableContents"/>
              <w:bidi w:val="0"/>
              <w:spacing w:before="0" w:after="283"/>
              <w:jc w:val="left"/>
              <w:rPr/>
            </w:pPr>
            <w:r>
              <w:rPr/>
              <w:t xml:space="preserve">"Tarkka kosto Son Goku! Lähtölaskenta planeetan romahdukseen'' / ``Avenge the Fallen, Goku! Lähtölaskenta planeetan tuhoon!'' ``Ada o Ute Son Gokū! Wakusei Hōkai no Kauntodaun'' </w:t>
            </w:r>
            <w:r>
              <w:rPr/>
              <w:t xml:space="preserve">(仇 を 討 て </w:t>
            </w:r>
            <w:r>
              <w:rPr/>
              <w:t xml:space="preserve">孫悟空! </w:t>
            </w:r>
            <w:r>
              <w:rPr/>
              <w:t xml:space="preserve">惑星 崩壊 の </w:t>
            </w:r>
            <w:r>
              <w:rPr/>
              <w:t xml:space="preserve">カウントダウン) </w:t>
            </w:r>
          </w:p>
        </w:tc>
        <w:tc>
          <w:tcPr>
            <w:tcW w:w="1135" w:type="dxa"/>
            <w:tcBorders/>
            <w:vAlign w:val="center"/>
          </w:tcPr>
          <w:p>
            <w:pPr>
              <w:pStyle w:val="TableContents"/>
              <w:bidi w:val="0"/>
              <w:spacing w:before="0" w:after="283"/>
              <w:jc w:val="left"/>
              <w:rPr/>
            </w:pPr>
            <w:r>
              <w:rPr/>
              <w:t xml:space="preserve">maaliskuu 21, 2010 </w:t>
            </w:r>
          </w:p>
        </w:tc>
        <w:tc>
          <w:tcPr>
            <w:tcW w:w="5851" w:type="dxa"/>
            <w:tcBorders/>
            <w:vAlign w:val="center"/>
          </w:tcPr>
          <w:p>
            <w:pPr>
              <w:pStyle w:val="TableContents"/>
              <w:bidi w:val="0"/>
              <w:spacing w:before="0" w:after="283"/>
              <w:jc w:val="left"/>
              <w:rPr/>
            </w:pPr>
            <w:r>
              <w:rPr/>
              <w:t xml:space="preserve">16. joulukuuta 2010 Friezan hyökkäys Namekiin räjäyttää planeetan ytimen, ja hän sanoo Namekin räjähtävän viidessä minuutissa. Super Saiyan Goku luottaa siihen, että hän pystyy voittamaan Friezan tuossa ajassa, mutta sitten Frieza päättää nostaa tehonsa 100 prosenttiin täydestä voimastaan. Kuningas Kain hämmästykseksi Goku antaa Friezan saavuttaa täyden tehonsa sen sijaan, että hyökkää Friezan voimistuessa, koska hän haluaa voittaa tyrannin parhaimmillaan. </w:t>
            </w:r>
          </w:p>
        </w:tc>
      </w:tr>
      <w:tr>
        <w:trPr/>
        <w:tc>
          <w:tcPr>
            <w:tcW w:w="482" w:type="dxa"/>
            <w:tcBorders/>
            <w:vAlign w:val="center"/>
          </w:tcPr>
          <w:p>
            <w:pPr>
              <w:pStyle w:val="TableHeading"/>
              <w:suppressLineNumbers/>
              <w:bidi w:val="0"/>
              <w:spacing w:before="0" w:after="283"/>
              <w:jc w:val="center"/>
              <w:rPr/>
            </w:pPr>
            <w:r>
              <w:rPr/>
              <w:t xml:space="preserve">50 </w:t>
            </w:r>
          </w:p>
        </w:tc>
        <w:tc>
          <w:tcPr>
            <w:tcW w:w="2737" w:type="dxa"/>
            <w:tcBorders/>
            <w:vAlign w:val="center"/>
          </w:tcPr>
          <w:p>
            <w:pPr>
              <w:pStyle w:val="TableContents"/>
              <w:bidi w:val="0"/>
              <w:spacing w:before="0" w:after="283"/>
              <w:jc w:val="left"/>
              <w:rPr/>
            </w:pPr>
            <w:r>
              <w:rPr/>
              <w:t xml:space="preserve">``Do-or-Die Full Power of Freeza!`` Shenlong, ota tämä toive huomioon'' / ``Full Power Frieza! Shenron, täytä toiveemme!'' ``Furīza Kesshi no Furu Pawā! ``Furīza Kesshi no Furu Pawā! Negai o Todokete Kure Shenron'' </w:t>
            </w:r>
            <w:r>
              <w:rPr/>
              <w:t xml:space="preserve">(フリーザ 決死 の フル パワー</w:t>
            </w:r>
            <w:r>
              <w:rPr/>
              <w:t xml:space="preserve">! </w:t>
            </w:r>
            <w:r>
              <w:rPr/>
              <w:t xml:space="preserve">願い を 届け て くれ </w:t>
            </w:r>
            <w:r>
              <w:rPr/>
              <w:t xml:space="preserve">神龍) </w:t>
            </w:r>
          </w:p>
        </w:tc>
        <w:tc>
          <w:tcPr>
            <w:tcW w:w="1135" w:type="dxa"/>
            <w:tcBorders/>
            <w:vAlign w:val="center"/>
          </w:tcPr>
          <w:p>
            <w:pPr>
              <w:pStyle w:val="TableContents"/>
              <w:bidi w:val="0"/>
              <w:spacing w:before="0" w:after="283"/>
              <w:jc w:val="left"/>
              <w:rPr/>
            </w:pPr>
            <w:r>
              <w:rPr/>
              <w:t xml:space="preserve">maaliskuu 28, 2010 </w:t>
            </w:r>
          </w:p>
        </w:tc>
        <w:tc>
          <w:tcPr>
            <w:tcW w:w="5851" w:type="dxa"/>
            <w:tcBorders/>
            <w:vAlign w:val="center"/>
          </w:tcPr>
          <w:p>
            <w:pPr>
              <w:pStyle w:val="TableContents"/>
              <w:bidi w:val="0"/>
              <w:spacing w:before="0" w:after="283"/>
              <w:jc w:val="left"/>
              <w:rPr/>
            </w:pPr>
            <w:r>
              <w:rPr/>
              <w:t xml:space="preserve">16. joulukuuta 2010 Kun Gokun ja Friezan välinen eeppinen taistelu raivoaa kuolevalla Namek-planeetalla, Maan Kami ilmoittaa kuningas Kai'lle, että herra Popo on kerännyt kaikki Maan seitsemän lohikäärmekuulaa. Kuultuaan Maan lohikäärmekuulojen kyvystä herättää henkiin useita ihmisiä, vaikka niitä voi käyttää vain yhden toiveen kerrallaan, kuningas Kai pyytää, että niitä käytettäisiin herättämään henkiin kaikki ne Namekilla olevat, jotka Frieza ja hänen kätyrinsä tappoivat, ja siten herättämään henkiin myös Suuren Vanhin sekä Namekin lohikäärmekuulat, joilla on vielä yksi toive käyttämättä. Kuningas Kai aikoo käyttää tätä viimeistä toivetta teleporttaakseen kaikki Namekin asukkaat Maahan Friezaa lukuun ottamatta, jolloin tyranni on ainoa paikalla oleva, kun Namek räjähtää. Herra Popo kutsuu sitten Shenronin ja täyttää kuningas Kain ensimmäisen toiveen. </w:t>
            </w:r>
          </w:p>
        </w:tc>
      </w:tr>
      <w:tr>
        <w:trPr/>
        <w:tc>
          <w:tcPr>
            <w:tcW w:w="482" w:type="dxa"/>
            <w:tcBorders/>
            <w:vAlign w:val="center"/>
          </w:tcPr>
          <w:p>
            <w:pPr>
              <w:pStyle w:val="TableHeading"/>
              <w:suppressLineNumbers/>
              <w:bidi w:val="0"/>
              <w:spacing w:before="0" w:after="283"/>
              <w:jc w:val="center"/>
              <w:rPr/>
            </w:pPr>
            <w:r>
              <w:rPr/>
              <w:t xml:space="preserve">51 </w:t>
            </w:r>
          </w:p>
        </w:tc>
        <w:tc>
          <w:tcPr>
            <w:tcW w:w="2737" w:type="dxa"/>
            <w:tcBorders/>
            <w:vAlign w:val="center"/>
          </w:tcPr>
          <w:p>
            <w:pPr>
              <w:pStyle w:val="TableContents"/>
              <w:bidi w:val="0"/>
              <w:spacing w:before="0" w:after="283"/>
              <w:jc w:val="left"/>
              <w:rPr/>
            </w:pPr>
            <w:r>
              <w:rPr/>
              <w:t xml:space="preserve">"Gokun raivokas taisteluhuuto! Tee se ajoissa ... Ylösnousemustoive!'' / ``Gokun raivokas karjunta! Viime hetken toive!'' ``Gokū Gekido no Osakebi! Ma ni Ae ... Kishi-Kaisei no Negai!'' </w:t>
            </w:r>
            <w:r>
              <w:rPr/>
              <w:t xml:space="preserve">(悟空 激怒 の </w:t>
            </w:r>
            <w:r>
              <w:rPr/>
              <w:t xml:space="preserve">雄叫び! </w:t>
            </w:r>
            <w:r>
              <w:rPr/>
              <w:t xml:space="preserve">間に合え </w:t>
            </w:r>
            <w:r>
              <w:rPr/>
              <w:t xml:space="preserve">... </w:t>
            </w:r>
            <w:r>
              <w:rPr/>
              <w:t xml:space="preserve">起死回生 の </w:t>
            </w:r>
            <w:r>
              <w:rPr/>
              <w:t xml:space="preserve">願い!) </w:t>
            </w:r>
          </w:p>
        </w:tc>
        <w:tc>
          <w:tcPr>
            <w:tcW w:w="1135" w:type="dxa"/>
            <w:tcBorders/>
            <w:vAlign w:val="center"/>
          </w:tcPr>
          <w:p>
            <w:pPr>
              <w:pStyle w:val="TableContents"/>
              <w:bidi w:val="0"/>
              <w:spacing w:before="0" w:after="283"/>
              <w:jc w:val="left"/>
              <w:rPr/>
            </w:pPr>
            <w:r>
              <w:rPr/>
              <w:t xml:space="preserve">huhtikuu 4, 2010 </w:t>
            </w:r>
          </w:p>
        </w:tc>
        <w:tc>
          <w:tcPr>
            <w:tcW w:w="5851" w:type="dxa"/>
            <w:tcBorders/>
            <w:vAlign w:val="center"/>
          </w:tcPr>
          <w:p>
            <w:pPr>
              <w:pStyle w:val="TableContents"/>
              <w:bidi w:val="0"/>
              <w:spacing w:before="0" w:after="283"/>
              <w:jc w:val="left"/>
              <w:rPr/>
            </w:pPr>
            <w:r>
              <w:rPr/>
              <w:t xml:space="preserve">5. helmikuuta 2011 Shenron onnistuu herättämään henkiin kaikki, jotka Frieza ja hänen kätyriensä tappoivat Namekilla (Krilliniä lukuun ottamatta), ja myös Suuri Vanhin ja Namekian lohikäärmekuulat tuodaan takaisin. Kuningas Kai ottaa välittömästi yhteyttä Suuren Vanhimpaan ja kertoo hänelle nopeasti tilanteesta. Sen jälkeen Vanhin lähettää Denden Porungaan, jotta hän voisi viimeisen toiveen avulla teleportata kaikki Namekilla olleet Maahan, paitsi Friezan. Goku kuitenkin pyytää, että hänkin jäisi Namekille, jotta hän voisi lopullisesti tuhota Friezan. Porunga täyttää tämän toiveen ja teleporttaa kaikki muut paitsi Gokun ja Friezan Maahan. Tämän jälkeen kaksi taistelijaa valmistautuvat viimeiseen erään ennen Namekin räjähdystä. </w:t>
            </w:r>
          </w:p>
        </w:tc>
      </w:tr>
      <w:tr>
        <w:trPr/>
        <w:tc>
          <w:tcPr>
            <w:tcW w:w="482" w:type="dxa"/>
            <w:tcBorders/>
            <w:vAlign w:val="center"/>
          </w:tcPr>
          <w:p>
            <w:pPr>
              <w:pStyle w:val="TableHeading"/>
              <w:suppressLineNumbers/>
              <w:bidi w:val="0"/>
              <w:spacing w:before="0" w:after="283"/>
              <w:jc w:val="center"/>
              <w:rPr/>
            </w:pPr>
            <w:r>
              <w:rPr/>
              <w:t xml:space="preserve">52 </w:t>
            </w:r>
          </w:p>
        </w:tc>
        <w:tc>
          <w:tcPr>
            <w:tcW w:w="2737" w:type="dxa"/>
            <w:tcBorders/>
            <w:vAlign w:val="center"/>
          </w:tcPr>
          <w:p>
            <w:pPr>
              <w:pStyle w:val="TableContents"/>
              <w:bidi w:val="0"/>
              <w:spacing w:before="0" w:after="283"/>
              <w:jc w:val="left"/>
              <w:rPr/>
            </w:pPr>
            <w:r>
              <w:rPr/>
              <w:t xml:space="preserve">``Kaksi jäljellä katoavalla planeetalla! Tämä on viimeinen välienselvittely'' / ``Duel on a Vanishing Planet! The Final Showdown!'' ``Kieyuku Hoshi ni Nokotta Futari! ``Kieyuku Hoshi ni Nokotta Futari! Kore ga Saishū Kessen da'' </w:t>
            </w:r>
            <w:r>
              <w:rPr/>
              <w:t xml:space="preserve">(消え ゆく 星 に 残っ た </w:t>
            </w:r>
            <w:r>
              <w:rPr/>
              <w:t xml:space="preserve">2 </w:t>
            </w:r>
            <w:r>
              <w:rPr/>
              <w:t xml:space="preserve">人! </w:t>
            </w:r>
            <w:r>
              <w:rPr/>
              <w:t xml:space="preserve">これが 最終 決戦 </w:t>
            </w:r>
            <w:r>
              <w:rPr/>
              <w:t xml:space="preserve">だ) </w:t>
            </w:r>
          </w:p>
        </w:tc>
        <w:tc>
          <w:tcPr>
            <w:tcW w:w="1135" w:type="dxa"/>
            <w:tcBorders/>
            <w:vAlign w:val="center"/>
          </w:tcPr>
          <w:p>
            <w:pPr>
              <w:pStyle w:val="TableContents"/>
              <w:bidi w:val="0"/>
              <w:spacing w:before="0" w:after="283"/>
              <w:jc w:val="left"/>
              <w:rPr/>
            </w:pPr>
            <w:r>
              <w:rPr/>
              <w:t xml:space="preserve">11. huhtikuuta 2010 </w:t>
            </w:r>
          </w:p>
        </w:tc>
        <w:tc>
          <w:tcPr>
            <w:tcW w:w="5851" w:type="dxa"/>
            <w:tcBorders/>
            <w:vAlign w:val="center"/>
          </w:tcPr>
          <w:p>
            <w:pPr>
              <w:pStyle w:val="TableContents"/>
              <w:bidi w:val="0"/>
              <w:spacing w:before="0" w:after="283"/>
              <w:jc w:val="left"/>
              <w:rPr/>
            </w:pPr>
            <w:r>
              <w:rPr/>
              <w:t xml:space="preserve">9. helmikuuta 2011 Taistelun jatkuessa näyttää siltä, ettei kumpikaan soturi voita ennen Namekin räjähdystä. Goku huomaa kuitenkin pian, että Friezan voima vähenee nopeasti, koska hänen 100-prosenttinen voimansa vaatii veronsa hänen keholtaan. Tyytyväisenä voittoonsa Goku päättää lopettaa ja alkaa lähteä. Koska Frieza ei voi hyväksyä tätä, hän laukaisee pari lämpöä etsivää ki-kiekkoa Gokua kohti. Super Saiyan onnistuu kuitenkin väistämään tämän, ja lopulta Frieza halkaistaan kahtia omalla hyökkäyksellään.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goku menee super saiaani dbz kai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73"/>
        <w:gridCol w:w="2479"/>
        <w:gridCol w:w="1141"/>
        <w:gridCol w:w="6012"/>
      </w:tblGrid>
      <w:tr>
        <w:trPr/>
        <w:tc>
          <w:tcPr>
            <w:tcW w:w="573" w:type="dxa"/>
            <w:tcBorders/>
            <w:vAlign w:val="center"/>
          </w:tcPr>
          <w:p>
            <w:pPr>
              <w:pStyle w:val="TableHeading"/>
              <w:suppressLineNumbers/>
              <w:bidi w:val="0"/>
              <w:spacing w:before="0" w:after="283"/>
              <w:jc w:val="center"/>
              <w:rPr/>
            </w:pPr>
            <w:r>
              <w:rPr/>
              <w:t xml:space="preserve">Ei. </w:t>
            </w:r>
          </w:p>
        </w:tc>
        <w:tc>
          <w:tcPr>
            <w:tcW w:w="2479" w:type="dxa"/>
            <w:tcBorders/>
            <w:vAlign w:val="center"/>
          </w:tcPr>
          <w:p>
            <w:pPr>
              <w:pStyle w:val="TableHeading"/>
              <w:suppressLineNumbers/>
              <w:bidi w:val="0"/>
              <w:spacing w:before="0" w:after="283"/>
              <w:jc w:val="center"/>
              <w:rPr/>
            </w:pPr>
            <w:r>
              <w:rPr/>
              <w:t xml:space="preserve">Alkuperäinen käännetty nimi / English Dub title Alkuperäinen japanilainen nimi </w:t>
            </w:r>
          </w:p>
        </w:tc>
        <w:tc>
          <w:tcPr>
            <w:tcW w:w="1141" w:type="dxa"/>
            <w:tcBorders/>
            <w:vAlign w:val="center"/>
          </w:tcPr>
          <w:p>
            <w:pPr>
              <w:pStyle w:val="TableHeading"/>
              <w:suppressLineNumbers/>
              <w:bidi w:val="0"/>
              <w:spacing w:before="0" w:after="283"/>
              <w:jc w:val="center"/>
              <w:rPr/>
            </w:pPr>
            <w:r>
              <w:rPr/>
              <w:t xml:space="preserve">Alkuperäinen lähetyspäivä </w:t>
            </w:r>
          </w:p>
        </w:tc>
        <w:tc>
          <w:tcPr>
            <w:tcW w:w="6012" w:type="dxa"/>
            <w:tcBorders/>
            <w:vAlign w:val="center"/>
          </w:tcPr>
          <w:p>
            <w:pPr>
              <w:pStyle w:val="TableHeading"/>
              <w:suppressLineNumbers/>
              <w:bidi w:val="0"/>
              <w:spacing w:before="0" w:after="283"/>
              <w:jc w:val="center"/>
              <w:rPr/>
            </w:pPr>
            <w:r>
              <w:rPr/>
              <w:t xml:space="preserve">Amerikkalainen lähetyspäivä </w:t>
            </w:r>
          </w:p>
        </w:tc>
      </w:tr>
      <w:tr>
        <w:trPr/>
        <w:tc>
          <w:tcPr>
            <w:tcW w:w="573" w:type="dxa"/>
            <w:tcBorders/>
            <w:vAlign w:val="center"/>
          </w:tcPr>
          <w:p>
            <w:pPr>
              <w:pStyle w:val="TableHeading"/>
              <w:suppressLineNumbers/>
              <w:bidi w:val="0"/>
              <w:spacing w:before="0" w:after="283"/>
              <w:jc w:val="center"/>
              <w:rPr/>
            </w:pPr>
            <w:r>
              <w:rPr/>
              <w:t xml:space="preserve">123 (116) </w:t>
            </w:r>
          </w:p>
        </w:tc>
        <w:tc>
          <w:tcPr>
            <w:tcW w:w="2479" w:type="dxa"/>
            <w:tcBorders/>
            <w:vAlign w:val="center"/>
          </w:tcPr>
          <w:p>
            <w:pPr>
              <w:pStyle w:val="TableContents"/>
              <w:bidi w:val="0"/>
              <w:spacing w:before="0" w:after="283"/>
              <w:jc w:val="left"/>
              <w:rPr/>
            </w:pPr>
            <w:r>
              <w:rPr/>
              <w:t xml:space="preserve">"Sinetti on murtunut! Gohanin Kamehameha of Resistance'' / ``Sinetti on vapautettu!? Gohanin Kamehame-Ha of Resistance'' ``Toketa Fūin!? Gohan no Teikō no Kamehameha'' </w:t>
            </w:r>
            <w:r>
              <w:rPr/>
              <w:t xml:space="preserve">(解け た </w:t>
            </w:r>
            <w:r>
              <w:rPr/>
              <w:t xml:space="preserve">封印!? </w:t>
            </w:r>
            <w:r>
              <w:rPr/>
              <w:t xml:space="preserve">悟 飯 抵抗 の かめ はめ </w:t>
            </w:r>
            <w:r>
              <w:rPr/>
              <w:t xml:space="preserve">波) </w:t>
            </w:r>
          </w:p>
        </w:tc>
        <w:tc>
          <w:tcPr>
            <w:tcW w:w="1141" w:type="dxa"/>
            <w:tcBorders/>
            <w:vAlign w:val="center"/>
          </w:tcPr>
          <w:p>
            <w:pPr>
              <w:pStyle w:val="TableContents"/>
              <w:bidi w:val="0"/>
              <w:spacing w:before="0" w:after="283"/>
              <w:jc w:val="left"/>
              <w:rPr/>
            </w:pPr>
            <w:r>
              <w:rPr/>
              <w:t xml:space="preserve">elokuu 10, 2014 </w:t>
            </w:r>
          </w:p>
        </w:tc>
        <w:tc>
          <w:tcPr>
            <w:tcW w:w="6012" w:type="dxa"/>
            <w:tcBorders/>
            <w:vAlign w:val="center"/>
          </w:tcPr>
          <w:p>
            <w:pPr>
              <w:pStyle w:val="TableContents"/>
              <w:bidi w:val="0"/>
              <w:spacing w:before="0" w:after="283"/>
              <w:jc w:val="left"/>
              <w:rPr/>
            </w:pPr>
            <w:r>
              <w:rPr/>
              <w:t xml:space="preserve">8. heinäkuuta 2017 Gokun ja Majin Vegetan taistelu kiihtyy edelleen. Majin Vegeta paljastaa, että hän päätti mennä Babidin hallintaan saadakseen voimia kohdata Goku. Majin Vegetan mielestä hänen on päästävä eroon lempeästä puolestaan. Kun Majin Buu'n sisältävä sinetti alkaa murtua, Gohan yrittää estää Majin Buu'ta saavuttamasta täyttä voimaa ampumalla useita Kamehameha-suihkuja munaan ja yrittäen tuhota sen. Muna hajoaa kahtia. Siitä tulee vain vaaleanpunaista savua. Supreme Kai olettaa Majin Buu:n tuhoutuneen. Gohan kuitenkin aistii vaaleanpunaisesta savusta voimakasta energiaa, joka sulautuu yhteen ja muodostaa Majin Buun. Majin Buu näyttää olevan pelkkä lihava lapsi. </w:t>
            </w:r>
          </w:p>
        </w:tc>
      </w:tr>
      <w:tr>
        <w:trPr/>
        <w:tc>
          <w:tcPr>
            <w:tcW w:w="573" w:type="dxa"/>
            <w:tcBorders/>
            <w:vAlign w:val="center"/>
          </w:tcPr>
          <w:p>
            <w:pPr>
              <w:pStyle w:val="TableHeading"/>
              <w:suppressLineNumbers/>
              <w:bidi w:val="0"/>
              <w:spacing w:before="0" w:after="283"/>
              <w:jc w:val="center"/>
              <w:rPr/>
            </w:pPr>
            <w:r>
              <w:rPr/>
              <w:t xml:space="preserve">124 (117) </w:t>
            </w:r>
          </w:p>
        </w:tc>
        <w:tc>
          <w:tcPr>
            <w:tcW w:w="2479" w:type="dxa"/>
            <w:tcBorders/>
            <w:vAlign w:val="center"/>
          </w:tcPr>
          <w:p>
            <w:pPr>
              <w:pStyle w:val="TableContents"/>
              <w:bidi w:val="0"/>
              <w:spacing w:before="0" w:after="283"/>
              <w:jc w:val="left"/>
              <w:rPr/>
            </w:pPr>
            <w:r>
              <w:rPr/>
              <w:t xml:space="preserve">"Suora linja epätoivoon!? Majin Buun kauhu'' / ``Suoraan epätoivoon? The Terror of Majin Buu'' ``Zetsubō e Itchokusen!? Majin Bū no Kyōfu'' </w:t>
            </w:r>
            <w:r>
              <w:rPr/>
              <w:t xml:space="preserve">(絶望 へ </w:t>
            </w:r>
            <w:r>
              <w:rPr/>
              <w:t xml:space="preserve">一直線!? </w:t>
            </w:r>
            <w:r>
              <w:rPr/>
              <w:t xml:space="preserve">魔 人 ブウ の </w:t>
            </w:r>
            <w:r>
              <w:rPr/>
              <w:t xml:space="preserve">恐怖) </w:t>
            </w:r>
          </w:p>
        </w:tc>
        <w:tc>
          <w:tcPr>
            <w:tcW w:w="1141" w:type="dxa"/>
            <w:tcBorders/>
            <w:vAlign w:val="center"/>
          </w:tcPr>
          <w:p>
            <w:pPr>
              <w:pStyle w:val="TableContents"/>
              <w:bidi w:val="0"/>
              <w:spacing w:before="0" w:after="283"/>
              <w:jc w:val="left"/>
              <w:rPr/>
            </w:pPr>
            <w:r>
              <w:rPr/>
              <w:t xml:space="preserve">elokuu 17, 2014 </w:t>
            </w:r>
          </w:p>
        </w:tc>
        <w:tc>
          <w:tcPr>
            <w:tcW w:w="6012" w:type="dxa"/>
            <w:tcBorders/>
            <w:vAlign w:val="center"/>
          </w:tcPr>
          <w:p>
            <w:pPr>
              <w:pStyle w:val="TableContents"/>
              <w:bidi w:val="0"/>
              <w:spacing w:before="0" w:after="283"/>
              <w:jc w:val="left"/>
              <w:rPr/>
            </w:pPr>
            <w:r>
              <w:rPr/>
              <w:t xml:space="preserve">15. heinäkuuta 2017 Majin Buun lapsellinen käytös tuntuu hämmentävän kaikkia. He ovat uteliaita siitä, oliko hänen uudelleensyntymisensä todella epäonnistunut. Majin Buu näyttää kuitenkin pian pelottavan voimansa, kun hän voittaa vaivattomasti Daburan. Majin Buun voimatason nousu herättää muiden Saiyojen huomion. Vaikka Goku yrittää vakuuttaa Majin Vegetaa lykkäämään taistelua Majin Buu'n pysäyttämiseksi, Majin Vegeta tyrmää Gokun, kun tämä laskee varansa Majin Vegetan tajuttua, että hän päästi Buu'n ulos kuorestaan, ja päättää tehdä oikean päätöksen itselleen. Majin Vegeta ottaa Gokun viimeisen Senzu-pavun ja lähtee itse taistelemaan Majin Buuta vastaan. Gohan ja Supreme Kai yrittävät paeta Majin Buuta, mutta hän saa heidät helposti kiinni. Majin Buu osoittaa olevansa immuuni Supreme Kain hyökkäyksille. </w:t>
            </w:r>
          </w:p>
        </w:tc>
      </w:tr>
      <w:tr>
        <w:trPr/>
        <w:tc>
          <w:tcPr>
            <w:tcW w:w="573" w:type="dxa"/>
            <w:tcBorders/>
            <w:vAlign w:val="center"/>
          </w:tcPr>
          <w:p>
            <w:pPr>
              <w:pStyle w:val="TableHeading"/>
              <w:suppressLineNumbers/>
              <w:bidi w:val="0"/>
              <w:spacing w:before="0" w:after="283"/>
              <w:jc w:val="center"/>
              <w:rPr/>
            </w:pPr>
            <w:r>
              <w:rPr/>
              <w:t xml:space="preserve">125 (118) </w:t>
            </w:r>
          </w:p>
        </w:tc>
        <w:tc>
          <w:tcPr>
            <w:tcW w:w="2479" w:type="dxa"/>
            <w:tcBorders/>
            <w:vAlign w:val="center"/>
          </w:tcPr>
          <w:p>
            <w:pPr>
              <w:pStyle w:val="TableContents"/>
              <w:bidi w:val="0"/>
              <w:spacing w:before="0" w:after="283"/>
              <w:jc w:val="left"/>
              <w:rPr/>
            </w:pPr>
            <w:r>
              <w:rPr/>
              <w:t xml:space="preserve">``Kääntykää makeisiksi! Nälkäisen majinin outo voima'' / ``Turn Into Candy! Nälkäisen majinin outo voima!'' ``Okashi ni Nacchae! Harapeko Majin no Bukimi Pawā'' </w:t>
            </w:r>
            <w:r>
              <w:rPr/>
              <w:t xml:space="preserve">(お 菓子 に なっ </w:t>
            </w:r>
            <w:r>
              <w:rPr/>
              <w:t xml:space="preserve">ちゃえ! </w:t>
            </w:r>
            <w:r>
              <w:rPr/>
              <w:t xml:space="preserve">腹 ペコ 魔 人 の 不気味 </w:t>
            </w:r>
            <w:r>
              <w:rPr/>
              <w:t xml:space="preserve">パワー) </w:t>
            </w:r>
          </w:p>
        </w:tc>
        <w:tc>
          <w:tcPr>
            <w:tcW w:w="1141" w:type="dxa"/>
            <w:tcBorders/>
            <w:vAlign w:val="center"/>
          </w:tcPr>
          <w:p>
            <w:pPr>
              <w:pStyle w:val="TableContents"/>
              <w:bidi w:val="0"/>
              <w:spacing w:before="0" w:after="283"/>
              <w:jc w:val="left"/>
              <w:rPr/>
            </w:pPr>
            <w:r>
              <w:rPr/>
              <w:t xml:space="preserve">24. elokuuta 2014 </w:t>
            </w:r>
          </w:p>
        </w:tc>
        <w:tc>
          <w:tcPr>
            <w:tcW w:w="6012" w:type="dxa"/>
            <w:tcBorders/>
            <w:vAlign w:val="center"/>
          </w:tcPr>
          <w:p>
            <w:pPr>
              <w:pStyle w:val="TableContents"/>
              <w:bidi w:val="0"/>
              <w:spacing w:before="0" w:after="283"/>
              <w:jc w:val="left"/>
              <w:rPr/>
            </w:pPr>
            <w:r>
              <w:rPr/>
              <w:t xml:space="preserve">22. heinäkuuta 2017 Majin Buu nujertaa Supreme Kain ja Gohanin täysin. Supreme Kai käyttää viimeisetkin voimansa varmistaakseen, että Gohan selviää Majin Buun hyökkäyksestä. Majin Vegeta on nähnyt, että Gohan on tapettu ja päättää räjäyttää Babidin avaruusaluksen. Ennen kuin Majin Buu ehtii tuhota Supreme Kain, hänen kimppuunsa hyökkää Dabura, joka uskoo, ettei häntä voi saada tottelemaan ketään. Samaan aikaan Goten ja Trunks saapuvat lähelle. Trunks murtaa vahingossa kivettyneen Piccolon. Daburan hyökkäyksistä piittaamatta Majin Buu käyttää ainutlaatuista kykyään muuttaakseen Daburan keksiksi ja syö hänet. Tämä mitätöi Krillinin ja Piccolon kivettymisen. Piccolo selviytyi murtumasta uusiutumiskykynsä ansiosta. Ennen kuin Majin Buu voi tehdä saman Supreme Kain kanssa, Majin Vegeta saapuu paikalle. </w:t>
            </w:r>
          </w:p>
        </w:tc>
      </w:tr>
      <w:tr>
        <w:trPr/>
        <w:tc>
          <w:tcPr>
            <w:tcW w:w="573" w:type="dxa"/>
            <w:tcBorders/>
            <w:vAlign w:val="center"/>
          </w:tcPr>
          <w:p>
            <w:pPr>
              <w:pStyle w:val="TableHeading"/>
              <w:suppressLineNumbers/>
              <w:bidi w:val="0"/>
              <w:spacing w:before="0" w:after="283"/>
              <w:jc w:val="center"/>
              <w:rPr/>
            </w:pPr>
            <w:r>
              <w:rPr/>
              <w:t xml:space="preserve">126 (119) </w:t>
            </w:r>
          </w:p>
        </w:tc>
        <w:tc>
          <w:tcPr>
            <w:tcW w:w="2479" w:type="dxa"/>
            <w:tcBorders/>
            <w:vAlign w:val="center"/>
          </w:tcPr>
          <w:p>
            <w:pPr>
              <w:pStyle w:val="TableContents"/>
              <w:bidi w:val="0"/>
              <w:spacing w:before="0" w:after="283"/>
              <w:jc w:val="left"/>
              <w:rPr/>
            </w:pPr>
            <w:r>
              <w:rPr/>
              <w:t xml:space="preserve">"Minä hoidan Majinin, Vegetan viimeinen epätoivoinen taistelu! / ``Minä hoidan Majinin! Vegetan viimeinen kuolevaisten taistelu!'' ``Majin wa Ore ga Katadzukeru, Bejīta Saigo no Kesshi-sen!'' / ``Majin wa Ore ga Katadzukeru, Bejīta Saigo no Kesshi-sen!'' </w:t>
            </w:r>
            <w:r>
              <w:rPr/>
              <w:t xml:space="preserve">(魔 人 は オレ が かたづける ベジータ 最期 の 決死 </w:t>
            </w:r>
            <w:r>
              <w:rPr/>
              <w:t xml:space="preserve">戦!) </w:t>
            </w:r>
          </w:p>
        </w:tc>
        <w:tc>
          <w:tcPr>
            <w:tcW w:w="1141" w:type="dxa"/>
            <w:tcBorders/>
            <w:vAlign w:val="center"/>
          </w:tcPr>
          <w:p>
            <w:pPr>
              <w:pStyle w:val="TableContents"/>
              <w:bidi w:val="0"/>
              <w:spacing w:before="0" w:after="283"/>
              <w:jc w:val="left"/>
              <w:rPr/>
            </w:pPr>
            <w:r>
              <w:rPr/>
              <w:t xml:space="preserve">elokuu 31, 2014 </w:t>
            </w:r>
          </w:p>
        </w:tc>
        <w:tc>
          <w:tcPr>
            <w:tcW w:w="6012" w:type="dxa"/>
            <w:tcBorders/>
            <w:vAlign w:val="center"/>
          </w:tcPr>
          <w:p>
            <w:pPr>
              <w:pStyle w:val="TableContents"/>
              <w:bidi w:val="0"/>
              <w:spacing w:before="0" w:after="283"/>
              <w:jc w:val="left"/>
              <w:rPr/>
            </w:pPr>
            <w:r>
              <w:rPr/>
              <w:t xml:space="preserve">29. heinäkuuta 2017 Majin Vegeta on valmis panemaan henkensä alttiiksi. Majin Vegeta aloittaa hyökkäyksensä Majin Buuta vastaan kohdattuaan hänet Gohanin tappamisesta, kun Piccolo järkyttyy ja kauhistuu Vegetan sanoista. Hän onnistuu räjäyttämään reiän hänen lävitseen. Majin Buu onnistuu kuitenkin uudistumaan ja kerää vihansa luodakseen jättimäisen räjähdyksen. Tämä aiheuttaa suurta vahinkoa Majin Vegetalle. </w:t>
            </w:r>
          </w:p>
        </w:tc>
      </w:tr>
      <w:tr>
        <w:trPr/>
        <w:tc>
          <w:tcPr>
            <w:tcW w:w="573" w:type="dxa"/>
            <w:tcBorders/>
            <w:vAlign w:val="center"/>
          </w:tcPr>
          <w:p>
            <w:pPr>
              <w:pStyle w:val="TableHeading"/>
              <w:suppressLineNumbers/>
              <w:bidi w:val="0"/>
              <w:spacing w:before="0" w:after="283"/>
              <w:jc w:val="center"/>
              <w:rPr/>
            </w:pPr>
            <w:r>
              <w:rPr/>
              <w:t xml:space="preserve">127 (120) </w:t>
            </w:r>
          </w:p>
        </w:tc>
        <w:tc>
          <w:tcPr>
            <w:tcW w:w="2479" w:type="dxa"/>
            <w:tcBorders/>
            <w:vAlign w:val="center"/>
          </w:tcPr>
          <w:p>
            <w:pPr>
              <w:pStyle w:val="TableContents"/>
              <w:bidi w:val="0"/>
              <w:spacing w:before="0" w:after="283"/>
              <w:jc w:val="left"/>
              <w:rPr/>
            </w:pPr>
            <w:r>
              <w:rPr/>
              <w:t xml:space="preserve">"</w:t>
            </w:r>
            <w:r>
              <w:rPr>
                <w:color w:val="A9A9A9"/>
              </w:rPr>
              <w:t xml:space="preserve">Niille, joita hän rakastaa ... Ylpeän soturin viimeinen hetki!'' / ``Hänen rakkailleen ... Ylpeän soturin loppu! </w:t>
            </w:r>
            <w:r>
              <w:rPr/>
              <w:t xml:space="preserve">'' ``Aisu Beki Mono no Tame ni ... Hokori Takaki Senshi no Saigo!'' </w:t>
            </w:r>
            <w:r>
              <w:rPr/>
              <w:t xml:space="preserve">(愛す べき 者 の ため に </w:t>
            </w:r>
            <w:r>
              <w:rPr/>
              <w:t xml:space="preserve">... </w:t>
            </w:r>
            <w:r>
              <w:rPr/>
              <w:t xml:space="preserve">誇り 高き 戦士 の </w:t>
            </w:r>
            <w:r>
              <w:rPr/>
              <w:t xml:space="preserve">最期!) </w:t>
            </w:r>
          </w:p>
        </w:tc>
        <w:tc>
          <w:tcPr>
            <w:tcW w:w="1141" w:type="dxa"/>
            <w:tcBorders/>
            <w:vAlign w:val="center"/>
          </w:tcPr>
          <w:p>
            <w:pPr>
              <w:pStyle w:val="TableContents"/>
              <w:bidi w:val="0"/>
              <w:spacing w:before="0" w:after="283"/>
              <w:jc w:val="left"/>
              <w:rPr/>
            </w:pPr>
            <w:r>
              <w:rPr/>
              <w:t xml:space="preserve">7. syyskuuta 2014 </w:t>
            </w:r>
          </w:p>
        </w:tc>
        <w:tc>
          <w:tcPr>
            <w:tcW w:w="6012" w:type="dxa"/>
            <w:tcBorders/>
            <w:vAlign w:val="center"/>
          </w:tcPr>
          <w:p>
            <w:pPr>
              <w:pStyle w:val="TableContents"/>
              <w:bidi w:val="0"/>
              <w:spacing w:before="0" w:after="283"/>
              <w:jc w:val="left"/>
              <w:rPr/>
            </w:pPr>
            <w:r>
              <w:rPr/>
              <w:t xml:space="preserve">5. elokuuta 2017 Kun Majin Buu on vanginnut Majin Vegetan, Trunks ja Goten eivät voi enää katsoa sivusta. He ryntäävät paikalle pelastamaan hänet. Piccolo hyökkää puolustuskyvyttömän Babidin kimppuun ja repii hänet palasiksi. Majin Vegeta tuntee, ettei hän voi voittaa Majin Buuta tavanomaisin keinoin, ja hyvästelee Trunksin ennen kuin tyrmää molemmat lapset. Majin Vegeta käskee Piccoloa viemään heidät kauas pois ja Piccolo varoittaa Majin Vegetaa, että hän kuolee. Majin Vegeta kysyy Piccololta, aikooko hän vielä nähdä Gokun Toisessa maailmassa, mutta Piccolo sanoo hänelle, että ei, sillä itsekkyytensä takia hän menettää ruumiinsa kuollessaan, mutta Majin Vegeta ei välitä ja käskee Piccoloa lähtemään. Kun kaikki ovat poistuneet paikalta, Majin Vegeta käyttää viimeistä keinoaan. Majin Vegeta ylikuormittaa Super Saiyan-muotonsa ja uhraa itsensä massiivisessa itsetuhoisessa räjähdyksessä tuhotakseen Majin Buun. </w:t>
            </w:r>
          </w:p>
        </w:tc>
      </w:tr>
      <w:tr>
        <w:trPr/>
        <w:tc>
          <w:tcPr>
            <w:tcW w:w="573" w:type="dxa"/>
            <w:tcBorders/>
            <w:vAlign w:val="center"/>
          </w:tcPr>
          <w:p>
            <w:pPr>
              <w:pStyle w:val="TableHeading"/>
              <w:suppressLineNumbers/>
              <w:bidi w:val="0"/>
              <w:spacing w:before="0" w:after="283"/>
              <w:jc w:val="center"/>
              <w:rPr/>
            </w:pPr>
            <w:r>
              <w:rPr/>
              <w:t xml:space="preserve">128 (121) </w:t>
            </w:r>
          </w:p>
        </w:tc>
        <w:tc>
          <w:tcPr>
            <w:tcW w:w="2479" w:type="dxa"/>
            <w:tcBorders/>
            <w:vAlign w:val="center"/>
          </w:tcPr>
          <w:p>
            <w:pPr>
              <w:pStyle w:val="TableContents"/>
              <w:bidi w:val="0"/>
              <w:spacing w:before="0" w:after="283"/>
              <w:jc w:val="left"/>
              <w:rPr/>
            </w:pPr>
            <w:r>
              <w:rPr/>
              <w:t xml:space="preserve">"Painajainen palaa, kuolematon hirviö, Majin Buu! / ``A Nightmare Revisited: The Immortal Monster Majin Buu!'' ``Akumu Sairai, Fujimi no Kaibutsu, Majin Bū!'' / ``Akumu Sairai, Fujimi no Kaibutsu, Majin Bū!'' </w:t>
            </w:r>
            <w:r>
              <w:rPr/>
              <w:t xml:space="preserve">(悪夢 再来 不死身 の 怪物 魔 人 </w:t>
            </w:r>
            <w:r>
              <w:rPr/>
              <w:t xml:space="preserve">ブウ!) </w:t>
            </w:r>
          </w:p>
        </w:tc>
        <w:tc>
          <w:tcPr>
            <w:tcW w:w="1141" w:type="dxa"/>
            <w:tcBorders/>
            <w:vAlign w:val="center"/>
          </w:tcPr>
          <w:p>
            <w:pPr>
              <w:pStyle w:val="TableContents"/>
              <w:bidi w:val="0"/>
              <w:spacing w:before="0" w:after="283"/>
              <w:jc w:val="left"/>
              <w:rPr/>
            </w:pPr>
            <w:r>
              <w:rPr/>
              <w:t xml:space="preserve">14. syyskuuta 2014 </w:t>
            </w:r>
          </w:p>
        </w:tc>
        <w:tc>
          <w:tcPr>
            <w:tcW w:w="6012" w:type="dxa"/>
            <w:tcBorders/>
            <w:vAlign w:val="center"/>
          </w:tcPr>
          <w:p>
            <w:pPr>
              <w:pStyle w:val="TableContents"/>
              <w:bidi w:val="0"/>
              <w:spacing w:before="0" w:after="283"/>
              <w:jc w:val="left"/>
              <w:rPr/>
            </w:pPr>
            <w:r>
              <w:rPr/>
              <w:t xml:space="preserve">12. elokuuta 2017 Kun Bulma ja muut stadionilla seuraavat Videlin ohjeita Gotenin ja Trunksin perässä, Majin Vegetan hyökkäyksen isku aalto osuu heihin ja he melkein törmäävät. Heidät pelastaa Android # 18. Kun Majin Vegetan ruumis muuttuu kiveksi ja hajoaa itsetuhoisen räjähdyksen jälkeen, Piccolo jättää Gotenin ja Trunksin Krillinin kanssa. Piccolo käskee Krilliniä ilmoittamaan muille, että Majin Vegeta ja mahdollisesti Gohan ovat kuolleet. Hän tutkii Majin Vegetan uhrihyökkäyksen paikan ja löytää erilaisia hiiltyneitä Majin Buun palasia. Babidi selvisi täpärästi hengissä räjähdyksestä. Piccolo kuitenkin järkyttyy nähdessään Majin Buun sirpaleiden heräävän yhtäkkiä henkiin ja kokoavan Majin Buun takaisin normaaliin muotoonsa. Majin Buu käyttää voimiaan parantaakseen Babidin, joka vannoo panevansa planeetan kärsimään. Piccolo päättää viedä Gotenin ja Trunksin Denden näköalapaikalle. Goku palaa tajuihinsa ja yrittää selvittää tilannetta kuultuaan, että Vegeta löi hänet tajuttomaksi ja päätti taistella Buu'ta vastaan yksin ja otti myös viimeisen sensu-pavun ja päättää teleportata Kamin näköalapaikalle todettuaan, että Piccolo ja Krillin ovat palautuneet normaaliksi. Heikentynyt Supreme Kai etsii Gohania, jonka kohtalo on edelleen tuntematon. </w:t>
            </w:r>
          </w:p>
        </w:tc>
      </w:tr>
      <w:tr>
        <w:trPr/>
        <w:tc>
          <w:tcPr>
            <w:tcW w:w="573" w:type="dxa"/>
            <w:tcBorders/>
            <w:vAlign w:val="center"/>
          </w:tcPr>
          <w:p>
            <w:pPr>
              <w:pStyle w:val="TableHeading"/>
              <w:suppressLineNumbers/>
              <w:bidi w:val="0"/>
              <w:spacing w:before="0" w:after="283"/>
              <w:jc w:val="center"/>
              <w:rPr/>
            </w:pPr>
            <w:r>
              <w:rPr/>
              <w:t xml:space="preserve">129 (122) </w:t>
            </w:r>
          </w:p>
        </w:tc>
        <w:tc>
          <w:tcPr>
            <w:tcW w:w="2479" w:type="dxa"/>
            <w:tcBorders/>
            <w:vAlign w:val="center"/>
          </w:tcPr>
          <w:p>
            <w:pPr>
              <w:pStyle w:val="TableContents"/>
              <w:bidi w:val="0"/>
              <w:spacing w:before="0" w:after="283"/>
              <w:jc w:val="left"/>
              <w:rPr/>
            </w:pPr>
            <w:r>
              <w:rPr/>
              <w:t xml:space="preserve">"Salainen suunnitelma Buun voittamiseksi, sen nimi on Fusion! / ``Salainen suunnitelma Buun voittamiseksi! Sen nimi on Fusion'' ``Bū o Taosu Hisaku, Sono Na wa Fyūjon!'' </w:t>
            </w:r>
            <w:r>
              <w:rPr/>
              <w:t xml:space="preserve">(ブウ を 倒す 秘策 その 名 は </w:t>
            </w:r>
            <w:r>
              <w:rPr/>
              <w:t xml:space="preserve">フュージョン!) </w:t>
            </w:r>
          </w:p>
        </w:tc>
        <w:tc>
          <w:tcPr>
            <w:tcW w:w="1141" w:type="dxa"/>
            <w:tcBorders/>
            <w:vAlign w:val="center"/>
          </w:tcPr>
          <w:p>
            <w:pPr>
              <w:pStyle w:val="TableContents"/>
              <w:bidi w:val="0"/>
              <w:spacing w:before="0" w:after="283"/>
              <w:jc w:val="left"/>
              <w:rPr/>
            </w:pPr>
            <w:r>
              <w:rPr/>
              <w:t xml:space="preserve">Syyskuu 21, 2014 </w:t>
            </w:r>
          </w:p>
        </w:tc>
        <w:tc>
          <w:tcPr>
            <w:tcW w:w="6012" w:type="dxa"/>
            <w:tcBorders/>
            <w:vAlign w:val="center"/>
          </w:tcPr>
          <w:p>
            <w:pPr>
              <w:pStyle w:val="TableContents"/>
              <w:bidi w:val="0"/>
              <w:spacing w:before="0" w:after="283"/>
              <w:jc w:val="left"/>
              <w:rPr/>
            </w:pPr>
            <w:r>
              <w:rPr/>
              <w:t xml:space="preserve">19. elokuuta 2017 Bulman ryhmä lähtee etsimään lohikäärmekuulia, jotta he voivat herättää henkiin kaikki Majin Vegetan tappamat katsojat. He kohtaavat suuren lohikäärmeen yrittäessään saada viimeistä lohikäärmepalloa. Piccolo ja Krillin jättävät Gotenin ja Trunksin Denden ja herra Popon hoiviin. Pian Goku liittyy heidän seuraansa ja kuulee tilanteesta. Goku toteaa, ettei hän ole tarpeeksi vahva kukistamaan Majin Buuta. Hän mainitsee oppineensa tekniikan nimeltä Fusion, jonka avulla kaksi samankaltaista taistelijaa voi yhdistyä yhdeksi voimakkaaksi taistelijaksi. Goku oli alun perin suunnitellut tekevänsä tämän itse joko Gohanin tai Vegetan kanssa. Goku tajuaa herra Popolta, että hän voi sen sijaan opettaa tämän tekniikan Gotenille ja Trunksille heidän samankokoisensa vuoksi. </w:t>
            </w:r>
          </w:p>
        </w:tc>
      </w:tr>
      <w:tr>
        <w:trPr/>
        <w:tc>
          <w:tcPr>
            <w:tcW w:w="573" w:type="dxa"/>
            <w:tcBorders/>
            <w:vAlign w:val="center"/>
          </w:tcPr>
          <w:p>
            <w:pPr>
              <w:pStyle w:val="TableHeading"/>
              <w:suppressLineNumbers/>
              <w:bidi w:val="0"/>
              <w:spacing w:before="0" w:after="283"/>
              <w:jc w:val="center"/>
              <w:rPr/>
            </w:pPr>
            <w:r>
              <w:rPr/>
              <w:t xml:space="preserve">130 (123) </w:t>
            </w:r>
          </w:p>
        </w:tc>
        <w:tc>
          <w:tcPr>
            <w:tcW w:w="2479" w:type="dxa"/>
            <w:tcBorders/>
            <w:vAlign w:val="center"/>
          </w:tcPr>
          <w:p>
            <w:pPr>
              <w:pStyle w:val="TableContents"/>
              <w:bidi w:val="0"/>
              <w:spacing w:before="0" w:after="283"/>
              <w:jc w:val="left"/>
              <w:rPr/>
            </w:pPr>
            <w:r>
              <w:rPr/>
              <w:t xml:space="preserve">"Heikko toivo näkyvissä! Soturit heräävät!''' / ``Löytö! Heikko toivon säde - herätkää, soturit!"'' ``Mieta! Kasukana Kibō, Me o Samase Senshi-tachi!''' </w:t>
            </w:r>
            <w:r>
              <w:rPr/>
              <w:t xml:space="preserve">(見え </w:t>
            </w:r>
            <w:r>
              <w:rPr/>
              <w:t xml:space="preserve">た! </w:t>
            </w:r>
            <w:r>
              <w:rPr/>
              <w:t xml:space="preserve">かすか な 希望 目 を 覚ませ 戦士 </w:t>
            </w:r>
            <w:r>
              <w:rPr/>
              <w:t xml:space="preserve">達!!) </w:t>
            </w:r>
          </w:p>
        </w:tc>
        <w:tc>
          <w:tcPr>
            <w:tcW w:w="1141" w:type="dxa"/>
            <w:tcBorders/>
            <w:vAlign w:val="center"/>
          </w:tcPr>
          <w:p>
            <w:pPr>
              <w:pStyle w:val="TableContents"/>
              <w:bidi w:val="0"/>
              <w:spacing w:before="0" w:after="283"/>
              <w:jc w:val="left"/>
              <w:rPr/>
            </w:pPr>
            <w:r>
              <w:rPr/>
              <w:t xml:space="preserve">Syyskuu 28, 2014 </w:t>
            </w:r>
          </w:p>
        </w:tc>
        <w:tc>
          <w:tcPr>
            <w:tcW w:w="6012" w:type="dxa"/>
            <w:tcBorders/>
            <w:vAlign w:val="center"/>
          </w:tcPr>
          <w:p>
            <w:pPr>
              <w:pStyle w:val="TableContents"/>
              <w:bidi w:val="0"/>
              <w:spacing w:before="0" w:after="283"/>
              <w:jc w:val="left"/>
              <w:rPr/>
            </w:pPr>
            <w:r>
              <w:rPr/>
              <w:t xml:space="preserve">26. elokuuta 2017 Bulma käyttää lohikäärmekuulia ja kutsuu Shenronin. Hän käyttää yhtä sen toiveista tuodakseen takaisin kaikki, jotka oli tapettu sinä päivänä. Koska kaikkien kolmen toiveen käyttäminen tarkoittaisi, että heidän pitäisi odottaa vielä vuosi ennen kuin he voisivat käyttää Lohikäärmekuulia uudelleen, Goku loimautuu Bulman ryhmän luo ja vakuuttaa Shenronin lykkäämään kahden muun toiveen toteuttamista. Tämä lyhentää aikaa neljään kuukauteen, kun Shenron kutsutaan uudelleen. Kibito herätettiin henkiin toiveen avulla. Kibito onnistuu löytämään Supreme Kain ja parantamaan hänen vammansa. Supreme Kai ja Kibito onnistuvat löytämään Gohanin. He päättävät tuoda hänet Kais pyhään maailmaan. Goku käyttää Instant Transmission -lähetystään teleportatakseen Bulman ja muut Denden näköalapaikalle, jossa hän kertoo heille Gohania ja Vegetaa koskevasta synkästä tilanteesta, mikä järkyttää muita, mukaan lukien Chi-Chi, Videl ja Bulma. Sen jälkeen Babidi ilmoittaa viestinsä maailmalle. </w:t>
            </w:r>
          </w:p>
        </w:tc>
      </w:tr>
      <w:tr>
        <w:trPr/>
        <w:tc>
          <w:tcPr>
            <w:tcW w:w="573" w:type="dxa"/>
            <w:tcBorders/>
            <w:vAlign w:val="center"/>
          </w:tcPr>
          <w:p>
            <w:pPr>
              <w:pStyle w:val="TableHeading"/>
              <w:suppressLineNumbers/>
              <w:bidi w:val="0"/>
              <w:spacing w:before="0" w:after="283"/>
              <w:jc w:val="center"/>
              <w:rPr/>
            </w:pPr>
            <w:r>
              <w:rPr/>
              <w:t xml:space="preserve">131 (124) </w:t>
            </w:r>
          </w:p>
        </w:tc>
        <w:tc>
          <w:tcPr>
            <w:tcW w:w="2479" w:type="dxa"/>
            <w:tcBorders/>
            <w:vAlign w:val="center"/>
          </w:tcPr>
          <w:p>
            <w:pPr>
              <w:pStyle w:val="TableContents"/>
              <w:bidi w:val="0"/>
              <w:spacing w:before="0" w:after="283"/>
              <w:jc w:val="left"/>
              <w:rPr/>
            </w:pPr>
            <w:r>
              <w:rPr/>
              <w:t xml:space="preserve">``Keksikää häiriköt, Babidin kostosuunnitelma alkaa!'' / ``Find the Nuisances: Babidin kosto alkaa!'' ``Jama-sha o Sagase, Babidi no Fukushū Sakusen Kaishi!'' </w:t>
            </w:r>
            <w:r>
              <w:rPr/>
              <w:t xml:space="preserve">(邪魔 者 を 探せ バビディ の 復讐 作戦 </w:t>
            </w:r>
            <w:r>
              <w:rPr/>
              <w:t xml:space="preserve">開始!) </w:t>
            </w:r>
          </w:p>
        </w:tc>
        <w:tc>
          <w:tcPr>
            <w:tcW w:w="1141" w:type="dxa"/>
            <w:tcBorders/>
            <w:vAlign w:val="center"/>
          </w:tcPr>
          <w:p>
            <w:pPr>
              <w:pStyle w:val="TableContents"/>
              <w:bidi w:val="0"/>
              <w:spacing w:before="0" w:after="283"/>
              <w:jc w:val="left"/>
              <w:rPr/>
            </w:pPr>
            <w:r>
              <w:rPr/>
              <w:t xml:space="preserve">5. lokakuuta 2014 </w:t>
            </w:r>
          </w:p>
        </w:tc>
        <w:tc>
          <w:tcPr>
            <w:tcW w:w="6012" w:type="dxa"/>
            <w:tcBorders/>
            <w:vAlign w:val="center"/>
          </w:tcPr>
          <w:p>
            <w:pPr>
              <w:pStyle w:val="TableContents"/>
              <w:bidi w:val="0"/>
              <w:spacing w:before="0" w:after="283"/>
              <w:jc w:val="left"/>
              <w:rPr/>
            </w:pPr>
            <w:r>
              <w:rPr/>
              <w:t xml:space="preserve">9. syyskuuta 2017 Babidi ilmoittaa, että Majin Buu tuhoaa planeetan, ellei Piccoloa, Gotenia ja Trunksia tuoda heidän luokseen viiden päivän kuluessa. Piccolo melkein lähtee matkaan, mutta Goku suostuttelee hänet jäämään. Hän sanoo, että he voivat tuoda kaikki kuolleet takaisin Lohikäärmekuulojen avulla. Korkein Kai, Kibito ja Gohan saapuvat Kaisin pyhään maailmaan, jossa Korkein Kai paljastaa haluavansa Gohanin hallitsevan legendaarisen Z-miekan voittaakseen Majin Buun. Takaisin Dende's Lookoutissa Goten ja Trunks heräävät ja Goku antaa heille pikakurssin fuusiosta saatuaan tietää Gohanin ja Vegetan kuolemasta. </w:t>
            </w:r>
          </w:p>
        </w:tc>
      </w:tr>
      <w:tr>
        <w:trPr/>
        <w:tc>
          <w:tcPr>
            <w:tcW w:w="573" w:type="dxa"/>
            <w:tcBorders/>
            <w:vAlign w:val="center"/>
          </w:tcPr>
          <w:p>
            <w:pPr>
              <w:pStyle w:val="TableHeading"/>
              <w:suppressLineNumbers/>
              <w:bidi w:val="0"/>
              <w:spacing w:before="0" w:after="283"/>
              <w:jc w:val="center"/>
              <w:rPr/>
            </w:pPr>
            <w:r>
              <w:rPr/>
              <w:t xml:space="preserve">132 (125) </w:t>
            </w:r>
          </w:p>
        </w:tc>
        <w:tc>
          <w:tcPr>
            <w:tcW w:w="2479" w:type="dxa"/>
            <w:tcBorders/>
            <w:vAlign w:val="center"/>
          </w:tcPr>
          <w:p>
            <w:pPr>
              <w:pStyle w:val="TableContents"/>
              <w:bidi w:val="0"/>
              <w:spacing w:before="0" w:after="283"/>
              <w:jc w:val="left"/>
              <w:rPr/>
            </w:pPr>
            <w:r>
              <w:rPr/>
              <w:t xml:space="preserve">"Koettelemuksen aika, saavuta legendaarinen voima! / ``Kokeiden aika! Lay Hold of Legendary Powers!'' ``Shiren no Toki, Densetsu no Chikara o te ni Irero!'' </w:t>
            </w:r>
            <w:r>
              <w:rPr/>
              <w:t xml:space="preserve">(試練 の 時 伝説 の 力 を 手 に </w:t>
            </w:r>
            <w:r>
              <w:rPr/>
              <w:t xml:space="preserve">入れろ!) </w:t>
            </w:r>
          </w:p>
        </w:tc>
        <w:tc>
          <w:tcPr>
            <w:tcW w:w="1141" w:type="dxa"/>
            <w:tcBorders/>
            <w:vAlign w:val="center"/>
          </w:tcPr>
          <w:p>
            <w:pPr>
              <w:pStyle w:val="TableContents"/>
              <w:bidi w:val="0"/>
              <w:spacing w:before="0" w:after="283"/>
              <w:jc w:val="left"/>
              <w:rPr/>
            </w:pPr>
            <w:r>
              <w:rPr/>
              <w:t xml:space="preserve">12. lokakuuta 2014 </w:t>
            </w:r>
          </w:p>
        </w:tc>
        <w:tc>
          <w:tcPr>
            <w:tcW w:w="6012" w:type="dxa"/>
            <w:tcBorders/>
            <w:vAlign w:val="center"/>
          </w:tcPr>
          <w:p>
            <w:pPr>
              <w:pStyle w:val="TableContents"/>
              <w:bidi w:val="0"/>
              <w:spacing w:before="0" w:after="283"/>
              <w:jc w:val="left"/>
              <w:rPr/>
            </w:pPr>
            <w:r>
              <w:rPr/>
              <w:t xml:space="preserve">16. syyskuuta 2017 Gohan onnistuu Super Saiyan -voimiaan käyttäen vetämään Z-miekan pois paikaltaan. Hän huomaa sen olevan uskomattoman raskas. Sillä välin Babidi tekee uuden lähetyksen Majin Buu'n tuhoutumisesta toiseen kaupunkiin. Tämä saa Gotenin ja Trunksin ottamaan yhteyttä häneen. Goten ja Trunks kertovat hänelle, että he kasvavat pian tarpeeksi vahvoiksi voittaakseen heidät. Goten ja Trunks aloittavat fuusioharjoittelun. He oppivat sovittamaan Super Saiyan -energiansa yhteen toistensa kanssa. Sillä välin Babidi saa tietää, missä Trunks asuu. Hän ilmoittaa suunnitelmistaan hyökätä Capsule Corporationiin West Cityssä. </w:t>
            </w:r>
          </w:p>
        </w:tc>
      </w:tr>
      <w:tr>
        <w:trPr/>
        <w:tc>
          <w:tcPr>
            <w:tcW w:w="573" w:type="dxa"/>
            <w:tcBorders/>
            <w:vAlign w:val="center"/>
          </w:tcPr>
          <w:p>
            <w:pPr>
              <w:pStyle w:val="TableHeading"/>
              <w:suppressLineNumbers/>
              <w:bidi w:val="0"/>
              <w:spacing w:before="0" w:after="283"/>
              <w:jc w:val="center"/>
              <w:rPr/>
            </w:pPr>
            <w:r>
              <w:rPr/>
              <w:t xml:space="preserve">133 (126) </w:t>
            </w:r>
          </w:p>
        </w:tc>
        <w:tc>
          <w:tcPr>
            <w:tcW w:w="2479" w:type="dxa"/>
            <w:tcBorders/>
            <w:vAlign w:val="center"/>
          </w:tcPr>
          <w:p>
            <w:pPr>
              <w:pStyle w:val="TableContents"/>
              <w:bidi w:val="0"/>
              <w:spacing w:before="0" w:after="283"/>
              <w:jc w:val="left"/>
              <w:rPr/>
            </w:pPr>
            <w:r>
              <w:rPr/>
              <w:t xml:space="preserve">"Viivytä Majin Buu, The Limit! Super Saiyan 3!!'' / ``Hold Majin Buu in Check! Limit-Super Saiyan 3!'' ``Majin Buu Kuitomero, Rimitto! Sūpā Saiya-jin Surī!!''' </w:t>
            </w:r>
            <w:r>
              <w:rPr/>
              <w:t xml:space="preserve">(魔 人 ブウ を 食い止めろ </w:t>
            </w:r>
            <w:r>
              <w:rPr/>
              <w:t xml:space="preserve">限界! </w:t>
            </w:r>
            <w:r>
              <w:rPr/>
              <w:t xml:space="preserve">超 サイヤ 人 </w:t>
            </w:r>
            <w:r>
              <w:rPr/>
              <w:t xml:space="preserve">3!!) </w:t>
            </w:r>
          </w:p>
        </w:tc>
        <w:tc>
          <w:tcPr>
            <w:tcW w:w="1141" w:type="dxa"/>
            <w:tcBorders/>
            <w:vAlign w:val="center"/>
          </w:tcPr>
          <w:p>
            <w:pPr>
              <w:pStyle w:val="TableContents"/>
              <w:bidi w:val="0"/>
              <w:spacing w:before="0" w:after="283"/>
              <w:jc w:val="left"/>
              <w:rPr/>
            </w:pPr>
            <w:r>
              <w:rPr/>
              <w:t xml:space="preserve">19. lokakuuta 2014 </w:t>
            </w:r>
          </w:p>
        </w:tc>
        <w:tc>
          <w:tcPr>
            <w:tcW w:w="6012" w:type="dxa"/>
            <w:tcBorders/>
            <w:vAlign w:val="center"/>
          </w:tcPr>
          <w:p>
            <w:pPr>
              <w:pStyle w:val="TableContents"/>
              <w:bidi w:val="0"/>
              <w:spacing w:before="0" w:after="283"/>
              <w:jc w:val="left"/>
              <w:rPr/>
            </w:pPr>
            <w:r>
              <w:rPr/>
              <w:t xml:space="preserve">23. syyskuuta 2017 Goku ymmärtää, etteivät he pysty löytämään Lohikäärmepalloja, jos Lohikäärmetutka tuhoutuu, ja käskee Trunksin lentää West Cityyn hakemaan Lohikäärmetutkan Capsule Corporationilta. Goku lähtee viivyttämään Majin Buuta ja Babidia. Saadakseen Trunksille aikaa Goku kerää suuren määrän energiaa. Tämä käyttää myös osan hänen jäljellä olevasta ajastaan Maassa. Goku muuttuu Super Saiyan 2:ta seuraavaan lopulliseen muotoonsa, joka tunnetaan nimellä Super Saiyan 3. Super Saiyan 3:n valtava voima tuntuu jopa Kaisin pyhässä maailmassa. </w:t>
            </w:r>
          </w:p>
        </w:tc>
      </w:tr>
      <w:tr>
        <w:trPr/>
        <w:tc>
          <w:tcPr>
            <w:tcW w:w="573" w:type="dxa"/>
            <w:tcBorders/>
            <w:vAlign w:val="center"/>
          </w:tcPr>
          <w:p>
            <w:pPr>
              <w:pStyle w:val="TableHeading"/>
              <w:suppressLineNumbers/>
              <w:bidi w:val="0"/>
              <w:spacing w:before="0" w:after="283"/>
              <w:jc w:val="center"/>
              <w:rPr/>
            </w:pPr>
            <w:r>
              <w:rPr/>
              <w:t xml:space="preserve">134 (127) </w:t>
            </w:r>
          </w:p>
        </w:tc>
        <w:tc>
          <w:tcPr>
            <w:tcW w:w="2479" w:type="dxa"/>
            <w:tcBorders/>
            <w:vAlign w:val="center"/>
          </w:tcPr>
          <w:p>
            <w:pPr>
              <w:pStyle w:val="TableContents"/>
              <w:bidi w:val="0"/>
              <w:spacing w:before="0" w:after="283"/>
              <w:jc w:val="left"/>
              <w:rPr/>
            </w:pPr>
            <w:r>
              <w:rPr/>
              <w:t xml:space="preserve">"Buun kapina, joka puolustaa itseään! / ``Todellinen arvo alkaa näkyä - petollinen Buu!'' ``Mie Hajimeta Shinka, Hangyaku no Bū'' / ``Mie Hajimeta Shinka, Hangyaku no Bū'' </w:t>
            </w:r>
            <w:r>
              <w:rPr/>
              <w:t xml:space="preserve">(見え 始め た 真価 反逆 の </w:t>
            </w:r>
            <w:r>
              <w:rPr/>
              <w:t xml:space="preserve">ブウ) </w:t>
            </w:r>
          </w:p>
        </w:tc>
        <w:tc>
          <w:tcPr>
            <w:tcW w:w="1141" w:type="dxa"/>
            <w:tcBorders/>
            <w:vAlign w:val="center"/>
          </w:tcPr>
          <w:p>
            <w:pPr>
              <w:pStyle w:val="TableContents"/>
              <w:bidi w:val="0"/>
              <w:spacing w:before="0" w:after="283"/>
              <w:jc w:val="left"/>
              <w:rPr/>
            </w:pPr>
            <w:r>
              <w:rPr/>
              <w:t xml:space="preserve">26. lokakuuta 2014 </w:t>
            </w:r>
          </w:p>
        </w:tc>
        <w:tc>
          <w:tcPr>
            <w:tcW w:w="6012" w:type="dxa"/>
            <w:tcBorders/>
            <w:vAlign w:val="center"/>
          </w:tcPr>
          <w:p>
            <w:pPr>
              <w:pStyle w:val="TableContents"/>
              <w:bidi w:val="0"/>
              <w:spacing w:before="0" w:after="283"/>
              <w:jc w:val="left"/>
              <w:rPr/>
            </w:pPr>
            <w:r>
              <w:rPr/>
              <w:t xml:space="preserve">30. syyskuuta 2017 Goku aloittaa taistelunsa Majin Buuta vastaan, joka osoittaa kykyä kopioida muiden tekniikoita. Trunks saapuu Capsule Corporationiin, mutta hänellä on vaikeuksia löytää, missä Lohikäärmetutka on. Bulma tajuaa, että hän oli jättänyt Lohikäärmetutkan lentokoneeseensa. Hän onnistuu kertomaan siitä Trunksille. Goku aistii, että Trunks on suorittanut tehtävänsä. Goku peruuttaa Super Saiyan 3 -muutoksensa vielä kerran. Hän poistuu ilmoitettuaan Majin Buu'lle, että Trunks ja Goten ovat valmiita taistelemaan häntä vastaan kahden päivän kuluttua. Pian Gokun lähdön jälkeen Majin Buu päättää, ettei hänellä ole enää käyttöä Babidille. Halutessaan vapautua Babidin hallinnasta Majin Buu kääntyy häntä vastaan ja tappaa Babidin. </w:t>
            </w:r>
          </w:p>
        </w:tc>
      </w:tr>
      <w:tr>
        <w:trPr/>
        <w:tc>
          <w:tcPr>
            <w:tcW w:w="573" w:type="dxa"/>
            <w:tcBorders/>
            <w:vAlign w:val="center"/>
          </w:tcPr>
          <w:p>
            <w:pPr>
              <w:pStyle w:val="TableHeading"/>
              <w:suppressLineNumbers/>
              <w:bidi w:val="0"/>
              <w:spacing w:before="0" w:after="283"/>
              <w:jc w:val="center"/>
              <w:rPr/>
            </w:pPr>
            <w:r>
              <w:rPr/>
              <w:t xml:space="preserve">135 (128) </w:t>
            </w:r>
          </w:p>
        </w:tc>
        <w:tc>
          <w:tcPr>
            <w:tcW w:w="2479" w:type="dxa"/>
            <w:tcBorders/>
            <w:vAlign w:val="center"/>
          </w:tcPr>
          <w:p>
            <w:pPr>
              <w:pStyle w:val="TableContents"/>
              <w:bidi w:val="0"/>
              <w:spacing w:before="0" w:after="283"/>
              <w:jc w:val="left"/>
              <w:rPr/>
            </w:pPr>
            <w:r>
              <w:rPr/>
              <w:t xml:space="preserve">"Kauhean näköinen! Erikoiskoulutus, fuusioasento!'' / ``Silly Looking? Fuusioasennon poraaminen!'' ``Kakko Warui!? Tokkun, Fyūjon Pōzu!'' </w:t>
            </w:r>
            <w:r>
              <w:rPr/>
              <w:t xml:space="preserve">(カッコ </w:t>
            </w:r>
            <w:r>
              <w:rPr/>
              <w:t xml:space="preserve">悪い!? </w:t>
            </w:r>
            <w:r>
              <w:rPr/>
              <w:t xml:space="preserve">特訓 、 フュージョン </w:t>
            </w:r>
            <w:r>
              <w:rPr/>
              <w:t xml:space="preserve">ポーズ!) </w:t>
            </w:r>
          </w:p>
        </w:tc>
        <w:tc>
          <w:tcPr>
            <w:tcW w:w="1141" w:type="dxa"/>
            <w:tcBorders/>
            <w:vAlign w:val="center"/>
          </w:tcPr>
          <w:p>
            <w:pPr>
              <w:pStyle w:val="TableContents"/>
              <w:bidi w:val="0"/>
              <w:spacing w:before="0" w:after="283"/>
              <w:jc w:val="left"/>
              <w:rPr/>
            </w:pPr>
            <w:r>
              <w:rPr/>
              <w:t xml:space="preserve">2. marraskuuta 2014 </w:t>
            </w:r>
          </w:p>
        </w:tc>
        <w:tc>
          <w:tcPr>
            <w:tcW w:w="6012" w:type="dxa"/>
            <w:tcBorders/>
            <w:vAlign w:val="center"/>
          </w:tcPr>
          <w:p>
            <w:pPr>
              <w:pStyle w:val="TableContents"/>
              <w:bidi w:val="0"/>
              <w:spacing w:before="0" w:after="283"/>
              <w:jc w:val="left"/>
              <w:rPr/>
            </w:pPr>
            <w:r>
              <w:rPr/>
              <w:t xml:space="preserve">7. lokakuuta 2017 Ilman Babidia käskyttämässä Majin Buu jatkaa kaupunkien tuhoamista vapaasti odottaessaan vastustajiaan. Gokulla on alle kolmekymmentä minuuttia jäljellä maapallolla Super Saiyan 3 -muotoon kuluneen energian vuoksi. Goku ei tuhlaa aikaa opettamalla Gotenille ja Trunksille fuusiotekniikan avainta. Fuusiotekniikka on hieman nolon näköinen fuusiotanssi. </w:t>
            </w:r>
          </w:p>
        </w:tc>
      </w:tr>
      <w:tr>
        <w:trPr/>
        <w:tc>
          <w:tcPr>
            <w:tcW w:w="573" w:type="dxa"/>
            <w:tcBorders/>
            <w:vAlign w:val="center"/>
          </w:tcPr>
          <w:p>
            <w:pPr>
              <w:pStyle w:val="TableHeading"/>
              <w:suppressLineNumbers/>
              <w:bidi w:val="0"/>
              <w:spacing w:before="0" w:after="283"/>
              <w:jc w:val="center"/>
              <w:rPr/>
            </w:pPr>
            <w:r>
              <w:rPr/>
              <w:t xml:space="preserve">136 (129) </w:t>
            </w:r>
          </w:p>
        </w:tc>
        <w:tc>
          <w:tcPr>
            <w:tcW w:w="2479" w:type="dxa"/>
            <w:tcBorders/>
            <w:vAlign w:val="center"/>
          </w:tcPr>
          <w:p>
            <w:pPr>
              <w:pStyle w:val="TableContents"/>
              <w:bidi w:val="0"/>
              <w:spacing w:before="0" w:after="283"/>
              <w:jc w:val="left"/>
              <w:rPr/>
            </w:pPr>
            <w:r>
              <w:rPr/>
              <w:t xml:space="preserve">"Hei hei kaikille! Son Goku palaa toiseen maailmaan'' / ``Heippa, kaikki! Goku palaa seuraavaan maailmaan'' ``Bai Bai Min'na!!! Son Gokū Ano Yo ni Kaeru'' </w:t>
            </w:r>
            <w:r>
              <w:rPr/>
              <w:t xml:space="preserve">(バイバイ </w:t>
            </w:r>
            <w:r>
              <w:rPr/>
              <w:t xml:space="preserve">みんな!! </w:t>
            </w:r>
            <w:r>
              <w:rPr/>
              <w:t xml:space="preserve">孫悟空 あの世 に </w:t>
            </w:r>
            <w:r>
              <w:rPr/>
              <w:t xml:space="preserve">帰る) </w:t>
            </w:r>
          </w:p>
        </w:tc>
        <w:tc>
          <w:tcPr>
            <w:tcW w:w="1141" w:type="dxa"/>
            <w:tcBorders/>
            <w:vAlign w:val="center"/>
          </w:tcPr>
          <w:p>
            <w:pPr>
              <w:pStyle w:val="TableContents"/>
              <w:bidi w:val="0"/>
              <w:spacing w:before="0" w:after="283"/>
              <w:jc w:val="left"/>
              <w:rPr/>
            </w:pPr>
            <w:r>
              <w:rPr/>
              <w:t xml:space="preserve">9. marraskuuta 2014 </w:t>
            </w:r>
          </w:p>
        </w:tc>
        <w:tc>
          <w:tcPr>
            <w:tcW w:w="6012" w:type="dxa"/>
            <w:tcBorders/>
            <w:vAlign w:val="center"/>
          </w:tcPr>
          <w:p>
            <w:pPr>
              <w:pStyle w:val="TableContents"/>
              <w:bidi w:val="0"/>
              <w:spacing w:before="0" w:after="283"/>
              <w:jc w:val="left"/>
              <w:rPr/>
            </w:pPr>
            <w:r>
              <w:rPr/>
              <w:t xml:space="preserve">14. lokakuuta 2017 Majin Buu tuhoaa toisen kylän ja muuttaa sen asukkaat saveksi rakentaakseen itselleen talon lyhyttä lepoa varten. Sillä välin Goten ja Trunks ovat hieman kyllästyneitä harjoittelustaan. He pyytävät Gokua näyttämään heille Super Saiyan 3 -muutoksensa. Kun Goku tekee tämän, hän käyttää loput ajastaan Maassa. Hyvästeltyään kaikki Goku palaa tuonpuoleiseen ja jättää fuusiokoulutuksen Piccolon käsiin. Kun Goku tapaa kuningas Yemman, hän on helpottunut kuullessaan, että Gohan ei ole kuollut, ja päättää seurata hänen energiansa jälkiä. </w:t>
            </w:r>
          </w:p>
        </w:tc>
      </w:tr>
      <w:tr>
        <w:trPr/>
        <w:tc>
          <w:tcPr>
            <w:tcW w:w="573" w:type="dxa"/>
            <w:tcBorders/>
            <w:vAlign w:val="center"/>
          </w:tcPr>
          <w:p>
            <w:pPr>
              <w:pStyle w:val="TableHeading"/>
              <w:suppressLineNumbers/>
              <w:bidi w:val="0"/>
              <w:spacing w:before="0" w:after="283"/>
              <w:jc w:val="center"/>
              <w:rPr/>
            </w:pPr>
            <w:r>
              <w:rPr/>
              <w:t xml:space="preserve">137 (130) </w:t>
            </w:r>
          </w:p>
        </w:tc>
        <w:tc>
          <w:tcPr>
            <w:tcW w:w="2479" w:type="dxa"/>
            <w:tcBorders/>
            <w:vAlign w:val="center"/>
          </w:tcPr>
          <w:p>
            <w:pPr>
              <w:pStyle w:val="TableContents"/>
              <w:bidi w:val="0"/>
              <w:spacing w:before="0" w:after="283"/>
              <w:jc w:val="left"/>
              <w:rPr/>
            </w:pPr>
            <w:r>
              <w:rPr/>
              <w:t xml:space="preserve">"Löysin sinut, Gohan! Kovaa harjoittelua Kaisin valtakunnassa!'' / ``Gohan paikallistettu! Intensiivistä harjoittelua Kaisien maailmassa!'' ``Mitsuketa, Gohan! Kaiōshin-kai de Mōtokkun!'' </w:t>
            </w:r>
            <w:r>
              <w:rPr/>
              <w:t xml:space="preserve">(見つけ た 、 悟 </w:t>
            </w:r>
            <w:r>
              <w:rPr/>
              <w:t xml:space="preserve">飯! </w:t>
            </w:r>
            <w:r>
              <w:rPr/>
              <w:t xml:space="preserve">界 王 神 界 で 猛 </w:t>
            </w:r>
            <w:r>
              <w:rPr/>
              <w:t xml:space="preserve">特訓!) </w:t>
            </w:r>
          </w:p>
        </w:tc>
        <w:tc>
          <w:tcPr>
            <w:tcW w:w="1141" w:type="dxa"/>
            <w:tcBorders/>
            <w:vAlign w:val="center"/>
          </w:tcPr>
          <w:p>
            <w:pPr>
              <w:pStyle w:val="TableContents"/>
              <w:bidi w:val="0"/>
              <w:spacing w:before="0" w:after="283"/>
              <w:jc w:val="left"/>
              <w:rPr/>
            </w:pPr>
            <w:r>
              <w:rPr/>
              <w:t xml:space="preserve">16. marraskuuta 2014 </w:t>
            </w:r>
          </w:p>
        </w:tc>
        <w:tc>
          <w:tcPr>
            <w:tcW w:w="6012" w:type="dxa"/>
            <w:tcBorders/>
            <w:vAlign w:val="center"/>
          </w:tcPr>
          <w:p>
            <w:pPr>
              <w:pStyle w:val="TableContents"/>
              <w:bidi w:val="0"/>
              <w:spacing w:before="0" w:after="283"/>
              <w:jc w:val="left"/>
              <w:rPr/>
            </w:pPr>
            <w:r>
              <w:rPr/>
              <w:t xml:space="preserve">21. lokakuuta 2017 Goku saapuu Kaisin pyhään maailmaan, jossa Gohan harjoittelee Z-miekan kanssa. Goku päättää auttaa Gohania hänen harjoittelussaan. Sillä välin Majin Buu on jo tappanut kaksi kolmasosaa Maan väestöstä. Hän törmää sokeaan poikaan ja parantaa tämän näön. Majin Buu yllättyy, kun poika pelon sijaan kiittää häntä. Gohanin ollessa yhä taitavampi Z-miekan kanssa Goku testaa miekan terävyyttä heittämällä siihen metallikuution. Gohan katkaisee sen sijaan miekan vahingossa kahtia. Murtuneesta miekasta nousee esiin viisitoista sukupolvea sitten elänyt Korkein Kai, Vanha Kai. </w:t>
            </w:r>
          </w:p>
        </w:tc>
      </w:tr>
      <w:tr>
        <w:trPr/>
        <w:tc>
          <w:tcPr>
            <w:tcW w:w="573" w:type="dxa"/>
            <w:tcBorders/>
            <w:vAlign w:val="center"/>
          </w:tcPr>
          <w:p>
            <w:pPr>
              <w:pStyle w:val="TableHeading"/>
              <w:suppressLineNumbers/>
              <w:bidi w:val="0"/>
              <w:spacing w:before="0" w:after="283"/>
              <w:jc w:val="center"/>
              <w:rPr/>
            </w:pPr>
            <w:r>
              <w:rPr/>
              <w:t xml:space="preserve">138 (131) </w:t>
            </w:r>
          </w:p>
        </w:tc>
        <w:tc>
          <w:tcPr>
            <w:tcW w:w="2479" w:type="dxa"/>
            <w:tcBorders/>
            <w:vAlign w:val="center"/>
          </w:tcPr>
          <w:p>
            <w:pPr>
              <w:pStyle w:val="TableContents"/>
              <w:bidi w:val="0"/>
              <w:spacing w:before="0" w:after="283"/>
              <w:jc w:val="left"/>
              <w:rPr/>
            </w:pPr>
            <w:r>
              <w:rPr/>
              <w:t xml:space="preserve">"Synnytys! Yhdistetty supersoturi, hänen nimensä on Gotenks!''' / ``Yhdistetyn supersoturin syntymä! Hänen nimensä on Gotenks!'' ``Tanjō! Gattai Chō Senshi Sono na wa, Gotenkusu!!!'' </w:t>
            </w:r>
            <w:r>
              <w:rPr/>
              <w:t xml:space="preserve">(</w:t>
            </w:r>
            <w:r>
              <w:rPr/>
              <w:t xml:space="preserve">誕生! </w:t>
            </w:r>
            <w:r>
              <w:rPr/>
              <w:t xml:space="preserve">合体 超 戦士 その 名 は 、 </w:t>
            </w:r>
            <w:r>
              <w:rPr/>
              <w:t xml:space="preserve">ゴテンクス!!) </w:t>
            </w:r>
          </w:p>
        </w:tc>
        <w:tc>
          <w:tcPr>
            <w:tcW w:w="1141" w:type="dxa"/>
            <w:tcBorders/>
            <w:vAlign w:val="center"/>
          </w:tcPr>
          <w:p>
            <w:pPr>
              <w:pStyle w:val="TableContents"/>
              <w:bidi w:val="0"/>
              <w:spacing w:before="0" w:after="283"/>
              <w:jc w:val="left"/>
              <w:rPr/>
            </w:pPr>
            <w:r>
              <w:rPr/>
              <w:t xml:space="preserve">23. marraskuuta 2014 </w:t>
            </w:r>
          </w:p>
        </w:tc>
        <w:tc>
          <w:tcPr>
            <w:tcW w:w="6012" w:type="dxa"/>
            <w:tcBorders/>
            <w:vAlign w:val="center"/>
          </w:tcPr>
          <w:p>
            <w:pPr>
              <w:pStyle w:val="TableContents"/>
              <w:bidi w:val="0"/>
              <w:spacing w:before="0" w:after="283"/>
              <w:jc w:val="left"/>
              <w:rPr/>
            </w:pPr>
            <w:r>
              <w:rPr/>
              <w:t xml:space="preserve">4. marraskuuta 2017 Gokun epäilyttävän suostuttelun jälkeen Vanha Kai paljastaa, että hänellä on kyky saada jonkun todellinen voima esiin yli rajojen. Tämä osoittautuu pitkäksi prosessiksi, joka voi kestää yli päivän. Samaan aikaan Goten ja Trunks kokeilevat fuusioasentoa oikeasti, mutta virhe fuusioasennossa johtaa siihen, että fuusioitunut taistelija, Gotenks, päätyy epäonnistuneeseen muodonmuutokseen. Toisen epäonnistumisen jälkeen Goten ja Trunks suorittavat lopulta onnistuneen fuusion ja muuttuvat oikeaksi Gotenksiksi. Gotenks on varma, että hän voi voittaa Majin Buun nykyisellä voimatasollaan. Hän lähtee etsimään Majin Buuta Piccolon varoituksista huolimatta. </w:t>
            </w:r>
          </w:p>
        </w:tc>
      </w:tr>
      <w:tr>
        <w:trPr/>
        <w:tc>
          <w:tcPr>
            <w:tcW w:w="573" w:type="dxa"/>
            <w:tcBorders/>
            <w:vAlign w:val="center"/>
          </w:tcPr>
          <w:p>
            <w:pPr>
              <w:pStyle w:val="TableHeading"/>
              <w:suppressLineNumbers/>
              <w:bidi w:val="0"/>
              <w:spacing w:before="0" w:after="283"/>
              <w:jc w:val="center"/>
              <w:rPr/>
            </w:pPr>
            <w:r>
              <w:rPr/>
              <w:t xml:space="preserve">139 (132) </w:t>
            </w:r>
          </w:p>
        </w:tc>
        <w:tc>
          <w:tcPr>
            <w:tcW w:w="2479" w:type="dxa"/>
            <w:tcBorders/>
            <w:vAlign w:val="center"/>
          </w:tcPr>
          <w:p>
            <w:pPr>
              <w:pStyle w:val="TableContents"/>
              <w:bidi w:val="0"/>
              <w:spacing w:before="0" w:after="283"/>
              <w:jc w:val="left"/>
              <w:rPr/>
            </w:pPr>
            <w:r>
              <w:rPr/>
              <w:t xml:space="preserve">"Kuka voittaa Majinin?" "Kuka voittaa Majinin? Vahvimman miehen alku!''' / ``Kuka voittaa Majin Buun? Voimakkain ihminen lähtee liikkeelle!''' ``Majin o Taosu no wa Dareda? Saikyō no Otoko Shidō!!!'' </w:t>
            </w:r>
            <w:r>
              <w:rPr/>
              <w:t xml:space="preserve">(魔 人 を 倒す の は 誰 </w:t>
            </w:r>
            <w:r>
              <w:rPr/>
              <w:t xml:space="preserve">だ? </w:t>
            </w:r>
            <w:r>
              <w:rPr/>
              <w:t xml:space="preserve">最強 の 男 </w:t>
            </w:r>
            <w:r>
              <w:rPr/>
              <w:t xml:space="preserve">始動!!) </w:t>
            </w:r>
          </w:p>
        </w:tc>
        <w:tc>
          <w:tcPr>
            <w:tcW w:w="1141" w:type="dxa"/>
            <w:tcBorders/>
            <w:vAlign w:val="center"/>
          </w:tcPr>
          <w:p>
            <w:pPr>
              <w:pStyle w:val="TableContents"/>
              <w:bidi w:val="0"/>
              <w:spacing w:before="0" w:after="283"/>
              <w:jc w:val="left"/>
              <w:rPr/>
            </w:pPr>
            <w:r>
              <w:rPr/>
              <w:t xml:space="preserve">marraskuu 30, 2014 </w:t>
            </w:r>
          </w:p>
        </w:tc>
        <w:tc>
          <w:tcPr>
            <w:tcW w:w="6012" w:type="dxa"/>
            <w:tcBorders/>
            <w:vAlign w:val="center"/>
          </w:tcPr>
          <w:p>
            <w:pPr>
              <w:pStyle w:val="TableContents"/>
              <w:bidi w:val="0"/>
              <w:spacing w:before="0" w:after="283"/>
              <w:jc w:val="left"/>
              <w:rPr/>
            </w:pPr>
            <w:r>
              <w:rPr/>
              <w:t xml:space="preserve">11. marraskuuta 2017 Gotenks saapuu taistelemaan Majin Buuta vastaan. Vaikka Gotenks osoittaa suurta voimaa, Majin Buu nujertaa hänet. Gotenks onnistuu hädin tuskin pakenemaan Majin Buu'ta tämän aloitettua täysimittaisen hyökkäyksen asevoimia vastaan. Sillä välin herra Saatana kohtaa vastahakoisesti Majin Buun, joka huvittuu hänen lahjoiksi naamioituneista ansoistaan. Majin Buu päättää tehdä herra Saatanasta palvelijansa. </w:t>
            </w:r>
          </w:p>
        </w:tc>
      </w:tr>
      <w:tr>
        <w:trPr/>
        <w:tc>
          <w:tcPr>
            <w:tcW w:w="573" w:type="dxa"/>
            <w:tcBorders/>
            <w:vAlign w:val="center"/>
          </w:tcPr>
          <w:p>
            <w:pPr>
              <w:pStyle w:val="TableHeading"/>
              <w:suppressLineNumbers/>
              <w:bidi w:val="0"/>
              <w:spacing w:before="0" w:after="283"/>
              <w:jc w:val="center"/>
              <w:rPr/>
            </w:pPr>
            <w:r>
              <w:rPr/>
              <w:t xml:space="preserve">140 (133) </w:t>
            </w:r>
          </w:p>
        </w:tc>
        <w:tc>
          <w:tcPr>
            <w:tcW w:w="2479" w:type="dxa"/>
            <w:tcBorders/>
            <w:vAlign w:val="center"/>
          </w:tcPr>
          <w:p>
            <w:pPr>
              <w:pStyle w:val="TableContents"/>
              <w:bidi w:val="0"/>
              <w:spacing w:before="0" w:after="283"/>
              <w:jc w:val="left"/>
              <w:rPr/>
            </w:pPr>
            <w:r>
              <w:rPr/>
              <w:t xml:space="preserve">"Power-Up jatkuu! Täydellinen! Super Gotenks!'' / ``The Powering Up Continues? Super Gotenks on saavutettu!'' ``Pawā appu wa tsudzuku!?? Kansei! Sūpā Gotenkusu!'' </w:t>
            </w:r>
            <w:r>
              <w:rPr/>
              <w:t xml:space="preserve">(パワー アップ は </w:t>
            </w:r>
            <w:r>
              <w:rPr/>
              <w:t xml:space="preserve">続く!? </w:t>
            </w:r>
            <w:r>
              <w:rPr/>
              <w:t xml:space="preserve">完成! </w:t>
            </w:r>
            <w:r>
              <w:rPr/>
              <w:t xml:space="preserve">超 </w:t>
            </w:r>
            <w:r>
              <w:rPr/>
              <w:t xml:space="preserve">ゴテンクス!) </w:t>
            </w:r>
          </w:p>
        </w:tc>
        <w:tc>
          <w:tcPr>
            <w:tcW w:w="1141" w:type="dxa"/>
            <w:tcBorders/>
            <w:vAlign w:val="center"/>
          </w:tcPr>
          <w:p>
            <w:pPr>
              <w:pStyle w:val="TableContents"/>
              <w:bidi w:val="0"/>
              <w:spacing w:before="0" w:after="283"/>
              <w:jc w:val="left"/>
              <w:rPr/>
            </w:pPr>
            <w:r>
              <w:rPr/>
              <w:t xml:space="preserve">joulukuu 7, 2014 </w:t>
            </w:r>
          </w:p>
        </w:tc>
        <w:tc>
          <w:tcPr>
            <w:tcW w:w="6012" w:type="dxa"/>
            <w:tcBorders/>
            <w:vAlign w:val="center"/>
          </w:tcPr>
          <w:p>
            <w:pPr>
              <w:pStyle w:val="TableContents"/>
              <w:bidi w:val="0"/>
              <w:spacing w:before="0" w:after="283"/>
              <w:jc w:val="left"/>
              <w:rPr/>
            </w:pPr>
            <w:r>
              <w:rPr/>
              <w:t xml:space="preserve">18. marraskuuta 2017 Kun Vanha Kai on suorittanut seremoniansa, hän käskee Gohania istumaan paikallaan seuraavat 20 tuntia, jotta hän saisi täydennyksen. Sillä välin Goten ja Trunks oppivat suorittamaan fuusion ollessaan Super Saiyan -muodossa tullakseen Super Gotenksiksi. Gotenksin röyhkeys saa hänet melkein kohtaamaan Majin Buun uudelleen, mutta hän vetäytyy, kun fuusioaika loppuu. Toisaalla Majin Buu ystävystyy vahingossa pienen koiran kanssa parannettuaan sen loukkaantuneen jalan, kun taas herra Saatana onnistuu melkein vakuuttamaan Majin Buun lopettamaan ihmisten tappamisen. Metsästäjä, joka haluaa saada Majin Buu'n kiinni itselleen, ampuu kuitenkin koiran säälimättä, mikä saa Majin Buu'n järkyttymään ja raivostumaan.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Vegeta kuolee Buu-saagassa?</w:t>
      </w:r>
    </w:p>
    <w:p>
      <w:pPr>
        <w:pStyle w:val="TextBody"/>
        <w:bidi w:val="0"/>
        <w:jc w:val="left"/>
        <w:rPr>
          <w:b/>
          <w:u w:val="single"/>
          <w:shd w:val="clear" w:fill="FFFF00"/>
        </w:rPr>
      </w:pPr>
      <w:r>
        <w:rPr>
          <w:b/>
          <w:u w:val="single"/>
          <w:shd w:val="clear" w:fill="FFFF00"/>
        </w:rPr>
        <w:t xml:space="preserve">Asiakirjan numero 27656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``Human After All'' on </w:t>
      </w:r>
      <w:r>
        <w:rPr>
          <w:color w:val="A9A9A9"/>
        </w:rPr>
        <w:t xml:space="preserve">elektronisen musiikin duo Daft Punkin</w:t>
      </w:r>
      <w:r>
        <w:rPr/>
        <w:t xml:space="preserve"> kappale</w:t>
      </w:r>
      <w:r>
        <w:rPr/>
        <w:t xml:space="preserve">. Se on nimikappale heidän kolmannelta studioalbumiltaan Human After All ja kolmas single albumilta, joka julkaistiin 21. lokakuuta 2005. Singlejulkaisu sisältää remixin kappaleesta, joka ilmestyi Human After All -albumilla: Remixes. ``Human After All'' oli korkeimmillaan Ranskan singlelistalla sijalla 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olemme loppujen lopuksi vain ihmisiä</w:t>
      </w:r>
    </w:p>
    <w:p>
      <w:pPr>
        <w:pStyle w:val="TextBody"/>
        <w:bidi w:val="0"/>
        <w:jc w:val="left"/>
        <w:rPr>
          <w:b/>
          <w:u w:val="single"/>
          <w:shd w:val="clear" w:fill="FFFF00"/>
        </w:rPr>
      </w:pPr>
      <w:r>
        <w:rPr>
          <w:b/>
          <w:u w:val="single"/>
          <w:shd w:val="clear" w:fill="FFFF00"/>
        </w:rPr>
        <w:t xml:space="preserve">Asiakirjan numero 27657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teollinen vallankumous, joka tunnetaan myös nimellä teknologinen vallankumous, oli nopean teollistumisen vaihe </w:t>
      </w:r>
      <w:r>
        <w:rPr>
          <w:color w:val="A9A9A9"/>
        </w:rPr>
        <w:t xml:space="preserve">1800-luvun viimeisellä kolmanneksella ja 1900-luvun alussa</w:t>
      </w:r>
      <w:r>
        <w:rPr/>
        <w:t xml:space="preserve">. Ensimmäisen teollisen vallankumouksen, joka päättyi 1800-luvun alussa tai puolivälissä, aikana makroteknisten keksintöjen kehitys hidastui ennen toisen teollisen vallankumouksen alkamista vuonna 1870. Vaikka monet sille tyypillisistä tapahtumista voidaan jäljittää aikaisempiin teollisuuden innovaatioihin, kuten työstökoneteollisuuden perustamiseen, vaihdettavien osien valmistusmenetelmien kehittämiseen ja Bessemer-prosessin keksimiseen teräksen tuottamiseksi, toinen teollinen vallankumous ajoittuu yleensä vuosien 1870 ja 1914 (ensimmäisen maailmansodan alku) 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historioitsijat kutsuvat toiseksi teolliseksi vallankumoukseksi, joka tapahtui vuosina</w:t>
      </w:r>
    </w:p>
    <w:p>
      <w:pPr>
        <w:pStyle w:val="TextBody"/>
        <w:bidi w:val="0"/>
        <w:jc w:val="left"/>
        <w:rPr>
          <w:b/>
          <w:u w:val="single"/>
          <w:shd w:val="clear" w:fill="FFFF00"/>
        </w:rPr>
      </w:pPr>
      <w:r>
        <w:rPr>
          <w:b/>
          <w:u w:val="single"/>
          <w:shd w:val="clear" w:fill="FFFF00"/>
        </w:rPr>
        <w:t xml:space="preserve">Asiakirjan numero 27658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Päähenkilö, "epätodennäköinen sankaritar", jonka näkökulmasta tarina kerrotaan. Häntä on kuvailtu "symboliseksi hahmoksi jokaiselle Amerikassa kasvavalle mustalle tytölle". Kirja kattaa suurimman osan hänen lapsuudestaan, kolmevuotiaasta lähtien, jolloin hänet ja hänen isoveljensä Bailey lähetetään isoäitinsä luokse Arkansasin Stampsiin, aina kuusitoistavuotiaaksi, jolloin hän synnyttää poikansa Clyden. </w:t>
      </w:r>
      <w:r>
        <w:rPr>
          <w:color w:val="A9A9A9"/>
        </w:rPr>
        <w:t xml:space="preserve">Mayan </w:t>
      </w:r>
      <w:r>
        <w:rPr/>
        <w:t xml:space="preserve">hahmon kautta </w:t>
      </w:r>
      <w:r>
        <w:rPr/>
        <w:t xml:space="preserve">Angelou käyttää omaa lapsuuttaan osoittaakseen, miten hän pystyi selviytymään mustana lapsena valkoisten hallitsemassa maailmassa. Maya on sitkeä, erittäin älykäs ja rakastaa kirjallisuutta. Hän siirtyy rotunsa ja ulkonäkönsä häpeän tunteesta ylpeyden tunteeseen rasismikokemuksista ja traumoista huolimatta. Maya joutuu kahdeksanvuotiaana äitinsä poikaystävän raiskaamaksi, ja hän reagoi siihen vaikenemalla viisi vuotta. Rouva Bertha Flowers, joka tutustuttaa hänet suureen kirjallisuuteen, auttaa häntä pääsemään mykkyydestään.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päähenkilö elokuvassa I know why the caged bird sings</w:t>
      </w:r>
    </w:p>
    <w:p>
      <w:pPr>
        <w:pStyle w:val="TextBody"/>
        <w:bidi w:val="0"/>
        <w:jc w:val="left"/>
        <w:rPr>
          <w:b/>
          <w:u w:val="single"/>
          <w:shd w:val="clear" w:fill="FFFF00"/>
        </w:rPr>
      </w:pPr>
      <w:r>
        <w:rPr>
          <w:b/>
          <w:u w:val="single"/>
          <w:shd w:val="clear" w:fill="FFFF00"/>
        </w:rPr>
        <w:t xml:space="preserve">Asiakirjan numero 27659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Back When You Grow Up'' on Martha Sharpin kirjoittama kappale, jonka esittää </w:t>
      </w:r>
      <w:r>
        <w:rPr>
          <w:color w:val="A9A9A9"/>
        </w:rPr>
        <w:t xml:space="preserve">Bobby Vee and The Strangers</w:t>
      </w:r>
      <w:r>
        <w:rPr/>
        <w:t xml:space="preserve">. Kappale oli 24-vuotiaan Veen comeback, ja se nousi Billboard Hot 100 -listan sijalle 3 vuonna 1967. Kappale ilmestyi hänen vuoden 1967 albumillaan Come Back When You Grow 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tule takaisin kun kasvat isoksi tyttö...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tule takaisin, kun olet aikuinen tyttö.</w:t>
      </w:r>
    </w:p>
    <w:p>
      <w:pPr>
        <w:pStyle w:val="TextBody"/>
        <w:bidi w:val="0"/>
        <w:jc w:val="left"/>
        <w:rPr>
          <w:b/>
          <w:u w:val="single"/>
          <w:shd w:val="clear" w:fill="FFFF00"/>
        </w:rPr>
      </w:pPr>
      <w:r>
        <w:rPr>
          <w:b/>
          <w:u w:val="single"/>
          <w:shd w:val="clear" w:fill="FFFF00"/>
        </w:rPr>
        <w:t xml:space="preserve">Asiakirjan numero 27660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senaatin vaalit Virginiassa,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2024 → </w:t>
            </w:r>
          </w:p>
        </w:tc>
      </w:tr>
    </w:tbl>
    <w:tbl>
      <w:tblPr>
        <w:tblW w:w="4027" w:type="dxa"/>
        <w:jc w:val="left"/>
        <w:tblInd w:w="0" w:type="dxa"/>
        <w:tblLayout w:type="fixed"/>
        <w:tblCellMar>
          <w:top w:w="28" w:type="dxa"/>
          <w:left w:w="28" w:type="dxa"/>
          <w:bottom w:w="28" w:type="dxa"/>
          <w:right w:w="28" w:type="dxa"/>
        </w:tblCellMar>
      </w:tblPr>
      <w:tblGrid>
        <w:gridCol w:w="1081"/>
        <w:gridCol w:w="1261"/>
        <w:gridCol w:w="153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261" w:type="dxa"/>
            <w:tcBorders/>
            <w:vAlign w:val="center"/>
          </w:tcPr>
          <w:p>
            <w:pPr>
              <w:pStyle w:val="TableContents"/>
              <w:bidi w:val="0"/>
              <w:spacing w:before="0" w:after="283"/>
              <w:jc w:val="left"/>
              <w:rPr/>
            </w:pPr>
            <w:r>
              <w:rPr>
                <w:color w:val="A9A9A9"/>
              </w:rPr>
              <w:t xml:space="preserve">Tim Kaine </w:t>
            </w:r>
          </w:p>
        </w:tc>
        <w:tc>
          <w:tcPr>
            <w:tcW w:w="1531" w:type="dxa"/>
            <w:tcBorders/>
            <w:vAlign w:val="center"/>
          </w:tcPr>
          <w:p>
            <w:pPr>
              <w:pStyle w:val="TableContents"/>
              <w:bidi w:val="0"/>
              <w:spacing w:before="0" w:after="283"/>
              <w:jc w:val="left"/>
              <w:rPr/>
            </w:pPr>
            <w:r>
              <w:rPr>
                <w:color w:val="DCDCDC"/>
              </w:rPr>
              <w:t xml:space="preserve">Corey Stewart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261" w:type="dxa"/>
            <w:tcBorders/>
            <w:vAlign w:val="center"/>
          </w:tcPr>
          <w:p>
            <w:pPr>
              <w:pStyle w:val="TableContents"/>
              <w:bidi w:val="0"/>
              <w:spacing w:before="0" w:after="283"/>
              <w:jc w:val="left"/>
              <w:rPr/>
            </w:pPr>
            <w:r>
              <w:rPr/>
              <w:t xml:space="preserve">Demokraattinen </w:t>
            </w:r>
          </w:p>
        </w:tc>
        <w:tc>
          <w:tcPr>
            <w:tcW w:w="1531"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bl>
    <w:tbl>
      <w:tblPr>
        <w:tblW w:w="2615" w:type="dxa"/>
        <w:jc w:val="left"/>
        <w:tblInd w:w="0" w:type="dxa"/>
        <w:tblLayout w:type="fixed"/>
        <w:tblCellMar>
          <w:top w:w="28" w:type="dxa"/>
          <w:left w:w="28" w:type="dxa"/>
          <w:bottom w:w="28" w:type="dxa"/>
          <w:right w:w="28" w:type="dxa"/>
        </w:tblCellMar>
      </w:tblPr>
      <w:tblGrid>
        <w:gridCol w:w="2461"/>
        <w:gridCol w:w="154"/>
      </w:tblGrid>
      <w:tr>
        <w:trPr/>
        <w:tc>
          <w:tcPr>
            <w:tcW w:w="2461" w:type="dxa"/>
            <w:tcBorders/>
            <w:vAlign w:val="center"/>
          </w:tcPr>
          <w:p>
            <w:pPr>
              <w:pStyle w:val="TableContents"/>
              <w:bidi w:val="0"/>
              <w:jc w:val="left"/>
              <w:rPr/>
            </w:pPr>
            <w:r>
              <w:rPr/>
              <w:t xml:space="preserve">Yhdysvaltain senaattori </w:t>
            </w:r>
          </w:p>
          <w:p>
            <w:pPr>
              <w:pStyle w:val="TableContents"/>
              <w:bidi w:val="0"/>
              <w:spacing w:before="0" w:after="283"/>
              <w:jc w:val="left"/>
              <w:rPr/>
            </w:pPr>
            <w:r>
              <w:rPr/>
              <w:t xml:space="preserve">Tim Kaine Demokraattinen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Virginian senaattiin vuonna 2018?</w:t>
      </w:r>
    </w:p>
    <w:p>
      <w:pPr>
        <w:pStyle w:val="TextBody"/>
        <w:bidi w:val="0"/>
        <w:jc w:val="left"/>
        <w:rPr>
          <w:b/>
          <w:u w:val="single"/>
          <w:shd w:val="clear" w:fill="FFFF00"/>
        </w:rPr>
      </w:pPr>
      <w:r>
        <w:rPr>
          <w:b/>
          <w:u w:val="single"/>
          <w:shd w:val="clear" w:fill="FFFF00"/>
        </w:rPr>
        <w:t xml:space="preserve">Asiakirjan numero 27661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2016 </w:t>
      </w:r>
      <w:r>
        <w:rPr>
          <w:color w:val="A9A9A9"/>
        </w:rPr>
        <w:t xml:space="preserve">Douvan </w:t>
      </w:r>
      <w:r>
        <w:rPr/>
        <w:t xml:space="preserve">6 Ruby Walsh Willie Mullins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2016 Racing Post Arkle Trophy trial Chase -kilpailun.</w:t>
      </w:r>
    </w:p>
    <w:p>
      <w:pPr>
        <w:pStyle w:val="TextBody"/>
        <w:bidi w:val="0"/>
        <w:jc w:val="left"/>
        <w:rPr>
          <w:b/>
          <w:u w:val="single"/>
          <w:shd w:val="clear" w:fill="FFFF00"/>
        </w:rPr>
      </w:pPr>
      <w:r>
        <w:rPr>
          <w:b/>
          <w:u w:val="single"/>
          <w:shd w:val="clear" w:fill="FFFF00"/>
        </w:rPr>
        <w:t xml:space="preserve">Asiakirjan numero 27662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Tähtien evoluutio alkaa </w:t>
      </w:r>
      <w:r>
        <w:rPr>
          <w:color w:val="A9A9A9"/>
        </w:rPr>
        <w:t xml:space="preserve">jättimäisen molekyylipilven painovoiman aiheuttamasta romahduksesta.</w:t>
      </w:r>
      <w:r>
        <w:rPr/>
        <w:t xml:space="preserve"> Tyypilliset jättimäiset molekyylipilvet ovat noin 100 valovuoden (9,5 × 10 km) levyisiä ja sisältävät jopa 6 000 000 auringon massaa (1,2 × 10 kg). Romahtaessaan jättimäinen molekyylipilvi hajoaa yhä pienempiin osiin. Jokaisessa näistä palasista romahtava kaasu vapauttaa gravitaatiopotentiaalienergiaa lämpönä. Lämpötilan ja paineen kasvaessa fragmentti tiivistyy pyöriväksi erittäin kuumasta kaasusta koostuvaksi palloksi, jota kutsutaan prototähdeksi.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kaikki tähdet aloittavat varhaisen kehityksensä</w:t>
      </w:r>
    </w:p>
    <w:p>
      <w:pPr>
        <w:pStyle w:val="TextBody"/>
        <w:bidi w:val="0"/>
        <w:jc w:val="left"/>
        <w:rPr>
          <w:b/>
          <w:u w:val="single"/>
          <w:shd w:val="clear" w:fill="FFFF00"/>
        </w:rPr>
      </w:pPr>
      <w:r>
        <w:rPr>
          <w:b/>
          <w:u w:val="single"/>
          <w:shd w:val="clear" w:fill="FFFF00"/>
        </w:rPr>
        <w:t xml:space="preserve">Asiakirjan numero 27663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Herra Bean (Rowan Atkinson) lähtee kirkkojuhlaan, jossa hän voittaa arpajaisten pääpalkinnon, joka on junamatka </w:t>
      </w:r>
      <w:r>
        <w:rPr>
          <w:color w:val="A9A9A9"/>
        </w:rPr>
        <w:t xml:space="preserve">Cannesiin</w:t>
      </w:r>
      <w:r>
        <w:rPr/>
        <w:t xml:space="preserve">, videokamera ja 200 euroa.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herra papu lähti lomalle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Pariisin Gare du Nordin rautatieasemalla sattuneen taksiväärinkäsityksen seurauksena Bean joutuu kulkemaan epäsovinnaisesti La Defensen asemalta kohti Gare de Lyonin asemaa noustakseen seuraavaan junaansa kohti Cannesia. Automaatti kuitenkin estää häntä nousemasta junaan, ja hän myöhästyy junasta. Seuraavaa junaa odotellessaan hän maistelee ranskalaisia mereneläviä Le Train Bleu -ravintolassa, jossa hän erehtyy syömään </w:t>
      </w:r>
      <w:r>
        <w:rPr>
          <w:color w:val="A9A9A9"/>
        </w:rPr>
        <w:t xml:space="preserve">langustin </w:t>
      </w:r>
      <w:r>
        <w:rPr/>
        <w:t xml:space="preserve">kokonaisena ja kaatamaan naisen käsilaukkuun ostereita, joista hän ei pidä.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herra papu syö herra papun lomalla?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Takaisin laiturilla Bean pyytää venäläistä elokuvaohjaajaa Emil Duchevskia (Karel Roden) kuvaamaan junaan nousua videokamerallaan, mutta hän käyttää niin paljon aikaa kuvausten uusimiseen, että juna lähtee liikkeelle. Vaikka Bean onnistuu nousemaan junaan, ovet sulkeutuvat ennen kuin Emil ehtii junaan. Emilin poika Stepan (</w:t>
      </w:r>
      <w:r>
        <w:rPr>
          <w:color w:val="A9A9A9"/>
        </w:rPr>
        <w:t xml:space="preserve">Max Baldry) </w:t>
      </w:r>
      <w:r>
        <w:rPr/>
        <w:t xml:space="preserve">jää näin ollen junaan ilman isäänsä.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poikaa herra papujen lomassa...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Takaisin laiturilla Bean pyytää venäläistä elokuvaohjaajaa Emil Duchevskia (Karel Roden) kuvaamaan hänet junaan nousemista videokamerallaan, mutta hän käyttää niin paljon aikaa kuvausten uusimiseen, että juna alkaa lähteä. Vaikka Bean onnistuu nousemaan junaan, ovet sulkeutuvat ennen kuin Emil ehtii junaan. Emilin poika Stepan (</w:t>
      </w:r>
      <w:r>
        <w:rPr>
          <w:color w:val="A9A9A9"/>
        </w:rPr>
        <w:t xml:space="preserve">Maxim Baldry) </w:t>
      </w:r>
      <w:r>
        <w:rPr/>
        <w:t xml:space="preserve">jää näin ollen junaan ilman isäänsä.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poikaa Mr Beanin lomassa.</w:t>
      </w:r>
    </w:p>
    <w:p>
      <w:pPr>
        <w:pStyle w:val="TextBody"/>
        <w:bidi w:val="0"/>
        <w:jc w:val="left"/>
        <w:rPr>
          <w:b/>
          <w:u w:val="single"/>
          <w:shd w:val="clear" w:fill="FFFF00"/>
        </w:rPr>
      </w:pPr>
      <w:r>
        <w:rPr>
          <w:b/>
          <w:u w:val="single"/>
          <w:shd w:val="clear" w:fill="FFFF00"/>
        </w:rPr>
        <w:t xml:space="preserve">Asiakirjan numero 27664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 kauden jälkeen, Eller toimikausi Canadiens päättyi vuonna 2016 NHL Entry Draft, koska hän oli kaupattu Washington Capitals vastineeksi </w:t>
      </w:r>
      <w:r>
        <w:rPr>
          <w:color w:val="A9A9A9"/>
        </w:rPr>
        <w:t xml:space="preserve">kaksi toisen kierroksen poimii vuonna 2017 ja 2018 </w:t>
      </w:r>
      <w:r>
        <w:rPr/>
        <w:t xml:space="preserve">24. kesäkuuta 2016. 10. helmikuuta 2018 Eller allekirjoitti Capitalsin kanssa viisivuotisen, 17,5 miljoonan dollarin jatkosopimuksen.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Montreal Canadiens sai Lars Ellerin tilalle?</w:t>
      </w:r>
    </w:p>
    <w:p>
      <w:pPr>
        <w:pStyle w:val="TextBody"/>
        <w:bidi w:val="0"/>
        <w:jc w:val="left"/>
        <w:rPr>
          <w:b/>
          <w:u w:val="single"/>
          <w:shd w:val="clear" w:fill="FFFF00"/>
        </w:rPr>
      </w:pPr>
      <w:r>
        <w:rPr>
          <w:b/>
          <w:u w:val="single"/>
          <w:shd w:val="clear" w:fill="FFFF00"/>
        </w:rPr>
        <w:t xml:space="preserve">Asiakirjan numero 27665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've Got to Hide Your Love Away'' on englantilaisen rock-yhtyeen Beatlesin kappale. Sen on </w:t>
      </w:r>
      <w:r>
        <w:rPr/>
        <w:t xml:space="preserve">kirjoittanut ja laulanut </w:t>
      </w:r>
      <w:r>
        <w:rPr>
          <w:color w:val="A9A9A9"/>
        </w:rPr>
        <w:t xml:space="preserve">John Lennon </w:t>
      </w:r>
      <w:r>
        <w:rPr/>
        <w:t xml:space="preserve">(Lennon -- McCartney) ja se julkaistiin elokuussa 1965 albumilla Help!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rakkautta on piilotettava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sinun täytyy piilottaa rakkautesi pois sanoitukset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että sinun on piilotettava rakkautesi pois.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että sinun on piilotettava rakkautesi pois...</w:t>
      </w:r>
    </w:p>
    <w:p>
      <w:pPr>
        <w:pStyle w:val="TextBody"/>
        <w:bidi w:val="0"/>
        <w:jc w:val="left"/>
        <w:rPr>
          <w:b/>
          <w:u w:val="single"/>
          <w:shd w:val="clear" w:fill="FFFF00"/>
        </w:rPr>
      </w:pPr>
      <w:r>
        <w:rPr>
          <w:b/>
          <w:u w:val="single"/>
          <w:shd w:val="clear" w:fill="FFFF00"/>
        </w:rPr>
        <w:t xml:space="preserve">Asiakirjan numero 27666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muut käskyt, jotka keskittyvät ulkoisiin tekoihin, tämä käsky keskittyy ajatuksiin. Se kieltää </w:t>
      </w:r>
      <w:r>
        <w:rPr>
          <w:color w:val="A9A9A9"/>
        </w:rPr>
        <w:t xml:space="preserve">asettamasta mieltään kiellettyihin asioihin</w:t>
      </w:r>
      <w:r>
        <w:rPr/>
        <w:t xml:space="preserve">. Yksi käsky kieltää aviorikoksen. Tämä käsky kieltää aviorikoksen haluamisen. Yksi käsky kieltää varastamisen. Tämä käsky kieltää toisten tavaroiden hankkimisen halun. Uudessa testamentissa kuvataan Jeesuksen tulkitsevan kymmenen käskyä sydämen haluja koskevina kysymyksinä sen sijaan, että hän pelkästään kieltäisi tietyt ulkoiset teot.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lähimmäisen himoitseminen?</w:t>
      </w:r>
    </w:p>
    <w:p>
      <w:pPr>
        <w:pStyle w:val="TextBody"/>
        <w:bidi w:val="0"/>
        <w:jc w:val="left"/>
        <w:rPr>
          <w:b/>
          <w:shd w:val="clear" w:fill="FFFF00"/>
        </w:rPr>
      </w:pPr>
      <w:r>
        <w:rPr>
          <w:b/>
          <w:shd w:val="clear" w:fill="FFFF00"/>
        </w:rPr>
        <w:t xml:space="preserve">Teksti numero 1</w:t>
      </w:r>
    </w:p>
    <w:tbl>
      <w:tblPr>
        <w:tblW w:w="4233" w:type="dxa"/>
        <w:jc w:val="left"/>
        <w:tblInd w:w="0" w:type="dxa"/>
        <w:tblLayout w:type="fixed"/>
        <w:tblCellMar>
          <w:top w:w="28" w:type="dxa"/>
          <w:left w:w="28" w:type="dxa"/>
          <w:bottom w:w="28" w:type="dxa"/>
          <w:right w:w="28" w:type="dxa"/>
        </w:tblCellMar>
      </w:tblPr>
      <w:tblGrid>
        <w:gridCol w:w="4233"/>
      </w:tblGrid>
      <w:tr>
        <w:trPr/>
        <w:tc>
          <w:tcPr>
            <w:tcW w:w="4233" w:type="dxa"/>
            <w:tcBorders/>
            <w:vAlign w:val="center"/>
          </w:tcPr>
          <w:p>
            <w:pPr>
              <w:pStyle w:val="TableContents"/>
              <w:bidi w:val="0"/>
              <w:spacing w:before="0" w:after="283"/>
              <w:jc w:val="left"/>
              <w:rPr/>
            </w:pPr>
            <w:r>
              <w:rPr/>
              <w:t xml:space="preserve">Osa sarjasta </w:t>
            </w:r>
          </w:p>
        </w:tc>
      </w:tr>
      <w:tr>
        <w:trPr/>
        <w:tc>
          <w:tcPr>
            <w:tcW w:w="4233" w:type="dxa"/>
            <w:tcBorders/>
            <w:vAlign w:val="center"/>
          </w:tcPr>
          <w:p>
            <w:pPr>
              <w:pStyle w:val="TableHeading"/>
              <w:suppressLineNumbers/>
              <w:bidi w:val="0"/>
              <w:spacing w:before="0" w:after="283"/>
              <w:jc w:val="center"/>
              <w:rPr/>
            </w:pPr>
            <w:r>
              <w:rPr/>
              <w:t xml:space="preserve">Kymmenen käskyä </w:t>
            </w:r>
          </w:p>
        </w:tc>
      </w:tr>
      <w:tr>
        <w:trPr/>
        <w:tc>
          <w:tcPr>
            <w:tcW w:w="4233" w:type="dxa"/>
            <w:tcBorders/>
            <w:vAlign w:val="center"/>
          </w:tcPr>
          <w:p>
            <w:pPr>
              <w:pStyle w:val="TableContents"/>
              <w:bidi w:val="0"/>
              <w:spacing w:before="0" w:after="283"/>
              <w:jc w:val="left"/>
              <w:rPr>
                <w:sz w:val="4"/>
                <w:szCs w:val="4"/>
              </w:rPr>
            </w:pPr>
            <w:r>
              <w:rPr>
                <w:sz w:val="4"/>
                <w:szCs w:val="4"/>
              </w:rPr>
            </w:r>
          </w:p>
        </w:tc>
      </w:tr>
      <w:tr>
        <w:trPr/>
        <w:tc>
          <w:tcPr>
            <w:tcW w:w="423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Minä olen Herra, sinun Jumalasi </w:t>
            </w:r>
          </w:p>
          <w:p>
            <w:pPr>
              <w:pStyle w:val="TableContents"/>
              <w:numPr>
                <w:ilvl w:val="0"/>
                <w:numId w:val="74"/>
              </w:numPr>
              <w:tabs>
                <w:tab w:val="clear" w:pos="1134"/>
                <w:tab w:val="left" w:leader="none" w:pos="707"/>
              </w:tabs>
              <w:bidi w:val="0"/>
              <w:spacing w:before="0" w:after="0"/>
              <w:ind w:start="707" w:hanging="283"/>
              <w:jc w:val="left"/>
              <w:rPr/>
            </w:pPr>
            <w:r>
              <w:rPr/>
              <w:t xml:space="preserve">Ei muita jumalia ennen minua </w:t>
            </w:r>
          </w:p>
          <w:p>
            <w:pPr>
              <w:pStyle w:val="TableContents"/>
              <w:numPr>
                <w:ilvl w:val="0"/>
                <w:numId w:val="74"/>
              </w:numPr>
              <w:tabs>
                <w:tab w:val="clear" w:pos="1134"/>
                <w:tab w:val="left" w:leader="none" w:pos="707"/>
              </w:tabs>
              <w:bidi w:val="0"/>
              <w:spacing w:before="0" w:after="0"/>
              <w:ind w:start="707" w:hanging="283"/>
              <w:jc w:val="left"/>
              <w:rPr/>
            </w:pPr>
            <w:r>
              <w:rPr/>
              <w:t xml:space="preserve">Ei graavisia kuvia tai kuvia, jotka muistuttavat toisiaan </w:t>
            </w:r>
          </w:p>
          <w:p>
            <w:pPr>
              <w:pStyle w:val="TableContents"/>
              <w:numPr>
                <w:ilvl w:val="0"/>
                <w:numId w:val="74"/>
              </w:numPr>
              <w:tabs>
                <w:tab w:val="clear" w:pos="1134"/>
                <w:tab w:val="left" w:leader="none" w:pos="707"/>
              </w:tabs>
              <w:bidi w:val="0"/>
              <w:spacing w:before="0" w:after="0"/>
              <w:ind w:start="707" w:hanging="283"/>
              <w:jc w:val="left"/>
              <w:rPr/>
            </w:pPr>
            <w:r>
              <w:rPr/>
              <w:t xml:space="preserve">Älä käytä Herran nimeä turhaan </w:t>
            </w:r>
          </w:p>
          <w:p>
            <w:pPr>
              <w:pStyle w:val="TableContents"/>
              <w:numPr>
                <w:ilvl w:val="0"/>
                <w:numId w:val="74"/>
              </w:numPr>
              <w:tabs>
                <w:tab w:val="clear" w:pos="1134"/>
                <w:tab w:val="left" w:leader="none" w:pos="707"/>
              </w:tabs>
              <w:bidi w:val="0"/>
              <w:spacing w:before="0" w:after="0"/>
              <w:ind w:start="707" w:hanging="283"/>
              <w:jc w:val="left"/>
              <w:rPr/>
            </w:pPr>
            <w:r>
              <w:rPr/>
              <w:t xml:space="preserve">Muista sapattipäivä </w:t>
            </w:r>
          </w:p>
          <w:p>
            <w:pPr>
              <w:pStyle w:val="TableContents"/>
              <w:numPr>
                <w:ilvl w:val="0"/>
                <w:numId w:val="74"/>
              </w:numPr>
              <w:tabs>
                <w:tab w:val="clear" w:pos="1134"/>
                <w:tab w:val="left" w:leader="none" w:pos="707"/>
              </w:tabs>
              <w:bidi w:val="0"/>
              <w:spacing w:before="0" w:after="0"/>
              <w:ind w:start="707" w:hanging="283"/>
              <w:jc w:val="left"/>
              <w:rPr/>
            </w:pPr>
            <w:r>
              <w:rPr/>
              <w:t xml:space="preserve">Kunnioita isääsi ja äitiäsi </w:t>
            </w:r>
          </w:p>
          <w:p>
            <w:pPr>
              <w:pStyle w:val="TableContents"/>
              <w:numPr>
                <w:ilvl w:val="0"/>
                <w:numId w:val="74"/>
              </w:numPr>
              <w:tabs>
                <w:tab w:val="clear" w:pos="1134"/>
                <w:tab w:val="left" w:leader="none" w:pos="707"/>
              </w:tabs>
              <w:bidi w:val="0"/>
              <w:spacing w:before="0" w:after="0"/>
              <w:ind w:start="707" w:hanging="283"/>
              <w:jc w:val="left"/>
              <w:rPr/>
            </w:pPr>
            <w:r>
              <w:rPr/>
              <w:t xml:space="preserve">Älä tapa </w:t>
            </w:r>
          </w:p>
          <w:p>
            <w:pPr>
              <w:pStyle w:val="TableContents"/>
              <w:numPr>
                <w:ilvl w:val="0"/>
                <w:numId w:val="74"/>
              </w:numPr>
              <w:tabs>
                <w:tab w:val="clear" w:pos="1134"/>
                <w:tab w:val="left" w:leader="none" w:pos="707"/>
              </w:tabs>
              <w:bidi w:val="0"/>
              <w:spacing w:before="0" w:after="0"/>
              <w:ind w:start="707" w:hanging="283"/>
              <w:jc w:val="left"/>
              <w:rPr/>
            </w:pPr>
            <w:r>
              <w:rPr/>
              <w:t xml:space="preserve">Älä tee aviorikosta </w:t>
            </w:r>
          </w:p>
          <w:p>
            <w:pPr>
              <w:pStyle w:val="TableContents"/>
              <w:numPr>
                <w:ilvl w:val="0"/>
                <w:numId w:val="74"/>
              </w:numPr>
              <w:tabs>
                <w:tab w:val="clear" w:pos="1134"/>
                <w:tab w:val="left" w:leader="none" w:pos="707"/>
              </w:tabs>
              <w:bidi w:val="0"/>
              <w:spacing w:before="0" w:after="0"/>
              <w:ind w:start="707" w:hanging="283"/>
              <w:jc w:val="left"/>
              <w:rPr/>
            </w:pPr>
            <w:r>
              <w:rPr/>
              <w:t xml:space="preserve">Älä varasta </w:t>
            </w:r>
          </w:p>
          <w:p>
            <w:pPr>
              <w:pStyle w:val="TableContents"/>
              <w:numPr>
                <w:ilvl w:val="0"/>
                <w:numId w:val="74"/>
              </w:numPr>
              <w:tabs>
                <w:tab w:val="clear" w:pos="1134"/>
                <w:tab w:val="left" w:leader="none" w:pos="707"/>
              </w:tabs>
              <w:bidi w:val="0"/>
              <w:spacing w:before="0" w:after="0"/>
              <w:ind w:start="707" w:hanging="283"/>
              <w:jc w:val="left"/>
              <w:rPr/>
            </w:pPr>
            <w:r>
              <w:rPr/>
              <w:t xml:space="preserve">Älä anna väärää todistusta </w:t>
            </w:r>
          </w:p>
          <w:p>
            <w:pPr>
              <w:pStyle w:val="TableContents"/>
              <w:numPr>
                <w:ilvl w:val="0"/>
                <w:numId w:val="74"/>
              </w:numPr>
              <w:tabs>
                <w:tab w:val="clear" w:pos="1134"/>
                <w:tab w:val="left" w:leader="none" w:pos="707"/>
              </w:tabs>
              <w:bidi w:val="0"/>
              <w:spacing w:before="0" w:after="283"/>
              <w:ind w:start="707" w:hanging="283"/>
              <w:jc w:val="left"/>
              <w:rPr/>
            </w:pPr>
            <w:r>
              <w:rPr>
                <w:color w:val="A9A9A9"/>
              </w:rPr>
              <w:t xml:space="preserve">Älä himoitse </w:t>
            </w:r>
          </w:p>
        </w:tc>
      </w:tr>
      <w:tr>
        <w:trPr/>
        <w:tc>
          <w:tcPr>
            <w:tcW w:w="4233" w:type="dxa"/>
            <w:tcBorders/>
            <w:vAlign w:val="center"/>
          </w:tcPr>
          <w:p>
            <w:pPr>
              <w:pStyle w:val="TableHeading"/>
              <w:suppressLineNumbers/>
              <w:bidi w:val="0"/>
              <w:spacing w:before="0" w:after="283"/>
              <w:jc w:val="center"/>
              <w:rPr/>
            </w:pPr>
            <w:r>
              <w:rPr/>
              <w:t xml:space="preserve">Aiheeseen liittyvät artikkelit </w:t>
            </w:r>
          </w:p>
        </w:tc>
      </w:tr>
      <w:tr>
        <w:trPr/>
        <w:tc>
          <w:tcPr>
            <w:tcW w:w="423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Kivitaulut </w:t>
            </w:r>
          </w:p>
          <w:p>
            <w:pPr>
              <w:pStyle w:val="TableContents"/>
              <w:numPr>
                <w:ilvl w:val="0"/>
                <w:numId w:val="75"/>
              </w:numPr>
              <w:tabs>
                <w:tab w:val="clear" w:pos="1134"/>
                <w:tab w:val="left" w:leader="none" w:pos="707"/>
              </w:tabs>
              <w:bidi w:val="0"/>
              <w:spacing w:before="0" w:after="0"/>
              <w:ind w:start="707" w:hanging="283"/>
              <w:jc w:val="left"/>
              <w:rPr/>
            </w:pPr>
            <w:r>
              <w:rPr/>
              <w:t xml:space="preserve">Rituaalinen dekalogi </w:t>
            </w:r>
          </w:p>
          <w:p>
            <w:pPr>
              <w:pStyle w:val="TableContents"/>
              <w:numPr>
                <w:ilvl w:val="0"/>
                <w:numId w:val="75"/>
              </w:numPr>
              <w:tabs>
                <w:tab w:val="clear" w:pos="1134"/>
                <w:tab w:val="left" w:leader="none" w:pos="707"/>
              </w:tabs>
              <w:bidi w:val="0"/>
              <w:spacing w:before="0" w:after="283"/>
              <w:ind w:start="707" w:hanging="283"/>
              <w:jc w:val="left"/>
              <w:rPr/>
            </w:pPr>
            <w:r>
              <w:rPr/>
              <w:t xml:space="preserve">Katolinen teologia </w:t>
            </w:r>
          </w:p>
        </w:tc>
      </w:tr>
      <w:tr>
        <w:trPr/>
        <w:tc>
          <w:tcPr>
            <w:tcW w:w="4233" w:type="dxa"/>
            <w:tcBorders/>
            <w:vAlign w:val="center"/>
          </w:tcPr>
          <w:p>
            <w:pPr>
              <w:pStyle w:val="TableContents"/>
              <w:numPr>
                <w:ilvl w:val="0"/>
                <w:numId w:val="76"/>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kymmenes käsky?</w:t>
      </w:r>
    </w:p>
    <w:p>
      <w:pPr>
        <w:pStyle w:val="TextBody"/>
        <w:bidi w:val="0"/>
        <w:jc w:val="left"/>
        <w:rPr>
          <w:b/>
          <w:u w:val="single"/>
          <w:shd w:val="clear" w:fill="FFFF00"/>
        </w:rPr>
      </w:pPr>
      <w:r>
        <w:rPr>
          <w:b/>
          <w:u w:val="single"/>
          <w:shd w:val="clear" w:fill="FFFF00"/>
        </w:rPr>
        <w:t xml:space="preserve">Asiakirjan numero 27667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Monarkki on suvereeni valtionpäämies </w:t>
      </w:r>
      <w:r>
        <w:rPr>
          <w:color w:val="A9A9A9"/>
        </w:rPr>
        <w:t xml:space="preserve">monarkiassa</w:t>
      </w:r>
      <w:r>
        <w:rPr/>
        <w:t xml:space="preserve">. Monarkki voi käyttää valtion korkeinta valtaa ja valtaa, tai muut voivat käyttää tätä valtaa monarkin puolesta. Tyypillisesti monarkki joko perii henkilökohtaisesti laillisen oikeuden käyttää valtion suvereeneja oikeuksia (käytetään usein nimitystä valtaistuin tai kruunu) tai hänet valitaan vakiintuneella menettelyllä suvusta tai kohortista, joka on kelvollinen antamaan kansakunnan monarkin. Vaihtoehtoisesti henkilöstä voi tulla monarkki valloituksen, suosionosoituksen tai näiden keinojen yhdistelmän kautta. Monarkki hallitsee yleensä elinikäisesti tai luopumiseen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termi kuninkaille tai kuningattarille, joilla on täysi valta.</w:t>
      </w:r>
    </w:p>
    <w:p>
      <w:pPr>
        <w:pStyle w:val="TextBody"/>
        <w:bidi w:val="0"/>
        <w:jc w:val="left"/>
        <w:rPr>
          <w:b/>
          <w:u w:val="single"/>
          <w:shd w:val="clear" w:fill="FFFF00"/>
        </w:rPr>
      </w:pPr>
      <w:r>
        <w:rPr>
          <w:b/>
          <w:u w:val="single"/>
          <w:shd w:val="clear" w:fill="FFFF00"/>
        </w:rPr>
        <w:t xml:space="preserve">Asiakirjan numero 27668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Standardi SQL käyttää globin kaltaista syntaksia yksinkertaiseen merkkijonojen täsmäytykseen LIKE-operaattorissaan. </w:t>
      </w:r>
      <w:r>
        <w:rPr>
          <w:color w:val="A9A9A9"/>
        </w:rPr>
        <w:t xml:space="preserve">Prosenttimerkki (%</w:t>
      </w:r>
      <w:r>
        <w:rPr/>
        <w:t xml:space="preserve">) </w:t>
      </w:r>
      <w:r>
        <w:rPr/>
        <w:t xml:space="preserve">vastaa nollaa tai useampaa merkkiä, ja alaviiva vastaa täsmälleen yhtä merkkiä. Termiä ``glob'' ei kuitenkaan yleisesti käytetä SQL-yhteisössä. Monet SQL:n toteutukset ovat laajentaneet LIKE-operaattoria siten, että se mahdollistaa monipuolisemman hahmontäsittelykielen, joka sisältää säännöllisten lausekkeiden elementtejä.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glob-merkki vastaa nollaa tai useampaa merkkiä</w:t>
      </w:r>
    </w:p>
    <w:p>
      <w:pPr>
        <w:pStyle w:val="TextBody"/>
        <w:bidi w:val="0"/>
        <w:jc w:val="left"/>
        <w:rPr>
          <w:b/>
          <w:u w:val="single"/>
          <w:shd w:val="clear" w:fill="FFFF00"/>
        </w:rPr>
      </w:pPr>
      <w:r>
        <w:rPr>
          <w:b/>
          <w:u w:val="single"/>
          <w:shd w:val="clear" w:fill="FFFF00"/>
        </w:rPr>
        <w:t xml:space="preserve">Asiakirjan numero 27669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Could Fall in Love'' on yhdysvaltalaisen tejanolaulajan </w:t>
      </w:r>
      <w:r>
        <w:rPr>
          <w:color w:val="A9A9A9"/>
        </w:rPr>
        <w:t xml:space="preserve">Selenan</w:t>
      </w:r>
      <w:r>
        <w:rPr/>
        <w:t xml:space="preserve"> levyttämä kappale </w:t>
      </w:r>
      <w:r>
        <w:rPr/>
        <w:t xml:space="preserve">hänen viidennelle studioalbumilleen Dreaming of You (1995), jonka EMI Latin julkaisi postuumisti 26. kesäkuuta 1995.</w:t>
      </w:r>
      <w:r>
        <w:rPr/>
        <w:t xml:space="preserve"> ``I Could Fall in Love'' ja ``Tú Sólo Tú'' olivat albumin johtavia promootioäänitteitä, jotka osoittivat hänen musiikillista siirtymistään espanjankielisistä kappaleista englanninkielisiin. Sanoitukset käsittelevät sydänsurun ja epätoivon tunteita ja ilmaisevat laulajan pelkoa siitä, että mies, johon hän huomaa rakastuvansa, hylkää hänet. </w:t>
      </w:r>
      <w:r>
        <w:rPr>
          <w:color w:val="DCDCDC"/>
        </w:rPr>
        <w:t xml:space="preserve">Keith Thomasin</w:t>
      </w:r>
      <w:r>
        <w:rPr/>
        <w:t xml:space="preserve"> säveltämä </w:t>
      </w:r>
      <w:r>
        <w:rPr/>
        <w:t xml:space="preserve">``I Could Fall in Love'' on popballadi, jossa on R&amp;B-, soul- ja soft rock -vaikutteita.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voisin rakastua sinuun...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I could fall in love Selenan laulun?</w:t>
      </w:r>
    </w:p>
    <w:p>
      <w:pPr>
        <w:pStyle w:val="TextBody"/>
        <w:bidi w:val="0"/>
        <w:jc w:val="left"/>
        <w:rPr>
          <w:b/>
          <w:u w:val="single"/>
          <w:shd w:val="clear" w:fill="FFFF00"/>
        </w:rPr>
      </w:pPr>
      <w:r>
        <w:rPr>
          <w:b/>
          <w:u w:val="single"/>
          <w:shd w:val="clear" w:fill="FFFF00"/>
        </w:rPr>
        <w:t xml:space="preserve">Asiakirjan numero 27670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Maastohiihtoa on kilpailtu talviolympialaisissa ensimmäisistä talvikisoista lähtien vuonna </w:t>
      </w:r>
      <w:r>
        <w:rPr>
          <w:color w:val="A9A9A9"/>
        </w:rPr>
        <w:t xml:space="preserve">1924 </w:t>
      </w:r>
      <w:r>
        <w:rPr/>
        <w:t xml:space="preserve">Ranskan Chamonix'ssa. Naisten kilpailut järjestettiin ensimmäisen kerran vuoden 1952 talviolympialaisissa.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maastohiihto lisättiin olympialaisiin?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maastohiihto tuli olympialaisiin?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maastohiihdosta tuli olympialaji?</w:t>
      </w:r>
    </w:p>
    <w:p>
      <w:pPr>
        <w:pStyle w:val="TextBody"/>
        <w:bidi w:val="0"/>
        <w:jc w:val="left"/>
        <w:rPr>
          <w:b/>
          <w:u w:val="single"/>
          <w:shd w:val="clear" w:fill="FFFF00"/>
        </w:rPr>
      </w:pPr>
      <w:r>
        <w:rPr>
          <w:b/>
          <w:u w:val="single"/>
          <w:shd w:val="clear" w:fill="FFFF00"/>
        </w:rPr>
        <w:t xml:space="preserve">Asiakirjan numero 27671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Silent Hill on Konamin julkaisema selviytymiskauhuvideopeli PlayStationille, jonka on kehittänyt Team Silent, Konami Computer Entertainment Tokyo -ryhmä. Silent Hill -sarjan ensimmäinen osa julkaistiin Pohjois-Amerikassa </w:t>
      </w:r>
      <w:r>
        <w:rPr>
          <w:color w:val="A9A9A9"/>
        </w:rPr>
        <w:t xml:space="preserve">tammikuussa 1999 </w:t>
      </w:r>
      <w:r>
        <w:rPr/>
        <w:t xml:space="preserve">ja Japanissa ja Euroopassa myöhemmin samana vuonna. Silent Hill käyttää kolmannen persoonan näkymää ja 3D-ympäristöjen reaaliaikaista renderöintiä. Konsolilaitteiston rajoitusten lieventämiseksi kehittäjät käyttivät runsaasti sumua ja pimeyttä grafiikan sekoittamiseksi. Toisin kuin aiemmissa selviytymiskauhupeleissä, joissa keskityttiin taistelukoulutuksen saaneisiin päähenkilöihin, Silent Hillin pelaajahahmo on "jokamies".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Silent Hill ilmestyi</w:t>
      </w:r>
    </w:p>
    <w:p>
      <w:pPr>
        <w:pStyle w:val="TextBody"/>
        <w:bidi w:val="0"/>
        <w:jc w:val="left"/>
        <w:rPr>
          <w:b/>
          <w:u w:val="single"/>
          <w:shd w:val="clear" w:fill="FFFF00"/>
        </w:rPr>
      </w:pPr>
      <w:r>
        <w:rPr>
          <w:b/>
          <w:u w:val="single"/>
          <w:shd w:val="clear" w:fill="FFFF00"/>
        </w:rPr>
        <w:t xml:space="preserve">Asiakirjan numero 27672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Diplomaattisen koskemattomuuden käsite esiintyy muinaisissa intialaisissa eepoksissa, kuten Ramayanassa (3000-2000 eaa.) (perinteinen hindulaisuus: yli 100 000 vuotta sitten) ja Mahabharatassa (noin 4. vuosisadalla eaa.; perinteinen hindulaisuus: 3000 eaa.), joissa sanansaattajille ja diplomaateille annettiin koskemattomuus kuolemanrangaistusta vastaan. Kun demonikuningas Ravana määräsi Ramayanassa </w:t>
      </w:r>
      <w:r>
        <w:rPr>
          <w:color w:val="A9A9A9"/>
        </w:rPr>
        <w:t xml:space="preserve">Hanumanin </w:t>
      </w:r>
      <w:r>
        <w:rPr/>
        <w:t xml:space="preserve">tappamisen</w:t>
      </w:r>
      <w:r>
        <w:rPr/>
        <w:t xml:space="preserve">, Ravanan nuorempi veli Vibhishana huomautti, että sanansaattajia tai diplomaatteja ei saisi tappaa muinaisten käytäntöjen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on kutsuttu diplomaatiksi muinaisessa Intiassa -</w:t>
      </w:r>
    </w:p>
    <w:p>
      <w:pPr>
        <w:pStyle w:val="TextBody"/>
        <w:bidi w:val="0"/>
        <w:jc w:val="left"/>
        <w:rPr>
          <w:b/>
          <w:u w:val="single"/>
          <w:shd w:val="clear" w:fill="FFFF00"/>
        </w:rPr>
      </w:pPr>
      <w:r>
        <w:rPr>
          <w:b/>
          <w:u w:val="single"/>
          <w:shd w:val="clear" w:fill="FFFF00"/>
        </w:rPr>
        <w:t xml:space="preserve">Asiakirjan numero 27673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Myrtle Beach Boardwalk &amp; Promenade, joka sijaitsee Myrtle Beachissa, Etelä-Carolinassa, avattiin virallisesti toukokuussa 2010 lähes 6,4 miljoonan dollarin kustannuksella, ja se kulkee </w:t>
      </w:r>
      <w:r>
        <w:rPr>
          <w:color w:val="A9A9A9"/>
        </w:rPr>
        <w:t xml:space="preserve">1,2 mailia </w:t>
      </w:r>
      <w:r>
        <w:rPr/>
        <w:t xml:space="preserve">(1,9 km) merenrannalla Pier 14:ltä 14th Avenue Northin laiturilta 2nd Avenue Pierille 2nd Avenue Northin laiturille. National Geographic on rankannut Myrtle Beach Boardwalkin Yhdysvaltojen kolmanneksi parhaaksi, ja Travel and Leisure on rankannut sen toiseksi parhaaksi.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rantakatu myrtle beach sc:ssä</w:t>
      </w:r>
    </w:p>
    <w:p>
      <w:pPr>
        <w:pStyle w:val="TextBody"/>
        <w:bidi w:val="0"/>
        <w:jc w:val="left"/>
        <w:rPr>
          <w:b/>
          <w:u w:val="single"/>
          <w:shd w:val="clear" w:fill="FFFF00"/>
        </w:rPr>
      </w:pPr>
      <w:r>
        <w:rPr>
          <w:b/>
          <w:u w:val="single"/>
          <w:shd w:val="clear" w:fill="FFFF00"/>
        </w:rPr>
        <w:t xml:space="preserve">Asiakirjan numero 27674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Stroke'' on </w:t>
      </w:r>
      <w:r>
        <w:rPr>
          <w:color w:val="A9A9A9"/>
        </w:rPr>
        <w:t xml:space="preserve">yhdysvaltalaisen rock-artistin Billy Squierin</w:t>
      </w:r>
      <w:r>
        <w:rPr/>
        <w:t xml:space="preserve"> kirjoittama ja levyttämä kappale</w:t>
      </w:r>
      <w:r>
        <w:rPr/>
        <w:t xml:space="preserve">. Se julkaistiin vuonna 1981 debyyttisinglenä hänen kolminkertaisen platinalevynsä Don't Say No albumilta.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stroke me stroke me</w:t>
      </w:r>
    </w:p>
    <w:p>
      <w:pPr>
        <w:pStyle w:val="TextBody"/>
        <w:bidi w:val="0"/>
        <w:jc w:val="left"/>
        <w:rPr>
          <w:b/>
          <w:u w:val="single"/>
          <w:shd w:val="clear" w:fill="FFFF00"/>
        </w:rPr>
      </w:pPr>
      <w:r>
        <w:rPr>
          <w:b/>
          <w:u w:val="single"/>
          <w:shd w:val="clear" w:fill="FFFF00"/>
        </w:rPr>
        <w:t xml:space="preserve">Asiakirjan numero 27675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Supertietokoneet otettiin käyttöön </w:t>
      </w:r>
      <w:r>
        <w:rPr>
          <w:color w:val="A9A9A9"/>
        </w:rPr>
        <w:t xml:space="preserve">1960-luvulla</w:t>
      </w:r>
      <w:r>
        <w:rPr/>
        <w:t xml:space="preserve">, ja useiden vuosikymmenien ajan nopeinta työtä tekivät </w:t>
      </w:r>
      <w:r>
        <w:rPr>
          <w:color w:val="DCDCDC"/>
        </w:rPr>
        <w:t xml:space="preserve">Seymour Cray Control Data Corporationissa </w:t>
      </w:r>
      <w:r>
        <w:rPr/>
        <w:t xml:space="preserve">(CDC), Cray Researchissa ja myöhemmissä yrityksissä, jotka kantoivat hänen nimeään tai monogrammiaan. Ensimmäiset tällaiset koneet olivat pitkälle viritettyjä perinteisiä malleja, jotka toimivat nopeammin kuin yleiskäyttöisemmät aikalaisensa. Koneisiin alettiin 1960-luvulla lisätä yhä enemmän rinnakkaistoimintoja, ja tyypillisiä olivat yhdestä neljään prosessoria. Vektorilaskennan käsite, jossa erikoistuneet matemaattiset yksiköt toimivat suurilla tietomäärillä, tuli vallitsevaksi 1970-luvulta alkaen. Merkittävä esimerkki on erittäin menestyksekäs Cray-1 vuodelta 1976. Vektoritietokoneet pysyivät vallitsevana rakenteena 1990-luvulle asti. Siitä lähtien nykypäivään asti massarinnakkaiset supertietokoneet, joissa on kymmeniätuhansia valmiita prosessoreita, tulivat tavanomaisiksi.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supertietokoneen ja keksimisvuosi.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Yhdysvallat on pitkään ollut johtava supertietokoneiden alalla, ensin Cray'n lähes keskeytymättömän hallitsevan aseman ansiosta ja myöhemmin useiden teknologiayritysten ansiosta. Japani saavutti merkittäviä edistysaskeleita alalla 1980- ja 90-luvuilla, mutta sen jälkeen Kiina on toiminut alalla yhä aktiivisemmin. Kesäkuusta 2016 lähtien TOP500-supertietokoneluettelon nopein supertietokone on </w:t>
      </w:r>
      <w:r>
        <w:rPr>
          <w:color w:val="A9A9A9"/>
        </w:rPr>
        <w:t xml:space="preserve">Kiinassa</w:t>
      </w:r>
      <w:r>
        <w:rPr/>
        <w:t xml:space="preserve"> sijaitseva Sunway TaihuLight, </w:t>
      </w:r>
      <w:r>
        <w:rPr/>
        <w:t xml:space="preserve">jonka LINPACK-vertailulaskennan tulos on 93 PFLOPS, mikä ylittää edellisen ennätyksen haltijan, Tianhe-2:n, noin 59 PFLOPSilla. Sunway TaihuLightin esiinmarssi on merkittävä myös siksi, että se käyttää kotimaisia siruja, ja se on ensimmäinen kiinalainen tietokone, joka on päässyt TOP500-listalle ilman Yhdysvalloista peräisin olevaa laitteistoa. Kesäkuussa 2016 Kiinassa oli ensimmäistä kertaa enemmän tietokoneita (167) TOP500-listalla kuin Yhdysvalloissa (165). Yhdysvalloissa rakennetuilla tietokoneilla oli kuitenkin kymmenen paikkaa 20 ensimmäisestä sijasta; marraskuusta 2017 lähtien Yhdysvalloilla on neljä paikkaa 10 ensimmäisestä sijasta ja Kiinalla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nopeimman supertietokoneen titteli.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591"/>
        <w:gridCol w:w="1226"/>
        <w:gridCol w:w="1478"/>
        <w:gridCol w:w="1679"/>
        <w:gridCol w:w="1714"/>
        <w:gridCol w:w="1517"/>
      </w:tblGrid>
      <w:tr>
        <w:trPr/>
        <w:tc>
          <w:tcPr>
            <w:tcW w:w="2591" w:type="dxa"/>
            <w:tcBorders/>
            <w:vAlign w:val="center"/>
          </w:tcPr>
          <w:p>
            <w:pPr>
              <w:pStyle w:val="TableHeading"/>
              <w:suppressLineNumbers/>
              <w:bidi w:val="0"/>
              <w:spacing w:before="0" w:after="283"/>
              <w:jc w:val="center"/>
              <w:rPr/>
            </w:pPr>
            <w:r>
              <w:rPr/>
              <w:t xml:space="preserve">Maa / Myyjä </w:t>
            </w:r>
          </w:p>
        </w:tc>
        <w:tc>
          <w:tcPr>
            <w:tcW w:w="1226" w:type="dxa"/>
            <w:tcBorders/>
            <w:vAlign w:val="center"/>
          </w:tcPr>
          <w:p>
            <w:pPr>
              <w:pStyle w:val="TableHeading"/>
              <w:suppressLineNumbers/>
              <w:bidi w:val="0"/>
              <w:spacing w:before="0" w:after="283"/>
              <w:jc w:val="center"/>
              <w:rPr/>
            </w:pPr>
            <w:r>
              <w:rPr/>
              <w:t xml:space="preserve">Järjestelmän lukumäärä </w:t>
            </w:r>
          </w:p>
        </w:tc>
        <w:tc>
          <w:tcPr>
            <w:tcW w:w="1478" w:type="dxa"/>
            <w:tcBorders/>
            <w:vAlign w:val="center"/>
          </w:tcPr>
          <w:p>
            <w:pPr>
              <w:pStyle w:val="TableHeading"/>
              <w:suppressLineNumbers/>
              <w:bidi w:val="0"/>
              <w:spacing w:before="0" w:after="283"/>
              <w:jc w:val="center"/>
              <w:rPr/>
            </w:pPr>
            <w:r>
              <w:rPr/>
              <w:t xml:space="preserve">Järjestelmän osuus (%) </w:t>
            </w:r>
          </w:p>
        </w:tc>
        <w:tc>
          <w:tcPr>
            <w:tcW w:w="1679" w:type="dxa"/>
            <w:tcBorders/>
            <w:vAlign w:val="center"/>
          </w:tcPr>
          <w:p>
            <w:pPr>
              <w:pStyle w:val="TableHeading"/>
              <w:suppressLineNumbers/>
              <w:bidi w:val="0"/>
              <w:spacing w:before="0" w:after="283"/>
              <w:jc w:val="center"/>
              <w:rPr/>
            </w:pPr>
            <w:r>
              <w:rPr/>
              <w:t xml:space="preserve">Rmax (GFLOPS) </w:t>
            </w:r>
          </w:p>
        </w:tc>
        <w:tc>
          <w:tcPr>
            <w:tcW w:w="1714" w:type="dxa"/>
            <w:tcBorders/>
            <w:vAlign w:val="center"/>
          </w:tcPr>
          <w:p>
            <w:pPr>
              <w:pStyle w:val="TableHeading"/>
              <w:suppressLineNumbers/>
              <w:bidi w:val="0"/>
              <w:spacing w:before="0" w:after="283"/>
              <w:jc w:val="center"/>
              <w:rPr/>
            </w:pPr>
            <w:r>
              <w:rPr/>
              <w:t xml:space="preserve">Rpeak (GFLOPS) </w:t>
            </w:r>
          </w:p>
        </w:tc>
        <w:tc>
          <w:tcPr>
            <w:tcW w:w="1517" w:type="dxa"/>
            <w:tcBorders/>
            <w:vAlign w:val="center"/>
          </w:tcPr>
          <w:p>
            <w:pPr>
              <w:pStyle w:val="TableHeading"/>
              <w:suppressLineNumbers/>
              <w:bidi w:val="0"/>
              <w:spacing w:before="0" w:after="283"/>
              <w:jc w:val="center"/>
              <w:rPr/>
            </w:pPr>
            <w:r>
              <w:rPr/>
              <w:t xml:space="preserve">Prosessoriytimet </w:t>
            </w:r>
          </w:p>
        </w:tc>
      </w:tr>
      <w:tr>
        <w:trPr/>
        <w:tc>
          <w:tcPr>
            <w:tcW w:w="2591" w:type="dxa"/>
            <w:tcBorders/>
            <w:vAlign w:val="center"/>
          </w:tcPr>
          <w:p>
            <w:pPr>
              <w:pStyle w:val="TableContents"/>
              <w:bidi w:val="0"/>
              <w:spacing w:before="0" w:after="283"/>
              <w:jc w:val="left"/>
              <w:rPr/>
            </w:pPr>
            <w:r>
              <w:rPr/>
              <w:t xml:space="preserve">IBM </w:t>
            </w:r>
          </w:p>
        </w:tc>
        <w:tc>
          <w:tcPr>
            <w:tcW w:w="1226" w:type="dxa"/>
            <w:tcBorders/>
            <w:vAlign w:val="center"/>
          </w:tcPr>
          <w:p>
            <w:pPr>
              <w:pStyle w:val="TableContents"/>
              <w:bidi w:val="0"/>
              <w:spacing w:before="0" w:after="283"/>
              <w:jc w:val="left"/>
              <w:rPr/>
            </w:pPr>
            <w:r>
              <w:rPr/>
              <w:t xml:space="preserve">27 </w:t>
            </w:r>
          </w:p>
        </w:tc>
        <w:tc>
          <w:tcPr>
            <w:tcW w:w="1478" w:type="dxa"/>
            <w:tcBorders/>
            <w:vAlign w:val="center"/>
          </w:tcPr>
          <w:p>
            <w:pPr>
              <w:pStyle w:val="TableContents"/>
              <w:bidi w:val="0"/>
              <w:spacing w:before="0" w:after="283"/>
              <w:jc w:val="left"/>
              <w:rPr/>
            </w:pPr>
            <w:r>
              <w:rPr/>
              <w:t xml:space="preserve">5.4 </w:t>
            </w:r>
          </w:p>
        </w:tc>
        <w:tc>
          <w:tcPr>
            <w:tcW w:w="1679" w:type="dxa"/>
            <w:tcBorders/>
            <w:vAlign w:val="center"/>
          </w:tcPr>
          <w:p>
            <w:pPr>
              <w:pStyle w:val="TableContents"/>
              <w:bidi w:val="0"/>
              <w:spacing w:before="0" w:after="283"/>
              <w:jc w:val="left"/>
              <w:rPr/>
            </w:pPr>
            <w:r>
              <w:rPr/>
              <w:t xml:space="preserve">56,428,002 </w:t>
            </w:r>
          </w:p>
        </w:tc>
        <w:tc>
          <w:tcPr>
            <w:tcW w:w="1714" w:type="dxa"/>
            <w:tcBorders/>
            <w:vAlign w:val="center"/>
          </w:tcPr>
          <w:p>
            <w:pPr>
              <w:pStyle w:val="TableContents"/>
              <w:bidi w:val="0"/>
              <w:spacing w:before="0" w:after="283"/>
              <w:jc w:val="left"/>
              <w:rPr/>
            </w:pPr>
            <w:r>
              <w:rPr/>
              <w:t xml:space="preserve">67,161,639 </w:t>
            </w:r>
          </w:p>
        </w:tc>
        <w:tc>
          <w:tcPr>
            <w:tcW w:w="1517" w:type="dxa"/>
            <w:tcBorders/>
            <w:vAlign w:val="center"/>
          </w:tcPr>
          <w:p>
            <w:pPr>
              <w:pStyle w:val="TableContents"/>
              <w:bidi w:val="0"/>
              <w:spacing w:before="0" w:after="283"/>
              <w:jc w:val="left"/>
              <w:rPr/>
            </w:pPr>
            <w:r>
              <w:rPr>
                <w:color w:val="A9A9A9"/>
              </w:rPr>
              <w:t xml:space="preserve">4,611,</w:t>
            </w:r>
            <w:r>
              <w:rPr/>
              <w:t xml:space="preserve">236 </w:t>
            </w:r>
          </w:p>
        </w:tc>
      </w:tr>
      <w:tr>
        <w:trPr/>
        <w:tc>
          <w:tcPr>
            <w:tcW w:w="2591" w:type="dxa"/>
            <w:tcBorders/>
            <w:vAlign w:val="center"/>
          </w:tcPr>
          <w:p>
            <w:pPr>
              <w:pStyle w:val="TableContents"/>
              <w:bidi w:val="0"/>
              <w:spacing w:before="0" w:after="283"/>
              <w:jc w:val="left"/>
              <w:rPr/>
            </w:pPr>
            <w:r>
              <w:rPr/>
              <w:t xml:space="preserve">Cray Inc. </w:t>
            </w:r>
          </w:p>
        </w:tc>
        <w:tc>
          <w:tcPr>
            <w:tcW w:w="1226" w:type="dxa"/>
            <w:tcBorders/>
            <w:vAlign w:val="center"/>
          </w:tcPr>
          <w:p>
            <w:pPr>
              <w:pStyle w:val="TableContents"/>
              <w:bidi w:val="0"/>
              <w:spacing w:before="0" w:after="283"/>
              <w:jc w:val="left"/>
              <w:rPr/>
            </w:pPr>
            <w:r>
              <w:rPr/>
              <w:t xml:space="preserve">57 </w:t>
            </w:r>
          </w:p>
        </w:tc>
        <w:tc>
          <w:tcPr>
            <w:tcW w:w="1478" w:type="dxa"/>
            <w:tcBorders/>
            <w:vAlign w:val="center"/>
          </w:tcPr>
          <w:p>
            <w:pPr>
              <w:pStyle w:val="TableContents"/>
              <w:bidi w:val="0"/>
              <w:spacing w:before="0" w:after="283"/>
              <w:jc w:val="left"/>
              <w:rPr/>
            </w:pPr>
            <w:r>
              <w:rPr/>
              <w:t xml:space="preserve">11.4 </w:t>
            </w:r>
          </w:p>
        </w:tc>
        <w:tc>
          <w:tcPr>
            <w:tcW w:w="1679" w:type="dxa"/>
            <w:tcBorders/>
            <w:vAlign w:val="center"/>
          </w:tcPr>
          <w:p>
            <w:pPr>
              <w:pStyle w:val="TableContents"/>
              <w:bidi w:val="0"/>
              <w:spacing w:before="0" w:after="283"/>
              <w:jc w:val="left"/>
              <w:rPr/>
            </w:pPr>
            <w:r>
              <w:rPr/>
              <w:t xml:space="preserve">160,476,360 </w:t>
            </w:r>
          </w:p>
        </w:tc>
        <w:tc>
          <w:tcPr>
            <w:tcW w:w="1714" w:type="dxa"/>
            <w:tcBorders/>
            <w:vAlign w:val="center"/>
          </w:tcPr>
          <w:p>
            <w:pPr>
              <w:pStyle w:val="TableContents"/>
              <w:bidi w:val="0"/>
              <w:spacing w:before="0" w:after="283"/>
              <w:jc w:val="left"/>
              <w:rPr/>
            </w:pPr>
            <w:r>
              <w:rPr/>
              <w:t xml:space="preserve">229,400,160 </w:t>
            </w:r>
          </w:p>
        </w:tc>
        <w:tc>
          <w:tcPr>
            <w:tcW w:w="1517" w:type="dxa"/>
            <w:tcBorders/>
            <w:vAlign w:val="center"/>
          </w:tcPr>
          <w:p>
            <w:pPr>
              <w:pStyle w:val="TableContents"/>
              <w:bidi w:val="0"/>
              <w:spacing w:before="0" w:after="283"/>
              <w:jc w:val="left"/>
              <w:rPr/>
            </w:pPr>
            <w:r>
              <w:rPr/>
              <w:t xml:space="preserve">5,981,864 </w:t>
            </w:r>
          </w:p>
        </w:tc>
      </w:tr>
      <w:tr>
        <w:trPr/>
        <w:tc>
          <w:tcPr>
            <w:tcW w:w="2591" w:type="dxa"/>
            <w:tcBorders/>
            <w:vAlign w:val="center"/>
          </w:tcPr>
          <w:p>
            <w:pPr>
              <w:pStyle w:val="TableContents"/>
              <w:bidi w:val="0"/>
              <w:spacing w:before="0" w:after="283"/>
              <w:jc w:val="left"/>
              <w:rPr/>
            </w:pPr>
            <w:r>
              <w:rPr/>
              <w:t xml:space="preserve">HP </w:t>
            </w:r>
          </w:p>
        </w:tc>
        <w:tc>
          <w:tcPr>
            <w:tcW w:w="1226" w:type="dxa"/>
            <w:tcBorders/>
            <w:vAlign w:val="center"/>
          </w:tcPr>
          <w:p>
            <w:pPr>
              <w:pStyle w:val="TableContents"/>
              <w:bidi w:val="0"/>
              <w:spacing w:before="0" w:after="283"/>
              <w:jc w:val="left"/>
              <w:rPr/>
            </w:pPr>
            <w:r>
              <w:rPr/>
              <w:t xml:space="preserve">143 </w:t>
            </w:r>
          </w:p>
        </w:tc>
        <w:tc>
          <w:tcPr>
            <w:tcW w:w="1478" w:type="dxa"/>
            <w:tcBorders/>
            <w:vAlign w:val="center"/>
          </w:tcPr>
          <w:p>
            <w:pPr>
              <w:pStyle w:val="TableContents"/>
              <w:bidi w:val="0"/>
              <w:spacing w:before="0" w:after="283"/>
              <w:jc w:val="left"/>
              <w:rPr/>
            </w:pPr>
            <w:r>
              <w:rPr/>
              <w:t xml:space="preserve">28.6 </w:t>
            </w:r>
          </w:p>
        </w:tc>
        <w:tc>
          <w:tcPr>
            <w:tcW w:w="1679" w:type="dxa"/>
            <w:tcBorders/>
            <w:vAlign w:val="center"/>
          </w:tcPr>
          <w:p>
            <w:pPr>
              <w:pStyle w:val="TableContents"/>
              <w:bidi w:val="0"/>
              <w:spacing w:before="0" w:after="283"/>
              <w:jc w:val="left"/>
              <w:rPr/>
            </w:pPr>
            <w:r>
              <w:rPr/>
              <w:t xml:space="preserve">124,430,645 </w:t>
            </w:r>
          </w:p>
        </w:tc>
        <w:tc>
          <w:tcPr>
            <w:tcW w:w="1714" w:type="dxa"/>
            <w:tcBorders/>
            <w:vAlign w:val="center"/>
          </w:tcPr>
          <w:p>
            <w:pPr>
              <w:pStyle w:val="TableContents"/>
              <w:bidi w:val="0"/>
              <w:spacing w:before="0" w:after="283"/>
              <w:jc w:val="left"/>
              <w:rPr/>
            </w:pPr>
            <w:r>
              <w:rPr/>
              <w:t xml:space="preserve">181,738,373 </w:t>
            </w:r>
          </w:p>
        </w:tc>
        <w:tc>
          <w:tcPr>
            <w:tcW w:w="1517" w:type="dxa"/>
            <w:tcBorders/>
            <w:vAlign w:val="center"/>
          </w:tcPr>
          <w:p>
            <w:pPr>
              <w:pStyle w:val="TableContents"/>
              <w:bidi w:val="0"/>
              <w:spacing w:before="0" w:after="283"/>
              <w:jc w:val="left"/>
              <w:rPr/>
            </w:pPr>
            <w:r>
              <w:rPr/>
              <w:t xml:space="preserve">4,996,780 </w:t>
            </w:r>
          </w:p>
        </w:tc>
      </w:tr>
      <w:tr>
        <w:trPr/>
        <w:tc>
          <w:tcPr>
            <w:tcW w:w="2591" w:type="dxa"/>
            <w:tcBorders/>
            <w:vAlign w:val="center"/>
          </w:tcPr>
          <w:p>
            <w:pPr>
              <w:pStyle w:val="TableContents"/>
              <w:bidi w:val="0"/>
              <w:spacing w:before="0" w:after="283"/>
              <w:jc w:val="left"/>
              <w:rPr/>
            </w:pPr>
            <w:r>
              <w:rPr/>
              <w:t xml:space="preserve">NUDT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0.8 </w:t>
            </w:r>
          </w:p>
        </w:tc>
        <w:tc>
          <w:tcPr>
            <w:tcW w:w="1679" w:type="dxa"/>
            <w:tcBorders/>
            <w:vAlign w:val="center"/>
          </w:tcPr>
          <w:p>
            <w:pPr>
              <w:pStyle w:val="TableContents"/>
              <w:bidi w:val="0"/>
              <w:spacing w:before="0" w:after="283"/>
              <w:jc w:val="left"/>
              <w:rPr/>
            </w:pPr>
            <w:r>
              <w:rPr/>
              <w:t xml:space="preserve">39,271,790 </w:t>
            </w:r>
          </w:p>
        </w:tc>
        <w:tc>
          <w:tcPr>
            <w:tcW w:w="1714" w:type="dxa"/>
            <w:tcBorders/>
            <w:vAlign w:val="center"/>
          </w:tcPr>
          <w:p>
            <w:pPr>
              <w:pStyle w:val="TableContents"/>
              <w:bidi w:val="0"/>
              <w:spacing w:before="0" w:after="283"/>
              <w:jc w:val="left"/>
              <w:rPr/>
            </w:pPr>
            <w:r>
              <w:rPr/>
              <w:t xml:space="preserve">64,020,685 </w:t>
            </w:r>
          </w:p>
        </w:tc>
        <w:tc>
          <w:tcPr>
            <w:tcW w:w="1517" w:type="dxa"/>
            <w:tcBorders/>
            <w:vAlign w:val="center"/>
          </w:tcPr>
          <w:p>
            <w:pPr>
              <w:pStyle w:val="TableContents"/>
              <w:bidi w:val="0"/>
              <w:spacing w:before="0" w:after="283"/>
              <w:jc w:val="left"/>
              <w:rPr/>
            </w:pPr>
            <w:r>
              <w:rPr/>
              <w:t xml:space="preserve">3,534,336 </w:t>
            </w:r>
          </w:p>
        </w:tc>
      </w:tr>
      <w:tr>
        <w:trPr/>
        <w:tc>
          <w:tcPr>
            <w:tcW w:w="2591" w:type="dxa"/>
            <w:tcBorders/>
            <w:vAlign w:val="center"/>
          </w:tcPr>
          <w:p>
            <w:pPr>
              <w:pStyle w:val="TableContents"/>
              <w:bidi w:val="0"/>
              <w:spacing w:before="0" w:after="283"/>
              <w:jc w:val="left"/>
              <w:rPr/>
            </w:pPr>
            <w:r>
              <w:rPr/>
              <w:t xml:space="preserve">SGI </w:t>
            </w:r>
          </w:p>
        </w:tc>
        <w:tc>
          <w:tcPr>
            <w:tcW w:w="1226" w:type="dxa"/>
            <w:tcBorders/>
            <w:vAlign w:val="center"/>
          </w:tcPr>
          <w:p>
            <w:pPr>
              <w:pStyle w:val="TableContents"/>
              <w:bidi w:val="0"/>
              <w:spacing w:before="0" w:after="283"/>
              <w:jc w:val="left"/>
              <w:rPr/>
            </w:pPr>
            <w:r>
              <w:rPr/>
              <w:t xml:space="preserve">23 </w:t>
            </w:r>
          </w:p>
        </w:tc>
        <w:tc>
          <w:tcPr>
            <w:tcW w:w="1478" w:type="dxa"/>
            <w:tcBorders/>
            <w:vAlign w:val="center"/>
          </w:tcPr>
          <w:p>
            <w:pPr>
              <w:pStyle w:val="TableContents"/>
              <w:bidi w:val="0"/>
              <w:spacing w:before="0" w:after="283"/>
              <w:jc w:val="left"/>
              <w:rPr/>
            </w:pPr>
            <w:r>
              <w:rPr/>
              <w:t xml:space="preserve">4.6 </w:t>
            </w:r>
          </w:p>
        </w:tc>
        <w:tc>
          <w:tcPr>
            <w:tcW w:w="1679" w:type="dxa"/>
            <w:tcBorders/>
            <w:vAlign w:val="center"/>
          </w:tcPr>
          <w:p>
            <w:pPr>
              <w:pStyle w:val="TableContents"/>
              <w:bidi w:val="0"/>
              <w:spacing w:before="0" w:after="283"/>
              <w:jc w:val="left"/>
              <w:rPr/>
            </w:pPr>
            <w:r>
              <w:rPr/>
              <w:t xml:space="preserve">14,741,773 </w:t>
            </w:r>
          </w:p>
        </w:tc>
        <w:tc>
          <w:tcPr>
            <w:tcW w:w="1714" w:type="dxa"/>
            <w:tcBorders/>
            <w:vAlign w:val="center"/>
          </w:tcPr>
          <w:p>
            <w:pPr>
              <w:pStyle w:val="TableContents"/>
              <w:bidi w:val="0"/>
              <w:spacing w:before="0" w:after="283"/>
              <w:jc w:val="left"/>
              <w:rPr/>
            </w:pPr>
            <w:r>
              <w:rPr/>
              <w:t xml:space="preserve">17,963,102 </w:t>
            </w:r>
          </w:p>
        </w:tc>
        <w:tc>
          <w:tcPr>
            <w:tcW w:w="1517" w:type="dxa"/>
            <w:tcBorders/>
            <w:vAlign w:val="center"/>
          </w:tcPr>
          <w:p>
            <w:pPr>
              <w:pStyle w:val="TableContents"/>
              <w:bidi w:val="0"/>
              <w:spacing w:before="0" w:after="283"/>
              <w:jc w:val="left"/>
              <w:rPr/>
            </w:pPr>
            <w:r>
              <w:rPr/>
              <w:t xml:space="preserve">813,376 </w:t>
            </w:r>
          </w:p>
        </w:tc>
      </w:tr>
      <w:tr>
        <w:trPr/>
        <w:tc>
          <w:tcPr>
            <w:tcW w:w="2591" w:type="dxa"/>
            <w:tcBorders/>
            <w:vAlign w:val="center"/>
          </w:tcPr>
          <w:p>
            <w:pPr>
              <w:pStyle w:val="TableContents"/>
              <w:bidi w:val="0"/>
              <w:spacing w:before="0" w:after="283"/>
              <w:jc w:val="left"/>
              <w:rPr/>
            </w:pPr>
            <w:r>
              <w:rPr/>
              <w:t xml:space="preserve">Fujitsu </w:t>
            </w:r>
          </w:p>
        </w:tc>
        <w:tc>
          <w:tcPr>
            <w:tcW w:w="1226" w:type="dxa"/>
            <w:tcBorders/>
            <w:vAlign w:val="center"/>
          </w:tcPr>
          <w:p>
            <w:pPr>
              <w:pStyle w:val="TableContents"/>
              <w:bidi w:val="0"/>
              <w:spacing w:before="0" w:after="283"/>
              <w:jc w:val="left"/>
              <w:rPr/>
            </w:pPr>
            <w:r>
              <w:rPr/>
              <w:t xml:space="preserve">11 </w:t>
            </w:r>
          </w:p>
        </w:tc>
        <w:tc>
          <w:tcPr>
            <w:tcW w:w="1478"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37,624,378 </w:t>
            </w:r>
          </w:p>
        </w:tc>
        <w:tc>
          <w:tcPr>
            <w:tcW w:w="1714" w:type="dxa"/>
            <w:tcBorders/>
            <w:vAlign w:val="center"/>
          </w:tcPr>
          <w:p>
            <w:pPr>
              <w:pStyle w:val="TableContents"/>
              <w:bidi w:val="0"/>
              <w:spacing w:before="0" w:after="283"/>
              <w:jc w:val="left"/>
              <w:rPr/>
            </w:pPr>
            <w:r>
              <w:rPr/>
              <w:t xml:space="preserve">51,859,986 </w:t>
            </w:r>
          </w:p>
        </w:tc>
        <w:tc>
          <w:tcPr>
            <w:tcW w:w="1517" w:type="dxa"/>
            <w:tcBorders/>
            <w:vAlign w:val="center"/>
          </w:tcPr>
          <w:p>
            <w:pPr>
              <w:pStyle w:val="TableContents"/>
              <w:bidi w:val="0"/>
              <w:spacing w:before="0" w:after="283"/>
              <w:jc w:val="left"/>
              <w:rPr/>
            </w:pPr>
            <w:r>
              <w:rPr/>
              <w:t xml:space="preserve">1,753,368 </w:t>
            </w:r>
          </w:p>
        </w:tc>
      </w:tr>
      <w:tr>
        <w:trPr/>
        <w:tc>
          <w:tcPr>
            <w:tcW w:w="2591" w:type="dxa"/>
            <w:tcBorders/>
            <w:vAlign w:val="center"/>
          </w:tcPr>
          <w:p>
            <w:pPr>
              <w:pStyle w:val="TableContents"/>
              <w:bidi w:val="0"/>
              <w:spacing w:before="0" w:after="283"/>
              <w:jc w:val="left"/>
              <w:rPr/>
            </w:pPr>
            <w:r>
              <w:rPr/>
              <w:t xml:space="preserve">Bull </w:t>
            </w:r>
          </w:p>
        </w:tc>
        <w:tc>
          <w:tcPr>
            <w:tcW w:w="1226" w:type="dxa"/>
            <w:tcBorders/>
            <w:vAlign w:val="center"/>
          </w:tcPr>
          <w:p>
            <w:pPr>
              <w:pStyle w:val="TableContents"/>
              <w:bidi w:val="0"/>
              <w:spacing w:before="0" w:after="283"/>
              <w:jc w:val="left"/>
              <w:rPr/>
            </w:pPr>
            <w:r>
              <w:rPr/>
              <w:t xml:space="preserve">18 </w:t>
            </w:r>
          </w:p>
        </w:tc>
        <w:tc>
          <w:tcPr>
            <w:tcW w:w="1478" w:type="dxa"/>
            <w:tcBorders/>
            <w:vAlign w:val="center"/>
          </w:tcPr>
          <w:p>
            <w:pPr>
              <w:pStyle w:val="TableContents"/>
              <w:bidi w:val="0"/>
              <w:spacing w:before="0" w:after="283"/>
              <w:jc w:val="left"/>
              <w:rPr/>
            </w:pPr>
            <w:r>
              <w:rPr/>
              <w:t xml:space="preserve">3.6 </w:t>
            </w:r>
          </w:p>
        </w:tc>
        <w:tc>
          <w:tcPr>
            <w:tcW w:w="1679" w:type="dxa"/>
            <w:tcBorders/>
            <w:vAlign w:val="center"/>
          </w:tcPr>
          <w:p>
            <w:pPr>
              <w:pStyle w:val="TableContents"/>
              <w:bidi w:val="0"/>
              <w:spacing w:before="0" w:after="283"/>
              <w:jc w:val="left"/>
              <w:rPr/>
            </w:pPr>
            <w:r>
              <w:rPr/>
              <w:t xml:space="preserve">24,362,683 </w:t>
            </w:r>
          </w:p>
        </w:tc>
        <w:tc>
          <w:tcPr>
            <w:tcW w:w="1714" w:type="dxa"/>
            <w:tcBorders/>
            <w:vAlign w:val="center"/>
          </w:tcPr>
          <w:p>
            <w:pPr>
              <w:pStyle w:val="TableContents"/>
              <w:bidi w:val="0"/>
              <w:spacing w:before="0" w:after="283"/>
              <w:jc w:val="left"/>
              <w:rPr/>
            </w:pPr>
            <w:r>
              <w:rPr/>
              <w:t xml:space="preserve">31,212,663 </w:t>
            </w:r>
          </w:p>
        </w:tc>
        <w:tc>
          <w:tcPr>
            <w:tcW w:w="1517" w:type="dxa"/>
            <w:tcBorders/>
            <w:vAlign w:val="center"/>
          </w:tcPr>
          <w:p>
            <w:pPr>
              <w:pStyle w:val="TableContents"/>
              <w:bidi w:val="0"/>
              <w:spacing w:before="0" w:after="283"/>
              <w:jc w:val="left"/>
              <w:rPr/>
            </w:pPr>
            <w:r>
              <w:rPr/>
              <w:t xml:space="preserve">978,924 </w:t>
            </w:r>
          </w:p>
        </w:tc>
      </w:tr>
      <w:tr>
        <w:trPr/>
        <w:tc>
          <w:tcPr>
            <w:tcW w:w="2591" w:type="dxa"/>
            <w:tcBorders/>
            <w:vAlign w:val="center"/>
          </w:tcPr>
          <w:p>
            <w:pPr>
              <w:pStyle w:val="TableContents"/>
              <w:bidi w:val="0"/>
              <w:spacing w:before="0" w:after="283"/>
              <w:jc w:val="left"/>
              <w:rPr/>
            </w:pPr>
            <w:r>
              <w:rPr/>
              <w:t xml:space="preserve">Dell </w:t>
            </w:r>
          </w:p>
        </w:tc>
        <w:tc>
          <w:tcPr>
            <w:tcW w:w="1226" w:type="dxa"/>
            <w:tcBorders/>
            <w:vAlign w:val="center"/>
          </w:tcPr>
          <w:p>
            <w:pPr>
              <w:pStyle w:val="TableContents"/>
              <w:bidi w:val="0"/>
              <w:spacing w:before="0" w:after="283"/>
              <w:jc w:val="left"/>
              <w:rPr/>
            </w:pPr>
            <w:r>
              <w:rPr/>
              <w:t xml:space="preserve">15 </w:t>
            </w:r>
          </w:p>
        </w:tc>
        <w:tc>
          <w:tcPr>
            <w:tcW w:w="1478" w:type="dxa"/>
            <w:tcBorders/>
            <w:vAlign w:val="center"/>
          </w:tcPr>
          <w:p>
            <w:pPr>
              <w:pStyle w:val="TableContents"/>
              <w:bidi w:val="0"/>
              <w:spacing w:before="0" w:after="283"/>
              <w:jc w:val="left"/>
              <w:rPr/>
            </w:pPr>
            <w:r>
              <w:rPr/>
              <w:t xml:space="preserve">3.0 </w:t>
            </w:r>
          </w:p>
        </w:tc>
        <w:tc>
          <w:tcPr>
            <w:tcW w:w="1679" w:type="dxa"/>
            <w:tcBorders/>
            <w:vAlign w:val="center"/>
          </w:tcPr>
          <w:p>
            <w:pPr>
              <w:pStyle w:val="TableContents"/>
              <w:bidi w:val="0"/>
              <w:spacing w:before="0" w:after="283"/>
              <w:jc w:val="left"/>
              <w:rPr/>
            </w:pPr>
            <w:r>
              <w:rPr/>
              <w:t xml:space="preserve">24,528,727 </w:t>
            </w:r>
          </w:p>
        </w:tc>
        <w:tc>
          <w:tcPr>
            <w:tcW w:w="1714" w:type="dxa"/>
            <w:tcBorders/>
            <w:vAlign w:val="center"/>
          </w:tcPr>
          <w:p>
            <w:pPr>
              <w:pStyle w:val="TableContents"/>
              <w:bidi w:val="0"/>
              <w:spacing w:before="0" w:after="283"/>
              <w:jc w:val="left"/>
              <w:rPr/>
            </w:pPr>
            <w:r>
              <w:rPr/>
              <w:t xml:space="preserve">42,623,632 </w:t>
            </w:r>
          </w:p>
        </w:tc>
        <w:tc>
          <w:tcPr>
            <w:tcW w:w="1517" w:type="dxa"/>
            <w:tcBorders/>
            <w:vAlign w:val="center"/>
          </w:tcPr>
          <w:p>
            <w:pPr>
              <w:pStyle w:val="TableContents"/>
              <w:bidi w:val="0"/>
              <w:spacing w:before="0" w:after="283"/>
              <w:jc w:val="left"/>
              <w:rPr/>
            </w:pPr>
            <w:r>
              <w:rPr/>
              <w:t xml:space="preserve">1,247,118 </w:t>
            </w:r>
          </w:p>
        </w:tc>
      </w:tr>
      <w:tr>
        <w:trPr/>
        <w:tc>
          <w:tcPr>
            <w:tcW w:w="2591" w:type="dxa"/>
            <w:tcBorders/>
            <w:vAlign w:val="center"/>
          </w:tcPr>
          <w:p>
            <w:pPr>
              <w:pStyle w:val="TableContents"/>
              <w:bidi w:val="0"/>
              <w:spacing w:before="0" w:after="283"/>
              <w:jc w:val="left"/>
              <w:rPr/>
            </w:pPr>
            <w:r>
              <w:rPr/>
              <w:t xml:space="preserve">Atipa Technologies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0.6 </w:t>
            </w:r>
          </w:p>
        </w:tc>
        <w:tc>
          <w:tcPr>
            <w:tcW w:w="1679" w:type="dxa"/>
            <w:tcBorders/>
            <w:vAlign w:val="center"/>
          </w:tcPr>
          <w:p>
            <w:pPr>
              <w:pStyle w:val="TableContents"/>
              <w:bidi w:val="0"/>
              <w:spacing w:before="0" w:after="283"/>
              <w:jc w:val="left"/>
              <w:rPr/>
            </w:pPr>
            <w:r>
              <w:rPr/>
              <w:t xml:space="preserve">3,044,976 </w:t>
            </w:r>
          </w:p>
        </w:tc>
        <w:tc>
          <w:tcPr>
            <w:tcW w:w="1714" w:type="dxa"/>
            <w:tcBorders/>
            <w:vAlign w:val="center"/>
          </w:tcPr>
          <w:p>
            <w:pPr>
              <w:pStyle w:val="TableContents"/>
              <w:bidi w:val="0"/>
              <w:spacing w:before="0" w:after="283"/>
              <w:jc w:val="left"/>
              <w:rPr/>
            </w:pPr>
            <w:r>
              <w:rPr/>
              <w:t xml:space="preserve">4,163,712 </w:t>
            </w:r>
          </w:p>
        </w:tc>
        <w:tc>
          <w:tcPr>
            <w:tcW w:w="1517" w:type="dxa"/>
            <w:tcBorders/>
            <w:vAlign w:val="center"/>
          </w:tcPr>
          <w:p>
            <w:pPr>
              <w:pStyle w:val="TableContents"/>
              <w:bidi w:val="0"/>
              <w:spacing w:before="0" w:after="283"/>
              <w:jc w:val="left"/>
              <w:rPr/>
            </w:pPr>
            <w:r>
              <w:rPr/>
              <w:t xml:space="preserve">214,584 </w:t>
            </w:r>
          </w:p>
        </w:tc>
      </w:tr>
      <w:tr>
        <w:trPr/>
        <w:tc>
          <w:tcPr>
            <w:tcW w:w="2591" w:type="dxa"/>
            <w:tcBorders/>
            <w:vAlign w:val="center"/>
          </w:tcPr>
          <w:p>
            <w:pPr>
              <w:pStyle w:val="TableContents"/>
              <w:bidi w:val="0"/>
              <w:spacing w:before="0" w:after="283"/>
              <w:jc w:val="left"/>
              <w:rPr/>
            </w:pPr>
            <w:r>
              <w:rPr/>
              <w:t xml:space="preserve">NEC / HP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2,785,000 </w:t>
            </w:r>
          </w:p>
        </w:tc>
        <w:tc>
          <w:tcPr>
            <w:tcW w:w="1714" w:type="dxa"/>
            <w:tcBorders/>
            <w:vAlign w:val="center"/>
          </w:tcPr>
          <w:p>
            <w:pPr>
              <w:pStyle w:val="TableContents"/>
              <w:bidi w:val="0"/>
              <w:spacing w:before="0" w:after="283"/>
              <w:jc w:val="left"/>
              <w:rPr/>
            </w:pPr>
            <w:r>
              <w:rPr/>
              <w:t xml:space="preserve">5,735,685 </w:t>
            </w:r>
          </w:p>
        </w:tc>
        <w:tc>
          <w:tcPr>
            <w:tcW w:w="1517" w:type="dxa"/>
            <w:tcBorders/>
            <w:vAlign w:val="center"/>
          </w:tcPr>
          <w:p>
            <w:pPr>
              <w:pStyle w:val="TableContents"/>
              <w:bidi w:val="0"/>
              <w:spacing w:before="0" w:after="283"/>
              <w:jc w:val="left"/>
              <w:rPr/>
            </w:pPr>
            <w:r>
              <w:rPr/>
              <w:t xml:space="preserve">76,032 </w:t>
            </w:r>
          </w:p>
        </w:tc>
      </w:tr>
      <w:tr>
        <w:trPr/>
        <w:tc>
          <w:tcPr>
            <w:tcW w:w="2591" w:type="dxa"/>
            <w:tcBorders/>
            <w:vAlign w:val="center"/>
          </w:tcPr>
          <w:p>
            <w:pPr>
              <w:pStyle w:val="TableContents"/>
              <w:bidi w:val="0"/>
              <w:spacing w:before="0" w:after="283"/>
              <w:jc w:val="left"/>
              <w:rPr/>
            </w:pPr>
            <w:r>
              <w:rPr/>
              <w:t xml:space="preserve">T-alustat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0.6 </w:t>
            </w:r>
          </w:p>
        </w:tc>
        <w:tc>
          <w:tcPr>
            <w:tcW w:w="1679" w:type="dxa"/>
            <w:tcBorders/>
            <w:vAlign w:val="center"/>
          </w:tcPr>
          <w:p>
            <w:pPr>
              <w:pStyle w:val="TableContents"/>
              <w:bidi w:val="0"/>
              <w:spacing w:before="0" w:after="283"/>
              <w:jc w:val="left"/>
              <w:rPr/>
            </w:pPr>
            <w:r>
              <w:rPr/>
              <w:t xml:space="preserve">4,428,620 </w:t>
            </w:r>
          </w:p>
        </w:tc>
        <w:tc>
          <w:tcPr>
            <w:tcW w:w="1714" w:type="dxa"/>
            <w:tcBorders/>
            <w:vAlign w:val="center"/>
          </w:tcPr>
          <w:p>
            <w:pPr>
              <w:pStyle w:val="TableContents"/>
              <w:bidi w:val="0"/>
              <w:spacing w:before="0" w:after="283"/>
              <w:jc w:val="left"/>
              <w:rPr/>
            </w:pPr>
            <w:r>
              <w:rPr/>
              <w:t xml:space="preserve">6,355,903 </w:t>
            </w:r>
          </w:p>
        </w:tc>
        <w:tc>
          <w:tcPr>
            <w:tcW w:w="1517" w:type="dxa"/>
            <w:tcBorders/>
            <w:vAlign w:val="center"/>
          </w:tcPr>
          <w:p>
            <w:pPr>
              <w:pStyle w:val="TableContents"/>
              <w:bidi w:val="0"/>
              <w:spacing w:before="0" w:after="283"/>
              <w:jc w:val="left"/>
              <w:rPr/>
            </w:pPr>
            <w:r>
              <w:rPr/>
              <w:t xml:space="preserve">170,824 </w:t>
            </w:r>
          </w:p>
        </w:tc>
      </w:tr>
      <w:tr>
        <w:trPr/>
        <w:tc>
          <w:tcPr>
            <w:tcW w:w="2591" w:type="dxa"/>
            <w:tcBorders/>
            <w:vAlign w:val="center"/>
          </w:tcPr>
          <w:p>
            <w:pPr>
              <w:pStyle w:val="TableContents"/>
              <w:bidi w:val="0"/>
              <w:spacing w:before="0" w:after="283"/>
              <w:jc w:val="left"/>
              <w:rPr/>
            </w:pPr>
            <w:r>
              <w:rPr/>
              <w:t xml:space="preserve">RSC Group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658,112 </w:t>
            </w:r>
          </w:p>
        </w:tc>
        <w:tc>
          <w:tcPr>
            <w:tcW w:w="1714" w:type="dxa"/>
            <w:tcBorders/>
            <w:vAlign w:val="center"/>
          </w:tcPr>
          <w:p>
            <w:pPr>
              <w:pStyle w:val="TableContents"/>
              <w:bidi w:val="0"/>
              <w:spacing w:before="0" w:after="283"/>
              <w:jc w:val="left"/>
              <w:rPr/>
            </w:pPr>
            <w:r>
              <w:rPr/>
              <w:t xml:space="preserve">829,338 </w:t>
            </w:r>
          </w:p>
        </w:tc>
        <w:tc>
          <w:tcPr>
            <w:tcW w:w="1517" w:type="dxa"/>
            <w:tcBorders/>
            <w:vAlign w:val="center"/>
          </w:tcPr>
          <w:p>
            <w:pPr>
              <w:pStyle w:val="TableContents"/>
              <w:bidi w:val="0"/>
              <w:spacing w:before="0" w:after="283"/>
              <w:jc w:val="left"/>
              <w:rPr/>
            </w:pPr>
            <w:r>
              <w:rPr/>
              <w:t xml:space="preserve">19,936 </w:t>
            </w:r>
          </w:p>
        </w:tc>
      </w:tr>
      <w:tr>
        <w:trPr/>
        <w:tc>
          <w:tcPr>
            <w:tcW w:w="2591" w:type="dxa"/>
            <w:tcBorders/>
            <w:vAlign w:val="center"/>
          </w:tcPr>
          <w:p>
            <w:pPr>
              <w:pStyle w:val="TableContents"/>
              <w:bidi w:val="0"/>
              <w:spacing w:before="0" w:after="283"/>
              <w:jc w:val="left"/>
              <w:rPr/>
            </w:pPr>
            <w:r>
              <w:rPr/>
              <w:t xml:space="preserve">Dawning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0.4 </w:t>
            </w:r>
          </w:p>
        </w:tc>
        <w:tc>
          <w:tcPr>
            <w:tcW w:w="1679" w:type="dxa"/>
            <w:tcBorders/>
            <w:vAlign w:val="center"/>
          </w:tcPr>
          <w:p>
            <w:pPr>
              <w:pStyle w:val="TableContents"/>
              <w:bidi w:val="0"/>
              <w:spacing w:before="0" w:after="283"/>
              <w:jc w:val="left"/>
              <w:rPr/>
            </w:pPr>
            <w:r>
              <w:rPr/>
              <w:t xml:space="preserve">1,451,600 </w:t>
            </w:r>
          </w:p>
        </w:tc>
        <w:tc>
          <w:tcPr>
            <w:tcW w:w="1714" w:type="dxa"/>
            <w:tcBorders/>
            <w:vAlign w:val="center"/>
          </w:tcPr>
          <w:p>
            <w:pPr>
              <w:pStyle w:val="TableContents"/>
              <w:bidi w:val="0"/>
              <w:spacing w:before="0" w:after="283"/>
              <w:jc w:val="left"/>
              <w:rPr/>
            </w:pPr>
            <w:r>
              <w:rPr/>
              <w:t xml:space="preserve">3,217,772 </w:t>
            </w:r>
          </w:p>
        </w:tc>
        <w:tc>
          <w:tcPr>
            <w:tcW w:w="1517" w:type="dxa"/>
            <w:tcBorders/>
            <w:vAlign w:val="center"/>
          </w:tcPr>
          <w:p>
            <w:pPr>
              <w:pStyle w:val="TableContents"/>
              <w:bidi w:val="0"/>
              <w:spacing w:before="0" w:after="283"/>
              <w:jc w:val="left"/>
              <w:rPr/>
            </w:pPr>
            <w:r>
              <w:rPr/>
              <w:t xml:space="preserve">151,360 </w:t>
            </w:r>
          </w:p>
        </w:tc>
      </w:tr>
      <w:tr>
        <w:trPr/>
        <w:tc>
          <w:tcPr>
            <w:tcW w:w="2591" w:type="dxa"/>
            <w:tcBorders/>
            <w:vAlign w:val="center"/>
          </w:tcPr>
          <w:p>
            <w:pPr>
              <w:pStyle w:val="TableContents"/>
              <w:bidi w:val="0"/>
              <w:spacing w:before="0" w:after="283"/>
              <w:jc w:val="left"/>
              <w:rPr/>
            </w:pPr>
            <w:r>
              <w:rPr/>
              <w:t xml:space="preserve">Hitachi / Fujitsu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1,018,000 </w:t>
            </w:r>
          </w:p>
        </w:tc>
        <w:tc>
          <w:tcPr>
            <w:tcW w:w="1714" w:type="dxa"/>
            <w:tcBorders/>
            <w:vAlign w:val="center"/>
          </w:tcPr>
          <w:p>
            <w:pPr>
              <w:pStyle w:val="TableContents"/>
              <w:bidi w:val="0"/>
              <w:spacing w:before="0" w:after="283"/>
              <w:jc w:val="left"/>
              <w:rPr/>
            </w:pPr>
            <w:r>
              <w:rPr/>
              <w:t xml:space="preserve">1,502,236 </w:t>
            </w:r>
          </w:p>
        </w:tc>
        <w:tc>
          <w:tcPr>
            <w:tcW w:w="1517" w:type="dxa"/>
            <w:tcBorders/>
            <w:vAlign w:val="center"/>
          </w:tcPr>
          <w:p>
            <w:pPr>
              <w:pStyle w:val="TableContents"/>
              <w:bidi w:val="0"/>
              <w:spacing w:before="0" w:after="283"/>
              <w:jc w:val="left"/>
              <w:rPr/>
            </w:pPr>
            <w:r>
              <w:rPr/>
              <w:t xml:space="preserve">222,072 </w:t>
            </w:r>
          </w:p>
        </w:tc>
      </w:tr>
      <w:tr>
        <w:trPr/>
        <w:tc>
          <w:tcPr>
            <w:tcW w:w="2591" w:type="dxa"/>
            <w:tcBorders/>
            <w:vAlign w:val="center"/>
          </w:tcPr>
          <w:p>
            <w:pPr>
              <w:pStyle w:val="TableContents"/>
              <w:bidi w:val="0"/>
              <w:spacing w:before="0" w:after="283"/>
              <w:jc w:val="left"/>
              <w:rPr/>
            </w:pPr>
            <w:r>
              <w:rPr/>
              <w:t xml:space="preserve">Supermicro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602,983 </w:t>
            </w:r>
          </w:p>
        </w:tc>
        <w:tc>
          <w:tcPr>
            <w:tcW w:w="1714" w:type="dxa"/>
            <w:tcBorders/>
            <w:vAlign w:val="center"/>
          </w:tcPr>
          <w:p>
            <w:pPr>
              <w:pStyle w:val="TableContents"/>
              <w:bidi w:val="0"/>
              <w:spacing w:before="0" w:after="283"/>
              <w:jc w:val="left"/>
              <w:rPr/>
            </w:pPr>
            <w:r>
              <w:rPr/>
              <w:t xml:space="preserve">677,376 </w:t>
            </w:r>
          </w:p>
        </w:tc>
        <w:tc>
          <w:tcPr>
            <w:tcW w:w="1517" w:type="dxa"/>
            <w:tcBorders/>
            <w:vAlign w:val="center"/>
          </w:tcPr>
          <w:p>
            <w:pPr>
              <w:pStyle w:val="TableContents"/>
              <w:bidi w:val="0"/>
              <w:spacing w:before="0" w:after="283"/>
              <w:jc w:val="left"/>
              <w:rPr/>
            </w:pPr>
            <w:r>
              <w:rPr/>
              <w:t xml:space="preserve">20,160 </w:t>
            </w:r>
          </w:p>
        </w:tc>
      </w:tr>
      <w:tr>
        <w:trPr/>
        <w:tc>
          <w:tcPr>
            <w:tcW w:w="2591" w:type="dxa"/>
            <w:tcBorders/>
            <w:vAlign w:val="center"/>
          </w:tcPr>
          <w:p>
            <w:pPr>
              <w:pStyle w:val="TableContents"/>
              <w:bidi w:val="0"/>
              <w:spacing w:before="0" w:after="283"/>
              <w:jc w:val="left"/>
              <w:rPr/>
            </w:pPr>
            <w:r>
              <w:rPr/>
              <w:t xml:space="preserve">NRCPCET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795,900 </w:t>
            </w:r>
          </w:p>
        </w:tc>
        <w:tc>
          <w:tcPr>
            <w:tcW w:w="1714" w:type="dxa"/>
            <w:tcBorders/>
            <w:vAlign w:val="center"/>
          </w:tcPr>
          <w:p>
            <w:pPr>
              <w:pStyle w:val="TableContents"/>
              <w:bidi w:val="0"/>
              <w:spacing w:before="0" w:after="283"/>
              <w:jc w:val="left"/>
              <w:rPr/>
            </w:pPr>
            <w:r>
              <w:rPr/>
              <w:t xml:space="preserve">1,070,160 </w:t>
            </w:r>
          </w:p>
        </w:tc>
        <w:tc>
          <w:tcPr>
            <w:tcW w:w="1517" w:type="dxa"/>
            <w:tcBorders/>
            <w:vAlign w:val="center"/>
          </w:tcPr>
          <w:p>
            <w:pPr>
              <w:pStyle w:val="TableContents"/>
              <w:bidi w:val="0"/>
              <w:spacing w:before="0" w:after="283"/>
              <w:jc w:val="left"/>
              <w:rPr/>
            </w:pPr>
            <w:r>
              <w:rPr/>
              <w:t xml:space="preserve">137,200 </w:t>
            </w:r>
          </w:p>
        </w:tc>
      </w:tr>
      <w:tr>
        <w:trPr/>
        <w:tc>
          <w:tcPr>
            <w:tcW w:w="2591" w:type="dxa"/>
            <w:tcBorders/>
            <w:vAlign w:val="center"/>
          </w:tcPr>
          <w:p>
            <w:pPr>
              <w:pStyle w:val="TableContents"/>
              <w:bidi w:val="0"/>
              <w:spacing w:before="0" w:after="283"/>
              <w:jc w:val="left"/>
              <w:rPr/>
            </w:pPr>
            <w:r>
              <w:rPr/>
              <w:t xml:space="preserve">ClusterVision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0.4 </w:t>
            </w:r>
          </w:p>
        </w:tc>
        <w:tc>
          <w:tcPr>
            <w:tcW w:w="1679" w:type="dxa"/>
            <w:tcBorders/>
            <w:vAlign w:val="center"/>
          </w:tcPr>
          <w:p>
            <w:pPr>
              <w:pStyle w:val="TableContents"/>
              <w:bidi w:val="0"/>
              <w:spacing w:before="0" w:after="283"/>
              <w:jc w:val="left"/>
              <w:rPr/>
            </w:pPr>
            <w:r>
              <w:rPr/>
              <w:t xml:space="preserve">784,735 </w:t>
            </w:r>
          </w:p>
        </w:tc>
        <w:tc>
          <w:tcPr>
            <w:tcW w:w="1714" w:type="dxa"/>
            <w:tcBorders/>
            <w:vAlign w:val="center"/>
          </w:tcPr>
          <w:p>
            <w:pPr>
              <w:pStyle w:val="TableContents"/>
              <w:bidi w:val="0"/>
              <w:spacing w:before="0" w:after="283"/>
              <w:jc w:val="left"/>
              <w:rPr/>
            </w:pPr>
            <w:r>
              <w:rPr/>
              <w:t xml:space="preserve">881,254 </w:t>
            </w:r>
          </w:p>
        </w:tc>
        <w:tc>
          <w:tcPr>
            <w:tcW w:w="1517" w:type="dxa"/>
            <w:tcBorders/>
            <w:vAlign w:val="center"/>
          </w:tcPr>
          <w:p>
            <w:pPr>
              <w:pStyle w:val="TableContents"/>
              <w:bidi w:val="0"/>
              <w:spacing w:before="0" w:after="283"/>
              <w:jc w:val="left"/>
              <w:rPr/>
            </w:pPr>
            <w:r>
              <w:rPr/>
              <w:t xml:space="preserve">42,368 </w:t>
            </w:r>
          </w:p>
        </w:tc>
      </w:tr>
      <w:tr>
        <w:trPr/>
        <w:tc>
          <w:tcPr>
            <w:tcW w:w="2591" w:type="dxa"/>
            <w:tcBorders/>
            <w:vAlign w:val="center"/>
          </w:tcPr>
          <w:p>
            <w:pPr>
              <w:pStyle w:val="TableContents"/>
              <w:bidi w:val="0"/>
              <w:spacing w:before="0" w:after="283"/>
              <w:jc w:val="left"/>
              <w:rPr/>
            </w:pPr>
            <w:r>
              <w:rPr/>
              <w:t xml:space="preserve">Intel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758,873 </w:t>
            </w:r>
          </w:p>
        </w:tc>
        <w:tc>
          <w:tcPr>
            <w:tcW w:w="1714" w:type="dxa"/>
            <w:tcBorders/>
            <w:vAlign w:val="center"/>
          </w:tcPr>
          <w:p>
            <w:pPr>
              <w:pStyle w:val="TableContents"/>
              <w:bidi w:val="0"/>
              <w:spacing w:before="0" w:after="283"/>
              <w:jc w:val="left"/>
              <w:rPr/>
            </w:pPr>
            <w:r>
              <w:rPr/>
              <w:t xml:space="preserve">933,481 </w:t>
            </w:r>
          </w:p>
        </w:tc>
        <w:tc>
          <w:tcPr>
            <w:tcW w:w="1517" w:type="dxa"/>
            <w:tcBorders/>
            <w:vAlign w:val="center"/>
          </w:tcPr>
          <w:p>
            <w:pPr>
              <w:pStyle w:val="TableContents"/>
              <w:bidi w:val="0"/>
              <w:spacing w:before="0" w:after="283"/>
              <w:jc w:val="left"/>
              <w:rPr/>
            </w:pPr>
            <w:r>
              <w:rPr/>
              <w:t xml:space="preserve">51,392 </w:t>
            </w:r>
          </w:p>
        </w:tc>
      </w:tr>
      <w:tr>
        <w:trPr/>
        <w:tc>
          <w:tcPr>
            <w:tcW w:w="2591" w:type="dxa"/>
            <w:tcBorders/>
            <w:vAlign w:val="center"/>
          </w:tcPr>
          <w:p>
            <w:pPr>
              <w:pStyle w:val="TableContents"/>
              <w:bidi w:val="0"/>
              <w:spacing w:before="0" w:after="283"/>
              <w:jc w:val="left"/>
              <w:rPr/>
            </w:pPr>
            <w:r>
              <w:rPr/>
              <w:t xml:space="preserve">Amazon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0.4 </w:t>
            </w:r>
          </w:p>
        </w:tc>
        <w:tc>
          <w:tcPr>
            <w:tcW w:w="1679" w:type="dxa"/>
            <w:tcBorders/>
            <w:vAlign w:val="center"/>
          </w:tcPr>
          <w:p>
            <w:pPr>
              <w:pStyle w:val="TableContents"/>
              <w:bidi w:val="0"/>
              <w:spacing w:before="0" w:after="283"/>
              <w:jc w:val="left"/>
              <w:rPr/>
            </w:pPr>
            <w:r>
              <w:rPr/>
              <w:t xml:space="preserve">724,269 </w:t>
            </w:r>
          </w:p>
        </w:tc>
        <w:tc>
          <w:tcPr>
            <w:tcW w:w="1714" w:type="dxa"/>
            <w:tcBorders/>
            <w:vAlign w:val="center"/>
          </w:tcPr>
          <w:p>
            <w:pPr>
              <w:pStyle w:val="TableContents"/>
              <w:bidi w:val="0"/>
              <w:spacing w:before="0" w:after="283"/>
              <w:jc w:val="left"/>
              <w:rPr/>
            </w:pPr>
            <w:r>
              <w:rPr/>
              <w:t xml:space="preserve">947,610 </w:t>
            </w:r>
          </w:p>
        </w:tc>
        <w:tc>
          <w:tcPr>
            <w:tcW w:w="1517" w:type="dxa"/>
            <w:tcBorders/>
            <w:vAlign w:val="center"/>
          </w:tcPr>
          <w:p>
            <w:pPr>
              <w:pStyle w:val="TableContents"/>
              <w:bidi w:val="0"/>
              <w:spacing w:before="0" w:after="283"/>
              <w:jc w:val="left"/>
              <w:rPr/>
            </w:pPr>
            <w:r>
              <w:rPr/>
              <w:t xml:space="preserve">43,520 </w:t>
            </w:r>
          </w:p>
        </w:tc>
      </w:tr>
      <w:tr>
        <w:trPr/>
        <w:tc>
          <w:tcPr>
            <w:tcW w:w="2591" w:type="dxa"/>
            <w:tcBorders/>
            <w:vAlign w:val="center"/>
          </w:tcPr>
          <w:p>
            <w:pPr>
              <w:pStyle w:val="TableContents"/>
              <w:bidi w:val="0"/>
              <w:spacing w:before="0" w:after="283"/>
              <w:jc w:val="left"/>
              <w:rPr/>
            </w:pPr>
            <w:r>
              <w:rPr/>
              <w:t xml:space="preserve">Oracle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0.4 </w:t>
            </w:r>
          </w:p>
        </w:tc>
        <w:tc>
          <w:tcPr>
            <w:tcW w:w="1679" w:type="dxa"/>
            <w:tcBorders/>
            <w:vAlign w:val="center"/>
          </w:tcPr>
          <w:p>
            <w:pPr>
              <w:pStyle w:val="TableContents"/>
              <w:bidi w:val="0"/>
              <w:spacing w:before="0" w:after="283"/>
              <w:jc w:val="left"/>
              <w:rPr/>
            </w:pPr>
            <w:r>
              <w:rPr/>
              <w:t xml:space="preserve">708,300 </w:t>
            </w:r>
          </w:p>
        </w:tc>
        <w:tc>
          <w:tcPr>
            <w:tcW w:w="1714" w:type="dxa"/>
            <w:tcBorders/>
            <w:vAlign w:val="center"/>
          </w:tcPr>
          <w:p>
            <w:pPr>
              <w:pStyle w:val="TableContents"/>
              <w:bidi w:val="0"/>
              <w:spacing w:before="0" w:after="283"/>
              <w:jc w:val="left"/>
              <w:rPr/>
            </w:pPr>
            <w:r>
              <w:rPr/>
              <w:t xml:space="preserve">804,835 </w:t>
            </w:r>
          </w:p>
        </w:tc>
        <w:tc>
          <w:tcPr>
            <w:tcW w:w="1517" w:type="dxa"/>
            <w:tcBorders/>
            <w:vAlign w:val="center"/>
          </w:tcPr>
          <w:p>
            <w:pPr>
              <w:pStyle w:val="TableContents"/>
              <w:bidi w:val="0"/>
              <w:spacing w:before="0" w:after="283"/>
              <w:jc w:val="left"/>
              <w:rPr/>
            </w:pPr>
            <w:r>
              <w:rPr/>
              <w:t xml:space="preserve">68,672 </w:t>
            </w:r>
          </w:p>
        </w:tc>
      </w:tr>
      <w:tr>
        <w:trPr/>
        <w:tc>
          <w:tcPr>
            <w:tcW w:w="2591" w:type="dxa"/>
            <w:tcBorders/>
            <w:vAlign w:val="center"/>
          </w:tcPr>
          <w:p>
            <w:pPr>
              <w:pStyle w:val="TableContents"/>
              <w:bidi w:val="0"/>
              <w:spacing w:before="0" w:after="283"/>
              <w:jc w:val="left"/>
              <w:rPr/>
            </w:pPr>
            <w:r>
              <w:rPr/>
              <w:t xml:space="preserve">MEGWARE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0.6 </w:t>
            </w:r>
          </w:p>
        </w:tc>
        <w:tc>
          <w:tcPr>
            <w:tcW w:w="1679" w:type="dxa"/>
            <w:tcBorders/>
            <w:vAlign w:val="center"/>
          </w:tcPr>
          <w:p>
            <w:pPr>
              <w:pStyle w:val="TableContents"/>
              <w:bidi w:val="0"/>
              <w:spacing w:before="0" w:after="283"/>
              <w:jc w:val="left"/>
              <w:rPr/>
            </w:pPr>
            <w:r>
              <w:rPr/>
              <w:t xml:space="preserve">610,521 </w:t>
            </w:r>
          </w:p>
        </w:tc>
        <w:tc>
          <w:tcPr>
            <w:tcW w:w="1714" w:type="dxa"/>
            <w:tcBorders/>
            <w:vAlign w:val="center"/>
          </w:tcPr>
          <w:p>
            <w:pPr>
              <w:pStyle w:val="TableContents"/>
              <w:bidi w:val="0"/>
              <w:spacing w:before="0" w:after="283"/>
              <w:jc w:val="left"/>
              <w:rPr/>
            </w:pPr>
            <w:r>
              <w:rPr/>
              <w:t xml:space="preserve">710,592 </w:t>
            </w:r>
          </w:p>
        </w:tc>
        <w:tc>
          <w:tcPr>
            <w:tcW w:w="1517" w:type="dxa"/>
            <w:tcBorders/>
            <w:vAlign w:val="center"/>
          </w:tcPr>
          <w:p>
            <w:pPr>
              <w:pStyle w:val="TableContents"/>
              <w:bidi w:val="0"/>
              <w:spacing w:before="0" w:after="283"/>
              <w:jc w:val="left"/>
              <w:rPr/>
            </w:pPr>
            <w:r>
              <w:rPr/>
              <w:t xml:space="preserve">54,800 </w:t>
            </w:r>
          </w:p>
        </w:tc>
      </w:tr>
      <w:tr>
        <w:trPr/>
        <w:tc>
          <w:tcPr>
            <w:tcW w:w="2591" w:type="dxa"/>
            <w:tcBorders/>
            <w:vAlign w:val="center"/>
          </w:tcPr>
          <w:p>
            <w:pPr>
              <w:pStyle w:val="TableContents"/>
              <w:bidi w:val="0"/>
              <w:spacing w:before="0" w:after="283"/>
              <w:jc w:val="left"/>
              <w:rPr/>
            </w:pPr>
            <w:r>
              <w:rPr/>
              <w:t xml:space="preserve">NEC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0.6 </w:t>
            </w:r>
          </w:p>
        </w:tc>
        <w:tc>
          <w:tcPr>
            <w:tcW w:w="1679" w:type="dxa"/>
            <w:tcBorders/>
            <w:vAlign w:val="center"/>
          </w:tcPr>
          <w:p>
            <w:pPr>
              <w:pStyle w:val="TableContents"/>
              <w:bidi w:val="0"/>
              <w:spacing w:before="0" w:after="283"/>
              <w:jc w:val="left"/>
              <w:rPr/>
            </w:pPr>
            <w:r>
              <w:rPr/>
              <w:t xml:space="preserve">578,987 </w:t>
            </w:r>
          </w:p>
        </w:tc>
        <w:tc>
          <w:tcPr>
            <w:tcW w:w="1714" w:type="dxa"/>
            <w:tcBorders/>
            <w:vAlign w:val="center"/>
          </w:tcPr>
          <w:p>
            <w:pPr>
              <w:pStyle w:val="TableContents"/>
              <w:bidi w:val="0"/>
              <w:spacing w:before="0" w:after="283"/>
              <w:jc w:val="left"/>
              <w:rPr/>
            </w:pPr>
            <w:r>
              <w:rPr/>
              <w:t xml:space="preserve">709,520 </w:t>
            </w:r>
          </w:p>
        </w:tc>
        <w:tc>
          <w:tcPr>
            <w:tcW w:w="1517" w:type="dxa"/>
            <w:tcBorders/>
            <w:vAlign w:val="center"/>
          </w:tcPr>
          <w:p>
            <w:pPr>
              <w:pStyle w:val="TableContents"/>
              <w:bidi w:val="0"/>
              <w:spacing w:before="0" w:after="283"/>
              <w:jc w:val="left"/>
              <w:rPr/>
            </w:pPr>
            <w:r>
              <w:rPr/>
              <w:t xml:space="preserve">21,296 </w:t>
            </w:r>
          </w:p>
        </w:tc>
      </w:tr>
      <w:tr>
        <w:trPr/>
        <w:tc>
          <w:tcPr>
            <w:tcW w:w="2591" w:type="dxa"/>
            <w:tcBorders/>
            <w:vAlign w:val="center"/>
          </w:tcPr>
          <w:p>
            <w:pPr>
              <w:pStyle w:val="TableContents"/>
              <w:bidi w:val="0"/>
              <w:spacing w:before="0" w:after="283"/>
              <w:jc w:val="left"/>
              <w:rPr/>
            </w:pPr>
            <w:r>
              <w:rPr/>
              <w:t xml:space="preserve">Adtech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532,600 </w:t>
            </w:r>
          </w:p>
        </w:tc>
        <w:tc>
          <w:tcPr>
            <w:tcW w:w="1714" w:type="dxa"/>
            <w:tcBorders/>
            <w:vAlign w:val="center"/>
          </w:tcPr>
          <w:p>
            <w:pPr>
              <w:pStyle w:val="TableContents"/>
              <w:bidi w:val="0"/>
              <w:spacing w:before="0" w:after="283"/>
              <w:jc w:val="left"/>
              <w:rPr/>
            </w:pPr>
            <w:r>
              <w:rPr/>
              <w:t xml:space="preserve">1,098,000 </w:t>
            </w:r>
          </w:p>
        </w:tc>
        <w:tc>
          <w:tcPr>
            <w:tcW w:w="1517" w:type="dxa"/>
            <w:tcBorders/>
            <w:vAlign w:val="center"/>
          </w:tcPr>
          <w:p>
            <w:pPr>
              <w:pStyle w:val="TableContents"/>
              <w:bidi w:val="0"/>
              <w:spacing w:before="0" w:after="283"/>
              <w:jc w:val="left"/>
              <w:rPr/>
            </w:pPr>
            <w:r>
              <w:rPr/>
              <w:t xml:space="preserve">38,400 </w:t>
            </w:r>
          </w:p>
        </w:tc>
      </w:tr>
      <w:tr>
        <w:trPr/>
        <w:tc>
          <w:tcPr>
            <w:tcW w:w="2591" w:type="dxa"/>
            <w:tcBorders/>
            <w:vAlign w:val="center"/>
          </w:tcPr>
          <w:p>
            <w:pPr>
              <w:pStyle w:val="TableContents"/>
              <w:bidi w:val="0"/>
              <w:spacing w:before="0" w:after="283"/>
              <w:jc w:val="left"/>
              <w:rPr/>
            </w:pPr>
            <w:r>
              <w:rPr/>
              <w:t xml:space="preserve">Hitachi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0.4 </w:t>
            </w:r>
          </w:p>
        </w:tc>
        <w:tc>
          <w:tcPr>
            <w:tcW w:w="1679" w:type="dxa"/>
            <w:tcBorders/>
            <w:vAlign w:val="center"/>
          </w:tcPr>
          <w:p>
            <w:pPr>
              <w:pStyle w:val="TableContents"/>
              <w:bidi w:val="0"/>
              <w:spacing w:before="0" w:after="283"/>
              <w:jc w:val="left"/>
              <w:rPr/>
            </w:pPr>
            <w:r>
              <w:rPr/>
              <w:t xml:space="preserve">496,900 </w:t>
            </w:r>
          </w:p>
        </w:tc>
        <w:tc>
          <w:tcPr>
            <w:tcW w:w="1714" w:type="dxa"/>
            <w:tcBorders/>
            <w:vAlign w:val="center"/>
          </w:tcPr>
          <w:p>
            <w:pPr>
              <w:pStyle w:val="TableContents"/>
              <w:bidi w:val="0"/>
              <w:spacing w:before="0" w:after="283"/>
              <w:jc w:val="left"/>
              <w:rPr/>
            </w:pPr>
            <w:r>
              <w:rPr/>
              <w:t xml:space="preserve">622,598 </w:t>
            </w:r>
          </w:p>
        </w:tc>
        <w:tc>
          <w:tcPr>
            <w:tcW w:w="1517" w:type="dxa"/>
            <w:tcBorders/>
            <w:vAlign w:val="center"/>
          </w:tcPr>
          <w:p>
            <w:pPr>
              <w:pStyle w:val="TableContents"/>
              <w:bidi w:val="0"/>
              <w:spacing w:before="0" w:after="283"/>
              <w:jc w:val="left"/>
              <w:rPr/>
            </w:pPr>
            <w:r>
              <w:rPr/>
              <w:t xml:space="preserve">20,544 </w:t>
            </w:r>
          </w:p>
        </w:tc>
      </w:tr>
      <w:tr>
        <w:trPr/>
        <w:tc>
          <w:tcPr>
            <w:tcW w:w="2591" w:type="dxa"/>
            <w:tcBorders/>
            <w:vAlign w:val="center"/>
          </w:tcPr>
          <w:p>
            <w:pPr>
              <w:pStyle w:val="TableContents"/>
              <w:bidi w:val="0"/>
              <w:spacing w:before="0" w:after="283"/>
              <w:jc w:val="left"/>
              <w:rPr/>
            </w:pPr>
            <w:r>
              <w:rPr/>
              <w:t xml:space="preserve">IPE, Nvidia, Tyan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496,500 </w:t>
            </w:r>
          </w:p>
        </w:tc>
        <w:tc>
          <w:tcPr>
            <w:tcW w:w="1714" w:type="dxa"/>
            <w:tcBorders/>
            <w:vAlign w:val="center"/>
          </w:tcPr>
          <w:p>
            <w:pPr>
              <w:pStyle w:val="TableContents"/>
              <w:bidi w:val="0"/>
              <w:spacing w:before="0" w:after="283"/>
              <w:jc w:val="left"/>
              <w:rPr/>
            </w:pPr>
            <w:r>
              <w:rPr/>
              <w:t xml:space="preserve">1,012,650 </w:t>
            </w:r>
          </w:p>
        </w:tc>
        <w:tc>
          <w:tcPr>
            <w:tcW w:w="1517" w:type="dxa"/>
            <w:tcBorders/>
            <w:vAlign w:val="center"/>
          </w:tcPr>
          <w:p>
            <w:pPr>
              <w:pStyle w:val="TableContents"/>
              <w:bidi w:val="0"/>
              <w:spacing w:before="0" w:after="283"/>
              <w:jc w:val="left"/>
              <w:rPr/>
            </w:pPr>
            <w:r>
              <w:rPr/>
              <w:t xml:space="preserve">29,440 </w:t>
            </w:r>
          </w:p>
        </w:tc>
      </w:tr>
      <w:tr>
        <w:trPr/>
        <w:tc>
          <w:tcPr>
            <w:tcW w:w="2591" w:type="dxa"/>
            <w:tcBorders/>
            <w:vAlign w:val="center"/>
          </w:tcPr>
          <w:p>
            <w:pPr>
              <w:pStyle w:val="TableContents"/>
              <w:bidi w:val="0"/>
              <w:spacing w:before="0" w:after="283"/>
              <w:jc w:val="left"/>
              <w:rPr/>
            </w:pPr>
            <w:r>
              <w:rPr/>
              <w:t xml:space="preserve">Itautec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0.4 </w:t>
            </w:r>
          </w:p>
        </w:tc>
        <w:tc>
          <w:tcPr>
            <w:tcW w:w="1679" w:type="dxa"/>
            <w:tcBorders/>
            <w:vAlign w:val="center"/>
          </w:tcPr>
          <w:p>
            <w:pPr>
              <w:pStyle w:val="TableContents"/>
              <w:bidi w:val="0"/>
              <w:spacing w:before="0" w:after="283"/>
              <w:jc w:val="left"/>
              <w:rPr/>
            </w:pPr>
            <w:r>
              <w:rPr/>
              <w:t xml:space="preserve">411,800 </w:t>
            </w:r>
          </w:p>
        </w:tc>
        <w:tc>
          <w:tcPr>
            <w:tcW w:w="1714" w:type="dxa"/>
            <w:tcBorders/>
            <w:vAlign w:val="center"/>
          </w:tcPr>
          <w:p>
            <w:pPr>
              <w:pStyle w:val="TableContents"/>
              <w:bidi w:val="0"/>
              <w:spacing w:before="0" w:after="283"/>
              <w:jc w:val="left"/>
              <w:rPr/>
            </w:pPr>
            <w:r>
              <w:rPr/>
              <w:t xml:space="preserve">920,830 </w:t>
            </w:r>
          </w:p>
        </w:tc>
        <w:tc>
          <w:tcPr>
            <w:tcW w:w="1517" w:type="dxa"/>
            <w:tcBorders/>
            <w:vAlign w:val="center"/>
          </w:tcPr>
          <w:p>
            <w:pPr>
              <w:pStyle w:val="TableContents"/>
              <w:bidi w:val="0"/>
              <w:spacing w:before="0" w:after="283"/>
              <w:jc w:val="left"/>
              <w:rPr/>
            </w:pPr>
            <w:r>
              <w:rPr/>
              <w:t xml:space="preserve">27,776 </w:t>
            </w:r>
          </w:p>
        </w:tc>
      </w:tr>
      <w:tr>
        <w:trPr/>
        <w:tc>
          <w:tcPr>
            <w:tcW w:w="2591" w:type="dxa"/>
            <w:tcBorders/>
            <w:vAlign w:val="center"/>
          </w:tcPr>
          <w:p>
            <w:pPr>
              <w:pStyle w:val="TableContents"/>
              <w:bidi w:val="0"/>
              <w:spacing w:before="0" w:after="283"/>
              <w:jc w:val="left"/>
              <w:rPr/>
            </w:pPr>
            <w:r>
              <w:rPr/>
              <w:t xml:space="preserve">Netweb Technologies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388,442 </w:t>
            </w:r>
          </w:p>
        </w:tc>
        <w:tc>
          <w:tcPr>
            <w:tcW w:w="1714" w:type="dxa"/>
            <w:tcBorders/>
            <w:vAlign w:val="center"/>
          </w:tcPr>
          <w:p>
            <w:pPr>
              <w:pStyle w:val="TableContents"/>
              <w:bidi w:val="0"/>
              <w:spacing w:before="0" w:after="283"/>
              <w:jc w:val="left"/>
              <w:rPr/>
            </w:pPr>
            <w:r>
              <w:rPr/>
              <w:t xml:space="preserve">520,358 </w:t>
            </w:r>
          </w:p>
        </w:tc>
        <w:tc>
          <w:tcPr>
            <w:tcW w:w="1517" w:type="dxa"/>
            <w:tcBorders/>
            <w:vAlign w:val="center"/>
          </w:tcPr>
          <w:p>
            <w:pPr>
              <w:pStyle w:val="TableContents"/>
              <w:bidi w:val="0"/>
              <w:spacing w:before="0" w:after="283"/>
              <w:jc w:val="left"/>
              <w:rPr/>
            </w:pPr>
            <w:r>
              <w:rPr/>
              <w:t xml:space="preserve">30,056 </w:t>
            </w:r>
          </w:p>
        </w:tc>
      </w:tr>
      <w:tr>
        <w:trPr/>
        <w:tc>
          <w:tcPr>
            <w:tcW w:w="2591" w:type="dxa"/>
            <w:tcBorders/>
            <w:vAlign w:val="center"/>
          </w:tcPr>
          <w:p>
            <w:pPr>
              <w:pStyle w:val="TableContents"/>
              <w:bidi w:val="0"/>
              <w:spacing w:before="0" w:after="283"/>
              <w:jc w:val="left"/>
              <w:rPr/>
            </w:pPr>
            <w:r>
              <w:rPr/>
              <w:t xml:space="preserve">Xenon-järjestelmät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335,300 </w:t>
            </w:r>
          </w:p>
        </w:tc>
        <w:tc>
          <w:tcPr>
            <w:tcW w:w="1714" w:type="dxa"/>
            <w:tcBorders/>
            <w:vAlign w:val="center"/>
          </w:tcPr>
          <w:p>
            <w:pPr>
              <w:pStyle w:val="TableContents"/>
              <w:bidi w:val="0"/>
              <w:spacing w:before="0" w:after="283"/>
              <w:jc w:val="left"/>
              <w:rPr/>
            </w:pPr>
            <w:r>
              <w:rPr/>
              <w:t xml:space="preserve">472,498 </w:t>
            </w:r>
          </w:p>
        </w:tc>
        <w:tc>
          <w:tcPr>
            <w:tcW w:w="1517" w:type="dxa"/>
            <w:tcBorders/>
            <w:vAlign w:val="center"/>
          </w:tcPr>
          <w:p>
            <w:pPr>
              <w:pStyle w:val="TableContents"/>
              <w:bidi w:val="0"/>
              <w:spacing w:before="0" w:after="283"/>
              <w:jc w:val="left"/>
              <w:rPr/>
            </w:pPr>
            <w:r>
              <w:rPr/>
              <w:t xml:space="preserve">6,875 </w:t>
            </w:r>
          </w:p>
        </w:tc>
      </w:tr>
      <w:tr>
        <w:trPr/>
        <w:tc>
          <w:tcPr>
            <w:tcW w:w="2591" w:type="dxa"/>
            <w:tcBorders/>
            <w:vAlign w:val="center"/>
          </w:tcPr>
          <w:p>
            <w:pPr>
              <w:pStyle w:val="TableContents"/>
              <w:bidi w:val="0"/>
              <w:spacing w:before="0" w:after="283"/>
              <w:jc w:val="left"/>
              <w:rPr/>
            </w:pPr>
            <w:r>
              <w:rPr/>
              <w:t xml:space="preserve">AMD, ASUS, FIAS, GSI, GSI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316,700 </w:t>
            </w:r>
          </w:p>
        </w:tc>
        <w:tc>
          <w:tcPr>
            <w:tcW w:w="1714" w:type="dxa"/>
            <w:tcBorders/>
            <w:vAlign w:val="center"/>
          </w:tcPr>
          <w:p>
            <w:pPr>
              <w:pStyle w:val="TableContents"/>
              <w:bidi w:val="0"/>
              <w:spacing w:before="0" w:after="283"/>
              <w:jc w:val="left"/>
              <w:rPr/>
            </w:pPr>
            <w:r>
              <w:rPr/>
              <w:t xml:space="preserve">593,600 </w:t>
            </w:r>
          </w:p>
        </w:tc>
        <w:tc>
          <w:tcPr>
            <w:tcW w:w="1517" w:type="dxa"/>
            <w:tcBorders/>
            <w:vAlign w:val="center"/>
          </w:tcPr>
          <w:p>
            <w:pPr>
              <w:pStyle w:val="TableContents"/>
              <w:bidi w:val="0"/>
              <w:spacing w:before="0" w:after="283"/>
              <w:jc w:val="left"/>
              <w:rPr/>
            </w:pPr>
            <w:r>
              <w:rPr/>
              <w:t xml:space="preserve">10,976 </w:t>
            </w:r>
          </w:p>
        </w:tc>
      </w:tr>
      <w:tr>
        <w:trPr/>
        <w:tc>
          <w:tcPr>
            <w:tcW w:w="2591" w:type="dxa"/>
            <w:tcBorders/>
            <w:vAlign w:val="center"/>
          </w:tcPr>
          <w:p>
            <w:pPr>
              <w:pStyle w:val="TableContents"/>
              <w:bidi w:val="0"/>
              <w:spacing w:before="0" w:after="283"/>
              <w:jc w:val="left"/>
              <w:rPr/>
            </w:pPr>
            <w:r>
              <w:rPr/>
              <w:t xml:space="preserve">Clustervision / Supermicro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299,300 </w:t>
            </w:r>
          </w:p>
        </w:tc>
        <w:tc>
          <w:tcPr>
            <w:tcW w:w="1714" w:type="dxa"/>
            <w:tcBorders/>
            <w:vAlign w:val="center"/>
          </w:tcPr>
          <w:p>
            <w:pPr>
              <w:pStyle w:val="TableContents"/>
              <w:bidi w:val="0"/>
              <w:spacing w:before="0" w:after="283"/>
              <w:jc w:val="left"/>
              <w:rPr/>
            </w:pPr>
            <w:r>
              <w:rPr/>
              <w:t xml:space="preserve">588,749 </w:t>
            </w:r>
          </w:p>
        </w:tc>
        <w:tc>
          <w:tcPr>
            <w:tcW w:w="1517" w:type="dxa"/>
            <w:tcBorders/>
            <w:vAlign w:val="center"/>
          </w:tcPr>
          <w:p>
            <w:pPr>
              <w:pStyle w:val="TableContents"/>
              <w:bidi w:val="0"/>
              <w:spacing w:before="0" w:after="283"/>
              <w:jc w:val="left"/>
              <w:rPr/>
            </w:pPr>
            <w:r>
              <w:rPr/>
              <w:t xml:space="preserve">44,928 </w:t>
            </w:r>
          </w:p>
        </w:tc>
      </w:tr>
      <w:tr>
        <w:trPr/>
        <w:tc>
          <w:tcPr>
            <w:tcW w:w="2591" w:type="dxa"/>
            <w:tcBorders/>
            <w:vAlign w:val="center"/>
          </w:tcPr>
          <w:p>
            <w:pPr>
              <w:pStyle w:val="TableContents"/>
              <w:bidi w:val="0"/>
              <w:spacing w:before="0" w:after="283"/>
              <w:jc w:val="left"/>
              <w:rPr/>
            </w:pPr>
            <w:r>
              <w:rPr/>
              <w:t xml:space="preserve">Niagara Computers, Supermicro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289,500 </w:t>
            </w:r>
          </w:p>
        </w:tc>
        <w:tc>
          <w:tcPr>
            <w:tcW w:w="1714" w:type="dxa"/>
            <w:tcBorders/>
            <w:vAlign w:val="center"/>
          </w:tcPr>
          <w:p>
            <w:pPr>
              <w:pStyle w:val="TableContents"/>
              <w:bidi w:val="0"/>
              <w:spacing w:before="0" w:after="283"/>
              <w:jc w:val="left"/>
              <w:rPr/>
            </w:pPr>
            <w:r>
              <w:rPr/>
              <w:t xml:space="preserve">348,660 </w:t>
            </w:r>
          </w:p>
        </w:tc>
        <w:tc>
          <w:tcPr>
            <w:tcW w:w="1517" w:type="dxa"/>
            <w:tcBorders/>
            <w:vAlign w:val="center"/>
          </w:tcPr>
          <w:p>
            <w:pPr>
              <w:pStyle w:val="TableContents"/>
              <w:bidi w:val="0"/>
              <w:spacing w:before="0" w:after="283"/>
              <w:jc w:val="left"/>
              <w:rPr/>
            </w:pPr>
            <w:r>
              <w:rPr/>
              <w:t xml:space="preserve">5,310 </w:t>
            </w:r>
          </w:p>
        </w:tc>
      </w:tr>
      <w:tr>
        <w:trPr/>
        <w:tc>
          <w:tcPr>
            <w:tcW w:w="2591" w:type="dxa"/>
            <w:tcBorders/>
            <w:vAlign w:val="center"/>
          </w:tcPr>
          <w:p>
            <w:pPr>
              <w:pStyle w:val="TableContents"/>
              <w:bidi w:val="0"/>
              <w:spacing w:before="0" w:after="283"/>
              <w:jc w:val="left"/>
              <w:rPr/>
            </w:pPr>
            <w:r>
              <w:rPr/>
              <w:t xml:space="preserve">Inspur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196,234 </w:t>
            </w:r>
          </w:p>
        </w:tc>
        <w:tc>
          <w:tcPr>
            <w:tcW w:w="1714" w:type="dxa"/>
            <w:tcBorders/>
            <w:vAlign w:val="center"/>
          </w:tcPr>
          <w:p>
            <w:pPr>
              <w:pStyle w:val="TableContents"/>
              <w:bidi w:val="0"/>
              <w:spacing w:before="0" w:after="283"/>
              <w:jc w:val="left"/>
              <w:rPr/>
            </w:pPr>
            <w:r>
              <w:rPr/>
              <w:t xml:space="preserve">262,560 </w:t>
            </w:r>
          </w:p>
        </w:tc>
        <w:tc>
          <w:tcPr>
            <w:tcW w:w="1517" w:type="dxa"/>
            <w:tcBorders/>
            <w:vAlign w:val="center"/>
          </w:tcPr>
          <w:p>
            <w:pPr>
              <w:pStyle w:val="TableContents"/>
              <w:bidi w:val="0"/>
              <w:spacing w:before="0" w:after="283"/>
              <w:jc w:val="left"/>
              <w:rPr/>
            </w:pPr>
            <w:r>
              <w:rPr/>
              <w:t xml:space="preserve">8,412 </w:t>
            </w:r>
          </w:p>
        </w:tc>
      </w:tr>
      <w:tr>
        <w:trPr/>
        <w:tc>
          <w:tcPr>
            <w:tcW w:w="2591" w:type="dxa"/>
            <w:tcBorders/>
            <w:vAlign w:val="center"/>
          </w:tcPr>
          <w:p>
            <w:pPr>
              <w:pStyle w:val="TableContents"/>
              <w:bidi w:val="0"/>
              <w:spacing w:before="0" w:after="283"/>
              <w:jc w:val="left"/>
              <w:rPr/>
            </w:pPr>
            <w:r>
              <w:rPr/>
              <w:t xml:space="preserve">HP / WIPRO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188,700 </w:t>
            </w:r>
          </w:p>
        </w:tc>
        <w:tc>
          <w:tcPr>
            <w:tcW w:w="1714" w:type="dxa"/>
            <w:tcBorders/>
            <w:vAlign w:val="center"/>
          </w:tcPr>
          <w:p>
            <w:pPr>
              <w:pStyle w:val="TableContents"/>
              <w:bidi w:val="0"/>
              <w:spacing w:before="0" w:after="283"/>
              <w:jc w:val="left"/>
              <w:rPr/>
            </w:pPr>
            <w:r>
              <w:rPr/>
              <w:t xml:space="preserve">394,760 </w:t>
            </w:r>
          </w:p>
        </w:tc>
        <w:tc>
          <w:tcPr>
            <w:tcW w:w="1517" w:type="dxa"/>
            <w:tcBorders/>
            <w:vAlign w:val="center"/>
          </w:tcPr>
          <w:p>
            <w:pPr>
              <w:pStyle w:val="TableContents"/>
              <w:bidi w:val="0"/>
              <w:spacing w:before="0" w:after="283"/>
              <w:jc w:val="left"/>
              <w:rPr/>
            </w:pPr>
            <w:r>
              <w:rPr/>
              <w:t xml:space="preserve">12,532 </w:t>
            </w:r>
          </w:p>
        </w:tc>
      </w:tr>
      <w:tr>
        <w:trPr/>
        <w:tc>
          <w:tcPr>
            <w:tcW w:w="2591" w:type="dxa"/>
            <w:tcBorders/>
            <w:vAlign w:val="center"/>
          </w:tcPr>
          <w:p>
            <w:pPr>
              <w:pStyle w:val="TableContents"/>
              <w:bidi w:val="0"/>
              <w:spacing w:before="0" w:after="283"/>
              <w:jc w:val="left"/>
              <w:rPr/>
            </w:pPr>
            <w:r>
              <w:rPr/>
              <w:t xml:space="preserve">PEZY Computing / Exascaler Inc.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178,107 </w:t>
            </w:r>
          </w:p>
        </w:tc>
        <w:tc>
          <w:tcPr>
            <w:tcW w:w="1714" w:type="dxa"/>
            <w:tcBorders/>
            <w:vAlign w:val="center"/>
          </w:tcPr>
          <w:p>
            <w:pPr>
              <w:pStyle w:val="TableContents"/>
              <w:bidi w:val="0"/>
              <w:spacing w:before="0" w:after="283"/>
              <w:jc w:val="left"/>
              <w:rPr/>
            </w:pPr>
            <w:r>
              <w:rPr/>
              <w:t xml:space="preserve">395,264 </w:t>
            </w:r>
          </w:p>
        </w:tc>
        <w:tc>
          <w:tcPr>
            <w:tcW w:w="1517" w:type="dxa"/>
            <w:tcBorders/>
            <w:vAlign w:val="center"/>
          </w:tcPr>
          <w:p>
            <w:pPr>
              <w:pStyle w:val="TableContents"/>
              <w:bidi w:val="0"/>
              <w:spacing w:before="0" w:after="283"/>
              <w:jc w:val="left"/>
              <w:rPr/>
            </w:pPr>
            <w:r>
              <w:rPr/>
              <w:t xml:space="preserve">262,784 </w:t>
            </w:r>
          </w:p>
        </w:tc>
      </w:tr>
      <w:tr>
        <w:trPr/>
        <w:tc>
          <w:tcPr>
            <w:tcW w:w="2591" w:type="dxa"/>
            <w:tcBorders/>
            <w:vAlign w:val="center"/>
          </w:tcPr>
          <w:p>
            <w:pPr>
              <w:pStyle w:val="TableContents"/>
              <w:bidi w:val="0"/>
              <w:spacing w:before="0" w:after="283"/>
              <w:jc w:val="left"/>
              <w:rPr/>
            </w:pPr>
            <w:r>
              <w:rPr/>
              <w:t xml:space="preserve">Acer Group </w:t>
            </w:r>
          </w:p>
        </w:tc>
        <w:tc>
          <w:tcPr>
            <w:tcW w:w="1226"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0.2 </w:t>
            </w:r>
          </w:p>
        </w:tc>
        <w:tc>
          <w:tcPr>
            <w:tcW w:w="1679" w:type="dxa"/>
            <w:tcBorders/>
            <w:vAlign w:val="center"/>
          </w:tcPr>
          <w:p>
            <w:pPr>
              <w:pStyle w:val="TableContents"/>
              <w:bidi w:val="0"/>
              <w:spacing w:before="0" w:after="283"/>
              <w:jc w:val="left"/>
              <w:rPr/>
            </w:pPr>
            <w:r>
              <w:rPr/>
              <w:t xml:space="preserve">177,100 </w:t>
            </w:r>
          </w:p>
        </w:tc>
        <w:tc>
          <w:tcPr>
            <w:tcW w:w="1714" w:type="dxa"/>
            <w:tcBorders/>
            <w:vAlign w:val="center"/>
          </w:tcPr>
          <w:p>
            <w:pPr>
              <w:pStyle w:val="TableContents"/>
              <w:bidi w:val="0"/>
              <w:spacing w:before="0" w:after="283"/>
              <w:jc w:val="left"/>
              <w:rPr/>
            </w:pPr>
            <w:r>
              <w:rPr/>
              <w:t xml:space="preserve">231,859 </w:t>
            </w:r>
          </w:p>
        </w:tc>
        <w:tc>
          <w:tcPr>
            <w:tcW w:w="1517" w:type="dxa"/>
            <w:tcBorders/>
            <w:vAlign w:val="center"/>
          </w:tcPr>
          <w:p>
            <w:pPr>
              <w:pStyle w:val="TableContents"/>
              <w:bidi w:val="0"/>
              <w:spacing w:before="0" w:after="283"/>
              <w:jc w:val="left"/>
              <w:rPr/>
            </w:pPr>
            <w:r>
              <w:rPr/>
              <w:t xml:space="preserve">26,244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ydintä nopeimmassa supertietokoneessa on?</w:t>
      </w:r>
    </w:p>
    <w:p>
      <w:pPr>
        <w:pStyle w:val="TextBody"/>
        <w:bidi w:val="0"/>
        <w:jc w:val="left"/>
        <w:rPr>
          <w:b/>
          <w:u w:val="single"/>
          <w:shd w:val="clear" w:fill="FFFF00"/>
        </w:rPr>
      </w:pPr>
      <w:r>
        <w:rPr>
          <w:b/>
          <w:u w:val="single"/>
          <w:shd w:val="clear" w:fill="FFFF00"/>
        </w:rPr>
        <w:t xml:space="preserve">Asiakirjan numero 27676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Pääsuunnittelija Steve Mastersin mukaan Desmondin tarina päättyy </w:t>
      </w:r>
      <w:r>
        <w:rPr>
          <w:color w:val="A9A9A9"/>
        </w:rPr>
        <w:t xml:space="preserve">Assassins Creed III:</w:t>
      </w:r>
      <w:r>
        <w:rPr/>
        <w:t xml:space="preserve">ssa</w:t>
      </w:r>
      <w:r>
        <w:rPr/>
        <w:t xml:space="preserve">: "Yritämme tuoda Desmondin tarinaan jonkinlaisen lopun. Saada päätökseen kaikki se, mitä olet hänen kanssaan kokenut ja avannut. Sarjan luova johtaja Jean Guesdon sanoi, että Desmond on tärkeä hahmo Assassin's Creed -sarjassa, ja hänellä on suuri rooli Assassin's Creed IV: Black Flagissa.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Assassin's Creed -pelissä Desmond kuolee?</w:t>
      </w:r>
    </w:p>
    <w:p>
      <w:pPr>
        <w:pStyle w:val="TextBody"/>
        <w:bidi w:val="0"/>
        <w:jc w:val="left"/>
        <w:rPr>
          <w:b/>
          <w:u w:val="single"/>
          <w:shd w:val="clear" w:fill="FFFF00"/>
        </w:rPr>
      </w:pPr>
      <w:r>
        <w:rPr>
          <w:b/>
          <w:u w:val="single"/>
          <w:shd w:val="clear" w:fill="FFFF00"/>
        </w:rPr>
        <w:t xml:space="preserve">Asiakirjan numero 27677</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t xml:space="preserve">Dizzee Rascal -- </w:t>
      </w:r>
      <w:r>
        <w:rPr>
          <w:color w:val="A9A9A9"/>
        </w:rPr>
        <w:t xml:space="preserve">ainoa artisti, joka on lisännyt sanat </w:t>
      </w:r>
      <w:r>
        <w:rPr/>
        <w:t xml:space="preserve">kappaleeseen...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dizzee rascal tietävätkö he, että on joulu?</w:t>
      </w:r>
    </w:p>
    <w:p>
      <w:pPr>
        <w:pStyle w:val="TextBody"/>
        <w:bidi w:val="0"/>
        <w:jc w:val="left"/>
        <w:rPr>
          <w:b/>
          <w:u w:val="single"/>
          <w:shd w:val="clear" w:fill="FFFF00"/>
        </w:rPr>
      </w:pPr>
      <w:r>
        <w:rPr>
          <w:b/>
          <w:u w:val="single"/>
          <w:shd w:val="clear" w:fill="FFFF00"/>
        </w:rPr>
        <w:t xml:space="preserve">Asiakirjan numero 27678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Alana de la Garza </w:t>
      </w:r>
      <w:r>
        <w:rPr/>
        <w:t xml:space="preserve">(s. 18. kesäkuuta 1976) on yhdysvaltalainen näyttelijä. Hänet tunnetaan parhaiten rooleistaan Connie Rubirosa NBC:n televisiosarjoissa Law &amp; Order, Law &amp; Order: LA ja Law &amp; Order: Special Victims Unit -sarjassa ja Marisol Delko-Caine sarjassa CSI: Miami. Vuosina 2014 ja 2015 hän näytteli etsivä Jo Martinezia ABC:n sarjassa Forever. Vuosina 2016-2017 hän näytteli Criminal Minds -sarjassa: Beyond Borders -ohjelmassa erikoisagentti Clara Segerinä.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Connie Rubirosaa Law &amp; Orderissa...</w:t>
      </w:r>
    </w:p>
    <w:p>
      <w:pPr>
        <w:pStyle w:val="TextBody"/>
        <w:bidi w:val="0"/>
        <w:jc w:val="left"/>
        <w:rPr>
          <w:b/>
          <w:u w:val="single"/>
          <w:shd w:val="clear" w:fill="FFFF00"/>
        </w:rPr>
      </w:pPr>
      <w:r>
        <w:rPr>
          <w:b/>
          <w:u w:val="single"/>
          <w:shd w:val="clear" w:fill="FFFF00"/>
        </w:rPr>
        <w:t xml:space="preserve">Asiakirjan numero 27679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Central Bank of India on valtion omistama pankki, joka on yksi Intian vanhimmista ja suurimmista liikepankeista. Sen pääkonttori sijaitsee Mumbaissa, joka on Intian taloudellinen pääkaupunki ja Maharashtran osavaltion pääkaupunki. Pankilla on </w:t>
      </w:r>
      <w:r>
        <w:rPr>
          <w:color w:val="A9A9A9"/>
        </w:rPr>
        <w:t xml:space="preserve">4730 konttoria</w:t>
      </w:r>
      <w:r>
        <w:rPr/>
        <w:t xml:space="preserve">, 5319 pankkiautomaattia ja 4 neuvontapistettä 27 Intian osavaltiossa ja kolmella unionin alueella. Tällä hetkellä Central Bank of Indian ulkomaankonttori sijaitsee Nairobissa, Hongkongissa ja yhteisyrityksessä Bank of Indian, Bank of Barodan ja Sambian hallituksen kanssa. Sambian hallitus omistaa 40 prosenttia ja kukin pankki 20 prosenttia. Äskettäin se on myös avannut edustuston Nairobissa Keniassa.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keskuspankkia on Intiassa</w:t>
      </w:r>
    </w:p>
    <w:p>
      <w:pPr>
        <w:pStyle w:val="TextBody"/>
        <w:bidi w:val="0"/>
        <w:jc w:val="left"/>
        <w:rPr>
          <w:b/>
          <w:u w:val="single"/>
          <w:shd w:val="clear" w:fill="FFFF00"/>
        </w:rPr>
      </w:pPr>
      <w:r>
        <w:rPr>
          <w:b/>
          <w:u w:val="single"/>
          <w:shd w:val="clear" w:fill="FFFF00"/>
        </w:rPr>
        <w:t xml:space="preserve">Asiakirjan numero 27680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Liikekiinteistöalalla, erityisesti Yhdysvalloissa, nettovuokrasopimus edellyttää, että vuokralainen maksaa vuokran lisäksi osan tai kaikki kiinteistön omistajan (ns. vuokranantajan tai vuokranantajan) normaalisti maksamat kiinteistökulut. Tällaisia kuluja ovat esimerkiksi kiinteistöverot, vakuutukset, kunnossapito, korjaukset ja käyttö, yleishyödylliset palvelut ja muut kulut. Nämä kulut luokitellaan usein "kolmeen verkkoon": kiinteistöverot, vakuutukset ja kunnossapito. Yhdysvaltalaisessa kielenkäytössä vuokrasopimusta, jossa </w:t>
      </w:r>
      <w:r>
        <w:rPr>
          <w:color w:val="A9A9A9"/>
        </w:rPr>
        <w:t xml:space="preserve">vuokralainen </w:t>
      </w:r>
      <w:r>
        <w:rPr/>
        <w:t xml:space="preserve">maksaa kaikki nämä kolme kustannusta, </w:t>
      </w:r>
      <w:r>
        <w:rPr/>
        <w:t xml:space="preserve">kutsutaan nimellä triple net lease, NNN Lease, tai lyhyesti triple-N, ja joskus se kirjoitetaan NNN.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kiinteistöverot kolminkertaisessa nettovuokrasopimuksessa?</w:t>
      </w:r>
    </w:p>
    <w:p>
      <w:pPr>
        <w:pStyle w:val="TextBody"/>
        <w:bidi w:val="0"/>
        <w:jc w:val="left"/>
        <w:rPr>
          <w:b/>
          <w:u w:val="single"/>
          <w:shd w:val="clear" w:fill="FFFF00"/>
        </w:rPr>
      </w:pPr>
      <w:r>
        <w:rPr>
          <w:b/>
          <w:u w:val="single"/>
          <w:shd w:val="clear" w:fill="FFFF00"/>
        </w:rPr>
        <w:t xml:space="preserve">Asiakirjan numero 27681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Salamahyökkäys Osa toisen maailmansodan länsirintamaa Vaurioitumaton St Paulin katedraali savun ja pommitettujen rakennusten ja talojen ympäröimänä joulukuussa 1940 ikonisessa kuvassa St Paul's Survives (St Paul's selviää). </w:t>
      </w:r>
    </w:p>
    <w:tbl>
      <w:tblPr>
        <w:tblW w:w="9077" w:type="dxa"/>
        <w:jc w:val="left"/>
        <w:tblInd w:w="0" w:type="dxa"/>
        <w:tblLayout w:type="fixed"/>
        <w:tblCellMar>
          <w:top w:w="28" w:type="dxa"/>
          <w:left w:w="28" w:type="dxa"/>
          <w:bottom w:w="28" w:type="dxa"/>
          <w:right w:w="28" w:type="dxa"/>
        </w:tblCellMar>
      </w:tblPr>
      <w:tblGrid>
        <w:gridCol w:w="1081"/>
        <w:gridCol w:w="799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7996" w:type="dxa"/>
            <w:tcBorders/>
            <w:vAlign w:val="center"/>
          </w:tcPr>
          <w:p>
            <w:pPr>
              <w:pStyle w:val="TableContents"/>
              <w:bidi w:val="0"/>
              <w:spacing w:before="0" w:after="283"/>
              <w:jc w:val="left"/>
              <w:rPr/>
            </w:pPr>
            <w:r>
              <w:rPr>
                <w:color w:val="A9A9A9"/>
              </w:rPr>
              <w:t xml:space="preserve">7. syyskuuta 1940 </w:t>
            </w:r>
            <w:r>
              <w:rPr/>
              <w:t xml:space="preserve">-- 11. toukokuuta 1941 (1940-09-07 -- 1941-05-11) (8 kuukautta, 5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7996" w:type="dxa"/>
            <w:tcBorders/>
            <w:vAlign w:val="center"/>
          </w:tcPr>
          <w:p>
            <w:pPr>
              <w:pStyle w:val="TableContents"/>
              <w:bidi w:val="0"/>
              <w:spacing w:before="0" w:after="283"/>
              <w:jc w:val="left"/>
              <w:rPr/>
            </w:pPr>
            <w:r>
              <w:rPr>
                <w:color w:val="DCDCDC"/>
              </w:rPr>
              <w:t xml:space="preserve">Yhdistynyt </w:t>
            </w:r>
            <w:r>
              <w:rPr/>
              <w:t xml:space="preserve">kuningaskunta </w:t>
            </w:r>
          </w:p>
        </w:tc>
      </w:tr>
      <w:tr>
        <w:trPr/>
        <w:tc>
          <w:tcPr>
            <w:tcW w:w="1081" w:type="dxa"/>
            <w:tcBorders/>
            <w:vAlign w:val="center"/>
          </w:tcPr>
          <w:p>
            <w:pPr>
              <w:pStyle w:val="TableHeading"/>
              <w:suppressLineNumbers/>
              <w:bidi w:val="0"/>
              <w:spacing w:before="0" w:after="283"/>
              <w:jc w:val="center"/>
              <w:rPr/>
            </w:pPr>
            <w:r>
              <w:rPr/>
              <w:t xml:space="preserve">Tulos </w:t>
            </w:r>
          </w:p>
        </w:tc>
        <w:tc>
          <w:tcPr>
            <w:tcW w:w="7996" w:type="dxa"/>
            <w:tcBorders/>
            <w:vAlign w:val="center"/>
          </w:tcPr>
          <w:p>
            <w:pPr>
              <w:pStyle w:val="TableContents"/>
              <w:bidi w:val="0"/>
              <w:spacing w:before="0" w:after="283"/>
              <w:jc w:val="left"/>
              <w:rPr/>
            </w:pPr>
            <w:r>
              <w:rPr/>
              <w:t xml:space="preserve">Saksan strateginen epäonnistuminen </w:t>
            </w:r>
          </w:p>
        </w:tc>
      </w:tr>
    </w:tbl>
    <w:p>
      <w:pPr>
        <w:pStyle w:val="TextBody"/>
        <w:bidi w:val="0"/>
        <w:spacing w:before="0" w:after="283"/>
        <w:jc w:val="left"/>
        <w:rPr/>
      </w:pPr>
      <w:r>
        <w:rPr/>
        <w:t xml:space="preserve">Sotaa käyvät osapuolet Yhdistynyt kuningaskunta Saksa Komentajat ja johtajat </w:t>
      </w:r>
    </w:p>
    <w:p>
      <w:pPr>
        <w:pStyle w:val="TextBody"/>
        <w:numPr>
          <w:ilvl w:val="0"/>
          <w:numId w:val="78"/>
        </w:numPr>
        <w:tabs>
          <w:tab w:val="clear" w:pos="1134"/>
          <w:tab w:val="left" w:leader="none" w:pos="707"/>
        </w:tabs>
        <w:bidi w:val="0"/>
        <w:spacing w:before="0" w:after="0"/>
        <w:ind w:start="707" w:hanging="283"/>
        <w:jc w:val="left"/>
        <w:rPr/>
      </w:pPr>
      <w:r>
        <w:rPr/>
        <w:t xml:space="preserve">Winston Churchill </w:t>
      </w:r>
    </w:p>
    <w:p>
      <w:pPr>
        <w:pStyle w:val="TextBody"/>
        <w:numPr>
          <w:ilvl w:val="0"/>
          <w:numId w:val="78"/>
        </w:numPr>
        <w:tabs>
          <w:tab w:val="clear" w:pos="1134"/>
          <w:tab w:val="left" w:leader="none" w:pos="707"/>
        </w:tabs>
        <w:bidi w:val="0"/>
        <w:spacing w:before="0" w:after="0"/>
        <w:ind w:start="707" w:hanging="283"/>
        <w:jc w:val="left"/>
        <w:rPr/>
      </w:pPr>
      <w:r>
        <w:rPr/>
        <w:t xml:space="preserve">Hugh Dowding </w:t>
      </w:r>
    </w:p>
    <w:p>
      <w:pPr>
        <w:pStyle w:val="TextBody"/>
        <w:numPr>
          <w:ilvl w:val="0"/>
          <w:numId w:val="78"/>
        </w:numPr>
        <w:tabs>
          <w:tab w:val="clear" w:pos="1134"/>
          <w:tab w:val="left" w:leader="none" w:pos="707"/>
        </w:tabs>
        <w:bidi w:val="0"/>
        <w:spacing w:before="0" w:after="0"/>
        <w:ind w:start="707" w:hanging="283"/>
        <w:jc w:val="left"/>
        <w:rPr/>
      </w:pPr>
      <w:r>
        <w:rPr/>
        <w:t xml:space="preserve">Frederick Pile </w:t>
      </w:r>
    </w:p>
    <w:p>
      <w:pPr>
        <w:pStyle w:val="TextBody"/>
        <w:numPr>
          <w:ilvl w:val="0"/>
          <w:numId w:val="78"/>
        </w:numPr>
        <w:tabs>
          <w:tab w:val="clear" w:pos="1134"/>
          <w:tab w:val="left" w:leader="none" w:pos="707"/>
        </w:tabs>
        <w:bidi w:val="0"/>
        <w:spacing w:before="0" w:after="0"/>
        <w:ind w:start="707" w:hanging="283"/>
        <w:jc w:val="left"/>
        <w:rPr/>
      </w:pPr>
      <w:r>
        <w:rPr/>
        <w:t xml:space="preserve">Owen Tudor Boyd </w:t>
      </w:r>
    </w:p>
    <w:p>
      <w:pPr>
        <w:pStyle w:val="TextBody"/>
        <w:numPr>
          <w:ilvl w:val="0"/>
          <w:numId w:val="78"/>
        </w:numPr>
        <w:tabs>
          <w:tab w:val="clear" w:pos="1134"/>
          <w:tab w:val="left" w:leader="none" w:pos="707"/>
        </w:tabs>
        <w:bidi w:val="0"/>
        <w:ind w:start="707" w:hanging="283"/>
        <w:jc w:val="left"/>
        <w:rPr/>
      </w:pPr>
      <w:r>
        <w:rPr/>
        <w:t xml:space="preserve">Sir Leslie Gossage </w:t>
      </w:r>
    </w:p>
    <w:p>
      <w:pPr>
        <w:pStyle w:val="TextBody"/>
        <w:numPr>
          <w:ilvl w:val="0"/>
          <w:numId w:val="79"/>
        </w:numPr>
        <w:tabs>
          <w:tab w:val="clear" w:pos="1134"/>
          <w:tab w:val="left" w:leader="none" w:pos="707"/>
        </w:tabs>
        <w:bidi w:val="0"/>
        <w:spacing w:before="0" w:after="0"/>
        <w:ind w:start="707" w:hanging="283"/>
        <w:jc w:val="left"/>
        <w:rPr/>
      </w:pPr>
      <w:r>
        <w:rPr/>
        <w:t xml:space="preserve">Adolf Hitler </w:t>
      </w:r>
    </w:p>
    <w:p>
      <w:pPr>
        <w:pStyle w:val="TextBody"/>
        <w:numPr>
          <w:ilvl w:val="0"/>
          <w:numId w:val="79"/>
        </w:numPr>
        <w:tabs>
          <w:tab w:val="clear" w:pos="1134"/>
          <w:tab w:val="left" w:leader="none" w:pos="707"/>
        </w:tabs>
        <w:bidi w:val="0"/>
        <w:spacing w:before="0" w:after="0"/>
        <w:ind w:start="707" w:hanging="283"/>
        <w:jc w:val="left"/>
        <w:rPr/>
      </w:pPr>
      <w:r>
        <w:rPr/>
        <w:t xml:space="preserve">Hermann Göring </w:t>
      </w:r>
    </w:p>
    <w:p>
      <w:pPr>
        <w:pStyle w:val="TextBody"/>
        <w:numPr>
          <w:ilvl w:val="0"/>
          <w:numId w:val="79"/>
        </w:numPr>
        <w:tabs>
          <w:tab w:val="clear" w:pos="1134"/>
          <w:tab w:val="left" w:leader="none" w:pos="707"/>
        </w:tabs>
        <w:bidi w:val="0"/>
        <w:spacing w:before="0" w:after="0"/>
        <w:ind w:start="707" w:hanging="283"/>
        <w:jc w:val="left"/>
        <w:rPr/>
      </w:pPr>
      <w:r>
        <w:rPr/>
        <w:t xml:space="preserve">Hugo Sperrle </w:t>
      </w:r>
    </w:p>
    <w:p>
      <w:pPr>
        <w:pStyle w:val="TextBody"/>
        <w:numPr>
          <w:ilvl w:val="0"/>
          <w:numId w:val="79"/>
        </w:numPr>
        <w:tabs>
          <w:tab w:val="clear" w:pos="1134"/>
          <w:tab w:val="left" w:leader="none" w:pos="707"/>
        </w:tabs>
        <w:bidi w:val="0"/>
        <w:spacing w:before="0" w:after="0"/>
        <w:ind w:start="707" w:hanging="283"/>
        <w:jc w:val="left"/>
        <w:rPr/>
      </w:pPr>
      <w:r>
        <w:rPr/>
        <w:t xml:space="preserve">Albert Kesselring </w:t>
      </w:r>
    </w:p>
    <w:p>
      <w:pPr>
        <w:pStyle w:val="TextBody"/>
        <w:numPr>
          <w:ilvl w:val="0"/>
          <w:numId w:val="79"/>
        </w:numPr>
        <w:tabs>
          <w:tab w:val="clear" w:pos="1134"/>
          <w:tab w:val="left" w:leader="none" w:pos="707"/>
        </w:tabs>
        <w:bidi w:val="0"/>
        <w:ind w:start="707" w:hanging="283"/>
        <w:jc w:val="left"/>
        <w:rPr/>
      </w:pPr>
      <w:r>
        <w:rPr/>
        <w:t xml:space="preserve">Hans Jeschonnek </w:t>
      </w:r>
    </w:p>
    <w:p>
      <w:pPr>
        <w:pStyle w:val="TextBody"/>
        <w:bidi w:val="0"/>
        <w:spacing w:before="0" w:after="283"/>
        <w:jc w:val="left"/>
        <w:rPr/>
      </w:pPr>
      <w:r>
        <w:rPr/>
        <w:t xml:space="preserve">Menetykset ja tappiot ~ 40 000 -- 43 000 siviiliä kuollut, ~ 46 000 haavoittunutta, haavoittuneita mahdollisesti jopa 139 000 Tuntematon 3 363 lentomiehistöä 2 265 lentokonetta (kesä 1940 -- toukokuu 1941).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ilmahyökkäykset alkoivat toisen maailmansodan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toisen maailmansodan blitz-iskut tapahtuivat?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Blitz </w:t>
      </w:r>
      <w:r>
        <w:rPr/>
        <w:t xml:space="preserve">oli Saksan pommitushyökkäys Britanniaa vastaan vuosina 1940 ja 1941 toisen maailmansodan aikana.</w:t>
      </w:r>
      <w:r>
        <w:rPr/>
        <w:t xml:space="preserve"> Termiä käytettiin ensimmäisen kerran brittiläisessä lehdistössä, ja se on saksankielinen sana, joka tarkoittaa "salamaa".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saksalaisten armoton pommitus brittiläisiin kaupunkeihin kesällä 1940 tunnetaan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Blitz oli Saksan pommitushyökkäys Britanniaa vastaan vuosina </w:t>
      </w:r>
      <w:r>
        <w:rPr>
          <w:color w:val="A9A9A9"/>
        </w:rPr>
        <w:t xml:space="preserve">1940 ja 1941 </w:t>
      </w:r>
      <w:r>
        <w:rPr/>
        <w:t xml:space="preserve">toisen maailmansodan aikana.</w:t>
      </w:r>
      <w:r>
        <w:rPr/>
        <w:t xml:space="preserve"> Termiä käytettiin ensimmäisen kerran brittiläisessä lehdistössä lyhenteenä sanoista Blitzkrieg (salamasota). Saksalaiset tekivät joukkolentohyökkäyksiä </w:t>
      </w:r>
      <w:r>
        <w:rPr>
          <w:color w:val="DCDCDC"/>
        </w:rPr>
        <w:t xml:space="preserve">teollisuuskohteita</w:t>
      </w:r>
      <w:r>
        <w:rPr/>
        <w:t xml:space="preserve">, </w:t>
      </w:r>
      <w:r>
        <w:rPr>
          <w:color w:val="2F4F4F"/>
        </w:rPr>
        <w:t xml:space="preserve">kaupunkeja </w:t>
      </w:r>
      <w:r>
        <w:rPr/>
        <w:t xml:space="preserve">ja </w:t>
      </w:r>
      <w:r>
        <w:rPr>
          <w:color w:val="556B2F"/>
        </w:rPr>
        <w:t xml:space="preserve">kaupunkeja </w:t>
      </w:r>
      <w:r>
        <w:rPr/>
        <w:t xml:space="preserve">vastaan </w:t>
      </w:r>
      <w:r>
        <w:rPr/>
        <w:t xml:space="preserve">alkaen Lontoon hyökkäyksistä Britannian taistelun loppuvaiheessa vuonna 1940, jolloin Luftwaffe ja Kuninkaalliset ilmavoimat taistelivat päivänvalossa ilmaherruudesta Yhdistyneen kuningaskunnan yllä. Syyskuuhun 1940 mennessä Luftwaffe oli epäonnistunut, ja Saksan ilmalaivastot (Luftflotten) määrättiin hyökkäämään Lontooseen, jotta RAF:n hävittäjälentäjäkomento saataisiin vedettyä mukaan hävitystaisteluun. Adolf Hitler ja Luftwaffen ylipäällikkö Reichsmarschall Hermann Göring määräsivät uuden politiikan 6. syyskuuta 1940. Syyskuun 7. päivästä 1940 alkaen Luftwaffe pommitti Lontooseen järjestelmällisesti 56 päivää ja yötä 57:stä seuraavasta. Merkittävin niistä oli 15. syyskuuta Lontooseen tehty suuri päivähyökkäys.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saksalaiset pommikoneet pudottivat pommeja Lontooseen?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osia Englannissa pommitettiin toisen maailmansodan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Saksalaiset tekivät joukkohyökkäyksiä teollisuuskohteita, kaupunkeja ja kaupunkeja vastaan, alkaen Lontoon hyökkäyksistä Britannian taistelun loppuvaiheessa vuonna 1940, jolloin Luftwaffe ja Kuninkaalliset ilmavoimat taistelivat päivänvalossa ilmaherruudesta Yhdistyneen kuningaskunnan yllä. Syyskuuhun 1940 mennessä Luftwaffe oli epäonnistunut, ja Saksan ilmalaivastot (Luftflotten) määrättiin hyökkäämään Lontooseen, jotta RAF:n hävittäjälentäjäkomento saataisiin vedettyä mukaan hävitystaisteluun. Adolf Hitler ja Luftwaffen ylipäällikkö Reichsmarschall Hermann Göring määräsivät uuden politiikan 6. syyskuuta 1940. </w:t>
      </w:r>
      <w:r>
        <w:rPr>
          <w:color w:val="A9A9A9"/>
        </w:rPr>
        <w:t xml:space="preserve">Syyskuun 7.</w:t>
      </w:r>
      <w:r>
        <w:rPr/>
        <w:t xml:space="preserve"> päivästä 1940 alkaen </w:t>
      </w:r>
      <w:r>
        <w:rPr/>
        <w:t xml:space="preserve">Luftwaffe pommitti Lontooseen järjestelmällisesti 56 päivää ja yötä 57:stä seuraavasta. Merkittävin niistä oli 15. syyskuuta Lontooseen tehty suuri päivähyökkäys.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Lontoota pommitettiin ensimmäisen kerran toisen maailmansodan aikana?</w:t>
      </w:r>
    </w:p>
    <w:p>
      <w:pPr>
        <w:pStyle w:val="TextBody"/>
        <w:bidi w:val="0"/>
        <w:jc w:val="left"/>
        <w:rPr>
          <w:b/>
          <w:u w:val="single"/>
          <w:shd w:val="clear" w:fill="FFFF00"/>
        </w:rPr>
      </w:pPr>
      <w:r>
        <w:rPr>
          <w:b/>
          <w:u w:val="single"/>
          <w:shd w:val="clear" w:fill="FFFF00"/>
        </w:rPr>
        <w:t xml:space="preserve">Asiakirjan numero 27682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Best of Me on Michael Hoffmanin ohjaama ja Will Fettersin sekä J. Mills Goodloen käsikirjoittama yhdysvaltalainen romanttinen draamaelokuva vuodelta 2014, joka perustuu Nicholas Sparksin samannimiseen romaaniin vuodelta 2011. Elokuvan pääosissa </w:t>
      </w:r>
      <w:r>
        <w:rPr/>
        <w:t xml:space="preserve">nähdään </w:t>
      </w:r>
      <w:r>
        <w:rPr>
          <w:color w:val="A9A9A9"/>
        </w:rPr>
        <w:t xml:space="preserve">James Marsden </w:t>
      </w:r>
      <w:r>
        <w:rPr/>
        <w:t xml:space="preserve">ja </w:t>
      </w:r>
      <w:r>
        <w:rPr>
          <w:color w:val="DCDCDC"/>
        </w:rPr>
        <w:t xml:space="preserve">Michelle Monaghan </w:t>
      </w:r>
      <w:r>
        <w:rPr/>
        <w:t xml:space="preserve">sekä </w:t>
      </w:r>
      <w:r>
        <w:rPr>
          <w:color w:val="2F4F4F"/>
        </w:rPr>
        <w:t xml:space="preserve">Luke Bracey </w:t>
      </w:r>
      <w:r>
        <w:rPr/>
        <w:t xml:space="preserve">ja </w:t>
      </w:r>
      <w:r>
        <w:rPr>
          <w:color w:val="556B2F"/>
        </w:rPr>
        <w:t xml:space="preserve">Liana Liberato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The best of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6. maaliskuuta 2014 </w:t>
      </w:r>
      <w:r>
        <w:rPr>
          <w:color w:val="A9A9A9"/>
        </w:rPr>
        <w:t xml:space="preserve">New Orleansissa, Louisianassa, </w:t>
      </w:r>
      <w:r>
        <w:rPr/>
        <w:t xml:space="preserve">ja kuvaukset kestivät 42 päivää. Huhtikuun 30. ja toukokuun 1. päivänä kuvaukset tapahtuivat </w:t>
      </w:r>
      <w:r>
        <w:rPr>
          <w:color w:val="2F4F4F"/>
        </w:rPr>
        <w:t xml:space="preserve">Covingtonin keskustan </w:t>
      </w:r>
      <w:r>
        <w:rPr>
          <w:color w:val="DCDCDC"/>
        </w:rPr>
        <w:t xml:space="preserve">alueella</w:t>
      </w:r>
      <w:r>
        <w:rPr/>
        <w:t xml:space="preserve">. </w:t>
      </w:r>
      <w:r>
        <w:rPr/>
        <w:t xml:space="preserve">Kuvauksia tehtiin myös </w:t>
      </w:r>
      <w:r>
        <w:rPr>
          <w:color w:val="556B2F"/>
        </w:rPr>
        <w:t xml:space="preserve">osissa Pearl Riveriä, Louisianassa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parasta minusta?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best of 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Ääniviestin jättämisen jälkeen hän saa puhelun, josta hän kuulee, että hänen poikansa oli joutunut onnettomuuteen ja tarvitsee sydämensiirron. Koska hän on jo menettänyt tyttärensä, hän tuntee itsensä surulliseksi kuullessaan tämän uutisen. Pian hänen poikansa saa sydämensiirtoleikkauksen luovuttajan. Seuraavana aamuna kun hän herää, hän näkee Dawsonin istuvan hänen vierellään ja katselevan hänen untaan, vaikka hän ei oikeasti ollut paikalla. Hänen äitinsä saapuu taloon ja saa tietää, että Dawsonin kimppuun hyökkäsivät </w:t>
      </w:r>
      <w:r>
        <w:rPr>
          <w:color w:val="A9A9A9"/>
        </w:rPr>
        <w:t xml:space="preserve">hänen isänsä ja serkkunsa</w:t>
      </w:r>
      <w:r>
        <w:rPr/>
        <w:t xml:space="preserve">. Vaikka hän onnistui huijaamaan serkkunsa Abeen ampumaan Tediä jalkaan Glockillaan ja tyrmäsi Abeen tajuttomaksi sorkkaraudalla, Dawsonia ammuttiin isänsä toimesta rintaan, kun tämä oli soittamassa seriffille. Vaikka Dawsonin isä ja serkut pidätettiin myöhemmin, Dawson kuoli pian sen jälkeen ampumahaavaansa. Dawsonin menetyksestä surun murtamana Amanda osallistuu hänen hautajaisiinsa yhdessä Aaron Colen ja tämän äidin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tappaa Dawsonin Best of me -elokuvassa...</w:t>
      </w:r>
    </w:p>
    <w:p>
      <w:pPr>
        <w:pStyle w:val="TextBody"/>
        <w:bidi w:val="0"/>
        <w:jc w:val="left"/>
        <w:rPr>
          <w:b/>
          <w:shd w:val="clear" w:fill="FFFF00"/>
        </w:rPr>
      </w:pPr>
      <w:r>
        <w:rPr>
          <w:b/>
          <w:shd w:val="clear" w:fill="FFFF00"/>
        </w:rPr>
        <w:t xml:space="preserve">Teksti numero 3</w:t>
      </w:r>
    </w:p>
    <w:p>
      <w:pPr>
        <w:pStyle w:val="TextBody"/>
        <w:numPr>
          <w:ilvl w:val="0"/>
          <w:numId w:val="80"/>
        </w:numPr>
        <w:tabs>
          <w:tab w:val="clear" w:pos="1134"/>
          <w:tab w:val="left" w:leader="none" w:pos="707"/>
        </w:tabs>
        <w:bidi w:val="0"/>
        <w:ind w:start="707" w:hanging="283"/>
        <w:jc w:val="left"/>
        <w:rPr/>
      </w:pPr>
      <w:r>
        <w:rPr>
          <w:color w:val="A9A9A9"/>
        </w:rPr>
        <w:t xml:space="preserve">James Marsden </w:t>
      </w:r>
      <w:r>
        <w:rPr/>
        <w:t xml:space="preserve">Dawson Cole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Dawsonia elokuvassa Best of Me...</w:t>
      </w:r>
    </w:p>
    <w:p>
      <w:pPr>
        <w:pStyle w:val="TextBody"/>
        <w:bidi w:val="0"/>
        <w:jc w:val="left"/>
        <w:rPr>
          <w:b/>
          <w:u w:val="single"/>
          <w:shd w:val="clear" w:fill="FFFF00"/>
        </w:rPr>
      </w:pPr>
      <w:r>
        <w:rPr>
          <w:b/>
          <w:u w:val="single"/>
          <w:shd w:val="clear" w:fill="FFFF00"/>
        </w:rPr>
        <w:t xml:space="preserve">Asiakirjan numero 27683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Mustan surman seurauksiin kuului sarja uskonnollisia, sosiaalisia ja taloudellisia mullistuksia, joilla oli syvällisiä vaikutuksia Euroopan historian kulkuun. Musta surma oli </w:t>
      </w:r>
      <w:r>
        <w:rPr>
          <w:color w:val="A9A9A9"/>
        </w:rPr>
        <w:t xml:space="preserve">yksi ihmiskunnan historian tuhoisimmista pandemioista</w:t>
      </w:r>
      <w:r>
        <w:rPr/>
        <w:t xml:space="preserve">, ja se saavutti huippunsa Euroopassa vuosien 1347 ja 1350 välillä, jolloin </w:t>
      </w:r>
      <w:r>
        <w:rPr>
          <w:color w:val="DCDCDC"/>
        </w:rPr>
        <w:t xml:space="preserve">30-65 prosenttia </w:t>
      </w:r>
      <w:r>
        <w:rPr>
          <w:color w:val="2F4F4F"/>
        </w:rPr>
        <w:t xml:space="preserve">väestöstä kuoli</w:t>
      </w:r>
      <w:r>
        <w:rPr/>
        <w:t xml:space="preserve">. </w:t>
      </w:r>
      <w:r>
        <w:rPr/>
        <w:t xml:space="preserve">Se </w:t>
      </w:r>
      <w:r>
        <w:rPr>
          <w:color w:val="556B2F"/>
        </w:rPr>
        <w:t xml:space="preserve">vähensi maailman väestön arviolta 450 miljoonasta 350-375 miljoonaan</w:t>
      </w:r>
      <w:r>
        <w:rPr/>
        <w:t xml:space="preserve">. Euroopan väestön elpyminen kesti 80 ja joillakin alueilla yli 150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mustan kuoleman seurauksena länsieuroopan väkiluku väheni arvioiden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musta surma ja miten se vaikutti Eurooppaan?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mustan kuoleman seuraus</w:t>
      </w:r>
    </w:p>
    <w:p>
      <w:pPr>
        <w:pStyle w:val="TextBody"/>
        <w:bidi w:val="0"/>
        <w:jc w:val="left"/>
        <w:rPr>
          <w:b/>
          <w:u w:val="single"/>
          <w:shd w:val="clear" w:fill="FFFF00"/>
        </w:rPr>
      </w:pPr>
      <w:r>
        <w:rPr>
          <w:b/>
          <w:u w:val="single"/>
          <w:shd w:val="clear" w:fill="FFFF00"/>
        </w:rPr>
        <w:t xml:space="preserve">Asiakirjan numero 27684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Kaakkoiskonferenssin naisten koripalloturnaus 2018 oli Kaakkoiskonferenssin naisten koripalloturnaus, joka järjestettiin </w:t>
      </w:r>
      <w:r>
        <w:rPr>
          <w:color w:val="A9A9A9"/>
        </w:rPr>
        <w:t xml:space="preserve">Bridgestone Arenalla Nashvillessä, Tennesseessä</w:t>
      </w:r>
      <w:r>
        <w:rPr/>
        <w:t xml:space="preserve">, 28. helmikuuta - 4. maaliskuuta 2018.</w:t>
      </w:r>
      <w:r>
        <w:rPr/>
        <w:t xml:space="preserve"> South Carolina voitti runkosarjan mestarin Mississippi Staten ja sai automaattisen pääsyn NCAA:n naisten I divisioonan koripalloturnaukseen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naisten koripallon sec-turnaus?</w:t>
      </w:r>
    </w:p>
    <w:p>
      <w:pPr>
        <w:pStyle w:val="TextBody"/>
        <w:bidi w:val="0"/>
        <w:jc w:val="left"/>
        <w:rPr>
          <w:b/>
          <w:u w:val="single"/>
          <w:shd w:val="clear" w:fill="FFFF00"/>
        </w:rPr>
      </w:pPr>
      <w:r>
        <w:rPr>
          <w:b/>
          <w:u w:val="single"/>
          <w:shd w:val="clear" w:fill="FFFF00"/>
        </w:rPr>
        <w:t xml:space="preserve">Asiakirjan numero 27685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oli suurimman osan yleisradiotoiminnan historiasta vain kolme tai neljä suurta kaupallista kansallista yleisradioverkkoa. Vuosina 1946-1956 nämä olivat ABC, CBS, NBC ja DuMont (vaikka Paramount Television Network menestyi jonkin verran näinä vuosina). Vuosina 1956-1986 "kolme suurta" kansallista kaupallista televisioverkkoa olivat ABC, CBS ja NBC (ja muutama rajoitettu yritys haastaa ne, kuten National Telefilm Associates (ja sen NTA Film Network) ja Overmyer Network). Vuosina </w:t>
      </w:r>
      <w:r>
        <w:rPr/>
        <w:t xml:space="preserve">1954-1970 National Educational Television oli julkinen tv-ohjelmien kansallinen jakelukeskus; Public Broadcasting Service (PBS) tuli sen seuraajaksi vuonna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 open air televisiossa</w:t>
      </w:r>
    </w:p>
    <w:p>
      <w:pPr>
        <w:pStyle w:val="TextBody"/>
        <w:bidi w:val="0"/>
        <w:jc w:val="left"/>
        <w:rPr>
          <w:b/>
          <w:u w:val="single"/>
          <w:shd w:val="clear" w:fill="FFFF00"/>
        </w:rPr>
      </w:pPr>
      <w:r>
        <w:rPr>
          <w:b/>
          <w:u w:val="single"/>
          <w:shd w:val="clear" w:fill="FFFF00"/>
        </w:rPr>
        <w:t xml:space="preserve">Asiakirjan numero 27686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MS Quantum of the Seas on Royal Caribbean Internationalin (RCI) risteilyalus ja Quantum-luokan risteilyalusten päälaiva. Quantum-luokka ylittää RCI:n aikaisemmat Freedom-luokan alukset yli 14 000 bruttotonnilla, ja siitä tulee bruttovetoisuudeltaan toiseksi suurin matkustaja-alusluokka RCI:n Oasis-luokan alusten jälkeen. Quantum of the Seas luovutettiin RCI:lle 28. lokakuuta 2014, ja se purjehtii </w:t>
      </w:r>
      <w:r>
        <w:rPr>
          <w:color w:val="A9A9A9"/>
        </w:rPr>
        <w:t xml:space="preserve">Shanghaista, Kiinasta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Quantum of the seas purjehtii?</w:t>
      </w:r>
    </w:p>
    <w:p>
      <w:pPr>
        <w:pStyle w:val="TextBody"/>
        <w:bidi w:val="0"/>
        <w:jc w:val="left"/>
        <w:rPr>
          <w:b/>
          <w:u w:val="single"/>
          <w:shd w:val="clear" w:fill="FFFF00"/>
        </w:rPr>
      </w:pPr>
      <w:r>
        <w:rPr>
          <w:b/>
          <w:u w:val="single"/>
          <w:shd w:val="clear" w:fill="FFFF00"/>
        </w:rPr>
        <w:t xml:space="preserve">Asiakirjan numero 27687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``Umbrella'' on barbadolaisen laulajan Rihannan kappale hänen kolmannelta studioalbumiltaan Good Girl Gone Bad (2007). Siinä esiintyy yhdysvaltalainen räppäri Jay-Z, joka kirjoitti kappaleen yhdessä tuottajien Tricky Stewartin ja Kuk Harrellin kanssa, ja lisäksi The-Dream kirjoitti kappaleen. Kappale oli alun perin kirjoitettu Britney Spearsia ajatellen, mutta hänen levy-yhtiönsä hylkäsi sen. ``Umbrella'' on pop-, hip hop- ja R&amp;B-kappale, joka viittaa </w:t>
      </w:r>
      <w:r>
        <w:rPr>
          <w:color w:val="A9A9A9"/>
        </w:rPr>
        <w:t xml:space="preserve">romanttiseen ja platoniseen suhteeseen ja sen vahvuuteen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Rihannan kappale Umbrella?</w:t>
      </w:r>
    </w:p>
    <w:p>
      <w:pPr>
        <w:pStyle w:val="TextBody"/>
        <w:bidi w:val="0"/>
        <w:jc w:val="left"/>
        <w:rPr>
          <w:b/>
          <w:u w:val="single"/>
          <w:shd w:val="clear" w:fill="FFFF00"/>
        </w:rPr>
      </w:pPr>
      <w:r>
        <w:rPr>
          <w:b/>
          <w:u w:val="single"/>
          <w:shd w:val="clear" w:fill="FFFF00"/>
        </w:rPr>
        <w:t xml:space="preserve">Asiakirjan numero 27688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Portugalin Ceylon Ceilão Português (portugaliksi) </w:t>
      </w:r>
      <w:r>
        <w:rPr/>
        <w:t xml:space="preserve">පෘතුගීසි ලංකාව </w:t>
      </w:r>
      <w:r>
        <w:rPr/>
        <w:t xml:space="preserve">(singale) </w:t>
      </w:r>
      <w:r>
        <w:rPr/>
        <w:t xml:space="preserve">போர்த்துகீசியம் இலங்கை </w:t>
      </w:r>
      <w:r>
        <w:rPr/>
        <w:t xml:space="preserve">(tamiliksi) Portugalin siirtomaa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1597 -- 1658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Lippu Vaakuna Portugalin vallan laajuus Ceylonissa Pääkaupunki Colombo Kielet portugali sinhalainen tamili Uskonto roomalaiskatolisuus Poliittinen rakenne Siirtomaa Portugalin kuningas 1597 -- 1598 Philip I 1598 -- 1621 Philip II 1621 -- 1640 Philip III 1640 -- </w:t>
      </w:r>
      <w:r>
        <w:rPr/>
        <w:t xml:space="preserve">1656 Johannes IV 1656 -- 1658 Afonso VI Kuvernöörit 1597 -- 1614 Jerónimo de Azevedo 1656 -- 1658 António de Amaral de Meneses Historiallinen aikakausi Siirtomaavalta Portugalin saapuminen </w:t>
      </w:r>
      <w:r>
        <w:rPr>
          <w:color w:val="A9A9A9"/>
        </w:rPr>
        <w:t xml:space="preserve">1505 </w:t>
      </w:r>
      <w:r>
        <w:rPr/>
        <w:t xml:space="preserve">Kotten Dharmapalan kuolema 27. toukokuuta 1597 Luso -- Kandyan sopimus 1633 Jaffnan antautuminen kesäkuu 1658 </w:t>
      </w:r>
    </w:p>
    <w:tbl>
      <w:tblPr>
        <w:tblW w:w="4022" w:type="dxa"/>
        <w:jc w:val="left"/>
        <w:tblInd w:w="0" w:type="dxa"/>
        <w:tblLayout w:type="fixed"/>
        <w:tblCellMar>
          <w:top w:w="28" w:type="dxa"/>
          <w:left w:w="28" w:type="dxa"/>
          <w:bottom w:w="28" w:type="dxa"/>
          <w:right w:w="28" w:type="dxa"/>
        </w:tblCellMar>
      </w:tblPr>
      <w:tblGrid>
        <w:gridCol w:w="1771"/>
        <w:gridCol w:w="2251"/>
      </w:tblGrid>
      <w:tr>
        <w:trPr/>
        <w:tc>
          <w:tcPr>
            <w:tcW w:w="1771" w:type="dxa"/>
            <w:tcBorders/>
            <w:vAlign w:val="center"/>
          </w:tcPr>
          <w:p>
            <w:pPr>
              <w:pStyle w:val="TableContents"/>
              <w:bidi w:val="0"/>
              <w:spacing w:before="0" w:after="283"/>
              <w:jc w:val="left"/>
              <w:rPr/>
            </w:pPr>
            <w:r>
              <w:rPr/>
              <w:t xml:space="preserve">Edeltäjänä </w:t>
            </w:r>
          </w:p>
        </w:tc>
        <w:tc>
          <w:tcPr>
            <w:tcW w:w="2251" w:type="dxa"/>
            <w:tcBorders/>
            <w:vAlign w:val="center"/>
          </w:tcPr>
          <w:p>
            <w:pPr>
              <w:pStyle w:val="TableContents"/>
              <w:bidi w:val="0"/>
              <w:spacing w:before="0" w:after="0"/>
              <w:jc w:val="left"/>
              <w:rPr/>
            </w:pPr>
            <w:r>
              <w:rPr/>
              <w:t xml:space="preserve">Seuraavat jäsenet </w:t>
            </w:r>
          </w:p>
          <w:tbl>
            <w:tblPr>
              <w:tblW w:w="2120" w:type="dxa"/>
              <w:jc w:val="left"/>
              <w:tblInd w:w="0" w:type="dxa"/>
              <w:tblLayout w:type="fixed"/>
              <w:tblCellMar>
                <w:top w:w="28" w:type="dxa"/>
                <w:left w:w="28" w:type="dxa"/>
                <w:bottom w:w="28" w:type="dxa"/>
                <w:right w:w="28" w:type="dxa"/>
              </w:tblCellMar>
            </w:tblPr>
            <w:tblGrid>
              <w:gridCol w:w="124"/>
              <w:gridCol w:w="1996"/>
            </w:tblGrid>
            <w:tr>
              <w:trPr/>
              <w:tc>
                <w:tcPr>
                  <w:tcW w:w="124"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Kotten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Jaffnan kuningaskunta </w:t>
                  </w:r>
                </w:p>
              </w:tc>
            </w:tr>
          </w:tbl>
          <w:p>
            <w:pPr>
              <w:pStyle w:val="TableContents"/>
              <w:bidi w:val="0"/>
              <w:spacing w:before="0" w:after="283"/>
              <w:jc w:val="left"/>
              <w:rPr/>
            </w:pPr>
            <w:r>
              <w:rPr/>
            </w:r>
          </w:p>
        </w:tc>
      </w:tr>
      <w:tr>
        <w:trPr/>
        <w:tc>
          <w:tcPr>
            <w:tcW w:w="1771" w:type="dxa"/>
            <w:tcBorders/>
            <w:vAlign w:val="center"/>
          </w:tcPr>
          <w:tbl>
            <w:tblPr>
              <w:tblW w:w="1670" w:type="dxa"/>
              <w:jc w:val="left"/>
              <w:tblInd w:w="0" w:type="dxa"/>
              <w:tblLayout w:type="fixed"/>
              <w:tblCellMar>
                <w:top w:w="28" w:type="dxa"/>
                <w:left w:w="28" w:type="dxa"/>
                <w:bottom w:w="28" w:type="dxa"/>
                <w:right w:w="28" w:type="dxa"/>
              </w:tblCellMar>
            </w:tblPr>
            <w:tblGrid>
              <w:gridCol w:w="1516"/>
              <w:gridCol w:w="154"/>
            </w:tblGrid>
            <w:tr>
              <w:trPr/>
              <w:tc>
                <w:tcPr>
                  <w:tcW w:w="1516" w:type="dxa"/>
                  <w:tcBorders/>
                  <w:vAlign w:val="center"/>
                </w:tcPr>
                <w:p>
                  <w:pPr>
                    <w:pStyle w:val="TableContents"/>
                    <w:bidi w:val="0"/>
                    <w:spacing w:before="0" w:after="283"/>
                    <w:jc w:val="left"/>
                    <w:rPr/>
                  </w:pPr>
                  <w:r>
                    <w:rPr/>
                    <w:t xml:space="preserve">Hollannin Ceylon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25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Sri Lankaa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portugalilaiset tulivat Sri Lankaan?</w:t>
      </w:r>
    </w:p>
    <w:p>
      <w:pPr>
        <w:pStyle w:val="TextBody"/>
        <w:bidi w:val="0"/>
        <w:jc w:val="left"/>
        <w:rPr>
          <w:b/>
          <w:u w:val="single"/>
          <w:shd w:val="clear" w:fill="FFFF00"/>
        </w:rPr>
      </w:pPr>
      <w:r>
        <w:rPr>
          <w:b/>
          <w:u w:val="single"/>
          <w:shd w:val="clear" w:fill="FFFF00"/>
        </w:rPr>
        <w:t xml:space="preserve">Asiakirjan numero 27689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Järjestys, jossa elementit tulevat </w:t>
      </w:r>
      <w:r>
        <w:rPr>
          <w:color w:val="A9A9A9"/>
        </w:rPr>
        <w:t xml:space="preserve">pinosta, on antanut </w:t>
      </w:r>
      <w:r>
        <w:rPr/>
        <w:t xml:space="preserve">sille vaihtoehtoisen nimen LIFO (last in, first out). Lisäksi peek-operaatio voi antaa pääsyn pinon huipulle muuttamatta pinoa. Tämäntyyppisen rakenteen nimi "pino" tulee analogiasta, joka perustuu päällekkäin pinottuihin fyysisiin esineisiin, jolloin on helppo ottaa jokin elementti pois pinon huipulta, kun taas syvemmällä olevaan elementtiin pääseminen voi vaatia ensin useiden muiden elementtien poistamista.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kohteet on haettava käänteisessä järjestyksessä kuin ne on tallennettu, käytämme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Lineaarisena tietorakenteena tai abstraktimmin peräkkäisenä kokoelmana tarkasteltuna push- ja pop-operaatiot tapahtuvat vain rakenteen yhdessä päässä, jota kutsutaan pinon yläpääksi. Tämän ansiosta pino voidaan toteuttaa yksittäin linkitettynä listana ja osoittimena ylimpään elementtiin. Pino voidaan toteuttaa siten, että sen kapasiteetti on rajoitettu. Jos pino on täynnä eikä siinä ole tarpeeksi tilaa, jotta se voisi ottaa vastaan työnnettävän olion, pinon katsotaan olevan ylivuodon tilassa. </w:t>
      </w:r>
      <w:r>
        <w:rPr/>
        <w:t xml:space="preserve">Pop-operaatio poistaa elementin pinon yläosasta.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prosessia, jossa elementti poistetaan pinosta, kutsutaan</w:t>
      </w:r>
    </w:p>
    <w:p>
      <w:pPr>
        <w:pStyle w:val="TextBody"/>
        <w:bidi w:val="0"/>
        <w:jc w:val="left"/>
        <w:rPr>
          <w:b/>
          <w:u w:val="single"/>
          <w:shd w:val="clear" w:fill="FFFF00"/>
        </w:rPr>
      </w:pPr>
      <w:r>
        <w:rPr>
          <w:b/>
          <w:u w:val="single"/>
          <w:shd w:val="clear" w:fill="FFFF00"/>
        </w:rPr>
        <w:t xml:space="preserve">Asiakirjan numero 27690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Drydenin</w:t>
      </w:r>
      <w:r>
        <w:rPr/>
        <w:t xml:space="preserve"> kirjoittama Essay of Dramatic Poesy </w:t>
      </w:r>
      <w:r>
        <w:rPr/>
        <w:t xml:space="preserve">julkaistiin vuonna 1668. Se on luultavasti kirjoitettu ruttovuoden 1666 aikana. Dryden tarttuu aiheeseen, jonka Philip Sidney oli esittänyt teoksessaan Defence of Poesie (1580), ja yrittää perustella draamaa eeppiseen verrattavana laillisena runouden muotona sekä puolustaa englantilaista draamaa muinaisia ja ranskalaisia draamoja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suosii kreikkalaista draamaa Drydenin dramaattista runoutta käsittelevässä esseessä</w:t>
      </w:r>
    </w:p>
    <w:p>
      <w:pPr>
        <w:pStyle w:val="TextBody"/>
        <w:bidi w:val="0"/>
        <w:jc w:val="left"/>
        <w:rPr>
          <w:b/>
          <w:u w:val="single"/>
          <w:shd w:val="clear" w:fill="FFFF00"/>
        </w:rPr>
      </w:pPr>
      <w:r>
        <w:rPr>
          <w:b/>
          <w:u w:val="single"/>
          <w:shd w:val="clear" w:fill="FFFF00"/>
        </w:rPr>
        <w:t xml:space="preserve">Asiakirjan numero 27691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Esivanhempien yksisirkkaiset menettivät sekundaarisen kasvunsa, ja niiden kantalajit ovat muuttuneet siten, ettei niitä voida palauttaa ilman suuria muutoksia, joiden toteutuminen on hyvin epätodennäköistä. Yksisirkkaisilla ei joko ole sekundaarikasvua, kuten esivanhempien tapauksessa, tai niillä on jonkinlainen ``anomalinen sekundaarikasvu'', tai, kuten palmujen tapauksessa, ne kasvattavat läpimittaansa niin sanotulla sekundaarikasvulla tai ei, riippuen termille annetusta määritelmästä. Palmut kasvattavat rungon läpimittaa parenkyymisolujen jakautumisen ja laajentumisen vuoksi, mitä kutsutaan ``primaariseksi gigantismiksi'', koska sekundaarisia ksyleemi- ja floemikudoksia ei synny, tai joskus ``epätavalliseksi sekundaariseksi kasvuksi''. Joissakin muissa yksisirkkaisissa varsissa, kuten </w:t>
      </w:r>
      <w:r>
        <w:rPr>
          <w:color w:val="A9A9A9"/>
        </w:rPr>
        <w:t xml:space="preserve">Yuccassa </w:t>
      </w:r>
      <w:r>
        <w:rPr/>
        <w:t xml:space="preserve">ja Dracenassa, joissa on poikkeava sekundaarikasvu, muodostuu kambium, mutta se tuottaa verisuonikimppuja ja parenkyymiä sisäisesti ja vain parenkyymiä ulkoisesti. Joidenkin yksisirkkaisten varsien läpimitta kasvaa apikaalimeristemistä peräisin olevan primaarisen paksuuntumismersistemin toiminnan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monokootista, jossa varren sekundaarikasvu on havaittavissa, on</w:t>
      </w:r>
    </w:p>
    <w:p>
      <w:pPr>
        <w:pStyle w:val="TextBody"/>
        <w:bidi w:val="0"/>
        <w:jc w:val="left"/>
        <w:rPr>
          <w:b/>
          <w:u w:val="single"/>
          <w:shd w:val="clear" w:fill="FFFF00"/>
        </w:rPr>
      </w:pPr>
      <w:r>
        <w:rPr>
          <w:b/>
          <w:u w:val="single"/>
          <w:shd w:val="clear" w:fill="FFFF00"/>
        </w:rPr>
        <w:t xml:space="preserve">Asiakirjan numero 27692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Elintarvikkeen pilaantumisen merkkejä voivat olla esimerkiksi elintarvikkeen ulkonäkö, joka poikkeaa sen tuoreesta muodosta, kuten </w:t>
      </w:r>
      <w:r>
        <w:rPr>
          <w:color w:val="A9A9A9"/>
        </w:rPr>
        <w:t xml:space="preserve">värin </w:t>
      </w:r>
      <w:r>
        <w:rPr/>
        <w:t xml:space="preserve">tai </w:t>
      </w:r>
      <w:r>
        <w:rPr>
          <w:color w:val="DCDCDC"/>
        </w:rPr>
        <w:t xml:space="preserve">rakenteen </w:t>
      </w:r>
      <w:r>
        <w:rPr>
          <w:color w:val="A9A9A9"/>
        </w:rPr>
        <w:t xml:space="preserve">muuttuminen</w:t>
      </w:r>
      <w:r>
        <w:rPr/>
        <w:t xml:space="preserve">, epämiellyttävä haju tai epätoivottu maku. Tuotteesta voi tulla normaalia pehmeämpi. Jos </w:t>
      </w:r>
      <w:r>
        <w:rPr>
          <w:color w:val="2F4F4F"/>
        </w:rPr>
        <w:t xml:space="preserve">hometta </w:t>
      </w:r>
      <w:r>
        <w:rPr/>
        <w:t xml:space="preserve">esiintyy, se näkyy usein ulkoisesti tuotteessa.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hedelmien ja vihannesten pilaantumisen visuaaliset merkit</w:t>
      </w:r>
    </w:p>
    <w:p>
      <w:pPr>
        <w:pStyle w:val="TextBody"/>
        <w:bidi w:val="0"/>
        <w:jc w:val="left"/>
        <w:rPr>
          <w:b/>
          <w:u w:val="single"/>
          <w:shd w:val="clear" w:fill="FFFF00"/>
        </w:rPr>
      </w:pPr>
      <w:r>
        <w:rPr>
          <w:b/>
          <w:u w:val="single"/>
          <w:shd w:val="clear" w:fill="FFFF00"/>
        </w:rPr>
        <w:t xml:space="preserve">Asiakirjan numero 27693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Minä olen David on </w:t>
      </w:r>
      <w:r>
        <w:rPr>
          <w:color w:val="A9A9A9"/>
        </w:rPr>
        <w:t xml:space="preserve">Anne Holmin</w:t>
      </w:r>
      <w:r>
        <w:rPr/>
        <w:t xml:space="preserve"> romaani vuodelta 1963</w:t>
      </w:r>
      <w:r>
        <w:rPr/>
        <w:t xml:space="preserve">. Se kertoo nuoresta pojasta, joka vankilanvartijan avulla pakenee keskitysleiriltä nimeltä mainitsemattomassa Itä-Euroopan maassa (maantieteellisten vihjeiden perusteella luultavasti Bulgariassa) ja matkustaa Tanskaan. Matkan varrella hän tapaa monia ihmisiä, jotka opettavat hänelle elämää leirin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kirjan "Minä olen David" kirjoittaja?</w:t>
      </w:r>
    </w:p>
    <w:p>
      <w:pPr>
        <w:pStyle w:val="TextBody"/>
        <w:bidi w:val="0"/>
        <w:jc w:val="left"/>
        <w:rPr>
          <w:b/>
          <w:u w:val="single"/>
          <w:shd w:val="clear" w:fill="FFFF00"/>
        </w:rPr>
      </w:pPr>
      <w:r>
        <w:rPr>
          <w:b/>
          <w:u w:val="single"/>
          <w:shd w:val="clear" w:fill="FFFF00"/>
        </w:rPr>
        <w:t xml:space="preserve">Asiakirjan numero 27694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 170 miljoonaa vuotta sitten Etelämanner oli osa superkontinentti Gondwanaa. Ajan myötä Gondwana hajosi, ja Antarktis, sellaisena kuin me sen nykyään tunnemme, muodostui </w:t>
      </w:r>
      <w:r>
        <w:rPr>
          <w:color w:val="A9A9A9"/>
        </w:rPr>
        <w:t xml:space="preserve">noin 35 miljoonaa vuotta sitten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Antarktis sai nykyisen muotonsa?</w:t>
      </w:r>
    </w:p>
    <w:p>
      <w:pPr>
        <w:pStyle w:val="TextBody"/>
        <w:bidi w:val="0"/>
        <w:jc w:val="left"/>
        <w:rPr>
          <w:b/>
          <w:u w:val="single"/>
          <w:shd w:val="clear" w:fill="FFFF00"/>
        </w:rPr>
      </w:pPr>
      <w:r>
        <w:rPr>
          <w:b/>
          <w:u w:val="single"/>
          <w:shd w:val="clear" w:fill="FFFF00"/>
        </w:rPr>
        <w:t xml:space="preserve">Asiakirjan numero 27695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Gun Gale Onlineen perustuva peli, Sword Art Online: Fatal Bullet, julkaistiin PS4:lle, Xbox Onelle ja Windowsille </w:t>
      </w:r>
      <w:r>
        <w:rPr>
          <w:color w:val="A9A9A9"/>
        </w:rPr>
        <w:t xml:space="preserve">23.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sword art online peli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sword art online fatal bullet japanilainen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A-1 Picturesin tuottama anime-televisiosarja, joka tunnetaan yksinkertaisesti nimellä Sword Art Online, esitettiin Japanissa heinäkuun ja joulukuun 2012 välisenä aikana: Extra Edition 31. joulukuuta 2013, ja toinen kausi nimeltä Sword Art Online II heinäkuun ja joulukuun 2014 välisenä aikana. Animaatioelokuva nimeltä Sword Art Online The Movie: Ordinal Scale, joka sisältää Kawaharan alkuperäisen tarinan, sai ensi-iltansa Japanissa ja Kaakkois-Aasiassa 18. helmikuuta 2017, ja se julkaistiin Yhdysvalloissa 9. maaliskuuta 2017. Sword Art Online Alternative Gun Gale Online -niminen spin-off-animesarja sai ensi-iltansa huhtikuussa 2018, ja kolmas kausi Sword Art Online: Alicization saa ensi-iltansa lokakuussa 2018. Netflix tuottaa live-action-sarjan. </w:t>
      </w:r>
      <w:r>
        <w:rPr/>
        <w:t xml:space="preserve">Sarjaan perustuvia videopelejä on julkaistu </w:t>
      </w:r>
      <w:r>
        <w:rPr>
          <w:color w:val="A9A9A9"/>
        </w:rPr>
        <w:t xml:space="preserve">kuusi </w:t>
      </w:r>
      <w:r>
        <w:rPr/>
        <w:t xml:space="preserve">useille konsoleille.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sword art online-pelejä on olemassa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A-1 Picturesin tuottama anime-televisiosarja, joka tunnetaan yksinkertaisesti nimellä Sword Art Online, esitettiin Japanissa heinäkuun ja joulukuun 2012 välisenä aikana: Extra Edition 31. joulukuuta 2013, ja toinen kausi nimeltä Sword Art Online II heinäkuun ja joulukuun 2014 välisenä aikana. Animaatioelokuva nimeltä Sword Art Online The Movie: Ordinal Scale, joka sisältää Kawaharan alkuperäisen tarinan, sai ensi-iltansa Japanissa ja Kaakkois-Aasiassa 18. helmikuuta 2017, ja se julkaistiin Yhdysvalloissa 9. maaliskuuta 2017. Sword Art Online Alternative Gun Gale Online -niminen spin-off-animesarja sai ensi-iltansa huhtikuussa 2018, ja kolmas kausi Sword Art Online: Alicization sai ensi-iltansa </w:t>
      </w:r>
      <w:r>
        <w:rPr>
          <w:color w:val="A9A9A9"/>
        </w:rPr>
        <w:t xml:space="preserve">7. lokakuuta 2018</w:t>
      </w:r>
      <w:r>
        <w:rPr/>
        <w:t xml:space="preserve">. Netflix tuottaa live-action-sarjan. Sarjaan perustuvia videopelejä on julkaistu kuusi useille konsoleille.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sword art online alicization tulee ulos?</w:t>
      </w:r>
    </w:p>
    <w:p>
      <w:pPr>
        <w:pStyle w:val="TextBody"/>
        <w:bidi w:val="0"/>
        <w:jc w:val="left"/>
        <w:rPr>
          <w:b/>
          <w:u w:val="single"/>
          <w:shd w:val="clear" w:fill="FFFF00"/>
        </w:rPr>
      </w:pPr>
      <w:r>
        <w:rPr>
          <w:b/>
          <w:u w:val="single"/>
          <w:shd w:val="clear" w:fill="FFFF00"/>
        </w:rPr>
        <w:t xml:space="preserve">Asiakirjan numero 27696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Chevrolet Cruze Yleiskatsaus </w:t>
      </w:r>
    </w:p>
    <w:tbl>
      <w:tblPr>
        <w:tblW w:w="10205" w:type="dxa"/>
        <w:jc w:val="left"/>
        <w:tblInd w:w="0" w:type="dxa"/>
        <w:tblLayout w:type="fixed"/>
        <w:tblCellMar>
          <w:top w:w="28" w:type="dxa"/>
          <w:left w:w="28" w:type="dxa"/>
          <w:bottom w:w="28" w:type="dxa"/>
          <w:right w:w="28" w:type="dxa"/>
        </w:tblCellMar>
      </w:tblPr>
      <w:tblGrid>
        <w:gridCol w:w="1588"/>
        <w:gridCol w:w="8617"/>
      </w:tblGrid>
      <w:tr>
        <w:trPr/>
        <w:tc>
          <w:tcPr>
            <w:tcW w:w="1588" w:type="dxa"/>
            <w:tcBorders/>
            <w:vAlign w:val="center"/>
          </w:tcPr>
          <w:p>
            <w:pPr>
              <w:pStyle w:val="TableHeading"/>
              <w:suppressLineNumbers/>
              <w:bidi w:val="0"/>
              <w:spacing w:before="0" w:after="283"/>
              <w:jc w:val="center"/>
              <w:rPr/>
            </w:pPr>
            <w:r>
              <w:rPr/>
              <w:t xml:space="preserve">Valmistaja </w:t>
            </w:r>
          </w:p>
        </w:tc>
        <w:tc>
          <w:tcPr>
            <w:tcW w:w="8617" w:type="dxa"/>
            <w:tcBorders/>
            <w:vAlign w:val="center"/>
          </w:tcPr>
          <w:p>
            <w:pPr>
              <w:pStyle w:val="TableContents"/>
              <w:bidi w:val="0"/>
              <w:spacing w:before="0" w:after="283"/>
              <w:jc w:val="left"/>
              <w:rPr/>
            </w:pPr>
            <w:r>
              <w:rPr/>
              <w:t xml:space="preserve">Suzuki (2001-2008) General Motors (2008-nykyisin) </w:t>
            </w:r>
          </w:p>
        </w:tc>
      </w:tr>
      <w:tr>
        <w:trPr/>
        <w:tc>
          <w:tcPr>
            <w:tcW w:w="1588" w:type="dxa"/>
            <w:tcBorders/>
            <w:vAlign w:val="center"/>
          </w:tcPr>
          <w:p>
            <w:pPr>
              <w:pStyle w:val="TableHeading"/>
              <w:suppressLineNumbers/>
              <w:bidi w:val="0"/>
              <w:spacing w:before="0" w:after="283"/>
              <w:jc w:val="center"/>
              <w:rPr/>
            </w:pPr>
            <w:r>
              <w:rPr/>
              <w:t xml:space="preserve">Kutsutaan myös nimellä </w:t>
            </w:r>
          </w:p>
        </w:tc>
        <w:tc>
          <w:tcPr>
            <w:tcW w:w="8617" w:type="dxa"/>
            <w:tcBorders/>
            <w:vAlign w:val="center"/>
          </w:tcPr>
          <w:p>
            <w:pPr>
              <w:pStyle w:val="TableContents"/>
              <w:bidi w:val="0"/>
              <w:spacing w:before="0" w:after="283"/>
              <w:jc w:val="left"/>
              <w:rPr/>
            </w:pPr>
            <w:r>
              <w:rPr/>
              <w:t xml:space="preserve">Daewoo Lacetti Premiere Holden Cruze sedan </w:t>
            </w:r>
          </w:p>
        </w:tc>
      </w:tr>
      <w:tr>
        <w:trPr/>
        <w:tc>
          <w:tcPr>
            <w:tcW w:w="1588" w:type="dxa"/>
            <w:tcBorders/>
            <w:vAlign w:val="center"/>
          </w:tcPr>
          <w:p>
            <w:pPr>
              <w:pStyle w:val="TableHeading"/>
              <w:suppressLineNumbers/>
              <w:bidi w:val="0"/>
              <w:spacing w:before="0" w:after="283"/>
              <w:jc w:val="center"/>
              <w:rPr/>
            </w:pPr>
            <w:r>
              <w:rPr/>
              <w:t xml:space="preserve">Tuotanto </w:t>
            </w:r>
          </w:p>
        </w:tc>
        <w:tc>
          <w:tcPr>
            <w:tcW w:w="8617" w:type="dxa"/>
            <w:tcBorders/>
            <w:vAlign w:val="center"/>
          </w:tcPr>
          <w:p>
            <w:pPr>
              <w:pStyle w:val="TableContents"/>
              <w:bidi w:val="0"/>
              <w:spacing w:before="0" w:after="283"/>
              <w:jc w:val="left"/>
              <w:rPr/>
            </w:pPr>
            <w:r>
              <w:rPr/>
              <w:t xml:space="preserve">2008 -- nykyisin Runko ja alusta </w:t>
            </w:r>
          </w:p>
        </w:tc>
      </w:tr>
      <w:tr>
        <w:trPr/>
        <w:tc>
          <w:tcPr>
            <w:tcW w:w="1588" w:type="dxa"/>
            <w:tcBorders/>
            <w:vAlign w:val="center"/>
          </w:tcPr>
          <w:p>
            <w:pPr>
              <w:pStyle w:val="TableHeading"/>
              <w:suppressLineNumbers/>
              <w:bidi w:val="0"/>
              <w:spacing w:before="0" w:after="283"/>
              <w:jc w:val="center"/>
              <w:rPr/>
            </w:pPr>
            <w:r>
              <w:rPr/>
              <w:t xml:space="preserve">Luokka </w:t>
            </w:r>
          </w:p>
        </w:tc>
        <w:tc>
          <w:tcPr>
            <w:tcW w:w="8617" w:type="dxa"/>
            <w:tcBorders/>
            <w:vAlign w:val="center"/>
          </w:tcPr>
          <w:p>
            <w:pPr>
              <w:pStyle w:val="TableContents"/>
              <w:bidi w:val="0"/>
              <w:spacing w:before="0" w:after="283"/>
              <w:jc w:val="left"/>
              <w:rPr/>
            </w:pPr>
            <w:r>
              <w:rPr/>
              <w:t xml:space="preserve">Pienikokoinen auto / C-segmentti (2008 -- nyt) </w:t>
            </w:r>
          </w:p>
        </w:tc>
      </w:tr>
      <w:tr>
        <w:trPr/>
        <w:tc>
          <w:tcPr>
            <w:tcW w:w="1588" w:type="dxa"/>
            <w:tcBorders/>
            <w:vAlign w:val="center"/>
          </w:tcPr>
          <w:p>
            <w:pPr>
              <w:pStyle w:val="TableHeading"/>
              <w:suppressLineNumbers/>
              <w:bidi w:val="0"/>
              <w:spacing w:before="0" w:after="283"/>
              <w:jc w:val="center"/>
              <w:rPr/>
            </w:pPr>
            <w:r>
              <w:rPr/>
              <w:t xml:space="preserve">Asettelu </w:t>
            </w:r>
          </w:p>
        </w:tc>
        <w:tc>
          <w:tcPr>
            <w:tcW w:w="8617" w:type="dxa"/>
            <w:tcBorders/>
            <w:vAlign w:val="center"/>
          </w:tcPr>
          <w:p>
            <w:pPr>
              <w:pStyle w:val="TableContents"/>
              <w:bidi w:val="0"/>
              <w:spacing w:before="0" w:after="283"/>
              <w:jc w:val="left"/>
              <w:rPr/>
            </w:pPr>
            <w:r>
              <w:rPr/>
              <w:t xml:space="preserve">Poikittainen etumoottori, </w:t>
            </w:r>
            <w:r>
              <w:rPr>
                <w:color w:val="A9A9A9"/>
              </w:rPr>
              <w:t xml:space="preserve">etuveto </w:t>
            </w:r>
            <w:r>
              <w:rPr/>
              <w:t xml:space="preserve">Kronologia </w:t>
            </w:r>
          </w:p>
        </w:tc>
      </w:tr>
      <w:tr>
        <w:trPr/>
        <w:tc>
          <w:tcPr>
            <w:tcW w:w="1588" w:type="dxa"/>
            <w:tcBorders/>
            <w:vAlign w:val="center"/>
          </w:tcPr>
          <w:p>
            <w:pPr>
              <w:pStyle w:val="TableHeading"/>
              <w:suppressLineNumbers/>
              <w:bidi w:val="0"/>
              <w:spacing w:before="0" w:after="283"/>
              <w:jc w:val="center"/>
              <w:rPr/>
            </w:pPr>
            <w:r>
              <w:rPr/>
              <w:t xml:space="preserve">Edeltäjä </w:t>
            </w:r>
          </w:p>
        </w:tc>
        <w:tc>
          <w:tcPr>
            <w:tcW w:w="8617" w:type="dxa"/>
            <w:tcBorders/>
            <w:vAlign w:val="center"/>
          </w:tcPr>
          <w:p>
            <w:pPr>
              <w:pStyle w:val="TableContents"/>
              <w:bidi w:val="0"/>
              <w:spacing w:before="0" w:after="283"/>
              <w:jc w:val="left"/>
              <w:rPr/>
            </w:pPr>
            <w:r>
              <w:rPr/>
              <w:t xml:space="preserve">Chevrolet Cobalt Pontiac G5 Saturn Ion Chevrolet Optra Daewoo Pointer II Daewoo Lacetti Saturn Astra (viistoperä) Pontiac Vibe (viistoperä) Chevrolet Vectra (Brasilia)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2016 chevy cruze etu- tai takaveto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Bensiini </w:t>
      </w:r>
    </w:p>
    <w:tbl>
      <w:tblPr>
        <w:tblW w:w="10205" w:type="dxa"/>
        <w:jc w:val="left"/>
        <w:tblInd w:w="0" w:type="dxa"/>
        <w:tblLayout w:type="fixed"/>
        <w:tblCellMar>
          <w:top w:w="28" w:type="dxa"/>
          <w:left w:w="28" w:type="dxa"/>
          <w:bottom w:w="28" w:type="dxa"/>
          <w:right w:w="28" w:type="dxa"/>
        </w:tblCellMar>
      </w:tblPr>
      <w:tblGrid>
        <w:gridCol w:w="2345"/>
        <w:gridCol w:w="1642"/>
        <w:gridCol w:w="1929"/>
        <w:gridCol w:w="3197"/>
        <w:gridCol w:w="1092"/>
      </w:tblGrid>
      <w:tr>
        <w:trPr/>
        <w:tc>
          <w:tcPr>
            <w:tcW w:w="2345" w:type="dxa"/>
            <w:tcBorders/>
            <w:vAlign w:val="center"/>
          </w:tcPr>
          <w:p>
            <w:pPr>
              <w:pStyle w:val="TableHeading"/>
              <w:suppressLineNumbers/>
              <w:bidi w:val="0"/>
              <w:spacing w:before="0" w:after="283"/>
              <w:jc w:val="center"/>
              <w:rPr/>
            </w:pPr>
            <w:r>
              <w:rPr/>
              <w:t xml:space="preserve">Moottori </w:t>
            </w:r>
          </w:p>
        </w:tc>
        <w:tc>
          <w:tcPr>
            <w:tcW w:w="1642" w:type="dxa"/>
            <w:tcBorders/>
            <w:vAlign w:val="center"/>
          </w:tcPr>
          <w:p>
            <w:pPr>
              <w:pStyle w:val="TableHeading"/>
              <w:suppressLineNumbers/>
              <w:bidi w:val="0"/>
              <w:spacing w:before="0" w:after="283"/>
              <w:jc w:val="center"/>
              <w:rPr/>
            </w:pPr>
            <w:r>
              <w:rPr/>
              <w:t xml:space="preserve">Teho </w:t>
            </w:r>
          </w:p>
        </w:tc>
        <w:tc>
          <w:tcPr>
            <w:tcW w:w="1929" w:type="dxa"/>
            <w:tcBorders/>
            <w:vAlign w:val="center"/>
          </w:tcPr>
          <w:p>
            <w:pPr>
              <w:pStyle w:val="TableHeading"/>
              <w:suppressLineNumbers/>
              <w:bidi w:val="0"/>
              <w:spacing w:before="0" w:after="283"/>
              <w:jc w:val="center"/>
              <w:rPr/>
            </w:pPr>
            <w:r>
              <w:rPr/>
              <w:t xml:space="preserve">Vääntömomentti </w:t>
            </w:r>
          </w:p>
        </w:tc>
        <w:tc>
          <w:tcPr>
            <w:tcW w:w="3197" w:type="dxa"/>
            <w:tcBorders/>
            <w:vAlign w:val="center"/>
          </w:tcPr>
          <w:p>
            <w:pPr>
              <w:pStyle w:val="TableHeading"/>
              <w:suppressLineNumbers/>
              <w:bidi w:val="0"/>
              <w:spacing w:before="0" w:after="283"/>
              <w:jc w:val="center"/>
              <w:rPr/>
            </w:pPr>
            <w:r>
              <w:rPr/>
              <w:t xml:space="preserve">Voimansiirto </w:t>
            </w:r>
          </w:p>
        </w:tc>
        <w:tc>
          <w:tcPr>
            <w:tcW w:w="1092" w:type="dxa"/>
            <w:tcBorders/>
            <w:vAlign w:val="center"/>
          </w:tcPr>
          <w:p>
            <w:pPr>
              <w:pStyle w:val="TableHeading"/>
              <w:suppressLineNumbers/>
              <w:bidi w:val="0"/>
              <w:spacing w:before="0" w:after="283"/>
              <w:jc w:val="center"/>
              <w:rPr/>
            </w:pPr>
            <w:r>
              <w:rPr/>
              <w:t xml:space="preserve">Vuodet </w:t>
            </w:r>
          </w:p>
        </w:tc>
      </w:tr>
      <w:tr>
        <w:trPr/>
        <w:tc>
          <w:tcPr>
            <w:tcW w:w="2345" w:type="dxa"/>
            <w:tcBorders/>
            <w:vAlign w:val="center"/>
          </w:tcPr>
          <w:p>
            <w:pPr>
              <w:pStyle w:val="TableContents"/>
              <w:bidi w:val="0"/>
              <w:spacing w:before="0" w:after="283"/>
              <w:jc w:val="left"/>
              <w:rPr/>
            </w:pPr>
            <w:r>
              <w:rPr/>
              <w:t xml:space="preserve">1,4 L (1364 cc) Ecotec I4 (t / c) </w:t>
            </w:r>
          </w:p>
        </w:tc>
        <w:tc>
          <w:tcPr>
            <w:tcW w:w="1642" w:type="dxa"/>
            <w:tcBorders/>
            <w:vAlign w:val="center"/>
          </w:tcPr>
          <w:p>
            <w:pPr>
              <w:pStyle w:val="TableContents"/>
              <w:bidi w:val="0"/>
              <w:spacing w:before="0" w:after="283"/>
              <w:jc w:val="left"/>
              <w:rPr/>
            </w:pPr>
            <w:r>
              <w:rPr/>
              <w:t xml:space="preserve">103 kW (138 hv) </w:t>
            </w:r>
          </w:p>
        </w:tc>
        <w:tc>
          <w:tcPr>
            <w:tcW w:w="1929" w:type="dxa"/>
            <w:tcBorders/>
            <w:vAlign w:val="center"/>
          </w:tcPr>
          <w:p>
            <w:pPr>
              <w:pStyle w:val="TableContents"/>
              <w:bidi w:val="0"/>
              <w:spacing w:before="0" w:after="283"/>
              <w:jc w:val="left"/>
              <w:rPr/>
            </w:pPr>
            <w:r>
              <w:rPr/>
              <w:t xml:space="preserve">200 N ⋅ m (148 lb ⋅ ft) (AU / EU) </w:t>
            </w:r>
          </w:p>
        </w:tc>
        <w:tc>
          <w:tcPr>
            <w:tcW w:w="3197"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6-vaihteinen manuaalivaihteisto </w:t>
            </w:r>
          </w:p>
          <w:p>
            <w:pPr>
              <w:pStyle w:val="TableContents"/>
              <w:numPr>
                <w:ilvl w:val="0"/>
                <w:numId w:val="81"/>
              </w:numPr>
              <w:tabs>
                <w:tab w:val="clear" w:pos="1134"/>
                <w:tab w:val="left" w:leader="none" w:pos="707"/>
              </w:tabs>
              <w:bidi w:val="0"/>
              <w:spacing w:before="0" w:after="283"/>
              <w:ind w:start="707" w:hanging="283"/>
              <w:jc w:val="left"/>
              <w:rPr/>
            </w:pPr>
            <w:r>
              <w:rPr/>
              <w:t xml:space="preserve">6-vaihteinen GM 6T40-automaatti </w:t>
            </w:r>
          </w:p>
        </w:tc>
        <w:tc>
          <w:tcPr>
            <w:tcW w:w="1092" w:type="dxa"/>
            <w:tcBorders/>
            <w:vAlign w:val="center"/>
          </w:tcPr>
          <w:p>
            <w:pPr>
              <w:pStyle w:val="TableContents"/>
              <w:bidi w:val="0"/>
              <w:spacing w:before="0" w:after="283"/>
              <w:jc w:val="left"/>
              <w:rPr/>
            </w:pPr>
            <w:r>
              <w:rPr/>
              <w:t xml:space="preserve">2010 -- </w:t>
            </w:r>
          </w:p>
        </w:tc>
      </w:tr>
      <w:tr>
        <w:trPr/>
        <w:tc>
          <w:tcPr>
            <w:tcW w:w="2345" w:type="dxa"/>
            <w:tcBorders/>
            <w:vAlign w:val="center"/>
          </w:tcPr>
          <w:p>
            <w:pPr>
              <w:pStyle w:val="TableContents"/>
              <w:bidi w:val="0"/>
              <w:spacing w:before="0" w:after="283"/>
              <w:jc w:val="left"/>
              <w:rPr/>
            </w:pPr>
            <w:r>
              <w:rPr/>
              <w:t xml:space="preserve">201 N ⋅ m (148 lb ⋅ ft) (NA) </w:t>
            </w:r>
          </w:p>
        </w:tc>
        <w:tc>
          <w:tcPr>
            <w:tcW w:w="1642" w:type="dxa"/>
            <w:tcBorders/>
            <w:vAlign w:val="center"/>
          </w:tcPr>
          <w:p>
            <w:pPr>
              <w:pStyle w:val="TableContents"/>
              <w:bidi w:val="0"/>
              <w:spacing w:before="0" w:after="283"/>
              <w:jc w:val="left"/>
              <w:rPr/>
            </w:pPr>
            <w:r>
              <w:rPr/>
              <w:t xml:space="preserve">2010 -- </w:t>
            </w:r>
          </w:p>
        </w:tc>
        <w:tc>
          <w:tcPr>
            <w:tcW w:w="6218" w:type="dxa"/>
            <w:gridSpan w:val="3"/>
            <w:tcBorders/>
          </w:tcPr>
          <w:p>
            <w:pPr>
              <w:pStyle w:val="TableContents"/>
              <w:bidi w:val="0"/>
              <w:spacing w:before="0" w:after="283"/>
              <w:jc w:val="left"/>
              <w:rPr>
                <w:sz w:val="4"/>
                <w:szCs w:val="4"/>
              </w:rPr>
            </w:pPr>
            <w:r>
              <w:rPr>
                <w:sz w:val="4"/>
                <w:szCs w:val="4"/>
              </w:rPr>
            </w:r>
          </w:p>
        </w:tc>
      </w:tr>
      <w:tr>
        <w:trPr/>
        <w:tc>
          <w:tcPr>
            <w:tcW w:w="2345" w:type="dxa"/>
            <w:tcBorders/>
            <w:vAlign w:val="center"/>
          </w:tcPr>
          <w:p>
            <w:pPr>
              <w:pStyle w:val="TableContents"/>
              <w:bidi w:val="0"/>
              <w:spacing w:before="0" w:after="283"/>
              <w:jc w:val="left"/>
              <w:rPr/>
            </w:pPr>
            <w:r>
              <w:rPr/>
              <w:t xml:space="preserve">1,6 L (1598 cc) Ecotec I4 (1,6 L) </w:t>
            </w:r>
          </w:p>
        </w:tc>
        <w:tc>
          <w:tcPr>
            <w:tcW w:w="1642" w:type="dxa"/>
            <w:tcBorders/>
            <w:vAlign w:val="center"/>
          </w:tcPr>
          <w:p>
            <w:pPr>
              <w:pStyle w:val="TableContents"/>
              <w:bidi w:val="0"/>
              <w:spacing w:before="0" w:after="283"/>
              <w:jc w:val="left"/>
              <w:rPr/>
            </w:pPr>
            <w:r>
              <w:rPr/>
              <w:t xml:space="preserve">83 kW (111 hv) </w:t>
            </w:r>
          </w:p>
        </w:tc>
        <w:tc>
          <w:tcPr>
            <w:tcW w:w="1929" w:type="dxa"/>
            <w:tcBorders/>
            <w:vAlign w:val="center"/>
          </w:tcPr>
          <w:p>
            <w:pPr>
              <w:pStyle w:val="TableContents"/>
              <w:bidi w:val="0"/>
              <w:spacing w:before="0" w:after="283"/>
              <w:jc w:val="left"/>
              <w:rPr/>
            </w:pPr>
            <w:r>
              <w:rPr/>
              <w:t xml:space="preserve">153 N ⋅ m (113 lb ⋅ ft) </w:t>
            </w:r>
          </w:p>
        </w:tc>
        <w:tc>
          <w:tcPr>
            <w:tcW w:w="3197"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5-vaihteinen manuaalivaihteisto </w:t>
            </w:r>
          </w:p>
          <w:p>
            <w:pPr>
              <w:pStyle w:val="TableContents"/>
              <w:numPr>
                <w:ilvl w:val="0"/>
                <w:numId w:val="82"/>
              </w:numPr>
              <w:tabs>
                <w:tab w:val="clear" w:pos="1134"/>
                <w:tab w:val="left" w:leader="none" w:pos="707"/>
              </w:tabs>
              <w:bidi w:val="0"/>
              <w:spacing w:before="0" w:after="283"/>
              <w:ind w:start="707" w:hanging="283"/>
              <w:jc w:val="left"/>
              <w:rPr/>
            </w:pPr>
            <w:r>
              <w:rPr/>
              <w:t xml:space="preserve">6-vaihteinen GM 6T40-automaatti </w:t>
            </w:r>
          </w:p>
        </w:tc>
        <w:tc>
          <w:tcPr>
            <w:tcW w:w="1092" w:type="dxa"/>
            <w:tcBorders/>
            <w:vAlign w:val="center"/>
          </w:tcPr>
          <w:p>
            <w:pPr>
              <w:pStyle w:val="TableContents"/>
              <w:bidi w:val="0"/>
              <w:spacing w:before="0" w:after="283"/>
              <w:jc w:val="left"/>
              <w:rPr/>
            </w:pPr>
            <w:r>
              <w:rPr/>
              <w:t xml:space="preserve">2008 -- </w:t>
            </w:r>
          </w:p>
        </w:tc>
      </w:tr>
      <w:tr>
        <w:trPr/>
        <w:tc>
          <w:tcPr>
            <w:tcW w:w="2345" w:type="dxa"/>
            <w:tcBorders/>
            <w:vAlign w:val="center"/>
          </w:tcPr>
          <w:p>
            <w:pPr>
              <w:pStyle w:val="TableContents"/>
              <w:bidi w:val="0"/>
              <w:spacing w:before="0" w:after="283"/>
              <w:jc w:val="left"/>
              <w:rPr/>
            </w:pPr>
            <w:r>
              <w:rPr/>
              <w:t xml:space="preserve">1,6 L (1598 cc) Ecotec I4 (t/c) (t/c) </w:t>
            </w:r>
          </w:p>
        </w:tc>
        <w:tc>
          <w:tcPr>
            <w:tcW w:w="1642" w:type="dxa"/>
            <w:tcBorders/>
            <w:vAlign w:val="center"/>
          </w:tcPr>
          <w:p>
            <w:pPr>
              <w:pStyle w:val="TableContents"/>
              <w:bidi w:val="0"/>
              <w:spacing w:before="0" w:after="283"/>
              <w:jc w:val="left"/>
              <w:rPr/>
            </w:pPr>
            <w:r>
              <w:rPr/>
              <w:t xml:space="preserve">135 kW (181 hv) </w:t>
            </w:r>
          </w:p>
        </w:tc>
        <w:tc>
          <w:tcPr>
            <w:tcW w:w="1929" w:type="dxa"/>
            <w:tcBorders/>
            <w:vAlign w:val="center"/>
          </w:tcPr>
          <w:p>
            <w:pPr>
              <w:pStyle w:val="TableContents"/>
              <w:bidi w:val="0"/>
              <w:spacing w:before="0" w:after="283"/>
              <w:jc w:val="left"/>
              <w:rPr/>
            </w:pPr>
            <w:r>
              <w:rPr/>
              <w:t xml:space="preserve">235 N ⋅ m (173 lb ⋅ ft) </w:t>
            </w:r>
          </w:p>
        </w:tc>
        <w:tc>
          <w:tcPr>
            <w:tcW w:w="3197" w:type="dxa"/>
            <w:tcBorders/>
            <w:vAlign w:val="center"/>
          </w:tcPr>
          <w:p>
            <w:pPr>
              <w:pStyle w:val="TableContents"/>
              <w:numPr>
                <w:ilvl w:val="0"/>
                <w:numId w:val="83"/>
              </w:numPr>
              <w:tabs>
                <w:tab w:val="clear" w:pos="1134"/>
                <w:tab w:val="left" w:leader="none" w:pos="707"/>
              </w:tabs>
              <w:bidi w:val="0"/>
              <w:spacing w:before="0" w:after="283"/>
              <w:ind w:start="707" w:hanging="283"/>
              <w:jc w:val="left"/>
              <w:rPr/>
            </w:pPr>
            <w:r>
              <w:rPr/>
              <w:t xml:space="preserve">6-vaihteinen manuaalivaihteisto </w:t>
            </w:r>
          </w:p>
        </w:tc>
        <w:tc>
          <w:tcPr>
            <w:tcW w:w="1092" w:type="dxa"/>
            <w:tcBorders/>
            <w:vAlign w:val="center"/>
          </w:tcPr>
          <w:p>
            <w:pPr>
              <w:pStyle w:val="TableContents"/>
              <w:bidi w:val="0"/>
              <w:spacing w:before="0" w:after="283"/>
              <w:jc w:val="left"/>
              <w:rPr/>
            </w:pPr>
            <w:r>
              <w:rPr/>
              <w:t xml:space="preserve">2011 -- </w:t>
            </w:r>
          </w:p>
        </w:tc>
      </w:tr>
      <w:tr>
        <w:trPr/>
        <w:tc>
          <w:tcPr>
            <w:tcW w:w="2345" w:type="dxa"/>
            <w:tcBorders/>
            <w:vAlign w:val="center"/>
          </w:tcPr>
          <w:p>
            <w:pPr>
              <w:pStyle w:val="TableContents"/>
              <w:bidi w:val="0"/>
              <w:spacing w:before="0" w:after="283"/>
              <w:jc w:val="left"/>
              <w:rPr/>
            </w:pPr>
            <w:r>
              <w:rPr/>
              <w:t xml:space="preserve">1,8 L (1 796 cc) Ecotec I4 (1,8 L) </w:t>
            </w:r>
          </w:p>
        </w:tc>
        <w:tc>
          <w:tcPr>
            <w:tcW w:w="1642" w:type="dxa"/>
            <w:tcBorders/>
            <w:vAlign w:val="center"/>
          </w:tcPr>
          <w:p>
            <w:pPr>
              <w:pStyle w:val="TableContents"/>
              <w:bidi w:val="0"/>
              <w:spacing w:before="0" w:after="283"/>
              <w:jc w:val="left"/>
              <w:rPr/>
            </w:pPr>
            <w:r>
              <w:rPr/>
              <w:t xml:space="preserve">104 kW (139 hv) (AU / EU) </w:t>
            </w:r>
          </w:p>
        </w:tc>
        <w:tc>
          <w:tcPr>
            <w:tcW w:w="1929" w:type="dxa"/>
            <w:tcBorders/>
            <w:vAlign w:val="center"/>
          </w:tcPr>
          <w:p>
            <w:pPr>
              <w:pStyle w:val="TableContents"/>
              <w:bidi w:val="0"/>
              <w:spacing w:before="0" w:after="283"/>
              <w:jc w:val="left"/>
              <w:rPr/>
            </w:pPr>
            <w:r>
              <w:rPr/>
              <w:t xml:space="preserve">176 N ⋅ m (130 lb ⋅ ft) (AU / EU) </w:t>
            </w:r>
          </w:p>
        </w:tc>
        <w:tc>
          <w:tcPr>
            <w:tcW w:w="3197"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5-vaihteinen manuaalivaihteisto </w:t>
            </w:r>
          </w:p>
          <w:p>
            <w:pPr>
              <w:pStyle w:val="TableContents"/>
              <w:numPr>
                <w:ilvl w:val="0"/>
                <w:numId w:val="84"/>
              </w:numPr>
              <w:tabs>
                <w:tab w:val="clear" w:pos="1134"/>
                <w:tab w:val="left" w:leader="none" w:pos="707"/>
              </w:tabs>
              <w:bidi w:val="0"/>
              <w:spacing w:before="0" w:after="0"/>
              <w:ind w:start="707" w:hanging="283"/>
              <w:jc w:val="left"/>
              <w:rPr/>
            </w:pPr>
            <w:r>
              <w:rPr/>
              <w:t xml:space="preserve">6-vaihteinen manuaalivaihteisto </w:t>
            </w:r>
          </w:p>
          <w:p>
            <w:pPr>
              <w:pStyle w:val="TableContents"/>
              <w:numPr>
                <w:ilvl w:val="0"/>
                <w:numId w:val="84"/>
              </w:numPr>
              <w:tabs>
                <w:tab w:val="clear" w:pos="1134"/>
                <w:tab w:val="left" w:leader="none" w:pos="707"/>
              </w:tabs>
              <w:bidi w:val="0"/>
              <w:spacing w:before="0" w:after="0"/>
              <w:ind w:start="707" w:hanging="283"/>
              <w:jc w:val="left"/>
              <w:rPr/>
            </w:pPr>
            <w:r>
              <w:rPr/>
              <w:t xml:space="preserve">6-vaihteinen GM 6T30-automaatti </w:t>
            </w:r>
          </w:p>
          <w:p>
            <w:pPr>
              <w:pStyle w:val="TableContents"/>
              <w:numPr>
                <w:ilvl w:val="0"/>
                <w:numId w:val="84"/>
              </w:numPr>
              <w:tabs>
                <w:tab w:val="clear" w:pos="1134"/>
                <w:tab w:val="left" w:leader="none" w:pos="707"/>
              </w:tabs>
              <w:bidi w:val="0"/>
              <w:spacing w:before="0" w:after="283"/>
              <w:ind w:start="707" w:hanging="283"/>
              <w:jc w:val="left"/>
              <w:rPr/>
            </w:pPr>
            <w:r>
              <w:rPr/>
              <w:t xml:space="preserve">6-vaihteinen GM 6T40-automaatti </w:t>
            </w:r>
          </w:p>
        </w:tc>
        <w:tc>
          <w:tcPr>
            <w:tcW w:w="1092" w:type="dxa"/>
            <w:tcBorders/>
            <w:vAlign w:val="center"/>
          </w:tcPr>
          <w:p>
            <w:pPr>
              <w:pStyle w:val="TableContents"/>
              <w:bidi w:val="0"/>
              <w:spacing w:before="0" w:after="283"/>
              <w:jc w:val="left"/>
              <w:rPr/>
            </w:pPr>
            <w:r>
              <w:rPr/>
              <w:t xml:space="preserve">2008 -- </w:t>
            </w:r>
          </w:p>
        </w:tc>
      </w:tr>
      <w:tr>
        <w:trPr/>
        <w:tc>
          <w:tcPr>
            <w:tcW w:w="2345" w:type="dxa"/>
            <w:tcBorders/>
            <w:vAlign w:val="center"/>
          </w:tcPr>
          <w:p>
            <w:pPr>
              <w:pStyle w:val="TableContents"/>
              <w:bidi w:val="0"/>
              <w:spacing w:before="0" w:after="283"/>
              <w:jc w:val="left"/>
              <w:rPr/>
            </w:pPr>
            <w:r>
              <w:rPr/>
              <w:t xml:space="preserve">101 kW (136 hv) (NA) </w:t>
            </w:r>
          </w:p>
        </w:tc>
        <w:tc>
          <w:tcPr>
            <w:tcW w:w="1642" w:type="dxa"/>
            <w:tcBorders/>
            <w:vAlign w:val="center"/>
          </w:tcPr>
          <w:p>
            <w:pPr>
              <w:pStyle w:val="TableContents"/>
              <w:bidi w:val="0"/>
              <w:spacing w:before="0" w:after="283"/>
              <w:jc w:val="left"/>
              <w:rPr/>
            </w:pPr>
            <w:r>
              <w:rPr/>
              <w:t xml:space="preserve">167 N ⋅ m (123 lb ⋅ ft) (NA) </w:t>
            </w:r>
          </w:p>
        </w:tc>
        <w:tc>
          <w:tcPr>
            <w:tcW w:w="1929" w:type="dxa"/>
            <w:tcBorders/>
            <w:vAlign w:val="center"/>
          </w:tcPr>
          <w:p>
            <w:pPr>
              <w:pStyle w:val="TableContents"/>
              <w:bidi w:val="0"/>
              <w:spacing w:before="0" w:after="283"/>
              <w:jc w:val="left"/>
              <w:rPr/>
            </w:pPr>
            <w:r>
              <w:rPr/>
              <w:t xml:space="preserve">2010 -- Diesel </w:t>
            </w:r>
          </w:p>
        </w:tc>
        <w:tc>
          <w:tcPr>
            <w:tcW w:w="4289" w:type="dxa"/>
            <w:gridSpan w:val="2"/>
            <w:tcBorders/>
          </w:tcPr>
          <w:p>
            <w:pPr>
              <w:pStyle w:val="TableContents"/>
              <w:bidi w:val="0"/>
              <w:spacing w:before="0" w:after="283"/>
              <w:jc w:val="left"/>
              <w:rPr>
                <w:sz w:val="4"/>
                <w:szCs w:val="4"/>
              </w:rPr>
            </w:pPr>
            <w:r>
              <w:rPr>
                <w:sz w:val="4"/>
                <w:szCs w:val="4"/>
              </w:rPr>
            </w:r>
          </w:p>
        </w:tc>
      </w:tr>
      <w:tr>
        <w:trPr/>
        <w:tc>
          <w:tcPr>
            <w:tcW w:w="2345" w:type="dxa"/>
            <w:tcBorders/>
            <w:vAlign w:val="center"/>
          </w:tcPr>
          <w:p>
            <w:pPr>
              <w:pStyle w:val="TableHeading"/>
              <w:suppressLineNumbers/>
              <w:bidi w:val="0"/>
              <w:spacing w:before="0" w:after="283"/>
              <w:jc w:val="center"/>
              <w:rPr/>
            </w:pPr>
            <w:r>
              <w:rPr/>
              <w:t xml:space="preserve">Moottori </w:t>
            </w:r>
          </w:p>
        </w:tc>
        <w:tc>
          <w:tcPr>
            <w:tcW w:w="1642" w:type="dxa"/>
            <w:tcBorders/>
            <w:vAlign w:val="center"/>
          </w:tcPr>
          <w:p>
            <w:pPr>
              <w:pStyle w:val="TableHeading"/>
              <w:suppressLineNumbers/>
              <w:bidi w:val="0"/>
              <w:spacing w:before="0" w:after="283"/>
              <w:jc w:val="center"/>
              <w:rPr/>
            </w:pPr>
            <w:r>
              <w:rPr/>
              <w:t xml:space="preserve">Teho </w:t>
            </w:r>
          </w:p>
        </w:tc>
        <w:tc>
          <w:tcPr>
            <w:tcW w:w="1929" w:type="dxa"/>
            <w:tcBorders/>
            <w:vAlign w:val="center"/>
          </w:tcPr>
          <w:p>
            <w:pPr>
              <w:pStyle w:val="TableHeading"/>
              <w:suppressLineNumbers/>
              <w:bidi w:val="0"/>
              <w:spacing w:before="0" w:after="283"/>
              <w:jc w:val="center"/>
              <w:rPr/>
            </w:pPr>
            <w:r>
              <w:rPr/>
              <w:t xml:space="preserve">Vääntömomentti </w:t>
            </w:r>
          </w:p>
        </w:tc>
        <w:tc>
          <w:tcPr>
            <w:tcW w:w="3197" w:type="dxa"/>
            <w:tcBorders/>
            <w:vAlign w:val="center"/>
          </w:tcPr>
          <w:p>
            <w:pPr>
              <w:pStyle w:val="TableHeading"/>
              <w:suppressLineNumbers/>
              <w:bidi w:val="0"/>
              <w:spacing w:before="0" w:after="283"/>
              <w:jc w:val="center"/>
              <w:rPr/>
            </w:pPr>
            <w:r>
              <w:rPr/>
              <w:t xml:space="preserve">Vaihteisto </w:t>
            </w:r>
          </w:p>
        </w:tc>
        <w:tc>
          <w:tcPr>
            <w:tcW w:w="1092" w:type="dxa"/>
            <w:tcBorders/>
            <w:vAlign w:val="center"/>
          </w:tcPr>
          <w:p>
            <w:pPr>
              <w:pStyle w:val="TableHeading"/>
              <w:suppressLineNumbers/>
              <w:bidi w:val="0"/>
              <w:spacing w:before="0" w:after="283"/>
              <w:jc w:val="center"/>
              <w:rPr/>
            </w:pPr>
            <w:r>
              <w:rPr/>
              <w:t xml:space="preserve">Vuodet </w:t>
            </w:r>
          </w:p>
        </w:tc>
      </w:tr>
      <w:tr>
        <w:trPr/>
        <w:tc>
          <w:tcPr>
            <w:tcW w:w="2345" w:type="dxa"/>
            <w:tcBorders/>
            <w:vAlign w:val="center"/>
          </w:tcPr>
          <w:p>
            <w:pPr>
              <w:pStyle w:val="TableContents"/>
              <w:bidi w:val="0"/>
              <w:spacing w:before="0" w:after="283"/>
              <w:jc w:val="left"/>
              <w:rPr/>
            </w:pPr>
            <w:r>
              <w:rPr/>
              <w:t xml:space="preserve">1,7 L (1 686 cc) VCDi (</w:t>
            </w:r>
            <w:r>
              <w:rPr>
                <w:color w:val="A9A9A9"/>
              </w:rPr>
              <w:t xml:space="preserve">GM</w:t>
            </w:r>
            <w:r>
              <w:rPr/>
              <w:t xml:space="preserve">) I4 (t / c) </w:t>
            </w:r>
          </w:p>
        </w:tc>
        <w:tc>
          <w:tcPr>
            <w:tcW w:w="1642" w:type="dxa"/>
            <w:tcBorders/>
            <w:vAlign w:val="center"/>
          </w:tcPr>
          <w:p>
            <w:pPr>
              <w:pStyle w:val="TableContents"/>
              <w:bidi w:val="0"/>
              <w:spacing w:before="0" w:after="283"/>
              <w:jc w:val="left"/>
              <w:rPr/>
            </w:pPr>
            <w:r>
              <w:rPr/>
              <w:t xml:space="preserve">96 kW (129 hv) (EU) </w:t>
            </w:r>
          </w:p>
        </w:tc>
        <w:tc>
          <w:tcPr>
            <w:tcW w:w="1929" w:type="dxa"/>
            <w:tcBorders/>
            <w:vAlign w:val="center"/>
          </w:tcPr>
          <w:p>
            <w:pPr>
              <w:pStyle w:val="TableContents"/>
              <w:bidi w:val="0"/>
              <w:spacing w:before="0" w:after="283"/>
              <w:jc w:val="left"/>
              <w:rPr/>
            </w:pPr>
            <w:r>
              <w:rPr/>
              <w:t xml:space="preserve">300 N ⋅ m (221 lb ⋅ ft) (EU) </w:t>
            </w:r>
          </w:p>
        </w:tc>
        <w:tc>
          <w:tcPr>
            <w:tcW w:w="3197" w:type="dxa"/>
            <w:tcBorders/>
            <w:vAlign w:val="center"/>
          </w:tcPr>
          <w:p>
            <w:pPr>
              <w:pStyle w:val="TableContents"/>
              <w:numPr>
                <w:ilvl w:val="0"/>
                <w:numId w:val="85"/>
              </w:numPr>
              <w:tabs>
                <w:tab w:val="clear" w:pos="1134"/>
                <w:tab w:val="left" w:leader="none" w:pos="707"/>
              </w:tabs>
              <w:bidi w:val="0"/>
              <w:spacing w:before="0" w:after="283"/>
              <w:ind w:start="707" w:hanging="283"/>
              <w:jc w:val="left"/>
              <w:rPr/>
            </w:pPr>
            <w:r>
              <w:rPr/>
              <w:t xml:space="preserve">6-vaihteinen manuaalivaihteisto </w:t>
            </w:r>
          </w:p>
        </w:tc>
        <w:tc>
          <w:tcPr>
            <w:tcW w:w="1092" w:type="dxa"/>
            <w:tcBorders/>
            <w:vAlign w:val="center"/>
          </w:tcPr>
          <w:p>
            <w:pPr>
              <w:pStyle w:val="TableContents"/>
              <w:bidi w:val="0"/>
              <w:spacing w:before="0" w:after="283"/>
              <w:jc w:val="left"/>
              <w:rPr/>
            </w:pPr>
            <w:r>
              <w:rPr/>
              <w:t xml:space="preserve">2012 -- </w:t>
            </w:r>
          </w:p>
        </w:tc>
      </w:tr>
      <w:tr>
        <w:trPr/>
        <w:tc>
          <w:tcPr>
            <w:tcW w:w="2345" w:type="dxa"/>
            <w:tcBorders/>
            <w:vAlign w:val="center"/>
          </w:tcPr>
          <w:p>
            <w:pPr>
              <w:pStyle w:val="TableContents"/>
              <w:bidi w:val="0"/>
              <w:spacing w:before="0" w:after="283"/>
              <w:jc w:val="left"/>
              <w:rPr/>
            </w:pPr>
            <w:r>
              <w:rPr/>
              <w:t xml:space="preserve">2,0 L (1 991 cc) VCDi (</w:t>
            </w:r>
            <w:r>
              <w:rPr>
                <w:color w:val="DCDCDC"/>
              </w:rPr>
              <w:t xml:space="preserve">VM Motori</w:t>
            </w:r>
            <w:r>
              <w:rPr/>
              <w:t xml:space="preserve">) I4 (t / c) </w:t>
            </w:r>
          </w:p>
        </w:tc>
        <w:tc>
          <w:tcPr>
            <w:tcW w:w="1642" w:type="dxa"/>
            <w:tcBorders/>
            <w:vAlign w:val="center"/>
          </w:tcPr>
          <w:p>
            <w:pPr>
              <w:pStyle w:val="TableContents"/>
              <w:bidi w:val="0"/>
              <w:spacing w:before="0" w:after="283"/>
              <w:jc w:val="left"/>
              <w:rPr/>
            </w:pPr>
            <w:r>
              <w:rPr/>
              <w:t xml:space="preserve">110 kW (148 hv) </w:t>
            </w:r>
          </w:p>
        </w:tc>
        <w:tc>
          <w:tcPr>
            <w:tcW w:w="1929" w:type="dxa"/>
            <w:tcBorders/>
            <w:vAlign w:val="center"/>
          </w:tcPr>
          <w:p>
            <w:pPr>
              <w:pStyle w:val="TableContents"/>
              <w:bidi w:val="0"/>
              <w:spacing w:before="0" w:after="283"/>
              <w:jc w:val="left"/>
              <w:rPr/>
            </w:pPr>
            <w:r>
              <w:rPr/>
              <w:t xml:space="preserve">320 N ⋅ m (236 lb ⋅ ft) </w:t>
            </w:r>
          </w:p>
        </w:tc>
        <w:tc>
          <w:tcPr>
            <w:tcW w:w="3197"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5-vaihteinen manuaalivaihteisto </w:t>
            </w:r>
          </w:p>
          <w:p>
            <w:pPr>
              <w:pStyle w:val="TableContents"/>
              <w:numPr>
                <w:ilvl w:val="0"/>
                <w:numId w:val="86"/>
              </w:numPr>
              <w:tabs>
                <w:tab w:val="clear" w:pos="1134"/>
                <w:tab w:val="left" w:leader="none" w:pos="707"/>
              </w:tabs>
              <w:bidi w:val="0"/>
              <w:spacing w:before="0" w:after="0"/>
              <w:ind w:start="707" w:hanging="283"/>
              <w:jc w:val="left"/>
              <w:rPr/>
            </w:pPr>
            <w:r>
              <w:rPr/>
              <w:t xml:space="preserve">6-vaihteinen M32 manuaalivaihteisto </w:t>
            </w:r>
          </w:p>
          <w:p>
            <w:pPr>
              <w:pStyle w:val="TableContents"/>
              <w:numPr>
                <w:ilvl w:val="0"/>
                <w:numId w:val="86"/>
              </w:numPr>
              <w:tabs>
                <w:tab w:val="clear" w:pos="1134"/>
                <w:tab w:val="left" w:leader="none" w:pos="707"/>
              </w:tabs>
              <w:bidi w:val="0"/>
              <w:spacing w:before="0" w:after="0"/>
              <w:ind w:start="707" w:hanging="283"/>
              <w:jc w:val="left"/>
              <w:rPr/>
            </w:pPr>
            <w:r>
              <w:rPr/>
              <w:t xml:space="preserve">6-vaihteinen GM F40 manuaalivaihteisto </w:t>
            </w:r>
          </w:p>
          <w:p>
            <w:pPr>
              <w:pStyle w:val="TableContents"/>
              <w:numPr>
                <w:ilvl w:val="0"/>
                <w:numId w:val="86"/>
              </w:numPr>
              <w:tabs>
                <w:tab w:val="clear" w:pos="1134"/>
                <w:tab w:val="left" w:leader="none" w:pos="707"/>
              </w:tabs>
              <w:bidi w:val="0"/>
              <w:spacing w:before="0" w:after="283"/>
              <w:ind w:start="707" w:hanging="283"/>
              <w:jc w:val="left"/>
              <w:rPr/>
            </w:pPr>
            <w:r>
              <w:rPr/>
              <w:t xml:space="preserve">6-vaihteinen GM 6T45-automaatti </w:t>
            </w:r>
          </w:p>
        </w:tc>
        <w:tc>
          <w:tcPr>
            <w:tcW w:w="1092" w:type="dxa"/>
            <w:tcBorders/>
            <w:vAlign w:val="center"/>
          </w:tcPr>
          <w:p>
            <w:pPr>
              <w:pStyle w:val="TableContents"/>
              <w:bidi w:val="0"/>
              <w:spacing w:before="0" w:after="283"/>
              <w:jc w:val="left"/>
              <w:rPr/>
            </w:pPr>
            <w:r>
              <w:rPr/>
              <w:t xml:space="preserve">2008 -- 2011 </w:t>
            </w:r>
          </w:p>
        </w:tc>
      </w:tr>
      <w:tr>
        <w:trPr/>
        <w:tc>
          <w:tcPr>
            <w:tcW w:w="2345" w:type="dxa"/>
            <w:tcBorders/>
            <w:vAlign w:val="center"/>
          </w:tcPr>
          <w:p>
            <w:pPr>
              <w:pStyle w:val="TableContents"/>
              <w:bidi w:val="0"/>
              <w:spacing w:before="0" w:after="283"/>
              <w:jc w:val="left"/>
              <w:rPr/>
            </w:pPr>
            <w:r>
              <w:rPr/>
              <w:t xml:space="preserve">2,0 L (1 998 cc) VCDi (GM) I4 (t / c) </w:t>
            </w:r>
          </w:p>
        </w:tc>
        <w:tc>
          <w:tcPr>
            <w:tcW w:w="1642" w:type="dxa"/>
            <w:tcBorders/>
            <w:vAlign w:val="center"/>
          </w:tcPr>
          <w:p>
            <w:pPr>
              <w:pStyle w:val="TableContents"/>
              <w:bidi w:val="0"/>
              <w:spacing w:before="0" w:after="283"/>
              <w:jc w:val="left"/>
              <w:rPr/>
            </w:pPr>
            <w:r>
              <w:rPr/>
              <w:t xml:space="preserve">120 kW (161 hv) (AU / EU) </w:t>
            </w:r>
          </w:p>
        </w:tc>
        <w:tc>
          <w:tcPr>
            <w:tcW w:w="1929" w:type="dxa"/>
            <w:tcBorders/>
            <w:vAlign w:val="center"/>
          </w:tcPr>
          <w:p>
            <w:pPr>
              <w:pStyle w:val="TableContents"/>
              <w:bidi w:val="0"/>
              <w:spacing w:before="0" w:after="283"/>
              <w:jc w:val="left"/>
              <w:rPr/>
            </w:pPr>
            <w:r>
              <w:rPr/>
              <w:t xml:space="preserve">360 N ⋅ m (266 lb ⋅ ft) (AU / EU) </w:t>
            </w:r>
          </w:p>
        </w:tc>
        <w:tc>
          <w:tcPr>
            <w:tcW w:w="3197" w:type="dxa"/>
            <w:tcBorders/>
            <w:vAlign w:val="center"/>
          </w:tcPr>
          <w:p>
            <w:pPr>
              <w:pStyle w:val="TableContents"/>
              <w:bidi w:val="0"/>
              <w:spacing w:before="0" w:after="283"/>
              <w:jc w:val="left"/>
              <w:rPr/>
            </w:pPr>
            <w:r>
              <w:rPr/>
              <w:t xml:space="preserve">2011 -- </w:t>
            </w:r>
          </w:p>
        </w:tc>
        <w:tc>
          <w:tcPr>
            <w:tcW w:w="1092" w:type="dxa"/>
            <w:tcBorders/>
          </w:tcPr>
          <w:p>
            <w:pPr>
              <w:pStyle w:val="TableContents"/>
              <w:bidi w:val="0"/>
              <w:spacing w:before="0" w:after="283"/>
              <w:jc w:val="left"/>
              <w:rPr>
                <w:sz w:val="4"/>
                <w:szCs w:val="4"/>
              </w:rPr>
            </w:pPr>
            <w:r>
              <w:rPr>
                <w:sz w:val="4"/>
                <w:szCs w:val="4"/>
              </w:rPr>
            </w:r>
          </w:p>
        </w:tc>
      </w:tr>
      <w:tr>
        <w:trPr/>
        <w:tc>
          <w:tcPr>
            <w:tcW w:w="2345" w:type="dxa"/>
            <w:tcBorders/>
            <w:vAlign w:val="center"/>
          </w:tcPr>
          <w:p>
            <w:pPr>
              <w:pStyle w:val="TableContents"/>
              <w:bidi w:val="0"/>
              <w:spacing w:before="0" w:after="283"/>
              <w:jc w:val="left"/>
              <w:rPr/>
            </w:pPr>
            <w:r>
              <w:rPr/>
              <w:t xml:space="preserve">2,0 L (1 956 cc) LUZ (</w:t>
            </w:r>
            <w:r>
              <w:rPr>
                <w:color w:val="2F4F4F"/>
              </w:rPr>
              <w:t xml:space="preserve">GM / Fiat</w:t>
            </w:r>
            <w:r>
              <w:rPr/>
              <w:t xml:space="preserve">) I4 (t / c) </w:t>
            </w:r>
          </w:p>
        </w:tc>
        <w:tc>
          <w:tcPr>
            <w:tcW w:w="1642" w:type="dxa"/>
            <w:tcBorders/>
            <w:vAlign w:val="center"/>
          </w:tcPr>
          <w:p>
            <w:pPr>
              <w:pStyle w:val="TableContents"/>
              <w:bidi w:val="0"/>
              <w:spacing w:before="0" w:after="283"/>
              <w:jc w:val="left"/>
              <w:rPr/>
            </w:pPr>
            <w:r>
              <w:rPr/>
              <w:t xml:space="preserve">113 kW (151 hv) (NA) </w:t>
            </w:r>
          </w:p>
        </w:tc>
        <w:tc>
          <w:tcPr>
            <w:tcW w:w="1929" w:type="dxa"/>
            <w:tcBorders/>
            <w:vAlign w:val="center"/>
          </w:tcPr>
          <w:p>
            <w:pPr>
              <w:pStyle w:val="TableContents"/>
              <w:bidi w:val="0"/>
              <w:spacing w:before="0" w:after="283"/>
              <w:jc w:val="left"/>
              <w:rPr/>
            </w:pPr>
            <w:r>
              <w:rPr/>
              <w:t xml:space="preserve">339 N ⋅ m (250 lb ⋅ ft) (NA) </w:t>
            </w:r>
          </w:p>
        </w:tc>
        <w:tc>
          <w:tcPr>
            <w:tcW w:w="3197" w:type="dxa"/>
            <w:tcBorders/>
            <w:vAlign w:val="center"/>
          </w:tcPr>
          <w:p>
            <w:pPr>
              <w:pStyle w:val="TableContents"/>
              <w:numPr>
                <w:ilvl w:val="0"/>
                <w:numId w:val="87"/>
              </w:numPr>
              <w:tabs>
                <w:tab w:val="clear" w:pos="1134"/>
                <w:tab w:val="left" w:leader="none" w:pos="707"/>
              </w:tabs>
              <w:bidi w:val="0"/>
              <w:spacing w:before="0" w:after="283"/>
              <w:ind w:start="707" w:hanging="283"/>
              <w:jc w:val="left"/>
              <w:rPr/>
            </w:pPr>
            <w:r>
              <w:rPr/>
              <w:t xml:space="preserve">6-vaihteinen automaattivaihteisto Aisin-Warner AF40-6 </w:t>
            </w:r>
          </w:p>
        </w:tc>
        <w:tc>
          <w:tcPr>
            <w:tcW w:w="1092" w:type="dxa"/>
            <w:tcBorders/>
            <w:vAlign w:val="center"/>
          </w:tcPr>
          <w:p>
            <w:pPr>
              <w:pStyle w:val="TableContents"/>
              <w:bidi w:val="0"/>
              <w:spacing w:before="0" w:after="283"/>
              <w:jc w:val="left"/>
              <w:rPr/>
            </w:pPr>
            <w:r>
              <w:rPr/>
              <w:t xml:space="preserve">2014 --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chevy cruzen dieselöljyä?</w:t>
      </w:r>
    </w:p>
    <w:p>
      <w:pPr>
        <w:pStyle w:val="TextBody"/>
        <w:bidi w:val="0"/>
        <w:jc w:val="left"/>
        <w:rPr>
          <w:b/>
          <w:u w:val="single"/>
          <w:shd w:val="clear" w:fill="FFFF00"/>
        </w:rPr>
      </w:pPr>
      <w:r>
        <w:rPr>
          <w:b/>
          <w:u w:val="single"/>
          <w:shd w:val="clear" w:fill="FFFF00"/>
        </w:rPr>
        <w:t xml:space="preserve">Asiakirjan numero 27697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Black Tapes -esittely </w:t>
      </w:r>
    </w:p>
    <w:tbl>
      <w:tblPr>
        <w:tblW w:w="6362" w:type="dxa"/>
        <w:jc w:val="left"/>
        <w:tblInd w:w="0" w:type="dxa"/>
        <w:tblLayout w:type="fixed"/>
        <w:tblCellMar>
          <w:top w:w="28" w:type="dxa"/>
          <w:left w:w="28" w:type="dxa"/>
          <w:bottom w:w="28" w:type="dxa"/>
          <w:right w:w="28" w:type="dxa"/>
        </w:tblCellMar>
      </w:tblPr>
      <w:tblGrid>
        <w:gridCol w:w="1771"/>
        <w:gridCol w:w="4591"/>
      </w:tblGrid>
      <w:tr>
        <w:trPr/>
        <w:tc>
          <w:tcPr>
            <w:tcW w:w="1771" w:type="dxa"/>
            <w:tcBorders/>
            <w:vAlign w:val="center"/>
          </w:tcPr>
          <w:p>
            <w:pPr>
              <w:pStyle w:val="TableHeading"/>
              <w:suppressLineNumbers/>
              <w:bidi w:val="0"/>
              <w:spacing w:before="0" w:after="283"/>
              <w:jc w:val="center"/>
              <w:rPr/>
            </w:pPr>
            <w:r>
              <w:rPr/>
              <w:t xml:space="preserve">Isäntänä </w:t>
            </w:r>
          </w:p>
        </w:tc>
        <w:tc>
          <w:tcPr>
            <w:tcW w:w="4591" w:type="dxa"/>
            <w:tcBorders/>
            <w:vAlign w:val="center"/>
          </w:tcPr>
          <w:p>
            <w:pPr>
              <w:pStyle w:val="TableContents"/>
              <w:bidi w:val="0"/>
              <w:spacing w:before="0" w:after="283"/>
              <w:jc w:val="left"/>
              <w:rPr/>
            </w:pPr>
            <w:r>
              <w:rPr/>
              <w:t xml:space="preserve">Alex Reagan </w:t>
            </w:r>
          </w:p>
        </w:tc>
      </w:tr>
      <w:tr>
        <w:trPr/>
        <w:tc>
          <w:tcPr>
            <w:tcW w:w="1771" w:type="dxa"/>
            <w:tcBorders/>
            <w:vAlign w:val="center"/>
          </w:tcPr>
          <w:p>
            <w:pPr>
              <w:pStyle w:val="TableHeading"/>
              <w:suppressLineNumbers/>
              <w:bidi w:val="0"/>
              <w:spacing w:before="0" w:after="283"/>
              <w:jc w:val="center"/>
              <w:rPr/>
            </w:pPr>
            <w:r>
              <w:rPr/>
              <w:t xml:space="preserve">Genre </w:t>
            </w:r>
          </w:p>
        </w:tc>
        <w:tc>
          <w:tcPr>
            <w:tcW w:w="4591"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Tutkiva journalismi </w:t>
            </w:r>
          </w:p>
          <w:p>
            <w:pPr>
              <w:pStyle w:val="TableContents"/>
              <w:numPr>
                <w:ilvl w:val="0"/>
                <w:numId w:val="88"/>
              </w:numPr>
              <w:tabs>
                <w:tab w:val="clear" w:pos="1134"/>
                <w:tab w:val="left" w:leader="none" w:pos="707"/>
              </w:tabs>
              <w:bidi w:val="0"/>
              <w:spacing w:before="0" w:after="283"/>
              <w:ind w:start="707" w:hanging="283"/>
              <w:jc w:val="left"/>
              <w:rPr/>
            </w:pPr>
            <w:r>
              <w:rPr/>
              <w:t xml:space="preserve">Sarjallinen äänikertomus </w:t>
            </w:r>
          </w:p>
        </w:tc>
      </w:tr>
      <w:tr>
        <w:trPr/>
        <w:tc>
          <w:tcPr>
            <w:tcW w:w="1771" w:type="dxa"/>
            <w:tcBorders/>
            <w:vAlign w:val="center"/>
          </w:tcPr>
          <w:p>
            <w:pPr>
              <w:pStyle w:val="TableHeading"/>
              <w:suppressLineNumbers/>
              <w:bidi w:val="0"/>
              <w:spacing w:before="0" w:after="283"/>
              <w:jc w:val="center"/>
              <w:rPr/>
            </w:pPr>
            <w:r>
              <w:rPr/>
              <w:t xml:space="preserve">Kieli </w:t>
            </w:r>
          </w:p>
        </w:tc>
        <w:tc>
          <w:tcPr>
            <w:tcW w:w="4591" w:type="dxa"/>
            <w:tcBorders/>
            <w:vAlign w:val="center"/>
          </w:tcPr>
          <w:p>
            <w:pPr>
              <w:pStyle w:val="TableContents"/>
              <w:bidi w:val="0"/>
              <w:spacing w:before="0" w:after="283"/>
              <w:jc w:val="left"/>
              <w:rPr/>
            </w:pPr>
            <w:r>
              <w:rPr/>
              <w:t xml:space="preserve">Englanti </w:t>
            </w:r>
          </w:p>
        </w:tc>
      </w:tr>
      <w:tr>
        <w:trPr/>
        <w:tc>
          <w:tcPr>
            <w:tcW w:w="1771" w:type="dxa"/>
            <w:tcBorders/>
            <w:vAlign w:val="center"/>
          </w:tcPr>
          <w:p>
            <w:pPr>
              <w:pStyle w:val="TableHeading"/>
              <w:suppressLineNumbers/>
              <w:bidi w:val="0"/>
              <w:spacing w:before="0" w:after="283"/>
              <w:jc w:val="center"/>
              <w:rPr/>
            </w:pPr>
            <w:r>
              <w:rPr/>
              <w:t xml:space="preserve">Päivitykset </w:t>
            </w:r>
          </w:p>
        </w:tc>
        <w:tc>
          <w:tcPr>
            <w:tcW w:w="4591"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Torstaiaamuna </w:t>
            </w:r>
          </w:p>
          <w:p>
            <w:pPr>
              <w:pStyle w:val="TableContents"/>
              <w:numPr>
                <w:ilvl w:val="0"/>
                <w:numId w:val="89"/>
              </w:numPr>
              <w:tabs>
                <w:tab w:val="clear" w:pos="1134"/>
                <w:tab w:val="left" w:leader="none" w:pos="707"/>
              </w:tabs>
              <w:bidi w:val="0"/>
              <w:spacing w:before="0" w:after="0"/>
              <w:ind w:start="707" w:hanging="283"/>
              <w:jc w:val="left"/>
              <w:rPr/>
            </w:pPr>
            <w:r>
              <w:rPr/>
              <w:t xml:space="preserve">Kausi 1: </w:t>
            </w:r>
          </w:p>
          <w:p>
            <w:pPr>
              <w:pStyle w:val="TableContents"/>
              <w:numPr>
                <w:ilvl w:val="0"/>
                <w:numId w:val="89"/>
              </w:numPr>
              <w:tabs>
                <w:tab w:val="clear" w:pos="1134"/>
                <w:tab w:val="left" w:leader="none" w:pos="707"/>
              </w:tabs>
              <w:bidi w:val="0"/>
              <w:spacing w:before="0" w:after="0"/>
              <w:ind w:start="707" w:hanging="283"/>
              <w:jc w:val="left"/>
              <w:rPr/>
            </w:pPr>
            <w:r>
              <w:rPr/>
              <w:t xml:space="preserve">Jakso 1-6: viikoittain </w:t>
            </w:r>
          </w:p>
          <w:p>
            <w:pPr>
              <w:pStyle w:val="TableContents"/>
              <w:numPr>
                <w:ilvl w:val="0"/>
                <w:numId w:val="89"/>
              </w:numPr>
              <w:tabs>
                <w:tab w:val="clear" w:pos="1134"/>
                <w:tab w:val="left" w:leader="none" w:pos="707"/>
              </w:tabs>
              <w:bidi w:val="0"/>
              <w:spacing w:before="0" w:after="0"/>
              <w:ind w:start="707" w:hanging="283"/>
              <w:jc w:val="left"/>
              <w:rPr/>
            </w:pPr>
            <w:r>
              <w:rPr/>
              <w:t xml:space="preserve">Jakso 7-12: kahden viikon välein </w:t>
            </w:r>
          </w:p>
          <w:p>
            <w:pPr>
              <w:pStyle w:val="TableContents"/>
              <w:numPr>
                <w:ilvl w:val="0"/>
                <w:numId w:val="89"/>
              </w:numPr>
              <w:tabs>
                <w:tab w:val="clear" w:pos="1134"/>
                <w:tab w:val="left" w:leader="none" w:pos="707"/>
              </w:tabs>
              <w:bidi w:val="0"/>
              <w:spacing w:before="0" w:after="283"/>
              <w:ind w:start="707" w:hanging="283"/>
              <w:jc w:val="left"/>
              <w:rPr/>
            </w:pPr>
            <w:r>
              <w:rPr/>
              <w:t xml:space="preserve">Kausi 2 -- 3: kahden viikon välein Tuotanto </w:t>
            </w:r>
          </w:p>
        </w:tc>
      </w:tr>
      <w:tr>
        <w:trPr/>
        <w:tc>
          <w:tcPr>
            <w:tcW w:w="1771" w:type="dxa"/>
            <w:tcBorders/>
            <w:vAlign w:val="center"/>
          </w:tcPr>
          <w:p>
            <w:pPr>
              <w:pStyle w:val="TableHeading"/>
              <w:suppressLineNumbers/>
              <w:bidi w:val="0"/>
              <w:spacing w:before="0" w:after="283"/>
              <w:jc w:val="center"/>
              <w:rPr/>
            </w:pPr>
            <w:r>
              <w:rPr/>
              <w:t xml:space="preserve">Audioformaatti </w:t>
            </w:r>
          </w:p>
        </w:tc>
        <w:tc>
          <w:tcPr>
            <w:tcW w:w="4591" w:type="dxa"/>
            <w:tcBorders/>
            <w:vAlign w:val="center"/>
          </w:tcPr>
          <w:p>
            <w:pPr>
              <w:pStyle w:val="TableContents"/>
              <w:bidi w:val="0"/>
              <w:spacing w:before="0" w:after="283"/>
              <w:jc w:val="left"/>
              <w:rPr/>
            </w:pPr>
            <w:r>
              <w:rPr/>
              <w:t xml:space="preserve">Podcast (suoratoistona tai ladattavana MP3-tiedostona) </w:t>
            </w:r>
          </w:p>
        </w:tc>
      </w:tr>
      <w:tr>
        <w:trPr/>
        <w:tc>
          <w:tcPr>
            <w:tcW w:w="1771" w:type="dxa"/>
            <w:tcBorders/>
            <w:vAlign w:val="center"/>
          </w:tcPr>
          <w:p>
            <w:pPr>
              <w:pStyle w:val="TableHeading"/>
              <w:suppressLineNumbers/>
              <w:bidi w:val="0"/>
              <w:spacing w:before="0" w:after="283"/>
              <w:jc w:val="center"/>
              <w:rPr/>
            </w:pPr>
            <w:r>
              <w:rPr/>
              <w:t xml:space="preserve">Kausien lukumäärä </w:t>
            </w:r>
          </w:p>
        </w:tc>
        <w:tc>
          <w:tcPr>
            <w:tcW w:w="459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Jaksojen lukumäärä </w:t>
            </w:r>
          </w:p>
        </w:tc>
        <w:tc>
          <w:tcPr>
            <w:tcW w:w="4591" w:type="dxa"/>
            <w:tcBorders/>
            <w:vAlign w:val="center"/>
          </w:tcPr>
          <w:p>
            <w:pPr>
              <w:pStyle w:val="TableContents"/>
              <w:bidi w:val="0"/>
              <w:spacing w:before="0" w:after="283"/>
              <w:jc w:val="left"/>
              <w:rPr/>
            </w:pPr>
            <w:r>
              <w:rPr>
                <w:color w:val="A9A9A9"/>
              </w:rPr>
              <w:t xml:space="preserve">30 </w:t>
            </w:r>
            <w:r>
              <w:rPr/>
              <w:t xml:space="preserve">Julkaisu </w:t>
            </w:r>
          </w:p>
        </w:tc>
      </w:tr>
      <w:tr>
        <w:trPr/>
        <w:tc>
          <w:tcPr>
            <w:tcW w:w="1771" w:type="dxa"/>
            <w:tcBorders/>
            <w:vAlign w:val="center"/>
          </w:tcPr>
          <w:p>
            <w:pPr>
              <w:pStyle w:val="TableHeading"/>
              <w:suppressLineNumbers/>
              <w:bidi w:val="0"/>
              <w:spacing w:before="0" w:after="283"/>
              <w:jc w:val="center"/>
              <w:rPr/>
            </w:pPr>
            <w:r>
              <w:rPr/>
              <w:t xml:space="preserve">Alkuperäinen julkaisu </w:t>
            </w:r>
          </w:p>
        </w:tc>
        <w:tc>
          <w:tcPr>
            <w:tcW w:w="4591" w:type="dxa"/>
            <w:tcBorders/>
            <w:vAlign w:val="center"/>
          </w:tcPr>
          <w:p>
            <w:pPr>
              <w:pStyle w:val="TableContents"/>
              <w:bidi w:val="0"/>
              <w:spacing w:before="0" w:after="283"/>
              <w:jc w:val="left"/>
              <w:rPr/>
            </w:pPr>
            <w:r>
              <w:rPr/>
              <w:t xml:space="preserve">21. toukokuuta 2015 -- 7. marraskuuta 2017 </w:t>
            </w:r>
          </w:p>
        </w:tc>
      </w:tr>
      <w:tr>
        <w:trPr/>
        <w:tc>
          <w:tcPr>
            <w:tcW w:w="1771" w:type="dxa"/>
            <w:tcBorders/>
            <w:vAlign w:val="center"/>
          </w:tcPr>
          <w:p>
            <w:pPr>
              <w:pStyle w:val="TableHeading"/>
              <w:suppressLineNumbers/>
              <w:bidi w:val="0"/>
              <w:spacing w:before="0" w:after="283"/>
              <w:jc w:val="center"/>
              <w:rPr/>
            </w:pPr>
            <w:r>
              <w:rPr/>
              <w:t xml:space="preserve">Palveluntarjoaja </w:t>
            </w:r>
          </w:p>
        </w:tc>
        <w:tc>
          <w:tcPr>
            <w:tcW w:w="4591" w:type="dxa"/>
            <w:tcBorders/>
            <w:vAlign w:val="center"/>
          </w:tcPr>
          <w:p>
            <w:pPr>
              <w:pStyle w:val="TableContents"/>
              <w:bidi w:val="0"/>
              <w:spacing w:before="0" w:after="283"/>
              <w:jc w:val="left"/>
              <w:rPr/>
            </w:pPr>
            <w:r>
              <w:rPr/>
              <w:t xml:space="preserve">Tyynenmeren luoteisosan tarinoita </w:t>
            </w:r>
          </w:p>
        </w:tc>
      </w:tr>
      <w:tr>
        <w:trPr/>
        <w:tc>
          <w:tcPr>
            <w:tcW w:w="1771" w:type="dxa"/>
            <w:tcBorders/>
            <w:vAlign w:val="center"/>
          </w:tcPr>
          <w:p>
            <w:pPr>
              <w:pStyle w:val="TableHeading"/>
              <w:suppressLineNumbers/>
              <w:bidi w:val="0"/>
              <w:spacing w:before="0" w:after="283"/>
              <w:jc w:val="center"/>
              <w:rPr/>
            </w:pPr>
            <w:r>
              <w:rPr/>
              <w:t xml:space="preserve">Verkkosivusto </w:t>
            </w:r>
          </w:p>
        </w:tc>
        <w:tc>
          <w:tcPr>
            <w:tcW w:w="4591" w:type="dxa"/>
            <w:tcBorders/>
            <w:vAlign w:val="center"/>
          </w:tcPr>
          <w:p>
            <w:pPr>
              <w:pStyle w:val="TableContents"/>
              <w:bidi w:val="0"/>
              <w:spacing w:before="0" w:after="283"/>
              <w:jc w:val="left"/>
              <w:rPr/>
            </w:pPr>
            <w:r>
              <w:rPr/>
              <w:t xml:space="preserve">The Black Tapes Podcast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mustia nauhoja on olemassa?</w:t>
      </w:r>
    </w:p>
    <w:p>
      <w:pPr>
        <w:pStyle w:val="TextBody"/>
        <w:bidi w:val="0"/>
        <w:jc w:val="left"/>
        <w:rPr>
          <w:b/>
          <w:u w:val="single"/>
          <w:shd w:val="clear" w:fill="FFFF00"/>
        </w:rPr>
      </w:pPr>
      <w:r>
        <w:rPr>
          <w:b/>
          <w:u w:val="single"/>
          <w:shd w:val="clear" w:fill="FFFF00"/>
        </w:rPr>
        <w:t xml:space="preserve">Asiakirjan numero 27698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Jyllannin (/ ˈdʒʌtlənd /; tansk: Jylland (ˈjylanˀ); saksaksi: Jütland (ˈjyːtlant)), joka tunnetaan myös nimellä Cimbrin tai Cimbrian niemimaa (lat: Den Kimbriske Halvø; saksaksi: Kimbrische Halbinsel), on Pohjois-Euroopan niemimaa, joka muodostaa </w:t>
      </w:r>
      <w:r>
        <w:rPr>
          <w:color w:val="A9A9A9"/>
        </w:rPr>
        <w:t xml:space="preserve">Tanskan mannerosan ja osan Pohjois-Saksaa</w:t>
      </w:r>
      <w:r>
        <w:rPr/>
        <w:t xml:space="preserve">. Nimet ovat peräisin juutalaisista ja kimbriläisistä. Jyllannin maasto on suhteellisen tasaista: lännessä on avoimia maita, nummia, tasankoja ja turvesoita, ja idässä on korkeampaa ja hieman mäkisempää maastoa.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Juutinmaan niemimaa sijaitsee kartalla?</w:t>
      </w:r>
    </w:p>
    <w:p>
      <w:pPr>
        <w:pStyle w:val="TextBody"/>
        <w:bidi w:val="0"/>
        <w:jc w:val="left"/>
        <w:rPr>
          <w:b/>
          <w:u w:val="single"/>
          <w:shd w:val="clear" w:fill="FFFF00"/>
        </w:rPr>
      </w:pPr>
      <w:r>
        <w:rPr>
          <w:b/>
          <w:u w:val="single"/>
          <w:shd w:val="clear" w:fill="FFFF00"/>
        </w:rPr>
        <w:t xml:space="preserve">Asiakirjan numero 27699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"Maisema, jossa Ikaros putoaa" on 20. vuosisadan yhdysvaltalaisen runoilijan William Carlos Williamsin ekfrastinen runo, joka on kirjoitettu vastauksena perinteisesti Pieter Bruegelille omistettuun maisemaan, jossa Ikaros putoaa. Williams julkaisi runon ensimmäisen kerran osana sarjaa The Hudson Review -lehdessä vuonna </w:t>
      </w:r>
      <w:r>
        <w:rPr>
          <w:color w:val="A9A9A9"/>
        </w:rPr>
        <w:t xml:space="preserve">1960 </w:t>
      </w:r>
      <w:r>
        <w:rPr/>
        <w:t xml:space="preserve">ja käytti sarjaa myöhemmin vuonna 1962 julkaistun viimeisen kirjansa Pictures from Brueghel and Other Poems pohjana.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maisema ja Ikaruksen putoaminen kirjoitettiin?</w:t>
      </w:r>
    </w:p>
    <w:p>
      <w:pPr>
        <w:pStyle w:val="TextBody"/>
        <w:bidi w:val="0"/>
        <w:jc w:val="left"/>
        <w:rPr>
          <w:b/>
          <w:u w:val="single"/>
          <w:shd w:val="clear" w:fill="FFFF00"/>
        </w:rPr>
      </w:pPr>
      <w:r>
        <w:rPr>
          <w:b/>
          <w:u w:val="single"/>
          <w:shd w:val="clear" w:fill="FFFF00"/>
        </w:rPr>
        <w:t xml:space="preserve">Asiakirjan numero 27700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Elephant in the room on englanninkielinen metaforinen ilmaisu, joka tarkoittaa </w:t>
      </w:r>
      <w:r>
        <w:rPr>
          <w:color w:val="A9A9A9"/>
        </w:rPr>
        <w:t xml:space="preserve">ilmeistä ongelmaa tai riskiä, josta kukaan ei halua keskustella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joku sanoo, että huoneen norsu on norsu.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Oxford English Dictionary mainitsee sanonnan ensimmäisen kirjatun käytön vertauksena </w:t>
      </w:r>
      <w:r>
        <w:rPr>
          <w:color w:val="A9A9A9"/>
        </w:rPr>
        <w:t xml:space="preserve">New York Timesissa </w:t>
      </w:r>
      <w:r>
        <w:rPr/>
        <w:t xml:space="preserve">20. kesäkuuta 1959: "Koulujen rahoittamisesta on tullut ongelma, joka on suunnilleen yhtä suuri kuin elefantti olohuoneessa." "Koulujen rahoittamisesta on tullut ongelma, joka on yhtä suuri kuin norsu olohuoneessa.</w:t>
      </w:r>
      <w:r>
        <w:rPr/>
        <w:t xml:space="preserve"> Se on niin suuri, ettei sitä voi jättää huomiotta.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elefantti huoneessa?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Elephant in the room on englanninkielinen kielikuva </w:t>
      </w:r>
      <w:r>
        <w:rPr>
          <w:color w:val="A9A9A9"/>
        </w:rPr>
        <w:t xml:space="preserve">ilmeisestä ongelmasta tai riskistä, josta kukaan ei halua keskustella, tai ryhmäajattelun tilasta, jota kukaan ei halua kyseenalaistaa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ilmaisu "elefantti huoneessa"?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1814 </w:t>
      </w:r>
      <w:r>
        <w:rPr>
          <w:color w:val="A9A9A9"/>
        </w:rPr>
        <w:t xml:space="preserve">runoilija ja fabulisti Ivan Andrejevitš Krylov (1769 -- 1844) </w:t>
      </w:r>
      <w:r>
        <w:rPr/>
        <w:t xml:space="preserve">kirjoitti sadun "Uteliaasta miehestä", joka kertoo miehestä, joka menee museoon ja huomaa kaikenlaisia pieniä asioita, mutta ei huomaa norsua. Lauseesta tuli sananlasku. Fjodor Dostojevski kirjoitti romaanissaan ''Demonit'': ''Belinski oli kuin Krjlovin utelias mies, joka ei huomannut norsua museossa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"elefantti huoneessa"?</w:t>
      </w:r>
    </w:p>
    <w:p>
      <w:pPr>
        <w:pStyle w:val="TextBody"/>
        <w:bidi w:val="0"/>
        <w:jc w:val="left"/>
        <w:rPr>
          <w:b/>
          <w:u w:val="single"/>
          <w:shd w:val="clear" w:fill="FFFF00"/>
        </w:rPr>
      </w:pPr>
      <w:r>
        <w:rPr>
          <w:b/>
          <w:u w:val="single"/>
          <w:shd w:val="clear" w:fill="FFFF00"/>
        </w:rPr>
        <w:t xml:space="preserve">Asiakirjan numero 27701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julkaistiin </w:t>
      </w:r>
      <w:r>
        <w:rPr>
          <w:color w:val="A9A9A9"/>
        </w:rPr>
        <w:t xml:space="preserve">21. maaliskuuta 2012 </w:t>
      </w:r>
      <w:r>
        <w:rPr/>
        <w:t xml:space="preserve">joissakin Euroopan maissa ja Yhdysvalloissa 23. maaliskuuta 2012 sekä perinteisissä teattereissa että digitaalisissa IMAX-teattereissa. Japani sai sen viimeisenä, 28. syyskuuta. Elokuvan ilmestyessä se teki ennätykset avauspäivänä (67,3 miljoonaa dollaria) ja avausviikonloppuna ei-jatko-osalle. Elokuvan avausviikonlopun tuotto (152,5 miljoonaa dollaria) oli ilmestymisajankohtana kolmanneksi suurin kaikista elokuvista Pohjois-Amerikassa. Se on ensimmäinen elokuva sitten Avatarin, joka on pysynyt Pohjois-Amerikan lipputulotilastojen ykkössijalla neljä peräkkäistä viikonloppua. Elokuva oli valtava lipputulomenestys, sillä se tuotti maailmanlaajuisesti yli 694 miljoonaa dollaria 78 miljoonan dollarin budjetilla, mikä teki siitä Yhdysvaltojen kolmanneksi eniten tuottaneen elokuvan ja vuoden 2012 yhdeksänneksi eniten tuottaneen elokuvan. Se julkaistiin DVD:llä ja Blu-ray Discillä 18. elokuuta 2012. DVD-levy oli 7 434 058 myydyllä kappaleella vuoden 2012 myydyin DVD-levy. Jatko-osa, Nälkäpeli: Catching Fire, julkaistiin Yhdysvalloissa 22. marraskuuta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nälkäpeli ilmestyi</w:t>
      </w:r>
    </w:p>
    <w:p>
      <w:pPr>
        <w:pStyle w:val="TextBody"/>
        <w:bidi w:val="0"/>
        <w:jc w:val="left"/>
        <w:rPr>
          <w:b/>
          <w:shd w:val="clear" w:fill="FFFF00"/>
        </w:rPr>
      </w:pPr>
      <w:r>
        <w:rPr>
          <w:b/>
          <w:shd w:val="clear" w:fill="FFFF00"/>
        </w:rPr>
        <w:t xml:space="preserve">Teksti numero 1</w:t>
      </w:r>
    </w:p>
    <w:p>
      <w:pPr>
        <w:pStyle w:val="TextBody"/>
        <w:numPr>
          <w:ilvl w:val="0"/>
          <w:numId w:val="90"/>
        </w:numPr>
        <w:tabs>
          <w:tab w:val="clear" w:pos="1134"/>
          <w:tab w:val="left" w:leader="none" w:pos="720"/>
        </w:tabs>
        <w:bidi w:val="0"/>
        <w:ind w:start="720" w:hanging="283"/>
        <w:jc w:val="left"/>
        <w:rPr/>
      </w:pPr>
      <w:r>
        <w:rPr/>
        <w:t xml:space="preserve">Woody Harrelson </w:t>
      </w:r>
      <w:r>
        <w:rPr>
          <w:color w:val="A9A9A9"/>
        </w:rPr>
        <w:t xml:space="preserve">Haymitch Abernathyinä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Woody Harrelson näyttelee nälkäpeleissä?</w:t>
      </w:r>
    </w:p>
    <w:p>
      <w:pPr>
        <w:pStyle w:val="TextBody"/>
        <w:bidi w:val="0"/>
        <w:jc w:val="left"/>
        <w:rPr>
          <w:b/>
          <w:u w:val="single"/>
          <w:shd w:val="clear" w:fill="FFFF00"/>
        </w:rPr>
      </w:pPr>
      <w:r>
        <w:rPr>
          <w:b/>
          <w:u w:val="single"/>
          <w:shd w:val="clear" w:fill="FFFF00"/>
        </w:rPr>
        <w:t xml:space="preserve">Asiakirjan numero 27702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70"/>
        <w:gridCol w:w="1584"/>
        <w:gridCol w:w="1281"/>
        <w:gridCol w:w="1267"/>
        <w:gridCol w:w="1123"/>
        <w:gridCol w:w="679"/>
        <w:gridCol w:w="2688"/>
      </w:tblGrid>
      <w:tr>
        <w:trPr/>
        <w:tc>
          <w:tcPr>
            <w:tcW w:w="813"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584" w:type="dxa"/>
            <w:tcBorders/>
            <w:vAlign w:val="center"/>
          </w:tcPr>
          <w:p>
            <w:pPr>
              <w:pStyle w:val="TableHeading"/>
              <w:suppressLineNumbers/>
              <w:bidi w:val="0"/>
              <w:spacing w:before="0" w:after="283"/>
              <w:jc w:val="center"/>
              <w:rPr/>
            </w:pPr>
            <w:r>
              <w:rPr/>
              <w:t xml:space="preserve">Otsikko </w:t>
            </w:r>
          </w:p>
        </w:tc>
        <w:tc>
          <w:tcPr>
            <w:tcW w:w="1281" w:type="dxa"/>
            <w:tcBorders/>
            <w:vAlign w:val="center"/>
          </w:tcPr>
          <w:p>
            <w:pPr>
              <w:pStyle w:val="TableHeading"/>
              <w:suppressLineNumbers/>
              <w:bidi w:val="0"/>
              <w:spacing w:before="0" w:after="283"/>
              <w:jc w:val="center"/>
              <w:rPr/>
            </w:pPr>
            <w:r>
              <w:rPr/>
              <w:t xml:space="preserve">Ohjaaja </w:t>
            </w:r>
          </w:p>
        </w:tc>
        <w:tc>
          <w:tcPr>
            <w:tcW w:w="1267" w:type="dxa"/>
            <w:tcBorders/>
            <w:vAlign w:val="center"/>
          </w:tcPr>
          <w:p>
            <w:pPr>
              <w:pStyle w:val="TableHeading"/>
              <w:suppressLineNumbers/>
              <w:bidi w:val="0"/>
              <w:spacing w:before="0" w:after="283"/>
              <w:jc w:val="center"/>
              <w:rPr/>
            </w:pPr>
            <w:r>
              <w:rPr/>
              <w:t xml:space="preserve">Kirjoittanut </w:t>
            </w:r>
          </w:p>
        </w:tc>
        <w:tc>
          <w:tcPr>
            <w:tcW w:w="1123" w:type="dxa"/>
            <w:tcBorders/>
            <w:vAlign w:val="center"/>
          </w:tcPr>
          <w:p>
            <w:pPr>
              <w:pStyle w:val="TableHeading"/>
              <w:suppressLineNumbers/>
              <w:bidi w:val="0"/>
              <w:spacing w:before="0" w:after="283"/>
              <w:jc w:val="center"/>
              <w:rPr/>
            </w:pPr>
            <w:r>
              <w:rPr/>
              <w:t xml:space="preserve">Alkuperäinen lähetyspäivä </w:t>
            </w:r>
          </w:p>
        </w:tc>
        <w:tc>
          <w:tcPr>
            <w:tcW w:w="679" w:type="dxa"/>
            <w:tcBorders/>
            <w:vAlign w:val="center"/>
          </w:tcPr>
          <w:p>
            <w:pPr>
              <w:pStyle w:val="TableHeading"/>
              <w:suppressLineNumbers/>
              <w:bidi w:val="0"/>
              <w:spacing w:before="0" w:after="283"/>
              <w:jc w:val="center"/>
              <w:rPr/>
            </w:pPr>
            <w:r>
              <w:rPr/>
              <w:t xml:space="preserve">Tuotteen koodi </w:t>
            </w:r>
          </w:p>
        </w:tc>
        <w:tc>
          <w:tcPr>
            <w:tcW w:w="2688"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139 </w:t>
            </w:r>
          </w:p>
        </w:tc>
        <w:tc>
          <w:tcPr>
            <w:tcW w:w="770"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"Se vaatii kylää"... </w:t>
            </w:r>
          </w:p>
        </w:tc>
        <w:tc>
          <w:tcPr>
            <w:tcW w:w="1281" w:type="dxa"/>
            <w:tcBorders/>
            <w:vAlign w:val="center"/>
          </w:tcPr>
          <w:p>
            <w:pPr>
              <w:pStyle w:val="TableContents"/>
              <w:bidi w:val="0"/>
              <w:spacing w:before="0" w:after="283"/>
              <w:jc w:val="left"/>
              <w:rPr/>
            </w:pPr>
            <w:r>
              <w:rPr/>
              <w:t xml:space="preserve">Glenn Kershaw </w:t>
            </w:r>
          </w:p>
        </w:tc>
        <w:tc>
          <w:tcPr>
            <w:tcW w:w="1267" w:type="dxa"/>
            <w:tcBorders/>
            <w:vAlign w:val="center"/>
          </w:tcPr>
          <w:p>
            <w:pPr>
              <w:pStyle w:val="TableContents"/>
              <w:bidi w:val="0"/>
              <w:spacing w:before="0" w:after="283"/>
              <w:jc w:val="left"/>
              <w:rPr/>
            </w:pPr>
            <w:r>
              <w:rPr/>
              <w:t xml:space="preserve">Erica Messer </w:t>
            </w:r>
          </w:p>
        </w:tc>
        <w:tc>
          <w:tcPr>
            <w:tcW w:w="1123" w:type="dxa"/>
            <w:tcBorders/>
            <w:vAlign w:val="center"/>
          </w:tcPr>
          <w:p>
            <w:pPr>
              <w:pStyle w:val="TableContents"/>
              <w:bidi w:val="0"/>
              <w:spacing w:before="0" w:after="283"/>
              <w:jc w:val="left"/>
              <w:rPr/>
            </w:pPr>
            <w:r>
              <w:rPr/>
              <w:t xml:space="preserve">21. syyskuuta 2011 (2011-09-21) </w:t>
            </w:r>
          </w:p>
        </w:tc>
        <w:tc>
          <w:tcPr>
            <w:tcW w:w="679" w:type="dxa"/>
            <w:tcBorders/>
            <w:vAlign w:val="center"/>
          </w:tcPr>
          <w:p>
            <w:pPr>
              <w:pStyle w:val="TableContents"/>
              <w:bidi w:val="0"/>
              <w:spacing w:before="0" w:after="283"/>
              <w:jc w:val="left"/>
              <w:rPr/>
            </w:pPr>
            <w:r>
              <w:rPr/>
              <w:t xml:space="preserve">701 </w:t>
            </w:r>
          </w:p>
        </w:tc>
        <w:tc>
          <w:tcPr>
            <w:tcW w:w="2688" w:type="dxa"/>
            <w:tcBorders/>
            <w:vAlign w:val="center"/>
          </w:tcPr>
          <w:p>
            <w:pPr>
              <w:pStyle w:val="TableContents"/>
              <w:bidi w:val="0"/>
              <w:spacing w:before="0" w:after="283"/>
              <w:jc w:val="left"/>
              <w:rPr/>
            </w:pPr>
            <w:r>
              <w:rPr/>
              <w:t xml:space="preserve">14.14 BAU-tiimi on tienhaarassa, kun senaatin komitea kuulustelee heitä Doyleen (Timothy V. Murphy) kohdistetuista kostotoimista. He kohtaavat komitean paluun tekevän Jennifer Jareaun avustuksella. Kuulemisen aikana tiimi saa tietää, että Morgan on seurannut Doylea siitä päivästä lähtien, kun Prentiss ``kuoli'', ja että Doylen poika on vaarassa. He kilpailevat aikaa vastaan löytääkseen Doylen ennen kuin joku muu löytää hänet, ja tilanne koettelee tiimiä ja heidän keskinäistä luottamustaan. Sitä horjuttaa pian tuttu kasvo, joka avustaa tiimiä tässä tapauksessa. </w:t>
            </w:r>
          </w:p>
        </w:tc>
      </w:tr>
      <w:tr>
        <w:trPr/>
        <w:tc>
          <w:tcPr>
            <w:tcW w:w="813" w:type="dxa"/>
            <w:tcBorders/>
            <w:vAlign w:val="center"/>
          </w:tcPr>
          <w:p>
            <w:pPr>
              <w:pStyle w:val="TableHeading"/>
              <w:suppressLineNumbers/>
              <w:bidi w:val="0"/>
              <w:spacing w:before="0" w:after="283"/>
              <w:jc w:val="center"/>
              <w:rPr/>
            </w:pPr>
            <w:r>
              <w:rPr/>
              <w:t xml:space="preserve">140 </w:t>
            </w:r>
          </w:p>
        </w:tc>
        <w:tc>
          <w:tcPr>
            <w:tcW w:w="770"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``Todiste'' </w:t>
            </w:r>
          </w:p>
        </w:tc>
        <w:tc>
          <w:tcPr>
            <w:tcW w:w="1281" w:type="dxa"/>
            <w:tcBorders/>
            <w:vAlign w:val="center"/>
          </w:tcPr>
          <w:p>
            <w:pPr>
              <w:pStyle w:val="TableContents"/>
              <w:bidi w:val="0"/>
              <w:spacing w:before="0" w:after="283"/>
              <w:jc w:val="left"/>
              <w:rPr/>
            </w:pPr>
            <w:r>
              <w:rPr/>
              <w:t xml:space="preserve">Karen Gaviola </w:t>
            </w:r>
          </w:p>
        </w:tc>
        <w:tc>
          <w:tcPr>
            <w:tcW w:w="1267" w:type="dxa"/>
            <w:tcBorders/>
            <w:vAlign w:val="center"/>
          </w:tcPr>
          <w:p>
            <w:pPr>
              <w:pStyle w:val="TableContents"/>
              <w:bidi w:val="0"/>
              <w:spacing w:before="0" w:after="283"/>
              <w:jc w:val="left"/>
              <w:rPr/>
            </w:pPr>
            <w:r>
              <w:rPr/>
              <w:t xml:space="preserve">Janine Sherman Barrois </w:t>
            </w:r>
          </w:p>
        </w:tc>
        <w:tc>
          <w:tcPr>
            <w:tcW w:w="1123" w:type="dxa"/>
            <w:tcBorders/>
            <w:vAlign w:val="center"/>
          </w:tcPr>
          <w:p>
            <w:pPr>
              <w:pStyle w:val="TableContents"/>
              <w:bidi w:val="0"/>
              <w:spacing w:before="0" w:after="283"/>
              <w:jc w:val="left"/>
              <w:rPr/>
            </w:pPr>
            <w:r>
              <w:rPr/>
              <w:t xml:space="preserve">28. syyskuuta 2011 (2011-09-28) </w:t>
            </w:r>
          </w:p>
        </w:tc>
        <w:tc>
          <w:tcPr>
            <w:tcW w:w="679" w:type="dxa"/>
            <w:tcBorders/>
            <w:vAlign w:val="center"/>
          </w:tcPr>
          <w:p>
            <w:pPr>
              <w:pStyle w:val="TableContents"/>
              <w:bidi w:val="0"/>
              <w:spacing w:before="0" w:after="283"/>
              <w:jc w:val="left"/>
              <w:rPr/>
            </w:pPr>
            <w:r>
              <w:rPr/>
              <w:t xml:space="preserve">702 </w:t>
            </w:r>
          </w:p>
        </w:tc>
        <w:tc>
          <w:tcPr>
            <w:tcW w:w="2688" w:type="dxa"/>
            <w:tcBorders/>
            <w:vAlign w:val="center"/>
          </w:tcPr>
          <w:p>
            <w:pPr>
              <w:pStyle w:val="TableContents"/>
              <w:bidi w:val="0"/>
              <w:spacing w:before="0" w:after="283"/>
              <w:jc w:val="left"/>
              <w:rPr/>
            </w:pPr>
            <w:r>
              <w:rPr/>
              <w:t xml:space="preserve">12.58 Naisia löydetään murhattuina sen jälkeen, kun heiltä on riistetty yksi viidestä aististaan Durantissa, Oklahomassa, mikä herättää BAU:n huomion. JJ ja Prentiss saavat kylmää kyytiä Reidiltä, kun tämä käsittelee heidän petostaan Prentissin oletetun kuoleman suhteen, kun taas Rossi järjestää tiimille ruoanlaittotunnin, joka kokoaa heidät yhteen. </w:t>
            </w:r>
          </w:p>
        </w:tc>
      </w:tr>
      <w:tr>
        <w:trPr/>
        <w:tc>
          <w:tcPr>
            <w:tcW w:w="813" w:type="dxa"/>
            <w:tcBorders/>
            <w:vAlign w:val="center"/>
          </w:tcPr>
          <w:p>
            <w:pPr>
              <w:pStyle w:val="TableHeading"/>
              <w:suppressLineNumbers/>
              <w:bidi w:val="0"/>
              <w:spacing w:before="0" w:after="283"/>
              <w:jc w:val="center"/>
              <w:rPr/>
            </w:pPr>
            <w:r>
              <w:rPr/>
              <w:t xml:space="preserve">141 </w:t>
            </w:r>
          </w:p>
        </w:tc>
        <w:tc>
          <w:tcPr>
            <w:tcW w:w="770"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``Dorado Falls'' </w:t>
            </w:r>
          </w:p>
        </w:tc>
        <w:tc>
          <w:tcPr>
            <w:tcW w:w="1281" w:type="dxa"/>
            <w:tcBorders/>
            <w:vAlign w:val="center"/>
          </w:tcPr>
          <w:p>
            <w:pPr>
              <w:pStyle w:val="TableContents"/>
              <w:bidi w:val="0"/>
              <w:spacing w:before="0" w:after="283"/>
              <w:jc w:val="left"/>
              <w:rPr/>
            </w:pPr>
            <w:r>
              <w:rPr/>
              <w:t xml:space="preserve">Félix Alcalá </w:t>
            </w:r>
          </w:p>
        </w:tc>
        <w:tc>
          <w:tcPr>
            <w:tcW w:w="1267" w:type="dxa"/>
            <w:tcBorders/>
            <w:vAlign w:val="center"/>
          </w:tcPr>
          <w:p>
            <w:pPr>
              <w:pStyle w:val="TableContents"/>
              <w:bidi w:val="0"/>
              <w:spacing w:before="0" w:after="283"/>
              <w:jc w:val="left"/>
              <w:rPr/>
            </w:pPr>
            <w:r>
              <w:rPr/>
              <w:t xml:space="preserve">Sharon Lee Watson </w:t>
            </w:r>
          </w:p>
        </w:tc>
        <w:tc>
          <w:tcPr>
            <w:tcW w:w="1123" w:type="dxa"/>
            <w:tcBorders/>
            <w:vAlign w:val="center"/>
          </w:tcPr>
          <w:p>
            <w:pPr>
              <w:pStyle w:val="TableContents"/>
              <w:bidi w:val="0"/>
              <w:spacing w:before="0" w:after="283"/>
              <w:jc w:val="left"/>
              <w:rPr/>
            </w:pPr>
            <w:r>
              <w:rPr/>
              <w:t xml:space="preserve">5. lokakuuta 2011 (2011-10-05) </w:t>
            </w:r>
          </w:p>
        </w:tc>
        <w:tc>
          <w:tcPr>
            <w:tcW w:w="679" w:type="dxa"/>
            <w:tcBorders/>
            <w:vAlign w:val="center"/>
          </w:tcPr>
          <w:p>
            <w:pPr>
              <w:pStyle w:val="TableContents"/>
              <w:bidi w:val="0"/>
              <w:spacing w:before="0" w:after="283"/>
              <w:jc w:val="left"/>
              <w:rPr/>
            </w:pPr>
            <w:r>
              <w:rPr/>
              <w:t xml:space="preserve">703 </w:t>
            </w:r>
          </w:p>
        </w:tc>
        <w:tc>
          <w:tcPr>
            <w:tcW w:w="2688" w:type="dxa"/>
            <w:tcBorders/>
            <w:vAlign w:val="center"/>
          </w:tcPr>
          <w:p>
            <w:pPr>
              <w:pStyle w:val="TableContents"/>
              <w:bidi w:val="0"/>
              <w:spacing w:before="0" w:after="283"/>
              <w:jc w:val="left"/>
              <w:rPr/>
            </w:pPr>
            <w:r>
              <w:rPr/>
              <w:t xml:space="preserve">13.43 BAU-ryhmä tutkii Charlottesvillen lähistöllä sijaitsevassa internetin tietoturvayhtiössä tapahtunutta joukkomurhaa, mutta johtolangat paljastavat, että kyseessä ei ole tyypillinen sarjamurhaaja. Samaan aikaan Prentissin on suoritettava uudelleensertifiointikoulutus Morganin valvovan silmän alla. </w:t>
            </w:r>
          </w:p>
        </w:tc>
      </w:tr>
      <w:tr>
        <w:trPr/>
        <w:tc>
          <w:tcPr>
            <w:tcW w:w="813" w:type="dxa"/>
            <w:tcBorders/>
            <w:vAlign w:val="center"/>
          </w:tcPr>
          <w:p>
            <w:pPr>
              <w:pStyle w:val="TableHeading"/>
              <w:suppressLineNumbers/>
              <w:bidi w:val="0"/>
              <w:spacing w:before="0" w:after="283"/>
              <w:jc w:val="center"/>
              <w:rPr/>
            </w:pPr>
            <w:r>
              <w:rPr/>
              <w:t xml:space="preserve">142 </w:t>
            </w:r>
          </w:p>
        </w:tc>
        <w:tc>
          <w:tcPr>
            <w:tcW w:w="770"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"Kivuton </w:t>
            </w:r>
          </w:p>
        </w:tc>
        <w:tc>
          <w:tcPr>
            <w:tcW w:w="1281" w:type="dxa"/>
            <w:tcBorders/>
            <w:vAlign w:val="center"/>
          </w:tcPr>
          <w:p>
            <w:pPr>
              <w:pStyle w:val="TableContents"/>
              <w:bidi w:val="0"/>
              <w:spacing w:before="0" w:after="283"/>
              <w:jc w:val="left"/>
              <w:rPr/>
            </w:pPr>
            <w:r>
              <w:rPr/>
              <w:t xml:space="preserve">Larry Teng </w:t>
            </w:r>
          </w:p>
        </w:tc>
        <w:tc>
          <w:tcPr>
            <w:tcW w:w="1267" w:type="dxa"/>
            <w:tcBorders/>
            <w:vAlign w:val="center"/>
          </w:tcPr>
          <w:p>
            <w:pPr>
              <w:pStyle w:val="TableContents"/>
              <w:bidi w:val="0"/>
              <w:spacing w:before="0" w:after="283"/>
              <w:jc w:val="left"/>
              <w:rPr/>
            </w:pPr>
            <w:r>
              <w:rPr/>
              <w:t xml:space="preserve">Breen Frazier </w:t>
            </w:r>
          </w:p>
        </w:tc>
        <w:tc>
          <w:tcPr>
            <w:tcW w:w="1123" w:type="dxa"/>
            <w:tcBorders/>
            <w:vAlign w:val="center"/>
          </w:tcPr>
          <w:p>
            <w:pPr>
              <w:pStyle w:val="TableContents"/>
              <w:bidi w:val="0"/>
              <w:spacing w:before="0" w:after="283"/>
              <w:jc w:val="left"/>
              <w:rPr/>
            </w:pPr>
            <w:r>
              <w:rPr/>
              <w:t xml:space="preserve">12. lokakuuta 2011 (2011-10-12) </w:t>
            </w:r>
          </w:p>
        </w:tc>
        <w:tc>
          <w:tcPr>
            <w:tcW w:w="679" w:type="dxa"/>
            <w:tcBorders/>
            <w:vAlign w:val="center"/>
          </w:tcPr>
          <w:p>
            <w:pPr>
              <w:pStyle w:val="TableContents"/>
              <w:bidi w:val="0"/>
              <w:spacing w:before="0" w:after="283"/>
              <w:jc w:val="left"/>
              <w:rPr/>
            </w:pPr>
            <w:r>
              <w:rPr/>
              <w:t xml:space="preserve">704 </w:t>
            </w:r>
          </w:p>
        </w:tc>
        <w:tc>
          <w:tcPr>
            <w:tcW w:w="2688" w:type="dxa"/>
            <w:tcBorders/>
            <w:vAlign w:val="center"/>
          </w:tcPr>
          <w:p>
            <w:pPr>
              <w:pStyle w:val="TableContents"/>
              <w:bidi w:val="0"/>
              <w:spacing w:before="0" w:after="283"/>
              <w:jc w:val="left"/>
              <w:rPr/>
            </w:pPr>
            <w:r>
              <w:rPr/>
              <w:t xml:space="preserve">12,87 Idahon Boisen lukiossa lokakuussa 2001 tapahtuneen verilöylyn eloonjääneet palaavat muistelemaan tapahtumaa 10 vuotta myöhemmin, mutta BAU-tiimi kutsutaan paikalle, kun uusi tappaja, jolla on samanlainen tyyli, ottaa kohteekseen eloonjääneet, ja he löytävät kaksi avaintekijää, jotka liittyvät alkuperäiseen ampumiseen. Lisäksi Hotch on huolissaan siitä, että hänen poikansa Jack (Cade Owens) saattaa joutua koulukiusaamisen uhriksi, kun taas Morgan ja Reid vaihtavat keskenään kepposia. </w:t>
            </w:r>
          </w:p>
        </w:tc>
      </w:tr>
      <w:tr>
        <w:trPr/>
        <w:tc>
          <w:tcPr>
            <w:tcW w:w="813" w:type="dxa"/>
            <w:tcBorders/>
            <w:vAlign w:val="center"/>
          </w:tcPr>
          <w:p>
            <w:pPr>
              <w:pStyle w:val="TableHeading"/>
              <w:suppressLineNumbers/>
              <w:bidi w:val="0"/>
              <w:spacing w:before="0" w:after="283"/>
              <w:jc w:val="center"/>
              <w:rPr/>
            </w:pPr>
            <w:r>
              <w:rPr/>
              <w:t xml:space="preserve">143 </w:t>
            </w:r>
          </w:p>
        </w:tc>
        <w:tc>
          <w:tcPr>
            <w:tcW w:w="770" w:type="dxa"/>
            <w:tcBorders/>
            <w:vAlign w:val="center"/>
          </w:tcPr>
          <w:p>
            <w:pPr>
              <w:pStyle w:val="TableContents"/>
              <w:bidi w:val="0"/>
              <w:spacing w:before="0" w:after="283"/>
              <w:jc w:val="left"/>
              <w:rPr/>
            </w:pPr>
            <w:r>
              <w:rPr/>
              <w:t xml:space="preserve">5 </w:t>
            </w:r>
          </w:p>
        </w:tc>
        <w:tc>
          <w:tcPr>
            <w:tcW w:w="1584" w:type="dxa"/>
            <w:tcBorders/>
            <w:vAlign w:val="center"/>
          </w:tcPr>
          <w:p>
            <w:pPr>
              <w:pStyle w:val="TableContents"/>
              <w:bidi w:val="0"/>
              <w:spacing w:before="0" w:after="283"/>
              <w:jc w:val="left"/>
              <w:rPr/>
            </w:pPr>
            <w:r>
              <w:rPr/>
              <w:t xml:space="preserve">``Lapsuuden tunnilta'' </w:t>
            </w:r>
          </w:p>
        </w:tc>
        <w:tc>
          <w:tcPr>
            <w:tcW w:w="1281" w:type="dxa"/>
            <w:tcBorders/>
            <w:vAlign w:val="center"/>
          </w:tcPr>
          <w:p>
            <w:pPr>
              <w:pStyle w:val="TableContents"/>
              <w:bidi w:val="0"/>
              <w:spacing w:before="0" w:after="283"/>
              <w:jc w:val="left"/>
              <w:rPr/>
            </w:pPr>
            <w:r>
              <w:rPr/>
              <w:t xml:space="preserve">Anna J. Foerster </w:t>
            </w:r>
          </w:p>
        </w:tc>
        <w:tc>
          <w:tcPr>
            <w:tcW w:w="1267" w:type="dxa"/>
            <w:tcBorders/>
            <w:vAlign w:val="center"/>
          </w:tcPr>
          <w:p>
            <w:pPr>
              <w:pStyle w:val="TableContents"/>
              <w:bidi w:val="0"/>
              <w:spacing w:before="0" w:after="283"/>
              <w:jc w:val="left"/>
              <w:rPr/>
            </w:pPr>
            <w:r>
              <w:rPr/>
              <w:t xml:space="preserve">Bruce Zimmerman </w:t>
            </w:r>
          </w:p>
        </w:tc>
        <w:tc>
          <w:tcPr>
            <w:tcW w:w="1123" w:type="dxa"/>
            <w:tcBorders/>
            <w:vAlign w:val="center"/>
          </w:tcPr>
          <w:p>
            <w:pPr>
              <w:pStyle w:val="TableContents"/>
              <w:bidi w:val="0"/>
              <w:spacing w:before="0" w:after="283"/>
              <w:jc w:val="left"/>
              <w:rPr/>
            </w:pPr>
            <w:r>
              <w:rPr/>
              <w:t xml:space="preserve">19. lokakuuta 2011 (2011-10-19) </w:t>
            </w:r>
          </w:p>
        </w:tc>
        <w:tc>
          <w:tcPr>
            <w:tcW w:w="679" w:type="dxa"/>
            <w:tcBorders/>
            <w:vAlign w:val="center"/>
          </w:tcPr>
          <w:p>
            <w:pPr>
              <w:pStyle w:val="TableContents"/>
              <w:bidi w:val="0"/>
              <w:spacing w:before="0" w:after="283"/>
              <w:jc w:val="left"/>
              <w:rPr/>
            </w:pPr>
            <w:r>
              <w:rPr/>
              <w:t xml:space="preserve">705 </w:t>
            </w:r>
          </w:p>
        </w:tc>
        <w:tc>
          <w:tcPr>
            <w:tcW w:w="2688" w:type="dxa"/>
            <w:tcBorders/>
            <w:vAlign w:val="center"/>
          </w:tcPr>
          <w:p>
            <w:pPr>
              <w:pStyle w:val="TableContents"/>
              <w:bidi w:val="0"/>
              <w:spacing w:before="0" w:after="283"/>
              <w:jc w:val="left"/>
              <w:rPr/>
            </w:pPr>
            <w:r>
              <w:rPr/>
              <w:t xml:space="preserve">13.15 BAU-ryhmä tutkii ongelmallisten äitien kanssa tehtyjä pienten lasten sieppauksia St. Louisissa. Rossi ottaa uudelleen yhteyttä ensimmäiseen vaimoonsa Carolyniin (Isabella Hofmann), jolla on hänelle järkyttäviä uutisia. </w:t>
            </w:r>
          </w:p>
        </w:tc>
      </w:tr>
      <w:tr>
        <w:trPr/>
        <w:tc>
          <w:tcPr>
            <w:tcW w:w="813" w:type="dxa"/>
            <w:tcBorders/>
            <w:vAlign w:val="center"/>
          </w:tcPr>
          <w:p>
            <w:pPr>
              <w:pStyle w:val="TableHeading"/>
              <w:suppressLineNumbers/>
              <w:bidi w:val="0"/>
              <w:spacing w:before="0" w:after="283"/>
              <w:jc w:val="center"/>
              <w:rPr/>
            </w:pPr>
            <w:r>
              <w:rPr/>
              <w:t xml:space="preserve">144 </w:t>
            </w:r>
          </w:p>
        </w:tc>
        <w:tc>
          <w:tcPr>
            <w:tcW w:w="770" w:type="dxa"/>
            <w:tcBorders/>
            <w:vAlign w:val="center"/>
          </w:tcPr>
          <w:p>
            <w:pPr>
              <w:pStyle w:val="TableContents"/>
              <w:bidi w:val="0"/>
              <w:spacing w:before="0" w:after="283"/>
              <w:jc w:val="left"/>
              <w:rPr/>
            </w:pPr>
            <w:r>
              <w:rPr/>
              <w:t xml:space="preserve">6 </w:t>
            </w:r>
          </w:p>
        </w:tc>
        <w:tc>
          <w:tcPr>
            <w:tcW w:w="1584" w:type="dxa"/>
            <w:tcBorders/>
            <w:vAlign w:val="center"/>
          </w:tcPr>
          <w:p>
            <w:pPr>
              <w:pStyle w:val="TableContents"/>
              <w:bidi w:val="0"/>
              <w:spacing w:before="0" w:after="283"/>
              <w:jc w:val="left"/>
              <w:rPr/>
            </w:pPr>
            <w:r>
              <w:rPr/>
              <w:t xml:space="preserve">"Epilogi </w:t>
            </w:r>
          </w:p>
        </w:tc>
        <w:tc>
          <w:tcPr>
            <w:tcW w:w="1281" w:type="dxa"/>
            <w:tcBorders/>
            <w:vAlign w:val="center"/>
          </w:tcPr>
          <w:p>
            <w:pPr>
              <w:pStyle w:val="TableContents"/>
              <w:bidi w:val="0"/>
              <w:spacing w:before="0" w:after="283"/>
              <w:jc w:val="left"/>
              <w:rPr/>
            </w:pPr>
            <w:r>
              <w:rPr/>
              <w:t xml:space="preserve">Guy Ferland </w:t>
            </w:r>
          </w:p>
        </w:tc>
        <w:tc>
          <w:tcPr>
            <w:tcW w:w="1267" w:type="dxa"/>
            <w:tcBorders/>
            <w:vAlign w:val="center"/>
          </w:tcPr>
          <w:p>
            <w:pPr>
              <w:pStyle w:val="TableContents"/>
              <w:bidi w:val="0"/>
              <w:spacing w:before="0" w:after="283"/>
              <w:jc w:val="left"/>
              <w:rPr/>
            </w:pPr>
            <w:r>
              <w:rPr/>
              <w:t xml:space="preserve">Rick Dunkle </w:t>
            </w:r>
          </w:p>
        </w:tc>
        <w:tc>
          <w:tcPr>
            <w:tcW w:w="1123" w:type="dxa"/>
            <w:tcBorders/>
            <w:vAlign w:val="center"/>
          </w:tcPr>
          <w:p>
            <w:pPr>
              <w:pStyle w:val="TableContents"/>
              <w:bidi w:val="0"/>
              <w:spacing w:before="0" w:after="283"/>
              <w:jc w:val="left"/>
              <w:rPr/>
            </w:pPr>
            <w:r>
              <w:rPr/>
              <w:t xml:space="preserve">2. marraskuuta 2011 (2011-11-02) </w:t>
            </w:r>
          </w:p>
        </w:tc>
        <w:tc>
          <w:tcPr>
            <w:tcW w:w="679" w:type="dxa"/>
            <w:tcBorders/>
            <w:vAlign w:val="center"/>
          </w:tcPr>
          <w:p>
            <w:pPr>
              <w:pStyle w:val="TableContents"/>
              <w:bidi w:val="0"/>
              <w:spacing w:before="0" w:after="283"/>
              <w:jc w:val="left"/>
              <w:rPr/>
            </w:pPr>
            <w:r>
              <w:rPr/>
              <w:t xml:space="preserve">706 </w:t>
            </w:r>
          </w:p>
        </w:tc>
        <w:tc>
          <w:tcPr>
            <w:tcW w:w="2688" w:type="dxa"/>
            <w:tcBorders/>
            <w:vAlign w:val="center"/>
          </w:tcPr>
          <w:p>
            <w:pPr>
              <w:pStyle w:val="TableContents"/>
              <w:bidi w:val="0"/>
              <w:spacing w:before="0" w:after="283"/>
              <w:jc w:val="left"/>
              <w:rPr/>
            </w:pPr>
            <w:r>
              <w:rPr/>
              <w:t xml:space="preserve">12.94 BAU tutkii Kalifornian Angelesin kansallismetsää sen jälkeen, kun siellä sijaitsevista vuoristojärvistä löytyy salaperäisesti useita ruumiita. Samaan aikaan Rossi kamppailee ex-vaimoaan koskevan tuskallisen päätöksen kanssa. </w:t>
            </w:r>
          </w:p>
        </w:tc>
      </w:tr>
      <w:tr>
        <w:trPr/>
        <w:tc>
          <w:tcPr>
            <w:tcW w:w="813" w:type="dxa"/>
            <w:tcBorders/>
            <w:vAlign w:val="center"/>
          </w:tcPr>
          <w:p>
            <w:pPr>
              <w:pStyle w:val="TableHeading"/>
              <w:suppressLineNumbers/>
              <w:bidi w:val="0"/>
              <w:spacing w:before="0" w:after="283"/>
              <w:jc w:val="center"/>
              <w:rPr/>
            </w:pPr>
            <w:r>
              <w:rPr/>
              <w:t xml:space="preserve">145 </w:t>
            </w:r>
          </w:p>
        </w:tc>
        <w:tc>
          <w:tcPr>
            <w:tcW w:w="770" w:type="dxa"/>
            <w:tcBorders/>
            <w:vAlign w:val="center"/>
          </w:tcPr>
          <w:p>
            <w:pPr>
              <w:pStyle w:val="TableContents"/>
              <w:bidi w:val="0"/>
              <w:spacing w:before="0" w:after="283"/>
              <w:jc w:val="left"/>
              <w:rPr/>
            </w:pPr>
            <w:r>
              <w:rPr/>
              <w:t xml:space="preserve">7 </w:t>
            </w:r>
          </w:p>
        </w:tc>
        <w:tc>
          <w:tcPr>
            <w:tcW w:w="1584" w:type="dxa"/>
            <w:tcBorders/>
            <w:vAlign w:val="center"/>
          </w:tcPr>
          <w:p>
            <w:pPr>
              <w:pStyle w:val="TableContents"/>
              <w:bidi w:val="0"/>
              <w:spacing w:before="0" w:after="283"/>
              <w:jc w:val="left"/>
              <w:rPr/>
            </w:pPr>
            <w:r>
              <w:rPr/>
              <w:t xml:space="preserve">"Ei ole parempaa paikkaa kuin koti. </w:t>
            </w:r>
          </w:p>
        </w:tc>
        <w:tc>
          <w:tcPr>
            <w:tcW w:w="1281" w:type="dxa"/>
            <w:tcBorders/>
            <w:vAlign w:val="center"/>
          </w:tcPr>
          <w:p>
            <w:pPr>
              <w:pStyle w:val="TableContents"/>
              <w:bidi w:val="0"/>
              <w:spacing w:before="0" w:after="283"/>
              <w:jc w:val="left"/>
              <w:rPr/>
            </w:pPr>
            <w:r>
              <w:rPr/>
              <w:t xml:space="preserve">Rob Spera </w:t>
            </w:r>
          </w:p>
        </w:tc>
        <w:tc>
          <w:tcPr>
            <w:tcW w:w="1267" w:type="dxa"/>
            <w:tcBorders/>
            <w:vAlign w:val="center"/>
          </w:tcPr>
          <w:p>
            <w:pPr>
              <w:pStyle w:val="TableContents"/>
              <w:bidi w:val="0"/>
              <w:spacing w:before="0" w:after="283"/>
              <w:jc w:val="left"/>
              <w:rPr/>
            </w:pPr>
            <w:r>
              <w:rPr/>
              <w:t xml:space="preserve">Virgil Williams </w:t>
            </w:r>
          </w:p>
        </w:tc>
        <w:tc>
          <w:tcPr>
            <w:tcW w:w="1123" w:type="dxa"/>
            <w:tcBorders/>
            <w:vAlign w:val="center"/>
          </w:tcPr>
          <w:p>
            <w:pPr>
              <w:pStyle w:val="TableContents"/>
              <w:bidi w:val="0"/>
              <w:spacing w:before="0" w:after="283"/>
              <w:jc w:val="left"/>
              <w:rPr/>
            </w:pPr>
            <w:r>
              <w:rPr/>
              <w:t xml:space="preserve">9. marraskuuta 2011 (2011-11-09) </w:t>
            </w:r>
          </w:p>
        </w:tc>
        <w:tc>
          <w:tcPr>
            <w:tcW w:w="679" w:type="dxa"/>
            <w:tcBorders/>
            <w:vAlign w:val="center"/>
          </w:tcPr>
          <w:p>
            <w:pPr>
              <w:pStyle w:val="TableContents"/>
              <w:bidi w:val="0"/>
              <w:spacing w:before="0" w:after="283"/>
              <w:jc w:val="left"/>
              <w:rPr/>
            </w:pPr>
            <w:r>
              <w:rPr/>
              <w:t xml:space="preserve">707 </w:t>
            </w:r>
          </w:p>
        </w:tc>
        <w:tc>
          <w:tcPr>
            <w:tcW w:w="2688" w:type="dxa"/>
            <w:tcBorders/>
            <w:vAlign w:val="center"/>
          </w:tcPr>
          <w:p>
            <w:pPr>
              <w:pStyle w:val="TableContents"/>
              <w:bidi w:val="0"/>
              <w:spacing w:before="0" w:after="283"/>
              <w:jc w:val="left"/>
              <w:rPr/>
            </w:pPr>
            <w:r>
              <w:rPr/>
              <w:t xml:space="preserve">11.36 Kun tornadojen sarja iskee Wichitaan, Kansasiin, BAU kutsutaan tutkimaan kotoa karanneiden nuorten poikien ruumiita, jotka löytyvät myrskyjen jäljiltä. Paineet ovat kovat, kun he huomaavat, että heillä saattaa olla käsissään ``Frankensteinin'' sarjamurhaaja, ja toinen teinipoika katoaa huonojen sääolojen uhatessa. Työpaineet aiheuttavat jännitteitä JJ:n kotirintamalla. </w:t>
            </w:r>
          </w:p>
        </w:tc>
      </w:tr>
      <w:tr>
        <w:trPr/>
        <w:tc>
          <w:tcPr>
            <w:tcW w:w="813" w:type="dxa"/>
            <w:tcBorders/>
            <w:vAlign w:val="center"/>
          </w:tcPr>
          <w:p>
            <w:pPr>
              <w:pStyle w:val="TableHeading"/>
              <w:suppressLineNumbers/>
              <w:bidi w:val="0"/>
              <w:spacing w:before="0" w:after="283"/>
              <w:jc w:val="center"/>
              <w:rPr/>
            </w:pPr>
            <w:r>
              <w:rPr/>
              <w:t xml:space="preserve">146 </w:t>
            </w:r>
          </w:p>
        </w:tc>
        <w:tc>
          <w:tcPr>
            <w:tcW w:w="770" w:type="dxa"/>
            <w:tcBorders/>
            <w:vAlign w:val="center"/>
          </w:tcPr>
          <w:p>
            <w:pPr>
              <w:pStyle w:val="TableContents"/>
              <w:bidi w:val="0"/>
              <w:spacing w:before="0" w:after="283"/>
              <w:jc w:val="left"/>
              <w:rPr/>
            </w:pPr>
            <w:r>
              <w:rPr/>
              <w:t xml:space="preserve">8 </w:t>
            </w:r>
          </w:p>
        </w:tc>
        <w:tc>
          <w:tcPr>
            <w:tcW w:w="1584" w:type="dxa"/>
            <w:tcBorders/>
            <w:vAlign w:val="center"/>
          </w:tcPr>
          <w:p>
            <w:pPr>
              <w:pStyle w:val="TableContents"/>
              <w:bidi w:val="0"/>
              <w:spacing w:before="0" w:after="283"/>
              <w:jc w:val="left"/>
              <w:rPr/>
            </w:pPr>
            <w:r>
              <w:rPr/>
              <w:t xml:space="preserve">"Hope </w:t>
            </w:r>
          </w:p>
        </w:tc>
        <w:tc>
          <w:tcPr>
            <w:tcW w:w="1281" w:type="dxa"/>
            <w:tcBorders/>
            <w:vAlign w:val="center"/>
          </w:tcPr>
          <w:p>
            <w:pPr>
              <w:pStyle w:val="TableContents"/>
              <w:bidi w:val="0"/>
              <w:spacing w:before="0" w:after="283"/>
              <w:jc w:val="left"/>
              <w:rPr/>
            </w:pPr>
            <w:r>
              <w:rPr/>
              <w:t xml:space="preserve">Michael Watkins </w:t>
            </w:r>
          </w:p>
        </w:tc>
        <w:tc>
          <w:tcPr>
            <w:tcW w:w="1267" w:type="dxa"/>
            <w:tcBorders/>
            <w:vAlign w:val="center"/>
          </w:tcPr>
          <w:p>
            <w:pPr>
              <w:pStyle w:val="TableContents"/>
              <w:bidi w:val="0"/>
              <w:spacing w:before="0" w:after="283"/>
              <w:jc w:val="left"/>
              <w:rPr/>
            </w:pPr>
            <w:r>
              <w:rPr/>
              <w:t xml:space="preserve">Kimberly Ann Harrison </w:t>
            </w:r>
          </w:p>
        </w:tc>
        <w:tc>
          <w:tcPr>
            <w:tcW w:w="1123" w:type="dxa"/>
            <w:tcBorders/>
            <w:vAlign w:val="center"/>
          </w:tcPr>
          <w:p>
            <w:pPr>
              <w:pStyle w:val="TableContents"/>
              <w:bidi w:val="0"/>
              <w:spacing w:before="0" w:after="283"/>
              <w:jc w:val="left"/>
              <w:rPr/>
            </w:pPr>
            <w:r>
              <w:rPr/>
              <w:t xml:space="preserve">16. marraskuuta 2011 (2011-11-16) </w:t>
            </w:r>
          </w:p>
        </w:tc>
        <w:tc>
          <w:tcPr>
            <w:tcW w:w="679" w:type="dxa"/>
            <w:tcBorders/>
            <w:vAlign w:val="center"/>
          </w:tcPr>
          <w:p>
            <w:pPr>
              <w:pStyle w:val="TableContents"/>
              <w:bidi w:val="0"/>
              <w:spacing w:before="0" w:after="283"/>
              <w:jc w:val="left"/>
              <w:rPr/>
            </w:pPr>
            <w:r>
              <w:rPr/>
              <w:t xml:space="preserve">708 </w:t>
            </w:r>
          </w:p>
        </w:tc>
        <w:tc>
          <w:tcPr>
            <w:tcW w:w="2688" w:type="dxa"/>
            <w:tcBorders/>
            <w:vAlign w:val="center"/>
          </w:tcPr>
          <w:p>
            <w:pPr>
              <w:pStyle w:val="TableContents"/>
              <w:bidi w:val="0"/>
              <w:spacing w:before="0" w:after="283"/>
              <w:jc w:val="left"/>
              <w:rPr/>
            </w:pPr>
            <w:r>
              <w:rPr/>
              <w:t xml:space="preserve">12.72 Garcian tapaus muuttuu henkilökohtaiseksi, kun BAU tutkii selviytyjien tukiryhmään kuuluvan naisen katoamista, jonka tytär katosi seitsemän vuotta aiemmin. </w:t>
            </w:r>
          </w:p>
        </w:tc>
      </w:tr>
      <w:tr>
        <w:trPr/>
        <w:tc>
          <w:tcPr>
            <w:tcW w:w="813" w:type="dxa"/>
            <w:tcBorders/>
            <w:vAlign w:val="center"/>
          </w:tcPr>
          <w:p>
            <w:pPr>
              <w:pStyle w:val="TableHeading"/>
              <w:suppressLineNumbers/>
              <w:bidi w:val="0"/>
              <w:spacing w:before="0" w:after="283"/>
              <w:jc w:val="center"/>
              <w:rPr/>
            </w:pPr>
            <w:r>
              <w:rPr/>
              <w:t xml:space="preserve">147 </w:t>
            </w:r>
          </w:p>
        </w:tc>
        <w:tc>
          <w:tcPr>
            <w:tcW w:w="770" w:type="dxa"/>
            <w:tcBorders/>
            <w:vAlign w:val="center"/>
          </w:tcPr>
          <w:p>
            <w:pPr>
              <w:pStyle w:val="TableContents"/>
              <w:bidi w:val="0"/>
              <w:spacing w:before="0" w:after="283"/>
              <w:jc w:val="left"/>
              <w:rPr/>
            </w:pPr>
            <w:r>
              <w:rPr/>
              <w:t xml:space="preserve">9 </w:t>
            </w:r>
          </w:p>
        </w:tc>
        <w:tc>
          <w:tcPr>
            <w:tcW w:w="1584" w:type="dxa"/>
            <w:tcBorders/>
            <w:vAlign w:val="center"/>
          </w:tcPr>
          <w:p>
            <w:pPr>
              <w:pStyle w:val="TableContents"/>
              <w:bidi w:val="0"/>
              <w:spacing w:before="0" w:after="283"/>
              <w:jc w:val="left"/>
              <w:rPr/>
            </w:pPr>
            <w:r>
              <w:rPr/>
              <w:t xml:space="preserve">``Self-Fulfilling Prophecy'' (itseään toteuttava ennustus) </w:t>
            </w:r>
          </w:p>
        </w:tc>
        <w:tc>
          <w:tcPr>
            <w:tcW w:w="1281" w:type="dxa"/>
            <w:tcBorders/>
            <w:vAlign w:val="center"/>
          </w:tcPr>
          <w:p>
            <w:pPr>
              <w:pStyle w:val="TableContents"/>
              <w:bidi w:val="0"/>
              <w:spacing w:before="0" w:after="283"/>
              <w:jc w:val="left"/>
              <w:rPr/>
            </w:pPr>
            <w:r>
              <w:rPr/>
              <w:t xml:space="preserve">Charlie Haid </w:t>
            </w:r>
          </w:p>
        </w:tc>
        <w:tc>
          <w:tcPr>
            <w:tcW w:w="1267" w:type="dxa"/>
            <w:tcBorders/>
            <w:vAlign w:val="center"/>
          </w:tcPr>
          <w:p>
            <w:pPr>
              <w:pStyle w:val="TableContents"/>
              <w:bidi w:val="0"/>
              <w:spacing w:before="0" w:after="283"/>
              <w:jc w:val="left"/>
              <w:rPr/>
            </w:pPr>
            <w:r>
              <w:rPr/>
              <w:t xml:space="preserve">Erica Messer </w:t>
            </w:r>
          </w:p>
        </w:tc>
        <w:tc>
          <w:tcPr>
            <w:tcW w:w="1123" w:type="dxa"/>
            <w:tcBorders/>
            <w:vAlign w:val="center"/>
          </w:tcPr>
          <w:p>
            <w:pPr>
              <w:pStyle w:val="TableContents"/>
              <w:bidi w:val="0"/>
              <w:spacing w:before="0" w:after="283"/>
              <w:jc w:val="left"/>
              <w:rPr/>
            </w:pPr>
            <w:r>
              <w:rPr/>
              <w:t xml:space="preserve">7. joulukuuta 2011 (2011-12-07) </w:t>
            </w:r>
          </w:p>
        </w:tc>
        <w:tc>
          <w:tcPr>
            <w:tcW w:w="679" w:type="dxa"/>
            <w:tcBorders/>
            <w:vAlign w:val="center"/>
          </w:tcPr>
          <w:p>
            <w:pPr>
              <w:pStyle w:val="TableContents"/>
              <w:bidi w:val="0"/>
              <w:spacing w:before="0" w:after="283"/>
              <w:jc w:val="left"/>
              <w:rPr/>
            </w:pPr>
            <w:r>
              <w:rPr/>
              <w:t xml:space="preserve">709 </w:t>
            </w:r>
          </w:p>
        </w:tc>
        <w:tc>
          <w:tcPr>
            <w:tcW w:w="2688" w:type="dxa"/>
            <w:tcBorders/>
            <w:vAlign w:val="center"/>
          </w:tcPr>
          <w:p>
            <w:pPr>
              <w:pStyle w:val="TableContents"/>
              <w:bidi w:val="0"/>
              <w:spacing w:before="0" w:after="283"/>
              <w:jc w:val="left"/>
              <w:rPr/>
            </w:pPr>
            <w:r>
              <w:rPr/>
              <w:t xml:space="preserve">12.41 BAU tutkii joukkoitsemurhaa maineikkaassa sotilasakatemiassa, ja tutkinta saa järkyttävän käänteen, kun he saavat tietää uhrien menneisyydestä, mikä saa ryhmän uskomaan, että akatemia ei ole sitä, miltä se näyttää. Samaan aikaan erään tiimin jäsenen salaisuus paljastuu, ja Morgan ja Hotch ovat eri mieltä siitä, miten käsitellä asiaa. </w:t>
            </w:r>
          </w:p>
        </w:tc>
      </w:tr>
      <w:tr>
        <w:trPr/>
        <w:tc>
          <w:tcPr>
            <w:tcW w:w="813" w:type="dxa"/>
            <w:tcBorders/>
            <w:vAlign w:val="center"/>
          </w:tcPr>
          <w:p>
            <w:pPr>
              <w:pStyle w:val="TableHeading"/>
              <w:suppressLineNumbers/>
              <w:bidi w:val="0"/>
              <w:spacing w:before="0" w:after="283"/>
              <w:jc w:val="center"/>
              <w:rPr/>
            </w:pPr>
            <w:r>
              <w:rPr/>
              <w:t xml:space="preserve">148 </w:t>
            </w:r>
          </w:p>
        </w:tc>
        <w:tc>
          <w:tcPr>
            <w:tcW w:w="770" w:type="dxa"/>
            <w:tcBorders/>
            <w:vAlign w:val="center"/>
          </w:tcPr>
          <w:p>
            <w:pPr>
              <w:pStyle w:val="TableContents"/>
              <w:bidi w:val="0"/>
              <w:spacing w:before="0" w:after="283"/>
              <w:jc w:val="left"/>
              <w:rPr/>
            </w:pPr>
            <w:r>
              <w:rPr/>
              <w:t xml:space="preserve">10 </w:t>
            </w:r>
          </w:p>
        </w:tc>
        <w:tc>
          <w:tcPr>
            <w:tcW w:w="1584" w:type="dxa"/>
            <w:tcBorders/>
            <w:vAlign w:val="center"/>
          </w:tcPr>
          <w:p>
            <w:pPr>
              <w:pStyle w:val="TableContents"/>
              <w:bidi w:val="0"/>
              <w:spacing w:before="0" w:after="283"/>
              <w:jc w:val="left"/>
              <w:rPr/>
            </w:pPr>
            <w:r>
              <w:rPr/>
              <w:t xml:space="preserve">"Katkeransuloinen tiede </w:t>
            </w:r>
          </w:p>
        </w:tc>
        <w:tc>
          <w:tcPr>
            <w:tcW w:w="1281" w:type="dxa"/>
            <w:tcBorders/>
            <w:vAlign w:val="center"/>
          </w:tcPr>
          <w:p>
            <w:pPr>
              <w:pStyle w:val="TableContents"/>
              <w:bidi w:val="0"/>
              <w:spacing w:before="0" w:after="283"/>
              <w:jc w:val="left"/>
              <w:rPr/>
            </w:pPr>
            <w:r>
              <w:rPr/>
              <w:t xml:space="preserve">Rob Hardy </w:t>
            </w:r>
          </w:p>
        </w:tc>
        <w:tc>
          <w:tcPr>
            <w:tcW w:w="1267" w:type="dxa"/>
            <w:tcBorders/>
            <w:vAlign w:val="center"/>
          </w:tcPr>
          <w:p>
            <w:pPr>
              <w:pStyle w:val="TableContents"/>
              <w:bidi w:val="0"/>
              <w:spacing w:before="0" w:after="283"/>
              <w:jc w:val="left"/>
              <w:rPr/>
            </w:pPr>
            <w:r>
              <w:rPr/>
              <w:t xml:space="preserve">Janine Sherman Barrois </w:t>
            </w:r>
          </w:p>
        </w:tc>
        <w:tc>
          <w:tcPr>
            <w:tcW w:w="1123" w:type="dxa"/>
            <w:tcBorders/>
            <w:vAlign w:val="center"/>
          </w:tcPr>
          <w:p>
            <w:pPr>
              <w:pStyle w:val="TableContents"/>
              <w:bidi w:val="0"/>
              <w:spacing w:before="0" w:after="283"/>
              <w:jc w:val="left"/>
              <w:rPr/>
            </w:pPr>
            <w:r>
              <w:rPr/>
              <w:t xml:space="preserve">14. joulukuuta 2011 (2011-12-14) </w:t>
            </w:r>
          </w:p>
        </w:tc>
        <w:tc>
          <w:tcPr>
            <w:tcW w:w="679" w:type="dxa"/>
            <w:tcBorders/>
            <w:vAlign w:val="center"/>
          </w:tcPr>
          <w:p>
            <w:pPr>
              <w:pStyle w:val="TableContents"/>
              <w:bidi w:val="0"/>
              <w:spacing w:before="0" w:after="283"/>
              <w:jc w:val="left"/>
              <w:rPr/>
            </w:pPr>
            <w:r>
              <w:rPr/>
              <w:t xml:space="preserve">710 </w:t>
            </w:r>
          </w:p>
        </w:tc>
        <w:tc>
          <w:tcPr>
            <w:tcW w:w="2688" w:type="dxa"/>
            <w:tcBorders/>
            <w:vAlign w:val="center"/>
          </w:tcPr>
          <w:p>
            <w:pPr>
              <w:pStyle w:val="TableContents"/>
              <w:bidi w:val="0"/>
              <w:spacing w:before="0" w:after="283"/>
              <w:jc w:val="left"/>
              <w:rPr/>
            </w:pPr>
            <w:r>
              <w:rPr/>
              <w:t xml:space="preserve">12.88 BAU-tiimi tutkii useita kuolemaan johtaneita pahoinpitelyjä Philadelphiassa ja etsii tappajaa kaupungin nyrkkeilymaailmasta. Hotch saa yhteyden viehättävään juoksijaan Beth Clemmonsiin (Bellamy Young), sillä he molemmat harjoittelevat triathloniin. </w:t>
            </w:r>
          </w:p>
        </w:tc>
      </w:tr>
      <w:tr>
        <w:trPr/>
        <w:tc>
          <w:tcPr>
            <w:tcW w:w="813" w:type="dxa"/>
            <w:tcBorders/>
            <w:vAlign w:val="center"/>
          </w:tcPr>
          <w:p>
            <w:pPr>
              <w:pStyle w:val="TableHeading"/>
              <w:suppressLineNumbers/>
              <w:bidi w:val="0"/>
              <w:spacing w:before="0" w:after="283"/>
              <w:jc w:val="center"/>
              <w:rPr/>
            </w:pPr>
            <w:r>
              <w:rPr/>
              <w:t xml:space="preserve">149 </w:t>
            </w:r>
          </w:p>
        </w:tc>
        <w:tc>
          <w:tcPr>
            <w:tcW w:w="770" w:type="dxa"/>
            <w:tcBorders/>
            <w:vAlign w:val="center"/>
          </w:tcPr>
          <w:p>
            <w:pPr>
              <w:pStyle w:val="TableContents"/>
              <w:bidi w:val="0"/>
              <w:spacing w:before="0" w:after="283"/>
              <w:jc w:val="left"/>
              <w:rPr/>
            </w:pPr>
            <w:r>
              <w:rPr/>
              <w:t xml:space="preserve">11 </w:t>
            </w:r>
          </w:p>
        </w:tc>
        <w:tc>
          <w:tcPr>
            <w:tcW w:w="1584" w:type="dxa"/>
            <w:tcBorders/>
            <w:vAlign w:val="center"/>
          </w:tcPr>
          <w:p>
            <w:pPr>
              <w:pStyle w:val="TableContents"/>
              <w:bidi w:val="0"/>
              <w:spacing w:before="0" w:after="283"/>
              <w:jc w:val="left"/>
              <w:rPr/>
            </w:pPr>
            <w:r>
              <w:rPr/>
              <w:t xml:space="preserve">``Tosi nero'' </w:t>
            </w:r>
          </w:p>
        </w:tc>
        <w:tc>
          <w:tcPr>
            <w:tcW w:w="1281" w:type="dxa"/>
            <w:tcBorders/>
            <w:vAlign w:val="center"/>
          </w:tcPr>
          <w:p>
            <w:pPr>
              <w:pStyle w:val="TableContents"/>
              <w:bidi w:val="0"/>
              <w:spacing w:before="0" w:after="283"/>
              <w:jc w:val="left"/>
              <w:rPr/>
            </w:pPr>
            <w:r>
              <w:rPr/>
              <w:t xml:space="preserve">Glenn Kershaw </w:t>
            </w:r>
          </w:p>
        </w:tc>
        <w:tc>
          <w:tcPr>
            <w:tcW w:w="1267" w:type="dxa"/>
            <w:tcBorders/>
            <w:vAlign w:val="center"/>
          </w:tcPr>
          <w:p>
            <w:pPr>
              <w:pStyle w:val="TableContents"/>
              <w:bidi w:val="0"/>
              <w:spacing w:before="0" w:after="283"/>
              <w:jc w:val="left"/>
              <w:rPr/>
            </w:pPr>
            <w:r>
              <w:rPr/>
              <w:t xml:space="preserve">Sharon Lee Watson </w:t>
            </w:r>
          </w:p>
        </w:tc>
        <w:tc>
          <w:tcPr>
            <w:tcW w:w="1123" w:type="dxa"/>
            <w:tcBorders/>
            <w:vAlign w:val="center"/>
          </w:tcPr>
          <w:p>
            <w:pPr>
              <w:pStyle w:val="TableContents"/>
              <w:bidi w:val="0"/>
              <w:spacing w:before="0" w:after="283"/>
              <w:jc w:val="left"/>
              <w:rPr/>
            </w:pPr>
            <w:r>
              <w:rPr/>
              <w:t xml:space="preserve">18. tammikuuta 2012 (2012-01-18) </w:t>
            </w:r>
          </w:p>
        </w:tc>
        <w:tc>
          <w:tcPr>
            <w:tcW w:w="679" w:type="dxa"/>
            <w:tcBorders/>
            <w:vAlign w:val="center"/>
          </w:tcPr>
          <w:p>
            <w:pPr>
              <w:pStyle w:val="TableContents"/>
              <w:bidi w:val="0"/>
              <w:spacing w:before="0" w:after="283"/>
              <w:jc w:val="left"/>
              <w:rPr/>
            </w:pPr>
            <w:r>
              <w:rPr/>
              <w:t xml:space="preserve">711 </w:t>
            </w:r>
          </w:p>
        </w:tc>
        <w:tc>
          <w:tcPr>
            <w:tcW w:w="2688" w:type="dxa"/>
            <w:tcBorders/>
            <w:vAlign w:val="center"/>
          </w:tcPr>
          <w:p>
            <w:pPr>
              <w:pStyle w:val="TableContents"/>
              <w:bidi w:val="0"/>
              <w:spacing w:before="0" w:after="283"/>
              <w:jc w:val="left"/>
              <w:rPr/>
            </w:pPr>
            <w:r>
              <w:rPr/>
              <w:t xml:space="preserve">13.00 San Franciscossa tapahtunut murhasarja, jossa on pahamaineisen Zodiac-murhaajan tunnusmerkkejä, saa BAU:n miettimään, onko pahamaineinen sarjamurhaaja palannut. Lisäksi Reid pohtii, pitäisikö hänen tehdä enemmän nerokkailla kyvyillään. </w:t>
            </w:r>
          </w:p>
        </w:tc>
      </w:tr>
      <w:tr>
        <w:trPr/>
        <w:tc>
          <w:tcPr>
            <w:tcW w:w="813" w:type="dxa"/>
            <w:tcBorders/>
            <w:vAlign w:val="center"/>
          </w:tcPr>
          <w:p>
            <w:pPr>
              <w:pStyle w:val="TableHeading"/>
              <w:suppressLineNumbers/>
              <w:bidi w:val="0"/>
              <w:spacing w:before="0" w:after="283"/>
              <w:jc w:val="center"/>
              <w:rPr/>
            </w:pPr>
            <w:r>
              <w:rPr/>
              <w:t xml:space="preserve">150 </w:t>
            </w:r>
          </w:p>
        </w:tc>
        <w:tc>
          <w:tcPr>
            <w:tcW w:w="770" w:type="dxa"/>
            <w:tcBorders/>
            <w:vAlign w:val="center"/>
          </w:tcPr>
          <w:p>
            <w:pPr>
              <w:pStyle w:val="TableContents"/>
              <w:bidi w:val="0"/>
              <w:spacing w:before="0" w:after="283"/>
              <w:jc w:val="left"/>
              <w:rPr/>
            </w:pPr>
            <w:r>
              <w:rPr/>
              <w:t xml:space="preserve">12 </w:t>
            </w:r>
          </w:p>
        </w:tc>
        <w:tc>
          <w:tcPr>
            <w:tcW w:w="1584" w:type="dxa"/>
            <w:tcBorders/>
            <w:vAlign w:val="center"/>
          </w:tcPr>
          <w:p>
            <w:pPr>
              <w:pStyle w:val="TableContents"/>
              <w:bidi w:val="0"/>
              <w:spacing w:before="0" w:after="283"/>
              <w:jc w:val="left"/>
              <w:rPr/>
            </w:pPr>
            <w:r>
              <w:rPr/>
              <w:t xml:space="preserve">``Tuntematon kohde'' </w:t>
            </w:r>
          </w:p>
        </w:tc>
        <w:tc>
          <w:tcPr>
            <w:tcW w:w="1281" w:type="dxa"/>
            <w:tcBorders/>
            <w:vAlign w:val="center"/>
          </w:tcPr>
          <w:p>
            <w:pPr>
              <w:pStyle w:val="TableContents"/>
              <w:bidi w:val="0"/>
              <w:spacing w:before="0" w:after="283"/>
              <w:jc w:val="left"/>
              <w:rPr/>
            </w:pPr>
            <w:r>
              <w:rPr/>
              <w:t xml:space="preserve">Michael Lange </w:t>
            </w:r>
          </w:p>
        </w:tc>
        <w:tc>
          <w:tcPr>
            <w:tcW w:w="1267" w:type="dxa"/>
            <w:tcBorders/>
            <w:vAlign w:val="center"/>
          </w:tcPr>
          <w:p>
            <w:pPr>
              <w:pStyle w:val="TableContents"/>
              <w:bidi w:val="0"/>
              <w:spacing w:before="0" w:after="283"/>
              <w:jc w:val="left"/>
              <w:rPr/>
            </w:pPr>
            <w:r>
              <w:rPr/>
              <w:t xml:space="preserve">Breen Frazier </w:t>
            </w:r>
          </w:p>
        </w:tc>
        <w:tc>
          <w:tcPr>
            <w:tcW w:w="1123" w:type="dxa"/>
            <w:tcBorders/>
            <w:vAlign w:val="center"/>
          </w:tcPr>
          <w:p>
            <w:pPr>
              <w:pStyle w:val="TableContents"/>
              <w:bidi w:val="0"/>
              <w:spacing w:before="0" w:after="283"/>
              <w:jc w:val="left"/>
              <w:rPr/>
            </w:pPr>
            <w:r>
              <w:rPr/>
              <w:t xml:space="preserve">25. tammikuuta 2012 (2012-01-25) </w:t>
            </w:r>
          </w:p>
        </w:tc>
        <w:tc>
          <w:tcPr>
            <w:tcW w:w="679" w:type="dxa"/>
            <w:tcBorders/>
            <w:vAlign w:val="center"/>
          </w:tcPr>
          <w:p>
            <w:pPr>
              <w:pStyle w:val="TableContents"/>
              <w:bidi w:val="0"/>
              <w:spacing w:before="0" w:after="283"/>
              <w:jc w:val="left"/>
              <w:rPr/>
            </w:pPr>
            <w:r>
              <w:rPr/>
              <w:t xml:space="preserve">712 </w:t>
            </w:r>
          </w:p>
        </w:tc>
        <w:tc>
          <w:tcPr>
            <w:tcW w:w="2688" w:type="dxa"/>
            <w:tcBorders/>
            <w:vAlign w:val="center"/>
          </w:tcPr>
          <w:p>
            <w:pPr>
              <w:pStyle w:val="TableContents"/>
              <w:bidi w:val="0"/>
              <w:spacing w:before="0" w:after="283"/>
              <w:jc w:val="left"/>
              <w:rPr/>
            </w:pPr>
            <w:r>
              <w:rPr/>
              <w:t xml:space="preserve">13.82 Sarjan 150., merkkipaalua merkitsevässä jaksossa BAU-ryhmä etsii Houstonissa sarjaraiskaajaa, joka tunnetaan nimellä "Pianomies", joka on ilmaantunut uudelleen ja pahoinpitelee aiempia uhrejaan. Lisäksi Prentiss yrittää käsitellä viime vuoden traumojaan ja liittyä uudelleen tiimiin. </w:t>
            </w:r>
          </w:p>
        </w:tc>
      </w:tr>
      <w:tr>
        <w:trPr/>
        <w:tc>
          <w:tcPr>
            <w:tcW w:w="813" w:type="dxa"/>
            <w:tcBorders/>
            <w:vAlign w:val="center"/>
          </w:tcPr>
          <w:p>
            <w:pPr>
              <w:pStyle w:val="TableHeading"/>
              <w:suppressLineNumbers/>
              <w:bidi w:val="0"/>
              <w:spacing w:before="0" w:after="283"/>
              <w:jc w:val="center"/>
              <w:rPr/>
            </w:pPr>
            <w:r>
              <w:rPr/>
              <w:t xml:space="preserve">151 </w:t>
            </w:r>
          </w:p>
        </w:tc>
        <w:tc>
          <w:tcPr>
            <w:tcW w:w="770" w:type="dxa"/>
            <w:tcBorders/>
            <w:vAlign w:val="center"/>
          </w:tcPr>
          <w:p>
            <w:pPr>
              <w:pStyle w:val="TableContents"/>
              <w:bidi w:val="0"/>
              <w:spacing w:before="0" w:after="283"/>
              <w:jc w:val="left"/>
              <w:rPr/>
            </w:pPr>
            <w:r>
              <w:rPr/>
              <w:t xml:space="preserve">13 </w:t>
            </w:r>
          </w:p>
        </w:tc>
        <w:tc>
          <w:tcPr>
            <w:tcW w:w="1584" w:type="dxa"/>
            <w:tcBorders/>
            <w:vAlign w:val="center"/>
          </w:tcPr>
          <w:p>
            <w:pPr>
              <w:pStyle w:val="TableContents"/>
              <w:bidi w:val="0"/>
              <w:spacing w:before="0" w:after="283"/>
              <w:jc w:val="left"/>
              <w:rPr/>
            </w:pPr>
            <w:r>
              <w:rPr/>
              <w:t xml:space="preserve">"Käärmeensilmät </w:t>
            </w:r>
          </w:p>
        </w:tc>
        <w:tc>
          <w:tcPr>
            <w:tcW w:w="1281" w:type="dxa"/>
            <w:tcBorders/>
            <w:vAlign w:val="center"/>
          </w:tcPr>
          <w:p>
            <w:pPr>
              <w:pStyle w:val="TableContents"/>
              <w:bidi w:val="0"/>
              <w:spacing w:before="0" w:after="283"/>
              <w:jc w:val="left"/>
              <w:rPr/>
            </w:pPr>
            <w:r>
              <w:rPr/>
              <w:t xml:space="preserve">Doug Aarniokoski </w:t>
            </w:r>
          </w:p>
        </w:tc>
        <w:tc>
          <w:tcPr>
            <w:tcW w:w="1267" w:type="dxa"/>
            <w:tcBorders/>
            <w:vAlign w:val="center"/>
          </w:tcPr>
          <w:p>
            <w:pPr>
              <w:pStyle w:val="TableContents"/>
              <w:bidi w:val="0"/>
              <w:spacing w:before="0" w:after="283"/>
              <w:jc w:val="left"/>
              <w:rPr/>
            </w:pPr>
            <w:r>
              <w:rPr/>
              <w:t xml:space="preserve">Bruce Zimmerman </w:t>
            </w:r>
          </w:p>
        </w:tc>
        <w:tc>
          <w:tcPr>
            <w:tcW w:w="1123" w:type="dxa"/>
            <w:tcBorders/>
            <w:vAlign w:val="center"/>
          </w:tcPr>
          <w:p>
            <w:pPr>
              <w:pStyle w:val="TableContents"/>
              <w:bidi w:val="0"/>
              <w:spacing w:before="0" w:after="283"/>
              <w:jc w:val="left"/>
              <w:rPr/>
            </w:pPr>
            <w:r>
              <w:rPr/>
              <w:t xml:space="preserve">8. helmikuuta 2012 (2012-02-08) </w:t>
            </w:r>
          </w:p>
        </w:tc>
        <w:tc>
          <w:tcPr>
            <w:tcW w:w="679" w:type="dxa"/>
            <w:tcBorders/>
            <w:vAlign w:val="center"/>
          </w:tcPr>
          <w:p>
            <w:pPr>
              <w:pStyle w:val="TableContents"/>
              <w:bidi w:val="0"/>
              <w:spacing w:before="0" w:after="283"/>
              <w:jc w:val="left"/>
              <w:rPr/>
            </w:pPr>
            <w:r>
              <w:rPr/>
              <w:t xml:space="preserve">713 </w:t>
            </w:r>
          </w:p>
        </w:tc>
        <w:tc>
          <w:tcPr>
            <w:tcW w:w="2688" w:type="dxa"/>
            <w:tcBorders/>
            <w:vAlign w:val="center"/>
          </w:tcPr>
          <w:p>
            <w:pPr>
              <w:pStyle w:val="TableContents"/>
              <w:bidi w:val="0"/>
              <w:spacing w:before="0" w:after="283"/>
              <w:jc w:val="left"/>
              <w:rPr/>
            </w:pPr>
            <w:r>
              <w:rPr/>
              <w:t xml:space="preserve">13.31 BAU:n agentit kokeilevat onneaan Atlantic Cityssä, New Jerseyssä, kun tiimi kutsutaan tutkimaan useita ritualistisia, kasinoihin liittyviä murhia, joiden tekijänä on erittäin harhainen ja taikauskoinen ongelmapeluri (Dean Cain). Samaan aikaan Garcia ajattelee poikaystävänsä Kevinin (Nicholas Brendon) kanssa käydyn riidan jälkeen, että hän ja Morgan ovat ehkä ystävystyneet hieman liikaa keskenään. </w:t>
            </w:r>
          </w:p>
        </w:tc>
      </w:tr>
      <w:tr>
        <w:trPr/>
        <w:tc>
          <w:tcPr>
            <w:tcW w:w="813" w:type="dxa"/>
            <w:tcBorders/>
            <w:vAlign w:val="center"/>
          </w:tcPr>
          <w:p>
            <w:pPr>
              <w:pStyle w:val="TableHeading"/>
              <w:suppressLineNumbers/>
              <w:bidi w:val="0"/>
              <w:spacing w:before="0" w:after="283"/>
              <w:jc w:val="center"/>
              <w:rPr/>
            </w:pPr>
            <w:r>
              <w:rPr/>
              <w:t xml:space="preserve">152 </w:t>
            </w:r>
          </w:p>
        </w:tc>
        <w:tc>
          <w:tcPr>
            <w:tcW w:w="770" w:type="dxa"/>
            <w:tcBorders/>
            <w:vAlign w:val="center"/>
          </w:tcPr>
          <w:p>
            <w:pPr>
              <w:pStyle w:val="TableContents"/>
              <w:bidi w:val="0"/>
              <w:spacing w:before="0" w:after="283"/>
              <w:jc w:val="left"/>
              <w:rPr/>
            </w:pPr>
            <w:r>
              <w:rPr/>
              <w:t xml:space="preserve">14 </w:t>
            </w:r>
          </w:p>
        </w:tc>
        <w:tc>
          <w:tcPr>
            <w:tcW w:w="1584" w:type="dxa"/>
            <w:tcBorders/>
            <w:vAlign w:val="center"/>
          </w:tcPr>
          <w:p>
            <w:pPr>
              <w:pStyle w:val="TableContents"/>
              <w:bidi w:val="0"/>
              <w:spacing w:before="0" w:after="283"/>
              <w:jc w:val="left"/>
              <w:rPr/>
            </w:pPr>
            <w:r>
              <w:rPr/>
              <w:t xml:space="preserve">"Sulkemisaika </w:t>
            </w:r>
          </w:p>
        </w:tc>
        <w:tc>
          <w:tcPr>
            <w:tcW w:w="1281" w:type="dxa"/>
            <w:tcBorders/>
            <w:vAlign w:val="center"/>
          </w:tcPr>
          <w:p>
            <w:pPr>
              <w:pStyle w:val="TableContents"/>
              <w:bidi w:val="0"/>
              <w:spacing w:before="0" w:after="283"/>
              <w:jc w:val="left"/>
              <w:rPr/>
            </w:pPr>
            <w:r>
              <w:rPr/>
              <w:t xml:space="preserve">Jesse Warn </w:t>
            </w:r>
          </w:p>
        </w:tc>
        <w:tc>
          <w:tcPr>
            <w:tcW w:w="1267" w:type="dxa"/>
            <w:tcBorders/>
            <w:vAlign w:val="center"/>
          </w:tcPr>
          <w:p>
            <w:pPr>
              <w:pStyle w:val="TableContents"/>
              <w:bidi w:val="0"/>
              <w:spacing w:before="0" w:after="283"/>
              <w:jc w:val="left"/>
              <w:rPr/>
            </w:pPr>
            <w:r>
              <w:rPr/>
              <w:t xml:space="preserve">Rick Dunkle </w:t>
            </w:r>
          </w:p>
        </w:tc>
        <w:tc>
          <w:tcPr>
            <w:tcW w:w="1123" w:type="dxa"/>
            <w:tcBorders/>
            <w:vAlign w:val="center"/>
          </w:tcPr>
          <w:p>
            <w:pPr>
              <w:pStyle w:val="TableContents"/>
              <w:bidi w:val="0"/>
              <w:spacing w:before="0" w:after="283"/>
              <w:jc w:val="left"/>
              <w:rPr/>
            </w:pPr>
            <w:r>
              <w:rPr/>
              <w:t xml:space="preserve">15. helmikuuta 2012 (2012-02-15) </w:t>
            </w:r>
          </w:p>
        </w:tc>
        <w:tc>
          <w:tcPr>
            <w:tcW w:w="679" w:type="dxa"/>
            <w:tcBorders/>
            <w:vAlign w:val="center"/>
          </w:tcPr>
          <w:p>
            <w:pPr>
              <w:pStyle w:val="TableContents"/>
              <w:bidi w:val="0"/>
              <w:spacing w:before="0" w:after="283"/>
              <w:jc w:val="left"/>
              <w:rPr/>
            </w:pPr>
            <w:r>
              <w:rPr/>
              <w:t xml:space="preserve">714 </w:t>
            </w:r>
          </w:p>
        </w:tc>
        <w:tc>
          <w:tcPr>
            <w:tcW w:w="2688" w:type="dxa"/>
            <w:tcBorders/>
            <w:vAlign w:val="center"/>
          </w:tcPr>
          <w:p>
            <w:pPr>
              <w:pStyle w:val="TableContents"/>
              <w:bidi w:val="0"/>
              <w:spacing w:before="0" w:after="283"/>
              <w:jc w:val="left"/>
              <w:rPr/>
            </w:pPr>
            <w:r>
              <w:rPr/>
              <w:t xml:space="preserve">12.19 BAU kutsutaan Los Angelesiin tutkimaan, kun sarjamurhaajan ruumiskori löytyy hengenpelastajan tornista. Hotch kutsuu Bethin treffeille. </w:t>
            </w:r>
          </w:p>
        </w:tc>
      </w:tr>
      <w:tr>
        <w:trPr/>
        <w:tc>
          <w:tcPr>
            <w:tcW w:w="813" w:type="dxa"/>
            <w:tcBorders/>
            <w:vAlign w:val="center"/>
          </w:tcPr>
          <w:p>
            <w:pPr>
              <w:pStyle w:val="TableHeading"/>
              <w:suppressLineNumbers/>
              <w:bidi w:val="0"/>
              <w:spacing w:before="0" w:after="283"/>
              <w:jc w:val="center"/>
              <w:rPr/>
            </w:pPr>
            <w:r>
              <w:rPr/>
              <w:t xml:space="preserve">153 </w:t>
            </w:r>
          </w:p>
        </w:tc>
        <w:tc>
          <w:tcPr>
            <w:tcW w:w="770" w:type="dxa"/>
            <w:tcBorders/>
            <w:vAlign w:val="center"/>
          </w:tcPr>
          <w:p>
            <w:pPr>
              <w:pStyle w:val="TableContents"/>
              <w:bidi w:val="0"/>
              <w:spacing w:before="0" w:after="283"/>
              <w:jc w:val="left"/>
              <w:rPr/>
            </w:pPr>
            <w:r>
              <w:rPr/>
              <w:t xml:space="preserve">15 </w:t>
            </w:r>
          </w:p>
        </w:tc>
        <w:tc>
          <w:tcPr>
            <w:tcW w:w="1584" w:type="dxa"/>
            <w:tcBorders/>
            <w:vAlign w:val="center"/>
          </w:tcPr>
          <w:p>
            <w:pPr>
              <w:pStyle w:val="TableContents"/>
              <w:bidi w:val="0"/>
              <w:spacing w:before="0" w:after="283"/>
              <w:jc w:val="left"/>
              <w:rPr/>
            </w:pPr>
            <w:r>
              <w:rPr/>
              <w:t xml:space="preserve">"Ohut linja </w:t>
            </w:r>
          </w:p>
        </w:tc>
        <w:tc>
          <w:tcPr>
            <w:tcW w:w="1281" w:type="dxa"/>
            <w:tcBorders/>
            <w:vAlign w:val="center"/>
          </w:tcPr>
          <w:p>
            <w:pPr>
              <w:pStyle w:val="TableContents"/>
              <w:bidi w:val="0"/>
              <w:spacing w:before="0" w:after="283"/>
              <w:jc w:val="left"/>
              <w:rPr/>
            </w:pPr>
            <w:r>
              <w:rPr/>
              <w:t xml:space="preserve">Michael Watkins </w:t>
            </w:r>
          </w:p>
        </w:tc>
        <w:tc>
          <w:tcPr>
            <w:tcW w:w="1267" w:type="dxa"/>
            <w:tcBorders/>
            <w:vAlign w:val="center"/>
          </w:tcPr>
          <w:p>
            <w:pPr>
              <w:pStyle w:val="TableContents"/>
              <w:bidi w:val="0"/>
              <w:spacing w:before="0" w:after="283"/>
              <w:jc w:val="left"/>
              <w:rPr/>
            </w:pPr>
            <w:r>
              <w:rPr/>
              <w:t xml:space="preserve">Virgil Williams </w:t>
            </w:r>
          </w:p>
        </w:tc>
        <w:tc>
          <w:tcPr>
            <w:tcW w:w="1123" w:type="dxa"/>
            <w:tcBorders/>
            <w:vAlign w:val="center"/>
          </w:tcPr>
          <w:p>
            <w:pPr>
              <w:pStyle w:val="TableContents"/>
              <w:bidi w:val="0"/>
              <w:spacing w:before="0" w:after="283"/>
              <w:jc w:val="left"/>
              <w:rPr/>
            </w:pPr>
            <w:r>
              <w:rPr/>
              <w:t xml:space="preserve">22. helmikuuta 2012 (2012-02-22) </w:t>
            </w:r>
          </w:p>
        </w:tc>
        <w:tc>
          <w:tcPr>
            <w:tcW w:w="679" w:type="dxa"/>
            <w:tcBorders/>
            <w:vAlign w:val="center"/>
          </w:tcPr>
          <w:p>
            <w:pPr>
              <w:pStyle w:val="TableContents"/>
              <w:bidi w:val="0"/>
              <w:spacing w:before="0" w:after="283"/>
              <w:jc w:val="left"/>
              <w:rPr/>
            </w:pPr>
            <w:r>
              <w:rPr/>
              <w:t xml:space="preserve">715 </w:t>
            </w:r>
          </w:p>
        </w:tc>
        <w:tc>
          <w:tcPr>
            <w:tcW w:w="2688" w:type="dxa"/>
            <w:tcBorders/>
            <w:vAlign w:val="center"/>
          </w:tcPr>
          <w:p>
            <w:pPr>
              <w:pStyle w:val="TableContents"/>
              <w:bidi w:val="0"/>
              <w:spacing w:before="0" w:after="283"/>
              <w:jc w:val="left"/>
              <w:rPr/>
            </w:pPr>
            <w:r>
              <w:rPr/>
              <w:t xml:space="preserve">12.78 Kalifornian San Bernardinossa tapahtuvat raa'at asuntomurrot ja murhat näyttävät aluksi liittyvän jengeihin, mutta BAU:n tutkimuksissa saattaa paljastua pahaenteisempi motiivi. Samaan aikaan Prentiss ja Morgan keskustelevat siitä, miten uusia alokkaita koulutetaan, kun koulutus päättyy epäonnistumiseen. </w:t>
            </w:r>
          </w:p>
        </w:tc>
      </w:tr>
      <w:tr>
        <w:trPr/>
        <w:tc>
          <w:tcPr>
            <w:tcW w:w="813" w:type="dxa"/>
            <w:tcBorders/>
            <w:vAlign w:val="center"/>
          </w:tcPr>
          <w:p>
            <w:pPr>
              <w:pStyle w:val="TableHeading"/>
              <w:suppressLineNumbers/>
              <w:bidi w:val="0"/>
              <w:spacing w:before="0" w:after="283"/>
              <w:jc w:val="center"/>
              <w:rPr/>
            </w:pPr>
            <w:r>
              <w:rPr/>
              <w:t xml:space="preserve">154 </w:t>
            </w:r>
          </w:p>
        </w:tc>
        <w:tc>
          <w:tcPr>
            <w:tcW w:w="770" w:type="dxa"/>
            <w:tcBorders/>
            <w:vAlign w:val="center"/>
          </w:tcPr>
          <w:p>
            <w:pPr>
              <w:pStyle w:val="TableContents"/>
              <w:bidi w:val="0"/>
              <w:spacing w:before="0" w:after="283"/>
              <w:jc w:val="left"/>
              <w:rPr/>
            </w:pPr>
            <w:r>
              <w:rPr/>
              <w:t xml:space="preserve">16 </w:t>
            </w:r>
          </w:p>
        </w:tc>
        <w:tc>
          <w:tcPr>
            <w:tcW w:w="1584" w:type="dxa"/>
            <w:tcBorders/>
            <w:vAlign w:val="center"/>
          </w:tcPr>
          <w:p>
            <w:pPr>
              <w:pStyle w:val="TableContents"/>
              <w:bidi w:val="0"/>
              <w:spacing w:before="0" w:after="283"/>
              <w:jc w:val="left"/>
              <w:rPr/>
            </w:pPr>
            <w:r>
              <w:rPr/>
              <w:t xml:space="preserve">"Perheasia </w:t>
            </w:r>
          </w:p>
        </w:tc>
        <w:tc>
          <w:tcPr>
            <w:tcW w:w="1281" w:type="dxa"/>
            <w:tcBorders/>
            <w:vAlign w:val="center"/>
          </w:tcPr>
          <w:p>
            <w:pPr>
              <w:pStyle w:val="TableContents"/>
              <w:bidi w:val="0"/>
              <w:spacing w:before="0" w:after="283"/>
              <w:jc w:val="left"/>
              <w:rPr/>
            </w:pPr>
            <w:r>
              <w:rPr/>
              <w:t xml:space="preserve">Rob Spera </w:t>
            </w:r>
          </w:p>
        </w:tc>
        <w:tc>
          <w:tcPr>
            <w:tcW w:w="1267" w:type="dxa"/>
            <w:tcBorders/>
            <w:vAlign w:val="center"/>
          </w:tcPr>
          <w:p>
            <w:pPr>
              <w:pStyle w:val="TableContents"/>
              <w:bidi w:val="0"/>
              <w:spacing w:before="0" w:after="283"/>
              <w:jc w:val="left"/>
              <w:rPr/>
            </w:pPr>
            <w:r>
              <w:rPr/>
              <w:t xml:space="preserve">Kimberly Ann Harrison </w:t>
            </w:r>
          </w:p>
        </w:tc>
        <w:tc>
          <w:tcPr>
            <w:tcW w:w="1123" w:type="dxa"/>
            <w:tcBorders/>
            <w:vAlign w:val="center"/>
          </w:tcPr>
          <w:p>
            <w:pPr>
              <w:pStyle w:val="TableContents"/>
              <w:bidi w:val="0"/>
              <w:spacing w:before="0" w:after="283"/>
              <w:jc w:val="left"/>
              <w:rPr/>
            </w:pPr>
            <w:r>
              <w:rPr/>
              <w:t xml:space="preserve">29. helmikuuta 2012 (2012-02-29) </w:t>
            </w:r>
          </w:p>
        </w:tc>
        <w:tc>
          <w:tcPr>
            <w:tcW w:w="679" w:type="dxa"/>
            <w:tcBorders/>
            <w:vAlign w:val="center"/>
          </w:tcPr>
          <w:p>
            <w:pPr>
              <w:pStyle w:val="TableContents"/>
              <w:bidi w:val="0"/>
              <w:spacing w:before="0" w:after="283"/>
              <w:jc w:val="left"/>
              <w:rPr/>
            </w:pPr>
            <w:r>
              <w:rPr/>
              <w:t xml:space="preserve">716 </w:t>
            </w:r>
          </w:p>
        </w:tc>
        <w:tc>
          <w:tcPr>
            <w:tcW w:w="2688" w:type="dxa"/>
            <w:tcBorders/>
            <w:vAlign w:val="center"/>
          </w:tcPr>
          <w:p>
            <w:pPr>
              <w:pStyle w:val="TableContents"/>
              <w:bidi w:val="0"/>
              <w:spacing w:before="0" w:after="283"/>
              <w:jc w:val="left"/>
              <w:rPr/>
            </w:pPr>
            <w:r>
              <w:rPr/>
              <w:t xml:space="preserve">12.54 Kun BAU matkustaa Atlantaan tutkimaan naisten murhia, johtolangat johdattavat heidät etsimään tekijää, joka ei toimi yksin. </w:t>
            </w:r>
          </w:p>
        </w:tc>
      </w:tr>
      <w:tr>
        <w:trPr/>
        <w:tc>
          <w:tcPr>
            <w:tcW w:w="813" w:type="dxa"/>
            <w:tcBorders/>
            <w:vAlign w:val="center"/>
          </w:tcPr>
          <w:p>
            <w:pPr>
              <w:pStyle w:val="TableHeading"/>
              <w:suppressLineNumbers/>
              <w:bidi w:val="0"/>
              <w:spacing w:before="0" w:after="283"/>
              <w:jc w:val="center"/>
              <w:rPr/>
            </w:pPr>
            <w:r>
              <w:rPr/>
              <w:t xml:space="preserve">155 </w:t>
            </w:r>
          </w:p>
        </w:tc>
        <w:tc>
          <w:tcPr>
            <w:tcW w:w="770" w:type="dxa"/>
            <w:tcBorders/>
            <w:vAlign w:val="center"/>
          </w:tcPr>
          <w:p>
            <w:pPr>
              <w:pStyle w:val="TableContents"/>
              <w:bidi w:val="0"/>
              <w:spacing w:before="0" w:after="283"/>
              <w:jc w:val="left"/>
              <w:rPr/>
            </w:pPr>
            <w:r>
              <w:rPr/>
              <w:t xml:space="preserve">17 </w:t>
            </w:r>
          </w:p>
        </w:tc>
        <w:tc>
          <w:tcPr>
            <w:tcW w:w="1584" w:type="dxa"/>
            <w:tcBorders/>
            <w:vAlign w:val="center"/>
          </w:tcPr>
          <w:p>
            <w:pPr>
              <w:pStyle w:val="TableContents"/>
              <w:bidi w:val="0"/>
              <w:spacing w:before="0" w:after="283"/>
              <w:jc w:val="left"/>
              <w:rPr/>
            </w:pPr>
            <w:r>
              <w:rPr/>
              <w:t xml:space="preserve">"Rakastan sinua, Tommy Brown. </w:t>
            </w:r>
          </w:p>
        </w:tc>
        <w:tc>
          <w:tcPr>
            <w:tcW w:w="1281" w:type="dxa"/>
            <w:tcBorders/>
            <w:vAlign w:val="center"/>
          </w:tcPr>
          <w:p>
            <w:pPr>
              <w:pStyle w:val="TableContents"/>
              <w:bidi w:val="0"/>
              <w:spacing w:before="0" w:after="283"/>
              <w:jc w:val="left"/>
              <w:rPr/>
            </w:pPr>
            <w:r>
              <w:rPr/>
              <w:t xml:space="preserve">John Terlesky </w:t>
            </w:r>
          </w:p>
        </w:tc>
        <w:tc>
          <w:tcPr>
            <w:tcW w:w="1267" w:type="dxa"/>
            <w:tcBorders/>
            <w:vAlign w:val="center"/>
          </w:tcPr>
          <w:p>
            <w:pPr>
              <w:pStyle w:val="TableContents"/>
              <w:bidi w:val="0"/>
              <w:spacing w:before="0" w:after="283"/>
              <w:jc w:val="left"/>
              <w:rPr/>
            </w:pPr>
            <w:r>
              <w:rPr/>
              <w:t xml:space="preserve">Janine Sherman Barrois </w:t>
            </w:r>
          </w:p>
        </w:tc>
        <w:tc>
          <w:tcPr>
            <w:tcW w:w="1123" w:type="dxa"/>
            <w:tcBorders/>
            <w:vAlign w:val="center"/>
          </w:tcPr>
          <w:p>
            <w:pPr>
              <w:pStyle w:val="TableContents"/>
              <w:bidi w:val="0"/>
              <w:spacing w:before="0" w:after="283"/>
              <w:jc w:val="left"/>
              <w:rPr/>
            </w:pPr>
            <w:r>
              <w:rPr/>
              <w:t xml:space="preserve">14. maaliskuuta 2012 (2012-03-14) </w:t>
            </w:r>
          </w:p>
        </w:tc>
        <w:tc>
          <w:tcPr>
            <w:tcW w:w="679" w:type="dxa"/>
            <w:tcBorders/>
            <w:vAlign w:val="center"/>
          </w:tcPr>
          <w:p>
            <w:pPr>
              <w:pStyle w:val="TableContents"/>
              <w:bidi w:val="0"/>
              <w:spacing w:before="0" w:after="283"/>
              <w:jc w:val="left"/>
              <w:rPr/>
            </w:pPr>
            <w:r>
              <w:rPr/>
              <w:t xml:space="preserve">717 </w:t>
            </w:r>
          </w:p>
        </w:tc>
        <w:tc>
          <w:tcPr>
            <w:tcW w:w="2688" w:type="dxa"/>
            <w:tcBorders/>
            <w:vAlign w:val="center"/>
          </w:tcPr>
          <w:p>
            <w:pPr>
              <w:pStyle w:val="TableContents"/>
              <w:bidi w:val="0"/>
              <w:spacing w:before="0" w:after="283"/>
              <w:jc w:val="left"/>
              <w:rPr/>
            </w:pPr>
            <w:r>
              <w:rPr/>
              <w:t xml:space="preserve">11.43 Kun nuoria lapsia hoitavat avioparit päätyvät murhatuiksi Seattlessa, BAU-ryhmä etsii tekijää (Teri Polo), jolla on äidilliset ja samalla murhanhimoiset vaistot. Lisäksi Garcia pelkää Kevinin mahdollista kosintaa. </w:t>
            </w:r>
          </w:p>
        </w:tc>
      </w:tr>
      <w:tr>
        <w:trPr/>
        <w:tc>
          <w:tcPr>
            <w:tcW w:w="813" w:type="dxa"/>
            <w:tcBorders/>
            <w:vAlign w:val="center"/>
          </w:tcPr>
          <w:p>
            <w:pPr>
              <w:pStyle w:val="TableHeading"/>
              <w:suppressLineNumbers/>
              <w:bidi w:val="0"/>
              <w:spacing w:before="0" w:after="283"/>
              <w:jc w:val="center"/>
              <w:rPr/>
            </w:pPr>
            <w:r>
              <w:rPr/>
              <w:t xml:space="preserve">156 </w:t>
            </w:r>
          </w:p>
        </w:tc>
        <w:tc>
          <w:tcPr>
            <w:tcW w:w="770" w:type="dxa"/>
            <w:tcBorders/>
            <w:vAlign w:val="center"/>
          </w:tcPr>
          <w:p>
            <w:pPr>
              <w:pStyle w:val="TableContents"/>
              <w:bidi w:val="0"/>
              <w:spacing w:before="0" w:after="283"/>
              <w:jc w:val="left"/>
              <w:rPr/>
            </w:pPr>
            <w:r>
              <w:rPr/>
              <w:t xml:space="preserve">18 </w:t>
            </w:r>
          </w:p>
        </w:tc>
        <w:tc>
          <w:tcPr>
            <w:tcW w:w="1584" w:type="dxa"/>
            <w:tcBorders/>
            <w:vAlign w:val="center"/>
          </w:tcPr>
          <w:p>
            <w:pPr>
              <w:pStyle w:val="TableContents"/>
              <w:bidi w:val="0"/>
              <w:spacing w:before="0" w:after="283"/>
              <w:jc w:val="left"/>
              <w:rPr/>
            </w:pPr>
            <w:r>
              <w:rPr/>
              <w:t xml:space="preserve">``Säätiö'' </w:t>
            </w:r>
          </w:p>
        </w:tc>
        <w:tc>
          <w:tcPr>
            <w:tcW w:w="1281" w:type="dxa"/>
            <w:tcBorders/>
            <w:vAlign w:val="center"/>
          </w:tcPr>
          <w:p>
            <w:pPr>
              <w:pStyle w:val="TableContents"/>
              <w:bidi w:val="0"/>
              <w:spacing w:before="0" w:after="283"/>
              <w:jc w:val="left"/>
              <w:rPr/>
            </w:pPr>
            <w:r>
              <w:rPr/>
              <w:t xml:space="preserve">Dermott Downs </w:t>
            </w:r>
          </w:p>
        </w:tc>
        <w:tc>
          <w:tcPr>
            <w:tcW w:w="1267" w:type="dxa"/>
            <w:tcBorders/>
            <w:vAlign w:val="center"/>
          </w:tcPr>
          <w:p>
            <w:pPr>
              <w:pStyle w:val="TableContents"/>
              <w:bidi w:val="0"/>
              <w:spacing w:before="0" w:after="283"/>
              <w:jc w:val="left"/>
              <w:rPr/>
            </w:pPr>
            <w:r>
              <w:rPr/>
              <w:t xml:space="preserve">Jim Clemente </w:t>
            </w:r>
          </w:p>
        </w:tc>
        <w:tc>
          <w:tcPr>
            <w:tcW w:w="1123" w:type="dxa"/>
            <w:tcBorders/>
            <w:vAlign w:val="center"/>
          </w:tcPr>
          <w:p>
            <w:pPr>
              <w:pStyle w:val="TableContents"/>
              <w:bidi w:val="0"/>
              <w:spacing w:before="0" w:after="283"/>
              <w:jc w:val="left"/>
              <w:rPr/>
            </w:pPr>
            <w:r>
              <w:rPr/>
              <w:t xml:space="preserve">21. maaliskuuta 2012 (2012-03-21) </w:t>
            </w:r>
          </w:p>
        </w:tc>
        <w:tc>
          <w:tcPr>
            <w:tcW w:w="679" w:type="dxa"/>
            <w:tcBorders/>
            <w:vAlign w:val="center"/>
          </w:tcPr>
          <w:p>
            <w:pPr>
              <w:pStyle w:val="TableContents"/>
              <w:bidi w:val="0"/>
              <w:spacing w:before="0" w:after="283"/>
              <w:jc w:val="left"/>
              <w:rPr/>
            </w:pPr>
            <w:r>
              <w:rPr/>
              <w:t xml:space="preserve">718 </w:t>
            </w:r>
          </w:p>
        </w:tc>
        <w:tc>
          <w:tcPr>
            <w:tcW w:w="2688" w:type="dxa"/>
            <w:tcBorders/>
            <w:vAlign w:val="center"/>
          </w:tcPr>
          <w:p>
            <w:pPr>
              <w:pStyle w:val="TableContents"/>
              <w:bidi w:val="0"/>
              <w:spacing w:before="0" w:after="283"/>
              <w:jc w:val="left"/>
              <w:rPr/>
            </w:pPr>
            <w:r>
              <w:rPr/>
              <w:t xml:space="preserve">12.09 BAU kutsutaan Arizonan Scottsdaleen, kun yksi nuori poika löydetään vaeltelemasta aavikolla ja toinen lapsi katoaa, mikä osuu Morganille lähelle kotia. </w:t>
            </w:r>
          </w:p>
        </w:tc>
      </w:tr>
      <w:tr>
        <w:trPr/>
        <w:tc>
          <w:tcPr>
            <w:tcW w:w="813" w:type="dxa"/>
            <w:tcBorders/>
            <w:vAlign w:val="center"/>
          </w:tcPr>
          <w:p>
            <w:pPr>
              <w:pStyle w:val="TableHeading"/>
              <w:suppressLineNumbers/>
              <w:bidi w:val="0"/>
              <w:spacing w:before="0" w:after="283"/>
              <w:jc w:val="center"/>
              <w:rPr/>
            </w:pPr>
            <w:r>
              <w:rPr/>
              <w:t xml:space="preserve">157 </w:t>
            </w:r>
          </w:p>
        </w:tc>
        <w:tc>
          <w:tcPr>
            <w:tcW w:w="770" w:type="dxa"/>
            <w:tcBorders/>
            <w:vAlign w:val="center"/>
          </w:tcPr>
          <w:p>
            <w:pPr>
              <w:pStyle w:val="TableContents"/>
              <w:bidi w:val="0"/>
              <w:spacing w:before="0" w:after="283"/>
              <w:jc w:val="left"/>
              <w:rPr/>
            </w:pPr>
            <w:r>
              <w:rPr/>
              <w:t xml:space="preserve">19 </w:t>
            </w:r>
          </w:p>
        </w:tc>
        <w:tc>
          <w:tcPr>
            <w:tcW w:w="1584" w:type="dxa"/>
            <w:tcBorders/>
            <w:vAlign w:val="center"/>
          </w:tcPr>
          <w:p>
            <w:pPr>
              <w:pStyle w:val="TableContents"/>
              <w:bidi w:val="0"/>
              <w:spacing w:before="0" w:after="283"/>
              <w:jc w:val="left"/>
              <w:rPr/>
            </w:pPr>
            <w:r>
              <w:rPr/>
              <w:t xml:space="preserve">"Heathridgen kartano". </w:t>
            </w:r>
          </w:p>
        </w:tc>
        <w:tc>
          <w:tcPr>
            <w:tcW w:w="1281" w:type="dxa"/>
            <w:tcBorders/>
            <w:vAlign w:val="center"/>
          </w:tcPr>
          <w:p>
            <w:pPr>
              <w:pStyle w:val="TableContents"/>
              <w:bidi w:val="0"/>
              <w:spacing w:before="0" w:after="283"/>
              <w:jc w:val="left"/>
              <w:rPr/>
            </w:pPr>
            <w:r>
              <w:rPr/>
              <w:t xml:space="preserve">Matthew Gray Gubler </w:t>
            </w:r>
          </w:p>
        </w:tc>
        <w:tc>
          <w:tcPr>
            <w:tcW w:w="1267" w:type="dxa"/>
            <w:tcBorders/>
            <w:vAlign w:val="center"/>
          </w:tcPr>
          <w:p>
            <w:pPr>
              <w:pStyle w:val="TableContents"/>
              <w:bidi w:val="0"/>
              <w:spacing w:before="0" w:after="283"/>
              <w:jc w:val="left"/>
              <w:rPr/>
            </w:pPr>
            <w:r>
              <w:rPr/>
              <w:t xml:space="preserve">Sharon Lee Watson </w:t>
            </w:r>
          </w:p>
        </w:tc>
        <w:tc>
          <w:tcPr>
            <w:tcW w:w="1123" w:type="dxa"/>
            <w:tcBorders/>
            <w:vAlign w:val="center"/>
          </w:tcPr>
          <w:p>
            <w:pPr>
              <w:pStyle w:val="TableContents"/>
              <w:bidi w:val="0"/>
              <w:spacing w:before="0" w:after="283"/>
              <w:jc w:val="left"/>
              <w:rPr/>
            </w:pPr>
            <w:r>
              <w:rPr/>
              <w:t xml:space="preserve">4. huhtikuuta 2012 (2012-04-04) </w:t>
            </w:r>
          </w:p>
        </w:tc>
        <w:tc>
          <w:tcPr>
            <w:tcW w:w="679" w:type="dxa"/>
            <w:tcBorders/>
            <w:vAlign w:val="center"/>
          </w:tcPr>
          <w:p>
            <w:pPr>
              <w:pStyle w:val="TableContents"/>
              <w:bidi w:val="0"/>
              <w:spacing w:before="0" w:after="283"/>
              <w:jc w:val="left"/>
              <w:rPr/>
            </w:pPr>
            <w:r>
              <w:rPr/>
              <w:t xml:space="preserve">719 </w:t>
            </w:r>
          </w:p>
        </w:tc>
        <w:tc>
          <w:tcPr>
            <w:tcW w:w="2688" w:type="dxa"/>
            <w:tcBorders/>
            <w:vAlign w:val="center"/>
          </w:tcPr>
          <w:p>
            <w:pPr>
              <w:pStyle w:val="TableContents"/>
              <w:bidi w:val="0"/>
              <w:spacing w:before="0" w:after="283"/>
              <w:jc w:val="left"/>
              <w:rPr/>
            </w:pPr>
            <w:r>
              <w:rPr/>
              <w:t xml:space="preserve">11.34 BAU-ryhmä suuntaa Oregonin Medfordiin tutkimaan goottilaista, ritualistista murhasarjaa. Nainen uskoo taistelevansa paholaista ja tämän vaimoja vastaan; kun hän kuolee, hänen poikansa ja vastahakoinen tyttärensä jatkavat tehtävää. </w:t>
            </w:r>
          </w:p>
        </w:tc>
      </w:tr>
      <w:tr>
        <w:trPr/>
        <w:tc>
          <w:tcPr>
            <w:tcW w:w="813" w:type="dxa"/>
            <w:tcBorders/>
            <w:vAlign w:val="center"/>
          </w:tcPr>
          <w:p>
            <w:pPr>
              <w:pStyle w:val="TableHeading"/>
              <w:suppressLineNumbers/>
              <w:bidi w:val="0"/>
              <w:spacing w:before="0" w:after="283"/>
              <w:jc w:val="center"/>
              <w:rPr/>
            </w:pPr>
            <w:r>
              <w:rPr/>
              <w:t xml:space="preserve">158 </w:t>
            </w:r>
          </w:p>
        </w:tc>
        <w:tc>
          <w:tcPr>
            <w:tcW w:w="770" w:type="dxa"/>
            <w:tcBorders/>
            <w:vAlign w:val="center"/>
          </w:tcPr>
          <w:p>
            <w:pPr>
              <w:pStyle w:val="TableContents"/>
              <w:bidi w:val="0"/>
              <w:spacing w:before="0" w:after="283"/>
              <w:jc w:val="left"/>
              <w:rPr/>
            </w:pPr>
            <w:r>
              <w:rPr/>
              <w:t xml:space="preserve">20 </w:t>
            </w:r>
          </w:p>
        </w:tc>
        <w:tc>
          <w:tcPr>
            <w:tcW w:w="1584" w:type="dxa"/>
            <w:tcBorders/>
            <w:vAlign w:val="center"/>
          </w:tcPr>
          <w:p>
            <w:pPr>
              <w:pStyle w:val="TableContents"/>
              <w:bidi w:val="0"/>
              <w:spacing w:before="0" w:after="283"/>
              <w:jc w:val="left"/>
              <w:rPr/>
            </w:pPr>
            <w:r>
              <w:rPr/>
              <w:t xml:space="preserve">``Yhtiö'' </w:t>
            </w:r>
          </w:p>
        </w:tc>
        <w:tc>
          <w:tcPr>
            <w:tcW w:w="1281" w:type="dxa"/>
            <w:tcBorders/>
            <w:vAlign w:val="center"/>
          </w:tcPr>
          <w:p>
            <w:pPr>
              <w:pStyle w:val="TableContents"/>
              <w:bidi w:val="0"/>
              <w:spacing w:before="0" w:after="283"/>
              <w:jc w:val="left"/>
              <w:rPr/>
            </w:pPr>
            <w:r>
              <w:rPr/>
              <w:t xml:space="preserve">Nelson McCormick </w:t>
            </w:r>
          </w:p>
        </w:tc>
        <w:tc>
          <w:tcPr>
            <w:tcW w:w="1267" w:type="dxa"/>
            <w:tcBorders/>
            <w:vAlign w:val="center"/>
          </w:tcPr>
          <w:p>
            <w:pPr>
              <w:pStyle w:val="TableContents"/>
              <w:bidi w:val="0"/>
              <w:spacing w:before="0" w:after="283"/>
              <w:jc w:val="left"/>
              <w:rPr/>
            </w:pPr>
            <w:r>
              <w:rPr/>
              <w:t xml:space="preserve">Breen Frazier </w:t>
            </w:r>
          </w:p>
        </w:tc>
        <w:tc>
          <w:tcPr>
            <w:tcW w:w="1123" w:type="dxa"/>
            <w:tcBorders/>
            <w:vAlign w:val="center"/>
          </w:tcPr>
          <w:p>
            <w:pPr>
              <w:pStyle w:val="TableContents"/>
              <w:bidi w:val="0"/>
              <w:spacing w:before="0" w:after="283"/>
              <w:jc w:val="left"/>
              <w:rPr/>
            </w:pPr>
            <w:r>
              <w:rPr/>
              <w:t xml:space="preserve">11. huhtikuuta 2012 (2012-04-11) </w:t>
            </w:r>
          </w:p>
        </w:tc>
        <w:tc>
          <w:tcPr>
            <w:tcW w:w="679" w:type="dxa"/>
            <w:tcBorders/>
            <w:vAlign w:val="center"/>
          </w:tcPr>
          <w:p>
            <w:pPr>
              <w:pStyle w:val="TableContents"/>
              <w:bidi w:val="0"/>
              <w:spacing w:before="0" w:after="283"/>
              <w:jc w:val="left"/>
              <w:rPr/>
            </w:pPr>
            <w:r>
              <w:rPr/>
              <w:t xml:space="preserve">720 </w:t>
            </w:r>
          </w:p>
        </w:tc>
        <w:tc>
          <w:tcPr>
            <w:tcW w:w="2688" w:type="dxa"/>
            <w:tcBorders/>
            <w:vAlign w:val="center"/>
          </w:tcPr>
          <w:p>
            <w:pPr>
              <w:pStyle w:val="TableContents"/>
              <w:bidi w:val="0"/>
              <w:spacing w:before="0" w:after="283"/>
              <w:jc w:val="left"/>
              <w:rPr/>
            </w:pPr>
            <w:r>
              <w:rPr/>
              <w:t xml:space="preserve">11.81 Morganin sisko näkee Chicagossa tytön, joka näyttää heidän oletettavasti kuolleelta serkultaan. Morgan joutuu tunnustamaan perheelleen valheen, jonka hän kertoi, ja BAU avaa tytön tapauksen uudelleen. </w:t>
            </w:r>
          </w:p>
        </w:tc>
      </w:tr>
      <w:tr>
        <w:trPr/>
        <w:tc>
          <w:tcPr>
            <w:tcW w:w="813" w:type="dxa"/>
            <w:tcBorders/>
            <w:vAlign w:val="center"/>
          </w:tcPr>
          <w:p>
            <w:pPr>
              <w:pStyle w:val="TableHeading"/>
              <w:suppressLineNumbers/>
              <w:bidi w:val="0"/>
              <w:spacing w:before="0" w:after="283"/>
              <w:jc w:val="center"/>
              <w:rPr/>
            </w:pPr>
            <w:r>
              <w:rPr/>
              <w:t xml:space="preserve">159 </w:t>
            </w:r>
          </w:p>
        </w:tc>
        <w:tc>
          <w:tcPr>
            <w:tcW w:w="770" w:type="dxa"/>
            <w:tcBorders/>
            <w:vAlign w:val="center"/>
          </w:tcPr>
          <w:p>
            <w:pPr>
              <w:pStyle w:val="TableContents"/>
              <w:bidi w:val="0"/>
              <w:spacing w:before="0" w:after="283"/>
              <w:jc w:val="left"/>
              <w:rPr/>
            </w:pPr>
            <w:r>
              <w:rPr/>
              <w:t xml:space="preserve">21 </w:t>
            </w:r>
          </w:p>
        </w:tc>
        <w:tc>
          <w:tcPr>
            <w:tcW w:w="1584" w:type="dxa"/>
            <w:tcBorders/>
            <w:vAlign w:val="center"/>
          </w:tcPr>
          <w:p>
            <w:pPr>
              <w:pStyle w:val="TableContents"/>
              <w:bidi w:val="0"/>
              <w:spacing w:before="0" w:after="283"/>
              <w:jc w:val="left"/>
              <w:rPr/>
            </w:pPr>
            <w:r>
              <w:rPr/>
              <w:t xml:space="preserve">``Divining Rod'' </w:t>
            </w:r>
          </w:p>
        </w:tc>
        <w:tc>
          <w:tcPr>
            <w:tcW w:w="1281" w:type="dxa"/>
            <w:tcBorders/>
            <w:vAlign w:val="center"/>
          </w:tcPr>
          <w:p>
            <w:pPr>
              <w:pStyle w:val="TableContents"/>
              <w:bidi w:val="0"/>
              <w:spacing w:before="0" w:after="283"/>
              <w:jc w:val="left"/>
              <w:rPr/>
            </w:pPr>
            <w:r>
              <w:rPr/>
              <w:t xml:space="preserve">Doug Aarniokoski </w:t>
            </w:r>
          </w:p>
        </w:tc>
        <w:tc>
          <w:tcPr>
            <w:tcW w:w="1267" w:type="dxa"/>
            <w:tcBorders/>
            <w:vAlign w:val="center"/>
          </w:tcPr>
          <w:p>
            <w:pPr>
              <w:pStyle w:val="TableContents"/>
              <w:bidi w:val="0"/>
              <w:spacing w:before="0" w:after="283"/>
              <w:jc w:val="left"/>
              <w:rPr/>
            </w:pPr>
            <w:r>
              <w:rPr/>
              <w:t xml:space="preserve">Bruce Zimmerman </w:t>
            </w:r>
          </w:p>
        </w:tc>
        <w:tc>
          <w:tcPr>
            <w:tcW w:w="1123" w:type="dxa"/>
            <w:tcBorders/>
            <w:vAlign w:val="center"/>
          </w:tcPr>
          <w:p>
            <w:pPr>
              <w:pStyle w:val="TableContents"/>
              <w:bidi w:val="0"/>
              <w:spacing w:before="0" w:after="283"/>
              <w:jc w:val="left"/>
              <w:rPr/>
            </w:pPr>
            <w:r>
              <w:rPr/>
              <w:t xml:space="preserve">2. toukokuuta 2012 (2012-05-02) </w:t>
            </w:r>
          </w:p>
        </w:tc>
        <w:tc>
          <w:tcPr>
            <w:tcW w:w="679" w:type="dxa"/>
            <w:tcBorders/>
            <w:vAlign w:val="center"/>
          </w:tcPr>
          <w:p>
            <w:pPr>
              <w:pStyle w:val="TableContents"/>
              <w:bidi w:val="0"/>
              <w:spacing w:before="0" w:after="283"/>
              <w:jc w:val="left"/>
              <w:rPr/>
            </w:pPr>
            <w:r>
              <w:rPr/>
              <w:t xml:space="preserve">721 </w:t>
            </w:r>
          </w:p>
        </w:tc>
        <w:tc>
          <w:tcPr>
            <w:tcW w:w="2688" w:type="dxa"/>
            <w:tcBorders/>
            <w:vAlign w:val="center"/>
          </w:tcPr>
          <w:p>
            <w:pPr>
              <w:pStyle w:val="TableContents"/>
              <w:bidi w:val="0"/>
              <w:spacing w:before="0" w:after="283"/>
              <w:jc w:val="left"/>
              <w:rPr/>
            </w:pPr>
            <w:r>
              <w:rPr/>
              <w:t xml:space="preserve">11.47 Kun sarjamurhaaja teloitetaan Enidissä Oklahomassa, jäljittelijä ilmestyy paikalle, ja FBI:n agentit kutsutaan etsimään häntä. Samaan aikaan Prentiss hermostuu kiinteistökaupasta. </w:t>
            </w:r>
          </w:p>
        </w:tc>
      </w:tr>
      <w:tr>
        <w:trPr/>
        <w:tc>
          <w:tcPr>
            <w:tcW w:w="813" w:type="dxa"/>
            <w:tcBorders/>
            <w:vAlign w:val="center"/>
          </w:tcPr>
          <w:p>
            <w:pPr>
              <w:pStyle w:val="TableHeading"/>
              <w:suppressLineNumbers/>
              <w:bidi w:val="0"/>
              <w:spacing w:before="0" w:after="283"/>
              <w:jc w:val="center"/>
              <w:rPr/>
            </w:pPr>
            <w:r>
              <w:rPr/>
              <w:t xml:space="preserve">160 </w:t>
            </w:r>
          </w:p>
        </w:tc>
        <w:tc>
          <w:tcPr>
            <w:tcW w:w="770" w:type="dxa"/>
            <w:tcBorders/>
            <w:vAlign w:val="center"/>
          </w:tcPr>
          <w:p>
            <w:pPr>
              <w:pStyle w:val="TableContents"/>
              <w:bidi w:val="0"/>
              <w:spacing w:before="0" w:after="283"/>
              <w:jc w:val="left"/>
              <w:rPr/>
            </w:pPr>
            <w:r>
              <w:rPr/>
              <w:t xml:space="preserve">22 </w:t>
            </w:r>
          </w:p>
        </w:tc>
        <w:tc>
          <w:tcPr>
            <w:tcW w:w="1584" w:type="dxa"/>
            <w:tcBorders/>
            <w:vAlign w:val="center"/>
          </w:tcPr>
          <w:p>
            <w:pPr>
              <w:pStyle w:val="TableContents"/>
              <w:bidi w:val="0"/>
              <w:spacing w:before="0" w:after="283"/>
              <w:jc w:val="left"/>
              <w:rPr/>
            </w:pPr>
            <w:r>
              <w:rPr/>
              <w:t xml:space="preserve">``Profilointi 101'' </w:t>
            </w:r>
          </w:p>
        </w:tc>
        <w:tc>
          <w:tcPr>
            <w:tcW w:w="1281" w:type="dxa"/>
            <w:tcBorders/>
            <w:vAlign w:val="center"/>
          </w:tcPr>
          <w:p>
            <w:pPr>
              <w:pStyle w:val="TableContents"/>
              <w:bidi w:val="0"/>
              <w:spacing w:before="0" w:after="283"/>
              <w:jc w:val="left"/>
              <w:rPr/>
            </w:pPr>
            <w:r>
              <w:rPr/>
              <w:t xml:space="preserve">Félix Alcalá </w:t>
            </w:r>
          </w:p>
        </w:tc>
        <w:tc>
          <w:tcPr>
            <w:tcW w:w="1267" w:type="dxa"/>
            <w:tcBorders/>
            <w:vAlign w:val="center"/>
          </w:tcPr>
          <w:p>
            <w:pPr>
              <w:pStyle w:val="TableContents"/>
              <w:bidi w:val="0"/>
              <w:spacing w:before="0" w:after="283"/>
              <w:jc w:val="left"/>
              <w:rPr/>
            </w:pPr>
            <w:r>
              <w:rPr/>
              <w:t xml:space="preserve">Virgil Williams </w:t>
            </w:r>
          </w:p>
        </w:tc>
        <w:tc>
          <w:tcPr>
            <w:tcW w:w="1123" w:type="dxa"/>
            <w:tcBorders/>
            <w:vAlign w:val="center"/>
          </w:tcPr>
          <w:p>
            <w:pPr>
              <w:pStyle w:val="TableContents"/>
              <w:bidi w:val="0"/>
              <w:spacing w:before="0" w:after="283"/>
              <w:jc w:val="left"/>
              <w:rPr/>
            </w:pPr>
            <w:r>
              <w:rPr/>
              <w:t xml:space="preserve">9. toukokuuta 2012 (2012-05-09) </w:t>
            </w:r>
          </w:p>
        </w:tc>
        <w:tc>
          <w:tcPr>
            <w:tcW w:w="679" w:type="dxa"/>
            <w:tcBorders/>
            <w:vAlign w:val="center"/>
          </w:tcPr>
          <w:p>
            <w:pPr>
              <w:pStyle w:val="TableContents"/>
              <w:bidi w:val="0"/>
              <w:spacing w:before="0" w:after="283"/>
              <w:jc w:val="left"/>
              <w:rPr/>
            </w:pPr>
            <w:r>
              <w:rPr/>
              <w:t xml:space="preserve">722 </w:t>
            </w:r>
          </w:p>
        </w:tc>
        <w:tc>
          <w:tcPr>
            <w:tcW w:w="2688" w:type="dxa"/>
            <w:tcBorders/>
            <w:vAlign w:val="center"/>
          </w:tcPr>
          <w:p>
            <w:pPr>
              <w:pStyle w:val="TableContents"/>
              <w:bidi w:val="0"/>
              <w:spacing w:before="0" w:after="283"/>
              <w:jc w:val="left"/>
              <w:rPr/>
            </w:pPr>
            <w:r>
              <w:rPr/>
              <w:t xml:space="preserve">11.62 Rossi ja tiimi esittelevät Seattlen yliopisto-opiskelijoille yhden pitkäaikaisimmista sarjamurhaajatapauksista, ja he vievät luokan läpi lähes 20 vuotta kestäneen murhaajan takaa-ajon. </w:t>
            </w:r>
          </w:p>
        </w:tc>
      </w:tr>
      <w:tr>
        <w:trPr/>
        <w:tc>
          <w:tcPr>
            <w:tcW w:w="813" w:type="dxa"/>
            <w:tcBorders/>
            <w:vAlign w:val="center"/>
          </w:tcPr>
          <w:p>
            <w:pPr>
              <w:pStyle w:val="TableHeading"/>
              <w:suppressLineNumbers/>
              <w:bidi w:val="0"/>
              <w:spacing w:before="0" w:after="283"/>
              <w:jc w:val="center"/>
              <w:rPr/>
            </w:pPr>
            <w:r>
              <w:rPr/>
              <w:t xml:space="preserve">161 </w:t>
            </w:r>
          </w:p>
        </w:tc>
        <w:tc>
          <w:tcPr>
            <w:tcW w:w="770" w:type="dxa"/>
            <w:tcBorders/>
            <w:vAlign w:val="center"/>
          </w:tcPr>
          <w:p>
            <w:pPr>
              <w:pStyle w:val="TableContents"/>
              <w:bidi w:val="0"/>
              <w:spacing w:before="0" w:after="283"/>
              <w:jc w:val="left"/>
              <w:rPr/>
            </w:pPr>
            <w:r>
              <w:rPr/>
              <w:t xml:space="preserve">23 </w:t>
            </w:r>
          </w:p>
        </w:tc>
        <w:tc>
          <w:tcPr>
            <w:tcW w:w="1584" w:type="dxa"/>
            <w:tcBorders/>
            <w:vAlign w:val="center"/>
          </w:tcPr>
          <w:p>
            <w:pPr>
              <w:pStyle w:val="TableContents"/>
              <w:bidi w:val="0"/>
              <w:spacing w:before="0" w:after="283"/>
              <w:jc w:val="left"/>
              <w:rPr/>
            </w:pPr>
            <w:r>
              <w:rPr/>
              <w:t xml:space="preserve">``Hit'' </w:t>
            </w:r>
          </w:p>
        </w:tc>
        <w:tc>
          <w:tcPr>
            <w:tcW w:w="1281" w:type="dxa"/>
            <w:tcBorders/>
            <w:vAlign w:val="center"/>
          </w:tcPr>
          <w:p>
            <w:pPr>
              <w:pStyle w:val="TableContents"/>
              <w:bidi w:val="0"/>
              <w:spacing w:before="0" w:after="283"/>
              <w:jc w:val="left"/>
              <w:rPr/>
            </w:pPr>
            <w:r>
              <w:rPr/>
              <w:t xml:space="preserve">Michael Lange </w:t>
            </w:r>
          </w:p>
        </w:tc>
        <w:tc>
          <w:tcPr>
            <w:tcW w:w="1267" w:type="dxa"/>
            <w:tcBorders/>
            <w:vAlign w:val="center"/>
          </w:tcPr>
          <w:p>
            <w:pPr>
              <w:pStyle w:val="TableContents"/>
              <w:bidi w:val="0"/>
              <w:spacing w:before="0" w:after="283"/>
              <w:jc w:val="left"/>
              <w:rPr/>
            </w:pPr>
            <w:r>
              <w:rPr/>
              <w:t xml:space="preserve">Rick Dunkle </w:t>
            </w:r>
          </w:p>
        </w:tc>
        <w:tc>
          <w:tcPr>
            <w:tcW w:w="1123" w:type="dxa"/>
            <w:tcBorders/>
            <w:vAlign w:val="center"/>
          </w:tcPr>
          <w:p>
            <w:pPr>
              <w:pStyle w:val="TableContents"/>
              <w:bidi w:val="0"/>
              <w:spacing w:before="0" w:after="283"/>
              <w:jc w:val="left"/>
              <w:rPr/>
            </w:pPr>
            <w:r>
              <w:rPr/>
              <w:t xml:space="preserve">16. toukokuuta 2012 (2012-05-16) </w:t>
            </w:r>
          </w:p>
        </w:tc>
        <w:tc>
          <w:tcPr>
            <w:tcW w:w="679" w:type="dxa"/>
            <w:tcBorders/>
            <w:vAlign w:val="center"/>
          </w:tcPr>
          <w:p>
            <w:pPr>
              <w:pStyle w:val="TableContents"/>
              <w:bidi w:val="0"/>
              <w:spacing w:before="0" w:after="283"/>
              <w:jc w:val="left"/>
              <w:rPr/>
            </w:pPr>
            <w:r>
              <w:rPr/>
              <w:t xml:space="preserve">723 </w:t>
            </w:r>
          </w:p>
        </w:tc>
        <w:tc>
          <w:tcPr>
            <w:tcW w:w="2688" w:type="dxa"/>
            <w:tcBorders/>
            <w:vAlign w:val="center"/>
          </w:tcPr>
          <w:p>
            <w:pPr>
              <w:pStyle w:val="TableContents"/>
              <w:bidi w:val="0"/>
              <w:spacing w:before="0" w:after="283"/>
              <w:jc w:val="left"/>
              <w:rPr/>
            </w:pPr>
            <w:r>
              <w:rPr/>
              <w:t xml:space="preserve">13.68 Kun BAU kohtaa sarjamurhaajien pankkiryöstäjäjengin Washingtonissa, D.C., ryhmä yrittää neuvotella pankissa vallitsevasta tilanteesta, mutta panokset kasvavat, kun JJ:n kihlattu Will (Josh Stewart) otetaan panttivangiksi. Myös entisen pomon (Sebastian Roché) puhelu saa Prentissin miettimään tulevaisuuttaan. </w:t>
            </w:r>
          </w:p>
        </w:tc>
      </w:tr>
      <w:tr>
        <w:trPr/>
        <w:tc>
          <w:tcPr>
            <w:tcW w:w="813" w:type="dxa"/>
            <w:tcBorders/>
            <w:vAlign w:val="center"/>
          </w:tcPr>
          <w:p>
            <w:pPr>
              <w:pStyle w:val="TableHeading"/>
              <w:suppressLineNumbers/>
              <w:bidi w:val="0"/>
              <w:spacing w:before="0" w:after="283"/>
              <w:jc w:val="center"/>
              <w:rPr/>
            </w:pPr>
            <w:r>
              <w:rPr/>
              <w:t xml:space="preserve">162 </w:t>
            </w:r>
          </w:p>
        </w:tc>
        <w:tc>
          <w:tcPr>
            <w:tcW w:w="770" w:type="dxa"/>
            <w:tcBorders/>
            <w:vAlign w:val="center"/>
          </w:tcPr>
          <w:p>
            <w:pPr>
              <w:pStyle w:val="TableContents"/>
              <w:bidi w:val="0"/>
              <w:spacing w:before="0" w:after="283"/>
              <w:jc w:val="left"/>
              <w:rPr/>
            </w:pPr>
            <w:r>
              <w:rPr/>
              <w:t xml:space="preserve">24 </w:t>
            </w:r>
          </w:p>
        </w:tc>
        <w:tc>
          <w:tcPr>
            <w:tcW w:w="1584" w:type="dxa"/>
            <w:tcBorders/>
            <w:vAlign w:val="center"/>
          </w:tcPr>
          <w:p>
            <w:pPr>
              <w:pStyle w:val="TableContents"/>
              <w:bidi w:val="0"/>
              <w:spacing w:before="0" w:after="283"/>
              <w:jc w:val="left"/>
              <w:rPr/>
            </w:pPr>
            <w:r>
              <w:rPr/>
              <w:t xml:space="preserve">``Run'' </w:t>
            </w:r>
          </w:p>
        </w:tc>
        <w:tc>
          <w:tcPr>
            <w:tcW w:w="1281" w:type="dxa"/>
            <w:tcBorders/>
            <w:vAlign w:val="center"/>
          </w:tcPr>
          <w:p>
            <w:pPr>
              <w:pStyle w:val="TableContents"/>
              <w:bidi w:val="0"/>
              <w:spacing w:before="0" w:after="283"/>
              <w:jc w:val="left"/>
              <w:rPr/>
            </w:pPr>
            <w:r>
              <w:rPr/>
              <w:t xml:space="preserve">Glenn Kershaw </w:t>
            </w:r>
          </w:p>
        </w:tc>
        <w:tc>
          <w:tcPr>
            <w:tcW w:w="1267" w:type="dxa"/>
            <w:tcBorders/>
            <w:vAlign w:val="center"/>
          </w:tcPr>
          <w:p>
            <w:pPr>
              <w:pStyle w:val="TableContents"/>
              <w:bidi w:val="0"/>
              <w:spacing w:before="0" w:after="283"/>
              <w:jc w:val="left"/>
              <w:rPr/>
            </w:pPr>
            <w:r>
              <w:rPr/>
              <w:t xml:space="preserve">Erica Messer </w:t>
            </w:r>
          </w:p>
        </w:tc>
        <w:tc>
          <w:tcPr>
            <w:tcW w:w="1123" w:type="dxa"/>
            <w:tcBorders/>
            <w:vAlign w:val="center"/>
          </w:tcPr>
          <w:p>
            <w:pPr>
              <w:pStyle w:val="TableContents"/>
              <w:bidi w:val="0"/>
              <w:spacing w:before="0" w:after="283"/>
              <w:jc w:val="left"/>
              <w:rPr/>
            </w:pPr>
            <w:r>
              <w:rPr/>
              <w:t xml:space="preserve">16. toukokuuta 2012 (2012-05-16) </w:t>
            </w:r>
          </w:p>
        </w:tc>
        <w:tc>
          <w:tcPr>
            <w:tcW w:w="679" w:type="dxa"/>
            <w:tcBorders/>
            <w:vAlign w:val="center"/>
          </w:tcPr>
          <w:p>
            <w:pPr>
              <w:pStyle w:val="TableContents"/>
              <w:bidi w:val="0"/>
              <w:spacing w:before="0" w:after="283"/>
              <w:jc w:val="left"/>
              <w:rPr/>
            </w:pPr>
            <w:r>
              <w:rPr/>
              <w:t xml:space="preserve">724 </w:t>
            </w:r>
          </w:p>
        </w:tc>
        <w:tc>
          <w:tcPr>
            <w:tcW w:w="2688" w:type="dxa"/>
            <w:tcBorders/>
            <w:vAlign w:val="center"/>
          </w:tcPr>
          <w:p>
            <w:pPr>
              <w:pStyle w:val="TableContents"/>
              <w:bidi w:val="0"/>
              <w:spacing w:before="0" w:after="283"/>
              <w:jc w:val="left"/>
              <w:rPr/>
            </w:pPr>
            <w:r>
              <w:rPr/>
              <w:t xml:space="preserve">13.68 Kun BAU-tiimi jatkaa pankkiryöstäjien sarjamurhaajien jahtaamista, tiimi toteaa, että epäillyillä, erityisesti naisella (Tricia Helfer) ja hänen salaisella kumppanillaan, on suurempi kohde maan pääkaupungissa; ja kun yksi tiimin jäsenistä on yhä panttivankina, heidän on toimittava nopeasti räjähdysalttiin tilanteen purkamiseksi. Lisäksi </w:t>
            </w:r>
            <w:r>
              <w:rPr>
                <w:color w:val="A9A9A9"/>
              </w:rPr>
              <w:t xml:space="preserve">JJ:</w:t>
            </w:r>
            <w:r>
              <w:rPr/>
              <w:t xml:space="preserve">lle soitetaan hääkelloja</w:t>
            </w:r>
            <w:r>
              <w:rPr/>
              <w:t xml:space="preserve">, Strauss kiittää Morgania avusta ja Prentiss tekee päätöksen tulevaisuudestaan.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menee naimisiin Criminal Mindsissa kaudella 7</w:t>
      </w:r>
    </w:p>
    <w:p>
      <w:pPr>
        <w:pStyle w:val="TextBody"/>
        <w:bidi w:val="0"/>
        <w:jc w:val="left"/>
        <w:rPr>
          <w:b/>
          <w:u w:val="single"/>
          <w:shd w:val="clear" w:fill="FFFF00"/>
        </w:rPr>
      </w:pPr>
      <w:r>
        <w:rPr>
          <w:b/>
          <w:u w:val="single"/>
          <w:shd w:val="clear" w:fill="FFFF00"/>
        </w:rPr>
        <w:t xml:space="preserve">Asiakirjan numero 27703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William Stevenson Rowbotham </w:t>
      </w:r>
      <w:r>
        <w:rPr/>
        <w:t xml:space="preserve">(s. 8. huhtikuuta 1949), joka tunnetaan myös nimellä Tom Owen, on brittiläinen näyttelijä, joka tunnetaan parhaiten Tom Simmoniten roolista pitkäikäisimmässä brittiläisessä komediasarjassa Last of the Summer Wine. Hän on Bill Owenin poika, joka esitti sarjassa William ``Compo'' Simmonitea (Tom Simmoniten isää).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compos sonia elokuvassa Last of the Summer Wine.</w:t>
      </w:r>
    </w:p>
    <w:p>
      <w:pPr>
        <w:pStyle w:val="TextBody"/>
        <w:bidi w:val="0"/>
        <w:jc w:val="left"/>
        <w:rPr>
          <w:b/>
          <w:u w:val="single"/>
          <w:shd w:val="clear" w:fill="FFFF00"/>
        </w:rPr>
      </w:pPr>
      <w:r>
        <w:rPr>
          <w:b/>
          <w:u w:val="single"/>
          <w:shd w:val="clear" w:fill="FFFF00"/>
        </w:rPr>
        <w:t xml:space="preserve">Asiakirjan numero 27704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0"/>
        <w:gridCol w:w="1911"/>
        <w:gridCol w:w="5058"/>
        <w:gridCol w:w="1634"/>
        <w:gridCol w:w="952"/>
      </w:tblGrid>
      <w:tr>
        <w:trPr/>
        <w:tc>
          <w:tcPr>
            <w:tcW w:w="650" w:type="dxa"/>
            <w:tcBorders/>
            <w:vAlign w:val="center"/>
          </w:tcPr>
          <w:p>
            <w:pPr>
              <w:pStyle w:val="TableHeading"/>
              <w:suppressLineNumbers/>
              <w:bidi w:val="0"/>
              <w:spacing w:before="0" w:after="283"/>
              <w:jc w:val="center"/>
              <w:rPr/>
            </w:pPr>
            <w:r>
              <w:rPr/>
              <w:t xml:space="preserve">Vuosi </w:t>
            </w:r>
          </w:p>
        </w:tc>
        <w:tc>
          <w:tcPr>
            <w:tcW w:w="1911" w:type="dxa"/>
            <w:tcBorders/>
            <w:vAlign w:val="center"/>
          </w:tcPr>
          <w:p>
            <w:pPr>
              <w:pStyle w:val="TableHeading"/>
              <w:suppressLineNumbers/>
              <w:bidi w:val="0"/>
              <w:spacing w:before="0" w:after="283"/>
              <w:jc w:val="center"/>
              <w:rPr/>
            </w:pPr>
            <w:r>
              <w:rPr/>
              <w:t xml:space="preserve">Luokka </w:t>
            </w:r>
          </w:p>
        </w:tc>
        <w:tc>
          <w:tcPr>
            <w:tcW w:w="5058" w:type="dxa"/>
            <w:tcBorders/>
            <w:vAlign w:val="center"/>
          </w:tcPr>
          <w:p>
            <w:pPr>
              <w:pStyle w:val="TableHeading"/>
              <w:suppressLineNumbers/>
              <w:bidi w:val="0"/>
              <w:spacing w:before="0" w:after="283"/>
              <w:jc w:val="center"/>
              <w:rPr/>
            </w:pPr>
            <w:r>
              <w:rPr/>
              <w:t xml:space="preserve">Elokuva </w:t>
            </w:r>
          </w:p>
        </w:tc>
        <w:tc>
          <w:tcPr>
            <w:tcW w:w="1634" w:type="dxa"/>
            <w:tcBorders/>
            <w:vAlign w:val="center"/>
          </w:tcPr>
          <w:p>
            <w:pPr>
              <w:pStyle w:val="TableHeading"/>
              <w:suppressLineNumbers/>
              <w:bidi w:val="0"/>
              <w:spacing w:before="0" w:after="283"/>
              <w:jc w:val="center"/>
              <w:rPr/>
            </w:pPr>
            <w:r>
              <w:rPr/>
              <w:t xml:space="preserve">Tulos </w:t>
            </w:r>
          </w:p>
        </w:tc>
        <w:tc>
          <w:tcPr>
            <w:tcW w:w="952" w:type="dxa"/>
            <w:tcBorders/>
            <w:vAlign w:val="center"/>
          </w:tcPr>
          <w:p>
            <w:pPr>
              <w:pStyle w:val="TableHeading"/>
              <w:suppressLineNumbers/>
              <w:bidi w:val="0"/>
              <w:spacing w:before="0" w:after="283"/>
              <w:jc w:val="center"/>
              <w:rPr/>
            </w:pPr>
            <w:r>
              <w:rPr/>
              <w:t xml:space="preserve">Voittaja </w:t>
            </w:r>
          </w:p>
        </w:tc>
      </w:tr>
      <w:tr>
        <w:trPr/>
        <w:tc>
          <w:tcPr>
            <w:tcW w:w="650" w:type="dxa"/>
            <w:tcBorders/>
            <w:vAlign w:val="center"/>
          </w:tcPr>
          <w:p>
            <w:pPr>
              <w:pStyle w:val="TableContents"/>
              <w:bidi w:val="0"/>
              <w:spacing w:before="0" w:after="283"/>
              <w:jc w:val="left"/>
              <w:rPr/>
            </w:pPr>
            <w:r>
              <w:rPr/>
              <w:t xml:space="preserve">1934 </w:t>
            </w:r>
          </w:p>
        </w:tc>
        <w:tc>
          <w:tcPr>
            <w:tcW w:w="1911" w:type="dxa"/>
            <w:tcBorders/>
            <w:vAlign w:val="center"/>
          </w:tcPr>
          <w:p>
            <w:pPr>
              <w:pStyle w:val="TableContents"/>
              <w:bidi w:val="0"/>
              <w:spacing w:before="0" w:after="283"/>
              <w:jc w:val="left"/>
              <w:rPr/>
            </w:pPr>
            <w:r>
              <w:rPr/>
              <w:t xml:space="preserve">Paras näyttelijä </w:t>
            </w:r>
          </w:p>
        </w:tc>
        <w:tc>
          <w:tcPr>
            <w:tcW w:w="5058" w:type="dxa"/>
            <w:tcBorders/>
            <w:vAlign w:val="center"/>
          </w:tcPr>
          <w:p>
            <w:pPr>
              <w:pStyle w:val="TableContents"/>
              <w:bidi w:val="0"/>
              <w:spacing w:before="0" w:after="283"/>
              <w:jc w:val="left"/>
              <w:rPr/>
            </w:pPr>
            <w:r>
              <w:rPr>
                <w:color w:val="A9A9A9"/>
              </w:rPr>
              <w:t xml:space="preserve">Aamun kunnia </w:t>
            </w:r>
          </w:p>
        </w:tc>
        <w:tc>
          <w:tcPr>
            <w:tcW w:w="1634" w:type="dxa"/>
            <w:tcBorders/>
            <w:vAlign w:val="center"/>
          </w:tcPr>
          <w:p>
            <w:pPr>
              <w:pStyle w:val="TableContents"/>
              <w:bidi w:val="0"/>
              <w:spacing w:before="0" w:after="283"/>
              <w:jc w:val="left"/>
              <w:rPr/>
            </w:pPr>
            <w:r>
              <w:rPr/>
              <w:t xml:space="preserve">Won </w:t>
            </w:r>
          </w:p>
        </w:tc>
        <w:tc>
          <w:tcPr>
            <w:tcW w:w="952" w:type="dxa"/>
            <w:tcBorders/>
            <w:vAlign w:val="center"/>
          </w:tcPr>
          <w:p>
            <w:pPr>
              <w:pStyle w:val="TableContents"/>
              <w:bidi w:val="0"/>
              <w:spacing w:before="0" w:after="283"/>
              <w:jc w:val="left"/>
              <w:rPr/>
            </w:pPr>
            <w:r>
              <w:rPr/>
              <w:t xml:space="preserve">N / A </w:t>
            </w:r>
          </w:p>
        </w:tc>
      </w:tr>
      <w:tr>
        <w:trPr/>
        <w:tc>
          <w:tcPr>
            <w:tcW w:w="650" w:type="dxa"/>
            <w:tcBorders/>
            <w:vAlign w:val="center"/>
          </w:tcPr>
          <w:p>
            <w:pPr>
              <w:pStyle w:val="TableContents"/>
              <w:bidi w:val="0"/>
              <w:spacing w:before="0" w:after="283"/>
              <w:jc w:val="left"/>
              <w:rPr/>
            </w:pPr>
            <w:r>
              <w:rPr/>
              <w:t xml:space="preserve">1936 </w:t>
            </w:r>
          </w:p>
        </w:tc>
        <w:tc>
          <w:tcPr>
            <w:tcW w:w="1911" w:type="dxa"/>
            <w:tcBorders/>
            <w:vAlign w:val="center"/>
          </w:tcPr>
          <w:p>
            <w:pPr>
              <w:pStyle w:val="TableContents"/>
              <w:bidi w:val="0"/>
              <w:spacing w:before="0" w:after="283"/>
              <w:jc w:val="left"/>
              <w:rPr/>
            </w:pPr>
            <w:r>
              <w:rPr/>
              <w:t xml:space="preserve">Alice Adams </w:t>
            </w:r>
          </w:p>
        </w:tc>
        <w:tc>
          <w:tcPr>
            <w:tcW w:w="5058" w:type="dxa"/>
            <w:tcBorders/>
            <w:vAlign w:val="center"/>
          </w:tcPr>
          <w:p>
            <w:pPr>
              <w:pStyle w:val="TableContents"/>
              <w:bidi w:val="0"/>
              <w:spacing w:before="0" w:after="283"/>
              <w:jc w:val="left"/>
              <w:rPr/>
            </w:pPr>
            <w:r>
              <w:rPr/>
              <w:t xml:space="preserve">Nimetty </w:t>
            </w:r>
          </w:p>
        </w:tc>
        <w:tc>
          <w:tcPr>
            <w:tcW w:w="1634" w:type="dxa"/>
            <w:tcBorders/>
            <w:vAlign w:val="center"/>
          </w:tcPr>
          <w:p>
            <w:pPr>
              <w:pStyle w:val="TableContents"/>
              <w:bidi w:val="0"/>
              <w:spacing w:before="0" w:after="283"/>
              <w:jc w:val="left"/>
              <w:rPr/>
            </w:pPr>
            <w:r>
              <w:rPr/>
              <w:t xml:space="preserve">Bette Davis (vaarallinen) </w:t>
            </w:r>
          </w:p>
        </w:tc>
        <w:tc>
          <w:tcPr>
            <w:tcW w:w="952"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1941 </w:t>
            </w:r>
          </w:p>
        </w:tc>
        <w:tc>
          <w:tcPr>
            <w:tcW w:w="1911" w:type="dxa"/>
            <w:tcBorders/>
            <w:vAlign w:val="center"/>
          </w:tcPr>
          <w:p>
            <w:pPr>
              <w:pStyle w:val="TableContents"/>
              <w:bidi w:val="0"/>
              <w:spacing w:before="0" w:after="283"/>
              <w:jc w:val="left"/>
              <w:rPr/>
            </w:pPr>
            <w:r>
              <w:rPr/>
              <w:t xml:space="preserve">Philadelphian tarina </w:t>
            </w:r>
          </w:p>
        </w:tc>
        <w:tc>
          <w:tcPr>
            <w:tcW w:w="5058" w:type="dxa"/>
            <w:tcBorders/>
            <w:vAlign w:val="center"/>
          </w:tcPr>
          <w:p>
            <w:pPr>
              <w:pStyle w:val="TableContents"/>
              <w:bidi w:val="0"/>
              <w:spacing w:before="0" w:after="283"/>
              <w:jc w:val="left"/>
              <w:rPr/>
            </w:pPr>
            <w:r>
              <w:rPr/>
              <w:t xml:space="preserve">Ginger Rogers (Kitty Foyle) </w:t>
            </w:r>
          </w:p>
        </w:tc>
        <w:tc>
          <w:tcPr>
            <w:tcW w:w="2586" w:type="dxa"/>
            <w:gridSpan w:val="2"/>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1943 </w:t>
            </w:r>
          </w:p>
        </w:tc>
        <w:tc>
          <w:tcPr>
            <w:tcW w:w="1911" w:type="dxa"/>
            <w:tcBorders/>
            <w:vAlign w:val="center"/>
          </w:tcPr>
          <w:p>
            <w:pPr>
              <w:pStyle w:val="TableContents"/>
              <w:bidi w:val="0"/>
              <w:spacing w:before="0" w:after="283"/>
              <w:jc w:val="left"/>
              <w:rPr/>
            </w:pPr>
            <w:r>
              <w:rPr/>
              <w:t xml:space="preserve">Vuoden nainen </w:t>
            </w:r>
          </w:p>
        </w:tc>
        <w:tc>
          <w:tcPr>
            <w:tcW w:w="5058" w:type="dxa"/>
            <w:tcBorders/>
            <w:vAlign w:val="center"/>
          </w:tcPr>
          <w:p>
            <w:pPr>
              <w:pStyle w:val="TableContents"/>
              <w:bidi w:val="0"/>
              <w:spacing w:before="0" w:after="283"/>
              <w:jc w:val="left"/>
              <w:rPr/>
            </w:pPr>
            <w:r>
              <w:rPr/>
              <w:t xml:space="preserve">Greer Garson (rouva Miniver) </w:t>
            </w:r>
          </w:p>
        </w:tc>
        <w:tc>
          <w:tcPr>
            <w:tcW w:w="2586" w:type="dxa"/>
            <w:gridSpan w:val="2"/>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1952 </w:t>
            </w:r>
          </w:p>
        </w:tc>
        <w:tc>
          <w:tcPr>
            <w:tcW w:w="1911" w:type="dxa"/>
            <w:tcBorders/>
            <w:vAlign w:val="center"/>
          </w:tcPr>
          <w:p>
            <w:pPr>
              <w:pStyle w:val="TableContents"/>
              <w:bidi w:val="0"/>
              <w:spacing w:before="0" w:after="283"/>
              <w:jc w:val="left"/>
              <w:rPr/>
            </w:pPr>
            <w:r>
              <w:rPr/>
              <w:t xml:space="preserve">Afrikan kuningatar </w:t>
            </w:r>
          </w:p>
        </w:tc>
        <w:tc>
          <w:tcPr>
            <w:tcW w:w="5058" w:type="dxa"/>
            <w:tcBorders/>
            <w:vAlign w:val="center"/>
          </w:tcPr>
          <w:p>
            <w:pPr>
              <w:pStyle w:val="TableContents"/>
              <w:bidi w:val="0"/>
              <w:spacing w:before="0" w:after="283"/>
              <w:jc w:val="left"/>
              <w:rPr/>
            </w:pPr>
            <w:r>
              <w:rPr/>
              <w:t xml:space="preserve">Vivien Leigh (Autovaunu nimeltä halu) </w:t>
            </w:r>
          </w:p>
        </w:tc>
        <w:tc>
          <w:tcPr>
            <w:tcW w:w="2586" w:type="dxa"/>
            <w:gridSpan w:val="2"/>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1956 </w:t>
            </w:r>
          </w:p>
        </w:tc>
        <w:tc>
          <w:tcPr>
            <w:tcW w:w="1911" w:type="dxa"/>
            <w:tcBorders/>
            <w:vAlign w:val="center"/>
          </w:tcPr>
          <w:p>
            <w:pPr>
              <w:pStyle w:val="TableContents"/>
              <w:bidi w:val="0"/>
              <w:spacing w:before="0" w:after="283"/>
              <w:jc w:val="left"/>
              <w:rPr/>
            </w:pPr>
            <w:r>
              <w:rPr/>
              <w:t xml:space="preserve">Kesäaika </w:t>
            </w:r>
          </w:p>
        </w:tc>
        <w:tc>
          <w:tcPr>
            <w:tcW w:w="5058" w:type="dxa"/>
            <w:tcBorders/>
            <w:vAlign w:val="center"/>
          </w:tcPr>
          <w:p>
            <w:pPr>
              <w:pStyle w:val="TableContents"/>
              <w:bidi w:val="0"/>
              <w:spacing w:before="0" w:after="283"/>
              <w:jc w:val="left"/>
              <w:rPr/>
            </w:pPr>
            <w:r>
              <w:rPr/>
              <w:t xml:space="preserve">Anna Magnani (Ruusutatuointi) </w:t>
            </w:r>
          </w:p>
        </w:tc>
        <w:tc>
          <w:tcPr>
            <w:tcW w:w="2586" w:type="dxa"/>
            <w:gridSpan w:val="2"/>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1957 </w:t>
            </w:r>
          </w:p>
        </w:tc>
        <w:tc>
          <w:tcPr>
            <w:tcW w:w="1911" w:type="dxa"/>
            <w:tcBorders/>
            <w:vAlign w:val="center"/>
          </w:tcPr>
          <w:p>
            <w:pPr>
              <w:pStyle w:val="TableContents"/>
              <w:bidi w:val="0"/>
              <w:spacing w:before="0" w:after="283"/>
              <w:jc w:val="left"/>
              <w:rPr/>
            </w:pPr>
            <w:r>
              <w:rPr/>
              <w:t xml:space="preserve">Sateentekijä </w:t>
            </w:r>
          </w:p>
        </w:tc>
        <w:tc>
          <w:tcPr>
            <w:tcW w:w="5058" w:type="dxa"/>
            <w:tcBorders/>
            <w:vAlign w:val="center"/>
          </w:tcPr>
          <w:p>
            <w:pPr>
              <w:pStyle w:val="TableContents"/>
              <w:bidi w:val="0"/>
              <w:spacing w:before="0" w:after="283"/>
              <w:jc w:val="left"/>
              <w:rPr/>
            </w:pPr>
            <w:r>
              <w:rPr/>
              <w:t xml:space="preserve">Ingrid Bergman (Anastasia) </w:t>
            </w:r>
          </w:p>
        </w:tc>
        <w:tc>
          <w:tcPr>
            <w:tcW w:w="2586" w:type="dxa"/>
            <w:gridSpan w:val="2"/>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1960 </w:t>
            </w:r>
          </w:p>
        </w:tc>
        <w:tc>
          <w:tcPr>
            <w:tcW w:w="1911" w:type="dxa"/>
            <w:tcBorders/>
            <w:vAlign w:val="center"/>
          </w:tcPr>
          <w:p>
            <w:pPr>
              <w:pStyle w:val="TableContents"/>
              <w:bidi w:val="0"/>
              <w:spacing w:before="0" w:after="283"/>
              <w:jc w:val="left"/>
              <w:rPr/>
            </w:pPr>
            <w:r>
              <w:rPr/>
              <w:t xml:space="preserve">Yhtäkkiä, viime kesänä </w:t>
            </w:r>
          </w:p>
        </w:tc>
        <w:tc>
          <w:tcPr>
            <w:tcW w:w="5058" w:type="dxa"/>
            <w:tcBorders/>
            <w:vAlign w:val="center"/>
          </w:tcPr>
          <w:p>
            <w:pPr>
              <w:pStyle w:val="TableContents"/>
              <w:bidi w:val="0"/>
              <w:spacing w:before="0" w:after="283"/>
              <w:jc w:val="left"/>
              <w:rPr/>
            </w:pPr>
            <w:r>
              <w:rPr/>
              <w:t xml:space="preserve">Simone Signoret (Huippuhuone) </w:t>
            </w:r>
          </w:p>
        </w:tc>
        <w:tc>
          <w:tcPr>
            <w:tcW w:w="2586" w:type="dxa"/>
            <w:gridSpan w:val="2"/>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1963 </w:t>
            </w:r>
          </w:p>
        </w:tc>
        <w:tc>
          <w:tcPr>
            <w:tcW w:w="1911" w:type="dxa"/>
            <w:tcBorders/>
            <w:vAlign w:val="center"/>
          </w:tcPr>
          <w:p>
            <w:pPr>
              <w:pStyle w:val="TableContents"/>
              <w:bidi w:val="0"/>
              <w:spacing w:before="0" w:after="283"/>
              <w:jc w:val="left"/>
              <w:rPr/>
            </w:pPr>
            <w:r>
              <w:rPr/>
              <w:t xml:space="preserve">Pitkän päivän matka yöhön </w:t>
            </w:r>
          </w:p>
        </w:tc>
        <w:tc>
          <w:tcPr>
            <w:tcW w:w="5058" w:type="dxa"/>
            <w:tcBorders/>
            <w:vAlign w:val="center"/>
          </w:tcPr>
          <w:p>
            <w:pPr>
              <w:pStyle w:val="TableContents"/>
              <w:bidi w:val="0"/>
              <w:spacing w:before="0" w:after="283"/>
              <w:jc w:val="left"/>
              <w:rPr/>
            </w:pPr>
            <w:r>
              <w:rPr/>
              <w:t xml:space="preserve">Anne Bancroft (Ihmeidentekijä) </w:t>
            </w:r>
          </w:p>
        </w:tc>
        <w:tc>
          <w:tcPr>
            <w:tcW w:w="2586" w:type="dxa"/>
            <w:gridSpan w:val="2"/>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1968 </w:t>
            </w:r>
          </w:p>
        </w:tc>
        <w:tc>
          <w:tcPr>
            <w:tcW w:w="1911" w:type="dxa"/>
            <w:tcBorders/>
            <w:vAlign w:val="center"/>
          </w:tcPr>
          <w:p>
            <w:pPr>
              <w:pStyle w:val="TableContents"/>
              <w:bidi w:val="0"/>
              <w:spacing w:before="0" w:after="283"/>
              <w:jc w:val="left"/>
              <w:rPr/>
            </w:pPr>
            <w:r>
              <w:rPr>
                <w:color w:val="DCDCDC"/>
              </w:rPr>
              <w:t xml:space="preserve">Arvaa kuka tulee illalliselle? </w:t>
            </w:r>
          </w:p>
        </w:tc>
        <w:tc>
          <w:tcPr>
            <w:tcW w:w="5058" w:type="dxa"/>
            <w:tcBorders/>
            <w:vAlign w:val="center"/>
          </w:tcPr>
          <w:p>
            <w:pPr>
              <w:pStyle w:val="TableContents"/>
              <w:bidi w:val="0"/>
              <w:spacing w:before="0" w:after="283"/>
              <w:jc w:val="left"/>
              <w:rPr/>
            </w:pPr>
            <w:r>
              <w:rPr/>
              <w:t xml:space="preserve">Won </w:t>
            </w:r>
          </w:p>
        </w:tc>
        <w:tc>
          <w:tcPr>
            <w:tcW w:w="1634" w:type="dxa"/>
            <w:tcBorders/>
            <w:vAlign w:val="center"/>
          </w:tcPr>
          <w:p>
            <w:pPr>
              <w:pStyle w:val="TableContents"/>
              <w:bidi w:val="0"/>
              <w:spacing w:before="0" w:after="283"/>
              <w:jc w:val="left"/>
              <w:rPr/>
            </w:pPr>
            <w:r>
              <w:rPr/>
              <w:t xml:space="preserve">N / A </w:t>
            </w:r>
          </w:p>
        </w:tc>
        <w:tc>
          <w:tcPr>
            <w:tcW w:w="952"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1969 </w:t>
            </w:r>
          </w:p>
        </w:tc>
        <w:tc>
          <w:tcPr>
            <w:tcW w:w="1911" w:type="dxa"/>
            <w:tcBorders/>
            <w:vAlign w:val="center"/>
          </w:tcPr>
          <w:p>
            <w:pPr>
              <w:pStyle w:val="TableContents"/>
              <w:bidi w:val="0"/>
              <w:spacing w:before="0" w:after="283"/>
              <w:jc w:val="left"/>
              <w:rPr/>
            </w:pPr>
            <w:r>
              <w:rPr>
                <w:color w:val="2F4F4F"/>
              </w:rPr>
              <w:t xml:space="preserve">Leijona </w:t>
            </w:r>
            <w:r>
              <w:rPr/>
              <w:t xml:space="preserve">talvella </w:t>
            </w:r>
          </w:p>
        </w:tc>
        <w:tc>
          <w:tcPr>
            <w:tcW w:w="5058" w:type="dxa"/>
            <w:tcBorders/>
            <w:vAlign w:val="center"/>
          </w:tcPr>
          <w:p>
            <w:pPr>
              <w:pStyle w:val="TableContents"/>
              <w:bidi w:val="0"/>
              <w:spacing w:before="0" w:after="283"/>
              <w:jc w:val="left"/>
              <w:rPr/>
            </w:pPr>
            <w:r>
              <w:rPr/>
              <w:t xml:space="preserve">Barbra Streisandin (Funny Girl) kanssa tasapisteissä; yksi kahdesta naisesta (Luise Rainerin ohella), jotka ovat voittaneet parhaan naispääosan Oscarin peräkkäisinä vuosina. </w:t>
            </w:r>
          </w:p>
        </w:tc>
        <w:tc>
          <w:tcPr>
            <w:tcW w:w="2586" w:type="dxa"/>
            <w:gridSpan w:val="2"/>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1982 </w:t>
            </w:r>
          </w:p>
        </w:tc>
        <w:tc>
          <w:tcPr>
            <w:tcW w:w="1911" w:type="dxa"/>
            <w:tcBorders/>
            <w:vAlign w:val="center"/>
          </w:tcPr>
          <w:p>
            <w:pPr>
              <w:pStyle w:val="TableContents"/>
              <w:bidi w:val="0"/>
              <w:spacing w:before="0" w:after="283"/>
              <w:jc w:val="left"/>
              <w:rPr/>
            </w:pPr>
            <w:r>
              <w:rPr>
                <w:color w:val="556B2F"/>
              </w:rPr>
              <w:t xml:space="preserve">Kultaisella lammella </w:t>
            </w:r>
          </w:p>
        </w:tc>
        <w:tc>
          <w:tcPr>
            <w:tcW w:w="5058" w:type="dxa"/>
            <w:tcBorders/>
            <w:vAlign w:val="center"/>
          </w:tcPr>
          <w:p>
            <w:pPr>
              <w:pStyle w:val="TableContents"/>
              <w:bidi w:val="0"/>
              <w:spacing w:before="0" w:after="283"/>
              <w:jc w:val="left"/>
              <w:rPr/>
            </w:pPr>
            <w:r>
              <w:rPr/>
              <w:t xml:space="preserve">N / A </w:t>
            </w:r>
          </w:p>
        </w:tc>
        <w:tc>
          <w:tcPr>
            <w:tcW w:w="258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elokuvista Katharine Hepburn voitti Oscareita?</w:t>
      </w:r>
    </w:p>
    <w:p>
      <w:pPr>
        <w:pStyle w:val="TextBody"/>
        <w:bidi w:val="0"/>
        <w:jc w:val="left"/>
        <w:rPr>
          <w:b/>
          <w:u w:val="single"/>
          <w:shd w:val="clear" w:fill="FFFF00"/>
        </w:rPr>
      </w:pPr>
      <w:r>
        <w:rPr>
          <w:b/>
          <w:u w:val="single"/>
          <w:shd w:val="clear" w:fill="FFFF00"/>
        </w:rPr>
        <w:t xml:space="preserve">Asiakirjan numero 27705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``Dark They Were, and Golden-Eyed'' on Ray Bradburyn kirjoittama tieteiskirjallinen novelli. Se julkaistiin alun perin Thrilling Wonder Stories -lehdessä </w:t>
      </w:r>
      <w:r>
        <w:rPr>
          <w:color w:val="A9A9A9"/>
        </w:rPr>
        <w:t xml:space="preserve">elokuussa 1949 </w:t>
      </w:r>
      <w:r>
        <w:rPr/>
        <w:t xml:space="preserve">otsikolla ``The Naming of Names''. Myöhemmin se sisällytettiin novellikokoelmiin A Medicine for Melancholy ja S is for Space.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pimeä he olivat ja kultasilmäinen julkaistiin</w:t>
      </w:r>
    </w:p>
    <w:p>
      <w:pPr>
        <w:pStyle w:val="TextBody"/>
        <w:bidi w:val="0"/>
        <w:jc w:val="left"/>
        <w:rPr>
          <w:b/>
          <w:u w:val="single"/>
          <w:shd w:val="clear" w:fill="FFFF00"/>
        </w:rPr>
      </w:pPr>
      <w:r>
        <w:rPr>
          <w:b/>
          <w:u w:val="single"/>
          <w:shd w:val="clear" w:fill="FFFF00"/>
        </w:rPr>
        <w:t xml:space="preserve">Asiakirjan numero 27706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Diphun sola on vuoristosola </w:t>
      </w:r>
      <w:r>
        <w:rPr>
          <w:color w:val="A9A9A9"/>
        </w:rPr>
        <w:t xml:space="preserve">Intian</w:t>
      </w:r>
      <w:r>
        <w:rPr/>
        <w:t xml:space="preserve">, </w:t>
      </w:r>
      <w:r>
        <w:rPr>
          <w:color w:val="DCDCDC"/>
        </w:rPr>
        <w:t xml:space="preserve">Kiinan </w:t>
      </w:r>
      <w:r>
        <w:rPr/>
        <w:t xml:space="preserve">ja </w:t>
      </w:r>
      <w:r>
        <w:rPr>
          <w:color w:val="2F4F4F"/>
        </w:rPr>
        <w:t xml:space="preserve">Myanmarin</w:t>
      </w:r>
      <w:r>
        <w:rPr/>
        <w:t xml:space="preserve"> kiistanalaisen kolmen pisteen rajan ympärillä</w:t>
      </w:r>
      <w:r>
        <w:rPr/>
        <w:t xml:space="preserve">. Diphun sola on myös strateginen lähestymistapa itäiseen Arunachal Pradeshiin. Se sijaitsee McMahonin linjalla.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muodostavat Diphun solan kolmion?</w:t>
      </w:r>
    </w:p>
    <w:p>
      <w:pPr>
        <w:pStyle w:val="TextBody"/>
        <w:bidi w:val="0"/>
        <w:jc w:val="left"/>
        <w:rPr>
          <w:b/>
          <w:u w:val="single"/>
          <w:shd w:val="clear" w:fill="FFFF00"/>
        </w:rPr>
      </w:pPr>
      <w:r>
        <w:rPr>
          <w:b/>
          <w:u w:val="single"/>
          <w:shd w:val="clear" w:fill="FFFF00"/>
        </w:rPr>
        <w:t xml:space="preserve">Asiakirjan numero 27707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Dennis Dexter Haysbert </w:t>
      </w:r>
      <w:r>
        <w:rPr/>
        <w:t xml:space="preserve">(s. 2. kesäkuuta 1954) on yhdysvaltalainen elokuva- ja televisionäyttelijä. Hänet tunnetaan parhaiten esiintymisistään Allstate Insurance -yhtiön mainoksissa. Hänet tunnetaan myös baseball-pelaaja Pedro Cerranon roolista Major League -elokuvatrilogiassa, salaisen palvelun agentti Tim Collinin roolista vuonna 1997 ilmestyneessä poliittisessa trillerielokuvassa Absoluuttinen valta ja ylikersantti Jonas Blanen roolista draamasarjassa The Unit. Hänet tunnetaan myös Yhdysvaltain senaattorin (myöhemmin presidentin) David Palmerin roolista 24-sarjan viidellä ensimmäisellä kaudella, ja hän on esiintynyt elokuvissa Love Field, Heat, Far from Heaven ja tieteissarjassa Incorporated.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tekee Allstate-mainoksia...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tyyppi, joka tekee Allstate-mainoksia...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Dennis Dexter Haysbert </w:t>
      </w:r>
      <w:r>
        <w:rPr/>
        <w:t xml:space="preserve">(s. 2. kesäkuuta 1954) on yhdysvaltalainen elokuva- ja televisionäyttelijä. Yhdysvalloissa hänet tunnetaan parhaiten esiintymisistään Allstate Insurance -yhtiön mainoksissa. Hänet tunnetaan myös baseball-pelaaja Pedro Cerranon roolista Major League -elokuvatrilogiassa, salaisen palvelun agentti Tim Collinin roolista vuonna 1997 ilmestyneessä poliittisessa trillerissä Absolute Power ja ylikersantti Jonas Blanen roolista draamasarjassa The Unit. Hänet tunnetaan myös Yhdysvaltain senaattorin (myöhemmin presidentin) David Palmerin roolista 24-sarjan viidellä ensimmäisellä kaudella, ja hän on esiintynyt elokuvissa Love Field, Heat, Far from Heaven ja tieteissarjassa Incorporated.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 joka tekee Allstate-mainoksia...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näyttelijä, joka tekee Allstate-mainoksia...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Dennis Dexter Haysbert </w:t>
      </w:r>
      <w:r>
        <w:rPr/>
        <w:t xml:space="preserve">(s. 2. kesäkuuta 1954) on yhdysvaltalainen näyttelijä. Yhdysvalloissa hänet tunnetaan parhaiten esiintymisistään Allstate Insurance -yhtiön mainoksissa. Hän esitti baseball-pelaaja Pedro Cerranoa Major League -elokuvatrilogiassa, salaisen palvelun agentti Tim Collinia vuonna 1997 ilmestyneessä poliittisessa trillerielokuvassa Absoluuttinen valta ja ylikersantti Jonas Blanea draamasarjassa The Unit. Hänet tunnetaan myös Yhdysvaltain senaattorin (myöhemmin presidentin) David Palmerin roolista 24-sarjan viidellä ensimmäisellä kaudella, ja hän on esiintynyt elokuvissa Love Field, Heat, Far from Heaven ja tieteissarjassa Incorporated.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tekee Allstate-mainoksia...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näyttelijä Allstate-vakuutusmainoksissa...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Dennis Dexter Haysbert </w:t>
      </w:r>
      <w:r>
        <w:rPr/>
        <w:t xml:space="preserve">(s. 2. kesäkuuta 1954) on yhdysvaltalainen näyttelijä. Yhdysvalloissa hänet tunnetaan parhaiten esiintymisistään Allstate Insurance -yhtiön mainoksissa. Hänet tunnetaan myös baseball-pelaaja Pedro Cerranon esittämisestä Major League -elokuvatrilogiassa, salaisen palvelun agentti Tim Collinin esittämisestä vuonna 1997 ilmestyneessä poliittisessa trillerielokuvassa Absoluuttinen valta ja ylikersantti Jonas Blanen esittämisestä draamasarjassa The Unit. Hänet tunnetaan myös Yhdysvaltain senaattorin (myöhemmin presidentin) David Palmerin roolista 24-sarjan viidellä ensimmäisellä kaudella, ja hän on esiintynyt elokuvissa Love Field, Heat, Far from Heaven ja tieteissarjassa Incorporated.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joka tekee Allstate-mainoksia...</w:t>
      </w:r>
    </w:p>
    <w:p>
      <w:pPr>
        <w:pStyle w:val="TextBody"/>
        <w:bidi w:val="0"/>
        <w:jc w:val="left"/>
        <w:rPr>
          <w:b/>
          <w:u w:val="single"/>
          <w:shd w:val="clear" w:fill="FFFF00"/>
        </w:rPr>
      </w:pPr>
      <w:r>
        <w:rPr>
          <w:b/>
          <w:u w:val="single"/>
          <w:shd w:val="clear" w:fill="FFFF00"/>
        </w:rPr>
        <w:t xml:space="preserve">Asiakirjan numero 27708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Trumbullin henkilökunta on tunnistanut Lontoossa sijaitsevan rakennuksen, jonka omistaa yksi Barkawin yrityksistä ja joka näyttää edelleen kuluttavan valtavasti sähköä, vaikka se on oletettavasti rakenteilla ja tyhjillään, ja he epäilevät, että se on Kamranin päämaja. Banning liittyy etsintäryhmään, jonka tehtävänä on tunkeutua rakennukseen ja pysäyttää Kamran ennen kuin hän ehtii tappaa Asherin. Banning ja Asher pakenevat juuri ennen kuin Delta Force/SAS-joukkojen ryhmä tuhoaa rakennuksen ja tappaa Kamranin ja jäljellä olevat terroristit. Marshall on työskennellyt Britannian viranomaisten kanssa Lontoon turvajärjestelmän palauttamiseksi, ja kun hän saa selville, että </w:t>
      </w:r>
      <w:r>
        <w:rPr>
          <w:color w:val="A9A9A9"/>
        </w:rPr>
        <w:t xml:space="preserve">MI5:n tiedustelupäällikkö John Lancaster (Patrick Kennedy) </w:t>
      </w:r>
      <w:r>
        <w:rPr/>
        <w:t xml:space="preserve">auttoi Barkawin hyökkäyksessä, hän tappaa tämän. Samaan aikaan Trumbull ottaa yhteyttä Barkawiin kertoakseen hänelle, että hänen suunnitelmansa epäonnistui, ja sitten katsomaan ulos, hetkeä ennen kuin toinen lennokki-isku tuhoaa rakennuksen ja tappaa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petturi lontoossa on kaatunut...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 vuotta myöhemmin Yhdistyneen kuningaskunnan pääministeri James Wilson kuolee yllättäen, ja läntisen maailman johtajat osallistuvat hänen hautajaisiinsa Lontoossa. Salaisen palvelun johtaja Lynne Jacobs (Angela Bassett) määrää agentti Mike Banningin (Gerard Butler), joka on Yhdysvaltain presidentin Benjamin Asherin (</w:t>
      </w:r>
      <w:r>
        <w:rPr>
          <w:color w:val="A9A9A9"/>
        </w:rPr>
        <w:t xml:space="preserve">Aaron Eckhart</w:t>
      </w:r>
      <w:r>
        <w:rPr/>
        <w:t xml:space="preserve">) läheinen ystävä</w:t>
      </w:r>
      <w:r>
        <w:rPr/>
        <w:t xml:space="preserve">, johtamaan Asherin turvajoukkoja ulkomailla, vaikka Banningin vaimon Leahin (Radha Mitchell) on määrä synnyttää heidän lapsensa muutaman viikon kuluttua.</w:t>
      </w:r>
      <w:r>
        <w:rPr/>
        <w:t xml:space="preserve"> Saattue saapuu Air Force One -lentokoneella Stanstedin lentokentälle, ja Banning tyrkyttää heidän saapumistaan Lontoossa sijaitsevaan Somerset Houseen Marine One -lentokoneella aiemmin. Kun Asherin presidentin valtiollinen auto saapuu St Paulin katedraaliin, Lontoon poliisiksi, kuningattaren vartijoiksi ja muiksi ensiapuhenkilöstön jäseniksi naamioituneiden terroristien koordinoidut hyökkäykset alkavat, joissa muut länsimaiset johtajat kuolevat, tärkeät maamerkit vahingoittuvat tai tuhoutuvat ja syntyy joukkopaniikki. Asherin aikainen saapuminen on saanut hyökkäyksen Pyhän Paavalin kirkkoon yllättämään, ja Banning onnistuu pelastamaan Asherin ja Jacobsin ja kiidättää heidät takaisin Marine Oneen. Kun helikopteri ja sen saattajat lähtevät matkaan, terroristit ampuvat heitä kohti Stinger-ohjuksia, jotka tuhoavat saattajat ja pakottavat vaurioituneen helikopterin tekemään pakkolaskun Hyde Parkiin. Banning ja Asher saavat vain lieviä vammoja, mutta Jacobs loukkaantuu kuolettavasti, ja hän panee Banningin lupaamaan, että hän kostaa sen tekijälle. Banning saattaa Asherin nopeasti Lontoon metroon, kun kaupungin sähköt katkeavat ja ihmiset suojautuvat koteihinsa.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presidentti Lontoossa on pudonnut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G8-maiden länsimaiset tiedustelupalvelut jäljittävät pakistanilaisen </w:t>
      </w:r>
      <w:r>
        <w:rPr>
          <w:color w:val="A9A9A9"/>
        </w:rPr>
        <w:t xml:space="preserve">asekauppiaan Aamir Barkawin (Alon Moni Aboutboul) </w:t>
      </w:r>
      <w:r>
        <w:rPr/>
        <w:t xml:space="preserve">useiden terrori-iskujen takana olevaksi päähenkilöksi ja antavat luvan amerikkalaiselle lennokki-iskulle Barkawin asuinalueelle, jossa Barkawi ja hänen perheensä ilmeisesti kuolevat.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pahis lontoossa on kaatunut?</w:t>
      </w:r>
    </w:p>
    <w:p>
      <w:pPr>
        <w:pStyle w:val="TextBody"/>
        <w:bidi w:val="0"/>
        <w:jc w:val="left"/>
        <w:rPr>
          <w:b/>
          <w:u w:val="single"/>
          <w:shd w:val="clear" w:fill="FFFF00"/>
        </w:rPr>
      </w:pPr>
      <w:r>
        <w:rPr>
          <w:b/>
          <w:u w:val="single"/>
          <w:shd w:val="clear" w:fill="FFFF00"/>
        </w:rPr>
        <w:t xml:space="preserve">Asiakirjan numero 27709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ensijaksossa Teddy suostuu toimimaan siemennesteen luovuttajana Silverille Dixonin kauhean auto-onnettomuuden jälkeen, jota hän ja hänen ystävänsä myös käsittelevät. Myöhemmässä jaksossa Teddyn poikaystävä </w:t>
      </w:r>
      <w:r>
        <w:rPr>
          <w:color w:val="A9A9A9"/>
        </w:rPr>
        <w:t xml:space="preserve">Shane </w:t>
      </w:r>
      <w:r>
        <w:rPr/>
        <w:t xml:space="preserve">saa tietää Teddyn ja Silverin välisestä sopimuksesta ja on erittäin järkyttynyt siitä, ettei Teddy puhunut asiasta hänen kanssaan. Kauden puolivälin finaalissa Silver tapaa Teddyn lounaalla tarkoituksenaan saada Teddyn allekirjoitus, joka lopulta vie kaikki Teddyn vanhemman oikeudet lapseen. Teddy, joka toivoo yllättävänsä Silverin iloisesti, kieltäytyy allekirjoittamasta papereita ja paljastaa, että hän ja Shane haluaisivat auttaa Silveriä lapsen vanhemmuudessa. Silver on uskomattoman tyytymätön tähän eleeseen, koska se ei ollut alkuperäinen suunnitelma. Myöhemmin Silver yrittää keskustella Teddyn kanssa, mutta tämä haluaa edelleen auttaa lapsen vanhemmuudessa Shanen kanssa. Tämän jälkeen Shane paljastaa Silverille, että hän ja Teddy ryhtyvät oikeustoimiin, jos Silver ei anna Teddyn olla lapsen yhteisvanhempi.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Teddy päätyy 90210:ssä yhteen?</w:t>
      </w:r>
    </w:p>
    <w:p>
      <w:pPr>
        <w:pStyle w:val="TextBody"/>
        <w:bidi w:val="0"/>
        <w:jc w:val="left"/>
        <w:rPr>
          <w:b/>
          <w:u w:val="single"/>
          <w:shd w:val="clear" w:fill="FFFF00"/>
        </w:rPr>
      </w:pPr>
      <w:r>
        <w:rPr>
          <w:b/>
          <w:u w:val="single"/>
          <w:shd w:val="clear" w:fill="FFFF00"/>
        </w:rPr>
        <w:t xml:space="preserve">Asiakirjan numero 27710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AMC:n amerikkalaisen rikosdraamasarjan The Killing toinen kausi sai ensi-iltansa 1. huhtikuuta 2012, päättyi 17. kesäkuuta 2012 ja koostui </w:t>
      </w:r>
      <w:r>
        <w:rPr>
          <w:color w:val="A9A9A9"/>
        </w:rPr>
        <w:t xml:space="preserve">13 </w:t>
      </w:r>
      <w:r>
        <w:rPr/>
        <w:t xml:space="preserve">jaksosta. Sarjan kehitti ja tuotti Veena Sud, ja se perustuu tanskalaiseen sarjaan Forbrydelsen (The Crime). Kaudella seurataan Seattlessa, Washingtonissa, jatkuvaa paikallisen teini-ikäisen Rosie Larsenin murhan tutkintaa, ja jokainen jakso kattaa noin 24 tuntia. Kausi huipentui Larsenin murhan päättämiseen, kun murhaan osalliset löydettiin.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tappaminen kausi 2</w:t>
      </w:r>
    </w:p>
    <w:p>
      <w:pPr>
        <w:pStyle w:val="TextBody"/>
        <w:bidi w:val="0"/>
        <w:jc w:val="left"/>
        <w:rPr>
          <w:b/>
          <w:u w:val="single"/>
          <w:shd w:val="clear" w:fill="FFFF00"/>
        </w:rPr>
      </w:pPr>
      <w:r>
        <w:rPr>
          <w:b/>
          <w:u w:val="single"/>
          <w:shd w:val="clear" w:fill="FFFF00"/>
        </w:rPr>
        <w:t xml:space="preserve">Asiakirjan numero 27711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UEFA:n Mestarien liigan loppuottelu 2016 oli UEFA:n Mestarien liigan loppuottelu 2015 -- 16, UEFA:n järjestämän Euroopan johtavan seurajoukkuejalkapalloturnauksen 61. kausi ja 24. kausi sen jälkeen, kun se nimettiin uudelleen Euroopan mestarijoukkueiden cupista UEFA:n Mestarien liigaksi. Se pelattiin San Siro -stadionilla Milanossa, Italiassa, 28. toukokuuta 2016 espanjalaisten joukkueiden Real Madrid ja </w:t>
      </w:r>
      <w:r>
        <w:rPr>
          <w:color w:val="A9A9A9"/>
        </w:rPr>
        <w:t xml:space="preserve">Atlético Madrid </w:t>
      </w:r>
      <w:r>
        <w:rPr/>
        <w:t xml:space="preserve">välillä, ja </w:t>
      </w:r>
      <w:r>
        <w:rPr/>
        <w:t xml:space="preserve">se toisti vuoden 2014 finaalin. Se oli toinen kerta turnauksen historiassa, kun molemmat finalistit olivat samasta kaupungista. Real Madrid voitti 5 -- 3 rangaistuspotkukilpailussa jatkoajan lopussa saavutetun 1 -- 1-tasapelin jälkeen ja varmisti ennätyksellisen 11. mestaruuden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Real Madrid voitti vuoden 2016 Mestarien liigan finaalissa?</w:t>
      </w:r>
    </w:p>
    <w:p>
      <w:pPr>
        <w:pStyle w:val="TextBody"/>
        <w:bidi w:val="0"/>
        <w:jc w:val="left"/>
        <w:rPr>
          <w:b/>
          <w:u w:val="single"/>
          <w:shd w:val="clear" w:fill="FFFF00"/>
        </w:rPr>
      </w:pPr>
      <w:r>
        <w:rPr>
          <w:b/>
          <w:u w:val="single"/>
          <w:shd w:val="clear" w:fill="FFFF00"/>
        </w:rPr>
        <w:t xml:space="preserve">Asiakirjan numero 27712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Louisa Catherine Johnson Adams (12. helmikuuta 1775 - 15. toukokuuta 1852), John Quincy Adamsin vaimo, </w:t>
      </w:r>
      <w:r>
        <w:rPr/>
        <w:t xml:space="preserve">oli Yhdysvaltain ensimmäinen nainen vuosina 1825-1829. Hän oli Yhdysvaltain Lontoon konsulin tytär, ja hän oli ensimmäinen First Lady, joka oli syntynyt Yhdysvaltojen tai sitä edeltäneiden kolmentoista siirtokunnan ulkopuolella - tämä ero toistui vasta 192 vuotta myöhemmin Melania Trumpin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ulkomaalaissyntyinen ensimmäinen nainen</w:t>
      </w:r>
    </w:p>
    <w:p>
      <w:pPr>
        <w:pStyle w:val="TextBody"/>
        <w:bidi w:val="0"/>
        <w:jc w:val="left"/>
        <w:rPr>
          <w:b/>
          <w:u w:val="single"/>
          <w:shd w:val="clear" w:fill="FFFF00"/>
        </w:rPr>
      </w:pPr>
      <w:r>
        <w:rPr>
          <w:b/>
          <w:u w:val="single"/>
          <w:shd w:val="clear" w:fill="FFFF00"/>
        </w:rPr>
        <w:t xml:space="preserve">Asiakirjan numero 27713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Katariinan palatsi (venäjäksi Екатерининский дворец, Jekaterininskiy dvorets) on rokokoo-palatsi, joka sijaitsee </w:t>
      </w:r>
      <w:r>
        <w:rPr>
          <w:color w:val="A9A9A9"/>
        </w:rPr>
        <w:t xml:space="preserve">Tsarskoje Selon (Pushkin) kaupungissa 30 kilometriä Pietarista etelään Venäjällä</w:t>
      </w:r>
      <w:r>
        <w:rPr/>
        <w:t xml:space="preserve">. Se oli Venäjän tsaarien kesäasunto.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kesäpalatsi Pietarissa?</w:t>
      </w:r>
    </w:p>
    <w:p>
      <w:pPr>
        <w:pStyle w:val="TextBody"/>
        <w:bidi w:val="0"/>
        <w:jc w:val="left"/>
        <w:rPr>
          <w:b/>
          <w:u w:val="single"/>
          <w:shd w:val="clear" w:fill="FFFF00"/>
        </w:rPr>
      </w:pPr>
      <w:r>
        <w:rPr>
          <w:b/>
          <w:u w:val="single"/>
          <w:shd w:val="clear" w:fill="FFFF00"/>
        </w:rPr>
        <w:t xml:space="preserve">Asiakirjan numero 27714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Annabelle sai ensi-iltansa TCL Chinese Theatre -teatterissa Los Angelesissa 29. syyskuuta 2014, ja se julkaistiin teattereissa Yhdysvalloissa 3. lokakuuta 2014. Elokuva sai kriitikoilta yleisesti ottaen kielteiset arvostelut, mutta se oli lipputulomenestys, sillä se tuotti yli 257 miljoonaa dollaria 6,5 miljoonan dollarin tuotantobudjetilla. Elokuvan </w:t>
      </w:r>
      <w:r>
        <w:rPr/>
        <w:t xml:space="preserve">esiosa Annabelle: Creation julkaistiin </w:t>
      </w:r>
      <w:r>
        <w:rPr>
          <w:color w:val="A9A9A9"/>
        </w:rPr>
        <w:t xml:space="preserve">11. elokuuta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Annabelle Creation tuli teattereihin?</w:t>
      </w:r>
    </w:p>
    <w:p>
      <w:pPr>
        <w:pStyle w:val="TextBody"/>
        <w:bidi w:val="0"/>
        <w:jc w:val="left"/>
        <w:rPr>
          <w:b/>
          <w:u w:val="single"/>
          <w:shd w:val="clear" w:fill="FFFF00"/>
        </w:rPr>
      </w:pPr>
      <w:r>
        <w:rPr>
          <w:b/>
          <w:u w:val="single"/>
          <w:shd w:val="clear" w:fill="FFFF00"/>
        </w:rPr>
        <w:t xml:space="preserve">Asiakirjan numero 27715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Payne Stewart Stewart elokuussa 1998 </w:t>
      </w:r>
    </w:p>
    <w:tbl>
      <w:tblPr>
        <w:tblW w:w="9797" w:type="dxa"/>
        <w:jc w:val="left"/>
        <w:tblInd w:w="0" w:type="dxa"/>
        <w:tblLayout w:type="fixed"/>
        <w:tblCellMar>
          <w:top w:w="28" w:type="dxa"/>
          <w:left w:w="28" w:type="dxa"/>
          <w:bottom w:w="28" w:type="dxa"/>
          <w:right w:w="28" w:type="dxa"/>
        </w:tblCellMar>
      </w:tblPr>
      <w:tblGrid>
        <w:gridCol w:w="2761"/>
        <w:gridCol w:w="7036"/>
      </w:tblGrid>
      <w:tr>
        <w:trPr/>
        <w:tc>
          <w:tcPr>
            <w:tcW w:w="2761" w:type="dxa"/>
            <w:tcBorders/>
            <w:vAlign w:val="center"/>
          </w:tcPr>
          <w:p>
            <w:pPr>
              <w:pStyle w:val="TableHeading"/>
              <w:suppressLineNumbers/>
              <w:bidi w:val="0"/>
              <w:spacing w:before="0" w:after="283"/>
              <w:jc w:val="center"/>
              <w:rPr/>
            </w:pPr>
            <w:r>
              <w:rPr/>
              <w:t xml:space="preserve">Koko nimi </w:t>
            </w:r>
          </w:p>
        </w:tc>
        <w:tc>
          <w:tcPr>
            <w:tcW w:w="7036" w:type="dxa"/>
            <w:tcBorders/>
            <w:vAlign w:val="center"/>
          </w:tcPr>
          <w:p>
            <w:pPr>
              <w:pStyle w:val="TableContents"/>
              <w:bidi w:val="0"/>
              <w:spacing w:before="0" w:after="283"/>
              <w:jc w:val="left"/>
              <w:rPr/>
            </w:pPr>
            <w:r>
              <w:rPr/>
              <w:t xml:space="preserve">William Payne Stewart </w:t>
            </w:r>
          </w:p>
        </w:tc>
      </w:tr>
      <w:tr>
        <w:trPr/>
        <w:tc>
          <w:tcPr>
            <w:tcW w:w="2761" w:type="dxa"/>
            <w:tcBorders/>
            <w:vAlign w:val="center"/>
          </w:tcPr>
          <w:p>
            <w:pPr>
              <w:pStyle w:val="TableHeading"/>
              <w:bidi w:val="0"/>
              <w:spacing w:before="0" w:after="283"/>
              <w:rPr>
                <w:sz w:val="4"/>
                <w:szCs w:val="4"/>
              </w:rPr>
            </w:pPr>
            <w:r>
              <w:rPr>
                <w:sz w:val="4"/>
                <w:szCs w:val="4"/>
              </w:rPr>
            </w:r>
          </w:p>
        </w:tc>
        <w:tc>
          <w:tcPr>
            <w:tcW w:w="7036" w:type="dxa"/>
            <w:tcBorders/>
            <w:vAlign w:val="center"/>
          </w:tcPr>
          <w:p>
            <w:pPr>
              <w:pStyle w:val="TableContents"/>
              <w:bidi w:val="0"/>
              <w:spacing w:before="0" w:after="283"/>
              <w:jc w:val="left"/>
              <w:rPr/>
            </w:pPr>
            <w:r>
              <w:rPr/>
              <w:t xml:space="preserve">(1957-01-30) tammikuu 30, 1957 Springfield, Missouri </w:t>
            </w:r>
          </w:p>
        </w:tc>
      </w:tr>
      <w:tr>
        <w:trPr/>
        <w:tc>
          <w:tcPr>
            <w:tcW w:w="2761" w:type="dxa"/>
            <w:tcBorders/>
            <w:vAlign w:val="center"/>
          </w:tcPr>
          <w:p>
            <w:pPr>
              <w:pStyle w:val="TableHeading"/>
              <w:bidi w:val="0"/>
              <w:spacing w:before="0" w:after="283"/>
              <w:rPr>
                <w:sz w:val="4"/>
                <w:szCs w:val="4"/>
              </w:rPr>
            </w:pPr>
            <w:r>
              <w:rPr>
                <w:sz w:val="4"/>
                <w:szCs w:val="4"/>
              </w:rPr>
            </w:r>
          </w:p>
        </w:tc>
        <w:tc>
          <w:tcPr>
            <w:tcW w:w="7036" w:type="dxa"/>
            <w:tcBorders/>
            <w:vAlign w:val="center"/>
          </w:tcPr>
          <w:p>
            <w:pPr>
              <w:pStyle w:val="TableContents"/>
              <w:bidi w:val="0"/>
              <w:spacing w:before="0" w:after="283"/>
              <w:jc w:val="left"/>
              <w:rPr/>
            </w:pPr>
            <w:r>
              <w:rPr/>
              <w:t xml:space="preserve">25. lokakuuta 1999 (1999-10-25) (42-vuotias) Aberdeenin lähellä, Etelä-Dakotassa. </w:t>
            </w:r>
          </w:p>
        </w:tc>
      </w:tr>
      <w:tr>
        <w:trPr/>
        <w:tc>
          <w:tcPr>
            <w:tcW w:w="2761" w:type="dxa"/>
            <w:tcBorders/>
            <w:vAlign w:val="center"/>
          </w:tcPr>
          <w:p>
            <w:pPr>
              <w:pStyle w:val="TableHeading"/>
              <w:suppressLineNumbers/>
              <w:bidi w:val="0"/>
              <w:spacing w:before="0" w:after="283"/>
              <w:jc w:val="center"/>
              <w:rPr/>
            </w:pPr>
            <w:r>
              <w:rPr/>
              <w:t xml:space="preserve">Kansalaisuus </w:t>
            </w:r>
          </w:p>
        </w:tc>
        <w:tc>
          <w:tcPr>
            <w:tcW w:w="7036" w:type="dxa"/>
            <w:tcBorders/>
            <w:vAlign w:val="center"/>
          </w:tcPr>
          <w:p>
            <w:pPr>
              <w:pStyle w:val="TableContents"/>
              <w:bidi w:val="0"/>
              <w:spacing w:before="0" w:after="283"/>
              <w:jc w:val="left"/>
              <w:rPr/>
            </w:pPr>
            <w:r>
              <w:rPr/>
              <w:t xml:space="preserve">Yhdysvallat </w:t>
            </w:r>
          </w:p>
        </w:tc>
      </w:tr>
      <w:tr>
        <w:trPr/>
        <w:tc>
          <w:tcPr>
            <w:tcW w:w="2761" w:type="dxa"/>
            <w:tcBorders/>
            <w:vAlign w:val="center"/>
          </w:tcPr>
          <w:p>
            <w:pPr>
              <w:pStyle w:val="TableHeading"/>
              <w:suppressLineNumbers/>
              <w:bidi w:val="0"/>
              <w:spacing w:before="0" w:after="283"/>
              <w:jc w:val="center"/>
              <w:rPr/>
            </w:pPr>
            <w:r>
              <w:rPr/>
              <w:t xml:space="preserve">Puoliso </w:t>
            </w:r>
          </w:p>
        </w:tc>
        <w:tc>
          <w:tcPr>
            <w:tcW w:w="7036" w:type="dxa"/>
            <w:tcBorders/>
            <w:vAlign w:val="center"/>
          </w:tcPr>
          <w:p>
            <w:pPr>
              <w:pStyle w:val="TableContents"/>
              <w:bidi w:val="0"/>
              <w:spacing w:before="0" w:after="283"/>
              <w:jc w:val="left"/>
              <w:rPr/>
            </w:pPr>
            <w:r>
              <w:rPr/>
              <w:t xml:space="preserve">Tracey Ferguson (k. 1981 -- 99, hänen kuolemansa) </w:t>
            </w:r>
          </w:p>
        </w:tc>
      </w:tr>
      <w:tr>
        <w:trPr/>
        <w:tc>
          <w:tcPr>
            <w:tcW w:w="2761" w:type="dxa"/>
            <w:tcBorders/>
            <w:vAlign w:val="center"/>
          </w:tcPr>
          <w:p>
            <w:pPr>
              <w:pStyle w:val="TableHeading"/>
              <w:suppressLineNumbers/>
              <w:bidi w:val="0"/>
              <w:spacing w:before="0" w:after="283"/>
              <w:jc w:val="center"/>
              <w:rPr/>
            </w:pPr>
            <w:r>
              <w:rPr/>
              <w:t xml:space="preserve">Lapset </w:t>
            </w:r>
          </w:p>
        </w:tc>
        <w:tc>
          <w:tcPr>
            <w:tcW w:w="7036" w:type="dxa"/>
            <w:tcBorders/>
            <w:vAlign w:val="center"/>
          </w:tcPr>
          <w:p>
            <w:pPr>
              <w:pStyle w:val="TableContents"/>
              <w:bidi w:val="0"/>
              <w:spacing w:before="0" w:after="283"/>
              <w:jc w:val="left"/>
              <w:rPr/>
            </w:pPr>
            <w:r>
              <w:rPr/>
              <w:t xml:space="preserve">Chelsea, William Aaron Ura </w:t>
            </w:r>
          </w:p>
        </w:tc>
      </w:tr>
      <w:tr>
        <w:trPr/>
        <w:tc>
          <w:tcPr>
            <w:tcW w:w="2761" w:type="dxa"/>
            <w:tcBorders/>
            <w:vAlign w:val="center"/>
          </w:tcPr>
          <w:p>
            <w:pPr>
              <w:pStyle w:val="TableHeading"/>
              <w:suppressLineNumbers/>
              <w:bidi w:val="0"/>
              <w:spacing w:before="0" w:after="283"/>
              <w:jc w:val="center"/>
              <w:rPr/>
            </w:pPr>
            <w:r>
              <w:rPr/>
              <w:t xml:space="preserve">College </w:t>
            </w:r>
          </w:p>
        </w:tc>
        <w:tc>
          <w:tcPr>
            <w:tcW w:w="7036" w:type="dxa"/>
            <w:tcBorders/>
            <w:vAlign w:val="center"/>
          </w:tcPr>
          <w:p>
            <w:pPr>
              <w:pStyle w:val="TableContents"/>
              <w:bidi w:val="0"/>
              <w:spacing w:before="0" w:after="283"/>
              <w:jc w:val="left"/>
              <w:rPr/>
            </w:pPr>
            <w:r>
              <w:rPr/>
              <w:t xml:space="preserve">Southern Methodist University, 1979 </w:t>
            </w:r>
          </w:p>
        </w:tc>
      </w:tr>
      <w:tr>
        <w:trPr/>
        <w:tc>
          <w:tcPr>
            <w:tcW w:w="2761" w:type="dxa"/>
            <w:tcBorders/>
            <w:vAlign w:val="center"/>
          </w:tcPr>
          <w:p>
            <w:pPr>
              <w:pStyle w:val="TableHeading"/>
              <w:suppressLineNumbers/>
              <w:bidi w:val="0"/>
              <w:spacing w:before="0" w:after="283"/>
              <w:jc w:val="center"/>
              <w:rPr/>
            </w:pPr>
            <w:r>
              <w:rPr/>
              <w:t xml:space="preserve">Kääntyi ammattilaiseksi </w:t>
            </w:r>
          </w:p>
        </w:tc>
        <w:tc>
          <w:tcPr>
            <w:tcW w:w="7036" w:type="dxa"/>
            <w:tcBorders/>
            <w:vAlign w:val="center"/>
          </w:tcPr>
          <w:p>
            <w:pPr>
              <w:pStyle w:val="TableContents"/>
              <w:bidi w:val="0"/>
              <w:spacing w:before="0" w:after="283"/>
              <w:jc w:val="left"/>
              <w:rPr/>
            </w:pPr>
            <w:r>
              <w:rPr/>
              <w:t xml:space="preserve">1979 </w:t>
            </w:r>
          </w:p>
        </w:tc>
      </w:tr>
      <w:tr>
        <w:trPr/>
        <w:tc>
          <w:tcPr>
            <w:tcW w:w="2761" w:type="dxa"/>
            <w:tcBorders/>
            <w:vAlign w:val="center"/>
          </w:tcPr>
          <w:p>
            <w:pPr>
              <w:pStyle w:val="TableHeading"/>
              <w:suppressLineNumbers/>
              <w:bidi w:val="0"/>
              <w:spacing w:before="0" w:after="283"/>
              <w:jc w:val="center"/>
              <w:rPr/>
            </w:pPr>
            <w:r>
              <w:rPr/>
              <w:t xml:space="preserve">Entinen kiertue (s) </w:t>
            </w:r>
          </w:p>
        </w:tc>
        <w:tc>
          <w:tcPr>
            <w:tcW w:w="7036" w:type="dxa"/>
            <w:tcBorders/>
            <w:vAlign w:val="center"/>
          </w:tcPr>
          <w:p>
            <w:pPr>
              <w:pStyle w:val="TableContents"/>
              <w:bidi w:val="0"/>
              <w:spacing w:before="0" w:after="283"/>
              <w:jc w:val="left"/>
              <w:rPr/>
            </w:pPr>
            <w:r>
              <w:rPr/>
              <w:t xml:space="preserve">PGA Tour Aasian kiertue </w:t>
            </w:r>
          </w:p>
        </w:tc>
      </w:tr>
      <w:tr>
        <w:trPr/>
        <w:tc>
          <w:tcPr>
            <w:tcW w:w="2761" w:type="dxa"/>
            <w:tcBorders/>
            <w:vAlign w:val="center"/>
          </w:tcPr>
          <w:p>
            <w:pPr>
              <w:pStyle w:val="TableHeading"/>
              <w:suppressLineNumbers/>
              <w:bidi w:val="0"/>
              <w:spacing w:before="0" w:after="283"/>
              <w:jc w:val="center"/>
              <w:rPr/>
            </w:pPr>
            <w:r>
              <w:rPr/>
              <w:t xml:space="preserve">Ammattilaisvoitot </w:t>
            </w:r>
          </w:p>
        </w:tc>
        <w:tc>
          <w:tcPr>
            <w:tcW w:w="7036" w:type="dxa"/>
            <w:tcBorders/>
            <w:vAlign w:val="center"/>
          </w:tcPr>
          <w:p>
            <w:pPr>
              <w:pStyle w:val="TableContents"/>
              <w:bidi w:val="0"/>
              <w:spacing w:before="0" w:after="283"/>
              <w:jc w:val="left"/>
              <w:rPr/>
            </w:pPr>
            <w:r>
              <w:rPr/>
              <w:t xml:space="preserve">24 Voittojen määrä kiertueittain </w:t>
            </w:r>
          </w:p>
        </w:tc>
      </w:tr>
      <w:tr>
        <w:trPr/>
        <w:tc>
          <w:tcPr>
            <w:tcW w:w="2761" w:type="dxa"/>
            <w:tcBorders/>
            <w:vAlign w:val="center"/>
          </w:tcPr>
          <w:p>
            <w:pPr>
              <w:pStyle w:val="TableHeading"/>
              <w:suppressLineNumbers/>
              <w:bidi w:val="0"/>
              <w:spacing w:before="0" w:after="283"/>
              <w:jc w:val="center"/>
              <w:rPr/>
            </w:pPr>
            <w:r>
              <w:rPr/>
              <w:t xml:space="preserve">PGA Tour </w:t>
            </w:r>
          </w:p>
        </w:tc>
        <w:tc>
          <w:tcPr>
            <w:tcW w:w="7036" w:type="dxa"/>
            <w:tcBorders/>
            <w:vAlign w:val="center"/>
          </w:tcPr>
          <w:p>
            <w:pPr>
              <w:pStyle w:val="TableContents"/>
              <w:bidi w:val="0"/>
              <w:spacing w:before="0" w:after="283"/>
              <w:jc w:val="left"/>
              <w:rPr/>
            </w:pPr>
            <w:r>
              <w:rPr/>
              <w:t xml:space="preserve">11 </w:t>
            </w:r>
          </w:p>
        </w:tc>
      </w:tr>
      <w:tr>
        <w:trPr/>
        <w:tc>
          <w:tcPr>
            <w:tcW w:w="2761" w:type="dxa"/>
            <w:tcBorders/>
            <w:vAlign w:val="center"/>
          </w:tcPr>
          <w:p>
            <w:pPr>
              <w:pStyle w:val="TableHeading"/>
              <w:suppressLineNumbers/>
              <w:bidi w:val="0"/>
              <w:spacing w:before="0" w:after="283"/>
              <w:jc w:val="center"/>
              <w:rPr/>
            </w:pPr>
            <w:r>
              <w:rPr/>
              <w:t xml:space="preserve">Euroopan kiertue </w:t>
            </w:r>
          </w:p>
        </w:tc>
        <w:tc>
          <w:tcPr>
            <w:tcW w:w="7036" w:type="dxa"/>
            <w:tcBorders/>
            <w:vAlign w:val="center"/>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Japani Golf Tour </w:t>
            </w:r>
          </w:p>
        </w:tc>
        <w:tc>
          <w:tcPr>
            <w:tcW w:w="7036" w:type="dxa"/>
            <w:tcBorders/>
            <w:vAlign w:val="center"/>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Muut </w:t>
            </w:r>
          </w:p>
        </w:tc>
        <w:tc>
          <w:tcPr>
            <w:tcW w:w="7036" w:type="dxa"/>
            <w:tcBorders/>
            <w:vAlign w:val="center"/>
          </w:tcPr>
          <w:p>
            <w:pPr>
              <w:pStyle w:val="TableContents"/>
              <w:bidi w:val="0"/>
              <w:spacing w:before="0" w:after="283"/>
              <w:jc w:val="left"/>
              <w:rPr/>
            </w:pPr>
            <w:r>
              <w:rPr/>
              <w:t xml:space="preserve">11 Parhaat tulokset suurissa mestaruuskilpailuissa (voittoja: 3) </w:t>
            </w:r>
          </w:p>
        </w:tc>
      </w:tr>
      <w:tr>
        <w:trPr/>
        <w:tc>
          <w:tcPr>
            <w:tcW w:w="2761" w:type="dxa"/>
            <w:tcBorders/>
            <w:vAlign w:val="center"/>
          </w:tcPr>
          <w:p>
            <w:pPr>
              <w:pStyle w:val="TableHeading"/>
              <w:suppressLineNumbers/>
              <w:bidi w:val="0"/>
              <w:spacing w:before="0" w:after="283"/>
              <w:jc w:val="center"/>
              <w:rPr/>
            </w:pPr>
            <w:r>
              <w:rPr/>
              <w:t xml:space="preserve">Masters-turnaus </w:t>
            </w:r>
          </w:p>
        </w:tc>
        <w:tc>
          <w:tcPr>
            <w:tcW w:w="7036" w:type="dxa"/>
            <w:tcBorders/>
            <w:vAlign w:val="center"/>
          </w:tcPr>
          <w:p>
            <w:pPr>
              <w:pStyle w:val="TableContents"/>
              <w:bidi w:val="0"/>
              <w:spacing w:before="0" w:after="283"/>
              <w:jc w:val="left"/>
              <w:rPr/>
            </w:pPr>
            <w:r>
              <w:rPr/>
              <w:t xml:space="preserve">T8: 1986 </w:t>
            </w:r>
          </w:p>
        </w:tc>
      </w:tr>
      <w:tr>
        <w:trPr/>
        <w:tc>
          <w:tcPr>
            <w:tcW w:w="2761" w:type="dxa"/>
            <w:tcBorders/>
            <w:vAlign w:val="center"/>
          </w:tcPr>
          <w:p>
            <w:pPr>
              <w:pStyle w:val="TableHeading"/>
              <w:suppressLineNumbers/>
              <w:bidi w:val="0"/>
              <w:spacing w:before="0" w:after="283"/>
              <w:jc w:val="center"/>
              <w:rPr/>
            </w:pPr>
            <w:r>
              <w:rPr/>
              <w:t xml:space="preserve">U.S. Open </w:t>
            </w:r>
          </w:p>
        </w:tc>
        <w:tc>
          <w:tcPr>
            <w:tcW w:w="7036" w:type="dxa"/>
            <w:tcBorders/>
            <w:vAlign w:val="center"/>
          </w:tcPr>
          <w:p>
            <w:pPr>
              <w:pStyle w:val="TableContents"/>
              <w:bidi w:val="0"/>
              <w:spacing w:before="0" w:after="283"/>
              <w:jc w:val="left"/>
              <w:rPr/>
            </w:pPr>
            <w:r>
              <w:rPr/>
              <w:t xml:space="preserve">Voitti: </w:t>
            </w:r>
            <w:r>
              <w:rPr>
                <w:color w:val="A9A9A9"/>
              </w:rPr>
              <w:t xml:space="preserve">1991</w:t>
            </w:r>
            <w:r>
              <w:rPr/>
              <w:t xml:space="preserve">, </w:t>
            </w:r>
            <w:r>
              <w:rPr/>
              <w:t xml:space="preserve">1999 </w:t>
            </w:r>
          </w:p>
        </w:tc>
      </w:tr>
      <w:tr>
        <w:trPr/>
        <w:tc>
          <w:tcPr>
            <w:tcW w:w="2761" w:type="dxa"/>
            <w:tcBorders/>
            <w:vAlign w:val="center"/>
          </w:tcPr>
          <w:p>
            <w:pPr>
              <w:pStyle w:val="TableHeading"/>
              <w:suppressLineNumbers/>
              <w:bidi w:val="0"/>
              <w:spacing w:before="0" w:after="283"/>
              <w:jc w:val="center"/>
              <w:rPr/>
            </w:pPr>
            <w:r>
              <w:rPr/>
              <w:t xml:space="preserve">Avoin mestaruuskilpailu </w:t>
            </w:r>
          </w:p>
        </w:tc>
        <w:tc>
          <w:tcPr>
            <w:tcW w:w="7036" w:type="dxa"/>
            <w:tcBorders/>
            <w:vAlign w:val="center"/>
          </w:tcPr>
          <w:p>
            <w:pPr>
              <w:pStyle w:val="TableContents"/>
              <w:bidi w:val="0"/>
              <w:spacing w:before="0" w:after="283"/>
              <w:jc w:val="left"/>
              <w:rPr/>
            </w:pPr>
            <w:r>
              <w:rPr/>
              <w:t xml:space="preserve">2. / T2: 1985, 1990 </w:t>
            </w:r>
          </w:p>
        </w:tc>
      </w:tr>
      <w:tr>
        <w:trPr/>
        <w:tc>
          <w:tcPr>
            <w:tcW w:w="2761" w:type="dxa"/>
            <w:tcBorders/>
            <w:vAlign w:val="center"/>
          </w:tcPr>
          <w:p>
            <w:pPr>
              <w:pStyle w:val="TableHeading"/>
              <w:suppressLineNumbers/>
              <w:bidi w:val="0"/>
              <w:spacing w:before="0" w:after="283"/>
              <w:jc w:val="center"/>
              <w:rPr/>
            </w:pPr>
            <w:r>
              <w:rPr/>
              <w:t xml:space="preserve">PGA Championship </w:t>
            </w:r>
          </w:p>
        </w:tc>
        <w:tc>
          <w:tcPr>
            <w:tcW w:w="7036" w:type="dxa"/>
            <w:tcBorders/>
            <w:vAlign w:val="center"/>
          </w:tcPr>
          <w:p>
            <w:pPr>
              <w:pStyle w:val="TableContents"/>
              <w:bidi w:val="0"/>
              <w:spacing w:before="0" w:after="283"/>
              <w:jc w:val="left"/>
              <w:rPr/>
            </w:pPr>
            <w:r>
              <w:rPr/>
              <w:t xml:space="preserve">Voitti: 1989 Saavutukset ja palkinnot </w:t>
            </w:r>
          </w:p>
        </w:tc>
      </w:tr>
      <w:tr>
        <w:trPr/>
        <w:tc>
          <w:tcPr>
            <w:tcW w:w="2761" w:type="dxa"/>
            <w:tcBorders/>
            <w:vAlign w:val="center"/>
          </w:tcPr>
          <w:p>
            <w:pPr>
              <w:pStyle w:val="TableHeading"/>
              <w:suppressLineNumbers/>
              <w:bidi w:val="0"/>
              <w:spacing w:before="0" w:after="283"/>
              <w:jc w:val="center"/>
              <w:rPr/>
            </w:pPr>
            <w:r>
              <w:rPr/>
              <w:t xml:space="preserve">World Golf Hall of Fame </w:t>
            </w:r>
          </w:p>
        </w:tc>
        <w:tc>
          <w:tcPr>
            <w:tcW w:w="7036" w:type="dxa"/>
            <w:tcBorders/>
            <w:vAlign w:val="center"/>
          </w:tcPr>
          <w:p>
            <w:pPr>
              <w:pStyle w:val="TableContents"/>
              <w:bidi w:val="0"/>
              <w:spacing w:before="0" w:after="283"/>
              <w:jc w:val="left"/>
              <w:rPr/>
            </w:pPr>
            <w:r>
              <w:rPr/>
              <w:t xml:space="preserve">2001 (jäsensivu) </w:t>
            </w:r>
          </w:p>
        </w:tc>
      </w:tr>
      <w:tr>
        <w:trPr/>
        <w:tc>
          <w:tcPr>
            <w:tcW w:w="2761" w:type="dxa"/>
            <w:tcBorders/>
            <w:vAlign w:val="center"/>
          </w:tcPr>
          <w:p>
            <w:pPr>
              <w:pStyle w:val="TableHeading"/>
              <w:suppressLineNumbers/>
              <w:bidi w:val="0"/>
              <w:spacing w:before="0" w:after="283"/>
              <w:jc w:val="center"/>
              <w:rPr/>
            </w:pPr>
            <w:r>
              <w:rPr/>
              <w:t xml:space="preserve">Byron Nelson -palkinto </w:t>
            </w:r>
          </w:p>
        </w:tc>
        <w:tc>
          <w:tcPr>
            <w:tcW w:w="7036" w:type="dxa"/>
            <w:tcBorders/>
            <w:vAlign w:val="center"/>
          </w:tcPr>
          <w:p>
            <w:pPr>
              <w:pStyle w:val="TableContents"/>
              <w:bidi w:val="0"/>
              <w:spacing w:before="0" w:after="283"/>
              <w:jc w:val="left"/>
              <w:rPr/>
            </w:pPr>
            <w:r>
              <w:rPr/>
              <w:t xml:space="preserve">1989 </w:t>
            </w:r>
          </w:p>
        </w:tc>
      </w:tr>
      <w:tr>
        <w:trPr/>
        <w:tc>
          <w:tcPr>
            <w:tcW w:w="2761" w:type="dxa"/>
            <w:tcBorders/>
            <w:vAlign w:val="center"/>
          </w:tcPr>
          <w:p>
            <w:pPr>
              <w:pStyle w:val="TableHeading"/>
              <w:suppressLineNumbers/>
              <w:bidi w:val="0"/>
              <w:spacing w:before="0" w:after="283"/>
              <w:jc w:val="center"/>
              <w:rPr/>
            </w:pPr>
            <w:r>
              <w:rPr/>
              <w:t xml:space="preserve">Bob Jones -palkinto </w:t>
            </w:r>
          </w:p>
        </w:tc>
        <w:tc>
          <w:tcPr>
            <w:tcW w:w="7036" w:type="dxa"/>
            <w:tcBorders/>
            <w:vAlign w:val="center"/>
          </w:tcPr>
          <w:p>
            <w:pPr>
              <w:pStyle w:val="TableContents"/>
              <w:bidi w:val="0"/>
              <w:spacing w:before="0" w:after="283"/>
              <w:jc w:val="left"/>
              <w:rPr/>
            </w:pPr>
            <w:r>
              <w:rPr/>
              <w:t xml:space="preserve">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Payne Stewart voitti us openin?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Payne Stewart </w:t>
      </w:r>
      <w:r>
        <w:rPr/>
        <w:t xml:space="preserve">(30. tammikuuta 1957 - 25. lokakuuta 1999) oli yhdysvaltalainen ammattilaisgolfari, joka voitti urallaan yksitoista PGA Tourin osakilpailua, mukaan lukien kolme major-mestaruutta, joista viimeisen hän voitti muutama kuukausi ennen kuin kuoli lento-onnettomuudessa 42-vuotiaana.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golfari, joka kuoli lento-onnettomuudessa...</w:t>
      </w:r>
    </w:p>
    <w:p>
      <w:pPr>
        <w:pStyle w:val="TextBody"/>
        <w:bidi w:val="0"/>
        <w:jc w:val="left"/>
        <w:rPr>
          <w:b/>
          <w:u w:val="single"/>
          <w:shd w:val="clear" w:fill="FFFF00"/>
        </w:rPr>
      </w:pPr>
      <w:r>
        <w:rPr>
          <w:b/>
          <w:u w:val="single"/>
          <w:shd w:val="clear" w:fill="FFFF00"/>
        </w:rPr>
        <w:t xml:space="preserve">Asiakirjan numero 27716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sisällissodan aikana unionin joukot miehittivät toisinaan asemaa. Kesällä 1862 unionin sotilaat torjuivat konfederaation hyökkäyksen Indian Territoryyn. He jättivät linnakkeen ja vetäytyivät Kansasiin. Huhtikuussa 1863 intiaanien kotikaartin (unionin intiaaniprikaati) eversti William A. Phillips miehitti Gibsonin linnakkeen uudelleen ja piti sen unionin hallussa koko loppusodan ajan. Armeija nimesi aseman hetkeksi Fort Bluntiksi Kansasin osaston komentajan, prikaatikenraali James G. Bluntin kunniaksi. Linnoitus </w:t>
      </w:r>
      <w:r>
        <w:rPr>
          <w:color w:val="A9A9A9"/>
        </w:rPr>
        <w:t xml:space="preserve">hallitsi Arkansasjoen ja Texas Roadin risteystä</w:t>
      </w:r>
      <w:r>
        <w:rPr/>
        <w:t xml:space="preserve">, mutta konfederaatiot eivät koskaan hyökänneet linnoitukseen, vaikka hyökkäys linnoituksen läheiseen karjaan kasvoi raskaaksi yhteenotoksi Fort Gibsonin taistelussa. Sen joukot kenraali Bluntin johdolla marssivat heinäkuussa 1863 etelään ja voittivat Honey Springsin taistelun, joka oli tärkein taistelu Indian Territoryssä.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Fort Gibson oli niin tärkeä molemmille osapuolille sisällissodan aikana?</w:t>
      </w:r>
    </w:p>
    <w:p>
      <w:pPr>
        <w:pStyle w:val="TextBody"/>
        <w:bidi w:val="0"/>
        <w:spacing w:before="0" w:after="283"/>
        <w:jc w:val="left"/>
        <w:rPr>
          <w:b/>
          <w:u w:val="single"/>
          <w:shd w:val="clear" w:fill="FFFF00"/>
        </w:rPr>
      </w:pPr>
      <w:r>
        <w:rPr>
          <w:b/>
          <w:u w:val="single"/>
          <w:shd w:val="clear" w:fill="FFFF00"/>
        </w:rPr>
        <w:t xml:space="preserve">Asiakirjan numero 27717</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18</ap:Pages>
  <ap:Words>78305</ap:Words>
  <ap:Characters>387984</ap:Characters>
  <ap:CharactersWithSpaces>463459</ap:CharactersWithSpaces>
  <ap:Paragraphs>8682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docId:F873C555D5052D239691904FAB0764CA</keywords>
</coreProperties>
</file>